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154E5ECA" w:rsidR="00CF60B2" w:rsidRPr="00C1713E" w:rsidRDefault="00CF60B2" w:rsidP="00CF60B2">
      <w:pPr>
        <w:spacing w:line="276" w:lineRule="auto"/>
        <w:ind w:right="-94"/>
        <w:jc w:val="both"/>
        <w:rPr>
          <w:rFonts w:ascii="Trebuchet MS" w:hAnsi="Trebuchet MS"/>
          <w:sz w:val="20"/>
          <w:szCs w:val="20"/>
        </w:rPr>
      </w:pPr>
      <w:bookmarkStart w:id="0" w:name="_GoBack"/>
      <w:bookmarkEnd w:id="0"/>
      <w:r w:rsidRPr="00C1713E">
        <w:rPr>
          <w:rFonts w:ascii="Trebuchet MS" w:hAnsi="Trebuchet MS"/>
          <w:sz w:val="20"/>
          <w:szCs w:val="20"/>
        </w:rPr>
        <w:t xml:space="preserve">A las </w:t>
      </w:r>
      <w:r w:rsidR="00841ECB" w:rsidRPr="00841ECB">
        <w:rPr>
          <w:rFonts w:ascii="Trebuchet MS" w:hAnsi="Trebuchet MS" w:cs="Arial"/>
          <w:sz w:val="20"/>
          <w:szCs w:val="20"/>
        </w:rPr>
        <w:t>10:02 diez horas con dos</w:t>
      </w:r>
      <w:r w:rsidR="00841ECB">
        <w:rPr>
          <w:rFonts w:ascii="Trebuchet MS" w:hAnsi="Trebuchet MS" w:cs="Arial"/>
          <w:sz w:val="20"/>
          <w:szCs w:val="20"/>
        </w:rPr>
        <w:t xml:space="preserve"> </w:t>
      </w:r>
      <w:r w:rsidRPr="00C1713E">
        <w:rPr>
          <w:rFonts w:ascii="Trebuchet MS" w:hAnsi="Trebuchet MS" w:cs="Arial"/>
          <w:sz w:val="20"/>
          <w:szCs w:val="20"/>
        </w:rPr>
        <w:t xml:space="preserve">minutos </w:t>
      </w:r>
      <w:r w:rsidR="0030567D">
        <w:rPr>
          <w:rFonts w:ascii="Trebuchet MS" w:hAnsi="Trebuchet MS"/>
          <w:sz w:val="20"/>
          <w:szCs w:val="20"/>
        </w:rPr>
        <w:t xml:space="preserve">del 3 de </w:t>
      </w:r>
      <w:r w:rsidR="00841ECB">
        <w:rPr>
          <w:rFonts w:ascii="Trebuchet MS" w:hAnsi="Trebuchet MS"/>
          <w:sz w:val="20"/>
          <w:szCs w:val="20"/>
        </w:rPr>
        <w:t>febrero</w:t>
      </w:r>
      <w:r w:rsidR="0030567D">
        <w:rPr>
          <w:rFonts w:ascii="Trebuchet MS" w:hAnsi="Trebuchet MS"/>
          <w:sz w:val="20"/>
          <w:szCs w:val="20"/>
        </w:rPr>
        <w:t xml:space="preserve"> </w:t>
      </w:r>
      <w:r w:rsidRPr="00C1713E">
        <w:rPr>
          <w:rFonts w:ascii="Trebuchet MS" w:hAnsi="Trebuchet MS"/>
          <w:sz w:val="20"/>
          <w:szCs w:val="20"/>
        </w:rPr>
        <w:t>de 202</w:t>
      </w:r>
      <w:r w:rsidR="001A7E32">
        <w:rPr>
          <w:rFonts w:ascii="Trebuchet MS" w:hAnsi="Trebuchet MS"/>
          <w:sz w:val="20"/>
          <w:szCs w:val="20"/>
        </w:rPr>
        <w:t>2</w:t>
      </w:r>
      <w:r w:rsidRPr="00C1713E">
        <w:rPr>
          <w:rFonts w:ascii="Trebuchet MS" w:hAnsi="Trebuchet MS"/>
          <w:sz w:val="20"/>
          <w:szCs w:val="20"/>
        </w:rPr>
        <w:t xml:space="preserve">, a través del programa de </w:t>
      </w:r>
      <w:proofErr w:type="spellStart"/>
      <w:r w:rsidRPr="00C1713E">
        <w:rPr>
          <w:rFonts w:ascii="Trebuchet MS" w:hAnsi="Trebuchet MS"/>
          <w:sz w:val="20"/>
          <w:szCs w:val="20"/>
        </w:rPr>
        <w:t>videollamadas</w:t>
      </w:r>
      <w:proofErr w:type="spellEnd"/>
      <w:r w:rsidRPr="00C1713E">
        <w:rPr>
          <w:rFonts w:ascii="Trebuchet MS" w:hAnsi="Trebuchet MS"/>
          <w:sz w:val="20"/>
          <w:szCs w:val="20"/>
        </w:rPr>
        <w:t xml:space="preserve"> ZOOM Video y, en término</w:t>
      </w:r>
      <w:r w:rsidR="001B2F68">
        <w:rPr>
          <w:rFonts w:ascii="Trebuchet MS" w:hAnsi="Trebuchet MS"/>
          <w:sz w:val="20"/>
          <w:szCs w:val="20"/>
        </w:rPr>
        <w:t xml:space="preserve">s de la convocatoria de </w:t>
      </w:r>
      <w:r w:rsidR="001A7E32">
        <w:rPr>
          <w:rFonts w:ascii="Trebuchet MS" w:hAnsi="Trebuchet MS"/>
          <w:sz w:val="20"/>
          <w:szCs w:val="20"/>
        </w:rPr>
        <w:t>fecha 2</w:t>
      </w:r>
      <w:r w:rsidR="0030567D">
        <w:rPr>
          <w:rFonts w:ascii="Trebuchet MS" w:hAnsi="Trebuchet MS" w:cs="Arial"/>
          <w:sz w:val="20"/>
          <w:szCs w:val="20"/>
        </w:rPr>
        <w:t xml:space="preserve"> de </w:t>
      </w:r>
      <w:r w:rsidR="00841ECB">
        <w:rPr>
          <w:rFonts w:ascii="Trebuchet MS" w:hAnsi="Trebuchet MS" w:cs="Arial"/>
          <w:sz w:val="20"/>
          <w:szCs w:val="20"/>
        </w:rPr>
        <w:t>febrero d</w:t>
      </w:r>
      <w:r w:rsidRPr="00C1713E">
        <w:rPr>
          <w:rFonts w:ascii="Trebuchet MS" w:hAnsi="Trebuchet MS"/>
          <w:sz w:val="20"/>
          <w:szCs w:val="20"/>
        </w:rPr>
        <w:t xml:space="preserve">el año en curso, mediante videoconferencia, se reunieron las </w:t>
      </w:r>
      <w:r w:rsidR="00841ECB">
        <w:rPr>
          <w:rFonts w:ascii="Trebuchet MS" w:hAnsi="Trebuchet MS"/>
          <w:sz w:val="20"/>
          <w:szCs w:val="20"/>
        </w:rPr>
        <w:t xml:space="preserve">integrantes de la Comisión de Quejas y Denuncias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00841ECB">
        <w:rPr>
          <w:rFonts w:ascii="Trebuchet MS" w:hAnsi="Trebuchet MS"/>
          <w:b/>
          <w:sz w:val="20"/>
          <w:szCs w:val="20"/>
        </w:rPr>
        <w:t>sext</w:t>
      </w:r>
      <w:r w:rsidR="0030567D">
        <w:rPr>
          <w:rFonts w:ascii="Trebuchet MS" w:hAnsi="Trebuchet MS"/>
          <w:b/>
          <w:sz w:val="20"/>
          <w:szCs w:val="20"/>
        </w:rPr>
        <w:t>a</w:t>
      </w:r>
      <w:r w:rsidRPr="00C1713E">
        <w:rPr>
          <w:rFonts w:ascii="Trebuchet MS" w:hAnsi="Trebuchet MS"/>
          <w:b/>
          <w:sz w:val="20"/>
          <w:szCs w:val="20"/>
        </w:rPr>
        <w:t xml:space="preserve"> sesión 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9"/>
      </w:tblGrid>
      <w:tr w:rsidR="00CF60B2" w:rsidRPr="00C1713E" w14:paraId="26C3AD3C" w14:textId="77777777" w:rsidTr="001A7E32">
        <w:trPr>
          <w:trHeight w:val="454"/>
          <w:jc w:val="center"/>
        </w:trPr>
        <w:tc>
          <w:tcPr>
            <w:tcW w:w="5000" w:type="pct"/>
            <w:shd w:val="clear" w:color="auto" w:fill="7030A0"/>
            <w:vAlign w:val="center"/>
          </w:tcPr>
          <w:p w14:paraId="00A07561"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cs="Arial"/>
                <w:b/>
                <w:color w:val="FFFFFF" w:themeColor="background1"/>
                <w:sz w:val="20"/>
                <w:szCs w:val="20"/>
              </w:rPr>
              <w:t>ORDEN DEL DÍA</w:t>
            </w:r>
          </w:p>
        </w:tc>
      </w:tr>
      <w:tr w:rsidR="00CF60B2" w:rsidRPr="00C1713E" w14:paraId="4E217BE8" w14:textId="77777777" w:rsidTr="004E12C9">
        <w:trPr>
          <w:trHeight w:val="454"/>
          <w:jc w:val="center"/>
        </w:trPr>
        <w:tc>
          <w:tcPr>
            <w:tcW w:w="5000" w:type="pct"/>
            <w:vAlign w:val="center"/>
          </w:tcPr>
          <w:p w14:paraId="033DB523" w14:textId="77777777" w:rsidR="006B5611" w:rsidRDefault="006B5611" w:rsidP="00381724">
            <w:pPr>
              <w:pStyle w:val="Prrafodelista"/>
              <w:snapToGrid w:val="0"/>
              <w:spacing w:line="276" w:lineRule="auto"/>
              <w:ind w:left="720"/>
              <w:jc w:val="both"/>
              <w:rPr>
                <w:rFonts w:ascii="Trebuchet MS" w:hAnsi="Trebuchet MS" w:cs="Arial"/>
                <w:b/>
                <w:sz w:val="20"/>
                <w:szCs w:val="20"/>
                <w:lang w:val="es-MX"/>
              </w:rPr>
            </w:pPr>
          </w:p>
          <w:p w14:paraId="2443CB5A" w14:textId="635CC3B8" w:rsidR="001A7E32" w:rsidRPr="001A7E32" w:rsidRDefault="001A7E32" w:rsidP="001A7E32">
            <w:pPr>
              <w:pStyle w:val="Prrafodelista"/>
              <w:numPr>
                <w:ilvl w:val="0"/>
                <w:numId w:val="10"/>
              </w:numPr>
              <w:snapToGrid w:val="0"/>
              <w:spacing w:line="276" w:lineRule="auto"/>
              <w:jc w:val="both"/>
              <w:rPr>
                <w:rFonts w:ascii="Trebuchet MS" w:hAnsi="Trebuchet MS" w:cs="Arial"/>
                <w:b/>
                <w:sz w:val="20"/>
                <w:szCs w:val="20"/>
              </w:rPr>
            </w:pPr>
            <w:r w:rsidRPr="001A7E32">
              <w:rPr>
                <w:rFonts w:ascii="Trebuchet MS" w:hAnsi="Trebuchet MS" w:cs="Arial"/>
                <w:b/>
                <w:sz w:val="20"/>
                <w:szCs w:val="20"/>
              </w:rPr>
              <w:t>Presentación y, en su caso, aprobación del orden del día.</w:t>
            </w:r>
          </w:p>
          <w:p w14:paraId="57DD147C" w14:textId="77777777" w:rsidR="001A7E32" w:rsidRPr="001A7E32" w:rsidRDefault="001A7E32" w:rsidP="001A7E32">
            <w:pPr>
              <w:pStyle w:val="Prrafodelista"/>
              <w:snapToGrid w:val="0"/>
              <w:spacing w:line="276" w:lineRule="auto"/>
              <w:ind w:left="720"/>
              <w:jc w:val="both"/>
              <w:rPr>
                <w:rFonts w:ascii="Trebuchet MS" w:hAnsi="Trebuchet MS" w:cs="Arial"/>
                <w:b/>
                <w:sz w:val="20"/>
                <w:szCs w:val="20"/>
                <w:lang w:val="es-MX"/>
              </w:rPr>
            </w:pPr>
          </w:p>
          <w:p w14:paraId="3CBBF0BF" w14:textId="77777777" w:rsidR="00841ECB" w:rsidRPr="00841ECB" w:rsidRDefault="00841ECB" w:rsidP="00841ECB">
            <w:pPr>
              <w:pStyle w:val="Prrafodelista"/>
              <w:numPr>
                <w:ilvl w:val="0"/>
                <w:numId w:val="10"/>
              </w:numPr>
              <w:snapToGrid w:val="0"/>
              <w:spacing w:line="276" w:lineRule="auto"/>
              <w:jc w:val="both"/>
              <w:rPr>
                <w:rFonts w:ascii="Trebuchet MS" w:hAnsi="Trebuchet MS" w:cs="Arial"/>
                <w:b/>
                <w:sz w:val="20"/>
                <w:szCs w:val="20"/>
              </w:rPr>
            </w:pPr>
            <w:r w:rsidRPr="00841ECB">
              <w:rPr>
                <w:rFonts w:ascii="Trebuchet MS" w:hAnsi="Trebuchet MS" w:cs="Arial"/>
                <w:b/>
                <w:sz w:val="20"/>
                <w:szCs w:val="20"/>
              </w:rPr>
              <w:t>Presentación del Informe de Actividades 2020-2021 de la Comisión de Quejas y Denuncias.</w:t>
            </w:r>
          </w:p>
          <w:p w14:paraId="110FB4FE" w14:textId="77777777" w:rsidR="00841ECB" w:rsidRPr="00841ECB" w:rsidRDefault="00841ECB" w:rsidP="00841ECB">
            <w:pPr>
              <w:pStyle w:val="Prrafodelista"/>
              <w:snapToGrid w:val="0"/>
              <w:spacing w:line="276" w:lineRule="auto"/>
              <w:ind w:left="720"/>
              <w:jc w:val="both"/>
              <w:rPr>
                <w:rFonts w:ascii="Trebuchet MS" w:hAnsi="Trebuchet MS" w:cs="Arial"/>
                <w:b/>
                <w:sz w:val="20"/>
                <w:szCs w:val="20"/>
              </w:rPr>
            </w:pPr>
          </w:p>
          <w:p w14:paraId="229F3371" w14:textId="77777777" w:rsidR="00841ECB" w:rsidRPr="00841ECB" w:rsidRDefault="00841ECB" w:rsidP="00841ECB">
            <w:pPr>
              <w:pStyle w:val="Prrafodelista"/>
              <w:numPr>
                <w:ilvl w:val="0"/>
                <w:numId w:val="10"/>
              </w:numPr>
              <w:snapToGrid w:val="0"/>
              <w:spacing w:line="276" w:lineRule="auto"/>
              <w:jc w:val="both"/>
              <w:rPr>
                <w:rFonts w:ascii="Trebuchet MS" w:hAnsi="Trebuchet MS" w:cs="Arial"/>
                <w:b/>
                <w:sz w:val="20"/>
                <w:szCs w:val="20"/>
              </w:rPr>
            </w:pPr>
            <w:r w:rsidRPr="00841ECB">
              <w:rPr>
                <w:rFonts w:ascii="Trebuchet MS" w:hAnsi="Trebuchet MS" w:cs="Arial"/>
                <w:b/>
                <w:sz w:val="20"/>
                <w:szCs w:val="20"/>
              </w:rPr>
              <w:t>Asuntos generales.</w:t>
            </w:r>
          </w:p>
          <w:p w14:paraId="5C053079" w14:textId="44104C70" w:rsidR="001A7E32" w:rsidRPr="00C619F9" w:rsidRDefault="001A7E32" w:rsidP="00841ECB">
            <w:pPr>
              <w:pStyle w:val="Prrafodelista"/>
              <w:snapToGrid w:val="0"/>
              <w:spacing w:line="276" w:lineRule="auto"/>
              <w:ind w:left="720"/>
              <w:jc w:val="both"/>
              <w:rPr>
                <w:rFonts w:ascii="Trebuchet MS" w:hAnsi="Trebuchet MS" w:cs="Arial"/>
                <w:b/>
                <w:sz w:val="20"/>
                <w:szCs w:val="20"/>
                <w:lang w:val="es-MX"/>
              </w:rPr>
            </w:pPr>
          </w:p>
        </w:tc>
      </w:tr>
    </w:tbl>
    <w:p w14:paraId="2A920029" w14:textId="77777777" w:rsidR="00386D66" w:rsidRPr="00C1713E" w:rsidRDefault="00386D66" w:rsidP="00381724">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907"/>
        <w:gridCol w:w="4462"/>
      </w:tblGrid>
      <w:tr w:rsidR="00CF60B2" w:rsidRPr="00C1713E" w14:paraId="2747122E" w14:textId="77777777" w:rsidTr="001A7E32">
        <w:trPr>
          <w:trHeight w:val="454"/>
          <w:jc w:val="center"/>
        </w:trPr>
        <w:tc>
          <w:tcPr>
            <w:tcW w:w="5000" w:type="pct"/>
            <w:gridSpan w:val="3"/>
            <w:shd w:val="clear" w:color="auto" w:fill="7030A0"/>
            <w:vAlign w:val="center"/>
          </w:tcPr>
          <w:p w14:paraId="60FEBA89"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bookmarkStart w:id="1" w:name="_Hlk5467353"/>
            <w:r w:rsidRPr="001A7E32">
              <w:rPr>
                <w:rFonts w:ascii="Trebuchet MS" w:hAnsi="Trebuchet MS" w:cs="Arial"/>
                <w:b/>
                <w:color w:val="FFFFFF" w:themeColor="background1"/>
                <w:sz w:val="20"/>
                <w:szCs w:val="20"/>
              </w:rPr>
              <w:t>DESARROLLO DE LA SESIÓN</w:t>
            </w:r>
          </w:p>
        </w:tc>
      </w:tr>
      <w:bookmarkEnd w:id="1"/>
      <w:tr w:rsidR="00CF60B2" w:rsidRPr="00C1713E" w14:paraId="1C00C1C0" w14:textId="77777777" w:rsidTr="001A7E32">
        <w:trPr>
          <w:trHeight w:val="454"/>
          <w:jc w:val="center"/>
        </w:trPr>
        <w:tc>
          <w:tcPr>
            <w:tcW w:w="5000" w:type="pct"/>
            <w:gridSpan w:val="3"/>
            <w:shd w:val="clear" w:color="auto" w:fill="7030A0"/>
            <w:vAlign w:val="center"/>
          </w:tcPr>
          <w:p w14:paraId="6C914494"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b/>
                <w:color w:val="FFFFFF" w:themeColor="background1"/>
                <w:sz w:val="20"/>
                <w:szCs w:val="20"/>
              </w:rPr>
              <w:t>PARTICIPACIÓN</w:t>
            </w:r>
          </w:p>
        </w:tc>
      </w:tr>
      <w:tr w:rsidR="00CF60B2" w:rsidRPr="00C1713E" w14:paraId="30E619F5" w14:textId="77777777" w:rsidTr="00EC47A1">
        <w:trPr>
          <w:trHeight w:val="454"/>
          <w:jc w:val="center"/>
        </w:trPr>
        <w:tc>
          <w:tcPr>
            <w:tcW w:w="871" w:type="pct"/>
            <w:vAlign w:val="center"/>
          </w:tcPr>
          <w:p w14:paraId="6415B073" w14:textId="4C7F53D7"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2F1F137B" w14:textId="46D838A7" w:rsidR="00CF60B2" w:rsidRPr="00C1713E" w:rsidRDefault="0030567D" w:rsidP="00381724">
            <w:pPr>
              <w:spacing w:line="276" w:lineRule="auto"/>
              <w:jc w:val="both"/>
              <w:rPr>
                <w:rFonts w:ascii="Trebuchet MS" w:hAnsi="Trebuchet MS" w:cs="Arial"/>
                <w:sz w:val="20"/>
                <w:szCs w:val="20"/>
              </w:rPr>
            </w:pPr>
            <w:r>
              <w:rPr>
                <w:rFonts w:ascii="Trebuchet MS" w:hAnsi="Trebuchet MS" w:cs="Arial"/>
                <w:sz w:val="20"/>
                <w:szCs w:val="20"/>
              </w:rPr>
              <w:t>“Buen</w:t>
            </w:r>
            <w:r w:rsidR="00841ECB">
              <w:rPr>
                <w:rFonts w:ascii="Trebuchet MS" w:hAnsi="Trebuchet MS" w:cs="Arial"/>
                <w:sz w:val="20"/>
                <w:szCs w:val="20"/>
              </w:rPr>
              <w:t>o</w:t>
            </w:r>
            <w:r>
              <w:rPr>
                <w:rFonts w:ascii="Trebuchet MS" w:hAnsi="Trebuchet MS" w:cs="Arial"/>
                <w:sz w:val="20"/>
                <w:szCs w:val="20"/>
              </w:rPr>
              <w:t xml:space="preserve">s </w:t>
            </w:r>
            <w:r w:rsidR="00EF0A2E">
              <w:rPr>
                <w:rFonts w:ascii="Trebuchet MS" w:hAnsi="Trebuchet MS" w:cs="Arial"/>
                <w:sz w:val="20"/>
                <w:szCs w:val="20"/>
              </w:rPr>
              <w:t>d</w:t>
            </w:r>
            <w:r w:rsidR="00841ECB">
              <w:rPr>
                <w:rFonts w:ascii="Trebuchet MS" w:hAnsi="Trebuchet MS" w:cs="Arial"/>
                <w:sz w:val="20"/>
                <w:szCs w:val="20"/>
              </w:rPr>
              <w:t xml:space="preserve">ías </w:t>
            </w:r>
            <w:r>
              <w:rPr>
                <w:rFonts w:ascii="Trebuchet MS" w:hAnsi="Trebuchet MS" w:cs="Arial"/>
                <w:sz w:val="20"/>
                <w:szCs w:val="20"/>
              </w:rPr>
              <w:t xml:space="preserve">a las </w:t>
            </w:r>
            <w:r w:rsidR="00841ECB">
              <w:rPr>
                <w:rFonts w:ascii="Trebuchet MS" w:hAnsi="Trebuchet MS" w:cs="Arial"/>
                <w:sz w:val="20"/>
                <w:szCs w:val="20"/>
              </w:rPr>
              <w:t xml:space="preserve">consejeras </w:t>
            </w:r>
            <w:r w:rsidR="00386D66">
              <w:rPr>
                <w:rFonts w:ascii="Trebuchet MS" w:hAnsi="Trebuchet MS" w:cs="Arial"/>
                <w:sz w:val="20"/>
                <w:szCs w:val="20"/>
              </w:rPr>
              <w:t>integran</w:t>
            </w:r>
            <w:r>
              <w:rPr>
                <w:rFonts w:ascii="Trebuchet MS" w:hAnsi="Trebuchet MS" w:cs="Arial"/>
                <w:sz w:val="20"/>
                <w:szCs w:val="20"/>
              </w:rPr>
              <w:t>tes de</w:t>
            </w:r>
            <w:r w:rsidR="00386D66">
              <w:rPr>
                <w:rFonts w:ascii="Trebuchet MS" w:hAnsi="Trebuchet MS" w:cs="Arial"/>
                <w:sz w:val="20"/>
                <w:szCs w:val="20"/>
              </w:rPr>
              <w:t xml:space="preserve"> </w:t>
            </w:r>
            <w:r w:rsidR="00CF60B2" w:rsidRPr="00C1713E">
              <w:rPr>
                <w:rFonts w:ascii="Trebuchet MS" w:hAnsi="Trebuchet MS" w:cs="Arial"/>
                <w:sz w:val="20"/>
                <w:szCs w:val="20"/>
              </w:rPr>
              <w:t xml:space="preserve">la Comisión de </w:t>
            </w:r>
            <w:r w:rsidR="00841ECB">
              <w:rPr>
                <w:rFonts w:ascii="Trebuchet MS" w:hAnsi="Trebuchet MS" w:cs="Arial"/>
                <w:sz w:val="20"/>
                <w:szCs w:val="20"/>
              </w:rPr>
              <w:t xml:space="preserve">Quejas y Denuncias </w:t>
            </w:r>
            <w:r w:rsidR="00CF60B2" w:rsidRPr="00C1713E">
              <w:rPr>
                <w:rFonts w:ascii="Trebuchet MS" w:hAnsi="Trebuchet MS" w:cs="Arial"/>
                <w:sz w:val="20"/>
                <w:szCs w:val="20"/>
              </w:rPr>
              <w:t>del Instituto Electoral y de Participación Ciudadana del Estado de Jalisc</w:t>
            </w:r>
            <w:r w:rsidR="001B2F68">
              <w:rPr>
                <w:rFonts w:ascii="Trebuchet MS" w:hAnsi="Trebuchet MS" w:cs="Arial"/>
                <w:sz w:val="20"/>
                <w:szCs w:val="20"/>
              </w:rPr>
              <w:t>o</w:t>
            </w:r>
            <w:r w:rsidR="00CF60B2" w:rsidRPr="00C1713E">
              <w:rPr>
                <w:rFonts w:ascii="Trebuchet MS" w:hAnsi="Trebuchet MS" w:cs="Arial"/>
                <w:sz w:val="20"/>
                <w:szCs w:val="20"/>
              </w:rPr>
              <w:t>,</w:t>
            </w:r>
            <w:r>
              <w:rPr>
                <w:rFonts w:ascii="Trebuchet MS" w:hAnsi="Trebuchet MS" w:cs="Arial"/>
                <w:sz w:val="20"/>
                <w:szCs w:val="20"/>
              </w:rPr>
              <w:t xml:space="preserve"> </w:t>
            </w:r>
            <w:r w:rsidR="00EF0A2E">
              <w:rPr>
                <w:rFonts w:ascii="Trebuchet MS" w:hAnsi="Trebuchet MS" w:cs="Arial"/>
                <w:sz w:val="20"/>
                <w:szCs w:val="20"/>
              </w:rPr>
              <w:t xml:space="preserve">que </w:t>
            </w:r>
            <w:r w:rsidR="00F91704">
              <w:rPr>
                <w:rFonts w:ascii="Trebuchet MS" w:hAnsi="Trebuchet MS" w:cs="Arial"/>
                <w:sz w:val="20"/>
                <w:szCs w:val="20"/>
              </w:rPr>
              <w:t>nos acompañan a través de esta</w:t>
            </w:r>
            <w:r w:rsidR="00841ECB">
              <w:rPr>
                <w:rFonts w:ascii="Trebuchet MS" w:hAnsi="Trebuchet MS" w:cs="Arial"/>
                <w:sz w:val="20"/>
                <w:szCs w:val="20"/>
              </w:rPr>
              <w:t xml:space="preserve"> videoconferencia, en los </w:t>
            </w:r>
            <w:r w:rsidR="00CF60B2" w:rsidRPr="00C1713E">
              <w:rPr>
                <w:rFonts w:ascii="Trebuchet MS" w:hAnsi="Trebuchet MS" w:cs="Arial"/>
                <w:sz w:val="20"/>
                <w:szCs w:val="20"/>
              </w:rPr>
              <w:t>término</w:t>
            </w:r>
            <w:r w:rsidR="00EF0A2E">
              <w:rPr>
                <w:rFonts w:ascii="Trebuchet MS" w:hAnsi="Trebuchet MS" w:cs="Arial"/>
                <w:sz w:val="20"/>
                <w:szCs w:val="20"/>
              </w:rPr>
              <w:t>s de la convocatoria de fecha 2</w:t>
            </w:r>
            <w:r>
              <w:rPr>
                <w:rFonts w:ascii="Trebuchet MS" w:hAnsi="Trebuchet MS" w:cs="Arial"/>
                <w:sz w:val="20"/>
                <w:szCs w:val="20"/>
              </w:rPr>
              <w:t xml:space="preserve"> de </w:t>
            </w:r>
            <w:r w:rsidR="00841ECB">
              <w:rPr>
                <w:rFonts w:ascii="Trebuchet MS" w:hAnsi="Trebuchet MS" w:cs="Arial"/>
                <w:sz w:val="20"/>
                <w:szCs w:val="20"/>
              </w:rPr>
              <w:t xml:space="preserve">febrero </w:t>
            </w:r>
            <w:r w:rsidR="00CF60B2" w:rsidRPr="00C1713E">
              <w:rPr>
                <w:rFonts w:ascii="Trebuchet MS" w:hAnsi="Trebuchet MS" w:cs="Arial"/>
                <w:sz w:val="20"/>
                <w:szCs w:val="20"/>
              </w:rPr>
              <w:t>de</w:t>
            </w:r>
            <w:r w:rsidR="00841ECB">
              <w:rPr>
                <w:rFonts w:ascii="Trebuchet MS" w:hAnsi="Trebuchet MS" w:cs="Arial"/>
                <w:sz w:val="20"/>
                <w:szCs w:val="20"/>
              </w:rPr>
              <w:t>l</w:t>
            </w:r>
            <w:r w:rsidR="00CF60B2" w:rsidRPr="00C1713E">
              <w:rPr>
                <w:rFonts w:ascii="Trebuchet MS" w:hAnsi="Trebuchet MS" w:cs="Arial"/>
                <w:sz w:val="20"/>
                <w:szCs w:val="20"/>
              </w:rPr>
              <w:t xml:space="preserve"> 202</w:t>
            </w:r>
            <w:r w:rsidR="00EF0A2E">
              <w:rPr>
                <w:rFonts w:ascii="Trebuchet MS" w:hAnsi="Trebuchet MS" w:cs="Arial"/>
                <w:sz w:val="20"/>
                <w:szCs w:val="20"/>
              </w:rPr>
              <w:t>2</w:t>
            </w:r>
            <w:r w:rsidR="00CF60B2" w:rsidRPr="00C1713E">
              <w:rPr>
                <w:rFonts w:ascii="Trebuchet MS" w:hAnsi="Trebuchet MS" w:cs="Arial"/>
                <w:sz w:val="20"/>
                <w:szCs w:val="20"/>
                <w:lang w:val="es-ES"/>
              </w:rPr>
              <w:t xml:space="preserve"> y, </w:t>
            </w:r>
            <w:r w:rsidR="00EF0A2E">
              <w:rPr>
                <w:rFonts w:ascii="Trebuchet MS" w:hAnsi="Trebuchet MS" w:cs="Arial"/>
                <w:sz w:val="20"/>
                <w:szCs w:val="20"/>
              </w:rPr>
              <w:t xml:space="preserve">siendo las </w:t>
            </w:r>
            <w:r w:rsidR="00841ECB" w:rsidRPr="00841ECB">
              <w:rPr>
                <w:rFonts w:ascii="Trebuchet MS" w:hAnsi="Trebuchet MS" w:cs="Arial"/>
                <w:sz w:val="20"/>
                <w:szCs w:val="20"/>
              </w:rPr>
              <w:t>10</w:t>
            </w:r>
            <w:r w:rsidR="00EF0A2E" w:rsidRPr="00841ECB">
              <w:rPr>
                <w:rFonts w:ascii="Trebuchet MS" w:hAnsi="Trebuchet MS" w:cs="Arial"/>
                <w:sz w:val="20"/>
                <w:szCs w:val="20"/>
              </w:rPr>
              <w:t>:</w:t>
            </w:r>
            <w:r w:rsidR="00841ECB" w:rsidRPr="00841ECB">
              <w:rPr>
                <w:rFonts w:ascii="Trebuchet MS" w:hAnsi="Trebuchet MS" w:cs="Arial"/>
                <w:sz w:val="20"/>
                <w:szCs w:val="20"/>
              </w:rPr>
              <w:t>02</w:t>
            </w:r>
            <w:r w:rsidRPr="00841ECB">
              <w:rPr>
                <w:rFonts w:ascii="Trebuchet MS" w:hAnsi="Trebuchet MS" w:cs="Arial"/>
                <w:sz w:val="20"/>
                <w:szCs w:val="20"/>
              </w:rPr>
              <w:t xml:space="preserve"> </w:t>
            </w:r>
            <w:r w:rsidR="00841ECB" w:rsidRPr="00841ECB">
              <w:rPr>
                <w:rFonts w:ascii="Trebuchet MS" w:hAnsi="Trebuchet MS" w:cs="Arial"/>
                <w:sz w:val="20"/>
                <w:szCs w:val="20"/>
              </w:rPr>
              <w:t>diez</w:t>
            </w:r>
            <w:r w:rsidR="00EF0A2E" w:rsidRPr="00841ECB">
              <w:rPr>
                <w:rFonts w:ascii="Trebuchet MS" w:hAnsi="Trebuchet MS" w:cs="Arial"/>
                <w:sz w:val="20"/>
                <w:szCs w:val="20"/>
              </w:rPr>
              <w:t xml:space="preserve"> </w:t>
            </w:r>
            <w:r w:rsidRPr="00841ECB">
              <w:rPr>
                <w:rFonts w:ascii="Trebuchet MS" w:hAnsi="Trebuchet MS" w:cs="Arial"/>
                <w:sz w:val="20"/>
                <w:szCs w:val="20"/>
              </w:rPr>
              <w:t xml:space="preserve">horas </w:t>
            </w:r>
            <w:r w:rsidR="00EF0A2E" w:rsidRPr="00841ECB">
              <w:rPr>
                <w:rFonts w:ascii="Trebuchet MS" w:hAnsi="Trebuchet MS" w:cs="Arial"/>
                <w:sz w:val="20"/>
                <w:szCs w:val="20"/>
              </w:rPr>
              <w:t xml:space="preserve">con </w:t>
            </w:r>
            <w:r w:rsidR="00841ECB" w:rsidRPr="00841ECB">
              <w:rPr>
                <w:rFonts w:ascii="Trebuchet MS" w:hAnsi="Trebuchet MS" w:cs="Arial"/>
                <w:sz w:val="20"/>
                <w:szCs w:val="20"/>
              </w:rPr>
              <w:t>dos</w:t>
            </w:r>
            <w:r w:rsidR="00EF0A2E">
              <w:rPr>
                <w:rFonts w:ascii="Trebuchet MS" w:hAnsi="Trebuchet MS" w:cs="Arial"/>
                <w:sz w:val="20"/>
                <w:szCs w:val="20"/>
              </w:rPr>
              <w:t xml:space="preserve"> </w:t>
            </w:r>
            <w:r>
              <w:rPr>
                <w:rFonts w:ascii="Trebuchet MS" w:hAnsi="Trebuchet MS" w:cs="Arial"/>
                <w:sz w:val="20"/>
                <w:szCs w:val="20"/>
              </w:rPr>
              <w:t>minutos del día 3</w:t>
            </w:r>
            <w:r w:rsidR="00CF60B2" w:rsidRPr="00C1713E">
              <w:rPr>
                <w:rFonts w:ascii="Trebuchet MS" w:hAnsi="Trebuchet MS" w:cs="Arial"/>
                <w:sz w:val="20"/>
                <w:szCs w:val="20"/>
              </w:rPr>
              <w:t xml:space="preserve"> de </w:t>
            </w:r>
            <w:r w:rsidR="00841ECB">
              <w:rPr>
                <w:rFonts w:ascii="Trebuchet MS" w:hAnsi="Trebuchet MS" w:cs="Arial"/>
                <w:sz w:val="20"/>
                <w:szCs w:val="20"/>
              </w:rPr>
              <w:t xml:space="preserve">febrero </w:t>
            </w:r>
            <w:r w:rsidR="006B5611">
              <w:rPr>
                <w:rFonts w:ascii="Trebuchet MS" w:hAnsi="Trebuchet MS" w:cs="Arial"/>
                <w:sz w:val="20"/>
                <w:szCs w:val="20"/>
              </w:rPr>
              <w:t>de</w:t>
            </w:r>
            <w:r w:rsidR="00EF0A2E">
              <w:rPr>
                <w:rFonts w:ascii="Trebuchet MS" w:hAnsi="Trebuchet MS" w:cs="Arial"/>
                <w:sz w:val="20"/>
                <w:szCs w:val="20"/>
              </w:rPr>
              <w:t>l año en curso</w:t>
            </w:r>
            <w:r>
              <w:rPr>
                <w:rFonts w:ascii="Trebuchet MS" w:hAnsi="Trebuchet MS" w:cs="Arial"/>
                <w:sz w:val="20"/>
                <w:szCs w:val="20"/>
              </w:rPr>
              <w:t xml:space="preserve">, iniciamos la </w:t>
            </w:r>
            <w:r w:rsidR="00841ECB">
              <w:rPr>
                <w:rFonts w:ascii="Trebuchet MS" w:hAnsi="Trebuchet MS" w:cs="Arial"/>
                <w:b/>
                <w:sz w:val="20"/>
                <w:szCs w:val="20"/>
              </w:rPr>
              <w:t>sext</w:t>
            </w:r>
            <w:r w:rsidR="00EF0A2E">
              <w:rPr>
                <w:rFonts w:ascii="Trebuchet MS" w:hAnsi="Trebuchet MS" w:cs="Arial"/>
                <w:b/>
                <w:sz w:val="20"/>
                <w:szCs w:val="20"/>
              </w:rPr>
              <w:t xml:space="preserve">a </w:t>
            </w:r>
            <w:r w:rsidR="00CF60B2" w:rsidRPr="00C1713E">
              <w:rPr>
                <w:rFonts w:ascii="Trebuchet MS" w:hAnsi="Trebuchet MS" w:cs="Arial"/>
                <w:b/>
                <w:sz w:val="20"/>
                <w:szCs w:val="20"/>
              </w:rPr>
              <w:t>sesión ordinaria</w:t>
            </w:r>
            <w:r w:rsidR="00CF60B2" w:rsidRPr="00C1713E">
              <w:rPr>
                <w:rFonts w:ascii="Trebuchet MS" w:hAnsi="Trebuchet MS" w:cs="Arial"/>
                <w:sz w:val="20"/>
                <w:szCs w:val="20"/>
              </w:rPr>
              <w:t xml:space="preserve"> a la que fuimos </w:t>
            </w:r>
            <w:r w:rsidR="006B5611">
              <w:rPr>
                <w:rFonts w:ascii="Trebuchet MS" w:hAnsi="Trebuchet MS" w:cs="Arial"/>
                <w:sz w:val="20"/>
                <w:szCs w:val="20"/>
              </w:rPr>
              <w:t>convocadas y convocados.</w:t>
            </w:r>
          </w:p>
          <w:p w14:paraId="015EA19B" w14:textId="77777777" w:rsidR="001B2F68" w:rsidRDefault="001B2F68" w:rsidP="00381724">
            <w:pPr>
              <w:spacing w:line="276" w:lineRule="auto"/>
              <w:jc w:val="both"/>
              <w:rPr>
                <w:rFonts w:ascii="Trebuchet MS" w:hAnsi="Trebuchet MS" w:cs="Arial"/>
                <w:sz w:val="20"/>
                <w:szCs w:val="20"/>
              </w:rPr>
            </w:pPr>
          </w:p>
          <w:p w14:paraId="4809E021" w14:textId="70024A90" w:rsidR="00CF60B2" w:rsidRDefault="004255DF" w:rsidP="00381724">
            <w:pPr>
              <w:spacing w:line="276" w:lineRule="auto"/>
              <w:jc w:val="both"/>
              <w:rPr>
                <w:rFonts w:ascii="Trebuchet MS" w:hAnsi="Trebuchet MS"/>
                <w:sz w:val="20"/>
                <w:szCs w:val="20"/>
              </w:rPr>
            </w:pPr>
            <w:r>
              <w:rPr>
                <w:rFonts w:ascii="Trebuchet MS" w:hAnsi="Trebuchet MS"/>
                <w:sz w:val="20"/>
                <w:szCs w:val="20"/>
              </w:rPr>
              <w:t xml:space="preserve">A continuación, le solicito </w:t>
            </w:r>
            <w:r w:rsidR="00F91704">
              <w:rPr>
                <w:rFonts w:ascii="Trebuchet MS" w:hAnsi="Trebuchet MS"/>
                <w:sz w:val="20"/>
                <w:szCs w:val="20"/>
              </w:rPr>
              <w:t xml:space="preserve">por favor </w:t>
            </w:r>
            <w:r w:rsidR="00EF0A2E">
              <w:rPr>
                <w:rFonts w:ascii="Trebuchet MS" w:hAnsi="Trebuchet MS"/>
                <w:sz w:val="20"/>
                <w:szCs w:val="20"/>
              </w:rPr>
              <w:t>secretario técnico</w:t>
            </w:r>
            <w:r>
              <w:rPr>
                <w:rFonts w:ascii="Trebuchet MS" w:hAnsi="Trebuchet MS"/>
                <w:sz w:val="20"/>
                <w:szCs w:val="20"/>
              </w:rPr>
              <w:t>,</w:t>
            </w:r>
            <w:r w:rsidR="00EF0A2E">
              <w:rPr>
                <w:rFonts w:ascii="Trebuchet MS" w:hAnsi="Trebuchet MS"/>
                <w:sz w:val="20"/>
                <w:szCs w:val="20"/>
              </w:rPr>
              <w:t xml:space="preserve"> </w:t>
            </w:r>
            <w:r w:rsidR="00CF60B2" w:rsidRPr="00C1713E">
              <w:rPr>
                <w:rFonts w:ascii="Trebuchet MS" w:hAnsi="Trebuchet MS"/>
                <w:sz w:val="20"/>
                <w:szCs w:val="20"/>
              </w:rPr>
              <w:t>ver</w:t>
            </w:r>
            <w:r w:rsidR="00C619F9">
              <w:rPr>
                <w:rFonts w:ascii="Trebuchet MS" w:hAnsi="Trebuchet MS"/>
                <w:sz w:val="20"/>
                <w:szCs w:val="20"/>
              </w:rPr>
              <w:t xml:space="preserve">ifique la asistencia </w:t>
            </w:r>
            <w:r>
              <w:rPr>
                <w:rFonts w:ascii="Trebuchet MS" w:hAnsi="Trebuchet MS"/>
                <w:sz w:val="20"/>
                <w:szCs w:val="20"/>
              </w:rPr>
              <w:t xml:space="preserve">legal </w:t>
            </w:r>
            <w:r w:rsidR="00C619F9">
              <w:rPr>
                <w:rFonts w:ascii="Trebuchet MS" w:hAnsi="Trebuchet MS"/>
                <w:sz w:val="20"/>
                <w:szCs w:val="20"/>
              </w:rPr>
              <w:t>y</w:t>
            </w:r>
            <w:r w:rsidR="00EF0A2E">
              <w:rPr>
                <w:rFonts w:ascii="Trebuchet MS" w:hAnsi="Trebuchet MS"/>
                <w:sz w:val="20"/>
                <w:szCs w:val="20"/>
              </w:rPr>
              <w:t xml:space="preserve"> si hay </w:t>
            </w:r>
            <w:r w:rsidR="00C619F9">
              <w:rPr>
                <w:rFonts w:ascii="Trebuchet MS" w:hAnsi="Trebuchet MS"/>
                <w:sz w:val="20"/>
                <w:szCs w:val="20"/>
              </w:rPr>
              <w:t>quórum</w:t>
            </w:r>
            <w:r w:rsidR="00EF0A2E">
              <w:rPr>
                <w:rFonts w:ascii="Trebuchet MS" w:hAnsi="Trebuchet MS"/>
                <w:sz w:val="20"/>
                <w:szCs w:val="20"/>
              </w:rPr>
              <w:t>, haga la declaratoria correspondiente</w:t>
            </w:r>
            <w:r w:rsidR="00CF60B2" w:rsidRPr="00C1713E">
              <w:rPr>
                <w:rFonts w:ascii="Trebuchet MS" w:hAnsi="Trebuchet MS"/>
                <w:sz w:val="20"/>
                <w:szCs w:val="20"/>
              </w:rPr>
              <w:t>.</w:t>
            </w:r>
            <w:r w:rsidR="00EF0A2E">
              <w:rPr>
                <w:rFonts w:ascii="Trebuchet MS" w:hAnsi="Trebuchet MS"/>
                <w:sz w:val="20"/>
                <w:szCs w:val="20"/>
              </w:rPr>
              <w:t xml:space="preserve"> Adelante por favor.</w:t>
            </w:r>
            <w:r w:rsidR="00CF60B2" w:rsidRPr="00C1713E">
              <w:rPr>
                <w:rFonts w:ascii="Trebuchet MS" w:hAnsi="Trebuchet MS"/>
                <w:sz w:val="20"/>
                <w:szCs w:val="20"/>
              </w:rPr>
              <w:t>”</w:t>
            </w:r>
          </w:p>
          <w:p w14:paraId="698BBD32" w14:textId="2A5D4451" w:rsidR="006B5611" w:rsidRPr="0030567D" w:rsidRDefault="006B5611" w:rsidP="00381724">
            <w:pPr>
              <w:spacing w:line="276" w:lineRule="auto"/>
              <w:jc w:val="both"/>
              <w:rPr>
                <w:rFonts w:ascii="Trebuchet MS" w:hAnsi="Trebuchet MS"/>
                <w:sz w:val="20"/>
                <w:szCs w:val="20"/>
              </w:rPr>
            </w:pPr>
          </w:p>
        </w:tc>
      </w:tr>
      <w:tr w:rsidR="00131818" w:rsidRPr="00C1713E" w14:paraId="06D5750D" w14:textId="77777777" w:rsidTr="00EC47A1">
        <w:trPr>
          <w:trHeight w:val="454"/>
          <w:jc w:val="center"/>
        </w:trPr>
        <w:tc>
          <w:tcPr>
            <w:tcW w:w="871" w:type="pct"/>
            <w:vAlign w:val="center"/>
          </w:tcPr>
          <w:p w14:paraId="26428BD7" w14:textId="7D94F260"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129" w:type="pct"/>
            <w:gridSpan w:val="2"/>
            <w:vAlign w:val="center"/>
          </w:tcPr>
          <w:p w14:paraId="3974B3A9" w14:textId="0195DA01" w:rsidR="00131818" w:rsidRPr="00C1713E" w:rsidRDefault="00131818" w:rsidP="00131818">
            <w:pPr>
              <w:spacing w:line="276" w:lineRule="auto"/>
              <w:jc w:val="both"/>
              <w:rPr>
                <w:rFonts w:ascii="Trebuchet MS" w:hAnsi="Trebuchet MS"/>
                <w:sz w:val="20"/>
                <w:szCs w:val="20"/>
                <w:lang w:val="es-ES"/>
              </w:rPr>
            </w:pPr>
            <w:r w:rsidRPr="00C1713E">
              <w:rPr>
                <w:rFonts w:ascii="Trebuchet MS" w:hAnsi="Trebuchet MS" w:cs="Arial"/>
                <w:sz w:val="20"/>
                <w:szCs w:val="20"/>
              </w:rPr>
              <w:t>“</w:t>
            </w:r>
            <w:r>
              <w:rPr>
                <w:rFonts w:ascii="Trebuchet MS" w:hAnsi="Trebuchet MS" w:cs="Arial"/>
                <w:sz w:val="20"/>
                <w:szCs w:val="20"/>
              </w:rPr>
              <w:t>G</w:t>
            </w:r>
            <w:r>
              <w:rPr>
                <w:rFonts w:ascii="Trebuchet MS" w:hAnsi="Trebuchet MS"/>
                <w:sz w:val="20"/>
                <w:szCs w:val="20"/>
              </w:rPr>
              <w:t>racias consejera</w:t>
            </w:r>
            <w:r w:rsidR="004255DF">
              <w:rPr>
                <w:rFonts w:ascii="Trebuchet MS" w:hAnsi="Trebuchet MS"/>
                <w:sz w:val="20"/>
                <w:szCs w:val="20"/>
              </w:rPr>
              <w:t>. Bueno</w:t>
            </w:r>
            <w:r>
              <w:rPr>
                <w:rFonts w:ascii="Trebuchet MS" w:hAnsi="Trebuchet MS"/>
                <w:sz w:val="20"/>
                <w:szCs w:val="20"/>
              </w:rPr>
              <w:t>s d</w:t>
            </w:r>
            <w:r w:rsidR="004255DF">
              <w:rPr>
                <w:rFonts w:ascii="Trebuchet MS" w:hAnsi="Trebuchet MS"/>
                <w:sz w:val="20"/>
                <w:szCs w:val="20"/>
              </w:rPr>
              <w:t xml:space="preserve">ías </w:t>
            </w:r>
            <w:r>
              <w:rPr>
                <w:rFonts w:ascii="Trebuchet MS" w:hAnsi="Trebuchet MS"/>
                <w:sz w:val="20"/>
                <w:szCs w:val="20"/>
              </w:rPr>
              <w:t>a todas. E</w:t>
            </w:r>
            <w:r w:rsidRPr="00C1713E">
              <w:rPr>
                <w:rFonts w:ascii="Trebuchet MS" w:hAnsi="Trebuchet MS"/>
                <w:sz w:val="20"/>
                <w:szCs w:val="20"/>
              </w:rPr>
              <w:t>n atención a lo solicitado</w:t>
            </w:r>
            <w:r>
              <w:rPr>
                <w:rFonts w:ascii="Trebuchet MS" w:hAnsi="Trebuchet MS"/>
                <w:sz w:val="20"/>
                <w:szCs w:val="20"/>
              </w:rPr>
              <w:t>,</w:t>
            </w:r>
            <w:r w:rsidRPr="00C1713E">
              <w:rPr>
                <w:rFonts w:ascii="Trebuchet MS" w:hAnsi="Trebuchet MS"/>
                <w:sz w:val="20"/>
                <w:szCs w:val="20"/>
              </w:rPr>
              <w:t xml:space="preserve"> doy cuenta que mediante mensaje enviado a los correos institucionales de las consejeras electorales </w:t>
            </w:r>
            <w:r>
              <w:rPr>
                <w:rFonts w:ascii="Trebuchet MS" w:hAnsi="Trebuchet MS"/>
                <w:sz w:val="20"/>
                <w:szCs w:val="20"/>
              </w:rPr>
              <w:t xml:space="preserve">que </w:t>
            </w:r>
            <w:r w:rsidRPr="00C1713E">
              <w:rPr>
                <w:rFonts w:ascii="Trebuchet MS" w:hAnsi="Trebuchet MS"/>
                <w:sz w:val="20"/>
                <w:szCs w:val="20"/>
              </w:rPr>
              <w:t xml:space="preserve">integran </w:t>
            </w:r>
            <w:r w:rsidR="004255DF">
              <w:rPr>
                <w:rFonts w:ascii="Trebuchet MS" w:hAnsi="Trebuchet MS"/>
                <w:sz w:val="20"/>
                <w:szCs w:val="20"/>
              </w:rPr>
              <w:t>est</w:t>
            </w:r>
            <w:r>
              <w:rPr>
                <w:rFonts w:ascii="Trebuchet MS" w:hAnsi="Trebuchet MS"/>
                <w:sz w:val="20"/>
                <w:szCs w:val="20"/>
              </w:rPr>
              <w:t>a c</w:t>
            </w:r>
            <w:r w:rsidRPr="00C1713E">
              <w:rPr>
                <w:rFonts w:ascii="Trebuchet MS" w:hAnsi="Trebuchet MS"/>
                <w:sz w:val="20"/>
                <w:szCs w:val="20"/>
              </w:rPr>
              <w:t>omisión</w:t>
            </w:r>
            <w:r>
              <w:rPr>
                <w:rFonts w:ascii="Trebuchet MS" w:hAnsi="Trebuchet MS"/>
                <w:sz w:val="20"/>
                <w:szCs w:val="20"/>
              </w:rPr>
              <w:t xml:space="preserve">, el día de ayer 2 de </w:t>
            </w:r>
            <w:r w:rsidR="004255DF">
              <w:rPr>
                <w:rFonts w:ascii="Trebuchet MS" w:hAnsi="Trebuchet MS"/>
                <w:sz w:val="20"/>
                <w:szCs w:val="20"/>
              </w:rPr>
              <w:t xml:space="preserve">febrero </w:t>
            </w:r>
            <w:r>
              <w:rPr>
                <w:rFonts w:ascii="Trebuchet MS" w:hAnsi="Trebuchet MS"/>
                <w:sz w:val="20"/>
                <w:szCs w:val="20"/>
              </w:rPr>
              <w:t xml:space="preserve">del año </w:t>
            </w:r>
            <w:r w:rsidR="004255DF">
              <w:rPr>
                <w:rFonts w:ascii="Trebuchet MS" w:hAnsi="Trebuchet MS"/>
                <w:sz w:val="20"/>
                <w:szCs w:val="20"/>
              </w:rPr>
              <w:t>en curso</w:t>
            </w:r>
            <w:r>
              <w:rPr>
                <w:rFonts w:ascii="Trebuchet MS" w:hAnsi="Trebuchet MS"/>
                <w:sz w:val="20"/>
                <w:szCs w:val="20"/>
              </w:rPr>
              <w:t xml:space="preserve">, se les </w:t>
            </w:r>
            <w:r w:rsidRPr="00C1713E">
              <w:rPr>
                <w:rFonts w:ascii="Trebuchet MS" w:hAnsi="Trebuchet MS"/>
                <w:sz w:val="20"/>
                <w:szCs w:val="20"/>
              </w:rPr>
              <w:t xml:space="preserve">convocó </w:t>
            </w:r>
            <w:r w:rsidR="004255DF">
              <w:rPr>
                <w:rFonts w:ascii="Trebuchet MS" w:hAnsi="Trebuchet MS"/>
                <w:sz w:val="20"/>
                <w:szCs w:val="20"/>
              </w:rPr>
              <w:t>a l</w:t>
            </w:r>
            <w:r>
              <w:rPr>
                <w:rFonts w:ascii="Trebuchet MS" w:hAnsi="Trebuchet MS"/>
                <w:sz w:val="20"/>
                <w:szCs w:val="20"/>
              </w:rPr>
              <w:t xml:space="preserve">a </w:t>
            </w:r>
            <w:r w:rsidR="004255DF">
              <w:rPr>
                <w:rFonts w:ascii="Trebuchet MS" w:hAnsi="Trebuchet MS"/>
                <w:sz w:val="20"/>
                <w:szCs w:val="20"/>
              </w:rPr>
              <w:t xml:space="preserve">presente </w:t>
            </w:r>
            <w:r>
              <w:rPr>
                <w:rFonts w:ascii="Trebuchet MS" w:hAnsi="Trebuchet MS"/>
                <w:sz w:val="20"/>
                <w:szCs w:val="20"/>
              </w:rPr>
              <w:t>sesión</w:t>
            </w:r>
            <w:r w:rsidRPr="00C1713E">
              <w:rPr>
                <w:rFonts w:ascii="Trebuchet MS" w:hAnsi="Trebuchet MS"/>
                <w:sz w:val="20"/>
                <w:szCs w:val="20"/>
              </w:rPr>
              <w:t>,</w:t>
            </w:r>
            <w:r>
              <w:rPr>
                <w:rFonts w:ascii="Trebuchet MS" w:hAnsi="Trebuchet MS"/>
                <w:sz w:val="20"/>
                <w:szCs w:val="20"/>
              </w:rPr>
              <w:t xml:space="preserve"> habiéndose adjuntado </w:t>
            </w:r>
            <w:r w:rsidR="004255DF">
              <w:rPr>
                <w:rFonts w:ascii="Trebuchet MS" w:hAnsi="Trebuchet MS"/>
                <w:sz w:val="20"/>
                <w:szCs w:val="20"/>
              </w:rPr>
              <w:t>los archivos digitales d</w:t>
            </w:r>
            <w:r>
              <w:rPr>
                <w:rFonts w:ascii="Trebuchet MS" w:hAnsi="Trebuchet MS"/>
                <w:sz w:val="20"/>
                <w:szCs w:val="20"/>
              </w:rPr>
              <w:t>el proyecto de orden del día y, de</w:t>
            </w:r>
            <w:r w:rsidRPr="00C1713E">
              <w:rPr>
                <w:rFonts w:ascii="Trebuchet MS" w:hAnsi="Trebuchet MS"/>
                <w:sz w:val="20"/>
                <w:szCs w:val="20"/>
              </w:rPr>
              <w:t xml:space="preserve"> los do</w:t>
            </w:r>
            <w:r>
              <w:rPr>
                <w:rFonts w:ascii="Trebuchet MS" w:hAnsi="Trebuchet MS"/>
                <w:sz w:val="20"/>
                <w:szCs w:val="20"/>
              </w:rPr>
              <w:t xml:space="preserve">cumentos relacionados </w:t>
            </w:r>
            <w:r w:rsidR="004255DF">
              <w:rPr>
                <w:rFonts w:ascii="Trebuchet MS" w:hAnsi="Trebuchet MS"/>
                <w:sz w:val="20"/>
                <w:szCs w:val="20"/>
              </w:rPr>
              <w:t xml:space="preserve">con los puntos a desahogar </w:t>
            </w:r>
            <w:r>
              <w:rPr>
                <w:rFonts w:ascii="Trebuchet MS" w:hAnsi="Trebuchet MS"/>
                <w:sz w:val="20"/>
                <w:szCs w:val="20"/>
              </w:rPr>
              <w:t xml:space="preserve">en </w:t>
            </w:r>
            <w:r w:rsidR="004255DF">
              <w:rPr>
                <w:rFonts w:ascii="Trebuchet MS" w:hAnsi="Trebuchet MS"/>
                <w:sz w:val="20"/>
                <w:szCs w:val="20"/>
              </w:rPr>
              <w:t>esta sesión</w:t>
            </w:r>
            <w:r w:rsidRPr="00C1713E">
              <w:rPr>
                <w:rFonts w:ascii="Trebuchet MS" w:hAnsi="Trebuchet MS"/>
                <w:sz w:val="20"/>
                <w:szCs w:val="20"/>
              </w:rPr>
              <w:t>.”</w:t>
            </w:r>
          </w:p>
          <w:p w14:paraId="4D1D3BA7" w14:textId="77777777" w:rsidR="00131818" w:rsidRPr="00181423" w:rsidRDefault="00131818" w:rsidP="00131818">
            <w:pPr>
              <w:spacing w:line="276" w:lineRule="auto"/>
              <w:jc w:val="both"/>
              <w:rPr>
                <w:rFonts w:ascii="Trebuchet MS" w:hAnsi="Trebuchet MS"/>
                <w:b/>
                <w:sz w:val="20"/>
                <w:szCs w:val="20"/>
                <w:lang w:val="es-ES"/>
              </w:rPr>
            </w:pPr>
          </w:p>
          <w:p w14:paraId="758646AA" w14:textId="4A3BB5B6" w:rsidR="00131818" w:rsidRPr="006B5611" w:rsidRDefault="00131818" w:rsidP="00131818">
            <w:pPr>
              <w:spacing w:line="276" w:lineRule="auto"/>
              <w:jc w:val="both"/>
              <w:rPr>
                <w:rFonts w:ascii="Trebuchet MS" w:hAnsi="Trebuchet MS"/>
                <w:sz w:val="20"/>
                <w:szCs w:val="20"/>
                <w:lang w:val="es-ES"/>
              </w:rPr>
            </w:pPr>
            <w:r w:rsidRPr="006B5611">
              <w:rPr>
                <w:rFonts w:ascii="Trebuchet MS" w:hAnsi="Trebuchet MS"/>
                <w:sz w:val="20"/>
                <w:szCs w:val="20"/>
                <w:lang w:val="es-ES"/>
              </w:rPr>
              <w:t xml:space="preserve">Se encuentran </w:t>
            </w:r>
            <w:r w:rsidR="004255DF">
              <w:rPr>
                <w:rFonts w:ascii="Trebuchet MS" w:hAnsi="Trebuchet MS"/>
                <w:sz w:val="20"/>
                <w:szCs w:val="20"/>
                <w:lang w:val="es-ES"/>
              </w:rPr>
              <w:t xml:space="preserve">siguiendo la sesión a través de </w:t>
            </w:r>
            <w:r w:rsidRPr="006B5611">
              <w:rPr>
                <w:rFonts w:ascii="Trebuchet MS" w:hAnsi="Trebuchet MS"/>
                <w:sz w:val="20"/>
                <w:szCs w:val="20"/>
                <w:lang w:val="es-ES"/>
              </w:rPr>
              <w:t>videoconferencia:</w:t>
            </w:r>
          </w:p>
          <w:p w14:paraId="3B51CF29" w14:textId="77777777" w:rsidR="00131818" w:rsidRPr="00C1713E" w:rsidRDefault="00131818" w:rsidP="00131818">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131818" w:rsidRPr="00C1713E" w14:paraId="70154049" w14:textId="77777777" w:rsidTr="00DE2BA9">
              <w:trPr>
                <w:trHeight w:val="454"/>
                <w:jc w:val="center"/>
              </w:trPr>
              <w:tc>
                <w:tcPr>
                  <w:tcW w:w="3498" w:type="dxa"/>
                  <w:shd w:val="clear" w:color="auto" w:fill="7030A0"/>
                  <w:vAlign w:val="center"/>
                </w:tcPr>
                <w:p w14:paraId="4C8524D8" w14:textId="77777777" w:rsidR="00131818" w:rsidRPr="00EF0A2E" w:rsidRDefault="00131818" w:rsidP="00131818">
                  <w:pPr>
                    <w:spacing w:line="276" w:lineRule="auto"/>
                    <w:jc w:val="center"/>
                    <w:rPr>
                      <w:rFonts w:ascii="Trebuchet MS" w:hAnsi="Trebuchet MS"/>
                      <w:b/>
                      <w:color w:val="FFFFFF" w:themeColor="background1"/>
                      <w:sz w:val="18"/>
                      <w:szCs w:val="20"/>
                    </w:rPr>
                  </w:pPr>
                  <w:r w:rsidRPr="00EF0A2E">
                    <w:rPr>
                      <w:rFonts w:ascii="Trebuchet MS" w:hAnsi="Trebuchet MS"/>
                      <w:b/>
                      <w:color w:val="FFFFFF" w:themeColor="background1"/>
                      <w:sz w:val="20"/>
                      <w:szCs w:val="20"/>
                    </w:rPr>
                    <w:t>Integrantes</w:t>
                  </w:r>
                </w:p>
              </w:tc>
              <w:tc>
                <w:tcPr>
                  <w:tcW w:w="3592" w:type="dxa"/>
                  <w:shd w:val="clear" w:color="auto" w:fill="7030A0"/>
                  <w:vAlign w:val="center"/>
                </w:tcPr>
                <w:p w14:paraId="2AE36137" w14:textId="0D601C66" w:rsidR="00131818" w:rsidRPr="00EF0A2E" w:rsidRDefault="00131818" w:rsidP="00841ECB">
                  <w:pPr>
                    <w:spacing w:line="276" w:lineRule="auto"/>
                    <w:jc w:val="center"/>
                    <w:rPr>
                      <w:rFonts w:ascii="Trebuchet MS" w:hAnsi="Trebuchet MS"/>
                      <w:b/>
                      <w:color w:val="FFFFFF" w:themeColor="background1"/>
                      <w:sz w:val="20"/>
                      <w:szCs w:val="20"/>
                    </w:rPr>
                  </w:pPr>
                  <w:r w:rsidRPr="00EF0A2E">
                    <w:rPr>
                      <w:rFonts w:ascii="Trebuchet MS" w:hAnsi="Trebuchet MS"/>
                      <w:b/>
                      <w:color w:val="FFFFFF" w:themeColor="background1"/>
                      <w:sz w:val="20"/>
                      <w:szCs w:val="20"/>
                    </w:rPr>
                    <w:t>Cargo</w:t>
                  </w:r>
                  <w:r>
                    <w:rPr>
                      <w:rFonts w:ascii="Trebuchet MS" w:hAnsi="Trebuchet MS"/>
                      <w:b/>
                      <w:color w:val="FFFFFF" w:themeColor="background1"/>
                      <w:sz w:val="20"/>
                      <w:szCs w:val="20"/>
                    </w:rPr>
                    <w:t xml:space="preserve"> </w:t>
                  </w:r>
                </w:p>
              </w:tc>
            </w:tr>
            <w:tr w:rsidR="00131818" w:rsidRPr="00C1713E" w14:paraId="6A441C37" w14:textId="77777777" w:rsidTr="003B465A">
              <w:trPr>
                <w:trHeight w:val="453"/>
                <w:jc w:val="center"/>
              </w:trPr>
              <w:tc>
                <w:tcPr>
                  <w:tcW w:w="3498" w:type="dxa"/>
                </w:tcPr>
                <w:p w14:paraId="7A503165"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7183D9B6"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114A0087" w14:textId="77777777" w:rsidTr="003B465A">
              <w:trPr>
                <w:trHeight w:val="453"/>
                <w:jc w:val="center"/>
              </w:trPr>
              <w:tc>
                <w:tcPr>
                  <w:tcW w:w="3498" w:type="dxa"/>
                </w:tcPr>
                <w:p w14:paraId="51FB68FC"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 xml:space="preserve">Lic. </w:t>
                  </w:r>
                  <w:proofErr w:type="spellStart"/>
                  <w:r w:rsidRPr="00C1713E">
                    <w:rPr>
                      <w:rFonts w:ascii="Trebuchet MS" w:hAnsi="Trebuchet MS"/>
                      <w:sz w:val="20"/>
                      <w:szCs w:val="20"/>
                    </w:rPr>
                    <w:t>Zoad</w:t>
                  </w:r>
                  <w:proofErr w:type="spellEnd"/>
                  <w:r w:rsidRPr="00C1713E">
                    <w:rPr>
                      <w:rFonts w:ascii="Trebuchet MS" w:hAnsi="Trebuchet MS"/>
                      <w:sz w:val="20"/>
                      <w:szCs w:val="20"/>
                    </w:rPr>
                    <w:t xml:space="preserve"> </w:t>
                  </w:r>
                  <w:proofErr w:type="spellStart"/>
                  <w:r w:rsidRPr="00C1713E">
                    <w:rPr>
                      <w:rFonts w:ascii="Trebuchet MS" w:hAnsi="Trebuchet MS"/>
                      <w:sz w:val="20"/>
                      <w:szCs w:val="20"/>
                    </w:rPr>
                    <w:t>Jeanine</w:t>
                  </w:r>
                  <w:proofErr w:type="spellEnd"/>
                  <w:r w:rsidRPr="00C1713E">
                    <w:rPr>
                      <w:rFonts w:ascii="Trebuchet MS" w:hAnsi="Trebuchet MS"/>
                      <w:sz w:val="20"/>
                      <w:szCs w:val="20"/>
                    </w:rPr>
                    <w:t xml:space="preserve"> García González</w:t>
                  </w:r>
                </w:p>
              </w:tc>
              <w:tc>
                <w:tcPr>
                  <w:tcW w:w="3592" w:type="dxa"/>
                </w:tcPr>
                <w:p w14:paraId="34F760D1"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79A59803" w14:textId="77777777" w:rsidTr="003B465A">
              <w:trPr>
                <w:trHeight w:val="453"/>
                <w:jc w:val="center"/>
              </w:trPr>
              <w:tc>
                <w:tcPr>
                  <w:tcW w:w="3498" w:type="dxa"/>
                  <w:shd w:val="clear" w:color="auto" w:fill="auto"/>
                </w:tcPr>
                <w:p w14:paraId="5F030346"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 xml:space="preserve">Mtra. Silvia Guadalupe Bustos Vásquez </w:t>
                  </w:r>
                </w:p>
              </w:tc>
              <w:tc>
                <w:tcPr>
                  <w:tcW w:w="3592" w:type="dxa"/>
                  <w:shd w:val="clear" w:color="auto" w:fill="auto"/>
                </w:tcPr>
                <w:p w14:paraId="11A1722B"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presidenta de la Comisión</w:t>
                  </w:r>
                </w:p>
              </w:tc>
            </w:tr>
            <w:tr w:rsidR="00131818" w:rsidRPr="00C1713E" w14:paraId="56CC9FC9" w14:textId="77777777" w:rsidTr="003B465A">
              <w:trPr>
                <w:trHeight w:val="453"/>
                <w:jc w:val="center"/>
              </w:trPr>
              <w:tc>
                <w:tcPr>
                  <w:tcW w:w="3498" w:type="dxa"/>
                  <w:vAlign w:val="center"/>
                </w:tcPr>
                <w:p w14:paraId="34ADD21C" w14:textId="77777777" w:rsidR="00131818" w:rsidRPr="00C1713E" w:rsidRDefault="00131818" w:rsidP="00131818">
                  <w:pPr>
                    <w:spacing w:line="276" w:lineRule="auto"/>
                    <w:jc w:val="both"/>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0B6257BD" w14:textId="77777777" w:rsidR="00131818" w:rsidRPr="00C1713E" w:rsidRDefault="00131818" w:rsidP="00131818">
                  <w:pPr>
                    <w:tabs>
                      <w:tab w:val="left" w:pos="1089"/>
                    </w:tabs>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031ACFB8" w14:textId="77777777" w:rsidR="00131818" w:rsidRPr="00C1713E" w:rsidRDefault="00131818" w:rsidP="00131818">
            <w:pPr>
              <w:spacing w:line="276" w:lineRule="auto"/>
              <w:jc w:val="both"/>
              <w:rPr>
                <w:rFonts w:ascii="Trebuchet MS" w:hAnsi="Trebuchet MS" w:cs="Arial"/>
                <w:sz w:val="20"/>
                <w:szCs w:val="20"/>
              </w:rPr>
            </w:pPr>
          </w:p>
          <w:p w14:paraId="369F7653" w14:textId="77777777" w:rsidR="00131818" w:rsidRDefault="00131818" w:rsidP="00131818">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w:t>
            </w:r>
            <w:r>
              <w:rPr>
                <w:rFonts w:ascii="Trebuchet MS" w:hAnsi="Trebuchet MS"/>
                <w:sz w:val="20"/>
                <w:szCs w:val="20"/>
              </w:rPr>
              <w:t xml:space="preserve"> la consejera presidenta de la c</w:t>
            </w:r>
            <w:r w:rsidRPr="00C1713E">
              <w:rPr>
                <w:rFonts w:ascii="Trebuchet MS" w:hAnsi="Trebuchet MS"/>
                <w:sz w:val="20"/>
                <w:szCs w:val="20"/>
              </w:rPr>
              <w:t>omisión, que existe quórum legal para sesionar.</w:t>
            </w:r>
          </w:p>
          <w:p w14:paraId="61FB7572" w14:textId="77777777" w:rsidR="00131818" w:rsidRDefault="00131818" w:rsidP="00381724">
            <w:pPr>
              <w:spacing w:line="276" w:lineRule="auto"/>
              <w:jc w:val="both"/>
              <w:rPr>
                <w:rFonts w:ascii="Trebuchet MS" w:hAnsi="Trebuchet MS" w:cs="Arial"/>
                <w:sz w:val="20"/>
                <w:szCs w:val="20"/>
              </w:rPr>
            </w:pPr>
          </w:p>
        </w:tc>
      </w:tr>
      <w:tr w:rsidR="00CF60B2" w:rsidRPr="00C1713E" w14:paraId="52AB82AB" w14:textId="77777777" w:rsidTr="00EC47A1">
        <w:trPr>
          <w:trHeight w:val="454"/>
          <w:jc w:val="center"/>
        </w:trPr>
        <w:tc>
          <w:tcPr>
            <w:tcW w:w="871" w:type="pct"/>
            <w:vAlign w:val="center"/>
          </w:tcPr>
          <w:p w14:paraId="39231BE1" w14:textId="2D415C93" w:rsidR="00CF60B2" w:rsidRPr="00C1713E" w:rsidRDefault="001A7E32" w:rsidP="00381724">
            <w:pPr>
              <w:snapToGrid w:val="0"/>
              <w:spacing w:line="276" w:lineRule="auto"/>
              <w:jc w:val="center"/>
              <w:rPr>
                <w:rFonts w:ascii="Trebuchet MS" w:hAnsi="Trebuchet MS"/>
                <w:b/>
                <w:bCs/>
                <w:sz w:val="20"/>
                <w:szCs w:val="20"/>
              </w:rPr>
            </w:pPr>
            <w:r>
              <w:rPr>
                <w:rFonts w:ascii="Trebuchet MS" w:hAnsi="Trebuchet MS"/>
                <w:b/>
                <w:sz w:val="20"/>
                <w:szCs w:val="20"/>
              </w:rPr>
              <w:t>Silvia Guadalupe Bustos Vásquez</w:t>
            </w:r>
          </w:p>
        </w:tc>
        <w:tc>
          <w:tcPr>
            <w:tcW w:w="4129" w:type="pct"/>
            <w:gridSpan w:val="2"/>
            <w:vAlign w:val="center"/>
          </w:tcPr>
          <w:p w14:paraId="12F15EC8" w14:textId="006A1083" w:rsidR="00CF60B2" w:rsidRPr="00C1713E" w:rsidRDefault="00CF60B2" w:rsidP="00381724">
            <w:pPr>
              <w:spacing w:line="276" w:lineRule="auto"/>
              <w:jc w:val="both"/>
              <w:rPr>
                <w:rFonts w:ascii="Trebuchet MS" w:hAnsi="Trebuchet MS" w:cs="Arial"/>
                <w:sz w:val="20"/>
                <w:szCs w:val="20"/>
              </w:rPr>
            </w:pPr>
            <w:r w:rsidRPr="00C1713E">
              <w:rPr>
                <w:rFonts w:ascii="Trebuchet MS" w:hAnsi="Trebuchet MS" w:cs="Arial"/>
                <w:sz w:val="20"/>
                <w:szCs w:val="20"/>
              </w:rPr>
              <w:t>“Muchas gracias secretar</w:t>
            </w:r>
            <w:r w:rsidR="006B5611">
              <w:rPr>
                <w:rFonts w:ascii="Trebuchet MS" w:hAnsi="Trebuchet MS" w:cs="Arial"/>
                <w:sz w:val="20"/>
                <w:szCs w:val="20"/>
              </w:rPr>
              <w:t>io. U</w:t>
            </w:r>
            <w:r w:rsidRPr="00C1713E">
              <w:rPr>
                <w:rFonts w:ascii="Trebuchet MS" w:hAnsi="Trebuchet MS" w:cs="Arial"/>
                <w:sz w:val="20"/>
                <w:szCs w:val="20"/>
              </w:rPr>
              <w:t xml:space="preserve">na vez verificada la asistencia y la certificación del </w:t>
            </w:r>
            <w:r w:rsidRPr="00C1713E">
              <w:rPr>
                <w:rFonts w:ascii="Trebuchet MS" w:hAnsi="Trebuchet MS"/>
                <w:sz w:val="20"/>
                <w:szCs w:val="20"/>
              </w:rPr>
              <w:t>quórum,</w:t>
            </w:r>
            <w:r w:rsidRPr="00C1713E">
              <w:rPr>
                <w:rFonts w:ascii="Trebuchet MS" w:hAnsi="Trebuchet MS" w:cs="Arial"/>
                <w:sz w:val="20"/>
                <w:szCs w:val="20"/>
              </w:rPr>
              <w:t xml:space="preserve"> </w:t>
            </w:r>
            <w:r w:rsidR="004255DF">
              <w:rPr>
                <w:rFonts w:ascii="Trebuchet MS" w:hAnsi="Trebuchet MS" w:cs="Arial"/>
                <w:sz w:val="20"/>
                <w:szCs w:val="20"/>
              </w:rPr>
              <w:t>por el secretario técnico, se declara formalmente instalada la presente sesión</w:t>
            </w:r>
            <w:r w:rsidR="006B5611">
              <w:rPr>
                <w:rFonts w:ascii="Trebuchet MS" w:hAnsi="Trebuchet MS" w:cs="Arial"/>
                <w:sz w:val="20"/>
                <w:szCs w:val="20"/>
              </w:rPr>
              <w:t>.</w:t>
            </w:r>
          </w:p>
          <w:p w14:paraId="31E07615" w14:textId="77777777" w:rsidR="00FB03D5" w:rsidRDefault="00FB03D5" w:rsidP="00381724">
            <w:pPr>
              <w:spacing w:line="276" w:lineRule="auto"/>
              <w:jc w:val="both"/>
              <w:rPr>
                <w:rFonts w:ascii="Trebuchet MS" w:hAnsi="Trebuchet MS" w:cs="Arial"/>
                <w:sz w:val="20"/>
                <w:szCs w:val="20"/>
              </w:rPr>
            </w:pPr>
          </w:p>
          <w:p w14:paraId="032C39A1" w14:textId="22258314" w:rsidR="00CF60B2" w:rsidRPr="00C1713E" w:rsidRDefault="004255DF" w:rsidP="009A3479">
            <w:pPr>
              <w:spacing w:line="276" w:lineRule="auto"/>
              <w:jc w:val="both"/>
              <w:rPr>
                <w:rFonts w:ascii="Trebuchet MS" w:hAnsi="Trebuchet MS" w:cs="Arial"/>
                <w:sz w:val="20"/>
                <w:szCs w:val="20"/>
              </w:rPr>
            </w:pPr>
            <w:r>
              <w:rPr>
                <w:rFonts w:ascii="Trebuchet MS" w:hAnsi="Trebuchet MS" w:cs="Arial"/>
                <w:sz w:val="20"/>
                <w:szCs w:val="20"/>
              </w:rPr>
              <w:t>A continuación, le solicito por favor Luis, secretario técnico, dé lectura del primer punto del orden del día que nos ocupa esta mañana. Adelante por favor.”</w:t>
            </w:r>
          </w:p>
        </w:tc>
      </w:tr>
      <w:tr w:rsidR="00131818" w:rsidRPr="00C1713E" w14:paraId="4A1DB9D8" w14:textId="77777777" w:rsidTr="00EC47A1">
        <w:trPr>
          <w:trHeight w:val="454"/>
          <w:jc w:val="center"/>
        </w:trPr>
        <w:tc>
          <w:tcPr>
            <w:tcW w:w="871" w:type="pct"/>
            <w:vAlign w:val="center"/>
          </w:tcPr>
          <w:p w14:paraId="4D9D93B2" w14:textId="60D172E9"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129" w:type="pct"/>
            <w:gridSpan w:val="2"/>
            <w:vAlign w:val="center"/>
          </w:tcPr>
          <w:p w14:paraId="3137F0CD" w14:textId="12418868" w:rsidR="00131818" w:rsidRPr="00C1713E" w:rsidRDefault="004255DF" w:rsidP="00381724">
            <w:pPr>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CF60B2" w:rsidRPr="00C1713E" w14:paraId="44A104BB" w14:textId="77777777" w:rsidTr="004255DF">
        <w:trPr>
          <w:trHeight w:val="567"/>
          <w:jc w:val="center"/>
        </w:trPr>
        <w:tc>
          <w:tcPr>
            <w:tcW w:w="5000" w:type="pct"/>
            <w:gridSpan w:val="3"/>
            <w:shd w:val="clear" w:color="auto" w:fill="7030A0"/>
            <w:vAlign w:val="center"/>
          </w:tcPr>
          <w:p w14:paraId="1138A1BA" w14:textId="67DAC0E1" w:rsidR="00CF60B2" w:rsidRPr="004255DF" w:rsidRDefault="004255DF" w:rsidP="004255DF">
            <w:pPr>
              <w:snapToGrid w:val="0"/>
              <w:spacing w:line="276" w:lineRule="auto"/>
              <w:rPr>
                <w:rFonts w:ascii="Trebuchet MS" w:hAnsi="Trebuchet MS" w:cs="Arial"/>
                <w:b/>
                <w:color w:val="FFFFFF" w:themeColor="background1"/>
                <w:sz w:val="20"/>
                <w:szCs w:val="20"/>
              </w:rPr>
            </w:pPr>
            <w:r w:rsidRPr="004255DF">
              <w:rPr>
                <w:rFonts w:ascii="Trebuchet MS" w:hAnsi="Trebuchet MS" w:cs="Arial"/>
                <w:b/>
                <w:color w:val="FFFFFF" w:themeColor="background1"/>
                <w:sz w:val="20"/>
                <w:szCs w:val="20"/>
              </w:rPr>
              <w:t>1. Presentación y, en su caso, aprobación del orden del día.</w:t>
            </w:r>
          </w:p>
        </w:tc>
      </w:tr>
      <w:tr w:rsidR="004255DF" w:rsidRPr="00C1713E" w14:paraId="365E9155" w14:textId="77777777" w:rsidTr="004255DF">
        <w:trPr>
          <w:trHeight w:val="1093"/>
          <w:jc w:val="center"/>
        </w:trPr>
        <w:tc>
          <w:tcPr>
            <w:tcW w:w="871" w:type="pct"/>
            <w:vAlign w:val="center"/>
          </w:tcPr>
          <w:p w14:paraId="1EA0DF54" w14:textId="25179641" w:rsidR="004255DF" w:rsidRPr="00C1713E" w:rsidRDefault="004255DF" w:rsidP="00381724">
            <w:pPr>
              <w:snapToGrid w:val="0"/>
              <w:spacing w:line="276" w:lineRule="auto"/>
              <w:jc w:val="center"/>
              <w:rPr>
                <w:rFonts w:ascii="Trebuchet MS" w:hAnsi="Trebuchet MS" w:cs="Arial"/>
                <w:b/>
                <w:sz w:val="20"/>
                <w:szCs w:val="20"/>
              </w:rPr>
            </w:pPr>
            <w:r>
              <w:rPr>
                <w:rFonts w:ascii="Trebuchet MS" w:hAnsi="Trebuchet MS"/>
                <w:b/>
                <w:sz w:val="20"/>
                <w:szCs w:val="20"/>
              </w:rPr>
              <w:t>Silvia Guadalupe Bustos Vásquez</w:t>
            </w:r>
          </w:p>
        </w:tc>
        <w:tc>
          <w:tcPr>
            <w:tcW w:w="4129" w:type="pct"/>
            <w:gridSpan w:val="2"/>
            <w:vAlign w:val="center"/>
          </w:tcPr>
          <w:p w14:paraId="19F32E90" w14:textId="23D1E8CD" w:rsidR="009A3479" w:rsidRDefault="00F91704" w:rsidP="004255DF">
            <w:pPr>
              <w:spacing w:line="276" w:lineRule="auto"/>
              <w:jc w:val="both"/>
              <w:rPr>
                <w:rFonts w:ascii="Trebuchet MS" w:hAnsi="Trebuchet MS" w:cs="Arial"/>
                <w:sz w:val="20"/>
                <w:szCs w:val="20"/>
              </w:rPr>
            </w:pPr>
            <w:r>
              <w:rPr>
                <w:rFonts w:ascii="Trebuchet MS" w:hAnsi="Trebuchet MS" w:cs="Arial"/>
                <w:sz w:val="20"/>
                <w:szCs w:val="20"/>
              </w:rPr>
              <w:t>“</w:t>
            </w:r>
            <w:r w:rsidR="009A3479">
              <w:rPr>
                <w:rFonts w:ascii="Trebuchet MS" w:hAnsi="Trebuchet MS" w:cs="Arial"/>
                <w:sz w:val="20"/>
                <w:szCs w:val="20"/>
              </w:rPr>
              <w:t>Gracias. Consejeras está a su consideración el proyecto de</w:t>
            </w:r>
            <w:r>
              <w:rPr>
                <w:rFonts w:ascii="Trebuchet MS" w:hAnsi="Trebuchet MS" w:cs="Arial"/>
                <w:sz w:val="20"/>
                <w:szCs w:val="20"/>
              </w:rPr>
              <w:t>l</w:t>
            </w:r>
            <w:r w:rsidR="009A3479">
              <w:rPr>
                <w:rFonts w:ascii="Trebuchet MS" w:hAnsi="Trebuchet MS" w:cs="Arial"/>
                <w:sz w:val="20"/>
                <w:szCs w:val="20"/>
              </w:rPr>
              <w:t xml:space="preserve"> orden del día en los términos propuestos.</w:t>
            </w:r>
          </w:p>
          <w:p w14:paraId="4ABFE104" w14:textId="77777777" w:rsidR="009A3479" w:rsidRDefault="009A3479" w:rsidP="004255DF">
            <w:pPr>
              <w:spacing w:line="276" w:lineRule="auto"/>
              <w:jc w:val="both"/>
              <w:rPr>
                <w:rFonts w:ascii="Trebuchet MS" w:hAnsi="Trebuchet MS" w:cs="Arial"/>
                <w:sz w:val="20"/>
                <w:szCs w:val="20"/>
              </w:rPr>
            </w:pPr>
          </w:p>
          <w:p w14:paraId="26BB31B1" w14:textId="77777777" w:rsidR="009A3479" w:rsidRDefault="009A3479" w:rsidP="009A3479">
            <w:pPr>
              <w:spacing w:line="276" w:lineRule="auto"/>
              <w:jc w:val="both"/>
              <w:rPr>
                <w:rFonts w:ascii="Trebuchet MS" w:hAnsi="Trebuchet MS" w:cs="Arial"/>
                <w:sz w:val="20"/>
                <w:szCs w:val="20"/>
              </w:rPr>
            </w:pPr>
            <w:r>
              <w:rPr>
                <w:rFonts w:ascii="Trebuchet MS" w:hAnsi="Trebuchet MS" w:cs="Arial"/>
                <w:sz w:val="20"/>
                <w:szCs w:val="20"/>
              </w:rPr>
              <w:t>Bien</w:t>
            </w:r>
            <w:r w:rsidR="004255DF">
              <w:rPr>
                <w:rFonts w:ascii="Trebuchet MS" w:hAnsi="Trebuchet MS" w:cs="Arial"/>
                <w:sz w:val="20"/>
                <w:szCs w:val="20"/>
              </w:rPr>
              <w:t xml:space="preserve">, </w:t>
            </w:r>
            <w:r>
              <w:rPr>
                <w:rFonts w:ascii="Trebuchet MS" w:hAnsi="Trebuchet MS" w:cs="Arial"/>
                <w:sz w:val="20"/>
                <w:szCs w:val="20"/>
              </w:rPr>
              <w:t>como n</w:t>
            </w:r>
            <w:r w:rsidR="004255DF">
              <w:rPr>
                <w:rFonts w:ascii="Trebuchet MS" w:hAnsi="Trebuchet MS" w:cs="Arial"/>
                <w:sz w:val="20"/>
                <w:szCs w:val="20"/>
              </w:rPr>
              <w:t xml:space="preserve">o </w:t>
            </w:r>
            <w:r>
              <w:rPr>
                <w:rFonts w:ascii="Trebuchet MS" w:hAnsi="Trebuchet MS" w:cs="Arial"/>
                <w:sz w:val="20"/>
                <w:szCs w:val="20"/>
              </w:rPr>
              <w:t xml:space="preserve">advierto </w:t>
            </w:r>
            <w:r w:rsidR="004255DF">
              <w:rPr>
                <w:rFonts w:ascii="Trebuchet MS" w:hAnsi="Trebuchet MS" w:cs="Arial"/>
                <w:sz w:val="20"/>
                <w:szCs w:val="20"/>
              </w:rPr>
              <w:t>consideraciones al respecto, l</w:t>
            </w:r>
            <w:r w:rsidR="004255DF" w:rsidRPr="00EF0A2E">
              <w:rPr>
                <w:rFonts w:ascii="Trebuchet MS" w:hAnsi="Trebuchet MS" w:cs="Arial"/>
                <w:sz w:val="20"/>
                <w:szCs w:val="20"/>
              </w:rPr>
              <w:t xml:space="preserve">e solicito </w:t>
            </w:r>
            <w:r w:rsidR="004255DF">
              <w:rPr>
                <w:rFonts w:ascii="Trebuchet MS" w:hAnsi="Trebuchet MS" w:cs="Arial"/>
                <w:sz w:val="20"/>
                <w:szCs w:val="20"/>
              </w:rPr>
              <w:t xml:space="preserve">por favor </w:t>
            </w:r>
            <w:r w:rsidR="004255DF" w:rsidRPr="00EF0A2E">
              <w:rPr>
                <w:rFonts w:ascii="Trebuchet MS" w:hAnsi="Trebuchet MS" w:cs="Arial"/>
                <w:sz w:val="20"/>
                <w:szCs w:val="20"/>
              </w:rPr>
              <w:t xml:space="preserve">secretario técnico, </w:t>
            </w:r>
            <w:r>
              <w:rPr>
                <w:rFonts w:ascii="Trebuchet MS" w:hAnsi="Trebuchet MS" w:cs="Arial"/>
                <w:sz w:val="20"/>
                <w:szCs w:val="20"/>
              </w:rPr>
              <w:t>proceda a tomar la votación a mis compañeras integrantes de la comisión. Adelante.”</w:t>
            </w:r>
          </w:p>
          <w:p w14:paraId="43C9F8E7" w14:textId="766E280B" w:rsidR="004255DF" w:rsidRPr="00C1713E" w:rsidRDefault="009A3479" w:rsidP="009A3479">
            <w:pPr>
              <w:spacing w:line="276" w:lineRule="auto"/>
              <w:jc w:val="both"/>
              <w:rPr>
                <w:rFonts w:ascii="Trebuchet MS" w:hAnsi="Trebuchet MS" w:cs="Arial"/>
                <w:b/>
                <w:sz w:val="20"/>
                <w:szCs w:val="20"/>
              </w:rPr>
            </w:pPr>
            <w:r w:rsidRPr="00C1713E">
              <w:rPr>
                <w:rFonts w:ascii="Trebuchet MS" w:hAnsi="Trebuchet MS" w:cs="Arial"/>
                <w:b/>
                <w:sz w:val="20"/>
                <w:szCs w:val="20"/>
              </w:rPr>
              <w:t xml:space="preserve"> </w:t>
            </w:r>
          </w:p>
        </w:tc>
      </w:tr>
      <w:tr w:rsidR="004255DF" w:rsidRPr="00C1713E" w14:paraId="32FCBE26" w14:textId="77777777" w:rsidTr="004255DF">
        <w:trPr>
          <w:trHeight w:val="716"/>
          <w:jc w:val="center"/>
        </w:trPr>
        <w:tc>
          <w:tcPr>
            <w:tcW w:w="871" w:type="pct"/>
            <w:vAlign w:val="center"/>
          </w:tcPr>
          <w:p w14:paraId="0107A230" w14:textId="214E0FC6" w:rsidR="004255DF" w:rsidRPr="00C1713E" w:rsidRDefault="004255DF" w:rsidP="00381724">
            <w:pPr>
              <w:snapToGrid w:val="0"/>
              <w:spacing w:line="276" w:lineRule="auto"/>
              <w:jc w:val="center"/>
              <w:rPr>
                <w:rFonts w:ascii="Trebuchet MS" w:hAnsi="Trebuchet MS" w:cs="Arial"/>
                <w:b/>
                <w:sz w:val="20"/>
                <w:szCs w:val="20"/>
              </w:rPr>
            </w:pPr>
            <w:r w:rsidRPr="00C1713E">
              <w:rPr>
                <w:rFonts w:ascii="Trebuchet MS" w:hAnsi="Trebuchet MS"/>
                <w:b/>
                <w:bCs/>
                <w:sz w:val="20"/>
                <w:szCs w:val="20"/>
              </w:rPr>
              <w:t>Secretario Técnico</w:t>
            </w:r>
          </w:p>
        </w:tc>
        <w:tc>
          <w:tcPr>
            <w:tcW w:w="4129" w:type="pct"/>
            <w:gridSpan w:val="2"/>
            <w:vAlign w:val="center"/>
          </w:tcPr>
          <w:p w14:paraId="1CE5B27A" w14:textId="5533EE7C" w:rsidR="004255DF" w:rsidRPr="00C1713E" w:rsidRDefault="004255DF" w:rsidP="009A3479">
            <w:pPr>
              <w:snapToGrid w:val="0"/>
              <w:spacing w:line="276" w:lineRule="auto"/>
              <w:jc w:val="both"/>
              <w:rPr>
                <w:rFonts w:ascii="Trebuchet MS" w:hAnsi="Trebuchet MS" w:cs="Arial"/>
                <w:b/>
                <w:sz w:val="20"/>
                <w:szCs w:val="20"/>
              </w:rPr>
            </w:pPr>
            <w:r>
              <w:rPr>
                <w:rFonts w:ascii="Trebuchet MS" w:hAnsi="Trebuchet MS" w:cs="Calibri"/>
                <w:sz w:val="20"/>
                <w:szCs w:val="20"/>
              </w:rPr>
              <w:t>“Co</w:t>
            </w:r>
            <w:r w:rsidR="009A3479">
              <w:rPr>
                <w:rFonts w:ascii="Trebuchet MS" w:hAnsi="Trebuchet MS" w:cs="Calibri"/>
                <w:sz w:val="20"/>
                <w:szCs w:val="20"/>
              </w:rPr>
              <w:t xml:space="preserve">n gusto </w:t>
            </w:r>
            <w:r>
              <w:rPr>
                <w:rFonts w:ascii="Trebuchet MS" w:hAnsi="Trebuchet MS" w:cs="Calibri"/>
                <w:sz w:val="20"/>
                <w:szCs w:val="20"/>
              </w:rPr>
              <w:t>c</w:t>
            </w:r>
            <w:r w:rsidRPr="00C1713E">
              <w:rPr>
                <w:rFonts w:ascii="Trebuchet MS" w:hAnsi="Trebuchet MS" w:cs="Calibri"/>
                <w:sz w:val="20"/>
                <w:szCs w:val="20"/>
              </w:rPr>
              <w:t>onsejera presidenta</w:t>
            </w:r>
            <w:r>
              <w:rPr>
                <w:rFonts w:ascii="Trebuchet MS" w:hAnsi="Trebuchet MS" w:cs="Calibri"/>
                <w:sz w:val="20"/>
                <w:szCs w:val="20"/>
              </w:rPr>
              <w:t xml:space="preserve">. En </w:t>
            </w:r>
            <w:r w:rsidRPr="00434A7D">
              <w:rPr>
                <w:rFonts w:ascii="Trebuchet MS" w:hAnsi="Trebuchet MS" w:cs="Calibri"/>
                <w:sz w:val="20"/>
                <w:szCs w:val="20"/>
              </w:rPr>
              <w:t xml:space="preserve">votación económica pregunto a las consejeras </w:t>
            </w:r>
            <w:r>
              <w:rPr>
                <w:rFonts w:ascii="Trebuchet MS" w:hAnsi="Trebuchet MS" w:cs="Calibri"/>
                <w:sz w:val="20"/>
                <w:szCs w:val="20"/>
              </w:rPr>
              <w:t xml:space="preserve">que </w:t>
            </w:r>
            <w:r w:rsidRPr="00434A7D">
              <w:rPr>
                <w:rFonts w:ascii="Trebuchet MS" w:hAnsi="Trebuchet MS" w:cs="Calibri"/>
                <w:sz w:val="20"/>
                <w:szCs w:val="20"/>
              </w:rPr>
              <w:t xml:space="preserve">integran la comisión, si están a favor de aprobar el proyecto </w:t>
            </w:r>
            <w:r>
              <w:rPr>
                <w:rFonts w:ascii="Trebuchet MS" w:hAnsi="Trebuchet MS" w:cs="Calibri"/>
                <w:sz w:val="20"/>
                <w:szCs w:val="20"/>
              </w:rPr>
              <w:t xml:space="preserve">de </w:t>
            </w:r>
            <w:r w:rsidRPr="00434A7D">
              <w:rPr>
                <w:rFonts w:ascii="Trebuchet MS" w:hAnsi="Trebuchet MS" w:cs="Calibri"/>
                <w:sz w:val="20"/>
                <w:szCs w:val="20"/>
              </w:rPr>
              <w:t>orden del día</w:t>
            </w:r>
            <w:r w:rsidR="009A3479">
              <w:rPr>
                <w:rFonts w:ascii="Trebuchet MS" w:hAnsi="Trebuchet MS" w:cs="Calibri"/>
                <w:sz w:val="20"/>
                <w:szCs w:val="20"/>
              </w:rPr>
              <w:t xml:space="preserve"> que fue circulado junto con la convocatoria a esta sesión</w:t>
            </w:r>
            <w:r w:rsidRPr="00434A7D">
              <w:rPr>
                <w:rFonts w:ascii="Trebuchet MS" w:hAnsi="Trebuchet MS" w:cs="Calibri"/>
                <w:sz w:val="20"/>
                <w:szCs w:val="20"/>
              </w:rPr>
              <w:t xml:space="preserve">, quienes estén de acuerdo favor de manifestarlo </w:t>
            </w:r>
            <w:r>
              <w:rPr>
                <w:rFonts w:ascii="Trebuchet MS" w:hAnsi="Trebuchet MS" w:cs="Calibri"/>
                <w:sz w:val="20"/>
                <w:szCs w:val="20"/>
              </w:rPr>
              <w:t>de la forma acostumbrada</w:t>
            </w:r>
            <w:r w:rsidRPr="00434A7D">
              <w:rPr>
                <w:rFonts w:ascii="Trebuchet MS" w:hAnsi="Trebuchet MS" w:cs="Calibri"/>
                <w:sz w:val="20"/>
                <w:szCs w:val="20"/>
              </w:rPr>
              <w:t>.</w:t>
            </w:r>
          </w:p>
        </w:tc>
      </w:tr>
      <w:tr w:rsidR="004255DF" w:rsidRPr="00C1713E" w14:paraId="742550C5" w14:textId="77777777" w:rsidTr="009A3479">
        <w:trPr>
          <w:trHeight w:val="559"/>
          <w:jc w:val="center"/>
        </w:trPr>
        <w:tc>
          <w:tcPr>
            <w:tcW w:w="5000" w:type="pct"/>
            <w:gridSpan w:val="3"/>
            <w:vAlign w:val="center"/>
          </w:tcPr>
          <w:p w14:paraId="21750AA1" w14:textId="77777777" w:rsidR="009A3479" w:rsidRDefault="009A3479" w:rsidP="004255DF">
            <w:pPr>
              <w:snapToGrid w:val="0"/>
              <w:spacing w:line="276" w:lineRule="auto"/>
              <w:jc w:val="center"/>
              <w:rPr>
                <w:rFonts w:ascii="Trebuchet MS" w:hAnsi="Trebuchet MS"/>
                <w:b/>
                <w:sz w:val="20"/>
                <w:szCs w:val="20"/>
              </w:rPr>
            </w:pPr>
          </w:p>
          <w:p w14:paraId="4631A758" w14:textId="77777777" w:rsidR="004255DF" w:rsidRPr="00C1713E" w:rsidRDefault="004255DF" w:rsidP="004255DF">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4255DF" w:rsidRPr="00C1713E" w14:paraId="32620BBA" w14:textId="77777777" w:rsidTr="0084420F">
              <w:trPr>
                <w:trHeight w:val="283"/>
                <w:jc w:val="center"/>
              </w:trPr>
              <w:tc>
                <w:tcPr>
                  <w:tcW w:w="4140" w:type="dxa"/>
                  <w:tcBorders>
                    <w:top w:val="nil"/>
                    <w:left w:val="nil"/>
                  </w:tcBorders>
                  <w:vAlign w:val="center"/>
                </w:tcPr>
                <w:p w14:paraId="79EDA538" w14:textId="77777777" w:rsidR="004255DF" w:rsidRPr="00C1713E" w:rsidRDefault="004255DF" w:rsidP="004255DF">
                  <w:pPr>
                    <w:snapToGrid w:val="0"/>
                    <w:spacing w:line="276" w:lineRule="auto"/>
                    <w:jc w:val="center"/>
                    <w:rPr>
                      <w:rFonts w:ascii="Trebuchet MS" w:hAnsi="Trebuchet MS"/>
                      <w:b/>
                      <w:sz w:val="20"/>
                      <w:szCs w:val="20"/>
                    </w:rPr>
                  </w:pPr>
                </w:p>
              </w:tc>
              <w:tc>
                <w:tcPr>
                  <w:tcW w:w="1134" w:type="dxa"/>
                  <w:vAlign w:val="center"/>
                </w:tcPr>
                <w:p w14:paraId="2CE855C6" w14:textId="77777777" w:rsidR="004255DF" w:rsidRPr="00C1713E" w:rsidRDefault="004255DF" w:rsidP="004255DF">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682F4D4A" w14:textId="77777777" w:rsidR="004255DF" w:rsidRPr="00C1713E" w:rsidRDefault="004255DF" w:rsidP="004255DF">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79B51135" w14:textId="77777777" w:rsidR="004255DF" w:rsidRPr="00C1713E" w:rsidRDefault="004255DF" w:rsidP="004255DF">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4255DF" w:rsidRPr="00C1713E" w14:paraId="4BD99414" w14:textId="77777777" w:rsidTr="0084420F">
              <w:trPr>
                <w:trHeight w:val="283"/>
                <w:jc w:val="center"/>
              </w:trPr>
              <w:tc>
                <w:tcPr>
                  <w:tcW w:w="4140" w:type="dxa"/>
                  <w:vAlign w:val="center"/>
                </w:tcPr>
                <w:p w14:paraId="7668A094" w14:textId="77777777" w:rsidR="004255DF" w:rsidRPr="00C1713E" w:rsidRDefault="004255DF" w:rsidP="004255DF">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Claudia Alejandra Vargas Bautista </w:t>
                  </w:r>
                </w:p>
              </w:tc>
              <w:tc>
                <w:tcPr>
                  <w:tcW w:w="1134" w:type="dxa"/>
                  <w:vAlign w:val="center"/>
                </w:tcPr>
                <w:p w14:paraId="26E54EF2" w14:textId="77777777" w:rsidR="004255DF" w:rsidRPr="00C76712" w:rsidRDefault="004255DF" w:rsidP="004255DF">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46125316" w14:textId="77777777" w:rsidR="004255DF" w:rsidRPr="00C1713E" w:rsidRDefault="004255DF" w:rsidP="004255DF">
                  <w:pPr>
                    <w:snapToGrid w:val="0"/>
                    <w:spacing w:line="276" w:lineRule="auto"/>
                    <w:jc w:val="center"/>
                    <w:rPr>
                      <w:rFonts w:ascii="Trebuchet MS" w:hAnsi="Trebuchet MS"/>
                      <w:b/>
                      <w:sz w:val="20"/>
                      <w:szCs w:val="20"/>
                    </w:rPr>
                  </w:pPr>
                </w:p>
              </w:tc>
              <w:tc>
                <w:tcPr>
                  <w:tcW w:w="1439" w:type="dxa"/>
                  <w:vAlign w:val="center"/>
                </w:tcPr>
                <w:p w14:paraId="480A3D2C" w14:textId="77777777" w:rsidR="004255DF" w:rsidRPr="00C1713E" w:rsidRDefault="004255DF" w:rsidP="004255DF">
                  <w:pPr>
                    <w:snapToGrid w:val="0"/>
                    <w:spacing w:line="276" w:lineRule="auto"/>
                    <w:jc w:val="center"/>
                    <w:rPr>
                      <w:rFonts w:ascii="Trebuchet MS" w:hAnsi="Trebuchet MS"/>
                      <w:b/>
                      <w:sz w:val="20"/>
                      <w:szCs w:val="20"/>
                    </w:rPr>
                  </w:pPr>
                </w:p>
              </w:tc>
            </w:tr>
            <w:tr w:rsidR="004255DF" w:rsidRPr="00C1713E" w14:paraId="2C4022A8" w14:textId="77777777" w:rsidTr="0084420F">
              <w:trPr>
                <w:trHeight w:val="283"/>
                <w:jc w:val="center"/>
              </w:trPr>
              <w:tc>
                <w:tcPr>
                  <w:tcW w:w="4140" w:type="dxa"/>
                  <w:vAlign w:val="center"/>
                </w:tcPr>
                <w:p w14:paraId="7512ADF6" w14:textId="77777777" w:rsidR="004255DF" w:rsidRPr="00C1713E" w:rsidRDefault="004255DF" w:rsidP="004255DF">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w:t>
                  </w: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1134" w:type="dxa"/>
                  <w:vAlign w:val="center"/>
                </w:tcPr>
                <w:p w14:paraId="68A8A961" w14:textId="77777777" w:rsidR="004255DF" w:rsidRPr="00C76712" w:rsidRDefault="004255DF" w:rsidP="004255DF">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2976E78D" w14:textId="77777777" w:rsidR="004255DF" w:rsidRPr="00C1713E" w:rsidRDefault="004255DF" w:rsidP="004255DF">
                  <w:pPr>
                    <w:snapToGrid w:val="0"/>
                    <w:spacing w:line="276" w:lineRule="auto"/>
                    <w:jc w:val="center"/>
                    <w:rPr>
                      <w:rFonts w:ascii="Trebuchet MS" w:hAnsi="Trebuchet MS"/>
                      <w:b/>
                      <w:sz w:val="20"/>
                      <w:szCs w:val="20"/>
                    </w:rPr>
                  </w:pPr>
                </w:p>
              </w:tc>
              <w:tc>
                <w:tcPr>
                  <w:tcW w:w="1439" w:type="dxa"/>
                  <w:vAlign w:val="center"/>
                </w:tcPr>
                <w:p w14:paraId="519DC29F" w14:textId="77777777" w:rsidR="004255DF" w:rsidRPr="00C1713E" w:rsidRDefault="004255DF" w:rsidP="004255DF">
                  <w:pPr>
                    <w:snapToGrid w:val="0"/>
                    <w:spacing w:line="276" w:lineRule="auto"/>
                    <w:jc w:val="center"/>
                    <w:rPr>
                      <w:rFonts w:ascii="Trebuchet MS" w:hAnsi="Trebuchet MS"/>
                      <w:b/>
                      <w:sz w:val="20"/>
                      <w:szCs w:val="20"/>
                    </w:rPr>
                  </w:pPr>
                </w:p>
              </w:tc>
            </w:tr>
            <w:tr w:rsidR="004255DF" w:rsidRPr="00C1713E" w14:paraId="4C2476C0" w14:textId="77777777" w:rsidTr="0084420F">
              <w:trPr>
                <w:trHeight w:val="283"/>
                <w:jc w:val="center"/>
              </w:trPr>
              <w:tc>
                <w:tcPr>
                  <w:tcW w:w="4140" w:type="dxa"/>
                  <w:vAlign w:val="center"/>
                </w:tcPr>
                <w:p w14:paraId="337E5927" w14:textId="77777777" w:rsidR="004255DF" w:rsidRPr="00C1713E" w:rsidRDefault="004255DF" w:rsidP="004255DF">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Silvia Guadalupe Bustos Vásquez </w:t>
                  </w:r>
                </w:p>
              </w:tc>
              <w:tc>
                <w:tcPr>
                  <w:tcW w:w="1134" w:type="dxa"/>
                  <w:vAlign w:val="center"/>
                </w:tcPr>
                <w:p w14:paraId="112F0A02" w14:textId="77777777" w:rsidR="004255DF" w:rsidRPr="00C76712" w:rsidRDefault="004255DF" w:rsidP="004255DF">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549FA439" w14:textId="77777777" w:rsidR="004255DF" w:rsidRPr="00C1713E" w:rsidRDefault="004255DF" w:rsidP="004255DF">
                  <w:pPr>
                    <w:snapToGrid w:val="0"/>
                    <w:spacing w:line="276" w:lineRule="auto"/>
                    <w:jc w:val="center"/>
                    <w:rPr>
                      <w:rFonts w:ascii="Trebuchet MS" w:hAnsi="Trebuchet MS"/>
                      <w:b/>
                      <w:sz w:val="20"/>
                      <w:szCs w:val="20"/>
                    </w:rPr>
                  </w:pPr>
                </w:p>
              </w:tc>
              <w:tc>
                <w:tcPr>
                  <w:tcW w:w="1439" w:type="dxa"/>
                  <w:vAlign w:val="center"/>
                </w:tcPr>
                <w:p w14:paraId="0B6C1313" w14:textId="77777777" w:rsidR="004255DF" w:rsidRPr="00C1713E" w:rsidRDefault="004255DF" w:rsidP="004255DF">
                  <w:pPr>
                    <w:snapToGrid w:val="0"/>
                    <w:spacing w:line="276" w:lineRule="auto"/>
                    <w:jc w:val="center"/>
                    <w:rPr>
                      <w:rFonts w:ascii="Trebuchet MS" w:hAnsi="Trebuchet MS"/>
                      <w:b/>
                      <w:sz w:val="20"/>
                      <w:szCs w:val="20"/>
                    </w:rPr>
                  </w:pPr>
                </w:p>
              </w:tc>
            </w:tr>
            <w:tr w:rsidR="004255DF" w:rsidRPr="00C1713E" w14:paraId="66BDC498" w14:textId="77777777" w:rsidTr="0084420F">
              <w:trPr>
                <w:trHeight w:val="283"/>
                <w:jc w:val="center"/>
              </w:trPr>
              <w:tc>
                <w:tcPr>
                  <w:tcW w:w="4140" w:type="dxa"/>
                  <w:vAlign w:val="center"/>
                </w:tcPr>
                <w:p w14:paraId="2DEC7C18" w14:textId="77777777" w:rsidR="004255DF" w:rsidRPr="00C1713E" w:rsidRDefault="004255DF" w:rsidP="004255DF">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64615E1D" w14:textId="77777777" w:rsidR="004255DF" w:rsidRPr="00C1713E" w:rsidRDefault="004255DF" w:rsidP="004255DF">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06645D9F" w14:textId="77777777" w:rsidR="004255DF" w:rsidRPr="00C1713E" w:rsidRDefault="004255DF" w:rsidP="004255DF">
                  <w:pPr>
                    <w:snapToGrid w:val="0"/>
                    <w:spacing w:line="276" w:lineRule="auto"/>
                    <w:jc w:val="center"/>
                    <w:rPr>
                      <w:rFonts w:ascii="Trebuchet MS" w:hAnsi="Trebuchet MS"/>
                      <w:b/>
                      <w:sz w:val="20"/>
                      <w:szCs w:val="20"/>
                    </w:rPr>
                  </w:pPr>
                </w:p>
              </w:tc>
              <w:tc>
                <w:tcPr>
                  <w:tcW w:w="1439" w:type="dxa"/>
                  <w:vAlign w:val="center"/>
                </w:tcPr>
                <w:p w14:paraId="5368637E" w14:textId="77777777" w:rsidR="004255DF" w:rsidRPr="00C1713E" w:rsidRDefault="004255DF" w:rsidP="004255DF">
                  <w:pPr>
                    <w:snapToGrid w:val="0"/>
                    <w:spacing w:line="276" w:lineRule="auto"/>
                    <w:jc w:val="center"/>
                    <w:rPr>
                      <w:rFonts w:ascii="Trebuchet MS" w:hAnsi="Trebuchet MS"/>
                      <w:b/>
                      <w:sz w:val="20"/>
                      <w:szCs w:val="20"/>
                    </w:rPr>
                  </w:pPr>
                </w:p>
              </w:tc>
            </w:tr>
          </w:tbl>
          <w:p w14:paraId="2030331B" w14:textId="77777777" w:rsidR="004255DF" w:rsidRPr="00C1713E" w:rsidRDefault="004255DF" w:rsidP="009A3479">
            <w:pPr>
              <w:snapToGrid w:val="0"/>
              <w:spacing w:line="276" w:lineRule="auto"/>
              <w:jc w:val="both"/>
              <w:rPr>
                <w:rFonts w:ascii="Trebuchet MS" w:hAnsi="Trebuchet MS"/>
                <w:b/>
                <w:sz w:val="20"/>
                <w:szCs w:val="20"/>
              </w:rPr>
            </w:pPr>
          </w:p>
        </w:tc>
      </w:tr>
      <w:tr w:rsidR="00CF60B2" w:rsidRPr="00C1713E" w14:paraId="102EA281" w14:textId="77777777" w:rsidTr="00EC47A1">
        <w:trPr>
          <w:trHeight w:val="1078"/>
          <w:jc w:val="center"/>
        </w:trPr>
        <w:tc>
          <w:tcPr>
            <w:tcW w:w="871" w:type="pct"/>
            <w:vAlign w:val="center"/>
          </w:tcPr>
          <w:p w14:paraId="703F618F" w14:textId="17F7C30D" w:rsidR="00CF60B2" w:rsidRPr="0031569F" w:rsidRDefault="00CF60B2" w:rsidP="00381724">
            <w:pPr>
              <w:snapToGrid w:val="0"/>
              <w:spacing w:line="276" w:lineRule="auto"/>
              <w:jc w:val="center"/>
              <w:rPr>
                <w:rFonts w:ascii="Trebuchet MS" w:hAnsi="Trebuchet MS"/>
                <w:b/>
                <w:sz w:val="20"/>
                <w:szCs w:val="20"/>
              </w:rPr>
            </w:pPr>
            <w:r w:rsidRPr="0031569F">
              <w:rPr>
                <w:rFonts w:ascii="Trebuchet MS" w:hAnsi="Trebuchet MS"/>
                <w:b/>
                <w:sz w:val="20"/>
                <w:szCs w:val="20"/>
              </w:rPr>
              <w:t>AC01/C</w:t>
            </w:r>
            <w:r w:rsidR="00841ECB">
              <w:rPr>
                <w:rFonts w:ascii="Trebuchet MS" w:hAnsi="Trebuchet MS"/>
                <w:b/>
                <w:sz w:val="20"/>
                <w:szCs w:val="20"/>
              </w:rPr>
              <w:t>Q</w:t>
            </w:r>
            <w:r w:rsidRPr="0031569F">
              <w:rPr>
                <w:rFonts w:ascii="Trebuchet MS" w:hAnsi="Trebuchet MS"/>
                <w:b/>
                <w:sz w:val="20"/>
                <w:szCs w:val="20"/>
              </w:rPr>
              <w:t>D</w:t>
            </w:r>
          </w:p>
          <w:p w14:paraId="4A8E8CCE" w14:textId="5A104B14" w:rsidR="00CF60B2" w:rsidRPr="00C1713E" w:rsidRDefault="001A7E32" w:rsidP="001A7E32">
            <w:pPr>
              <w:snapToGrid w:val="0"/>
              <w:spacing w:line="276" w:lineRule="auto"/>
              <w:jc w:val="center"/>
              <w:rPr>
                <w:rFonts w:ascii="Trebuchet MS" w:hAnsi="Trebuchet MS"/>
                <w:b/>
                <w:sz w:val="20"/>
                <w:szCs w:val="20"/>
              </w:rPr>
            </w:pPr>
            <w:r>
              <w:rPr>
                <w:rFonts w:ascii="Trebuchet MS" w:hAnsi="Trebuchet MS"/>
                <w:b/>
                <w:sz w:val="20"/>
                <w:szCs w:val="20"/>
              </w:rPr>
              <w:t>0</w:t>
            </w:r>
            <w:r w:rsidR="0031569F" w:rsidRPr="0031569F">
              <w:rPr>
                <w:rFonts w:ascii="Trebuchet MS" w:hAnsi="Trebuchet MS"/>
                <w:b/>
                <w:sz w:val="20"/>
                <w:szCs w:val="20"/>
              </w:rPr>
              <w:t>3</w:t>
            </w:r>
            <w:r w:rsidR="00841ECB">
              <w:rPr>
                <w:rFonts w:ascii="Trebuchet MS" w:hAnsi="Trebuchet MS"/>
                <w:b/>
                <w:sz w:val="20"/>
                <w:szCs w:val="20"/>
              </w:rPr>
              <w:t>-02</w:t>
            </w:r>
            <w:r w:rsidR="00CF60B2" w:rsidRPr="0031569F">
              <w:rPr>
                <w:rFonts w:ascii="Trebuchet MS" w:hAnsi="Trebuchet MS"/>
                <w:b/>
                <w:sz w:val="20"/>
                <w:szCs w:val="20"/>
              </w:rPr>
              <w:t>-2</w:t>
            </w:r>
            <w:r>
              <w:rPr>
                <w:rFonts w:ascii="Trebuchet MS" w:hAnsi="Trebuchet MS"/>
                <w:b/>
                <w:sz w:val="20"/>
                <w:szCs w:val="20"/>
              </w:rPr>
              <w:t>2</w:t>
            </w:r>
          </w:p>
        </w:tc>
        <w:tc>
          <w:tcPr>
            <w:tcW w:w="4129" w:type="pct"/>
            <w:gridSpan w:val="2"/>
            <w:vAlign w:val="center"/>
          </w:tcPr>
          <w:p w14:paraId="59BC9D5E" w14:textId="77777777" w:rsidR="00CF60B2" w:rsidRPr="00C1713E" w:rsidRDefault="00CF60B2" w:rsidP="00381724">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4AA3FD06" w14:textId="352B0CAA" w:rsidR="00CF60B2" w:rsidRPr="00D65E09" w:rsidRDefault="00CF60B2" w:rsidP="004255DF">
            <w:pPr>
              <w:snapToGrid w:val="0"/>
              <w:spacing w:line="276" w:lineRule="auto"/>
              <w:jc w:val="both"/>
              <w:rPr>
                <w:rFonts w:ascii="Trebuchet MS" w:hAnsi="Trebuchet MS"/>
                <w:sz w:val="20"/>
                <w:szCs w:val="20"/>
              </w:rPr>
            </w:pPr>
            <w:r w:rsidRPr="00C1713E">
              <w:rPr>
                <w:rFonts w:ascii="Trebuchet MS" w:hAnsi="Trebuchet MS" w:cs="Arial"/>
                <w:sz w:val="20"/>
                <w:szCs w:val="20"/>
              </w:rPr>
              <w:t>Se aprueba el orden del día, en los términos propuestos</w:t>
            </w:r>
            <w:r w:rsidR="006B5611">
              <w:rPr>
                <w:rFonts w:ascii="Trebuchet MS" w:hAnsi="Trebuchet MS" w:cs="Arial"/>
                <w:sz w:val="20"/>
                <w:szCs w:val="20"/>
              </w:rPr>
              <w:t>, por unanimidad de votos</w:t>
            </w:r>
            <w:r w:rsidRPr="00C1713E">
              <w:rPr>
                <w:rFonts w:ascii="Trebuchet MS" w:hAnsi="Trebuchet MS" w:cs="Arial"/>
                <w:sz w:val="20"/>
                <w:szCs w:val="20"/>
              </w:rPr>
              <w:t>.</w:t>
            </w:r>
          </w:p>
        </w:tc>
      </w:tr>
      <w:tr w:rsidR="00CF60B2" w:rsidRPr="00C1713E" w14:paraId="76E41DAD" w14:textId="77777777" w:rsidTr="00EC47A1">
        <w:trPr>
          <w:trHeight w:val="454"/>
          <w:jc w:val="center"/>
        </w:trPr>
        <w:tc>
          <w:tcPr>
            <w:tcW w:w="871" w:type="pct"/>
            <w:vAlign w:val="center"/>
          </w:tcPr>
          <w:p w14:paraId="681CE1BD" w14:textId="37C0439E"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07522F10" w14:textId="1F34BD51" w:rsidR="00CF60B2" w:rsidRPr="00D65E09" w:rsidRDefault="00434A7D" w:rsidP="009A3479">
            <w:pPr>
              <w:snapToGrid w:val="0"/>
              <w:spacing w:line="276" w:lineRule="auto"/>
              <w:jc w:val="both"/>
              <w:rPr>
                <w:rFonts w:ascii="Trebuchet MS" w:hAnsi="Trebuchet MS" w:cs="Calibri"/>
                <w:sz w:val="20"/>
                <w:szCs w:val="20"/>
              </w:rPr>
            </w:pPr>
            <w:r>
              <w:rPr>
                <w:rFonts w:ascii="Trebuchet MS" w:hAnsi="Trebuchet MS"/>
                <w:sz w:val="20"/>
                <w:szCs w:val="20"/>
              </w:rPr>
              <w:t>“G</w:t>
            </w:r>
            <w:r w:rsidR="00CF60B2" w:rsidRPr="00C1713E">
              <w:rPr>
                <w:rFonts w:ascii="Trebuchet MS" w:hAnsi="Trebuchet MS"/>
                <w:sz w:val="20"/>
                <w:szCs w:val="20"/>
              </w:rPr>
              <w:t>racias se</w:t>
            </w:r>
            <w:r w:rsidR="0031569F">
              <w:rPr>
                <w:rFonts w:ascii="Trebuchet MS" w:hAnsi="Trebuchet MS"/>
                <w:sz w:val="20"/>
                <w:szCs w:val="20"/>
              </w:rPr>
              <w:t>cretario</w:t>
            </w:r>
            <w:r w:rsidR="00652708">
              <w:rPr>
                <w:rFonts w:ascii="Trebuchet MS" w:hAnsi="Trebuchet MS"/>
                <w:sz w:val="20"/>
                <w:szCs w:val="20"/>
              </w:rPr>
              <w:t>. E</w:t>
            </w:r>
            <w:r>
              <w:rPr>
                <w:rFonts w:ascii="Trebuchet MS" w:hAnsi="Trebuchet MS"/>
                <w:sz w:val="20"/>
                <w:szCs w:val="20"/>
              </w:rPr>
              <w:t>n tal virtud</w:t>
            </w:r>
            <w:r w:rsidR="00652708">
              <w:rPr>
                <w:rFonts w:ascii="Trebuchet MS" w:hAnsi="Trebuchet MS"/>
                <w:sz w:val="20"/>
                <w:szCs w:val="20"/>
              </w:rPr>
              <w:t>,</w:t>
            </w:r>
            <w:r>
              <w:rPr>
                <w:rFonts w:ascii="Trebuchet MS" w:hAnsi="Trebuchet MS"/>
                <w:sz w:val="20"/>
                <w:szCs w:val="20"/>
              </w:rPr>
              <w:t xml:space="preserve"> </w:t>
            </w:r>
            <w:r w:rsidR="00652708">
              <w:rPr>
                <w:rFonts w:ascii="Trebuchet MS" w:hAnsi="Trebuchet MS"/>
                <w:sz w:val="20"/>
                <w:szCs w:val="20"/>
              </w:rPr>
              <w:t xml:space="preserve">le </w:t>
            </w:r>
            <w:r w:rsidR="009A3479">
              <w:rPr>
                <w:rFonts w:ascii="Trebuchet MS" w:hAnsi="Trebuchet MS"/>
                <w:sz w:val="20"/>
                <w:szCs w:val="20"/>
              </w:rPr>
              <w:t xml:space="preserve">agradezco si </w:t>
            </w:r>
            <w:r w:rsidR="00F91704">
              <w:rPr>
                <w:rFonts w:ascii="Trebuchet MS" w:hAnsi="Trebuchet MS"/>
                <w:sz w:val="20"/>
                <w:szCs w:val="20"/>
              </w:rPr>
              <w:t>continua</w:t>
            </w:r>
            <w:r w:rsidR="00652708">
              <w:rPr>
                <w:rFonts w:ascii="Trebuchet MS" w:hAnsi="Trebuchet MS"/>
                <w:sz w:val="20"/>
                <w:szCs w:val="20"/>
              </w:rPr>
              <w:t>mos con el siguiente punto del orden del día</w:t>
            </w:r>
            <w:r w:rsidR="009A3479">
              <w:rPr>
                <w:rFonts w:ascii="Trebuchet MS" w:hAnsi="Trebuchet MS"/>
                <w:sz w:val="20"/>
                <w:szCs w:val="20"/>
              </w:rPr>
              <w:t>, por favor</w:t>
            </w:r>
            <w:r w:rsidR="00131818">
              <w:rPr>
                <w:rFonts w:ascii="Trebuchet MS" w:hAnsi="Trebuchet MS" w:cs="Calibri"/>
                <w:sz w:val="20"/>
                <w:szCs w:val="20"/>
              </w:rPr>
              <w:t>.</w:t>
            </w:r>
            <w:r w:rsidR="00CF60B2" w:rsidRPr="00C1713E">
              <w:rPr>
                <w:rFonts w:ascii="Trebuchet MS" w:hAnsi="Trebuchet MS" w:cs="Calibri"/>
                <w:sz w:val="20"/>
                <w:szCs w:val="20"/>
              </w:rPr>
              <w:t>”</w:t>
            </w:r>
          </w:p>
        </w:tc>
      </w:tr>
      <w:tr w:rsidR="00CF60B2" w:rsidRPr="00C1713E" w14:paraId="611BB160" w14:textId="77777777" w:rsidTr="00EC47A1">
        <w:trPr>
          <w:trHeight w:val="696"/>
          <w:jc w:val="center"/>
        </w:trPr>
        <w:tc>
          <w:tcPr>
            <w:tcW w:w="871" w:type="pct"/>
            <w:vAlign w:val="center"/>
          </w:tcPr>
          <w:p w14:paraId="28535DC6"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129" w:type="pct"/>
            <w:gridSpan w:val="2"/>
            <w:vAlign w:val="center"/>
          </w:tcPr>
          <w:p w14:paraId="21414C60" w14:textId="77777777"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1A7E32">
        <w:trPr>
          <w:trHeight w:val="625"/>
          <w:jc w:val="center"/>
        </w:trPr>
        <w:tc>
          <w:tcPr>
            <w:tcW w:w="5000" w:type="pct"/>
            <w:gridSpan w:val="3"/>
            <w:shd w:val="clear" w:color="auto" w:fill="7030A0"/>
            <w:vAlign w:val="center"/>
          </w:tcPr>
          <w:p w14:paraId="7E709A0B" w14:textId="4E9F9E46" w:rsidR="00CF60B2" w:rsidRPr="00C1713E" w:rsidRDefault="00841ECB" w:rsidP="00652708">
            <w:pPr>
              <w:snapToGrid w:val="0"/>
              <w:spacing w:line="276" w:lineRule="auto"/>
              <w:jc w:val="both"/>
              <w:rPr>
                <w:rFonts w:ascii="Trebuchet MS" w:hAnsi="Trebuchet MS"/>
                <w:sz w:val="20"/>
                <w:szCs w:val="20"/>
              </w:rPr>
            </w:pPr>
            <w:r>
              <w:rPr>
                <w:rFonts w:ascii="Trebuchet MS" w:hAnsi="Trebuchet MS"/>
                <w:color w:val="FFFFFF" w:themeColor="background1"/>
                <w:sz w:val="20"/>
                <w:szCs w:val="20"/>
              </w:rPr>
              <w:t xml:space="preserve">2. </w:t>
            </w:r>
            <w:r w:rsidRPr="00841ECB">
              <w:rPr>
                <w:rFonts w:ascii="Trebuchet MS" w:hAnsi="Trebuchet MS"/>
                <w:color w:val="FFFFFF" w:themeColor="background1"/>
                <w:sz w:val="20"/>
                <w:szCs w:val="20"/>
              </w:rPr>
              <w:t>Presentación del Informe de Actividades 2020-2021 de la Comisión de Quejas y Denuncias.</w:t>
            </w:r>
          </w:p>
        </w:tc>
      </w:tr>
      <w:tr w:rsidR="00CF60B2" w:rsidRPr="00C1713E" w14:paraId="0100A093" w14:textId="77777777" w:rsidTr="00EC47A1">
        <w:trPr>
          <w:trHeight w:val="1400"/>
          <w:jc w:val="center"/>
        </w:trPr>
        <w:tc>
          <w:tcPr>
            <w:tcW w:w="871" w:type="pct"/>
            <w:vAlign w:val="center"/>
          </w:tcPr>
          <w:p w14:paraId="6C5BF4B8" w14:textId="17B0FD42"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61915C33" w14:textId="77777777" w:rsidR="009A3479" w:rsidRDefault="009A3479" w:rsidP="00652708">
            <w:pPr>
              <w:pStyle w:val="Sinespaciado"/>
              <w:spacing w:line="276" w:lineRule="auto"/>
              <w:jc w:val="both"/>
              <w:rPr>
                <w:rFonts w:ascii="Trebuchet MS" w:hAnsi="Trebuchet MS"/>
                <w:sz w:val="20"/>
                <w:szCs w:val="20"/>
              </w:rPr>
            </w:pPr>
            <w:r>
              <w:rPr>
                <w:rFonts w:ascii="Trebuchet MS" w:hAnsi="Trebuchet MS"/>
                <w:sz w:val="20"/>
                <w:szCs w:val="20"/>
              </w:rPr>
              <w:t>“G</w:t>
            </w:r>
            <w:r w:rsidR="006B5611">
              <w:rPr>
                <w:rFonts w:ascii="Trebuchet MS" w:hAnsi="Trebuchet MS"/>
                <w:sz w:val="20"/>
                <w:szCs w:val="20"/>
              </w:rPr>
              <w:t xml:space="preserve">racias </w:t>
            </w:r>
            <w:r w:rsidR="00652708">
              <w:rPr>
                <w:rFonts w:ascii="Trebuchet MS" w:hAnsi="Trebuchet MS"/>
                <w:sz w:val="20"/>
                <w:szCs w:val="20"/>
              </w:rPr>
              <w:t>secretario</w:t>
            </w:r>
            <w:r w:rsidR="006B5611">
              <w:rPr>
                <w:rFonts w:ascii="Trebuchet MS" w:hAnsi="Trebuchet MS"/>
                <w:sz w:val="20"/>
                <w:szCs w:val="20"/>
              </w:rPr>
              <w:t xml:space="preserve">. </w:t>
            </w:r>
          </w:p>
          <w:p w14:paraId="0E956F92" w14:textId="77777777" w:rsidR="009A3479" w:rsidRDefault="009A3479" w:rsidP="00652708">
            <w:pPr>
              <w:pStyle w:val="Sinespaciado"/>
              <w:spacing w:line="276" w:lineRule="auto"/>
              <w:jc w:val="both"/>
              <w:rPr>
                <w:rFonts w:ascii="Trebuchet MS" w:hAnsi="Trebuchet MS"/>
                <w:sz w:val="20"/>
                <w:szCs w:val="20"/>
              </w:rPr>
            </w:pPr>
          </w:p>
          <w:p w14:paraId="3ECEB428" w14:textId="454F9BDA" w:rsidR="009A3479" w:rsidRDefault="009A3479" w:rsidP="00652708">
            <w:pPr>
              <w:pStyle w:val="Sinespaciado"/>
              <w:spacing w:line="276" w:lineRule="auto"/>
              <w:jc w:val="both"/>
              <w:rPr>
                <w:rFonts w:ascii="Trebuchet MS" w:hAnsi="Trebuchet MS"/>
                <w:sz w:val="20"/>
                <w:szCs w:val="20"/>
              </w:rPr>
            </w:pPr>
            <w:r>
              <w:rPr>
                <w:rFonts w:ascii="Trebuchet MS" w:hAnsi="Trebuchet MS"/>
                <w:sz w:val="20"/>
                <w:szCs w:val="20"/>
              </w:rPr>
              <w:t xml:space="preserve">Bien, en este punto del orden del día, voy a permitirme hacer </w:t>
            </w:r>
            <w:r w:rsidR="00F91704">
              <w:rPr>
                <w:rFonts w:ascii="Trebuchet MS" w:hAnsi="Trebuchet MS"/>
                <w:sz w:val="20"/>
                <w:szCs w:val="20"/>
              </w:rPr>
              <w:t xml:space="preserve">el </w:t>
            </w:r>
            <w:r>
              <w:rPr>
                <w:rFonts w:ascii="Trebuchet MS" w:hAnsi="Trebuchet MS"/>
                <w:sz w:val="20"/>
                <w:szCs w:val="20"/>
              </w:rPr>
              <w:t>uso de la voz para hacer una pequeña presentación del informe de actividades de esta Comisión de Quejas y Denuncias.</w:t>
            </w:r>
          </w:p>
          <w:p w14:paraId="7283AD94" w14:textId="77777777" w:rsidR="009A3479" w:rsidRDefault="009A3479" w:rsidP="00652708">
            <w:pPr>
              <w:pStyle w:val="Sinespaciado"/>
              <w:spacing w:line="276" w:lineRule="auto"/>
              <w:jc w:val="both"/>
              <w:rPr>
                <w:rFonts w:ascii="Trebuchet MS" w:hAnsi="Trebuchet MS"/>
                <w:sz w:val="20"/>
                <w:szCs w:val="20"/>
              </w:rPr>
            </w:pPr>
          </w:p>
          <w:p w14:paraId="6F8B4E3A" w14:textId="1A1AC25B" w:rsidR="00DF63F4" w:rsidRDefault="009A3479" w:rsidP="00652708">
            <w:pPr>
              <w:pStyle w:val="Sinespaciado"/>
              <w:spacing w:line="276" w:lineRule="auto"/>
              <w:jc w:val="both"/>
              <w:rPr>
                <w:rFonts w:ascii="Trebuchet MS" w:hAnsi="Trebuchet MS"/>
                <w:sz w:val="20"/>
                <w:szCs w:val="20"/>
              </w:rPr>
            </w:pPr>
            <w:r>
              <w:rPr>
                <w:rFonts w:ascii="Trebuchet MS" w:hAnsi="Trebuchet MS"/>
                <w:sz w:val="20"/>
                <w:szCs w:val="20"/>
              </w:rPr>
              <w:t xml:space="preserve">Bien, pues finalmente, después de un año tres meses, la sesión que hoy nos convoca, tiene exclusivamente como finalidad, esto, que la Comisión de Quejas y Denuncias, en cumplimiento del artículo 32, fracción II, del Reglamento Interior del Instituto Electoral y de Participación Ciudadana del Estado de Jalisco; informe las actividades </w:t>
            </w:r>
            <w:r w:rsidR="00DF63F4">
              <w:rPr>
                <w:rFonts w:ascii="Trebuchet MS" w:hAnsi="Trebuchet MS"/>
                <w:sz w:val="20"/>
                <w:szCs w:val="20"/>
              </w:rPr>
              <w:t xml:space="preserve">que le ocuparon, en torno a la presentación de escritos </w:t>
            </w:r>
            <w:r w:rsidR="00F91704">
              <w:rPr>
                <w:rFonts w:ascii="Trebuchet MS" w:hAnsi="Trebuchet MS"/>
                <w:sz w:val="20"/>
                <w:szCs w:val="20"/>
              </w:rPr>
              <w:t xml:space="preserve">de quejas </w:t>
            </w:r>
            <w:r w:rsidR="00DF63F4">
              <w:rPr>
                <w:rFonts w:ascii="Trebuchet MS" w:hAnsi="Trebuchet MS"/>
                <w:sz w:val="20"/>
                <w:szCs w:val="20"/>
              </w:rPr>
              <w:t>o denuncias, radicadas como procedimientos sancionadores, en los periodos que comprende el Proceso Electoral Ordinario 2020-2021, la elección extraordinaria tocante a la integración del ayuntamiento de San Pedro Tlaquepaque, así como lo pertinente a la Consulta Popular para la revisión del Pacto Fiscal; procesos comiciales y mecanismo de participación ciudadana, desarrollados toralmente durante el transcurso de la pasada anualidad.</w:t>
            </w:r>
          </w:p>
          <w:p w14:paraId="45ED7FF1" w14:textId="77777777" w:rsidR="00DF63F4" w:rsidRDefault="00DF63F4" w:rsidP="00652708">
            <w:pPr>
              <w:pStyle w:val="Sinespaciado"/>
              <w:spacing w:line="276" w:lineRule="auto"/>
              <w:jc w:val="both"/>
              <w:rPr>
                <w:rFonts w:ascii="Trebuchet MS" w:hAnsi="Trebuchet MS"/>
                <w:sz w:val="20"/>
                <w:szCs w:val="20"/>
              </w:rPr>
            </w:pPr>
          </w:p>
          <w:p w14:paraId="54DBF3AF" w14:textId="0F9ECD77" w:rsidR="00DF63F4" w:rsidRDefault="00DF63F4" w:rsidP="00652708">
            <w:pPr>
              <w:pStyle w:val="Sinespaciado"/>
              <w:spacing w:line="276" w:lineRule="auto"/>
              <w:jc w:val="both"/>
              <w:rPr>
                <w:rFonts w:ascii="Trebuchet MS" w:hAnsi="Trebuchet MS"/>
                <w:sz w:val="20"/>
                <w:szCs w:val="20"/>
              </w:rPr>
            </w:pPr>
            <w:r>
              <w:rPr>
                <w:rFonts w:ascii="Trebuchet MS" w:hAnsi="Trebuchet MS"/>
                <w:sz w:val="20"/>
                <w:szCs w:val="20"/>
              </w:rPr>
              <w:t xml:space="preserve">Antes </w:t>
            </w:r>
            <w:r w:rsidR="00F91704">
              <w:rPr>
                <w:rFonts w:ascii="Trebuchet MS" w:hAnsi="Trebuchet MS"/>
                <w:sz w:val="20"/>
                <w:szCs w:val="20"/>
              </w:rPr>
              <w:t>d</w:t>
            </w:r>
            <w:r>
              <w:rPr>
                <w:rFonts w:ascii="Trebuchet MS" w:hAnsi="Trebuchet MS"/>
                <w:sz w:val="20"/>
                <w:szCs w:val="20"/>
              </w:rPr>
              <w:t>e iniciar, es importante decir que a través de este ejercicio, mediante el cual se pone a disposición la información generada en comisión, además de cumplir con la obligación reglamentaria ya citada, tiene el propósito de preservar y hacer visible, a través de cifras, la eficiencia y trascendencia de nuestra justicia electoral administrativa.</w:t>
            </w:r>
          </w:p>
          <w:p w14:paraId="16251B94" w14:textId="77777777" w:rsidR="00DF63F4" w:rsidRDefault="00DF63F4" w:rsidP="00652708">
            <w:pPr>
              <w:pStyle w:val="Sinespaciado"/>
              <w:spacing w:line="276" w:lineRule="auto"/>
              <w:jc w:val="both"/>
              <w:rPr>
                <w:rFonts w:ascii="Trebuchet MS" w:hAnsi="Trebuchet MS"/>
                <w:sz w:val="20"/>
                <w:szCs w:val="20"/>
              </w:rPr>
            </w:pPr>
          </w:p>
          <w:p w14:paraId="3E995028" w14:textId="77777777" w:rsidR="00F00378" w:rsidRDefault="00DF63F4" w:rsidP="00652708">
            <w:pPr>
              <w:pStyle w:val="Sinespaciado"/>
              <w:spacing w:line="276" w:lineRule="auto"/>
              <w:jc w:val="both"/>
              <w:rPr>
                <w:rFonts w:ascii="Trebuchet MS" w:hAnsi="Trebuchet MS"/>
                <w:sz w:val="20"/>
                <w:szCs w:val="20"/>
              </w:rPr>
            </w:pPr>
            <w:r>
              <w:rPr>
                <w:rFonts w:ascii="Trebuchet MS" w:hAnsi="Trebuchet MS"/>
                <w:sz w:val="20"/>
                <w:szCs w:val="20"/>
              </w:rPr>
              <w:t xml:space="preserve">Así, para </w:t>
            </w:r>
            <w:proofErr w:type="spellStart"/>
            <w:r>
              <w:rPr>
                <w:rFonts w:ascii="Trebuchet MS" w:hAnsi="Trebuchet MS"/>
                <w:sz w:val="20"/>
                <w:szCs w:val="20"/>
              </w:rPr>
              <w:t>consecuentar</w:t>
            </w:r>
            <w:proofErr w:type="spellEnd"/>
            <w:r>
              <w:rPr>
                <w:rFonts w:ascii="Trebuchet MS" w:hAnsi="Trebuchet MS"/>
                <w:sz w:val="20"/>
                <w:szCs w:val="20"/>
              </w:rPr>
              <w:t xml:space="preserve"> nuestro propósito legal</w:t>
            </w:r>
            <w:r w:rsidR="00F00378">
              <w:rPr>
                <w:rFonts w:ascii="Trebuchet MS" w:hAnsi="Trebuchet MS"/>
                <w:sz w:val="20"/>
                <w:szCs w:val="20"/>
              </w:rPr>
              <w:t xml:space="preserve"> e institucional, dividiré la presentación de este informe, en dos partes.</w:t>
            </w:r>
          </w:p>
          <w:p w14:paraId="40FAF2A3" w14:textId="77777777" w:rsidR="00F00378" w:rsidRDefault="00F00378" w:rsidP="00652708">
            <w:pPr>
              <w:pStyle w:val="Sinespaciado"/>
              <w:spacing w:line="276" w:lineRule="auto"/>
              <w:jc w:val="both"/>
              <w:rPr>
                <w:rFonts w:ascii="Trebuchet MS" w:hAnsi="Trebuchet MS"/>
                <w:sz w:val="20"/>
                <w:szCs w:val="20"/>
              </w:rPr>
            </w:pPr>
          </w:p>
          <w:p w14:paraId="07DDF6A9" w14:textId="7A8CDC84" w:rsidR="00A35BEF" w:rsidRDefault="00F91704" w:rsidP="00652708">
            <w:pPr>
              <w:pStyle w:val="Sinespaciado"/>
              <w:spacing w:line="276" w:lineRule="auto"/>
              <w:jc w:val="both"/>
              <w:rPr>
                <w:rFonts w:ascii="Trebuchet MS" w:hAnsi="Trebuchet MS"/>
                <w:sz w:val="20"/>
                <w:szCs w:val="20"/>
              </w:rPr>
            </w:pPr>
            <w:r>
              <w:rPr>
                <w:rFonts w:ascii="Trebuchet MS" w:hAnsi="Trebuchet MS"/>
                <w:sz w:val="20"/>
                <w:szCs w:val="20"/>
              </w:rPr>
              <w:t>En l</w:t>
            </w:r>
            <w:r w:rsidR="00F00378">
              <w:rPr>
                <w:rFonts w:ascii="Trebuchet MS" w:hAnsi="Trebuchet MS"/>
                <w:sz w:val="20"/>
                <w:szCs w:val="20"/>
              </w:rPr>
              <w:t xml:space="preserve">a primera expondré, a grandes rasgos, la estructura </w:t>
            </w:r>
            <w:r w:rsidR="00A35BEF">
              <w:rPr>
                <w:rFonts w:ascii="Trebuchet MS" w:hAnsi="Trebuchet MS"/>
                <w:sz w:val="20"/>
                <w:szCs w:val="20"/>
              </w:rPr>
              <w:t xml:space="preserve">del documento que presentamos, mediante un breve repaso general del contenido del informe, para después, en una segunda parte, abocarme a compartir una pequeña síntesis de la gestión de esta comisión, pero vista a través de datos precisos y concisos, relativos a los fallos de las medidas cautelares solicitadas, así como </w:t>
            </w:r>
            <w:r>
              <w:rPr>
                <w:rFonts w:ascii="Trebuchet MS" w:hAnsi="Trebuchet MS"/>
                <w:sz w:val="20"/>
                <w:szCs w:val="20"/>
              </w:rPr>
              <w:t xml:space="preserve">de </w:t>
            </w:r>
            <w:r w:rsidR="00A35BEF">
              <w:rPr>
                <w:rFonts w:ascii="Trebuchet MS" w:hAnsi="Trebuchet MS"/>
                <w:sz w:val="20"/>
                <w:szCs w:val="20"/>
              </w:rPr>
              <w:t>los dictámenes de proyecto</w:t>
            </w:r>
            <w:r>
              <w:rPr>
                <w:rFonts w:ascii="Trebuchet MS" w:hAnsi="Trebuchet MS"/>
                <w:sz w:val="20"/>
                <w:szCs w:val="20"/>
              </w:rPr>
              <w:t>s</w:t>
            </w:r>
            <w:r w:rsidR="00A35BEF">
              <w:rPr>
                <w:rFonts w:ascii="Trebuchet MS" w:hAnsi="Trebuchet MS"/>
                <w:sz w:val="20"/>
                <w:szCs w:val="20"/>
              </w:rPr>
              <w:t xml:space="preserve"> de resolución de los procedimientos sancionadores, pero de índole ordinario.</w:t>
            </w:r>
          </w:p>
          <w:p w14:paraId="337E8868" w14:textId="77777777" w:rsidR="00A35BEF" w:rsidRDefault="00A35BEF" w:rsidP="00652708">
            <w:pPr>
              <w:pStyle w:val="Sinespaciado"/>
              <w:spacing w:line="276" w:lineRule="auto"/>
              <w:jc w:val="both"/>
              <w:rPr>
                <w:rFonts w:ascii="Trebuchet MS" w:hAnsi="Trebuchet MS"/>
                <w:sz w:val="20"/>
                <w:szCs w:val="20"/>
              </w:rPr>
            </w:pPr>
          </w:p>
          <w:p w14:paraId="79FDB1F7" w14:textId="1D17096D"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Bien, comencemos entonces con la primer parte del informe. Me voy a permitir</w:t>
            </w:r>
            <w:r w:rsidR="00F91704">
              <w:rPr>
                <w:rFonts w:ascii="Trebuchet MS" w:hAnsi="Trebuchet MS"/>
                <w:sz w:val="20"/>
                <w:szCs w:val="20"/>
              </w:rPr>
              <w:t xml:space="preserve"> también </w:t>
            </w:r>
            <w:r>
              <w:rPr>
                <w:rFonts w:ascii="Trebuchet MS" w:hAnsi="Trebuchet MS"/>
                <w:sz w:val="20"/>
                <w:szCs w:val="20"/>
              </w:rPr>
              <w:t>compartir algunas diapositivas en pantalla.</w:t>
            </w:r>
          </w:p>
          <w:p w14:paraId="0D513FA3" w14:textId="77777777" w:rsidR="00A35BEF" w:rsidRDefault="00A35BEF" w:rsidP="00652708">
            <w:pPr>
              <w:pStyle w:val="Sinespaciado"/>
              <w:spacing w:line="276" w:lineRule="auto"/>
              <w:jc w:val="both"/>
              <w:rPr>
                <w:rFonts w:ascii="Trebuchet MS" w:hAnsi="Trebuchet MS"/>
                <w:sz w:val="20"/>
                <w:szCs w:val="20"/>
              </w:rPr>
            </w:pPr>
          </w:p>
          <w:p w14:paraId="2BB40141" w14:textId="77777777"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 xml:space="preserve">Como decía, la primer parte del informe, está integrada por 6 capítulos. </w:t>
            </w:r>
          </w:p>
          <w:p w14:paraId="3E4814E9" w14:textId="77777777" w:rsidR="00A35BEF" w:rsidRDefault="00A35BEF" w:rsidP="00652708">
            <w:pPr>
              <w:pStyle w:val="Sinespaciado"/>
              <w:spacing w:line="276" w:lineRule="auto"/>
              <w:jc w:val="both"/>
              <w:rPr>
                <w:rFonts w:ascii="Trebuchet MS" w:hAnsi="Trebuchet MS"/>
                <w:sz w:val="20"/>
                <w:szCs w:val="20"/>
              </w:rPr>
            </w:pPr>
          </w:p>
          <w:p w14:paraId="2C3C6202" w14:textId="33A0E398"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El primero tocante a la Comisión de Quejas y Denuncias, su integración, carácter de órgano permanente, así como la naturaleza y objeto de sus funciones.</w:t>
            </w:r>
          </w:p>
          <w:p w14:paraId="50280E28" w14:textId="77777777" w:rsidR="00A35BEF" w:rsidRDefault="00A35BEF" w:rsidP="00652708">
            <w:pPr>
              <w:pStyle w:val="Sinespaciado"/>
              <w:spacing w:line="276" w:lineRule="auto"/>
              <w:jc w:val="both"/>
              <w:rPr>
                <w:rFonts w:ascii="Trebuchet MS" w:hAnsi="Trebuchet MS"/>
                <w:sz w:val="20"/>
                <w:szCs w:val="20"/>
              </w:rPr>
            </w:pPr>
          </w:p>
          <w:p w14:paraId="1A195B6E" w14:textId="567BA03E"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El segundo, nos habla de las actividades desplegadas durante el Proceso Electoral Ordina</w:t>
            </w:r>
            <w:r w:rsidR="00F91704">
              <w:rPr>
                <w:rFonts w:ascii="Trebuchet MS" w:hAnsi="Trebuchet MS"/>
                <w:sz w:val="20"/>
                <w:szCs w:val="20"/>
              </w:rPr>
              <w:t>rio 2020-</w:t>
            </w:r>
            <w:r>
              <w:rPr>
                <w:rFonts w:ascii="Trebuchet MS" w:hAnsi="Trebuchet MS"/>
                <w:sz w:val="20"/>
                <w:szCs w:val="20"/>
              </w:rPr>
              <w:t>2021.</w:t>
            </w:r>
          </w:p>
          <w:p w14:paraId="650E1D41" w14:textId="77777777" w:rsidR="00A35BEF" w:rsidRDefault="00A35BEF" w:rsidP="00652708">
            <w:pPr>
              <w:pStyle w:val="Sinespaciado"/>
              <w:spacing w:line="276" w:lineRule="auto"/>
              <w:jc w:val="both"/>
              <w:rPr>
                <w:rFonts w:ascii="Trebuchet MS" w:hAnsi="Trebuchet MS"/>
                <w:sz w:val="20"/>
                <w:szCs w:val="20"/>
              </w:rPr>
            </w:pPr>
          </w:p>
          <w:p w14:paraId="689F88FD" w14:textId="677B1402"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El tercero, nos lleva a lo relativo a la elección extraordinaria de San Pedro Tlaquepaque.</w:t>
            </w:r>
          </w:p>
          <w:p w14:paraId="6E8324E3" w14:textId="77777777" w:rsidR="00A35BEF" w:rsidRDefault="00A35BEF" w:rsidP="00652708">
            <w:pPr>
              <w:pStyle w:val="Sinespaciado"/>
              <w:spacing w:line="276" w:lineRule="auto"/>
              <w:jc w:val="both"/>
              <w:rPr>
                <w:rFonts w:ascii="Trebuchet MS" w:hAnsi="Trebuchet MS"/>
                <w:sz w:val="20"/>
                <w:szCs w:val="20"/>
              </w:rPr>
            </w:pPr>
          </w:p>
          <w:p w14:paraId="5B0D99A6" w14:textId="77777777"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El cuarto, es el trabajo efectuado durante el proceso de la Consulta Popular de le revisión del pacto fiscal.</w:t>
            </w:r>
          </w:p>
          <w:p w14:paraId="4252559A" w14:textId="77777777" w:rsidR="00A35BEF" w:rsidRDefault="00A35BEF" w:rsidP="00652708">
            <w:pPr>
              <w:pStyle w:val="Sinespaciado"/>
              <w:spacing w:line="276" w:lineRule="auto"/>
              <w:jc w:val="both"/>
              <w:rPr>
                <w:rFonts w:ascii="Trebuchet MS" w:hAnsi="Trebuchet MS"/>
                <w:sz w:val="20"/>
                <w:szCs w:val="20"/>
              </w:rPr>
            </w:pPr>
          </w:p>
          <w:p w14:paraId="4478DFE1" w14:textId="4F26BDA9" w:rsidR="00A35BEF"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El quinto, obviamente recoge la totalidad de los resultados generados a lo largo de los tres periodos ya citados.</w:t>
            </w:r>
          </w:p>
          <w:p w14:paraId="469EF21C" w14:textId="77777777" w:rsidR="00A35BEF" w:rsidRDefault="00A35BEF" w:rsidP="00652708">
            <w:pPr>
              <w:pStyle w:val="Sinespaciado"/>
              <w:spacing w:line="276" w:lineRule="auto"/>
              <w:jc w:val="both"/>
              <w:rPr>
                <w:rFonts w:ascii="Trebuchet MS" w:hAnsi="Trebuchet MS"/>
                <w:sz w:val="20"/>
                <w:szCs w:val="20"/>
              </w:rPr>
            </w:pPr>
          </w:p>
          <w:p w14:paraId="30FAD899" w14:textId="55910375" w:rsidR="009A3479" w:rsidRDefault="00A35BEF" w:rsidP="00652708">
            <w:pPr>
              <w:pStyle w:val="Sinespaciado"/>
              <w:spacing w:line="276" w:lineRule="auto"/>
              <w:jc w:val="both"/>
              <w:rPr>
                <w:rFonts w:ascii="Trebuchet MS" w:hAnsi="Trebuchet MS"/>
                <w:sz w:val="20"/>
                <w:szCs w:val="20"/>
              </w:rPr>
            </w:pPr>
            <w:r>
              <w:rPr>
                <w:rFonts w:ascii="Trebuchet MS" w:hAnsi="Trebuchet MS"/>
                <w:sz w:val="20"/>
                <w:szCs w:val="20"/>
              </w:rPr>
              <w:t xml:space="preserve">Por último, en el sexto, se emiten algunas reflexiones relativas a las asignaturas pendientes </w:t>
            </w:r>
            <w:r w:rsidR="00F91704">
              <w:rPr>
                <w:rFonts w:ascii="Trebuchet MS" w:hAnsi="Trebuchet MS"/>
                <w:sz w:val="20"/>
                <w:szCs w:val="20"/>
              </w:rPr>
              <w:t>d</w:t>
            </w:r>
            <w:r>
              <w:rPr>
                <w:rFonts w:ascii="Trebuchet MS" w:hAnsi="Trebuchet MS"/>
                <w:sz w:val="20"/>
                <w:szCs w:val="20"/>
              </w:rPr>
              <w:t xml:space="preserve">e esta comisión, sin dejar de mencionar algunos retos que se vislumbran para </w:t>
            </w:r>
            <w:r w:rsidR="00BE43E4">
              <w:rPr>
                <w:rFonts w:ascii="Trebuchet MS" w:hAnsi="Trebuchet MS"/>
                <w:sz w:val="20"/>
                <w:szCs w:val="20"/>
              </w:rPr>
              <w:t xml:space="preserve">este órgano y, por supuesto, los </w:t>
            </w:r>
            <w:r w:rsidR="00F91704">
              <w:rPr>
                <w:rFonts w:ascii="Trebuchet MS" w:hAnsi="Trebuchet MS"/>
                <w:sz w:val="20"/>
                <w:szCs w:val="20"/>
              </w:rPr>
              <w:t xml:space="preserve">debidos </w:t>
            </w:r>
            <w:r w:rsidR="00BE43E4">
              <w:rPr>
                <w:rFonts w:ascii="Trebuchet MS" w:hAnsi="Trebuchet MS"/>
                <w:sz w:val="20"/>
                <w:szCs w:val="20"/>
              </w:rPr>
              <w:t>merecidos agradecimientos.</w:t>
            </w:r>
            <w:r>
              <w:rPr>
                <w:rFonts w:ascii="Trebuchet MS" w:hAnsi="Trebuchet MS"/>
                <w:sz w:val="20"/>
                <w:szCs w:val="20"/>
              </w:rPr>
              <w:t xml:space="preserve">   </w:t>
            </w:r>
            <w:r w:rsidR="00F00378">
              <w:rPr>
                <w:rFonts w:ascii="Trebuchet MS" w:hAnsi="Trebuchet MS"/>
                <w:sz w:val="20"/>
                <w:szCs w:val="20"/>
              </w:rPr>
              <w:t xml:space="preserve"> </w:t>
            </w:r>
            <w:r w:rsidR="00DF63F4">
              <w:rPr>
                <w:rFonts w:ascii="Trebuchet MS" w:hAnsi="Trebuchet MS"/>
                <w:sz w:val="20"/>
                <w:szCs w:val="20"/>
              </w:rPr>
              <w:t xml:space="preserve"> </w:t>
            </w:r>
            <w:r w:rsidR="009A3479">
              <w:rPr>
                <w:rFonts w:ascii="Trebuchet MS" w:hAnsi="Trebuchet MS"/>
                <w:sz w:val="20"/>
                <w:szCs w:val="20"/>
              </w:rPr>
              <w:t xml:space="preserve"> </w:t>
            </w:r>
          </w:p>
          <w:p w14:paraId="150F040A" w14:textId="77777777" w:rsidR="009A3479" w:rsidRDefault="009A3479" w:rsidP="00652708">
            <w:pPr>
              <w:pStyle w:val="Sinespaciado"/>
              <w:spacing w:line="276" w:lineRule="auto"/>
              <w:jc w:val="both"/>
              <w:rPr>
                <w:rFonts w:ascii="Trebuchet MS" w:hAnsi="Trebuchet MS"/>
                <w:sz w:val="20"/>
                <w:szCs w:val="20"/>
              </w:rPr>
            </w:pPr>
          </w:p>
          <w:p w14:paraId="586AC54D" w14:textId="77777777" w:rsidR="00BE43E4" w:rsidRDefault="00BE43E4" w:rsidP="00BE43E4">
            <w:pPr>
              <w:pStyle w:val="Sinespaciado"/>
              <w:spacing w:line="276" w:lineRule="auto"/>
              <w:jc w:val="both"/>
              <w:rPr>
                <w:rFonts w:ascii="Trebuchet MS" w:hAnsi="Trebuchet MS"/>
                <w:sz w:val="20"/>
                <w:szCs w:val="20"/>
              </w:rPr>
            </w:pPr>
            <w:r>
              <w:rPr>
                <w:rFonts w:ascii="Trebuchet MS" w:hAnsi="Trebuchet MS"/>
                <w:sz w:val="20"/>
                <w:szCs w:val="20"/>
              </w:rPr>
              <w:t>Así, a lo largo de este capitulado, se desarrollan una serie de temas y subtemas que detallan elementos cuantitativos de las actividades de la comisión, tales como el número de sesiones celebradas, el carácter de estas: ordinarias o extraordinarias, las fechas en que tuvieron verificativo y, la respectiva asistencia a quienes la conformamos.</w:t>
            </w:r>
          </w:p>
          <w:p w14:paraId="4C951A82" w14:textId="77777777" w:rsidR="00BE43E4" w:rsidRDefault="00BE43E4" w:rsidP="00BE43E4">
            <w:pPr>
              <w:pStyle w:val="Sinespaciado"/>
              <w:spacing w:line="276" w:lineRule="auto"/>
              <w:jc w:val="both"/>
              <w:rPr>
                <w:rFonts w:ascii="Trebuchet MS" w:hAnsi="Trebuchet MS"/>
                <w:sz w:val="20"/>
                <w:szCs w:val="20"/>
              </w:rPr>
            </w:pPr>
          </w:p>
          <w:p w14:paraId="5E5642BC" w14:textId="77777777" w:rsidR="00BE43E4" w:rsidRDefault="00BE43E4" w:rsidP="00BE43E4">
            <w:pPr>
              <w:pStyle w:val="Sinespaciado"/>
              <w:spacing w:line="276" w:lineRule="auto"/>
              <w:jc w:val="both"/>
              <w:rPr>
                <w:rFonts w:ascii="Trebuchet MS" w:hAnsi="Trebuchet MS"/>
                <w:sz w:val="20"/>
                <w:szCs w:val="20"/>
              </w:rPr>
            </w:pPr>
            <w:r>
              <w:rPr>
                <w:rFonts w:ascii="Trebuchet MS" w:hAnsi="Trebuchet MS"/>
                <w:sz w:val="20"/>
                <w:szCs w:val="20"/>
              </w:rPr>
              <w:t>Se inserta una tabla en cada apartado, referente a los procesos comiciales y de participación ciudadana, que pormenoriza la cifra de fallos pronunciados de medidas cautelares, señalando los datos de identificación del respectivo expediente, fecha, sentido de la resolución y, hechos denunciados.</w:t>
            </w:r>
          </w:p>
          <w:p w14:paraId="0E87ADEF" w14:textId="77777777" w:rsidR="00BE43E4" w:rsidRDefault="00BE43E4" w:rsidP="00BE43E4">
            <w:pPr>
              <w:pStyle w:val="Sinespaciado"/>
              <w:spacing w:line="276" w:lineRule="auto"/>
              <w:jc w:val="both"/>
              <w:rPr>
                <w:rFonts w:ascii="Trebuchet MS" w:hAnsi="Trebuchet MS"/>
                <w:sz w:val="20"/>
                <w:szCs w:val="20"/>
              </w:rPr>
            </w:pPr>
          </w:p>
          <w:p w14:paraId="409D4942" w14:textId="5CC432F9" w:rsidR="00BE43E4" w:rsidRDefault="00BE43E4" w:rsidP="00BE43E4">
            <w:pPr>
              <w:pStyle w:val="Sinespaciado"/>
              <w:spacing w:line="276" w:lineRule="auto"/>
              <w:jc w:val="both"/>
              <w:rPr>
                <w:rFonts w:ascii="Trebuchet MS" w:hAnsi="Trebuchet MS"/>
                <w:sz w:val="20"/>
                <w:szCs w:val="20"/>
              </w:rPr>
            </w:pPr>
            <w:r>
              <w:rPr>
                <w:rFonts w:ascii="Trebuchet MS" w:hAnsi="Trebuchet MS"/>
                <w:sz w:val="20"/>
                <w:szCs w:val="20"/>
              </w:rPr>
              <w:t xml:space="preserve">Ahora, con el objeto de conocer las conductas que fueron, </w:t>
            </w:r>
            <w:r w:rsidR="00DB1701">
              <w:rPr>
                <w:rFonts w:ascii="Trebuchet MS" w:hAnsi="Trebuchet MS"/>
                <w:sz w:val="20"/>
                <w:szCs w:val="20"/>
              </w:rPr>
              <w:t xml:space="preserve">ya </w:t>
            </w:r>
            <w:r>
              <w:rPr>
                <w:rFonts w:ascii="Trebuchet MS" w:hAnsi="Trebuchet MS"/>
                <w:sz w:val="20"/>
                <w:szCs w:val="20"/>
              </w:rPr>
              <w:t xml:space="preserve">como dije, denunciadas con mayor o menos recurrencia y de acuerdo </w:t>
            </w:r>
            <w:r w:rsidR="00DB1701">
              <w:rPr>
                <w:rFonts w:ascii="Trebuchet MS" w:hAnsi="Trebuchet MS"/>
                <w:sz w:val="20"/>
                <w:szCs w:val="20"/>
              </w:rPr>
              <w:t>a</w:t>
            </w:r>
            <w:r>
              <w:rPr>
                <w:rFonts w:ascii="Trebuchet MS" w:hAnsi="Trebuchet MS"/>
                <w:sz w:val="20"/>
                <w:szCs w:val="20"/>
              </w:rPr>
              <w:t xml:space="preserve"> los fines que persigue este documento, se agruparon en cuatro ejes fundamentales, utilizado como variante de clasificación, tanto como para los procesos electorales, como para el proceso de la Consulta Popular.</w:t>
            </w:r>
            <w:r w:rsidR="00DB1701">
              <w:rPr>
                <w:rFonts w:ascii="Trebuchet MS" w:hAnsi="Trebuchet MS"/>
                <w:sz w:val="20"/>
                <w:szCs w:val="20"/>
              </w:rPr>
              <w:t xml:space="preserve"> </w:t>
            </w:r>
            <w:r>
              <w:rPr>
                <w:rFonts w:ascii="Trebuchet MS" w:hAnsi="Trebuchet MS"/>
                <w:sz w:val="20"/>
                <w:szCs w:val="20"/>
              </w:rPr>
              <w:t>Los temas que destacan, de acuerdo a la normatividad electoral y su trascendencia. Respecto a los cuales menciono brevemente los títulos y datos a continuación.</w:t>
            </w:r>
          </w:p>
          <w:p w14:paraId="239840D5" w14:textId="77777777" w:rsidR="00BE43E4" w:rsidRDefault="00BE43E4" w:rsidP="00BE43E4">
            <w:pPr>
              <w:pStyle w:val="Sinespaciado"/>
              <w:spacing w:line="276" w:lineRule="auto"/>
              <w:jc w:val="both"/>
              <w:rPr>
                <w:rFonts w:ascii="Trebuchet MS" w:hAnsi="Trebuchet MS"/>
                <w:sz w:val="20"/>
                <w:szCs w:val="20"/>
              </w:rPr>
            </w:pPr>
          </w:p>
          <w:p w14:paraId="58AE53FE" w14:textId="77777777" w:rsidR="00BE43E4" w:rsidRDefault="00BE43E4" w:rsidP="00BE43E4">
            <w:pPr>
              <w:pStyle w:val="Sinespaciado"/>
              <w:spacing w:line="276" w:lineRule="auto"/>
              <w:jc w:val="both"/>
              <w:rPr>
                <w:rFonts w:ascii="Trebuchet MS" w:hAnsi="Trebuchet MS"/>
                <w:sz w:val="20"/>
                <w:szCs w:val="20"/>
              </w:rPr>
            </w:pPr>
            <w:r>
              <w:rPr>
                <w:rFonts w:ascii="Trebuchet MS" w:hAnsi="Trebuchet MS"/>
                <w:sz w:val="20"/>
                <w:szCs w:val="20"/>
              </w:rPr>
              <w:t>Bien, estos ejes temáticos, son:</w:t>
            </w:r>
          </w:p>
          <w:p w14:paraId="4CE2722A" w14:textId="77777777" w:rsidR="00BE43E4" w:rsidRDefault="00BE43E4" w:rsidP="00BE43E4">
            <w:pPr>
              <w:pStyle w:val="Sinespaciado"/>
              <w:spacing w:line="276" w:lineRule="auto"/>
              <w:jc w:val="both"/>
              <w:rPr>
                <w:rFonts w:ascii="Trebuchet MS" w:hAnsi="Trebuchet MS"/>
                <w:sz w:val="20"/>
                <w:szCs w:val="20"/>
              </w:rPr>
            </w:pPr>
          </w:p>
          <w:p w14:paraId="26428762" w14:textId="77777777" w:rsidR="00BE43E4" w:rsidRDefault="00BE43E4" w:rsidP="00C22A93">
            <w:pPr>
              <w:pStyle w:val="Sinespaciado"/>
              <w:numPr>
                <w:ilvl w:val="0"/>
                <w:numId w:val="12"/>
              </w:numPr>
              <w:spacing w:line="276" w:lineRule="auto"/>
              <w:jc w:val="both"/>
              <w:rPr>
                <w:rFonts w:ascii="Trebuchet MS" w:hAnsi="Trebuchet MS"/>
                <w:sz w:val="20"/>
                <w:szCs w:val="20"/>
              </w:rPr>
            </w:pPr>
            <w:r>
              <w:rPr>
                <w:rFonts w:ascii="Trebuchet MS" w:hAnsi="Trebuchet MS"/>
                <w:sz w:val="20"/>
                <w:szCs w:val="20"/>
              </w:rPr>
              <w:t>Actos anticipados de campaña y precampaña.</w:t>
            </w:r>
          </w:p>
          <w:p w14:paraId="5F2C4A34" w14:textId="6D7F8263" w:rsidR="00BE43E4" w:rsidRDefault="00DB1701" w:rsidP="00C22A93">
            <w:pPr>
              <w:pStyle w:val="Sinespaciado"/>
              <w:numPr>
                <w:ilvl w:val="0"/>
                <w:numId w:val="12"/>
              </w:numPr>
              <w:spacing w:line="276" w:lineRule="auto"/>
              <w:jc w:val="both"/>
              <w:rPr>
                <w:rFonts w:ascii="Trebuchet MS" w:hAnsi="Trebuchet MS"/>
                <w:sz w:val="20"/>
                <w:szCs w:val="20"/>
              </w:rPr>
            </w:pPr>
            <w:r>
              <w:rPr>
                <w:rFonts w:ascii="Trebuchet MS" w:hAnsi="Trebuchet MS"/>
                <w:sz w:val="20"/>
                <w:szCs w:val="20"/>
              </w:rPr>
              <w:t>Violación de</w:t>
            </w:r>
            <w:r w:rsidR="00BE43E4">
              <w:rPr>
                <w:rFonts w:ascii="Trebuchet MS" w:hAnsi="Trebuchet MS"/>
                <w:sz w:val="20"/>
                <w:szCs w:val="20"/>
              </w:rPr>
              <w:t xml:space="preserve"> las normas de propaganda electoral, lo que incluye</w:t>
            </w:r>
            <w:r w:rsidR="00C22A93">
              <w:rPr>
                <w:rFonts w:ascii="Trebuchet MS" w:hAnsi="Trebuchet MS"/>
                <w:sz w:val="20"/>
                <w:szCs w:val="20"/>
              </w:rPr>
              <w:t xml:space="preserve"> lo relativo</w:t>
            </w:r>
            <w:r w:rsidR="00BE43E4">
              <w:rPr>
                <w:rFonts w:ascii="Trebuchet MS" w:hAnsi="Trebuchet MS"/>
                <w:sz w:val="20"/>
                <w:szCs w:val="20"/>
              </w:rPr>
              <w:t xml:space="preserve">, por supuesto, </w:t>
            </w:r>
            <w:r w:rsidR="00C22A93">
              <w:rPr>
                <w:rFonts w:ascii="Trebuchet MS" w:hAnsi="Trebuchet MS"/>
                <w:sz w:val="20"/>
                <w:szCs w:val="20"/>
              </w:rPr>
              <w:t>a la protección del principio de interés superior de la niñez.</w:t>
            </w:r>
          </w:p>
          <w:p w14:paraId="56F5EAF0" w14:textId="19025E2B" w:rsidR="00C22A93" w:rsidRDefault="00C22A93" w:rsidP="00C22A93">
            <w:pPr>
              <w:pStyle w:val="Sinespaciado"/>
              <w:numPr>
                <w:ilvl w:val="0"/>
                <w:numId w:val="12"/>
              </w:numPr>
              <w:spacing w:line="276" w:lineRule="auto"/>
              <w:jc w:val="both"/>
              <w:rPr>
                <w:rFonts w:ascii="Trebuchet MS" w:hAnsi="Trebuchet MS"/>
                <w:sz w:val="20"/>
                <w:szCs w:val="20"/>
              </w:rPr>
            </w:pPr>
            <w:r>
              <w:rPr>
                <w:rFonts w:ascii="Trebuchet MS" w:hAnsi="Trebuchet MS"/>
                <w:sz w:val="20"/>
                <w:szCs w:val="20"/>
              </w:rPr>
              <w:t>Violencia política contra las mujeres en razón de género.</w:t>
            </w:r>
          </w:p>
          <w:p w14:paraId="0AE35DAF" w14:textId="41E5BA9B" w:rsidR="00C22A93" w:rsidRDefault="00C22A93" w:rsidP="00C22A93">
            <w:pPr>
              <w:pStyle w:val="Sinespaciado"/>
              <w:numPr>
                <w:ilvl w:val="0"/>
                <w:numId w:val="12"/>
              </w:numPr>
              <w:spacing w:line="276" w:lineRule="auto"/>
              <w:jc w:val="both"/>
              <w:rPr>
                <w:rFonts w:ascii="Trebuchet MS" w:hAnsi="Trebuchet MS"/>
                <w:sz w:val="20"/>
                <w:szCs w:val="20"/>
              </w:rPr>
            </w:pPr>
            <w:r>
              <w:rPr>
                <w:rFonts w:ascii="Trebuchet MS" w:hAnsi="Trebuchet MS"/>
                <w:sz w:val="20"/>
                <w:szCs w:val="20"/>
              </w:rPr>
              <w:t>Vulneración a los principios de equidad e imparcialidad en la contienda, en los términos del artículo 116 bis de la Constitución Política del Estado de Jalisco y 134 de la constitución política federal.</w:t>
            </w:r>
          </w:p>
          <w:p w14:paraId="62D1ED5F" w14:textId="77777777" w:rsidR="00C22A93" w:rsidRDefault="00C22A93" w:rsidP="00BE43E4">
            <w:pPr>
              <w:pStyle w:val="Sinespaciado"/>
              <w:spacing w:line="276" w:lineRule="auto"/>
              <w:jc w:val="both"/>
              <w:rPr>
                <w:rFonts w:ascii="Trebuchet MS" w:hAnsi="Trebuchet MS"/>
                <w:sz w:val="20"/>
                <w:szCs w:val="20"/>
              </w:rPr>
            </w:pPr>
          </w:p>
          <w:p w14:paraId="3387C55A" w14:textId="5F94CBE5" w:rsidR="00C22A93" w:rsidRDefault="00C22A93" w:rsidP="00BE43E4">
            <w:pPr>
              <w:pStyle w:val="Sinespaciado"/>
              <w:spacing w:line="276" w:lineRule="auto"/>
              <w:jc w:val="both"/>
              <w:rPr>
                <w:rFonts w:ascii="Trebuchet MS" w:hAnsi="Trebuchet MS"/>
                <w:sz w:val="20"/>
                <w:szCs w:val="20"/>
              </w:rPr>
            </w:pPr>
            <w:r>
              <w:rPr>
                <w:rFonts w:ascii="Trebuchet MS" w:hAnsi="Trebuchet MS"/>
                <w:sz w:val="20"/>
                <w:szCs w:val="20"/>
              </w:rPr>
              <w:t>Bien, aunado a lo anterior, en función de estos ejes temáticos, se realiza una pequeña relatoría o descripción</w:t>
            </w:r>
            <w:r w:rsidR="00DB1701">
              <w:rPr>
                <w:rFonts w:ascii="Trebuchet MS" w:hAnsi="Trebuchet MS"/>
                <w:sz w:val="20"/>
                <w:szCs w:val="20"/>
              </w:rPr>
              <w:t xml:space="preserve"> del tipo de conducta que motivó</w:t>
            </w:r>
            <w:r>
              <w:rPr>
                <w:rFonts w:ascii="Trebuchet MS" w:hAnsi="Trebuchet MS"/>
                <w:sz w:val="20"/>
                <w:szCs w:val="20"/>
              </w:rPr>
              <w:t xml:space="preserve"> la petición de la medida cautelar y se inserta la tabla de los fallos conducentes, especificando los datos de registro, hechos denunciados</w:t>
            </w:r>
            <w:r w:rsidR="00DB1701">
              <w:rPr>
                <w:rFonts w:ascii="Trebuchet MS" w:hAnsi="Trebuchet MS"/>
                <w:sz w:val="20"/>
                <w:szCs w:val="20"/>
              </w:rPr>
              <w:t>, fecha</w:t>
            </w:r>
            <w:r>
              <w:rPr>
                <w:rFonts w:ascii="Trebuchet MS" w:hAnsi="Trebuchet MS"/>
                <w:sz w:val="20"/>
                <w:szCs w:val="20"/>
              </w:rPr>
              <w:t xml:space="preserve"> y sentido de la resolución.</w:t>
            </w:r>
          </w:p>
          <w:p w14:paraId="08FFEA44" w14:textId="77777777" w:rsidR="00C22A93" w:rsidRDefault="00C22A93" w:rsidP="00BE43E4">
            <w:pPr>
              <w:pStyle w:val="Sinespaciado"/>
              <w:spacing w:line="276" w:lineRule="auto"/>
              <w:jc w:val="both"/>
              <w:rPr>
                <w:rFonts w:ascii="Trebuchet MS" w:hAnsi="Trebuchet MS"/>
                <w:sz w:val="20"/>
                <w:szCs w:val="20"/>
              </w:rPr>
            </w:pPr>
          </w:p>
          <w:p w14:paraId="2534A7DF" w14:textId="604633C3" w:rsidR="00C22A93" w:rsidRDefault="00C22A93" w:rsidP="00BE43E4">
            <w:pPr>
              <w:pStyle w:val="Sinespaciado"/>
              <w:spacing w:line="276" w:lineRule="auto"/>
              <w:jc w:val="both"/>
              <w:rPr>
                <w:rFonts w:ascii="Trebuchet MS" w:hAnsi="Trebuchet MS"/>
                <w:sz w:val="20"/>
                <w:szCs w:val="20"/>
              </w:rPr>
            </w:pPr>
            <w:r>
              <w:rPr>
                <w:rFonts w:ascii="Trebuchet MS" w:hAnsi="Trebuchet MS"/>
                <w:sz w:val="20"/>
                <w:szCs w:val="20"/>
              </w:rPr>
              <w:t>De igual forma, en apartados más adel</w:t>
            </w:r>
            <w:r w:rsidR="00DB1701">
              <w:rPr>
                <w:rFonts w:ascii="Trebuchet MS" w:hAnsi="Trebuchet MS"/>
                <w:sz w:val="20"/>
                <w:szCs w:val="20"/>
              </w:rPr>
              <w:t>ante, se señala expresamente la impugnació</w:t>
            </w:r>
            <w:r>
              <w:rPr>
                <w:rFonts w:ascii="Trebuchet MS" w:hAnsi="Trebuchet MS"/>
                <w:sz w:val="20"/>
                <w:szCs w:val="20"/>
              </w:rPr>
              <w:t xml:space="preserve">n y criterios de procedencia referentes a estos fallos y, en otra parte, se ofrece un comparativo del número de dichos instrumentos </w:t>
            </w:r>
            <w:proofErr w:type="spellStart"/>
            <w:r>
              <w:rPr>
                <w:rFonts w:ascii="Trebuchet MS" w:hAnsi="Trebuchet MS"/>
                <w:sz w:val="20"/>
                <w:szCs w:val="20"/>
              </w:rPr>
              <w:t>intraprocesales</w:t>
            </w:r>
            <w:proofErr w:type="spellEnd"/>
            <w:r>
              <w:rPr>
                <w:rFonts w:ascii="Trebuchet MS" w:hAnsi="Trebuchet MS"/>
                <w:sz w:val="20"/>
                <w:szCs w:val="20"/>
              </w:rPr>
              <w:t xml:space="preserve"> dictados durante el proceso electoral 2018</w:t>
            </w:r>
            <w:r w:rsidR="00DB1701">
              <w:rPr>
                <w:rFonts w:ascii="Trebuchet MS" w:hAnsi="Trebuchet MS"/>
                <w:sz w:val="20"/>
                <w:szCs w:val="20"/>
              </w:rPr>
              <w:t>, con</w:t>
            </w:r>
            <w:r>
              <w:rPr>
                <w:rFonts w:ascii="Trebuchet MS" w:hAnsi="Trebuchet MS"/>
                <w:sz w:val="20"/>
                <w:szCs w:val="20"/>
              </w:rPr>
              <w:t xml:space="preserve"> respecto al periodo que en este momento se informa. </w:t>
            </w:r>
          </w:p>
          <w:p w14:paraId="29469907" w14:textId="660EC1C3" w:rsidR="00BE43E4" w:rsidRDefault="00BE43E4" w:rsidP="00BE43E4">
            <w:pPr>
              <w:pStyle w:val="Sinespaciado"/>
              <w:spacing w:line="276" w:lineRule="auto"/>
              <w:jc w:val="both"/>
              <w:rPr>
                <w:rFonts w:ascii="Trebuchet MS" w:hAnsi="Trebuchet MS"/>
                <w:sz w:val="20"/>
                <w:szCs w:val="20"/>
              </w:rPr>
            </w:pPr>
            <w:r>
              <w:rPr>
                <w:rFonts w:ascii="Trebuchet MS" w:hAnsi="Trebuchet MS"/>
                <w:sz w:val="20"/>
                <w:szCs w:val="20"/>
              </w:rPr>
              <w:t xml:space="preserve">  </w:t>
            </w:r>
          </w:p>
          <w:p w14:paraId="3A499706" w14:textId="77777777" w:rsidR="00C22A93" w:rsidRDefault="00C22A93" w:rsidP="00C22A93">
            <w:pPr>
              <w:pStyle w:val="Sinespaciado"/>
              <w:spacing w:line="276" w:lineRule="auto"/>
              <w:jc w:val="both"/>
              <w:rPr>
                <w:rFonts w:ascii="Trebuchet MS" w:hAnsi="Trebuchet MS"/>
                <w:sz w:val="20"/>
                <w:szCs w:val="20"/>
              </w:rPr>
            </w:pPr>
            <w:r>
              <w:rPr>
                <w:rFonts w:ascii="Trebuchet MS" w:hAnsi="Trebuchet MS"/>
                <w:sz w:val="20"/>
                <w:szCs w:val="20"/>
              </w:rPr>
              <w:t>Se fija porcentualmente, cuál de los anteriores temas es el más recurrente y bajo cuál carácter de parte denunciante es que con mayor frecuencia se formulan las peticiones de medidas cautelares.</w:t>
            </w:r>
          </w:p>
          <w:p w14:paraId="37C103AA" w14:textId="77777777" w:rsidR="00C22A93" w:rsidRDefault="00C22A93" w:rsidP="00C22A93">
            <w:pPr>
              <w:pStyle w:val="Sinespaciado"/>
              <w:spacing w:line="276" w:lineRule="auto"/>
              <w:jc w:val="both"/>
              <w:rPr>
                <w:rFonts w:ascii="Trebuchet MS" w:hAnsi="Trebuchet MS"/>
                <w:sz w:val="20"/>
                <w:szCs w:val="20"/>
              </w:rPr>
            </w:pPr>
          </w:p>
          <w:p w14:paraId="15EA5D36" w14:textId="6400BBB2" w:rsidR="00B71BC5" w:rsidRDefault="00C22A93" w:rsidP="00C22A93">
            <w:pPr>
              <w:pStyle w:val="Sinespaciado"/>
              <w:spacing w:line="276" w:lineRule="auto"/>
              <w:jc w:val="both"/>
              <w:rPr>
                <w:rFonts w:ascii="Trebuchet MS" w:hAnsi="Trebuchet MS"/>
                <w:sz w:val="20"/>
                <w:szCs w:val="20"/>
              </w:rPr>
            </w:pPr>
            <w:r>
              <w:rPr>
                <w:rFonts w:ascii="Trebuchet MS" w:hAnsi="Trebuchet MS"/>
                <w:sz w:val="20"/>
                <w:szCs w:val="20"/>
              </w:rPr>
              <w:t xml:space="preserve">De lo anterior, se desprende que el pronunciamiento de estas medidas cautelares, al seno de la comisión, conformaron en su totalidad un número sin precedentes de resoluciones </w:t>
            </w:r>
            <w:r w:rsidR="00B71BC5">
              <w:rPr>
                <w:rFonts w:ascii="Trebuchet MS" w:hAnsi="Trebuchet MS"/>
                <w:sz w:val="20"/>
                <w:szCs w:val="20"/>
              </w:rPr>
              <w:t>en corto tiempo y con el reloj de los procesos electorales</w:t>
            </w:r>
            <w:r w:rsidR="00DB1701">
              <w:rPr>
                <w:rFonts w:ascii="Trebuchet MS" w:hAnsi="Trebuchet MS"/>
                <w:sz w:val="20"/>
                <w:szCs w:val="20"/>
              </w:rPr>
              <w:t xml:space="preserve"> corriendo en contra. Ad</w:t>
            </w:r>
            <w:r w:rsidR="00B71BC5">
              <w:rPr>
                <w:rFonts w:ascii="Trebuchet MS" w:hAnsi="Trebuchet MS"/>
                <w:sz w:val="20"/>
                <w:szCs w:val="20"/>
              </w:rPr>
              <w:t xml:space="preserve">emás, se señala que la comisión ejecuta y se apoya en diversas actividades para dar a conocer sus criterios, tales como la producción y </w:t>
            </w:r>
            <w:r w:rsidR="00DB1701">
              <w:rPr>
                <w:rFonts w:ascii="Trebuchet MS" w:hAnsi="Trebuchet MS"/>
                <w:sz w:val="20"/>
                <w:szCs w:val="20"/>
              </w:rPr>
              <w:t xml:space="preserve">la </w:t>
            </w:r>
            <w:r w:rsidR="00B71BC5">
              <w:rPr>
                <w:rFonts w:ascii="Trebuchet MS" w:hAnsi="Trebuchet MS"/>
                <w:sz w:val="20"/>
                <w:szCs w:val="20"/>
              </w:rPr>
              <w:t>difusión de infografías, en las redes sociales del instituto electoral y así como la colaboración en cursos de capacitación, como el relativo que tuvimos en el tema de la violencia política contra las mujeres en razón de género.</w:t>
            </w:r>
          </w:p>
          <w:p w14:paraId="2591B839" w14:textId="77777777" w:rsidR="00B71BC5" w:rsidRDefault="00B71BC5" w:rsidP="00C22A93">
            <w:pPr>
              <w:pStyle w:val="Sinespaciado"/>
              <w:spacing w:line="276" w:lineRule="auto"/>
              <w:jc w:val="both"/>
              <w:rPr>
                <w:rFonts w:ascii="Trebuchet MS" w:hAnsi="Trebuchet MS"/>
                <w:sz w:val="20"/>
                <w:szCs w:val="20"/>
              </w:rPr>
            </w:pPr>
          </w:p>
          <w:p w14:paraId="2D5562A9" w14:textId="0B2D8850" w:rsidR="00B71BC5" w:rsidRDefault="00B71BC5" w:rsidP="00C22A93">
            <w:pPr>
              <w:pStyle w:val="Sinespaciado"/>
              <w:spacing w:line="276" w:lineRule="auto"/>
              <w:jc w:val="both"/>
              <w:rPr>
                <w:rFonts w:ascii="Trebuchet MS" w:hAnsi="Trebuchet MS"/>
                <w:sz w:val="20"/>
                <w:szCs w:val="20"/>
              </w:rPr>
            </w:pPr>
            <w:r>
              <w:rPr>
                <w:rFonts w:ascii="Trebuchet MS" w:hAnsi="Trebuchet MS"/>
                <w:sz w:val="20"/>
                <w:szCs w:val="20"/>
              </w:rPr>
              <w:t xml:space="preserve">Así mismo, se recoge una </w:t>
            </w:r>
            <w:proofErr w:type="spellStart"/>
            <w:r>
              <w:rPr>
                <w:rFonts w:ascii="Trebuchet MS" w:hAnsi="Trebuchet MS"/>
                <w:sz w:val="20"/>
                <w:szCs w:val="20"/>
              </w:rPr>
              <w:t>numeralia</w:t>
            </w:r>
            <w:proofErr w:type="spellEnd"/>
            <w:r>
              <w:rPr>
                <w:rFonts w:ascii="Trebuchet MS" w:hAnsi="Trebuchet MS"/>
                <w:sz w:val="20"/>
                <w:szCs w:val="20"/>
              </w:rPr>
              <w:t xml:space="preserve"> relativa a los procedimientos sancionadores ordinarios interpuestos en el año 2020 y el pasado 2021, indicando los ya resueltos y diferenciando aquellos que se han decretado improcedentes de los admitidos y pendientes de resolución.</w:t>
            </w:r>
          </w:p>
          <w:p w14:paraId="5ECFFF74" w14:textId="77777777" w:rsidR="00B71BC5" w:rsidRDefault="00B71BC5" w:rsidP="00C22A93">
            <w:pPr>
              <w:pStyle w:val="Sinespaciado"/>
              <w:spacing w:line="276" w:lineRule="auto"/>
              <w:jc w:val="both"/>
              <w:rPr>
                <w:rFonts w:ascii="Trebuchet MS" w:hAnsi="Trebuchet MS"/>
                <w:sz w:val="20"/>
                <w:szCs w:val="20"/>
              </w:rPr>
            </w:pPr>
          </w:p>
          <w:p w14:paraId="0C762E50" w14:textId="33B0F2D2" w:rsidR="00B71BC5" w:rsidRDefault="00B71BC5" w:rsidP="00C22A93">
            <w:pPr>
              <w:pStyle w:val="Sinespaciado"/>
              <w:spacing w:line="276" w:lineRule="auto"/>
              <w:jc w:val="both"/>
              <w:rPr>
                <w:rFonts w:ascii="Trebuchet MS" w:hAnsi="Trebuchet MS"/>
                <w:sz w:val="20"/>
                <w:szCs w:val="20"/>
              </w:rPr>
            </w:pPr>
            <w:r>
              <w:rPr>
                <w:rFonts w:ascii="Trebuchet MS" w:hAnsi="Trebuchet MS"/>
                <w:sz w:val="20"/>
                <w:szCs w:val="20"/>
              </w:rPr>
              <w:t>De igual manera, se contempla un aspecto cualitativo expresado a través de comentarios respecto a los resultados que se informan, reflexiones en torno al marco jurídico, la conveniencia de su reforma, así como los desafíos que deberán superarse, extintos ya los procesos comiciales, ordinario, extraordinario y de participación ciudadana, de cara al 2024 y bajo un esquema de consolidación de los trabajos de la Dirección J</w:t>
            </w:r>
            <w:r w:rsidR="00DB1701">
              <w:rPr>
                <w:rFonts w:ascii="Trebuchet MS" w:hAnsi="Trebuchet MS"/>
                <w:sz w:val="20"/>
                <w:szCs w:val="20"/>
              </w:rPr>
              <w:t>urídica, Secretaría Técnica de Comisiones</w:t>
            </w:r>
            <w:r>
              <w:rPr>
                <w:rFonts w:ascii="Trebuchet MS" w:hAnsi="Trebuchet MS"/>
                <w:sz w:val="20"/>
                <w:szCs w:val="20"/>
              </w:rPr>
              <w:t>, y ejecutiva, en conjunto, por supuesto, con el resto de las áreas que intervienen en el desarrollo puntual de la labor propia de esta comisión.</w:t>
            </w:r>
          </w:p>
          <w:p w14:paraId="7602846F" w14:textId="77777777" w:rsidR="00B71BC5" w:rsidRDefault="00B71BC5" w:rsidP="00C22A93">
            <w:pPr>
              <w:pStyle w:val="Sinespaciado"/>
              <w:spacing w:line="276" w:lineRule="auto"/>
              <w:jc w:val="both"/>
              <w:rPr>
                <w:rFonts w:ascii="Trebuchet MS" w:hAnsi="Trebuchet MS"/>
                <w:sz w:val="20"/>
                <w:szCs w:val="20"/>
              </w:rPr>
            </w:pPr>
          </w:p>
          <w:p w14:paraId="793F86B6" w14:textId="26602281" w:rsidR="00B71BC5" w:rsidRDefault="00B71BC5" w:rsidP="00C22A93">
            <w:pPr>
              <w:pStyle w:val="Sinespaciado"/>
              <w:spacing w:line="276" w:lineRule="auto"/>
              <w:jc w:val="both"/>
              <w:rPr>
                <w:rFonts w:ascii="Trebuchet MS" w:hAnsi="Trebuchet MS"/>
                <w:sz w:val="20"/>
                <w:szCs w:val="20"/>
              </w:rPr>
            </w:pPr>
            <w:r>
              <w:rPr>
                <w:rFonts w:ascii="Trebuchet MS" w:hAnsi="Trebuchet MS"/>
                <w:sz w:val="20"/>
                <w:szCs w:val="20"/>
              </w:rPr>
              <w:t xml:space="preserve">Hasta aquí termina el resumen del informe que en esta ocasión se presenta y comienzo entonces, la segunda parte, referente a mostrar a través de datos, precisos y duros, una síntesis de la gestión de la comisión, durante la primera etapa de su actual integración.    </w:t>
            </w:r>
          </w:p>
          <w:p w14:paraId="43E9761C" w14:textId="77777777" w:rsidR="00B71BC5" w:rsidRDefault="00B71BC5" w:rsidP="00C22A93">
            <w:pPr>
              <w:pStyle w:val="Sinespaciado"/>
              <w:spacing w:line="276" w:lineRule="auto"/>
              <w:jc w:val="both"/>
              <w:rPr>
                <w:rFonts w:ascii="Trebuchet MS" w:hAnsi="Trebuchet MS"/>
                <w:sz w:val="20"/>
                <w:szCs w:val="20"/>
              </w:rPr>
            </w:pPr>
          </w:p>
          <w:p w14:paraId="2301ED29" w14:textId="3355A92E" w:rsidR="0084420F" w:rsidRDefault="00B71BC5" w:rsidP="00C22A93">
            <w:pPr>
              <w:pStyle w:val="Sinespaciado"/>
              <w:spacing w:line="276" w:lineRule="auto"/>
              <w:jc w:val="both"/>
              <w:rPr>
                <w:rFonts w:ascii="Trebuchet MS" w:hAnsi="Trebuchet MS"/>
                <w:sz w:val="20"/>
                <w:szCs w:val="20"/>
              </w:rPr>
            </w:pPr>
            <w:r>
              <w:rPr>
                <w:rFonts w:ascii="Trebuchet MS" w:hAnsi="Trebuchet MS"/>
                <w:sz w:val="20"/>
                <w:szCs w:val="20"/>
              </w:rPr>
              <w:t>Bien, de la admisión de los diversos procedimientos</w:t>
            </w:r>
            <w:r w:rsidR="0084420F">
              <w:rPr>
                <w:rFonts w:ascii="Trebuchet MS" w:hAnsi="Trebuchet MS"/>
                <w:sz w:val="20"/>
                <w:szCs w:val="20"/>
              </w:rPr>
              <w:t>,</w:t>
            </w:r>
            <w:r>
              <w:rPr>
                <w:rFonts w:ascii="Trebuchet MS" w:hAnsi="Trebuchet MS"/>
                <w:sz w:val="20"/>
                <w:szCs w:val="20"/>
              </w:rPr>
              <w:t xml:space="preserve"> </w:t>
            </w:r>
            <w:r w:rsidR="0084420F">
              <w:rPr>
                <w:rFonts w:ascii="Trebuchet MS" w:hAnsi="Trebuchet MS"/>
                <w:sz w:val="20"/>
                <w:szCs w:val="20"/>
              </w:rPr>
              <w:t>mayoritariamente especiales –voy a compartir pantalla nuevamente- tenemos que se efectuaron, durante</w:t>
            </w:r>
            <w:r w:rsidR="00DB1701">
              <w:rPr>
                <w:rFonts w:ascii="Trebuchet MS" w:hAnsi="Trebuchet MS"/>
                <w:sz w:val="20"/>
                <w:szCs w:val="20"/>
              </w:rPr>
              <w:t xml:space="preserve"> el Proceso Electoral Ordinario</w:t>
            </w:r>
            <w:r w:rsidR="0084420F">
              <w:rPr>
                <w:rFonts w:ascii="Trebuchet MS" w:hAnsi="Trebuchet MS"/>
                <w:sz w:val="20"/>
                <w:szCs w:val="20"/>
              </w:rPr>
              <w:t>, 64 sesiones de resolución, en las que se emitieron 167 fallos de medidas cautelares, las cuales, como ya dije, para fines de este informe, las clasificamos de esta manera como se muestran en la gráfica y, de lo que se advierte, que en el tema de los actos anticipados de campaña o precampaña, se presentaron y resolvieron un total de 30.</w:t>
            </w:r>
          </w:p>
          <w:p w14:paraId="78BBF877" w14:textId="77777777" w:rsidR="0084420F" w:rsidRDefault="0084420F" w:rsidP="00C22A93">
            <w:pPr>
              <w:pStyle w:val="Sinespaciado"/>
              <w:spacing w:line="276" w:lineRule="auto"/>
              <w:jc w:val="both"/>
              <w:rPr>
                <w:rFonts w:ascii="Trebuchet MS" w:hAnsi="Trebuchet MS"/>
                <w:sz w:val="20"/>
                <w:szCs w:val="20"/>
              </w:rPr>
            </w:pPr>
          </w:p>
          <w:p w14:paraId="2011DE5B" w14:textId="77777777"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En cuanto a la violación a las normas de propaganda electoral, que incluye la protección al principio del interés superior de la niñez, 90.</w:t>
            </w:r>
          </w:p>
          <w:p w14:paraId="62858A56" w14:textId="77777777" w:rsidR="0084420F" w:rsidRDefault="0084420F" w:rsidP="00C22A93">
            <w:pPr>
              <w:pStyle w:val="Sinespaciado"/>
              <w:spacing w:line="276" w:lineRule="auto"/>
              <w:jc w:val="both"/>
              <w:rPr>
                <w:rFonts w:ascii="Trebuchet MS" w:hAnsi="Trebuchet MS"/>
                <w:sz w:val="20"/>
                <w:szCs w:val="20"/>
              </w:rPr>
            </w:pPr>
          </w:p>
          <w:p w14:paraId="6190BCE2" w14:textId="77777777"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En cuanto a la violación al principio de equidad e imparcialidad en la contienda, en términos del artículo 116 bis de la constitución de Jalisco, 30.</w:t>
            </w:r>
          </w:p>
          <w:p w14:paraId="2395084B" w14:textId="77777777" w:rsidR="0084420F" w:rsidRDefault="0084420F" w:rsidP="00C22A93">
            <w:pPr>
              <w:pStyle w:val="Sinespaciado"/>
              <w:spacing w:line="276" w:lineRule="auto"/>
              <w:jc w:val="both"/>
              <w:rPr>
                <w:rFonts w:ascii="Trebuchet MS" w:hAnsi="Trebuchet MS"/>
                <w:sz w:val="20"/>
                <w:szCs w:val="20"/>
              </w:rPr>
            </w:pPr>
          </w:p>
          <w:p w14:paraId="24FA7A4C" w14:textId="77777777"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En cuanto al tema de la violencia política contra las mujeres en razón de género, 17.</w:t>
            </w:r>
          </w:p>
          <w:p w14:paraId="05F5691E" w14:textId="77777777" w:rsidR="0084420F" w:rsidRDefault="0084420F" w:rsidP="00C22A93">
            <w:pPr>
              <w:pStyle w:val="Sinespaciado"/>
              <w:spacing w:line="276" w:lineRule="auto"/>
              <w:jc w:val="both"/>
              <w:rPr>
                <w:rFonts w:ascii="Trebuchet MS" w:hAnsi="Trebuchet MS"/>
                <w:sz w:val="20"/>
                <w:szCs w:val="20"/>
              </w:rPr>
            </w:pPr>
          </w:p>
          <w:p w14:paraId="470BC306" w14:textId="78480AE5"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Como se advierte, en las columnas de extrema derecha, viene también el número de fallos que resultaron procedentes e improcedentes y, de los cuales ambas sumas, resulta la cantidad total de los fallos emitidos en el proceso ordinario.</w:t>
            </w:r>
          </w:p>
          <w:p w14:paraId="6B9D450F" w14:textId="77777777" w:rsidR="0084420F" w:rsidRDefault="0084420F" w:rsidP="00C22A93">
            <w:pPr>
              <w:pStyle w:val="Sinespaciado"/>
              <w:spacing w:line="276" w:lineRule="auto"/>
              <w:jc w:val="both"/>
              <w:rPr>
                <w:rFonts w:ascii="Trebuchet MS" w:hAnsi="Trebuchet MS"/>
                <w:sz w:val="20"/>
                <w:szCs w:val="20"/>
              </w:rPr>
            </w:pPr>
          </w:p>
          <w:p w14:paraId="4FAAC29A" w14:textId="176C79A1"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Ahora bien, en el tr</w:t>
            </w:r>
            <w:r w:rsidR="00DB1701">
              <w:rPr>
                <w:rFonts w:ascii="Trebuchet MS" w:hAnsi="Trebuchet MS"/>
                <w:sz w:val="20"/>
                <w:szCs w:val="20"/>
              </w:rPr>
              <w:t>anscurso del proceso electoral e</w:t>
            </w:r>
            <w:r>
              <w:rPr>
                <w:rFonts w:ascii="Trebuchet MS" w:hAnsi="Trebuchet MS"/>
                <w:sz w:val="20"/>
                <w:szCs w:val="20"/>
              </w:rPr>
              <w:t>xtraordinario, celebramos un total de 11 sesiones, en las que se dictaron 19 pronunciamientos que fueron clasificados de la siguiente forma:</w:t>
            </w:r>
          </w:p>
          <w:p w14:paraId="296D3349" w14:textId="77777777" w:rsidR="0084420F" w:rsidRDefault="0084420F" w:rsidP="00C22A93">
            <w:pPr>
              <w:pStyle w:val="Sinespaciado"/>
              <w:spacing w:line="276" w:lineRule="auto"/>
              <w:jc w:val="both"/>
              <w:rPr>
                <w:rFonts w:ascii="Trebuchet MS" w:hAnsi="Trebuchet MS"/>
                <w:sz w:val="20"/>
                <w:szCs w:val="20"/>
              </w:rPr>
            </w:pPr>
          </w:p>
          <w:p w14:paraId="41C27933" w14:textId="3782E297" w:rsidR="0084420F" w:rsidRDefault="0084420F" w:rsidP="00C22A93">
            <w:pPr>
              <w:pStyle w:val="Sinespaciado"/>
              <w:spacing w:line="276" w:lineRule="auto"/>
              <w:jc w:val="both"/>
              <w:rPr>
                <w:rFonts w:ascii="Trebuchet MS" w:hAnsi="Trebuchet MS"/>
                <w:sz w:val="20"/>
                <w:szCs w:val="20"/>
              </w:rPr>
            </w:pPr>
            <w:r>
              <w:rPr>
                <w:rFonts w:ascii="Trebuchet MS" w:hAnsi="Trebuchet MS"/>
                <w:sz w:val="20"/>
                <w:szCs w:val="20"/>
              </w:rPr>
              <w:t>Actos anticipados de campaña o precampaña, emi</w:t>
            </w:r>
            <w:r w:rsidR="009C2915">
              <w:rPr>
                <w:rFonts w:ascii="Trebuchet MS" w:hAnsi="Trebuchet MS"/>
                <w:sz w:val="20"/>
                <w:szCs w:val="20"/>
              </w:rPr>
              <w:t>ti</w:t>
            </w:r>
            <w:r>
              <w:rPr>
                <w:rFonts w:ascii="Trebuchet MS" w:hAnsi="Trebuchet MS"/>
                <w:sz w:val="20"/>
                <w:szCs w:val="20"/>
              </w:rPr>
              <w:t xml:space="preserve">mos </w:t>
            </w:r>
            <w:r w:rsidR="009C2915">
              <w:rPr>
                <w:rFonts w:ascii="Trebuchet MS" w:hAnsi="Trebuchet MS"/>
                <w:sz w:val="20"/>
                <w:szCs w:val="20"/>
              </w:rPr>
              <w:t>2 fallos al respecto.</w:t>
            </w:r>
          </w:p>
          <w:p w14:paraId="2C0D5411" w14:textId="77777777" w:rsidR="009C2915" w:rsidRDefault="009C2915" w:rsidP="00C22A93">
            <w:pPr>
              <w:pStyle w:val="Sinespaciado"/>
              <w:spacing w:line="276" w:lineRule="auto"/>
              <w:jc w:val="both"/>
              <w:rPr>
                <w:rFonts w:ascii="Trebuchet MS" w:hAnsi="Trebuchet MS"/>
                <w:sz w:val="20"/>
                <w:szCs w:val="20"/>
              </w:rPr>
            </w:pPr>
          </w:p>
          <w:p w14:paraId="52754AED" w14:textId="333B912D" w:rsidR="009C2915" w:rsidRDefault="009C2915" w:rsidP="00C22A93">
            <w:pPr>
              <w:pStyle w:val="Sinespaciado"/>
              <w:spacing w:line="276" w:lineRule="auto"/>
              <w:jc w:val="both"/>
              <w:rPr>
                <w:rFonts w:ascii="Trebuchet MS" w:hAnsi="Trebuchet MS"/>
                <w:sz w:val="20"/>
                <w:szCs w:val="20"/>
              </w:rPr>
            </w:pPr>
            <w:r>
              <w:rPr>
                <w:rFonts w:ascii="Trebuchet MS" w:hAnsi="Trebuchet MS"/>
                <w:sz w:val="20"/>
                <w:szCs w:val="20"/>
              </w:rPr>
              <w:t xml:space="preserve">En cuanto a la violación de </w:t>
            </w:r>
            <w:r w:rsidR="00DB1701">
              <w:rPr>
                <w:rFonts w:ascii="Trebuchet MS" w:hAnsi="Trebuchet MS"/>
                <w:sz w:val="20"/>
                <w:szCs w:val="20"/>
              </w:rPr>
              <w:t xml:space="preserve">normas de </w:t>
            </w:r>
            <w:r>
              <w:rPr>
                <w:rFonts w:ascii="Trebuchet MS" w:hAnsi="Trebuchet MS"/>
                <w:sz w:val="20"/>
                <w:szCs w:val="20"/>
              </w:rPr>
              <w:t>propaganda electoral, en su mayoría de estas fueron en torno a la protección del principio del interés superior de la niñez, fueron 9.</w:t>
            </w:r>
          </w:p>
          <w:p w14:paraId="3901C9DF" w14:textId="77777777" w:rsidR="009C2915" w:rsidRDefault="009C2915" w:rsidP="00C22A93">
            <w:pPr>
              <w:pStyle w:val="Sinespaciado"/>
              <w:spacing w:line="276" w:lineRule="auto"/>
              <w:jc w:val="both"/>
              <w:rPr>
                <w:rFonts w:ascii="Trebuchet MS" w:hAnsi="Trebuchet MS"/>
                <w:sz w:val="20"/>
                <w:szCs w:val="20"/>
              </w:rPr>
            </w:pPr>
          </w:p>
          <w:p w14:paraId="64E875F8" w14:textId="5E2C6CE5" w:rsidR="009C2915" w:rsidRDefault="009C2915" w:rsidP="00C22A93">
            <w:pPr>
              <w:pStyle w:val="Sinespaciado"/>
              <w:spacing w:line="276" w:lineRule="auto"/>
              <w:jc w:val="both"/>
              <w:rPr>
                <w:rFonts w:ascii="Trebuchet MS" w:hAnsi="Trebuchet MS"/>
                <w:sz w:val="20"/>
                <w:szCs w:val="20"/>
              </w:rPr>
            </w:pPr>
            <w:r>
              <w:rPr>
                <w:rFonts w:ascii="Trebuchet MS" w:hAnsi="Trebuchet MS"/>
                <w:sz w:val="20"/>
                <w:szCs w:val="20"/>
              </w:rPr>
              <w:t>En cuanto a la violación al principio de equidad e imparcialidad en la contienda, fueron 8.</w:t>
            </w:r>
          </w:p>
          <w:p w14:paraId="695A66F4" w14:textId="77777777" w:rsidR="009C2915" w:rsidRDefault="009C2915" w:rsidP="00C22A93">
            <w:pPr>
              <w:pStyle w:val="Sinespaciado"/>
              <w:spacing w:line="276" w:lineRule="auto"/>
              <w:jc w:val="both"/>
              <w:rPr>
                <w:rFonts w:ascii="Trebuchet MS" w:hAnsi="Trebuchet MS"/>
                <w:sz w:val="20"/>
                <w:szCs w:val="20"/>
              </w:rPr>
            </w:pPr>
          </w:p>
          <w:p w14:paraId="6491F043" w14:textId="5484C7AD" w:rsidR="009C2915" w:rsidRDefault="009C2915" w:rsidP="00C22A93">
            <w:pPr>
              <w:pStyle w:val="Sinespaciado"/>
              <w:spacing w:line="276" w:lineRule="auto"/>
              <w:jc w:val="both"/>
              <w:rPr>
                <w:rFonts w:ascii="Trebuchet MS" w:hAnsi="Trebuchet MS"/>
                <w:sz w:val="20"/>
                <w:szCs w:val="20"/>
              </w:rPr>
            </w:pPr>
            <w:r>
              <w:rPr>
                <w:rFonts w:ascii="Trebuchet MS" w:hAnsi="Trebuchet MS"/>
                <w:sz w:val="20"/>
                <w:szCs w:val="20"/>
              </w:rPr>
              <w:t xml:space="preserve">En cuanto a la violencia política en contra de las mujeres por razón de género, no se emitió </w:t>
            </w:r>
            <w:r w:rsidR="00DB1701">
              <w:rPr>
                <w:rFonts w:ascii="Trebuchet MS" w:hAnsi="Trebuchet MS"/>
                <w:sz w:val="20"/>
                <w:szCs w:val="20"/>
              </w:rPr>
              <w:t>al</w:t>
            </w:r>
            <w:r>
              <w:rPr>
                <w:rFonts w:ascii="Trebuchet MS" w:hAnsi="Trebuchet MS"/>
                <w:sz w:val="20"/>
                <w:szCs w:val="20"/>
              </w:rPr>
              <w:t>gún fallo al respecto.</w:t>
            </w:r>
          </w:p>
          <w:p w14:paraId="16709DDE" w14:textId="77777777" w:rsidR="009C2915" w:rsidRDefault="009C2915" w:rsidP="00C22A93">
            <w:pPr>
              <w:pStyle w:val="Sinespaciado"/>
              <w:spacing w:line="276" w:lineRule="auto"/>
              <w:jc w:val="both"/>
              <w:rPr>
                <w:rFonts w:ascii="Trebuchet MS" w:hAnsi="Trebuchet MS"/>
                <w:sz w:val="20"/>
                <w:szCs w:val="20"/>
              </w:rPr>
            </w:pPr>
          </w:p>
          <w:p w14:paraId="5276DA86" w14:textId="5CEBB92A" w:rsidR="009C2915" w:rsidRDefault="009C2915" w:rsidP="009C2915">
            <w:pPr>
              <w:pStyle w:val="Sinespaciado"/>
              <w:spacing w:line="276" w:lineRule="auto"/>
              <w:jc w:val="both"/>
              <w:rPr>
                <w:rFonts w:ascii="Trebuchet MS" w:hAnsi="Trebuchet MS"/>
                <w:sz w:val="20"/>
                <w:szCs w:val="20"/>
              </w:rPr>
            </w:pPr>
            <w:r>
              <w:rPr>
                <w:rFonts w:ascii="Trebuchet MS" w:hAnsi="Trebuchet MS"/>
                <w:sz w:val="20"/>
                <w:szCs w:val="20"/>
              </w:rPr>
              <w:t>Por lo que ve en el proceso de Consulta Popular, durante 2 sesiones emiti</w:t>
            </w:r>
            <w:r w:rsidR="00DB1701">
              <w:rPr>
                <w:rFonts w:ascii="Trebuchet MS" w:hAnsi="Trebuchet MS"/>
                <w:sz w:val="20"/>
                <w:szCs w:val="20"/>
              </w:rPr>
              <w:t>mos</w:t>
            </w:r>
            <w:r>
              <w:rPr>
                <w:rFonts w:ascii="Trebuchet MS" w:hAnsi="Trebuchet MS"/>
                <w:sz w:val="20"/>
                <w:szCs w:val="20"/>
              </w:rPr>
              <w:t xml:space="preserve"> 14 fallos, que únicamente se emitieron en torno a estos dos temas en particular, es decir, a la violación a las normas de la propaganda política electoral, es decir, </w:t>
            </w:r>
            <w:r w:rsidR="00DB1701">
              <w:rPr>
                <w:rFonts w:ascii="Trebuchet MS" w:hAnsi="Trebuchet MS"/>
                <w:sz w:val="20"/>
                <w:szCs w:val="20"/>
              </w:rPr>
              <w:t>en</w:t>
            </w:r>
            <w:r>
              <w:rPr>
                <w:rFonts w:ascii="Trebuchet MS" w:hAnsi="Trebuchet MS"/>
                <w:sz w:val="20"/>
                <w:szCs w:val="20"/>
              </w:rPr>
              <w:t xml:space="preserve"> lo mismo, repetimos el tema trascendental del principio </w:t>
            </w:r>
            <w:r w:rsidR="00DB1701">
              <w:rPr>
                <w:rFonts w:ascii="Trebuchet MS" w:hAnsi="Trebuchet MS"/>
                <w:sz w:val="20"/>
                <w:szCs w:val="20"/>
              </w:rPr>
              <w:t xml:space="preserve">de interés </w:t>
            </w:r>
            <w:r>
              <w:rPr>
                <w:rFonts w:ascii="Trebuchet MS" w:hAnsi="Trebuchet MS"/>
                <w:sz w:val="20"/>
                <w:szCs w:val="20"/>
              </w:rPr>
              <w:t>superior de la niñez, con 6 fallos en total y, de violación al principio de equidad e imparcialidad en la contienda, con 8 fallos, lo que nos da un total de 14.</w:t>
            </w:r>
          </w:p>
          <w:p w14:paraId="018573C3" w14:textId="77777777" w:rsidR="009C2915" w:rsidRDefault="009C2915" w:rsidP="009C2915">
            <w:pPr>
              <w:pStyle w:val="Sinespaciado"/>
              <w:spacing w:line="276" w:lineRule="auto"/>
              <w:jc w:val="both"/>
              <w:rPr>
                <w:rFonts w:ascii="Trebuchet MS" w:hAnsi="Trebuchet MS"/>
                <w:sz w:val="20"/>
                <w:szCs w:val="20"/>
              </w:rPr>
            </w:pPr>
          </w:p>
          <w:p w14:paraId="49B43888" w14:textId="77777777" w:rsidR="009C2915" w:rsidRDefault="009C2915" w:rsidP="009C2915">
            <w:pPr>
              <w:pStyle w:val="Sinespaciado"/>
              <w:spacing w:line="276" w:lineRule="auto"/>
              <w:jc w:val="both"/>
              <w:rPr>
                <w:rFonts w:ascii="Trebuchet MS" w:hAnsi="Trebuchet MS"/>
                <w:sz w:val="20"/>
                <w:szCs w:val="20"/>
              </w:rPr>
            </w:pPr>
            <w:r>
              <w:rPr>
                <w:rFonts w:ascii="Trebuchet MS" w:hAnsi="Trebuchet MS"/>
                <w:sz w:val="20"/>
                <w:szCs w:val="20"/>
              </w:rPr>
              <w:t xml:space="preserve">De ahí es que abstraemos las cuentas y los números totales y, tenemos entonces que en los tres periodos de los que hacemos mención, la comisión celebró un total de 67 sesiones, en las que se decretaron un total de 200 fallos cautelares, que de acuerdo a la </w:t>
            </w:r>
            <w:proofErr w:type="spellStart"/>
            <w:r>
              <w:rPr>
                <w:rFonts w:ascii="Trebuchet MS" w:hAnsi="Trebuchet MS"/>
                <w:sz w:val="20"/>
                <w:szCs w:val="20"/>
              </w:rPr>
              <w:t>multireferida</w:t>
            </w:r>
            <w:proofErr w:type="spellEnd"/>
            <w:r>
              <w:rPr>
                <w:rFonts w:ascii="Trebuchet MS" w:hAnsi="Trebuchet MS"/>
                <w:sz w:val="20"/>
                <w:szCs w:val="20"/>
              </w:rPr>
              <w:t xml:space="preserve"> clasificación, por tema y sentido, los resultados se muestran en esta tabla.</w:t>
            </w:r>
          </w:p>
          <w:p w14:paraId="1AEA90BB" w14:textId="77777777" w:rsidR="009C2915" w:rsidRDefault="009C2915" w:rsidP="009C2915">
            <w:pPr>
              <w:pStyle w:val="Sinespaciado"/>
              <w:spacing w:line="276" w:lineRule="auto"/>
              <w:jc w:val="both"/>
              <w:rPr>
                <w:rFonts w:ascii="Trebuchet MS" w:hAnsi="Trebuchet MS"/>
                <w:sz w:val="20"/>
                <w:szCs w:val="20"/>
              </w:rPr>
            </w:pPr>
          </w:p>
          <w:p w14:paraId="75D729F3" w14:textId="692911B8" w:rsidR="006A4A91" w:rsidRDefault="009C2915" w:rsidP="009C2915">
            <w:pPr>
              <w:pStyle w:val="Sinespaciado"/>
              <w:spacing w:line="276" w:lineRule="auto"/>
              <w:jc w:val="both"/>
              <w:rPr>
                <w:rFonts w:ascii="Trebuchet MS" w:hAnsi="Trebuchet MS"/>
                <w:sz w:val="20"/>
                <w:szCs w:val="20"/>
              </w:rPr>
            </w:pPr>
            <w:r>
              <w:rPr>
                <w:rFonts w:ascii="Trebuchet MS" w:hAnsi="Trebuchet MS"/>
                <w:sz w:val="20"/>
                <w:szCs w:val="20"/>
              </w:rPr>
              <w:t>Al final, tuvimos que emitimos 32 fallos relativos a la violación de normas de propaganda electoral, perdón, aquí está</w:t>
            </w:r>
            <w:r w:rsidR="00292B28">
              <w:rPr>
                <w:rFonts w:ascii="Trebuchet MS" w:hAnsi="Trebuchet MS"/>
                <w:sz w:val="20"/>
                <w:szCs w:val="20"/>
              </w:rPr>
              <w:t>n</w:t>
            </w:r>
            <w:r>
              <w:rPr>
                <w:rFonts w:ascii="Trebuchet MS" w:hAnsi="Trebuchet MS"/>
                <w:sz w:val="20"/>
                <w:szCs w:val="20"/>
              </w:rPr>
              <w:t xml:space="preserve"> volteado</w:t>
            </w:r>
            <w:r w:rsidR="00292B28">
              <w:rPr>
                <w:rFonts w:ascii="Trebuchet MS" w:hAnsi="Trebuchet MS"/>
                <w:sz w:val="20"/>
                <w:szCs w:val="20"/>
              </w:rPr>
              <w:t>s</w:t>
            </w:r>
            <w:r>
              <w:rPr>
                <w:rFonts w:ascii="Trebuchet MS" w:hAnsi="Trebuchet MS"/>
                <w:sz w:val="20"/>
                <w:szCs w:val="20"/>
              </w:rPr>
              <w:t xml:space="preserve"> los números, emitimos en cuanto a la violación de </w:t>
            </w:r>
            <w:r w:rsidR="00292B28">
              <w:rPr>
                <w:rFonts w:ascii="Trebuchet MS" w:hAnsi="Trebuchet MS"/>
                <w:sz w:val="20"/>
                <w:szCs w:val="20"/>
              </w:rPr>
              <w:t xml:space="preserve">normas de </w:t>
            </w:r>
            <w:r>
              <w:rPr>
                <w:rFonts w:ascii="Trebuchet MS" w:hAnsi="Trebuchet MS"/>
                <w:sz w:val="20"/>
                <w:szCs w:val="20"/>
              </w:rPr>
              <w:t xml:space="preserve">propaganda política, son 105, el número </w:t>
            </w:r>
            <w:r w:rsidR="006A4A91">
              <w:rPr>
                <w:rFonts w:ascii="Trebuchet MS" w:hAnsi="Trebuchet MS"/>
                <w:sz w:val="20"/>
                <w:szCs w:val="20"/>
              </w:rPr>
              <w:t xml:space="preserve">correcto es 105; y de actos de campaña y </w:t>
            </w:r>
            <w:r w:rsidR="00292B28">
              <w:rPr>
                <w:rFonts w:ascii="Trebuchet MS" w:hAnsi="Trebuchet MS"/>
                <w:sz w:val="20"/>
                <w:szCs w:val="20"/>
              </w:rPr>
              <w:t xml:space="preserve">de </w:t>
            </w:r>
            <w:r w:rsidR="006A4A91">
              <w:rPr>
                <w:rFonts w:ascii="Trebuchet MS" w:hAnsi="Trebuchet MS"/>
                <w:sz w:val="20"/>
                <w:szCs w:val="20"/>
              </w:rPr>
              <w:t>precampaña son 32.</w:t>
            </w:r>
          </w:p>
          <w:p w14:paraId="49140738" w14:textId="77777777" w:rsidR="006A4A91" w:rsidRDefault="006A4A91" w:rsidP="009C2915">
            <w:pPr>
              <w:pStyle w:val="Sinespaciado"/>
              <w:spacing w:line="276" w:lineRule="auto"/>
              <w:jc w:val="both"/>
              <w:rPr>
                <w:rFonts w:ascii="Trebuchet MS" w:hAnsi="Trebuchet MS"/>
                <w:sz w:val="20"/>
                <w:szCs w:val="20"/>
              </w:rPr>
            </w:pPr>
          </w:p>
          <w:p w14:paraId="0080E896" w14:textId="77777777" w:rsidR="006A4A91" w:rsidRDefault="006A4A91" w:rsidP="009C2915">
            <w:pPr>
              <w:pStyle w:val="Sinespaciado"/>
              <w:spacing w:line="276" w:lineRule="auto"/>
              <w:jc w:val="both"/>
              <w:rPr>
                <w:rFonts w:ascii="Trebuchet MS" w:hAnsi="Trebuchet MS"/>
                <w:sz w:val="20"/>
                <w:szCs w:val="20"/>
              </w:rPr>
            </w:pPr>
            <w:r>
              <w:rPr>
                <w:rFonts w:ascii="Trebuchet MS" w:hAnsi="Trebuchet MS"/>
                <w:sz w:val="20"/>
                <w:szCs w:val="20"/>
              </w:rPr>
              <w:t xml:space="preserve">De violencia política contra las mujeres en razón de género, un total de 17 y, en cuanto a la violación del principio de equidad e imparcialidad en la contienda, son 46, es decir, como dije 200 fallos, de los cuales 116 resultaron procedentes y 84 improcedentes. </w:t>
            </w:r>
          </w:p>
          <w:p w14:paraId="574546DA" w14:textId="77777777" w:rsidR="006A4A91" w:rsidRDefault="006A4A91" w:rsidP="009C2915">
            <w:pPr>
              <w:pStyle w:val="Sinespaciado"/>
              <w:spacing w:line="276" w:lineRule="auto"/>
              <w:jc w:val="both"/>
              <w:rPr>
                <w:rFonts w:ascii="Trebuchet MS" w:hAnsi="Trebuchet MS"/>
                <w:sz w:val="20"/>
                <w:szCs w:val="20"/>
              </w:rPr>
            </w:pPr>
          </w:p>
          <w:p w14:paraId="44356D30" w14:textId="41FF66CD" w:rsidR="006A4A91" w:rsidRDefault="006A4A91" w:rsidP="009C2915">
            <w:pPr>
              <w:pStyle w:val="Sinespaciado"/>
              <w:spacing w:line="276" w:lineRule="auto"/>
              <w:jc w:val="both"/>
              <w:rPr>
                <w:rFonts w:ascii="Trebuchet MS" w:hAnsi="Trebuchet MS"/>
                <w:sz w:val="20"/>
                <w:szCs w:val="20"/>
              </w:rPr>
            </w:pPr>
            <w:r>
              <w:rPr>
                <w:rFonts w:ascii="Trebuchet MS" w:hAnsi="Trebuchet MS"/>
                <w:sz w:val="20"/>
                <w:szCs w:val="20"/>
              </w:rPr>
              <w:t xml:space="preserve">Aquí tengo que detenerme un poco y decir que, bien vale la pena que en cuanto al tema </w:t>
            </w:r>
            <w:r w:rsidR="00292B28">
              <w:rPr>
                <w:rFonts w:ascii="Trebuchet MS" w:hAnsi="Trebuchet MS"/>
                <w:sz w:val="20"/>
                <w:szCs w:val="20"/>
              </w:rPr>
              <w:t>a la</w:t>
            </w:r>
            <w:r>
              <w:rPr>
                <w:rFonts w:ascii="Trebuchet MS" w:hAnsi="Trebuchet MS"/>
                <w:sz w:val="20"/>
                <w:szCs w:val="20"/>
              </w:rPr>
              <w:t xml:space="preserve"> violencia política en razón de género, únicamente se presentaron durante el proceso electoral ordinario, no así en los siguientes dos procesos que ocuparon las actividades de esta comisión, lo que </w:t>
            </w:r>
            <w:r w:rsidR="00292B28">
              <w:rPr>
                <w:rFonts w:ascii="Trebuchet MS" w:hAnsi="Trebuchet MS"/>
                <w:sz w:val="20"/>
                <w:szCs w:val="20"/>
              </w:rPr>
              <w:t>es una</w:t>
            </w:r>
            <w:r>
              <w:rPr>
                <w:rFonts w:ascii="Trebuchet MS" w:hAnsi="Trebuchet MS"/>
                <w:sz w:val="20"/>
                <w:szCs w:val="20"/>
              </w:rPr>
              <w:t xml:space="preserve">, </w:t>
            </w:r>
            <w:r w:rsidR="00292B28">
              <w:rPr>
                <w:rFonts w:ascii="Trebuchet MS" w:hAnsi="Trebuchet MS"/>
                <w:sz w:val="20"/>
                <w:szCs w:val="20"/>
              </w:rPr>
              <w:t xml:space="preserve">bueno </w:t>
            </w:r>
            <w:r>
              <w:rPr>
                <w:rFonts w:ascii="Trebuchet MS" w:hAnsi="Trebuchet MS"/>
                <w:sz w:val="20"/>
                <w:szCs w:val="20"/>
              </w:rPr>
              <w:t xml:space="preserve">es una conducta relevante, sin embargo, no es suficientemente recurrida ante esta autoridad, por lo que </w:t>
            </w:r>
            <w:r w:rsidR="00292B28">
              <w:rPr>
                <w:rFonts w:ascii="Trebuchet MS" w:hAnsi="Trebuchet MS"/>
                <w:sz w:val="20"/>
                <w:szCs w:val="20"/>
              </w:rPr>
              <w:t>menciono</w:t>
            </w:r>
            <w:r>
              <w:rPr>
                <w:rFonts w:ascii="Trebuchet MS" w:hAnsi="Trebuchet MS"/>
                <w:sz w:val="20"/>
                <w:szCs w:val="20"/>
              </w:rPr>
              <w:t xml:space="preserve">, </w:t>
            </w:r>
            <w:r w:rsidR="00292B28">
              <w:rPr>
                <w:rFonts w:ascii="Trebuchet MS" w:hAnsi="Trebuchet MS"/>
                <w:sz w:val="20"/>
                <w:szCs w:val="20"/>
              </w:rPr>
              <w:t xml:space="preserve">que </w:t>
            </w:r>
            <w:r>
              <w:rPr>
                <w:rFonts w:ascii="Trebuchet MS" w:hAnsi="Trebuchet MS"/>
                <w:sz w:val="20"/>
                <w:szCs w:val="20"/>
              </w:rPr>
              <w:t>para mí, es uno de los retos y desafíos, que este órgano en conjunto con el Consejo General, tiene por delante.</w:t>
            </w:r>
          </w:p>
          <w:p w14:paraId="3FCE6E0C" w14:textId="77777777" w:rsidR="006A4A91" w:rsidRDefault="006A4A91" w:rsidP="009C2915">
            <w:pPr>
              <w:pStyle w:val="Sinespaciado"/>
              <w:spacing w:line="276" w:lineRule="auto"/>
              <w:jc w:val="both"/>
              <w:rPr>
                <w:rFonts w:ascii="Trebuchet MS" w:hAnsi="Trebuchet MS"/>
                <w:sz w:val="20"/>
                <w:szCs w:val="20"/>
              </w:rPr>
            </w:pPr>
          </w:p>
          <w:p w14:paraId="3ACDE025" w14:textId="40E07728" w:rsidR="006A4A91" w:rsidRDefault="006A4A91" w:rsidP="009C2915">
            <w:pPr>
              <w:pStyle w:val="Sinespaciado"/>
              <w:spacing w:line="276" w:lineRule="auto"/>
              <w:jc w:val="both"/>
              <w:rPr>
                <w:rFonts w:ascii="Trebuchet MS" w:hAnsi="Trebuchet MS"/>
                <w:sz w:val="20"/>
                <w:szCs w:val="20"/>
              </w:rPr>
            </w:pPr>
            <w:r>
              <w:rPr>
                <w:rFonts w:ascii="Trebuchet MS" w:hAnsi="Trebuchet MS"/>
                <w:sz w:val="20"/>
                <w:szCs w:val="20"/>
              </w:rPr>
              <w:t xml:space="preserve">No es </w:t>
            </w:r>
            <w:r w:rsidR="00292B28">
              <w:rPr>
                <w:rFonts w:ascii="Trebuchet MS" w:hAnsi="Trebuchet MS"/>
                <w:sz w:val="20"/>
                <w:szCs w:val="20"/>
              </w:rPr>
              <w:t xml:space="preserve">el </w:t>
            </w:r>
            <w:r>
              <w:rPr>
                <w:rFonts w:ascii="Trebuchet MS" w:hAnsi="Trebuchet MS"/>
                <w:sz w:val="20"/>
                <w:szCs w:val="20"/>
              </w:rPr>
              <w:t>incrementar las denuncias, sino hacer del conocimiento a la sociedad y a los servidores públicos, a hombres y mujeres, respecto de esta vía de protección de los derechos político-electorales de</w:t>
            </w:r>
            <w:r w:rsidR="00292B28">
              <w:rPr>
                <w:rFonts w:ascii="Trebuchet MS" w:hAnsi="Trebuchet MS"/>
                <w:sz w:val="20"/>
                <w:szCs w:val="20"/>
              </w:rPr>
              <w:t xml:space="preserve"> </w:t>
            </w:r>
            <w:r>
              <w:rPr>
                <w:rFonts w:ascii="Trebuchet MS" w:hAnsi="Trebuchet MS"/>
                <w:sz w:val="20"/>
                <w:szCs w:val="20"/>
              </w:rPr>
              <w:t>l</w:t>
            </w:r>
            <w:r w:rsidR="00292B28">
              <w:rPr>
                <w:rFonts w:ascii="Trebuchet MS" w:hAnsi="Trebuchet MS"/>
                <w:sz w:val="20"/>
                <w:szCs w:val="20"/>
              </w:rPr>
              <w:t>os</w:t>
            </w:r>
            <w:r>
              <w:rPr>
                <w:rFonts w:ascii="Trebuchet MS" w:hAnsi="Trebuchet MS"/>
                <w:sz w:val="20"/>
                <w:szCs w:val="20"/>
              </w:rPr>
              <w:t xml:space="preserve"> ciudadano</w:t>
            </w:r>
            <w:r w:rsidR="00292B28">
              <w:rPr>
                <w:rFonts w:ascii="Trebuchet MS" w:hAnsi="Trebuchet MS"/>
                <w:sz w:val="20"/>
                <w:szCs w:val="20"/>
              </w:rPr>
              <w:t>s</w:t>
            </w:r>
            <w:r>
              <w:rPr>
                <w:rFonts w:ascii="Trebuchet MS" w:hAnsi="Trebuchet MS"/>
                <w:sz w:val="20"/>
                <w:szCs w:val="20"/>
              </w:rPr>
              <w:t>.</w:t>
            </w:r>
          </w:p>
          <w:p w14:paraId="74B5393E" w14:textId="77777777" w:rsidR="006A4A91" w:rsidRDefault="006A4A91" w:rsidP="009C2915">
            <w:pPr>
              <w:pStyle w:val="Sinespaciado"/>
              <w:spacing w:line="276" w:lineRule="auto"/>
              <w:jc w:val="both"/>
              <w:rPr>
                <w:rFonts w:ascii="Trebuchet MS" w:hAnsi="Trebuchet MS"/>
                <w:sz w:val="20"/>
                <w:szCs w:val="20"/>
              </w:rPr>
            </w:pPr>
          </w:p>
          <w:p w14:paraId="5DA5A8DF" w14:textId="4ED07BB4" w:rsidR="000B660C" w:rsidRDefault="006A4A91" w:rsidP="009C2915">
            <w:pPr>
              <w:pStyle w:val="Sinespaciado"/>
              <w:spacing w:line="276" w:lineRule="auto"/>
              <w:jc w:val="both"/>
              <w:rPr>
                <w:rFonts w:ascii="Trebuchet MS" w:hAnsi="Trebuchet MS"/>
                <w:sz w:val="20"/>
                <w:szCs w:val="20"/>
              </w:rPr>
            </w:pPr>
            <w:r>
              <w:rPr>
                <w:rFonts w:ascii="Trebuchet MS" w:hAnsi="Trebuchet MS"/>
                <w:sz w:val="20"/>
                <w:szCs w:val="20"/>
              </w:rPr>
              <w:t xml:space="preserve">Bien, continuando con esta siguiente parte del informe, debo decir también, que al estudiar el cúmulo de medidas cautelares, también nos dimos cuenta que existen otros temas pendientes, como son, por ejemplo, la pertinencia de ajustes y actualizaciones </w:t>
            </w:r>
            <w:r w:rsidR="000B660C">
              <w:rPr>
                <w:rFonts w:ascii="Trebuchet MS" w:hAnsi="Trebuchet MS"/>
                <w:sz w:val="20"/>
                <w:szCs w:val="20"/>
              </w:rPr>
              <w:t xml:space="preserve">y reformas, por supuesto, al reglamento que rige los procedimientos, así como el atinente en el código electoral de nuestra entidad, referente al trámite, procedencia y vía de impugnación de </w:t>
            </w:r>
            <w:r w:rsidR="00292B28">
              <w:rPr>
                <w:rFonts w:ascii="Trebuchet MS" w:hAnsi="Trebuchet MS"/>
                <w:sz w:val="20"/>
                <w:szCs w:val="20"/>
              </w:rPr>
              <w:t xml:space="preserve">las resoluciones de </w:t>
            </w:r>
            <w:r w:rsidR="000B660C">
              <w:rPr>
                <w:rFonts w:ascii="Trebuchet MS" w:hAnsi="Trebuchet MS"/>
                <w:sz w:val="20"/>
                <w:szCs w:val="20"/>
              </w:rPr>
              <w:t>medidas cautelares y la vigencia de las actas de oficialía electoral, entre otras.</w:t>
            </w:r>
          </w:p>
          <w:p w14:paraId="0501FAD0" w14:textId="77777777" w:rsidR="000B660C" w:rsidRDefault="000B660C" w:rsidP="009C2915">
            <w:pPr>
              <w:pStyle w:val="Sinespaciado"/>
              <w:spacing w:line="276" w:lineRule="auto"/>
              <w:jc w:val="both"/>
              <w:rPr>
                <w:rFonts w:ascii="Trebuchet MS" w:hAnsi="Trebuchet MS"/>
                <w:sz w:val="20"/>
                <w:szCs w:val="20"/>
              </w:rPr>
            </w:pPr>
          </w:p>
          <w:p w14:paraId="5D38E8D9" w14:textId="77777777" w:rsidR="000B660C" w:rsidRDefault="000B660C" w:rsidP="009C2915">
            <w:pPr>
              <w:pStyle w:val="Sinespaciado"/>
              <w:spacing w:line="276" w:lineRule="auto"/>
              <w:jc w:val="both"/>
              <w:rPr>
                <w:rFonts w:ascii="Trebuchet MS" w:hAnsi="Trebuchet MS"/>
                <w:sz w:val="20"/>
                <w:szCs w:val="20"/>
              </w:rPr>
            </w:pPr>
            <w:r>
              <w:rPr>
                <w:rFonts w:ascii="Trebuchet MS" w:hAnsi="Trebuchet MS"/>
                <w:sz w:val="20"/>
                <w:szCs w:val="20"/>
              </w:rPr>
              <w:t>Finalmente, es imprescindible externar un especial agradecimiento, con toda institucionalidad, a los partidos políticos, candidaturas, colectivos, entes de gobierno, autoridades públicas y privadas, medios de comunicación y ciudadanía, dado que sin el impulso, difusión y divulgación de las queja o denuncias que se presentan ante este órgano, no tuviera lugar la redimensión de la justicia electoral administrativa con la trascendencia que actualmente conocemos.</w:t>
            </w:r>
          </w:p>
          <w:p w14:paraId="07EA13DA" w14:textId="77777777" w:rsidR="000B660C" w:rsidRDefault="000B660C" w:rsidP="009C2915">
            <w:pPr>
              <w:pStyle w:val="Sinespaciado"/>
              <w:spacing w:line="276" w:lineRule="auto"/>
              <w:jc w:val="both"/>
              <w:rPr>
                <w:rFonts w:ascii="Trebuchet MS" w:hAnsi="Trebuchet MS"/>
                <w:sz w:val="20"/>
                <w:szCs w:val="20"/>
              </w:rPr>
            </w:pPr>
          </w:p>
          <w:p w14:paraId="06DE9E97" w14:textId="77777777" w:rsidR="000B660C" w:rsidRDefault="000B660C" w:rsidP="009C2915">
            <w:pPr>
              <w:pStyle w:val="Sinespaciado"/>
              <w:spacing w:line="276" w:lineRule="auto"/>
              <w:jc w:val="both"/>
              <w:rPr>
                <w:rFonts w:ascii="Trebuchet MS" w:hAnsi="Trebuchet MS"/>
                <w:sz w:val="20"/>
                <w:szCs w:val="20"/>
              </w:rPr>
            </w:pPr>
            <w:r>
              <w:rPr>
                <w:rFonts w:ascii="Trebuchet MS" w:hAnsi="Trebuchet MS"/>
                <w:sz w:val="20"/>
                <w:szCs w:val="20"/>
              </w:rPr>
              <w:t>Así mismo, como presidenta de la comisión, destaco que es posible compartir el contenido de este informe, gracias al esfuerzo, desempeño y arduo trabajo desarrollado por el equipo que ha acompañado en este año, a las consejerías a nuestro cargo, hablo de las asistencias y las asesorías, gracias.</w:t>
            </w:r>
          </w:p>
          <w:p w14:paraId="58D109CA" w14:textId="77777777" w:rsidR="000B660C" w:rsidRDefault="000B660C" w:rsidP="009C2915">
            <w:pPr>
              <w:pStyle w:val="Sinespaciado"/>
              <w:spacing w:line="276" w:lineRule="auto"/>
              <w:jc w:val="both"/>
              <w:rPr>
                <w:rFonts w:ascii="Trebuchet MS" w:hAnsi="Trebuchet MS"/>
                <w:sz w:val="20"/>
                <w:szCs w:val="20"/>
              </w:rPr>
            </w:pPr>
          </w:p>
          <w:p w14:paraId="4C875F76" w14:textId="5637CFD7" w:rsidR="00220822" w:rsidRDefault="000B660C" w:rsidP="009C2915">
            <w:pPr>
              <w:pStyle w:val="Sinespaciado"/>
              <w:spacing w:line="276" w:lineRule="auto"/>
              <w:jc w:val="both"/>
              <w:rPr>
                <w:rFonts w:ascii="Trebuchet MS" w:hAnsi="Trebuchet MS"/>
                <w:sz w:val="20"/>
                <w:szCs w:val="20"/>
              </w:rPr>
            </w:pPr>
            <w:r>
              <w:rPr>
                <w:rFonts w:ascii="Trebuchet MS" w:hAnsi="Trebuchet MS"/>
                <w:sz w:val="20"/>
                <w:szCs w:val="20"/>
              </w:rPr>
              <w:t xml:space="preserve">De igual forma, un rotundo agradecimiento a las titularidades y personal adscrito a la Secretaría Ejecutiva, técnica de comisiones, secretario de la comisión, jurídica y, coordinación de procedimientos sancionadores, por el profesionalismo y tenacidad reflejada en los proyectos y, desde luego </w:t>
            </w:r>
            <w:r w:rsidR="00220822">
              <w:rPr>
                <w:rFonts w:ascii="Trebuchet MS" w:hAnsi="Trebuchet MS"/>
                <w:sz w:val="20"/>
                <w:szCs w:val="20"/>
              </w:rPr>
              <w:t xml:space="preserve">y </w:t>
            </w:r>
            <w:r>
              <w:rPr>
                <w:rFonts w:ascii="Trebuchet MS" w:hAnsi="Trebuchet MS"/>
                <w:sz w:val="20"/>
                <w:szCs w:val="20"/>
              </w:rPr>
              <w:t xml:space="preserve">con toda, subrayando las </w:t>
            </w:r>
            <w:r w:rsidR="00220822">
              <w:rPr>
                <w:rFonts w:ascii="Trebuchet MS" w:hAnsi="Trebuchet MS"/>
                <w:sz w:val="20"/>
                <w:szCs w:val="20"/>
              </w:rPr>
              <w:t xml:space="preserve">palabras, gracias la actividad desplegada por mis compañeras, las consejeras electorales que a la par conformamos esta Comisión de Quejas y Denuncias, por tomar el desafío de transitar en esta enorme encomienda, en nuestro primer año de integración al pleno del Consejo </w:t>
            </w:r>
            <w:r w:rsidR="00292B28">
              <w:rPr>
                <w:rFonts w:ascii="Trebuchet MS" w:hAnsi="Trebuchet MS"/>
                <w:sz w:val="20"/>
                <w:szCs w:val="20"/>
              </w:rPr>
              <w:t>G</w:t>
            </w:r>
            <w:r w:rsidR="00220822">
              <w:rPr>
                <w:rFonts w:ascii="Trebuchet MS" w:hAnsi="Trebuchet MS"/>
                <w:sz w:val="20"/>
                <w:szCs w:val="20"/>
              </w:rPr>
              <w:t>eneral y, por supuesto que de un proceso electoral.</w:t>
            </w:r>
          </w:p>
          <w:p w14:paraId="641B8499" w14:textId="77777777" w:rsidR="00220822" w:rsidRDefault="00220822" w:rsidP="009C2915">
            <w:pPr>
              <w:pStyle w:val="Sinespaciado"/>
              <w:spacing w:line="276" w:lineRule="auto"/>
              <w:jc w:val="both"/>
              <w:rPr>
                <w:rFonts w:ascii="Trebuchet MS" w:hAnsi="Trebuchet MS"/>
                <w:sz w:val="20"/>
                <w:szCs w:val="20"/>
              </w:rPr>
            </w:pPr>
          </w:p>
          <w:p w14:paraId="7CD5C78C" w14:textId="77777777" w:rsidR="00220822" w:rsidRDefault="00220822" w:rsidP="009C2915">
            <w:pPr>
              <w:pStyle w:val="Sinespaciado"/>
              <w:spacing w:line="276" w:lineRule="auto"/>
              <w:jc w:val="both"/>
              <w:rPr>
                <w:rFonts w:ascii="Trebuchet MS" w:hAnsi="Trebuchet MS"/>
                <w:sz w:val="20"/>
                <w:szCs w:val="20"/>
              </w:rPr>
            </w:pPr>
            <w:r>
              <w:rPr>
                <w:rFonts w:ascii="Trebuchet MS" w:hAnsi="Trebuchet MS"/>
                <w:sz w:val="20"/>
                <w:szCs w:val="20"/>
              </w:rPr>
              <w:t>Hasta aquí dejo la cuenta del informe y lo dejo a su consideración compañeras. Muchas gracias.</w:t>
            </w:r>
          </w:p>
          <w:p w14:paraId="50C438B3" w14:textId="77777777" w:rsidR="00220822" w:rsidRDefault="00220822" w:rsidP="009C2915">
            <w:pPr>
              <w:pStyle w:val="Sinespaciado"/>
              <w:spacing w:line="276" w:lineRule="auto"/>
              <w:jc w:val="both"/>
              <w:rPr>
                <w:rFonts w:ascii="Trebuchet MS" w:hAnsi="Trebuchet MS"/>
                <w:sz w:val="20"/>
                <w:szCs w:val="20"/>
              </w:rPr>
            </w:pPr>
          </w:p>
          <w:p w14:paraId="492A90C5" w14:textId="24998290" w:rsidR="00652708" w:rsidRPr="00C1713E" w:rsidRDefault="00220822" w:rsidP="0043133B">
            <w:pPr>
              <w:pStyle w:val="Sinespaciado"/>
              <w:spacing w:line="276" w:lineRule="auto"/>
              <w:jc w:val="both"/>
              <w:rPr>
                <w:rFonts w:ascii="Trebuchet MS" w:hAnsi="Trebuchet MS"/>
                <w:sz w:val="20"/>
                <w:szCs w:val="20"/>
              </w:rPr>
            </w:pPr>
            <w:r>
              <w:rPr>
                <w:rFonts w:ascii="Trebuchet MS" w:hAnsi="Trebuchet MS"/>
                <w:sz w:val="20"/>
                <w:szCs w:val="20"/>
              </w:rPr>
              <w:t>Adelante, por favor, consejera Claudia.”</w:t>
            </w:r>
            <w:r w:rsidR="00C22A93">
              <w:rPr>
                <w:rFonts w:ascii="Trebuchet MS" w:hAnsi="Trebuchet MS"/>
                <w:sz w:val="20"/>
                <w:szCs w:val="20"/>
              </w:rPr>
              <w:t xml:space="preserve">  </w:t>
            </w:r>
            <w:r w:rsidR="00BE43E4">
              <w:rPr>
                <w:rFonts w:ascii="Trebuchet MS" w:hAnsi="Trebuchet MS"/>
                <w:sz w:val="20"/>
                <w:szCs w:val="20"/>
              </w:rPr>
              <w:t xml:space="preserve">  </w:t>
            </w:r>
          </w:p>
        </w:tc>
      </w:tr>
      <w:tr w:rsidR="00220822" w:rsidRPr="00C1713E" w14:paraId="655899CB" w14:textId="77777777" w:rsidTr="00EC47A1">
        <w:trPr>
          <w:trHeight w:val="1400"/>
          <w:jc w:val="center"/>
        </w:trPr>
        <w:tc>
          <w:tcPr>
            <w:tcW w:w="871" w:type="pct"/>
            <w:vAlign w:val="center"/>
          </w:tcPr>
          <w:p w14:paraId="4F92A441" w14:textId="303290ED" w:rsidR="00220822" w:rsidRDefault="00220822" w:rsidP="0043133B">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p>
        </w:tc>
        <w:tc>
          <w:tcPr>
            <w:tcW w:w="4129" w:type="pct"/>
            <w:gridSpan w:val="2"/>
            <w:vAlign w:val="center"/>
          </w:tcPr>
          <w:p w14:paraId="47B42768" w14:textId="15A6BC31" w:rsidR="00220822" w:rsidRDefault="00220822" w:rsidP="00652708">
            <w:pPr>
              <w:pStyle w:val="Sinespaciado"/>
              <w:spacing w:line="276" w:lineRule="auto"/>
              <w:jc w:val="both"/>
              <w:rPr>
                <w:rFonts w:ascii="Trebuchet MS" w:hAnsi="Trebuchet MS"/>
                <w:sz w:val="20"/>
                <w:szCs w:val="20"/>
              </w:rPr>
            </w:pPr>
            <w:r>
              <w:rPr>
                <w:rFonts w:ascii="Trebuchet MS" w:hAnsi="Trebuchet MS"/>
                <w:sz w:val="20"/>
                <w:szCs w:val="20"/>
              </w:rPr>
              <w:t xml:space="preserve">“Gracias presidenta, solo para agradecer y reconocer el trabajo realizado…” </w:t>
            </w:r>
          </w:p>
        </w:tc>
      </w:tr>
      <w:tr w:rsidR="00220822" w:rsidRPr="00C1713E" w14:paraId="792D7687" w14:textId="77777777" w:rsidTr="00EC47A1">
        <w:trPr>
          <w:trHeight w:val="1400"/>
          <w:jc w:val="center"/>
        </w:trPr>
        <w:tc>
          <w:tcPr>
            <w:tcW w:w="871" w:type="pct"/>
            <w:vAlign w:val="center"/>
          </w:tcPr>
          <w:p w14:paraId="416F8135" w14:textId="2072FD66" w:rsidR="00220822" w:rsidRDefault="0022082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6DBCA5B1" w14:textId="64666E8C" w:rsidR="00220822" w:rsidRDefault="00220822" w:rsidP="00220822">
            <w:pPr>
              <w:pStyle w:val="Sinespaciado"/>
              <w:spacing w:line="276" w:lineRule="auto"/>
              <w:jc w:val="both"/>
              <w:rPr>
                <w:rFonts w:ascii="Trebuchet MS" w:hAnsi="Trebuchet MS"/>
                <w:sz w:val="20"/>
                <w:szCs w:val="20"/>
              </w:rPr>
            </w:pPr>
            <w:r>
              <w:rPr>
                <w:rFonts w:ascii="Trebuchet MS" w:hAnsi="Trebuchet MS"/>
                <w:sz w:val="20"/>
                <w:szCs w:val="20"/>
              </w:rPr>
              <w:t>“Perdón consejera no se escucha muy bien su voz.”</w:t>
            </w:r>
          </w:p>
        </w:tc>
      </w:tr>
      <w:tr w:rsidR="00220822" w:rsidRPr="00C1713E" w14:paraId="1E0CE87D" w14:textId="77777777" w:rsidTr="00EC47A1">
        <w:trPr>
          <w:trHeight w:val="1400"/>
          <w:jc w:val="center"/>
        </w:trPr>
        <w:tc>
          <w:tcPr>
            <w:tcW w:w="871" w:type="pct"/>
            <w:vAlign w:val="center"/>
          </w:tcPr>
          <w:p w14:paraId="6143E4A3" w14:textId="3EC48ECA" w:rsidR="00220822" w:rsidRDefault="00220822" w:rsidP="00381724">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p>
        </w:tc>
        <w:tc>
          <w:tcPr>
            <w:tcW w:w="4129" w:type="pct"/>
            <w:gridSpan w:val="2"/>
            <w:vAlign w:val="center"/>
          </w:tcPr>
          <w:p w14:paraId="04A7379B" w14:textId="7BE939E9" w:rsidR="00220822" w:rsidRDefault="00220822" w:rsidP="00652708">
            <w:pPr>
              <w:pStyle w:val="Sinespaciado"/>
              <w:spacing w:line="276" w:lineRule="auto"/>
              <w:jc w:val="both"/>
              <w:rPr>
                <w:rFonts w:ascii="Trebuchet MS" w:hAnsi="Trebuchet MS"/>
                <w:sz w:val="20"/>
                <w:szCs w:val="20"/>
              </w:rPr>
            </w:pPr>
            <w:r>
              <w:rPr>
                <w:rFonts w:ascii="Trebuchet MS" w:hAnsi="Trebuchet MS"/>
                <w:sz w:val="20"/>
                <w:szCs w:val="20"/>
              </w:rPr>
              <w:t>“¿Me escuchan ahí? ¿Si?</w:t>
            </w:r>
          </w:p>
        </w:tc>
      </w:tr>
      <w:tr w:rsidR="00220822" w:rsidRPr="00C1713E" w14:paraId="7DC49AFF" w14:textId="77777777" w:rsidTr="00EC47A1">
        <w:trPr>
          <w:trHeight w:val="1400"/>
          <w:jc w:val="center"/>
        </w:trPr>
        <w:tc>
          <w:tcPr>
            <w:tcW w:w="871" w:type="pct"/>
            <w:vAlign w:val="center"/>
          </w:tcPr>
          <w:p w14:paraId="3AC9FC53" w14:textId="34B39A61" w:rsidR="00220822" w:rsidRDefault="0022082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71E1C80D" w14:textId="5C09EBF3" w:rsidR="00220822" w:rsidRDefault="00220822" w:rsidP="00652708">
            <w:pPr>
              <w:pStyle w:val="Sinespaciado"/>
              <w:spacing w:line="276" w:lineRule="auto"/>
              <w:jc w:val="both"/>
              <w:rPr>
                <w:rFonts w:ascii="Trebuchet MS" w:hAnsi="Trebuchet MS"/>
                <w:sz w:val="20"/>
                <w:szCs w:val="20"/>
              </w:rPr>
            </w:pPr>
            <w:r>
              <w:rPr>
                <w:rFonts w:ascii="Trebuchet MS" w:hAnsi="Trebuchet MS"/>
                <w:sz w:val="20"/>
                <w:szCs w:val="20"/>
              </w:rPr>
              <w:t>“Tampoco se escucha.”</w:t>
            </w:r>
          </w:p>
        </w:tc>
      </w:tr>
      <w:tr w:rsidR="00220822" w:rsidRPr="00C1713E" w14:paraId="3C0AADD5" w14:textId="77777777" w:rsidTr="00220822">
        <w:trPr>
          <w:trHeight w:val="731"/>
          <w:jc w:val="center"/>
        </w:trPr>
        <w:tc>
          <w:tcPr>
            <w:tcW w:w="871" w:type="pct"/>
            <w:vAlign w:val="center"/>
          </w:tcPr>
          <w:p w14:paraId="31764FD5" w14:textId="563707A5" w:rsidR="00220822" w:rsidRDefault="00220822" w:rsidP="00381724">
            <w:pPr>
              <w:snapToGrid w:val="0"/>
              <w:spacing w:line="276" w:lineRule="auto"/>
              <w:jc w:val="center"/>
              <w:rPr>
                <w:rFonts w:ascii="Trebuchet MS" w:hAnsi="Trebuchet MS"/>
                <w:b/>
                <w:sz w:val="20"/>
                <w:szCs w:val="20"/>
              </w:rPr>
            </w:pPr>
            <w:r w:rsidRPr="00D46266">
              <w:rPr>
                <w:rFonts w:ascii="Trebuchet MS" w:hAnsi="Trebuchet MS"/>
                <w:b/>
                <w:bCs/>
                <w:sz w:val="20"/>
                <w:szCs w:val="20"/>
              </w:rPr>
              <w:t>Secretario Técnico</w:t>
            </w:r>
          </w:p>
        </w:tc>
        <w:tc>
          <w:tcPr>
            <w:tcW w:w="4129" w:type="pct"/>
            <w:gridSpan w:val="2"/>
            <w:vAlign w:val="center"/>
          </w:tcPr>
          <w:p w14:paraId="22E165CA" w14:textId="04C73684" w:rsidR="00220822" w:rsidRDefault="00220822" w:rsidP="00652708">
            <w:pPr>
              <w:pStyle w:val="Sinespaciado"/>
              <w:spacing w:line="276" w:lineRule="auto"/>
              <w:jc w:val="both"/>
              <w:rPr>
                <w:rFonts w:ascii="Trebuchet MS" w:hAnsi="Trebuchet MS"/>
                <w:sz w:val="20"/>
                <w:szCs w:val="20"/>
              </w:rPr>
            </w:pPr>
            <w:r>
              <w:rPr>
                <w:rFonts w:ascii="Trebuchet MS" w:hAnsi="Trebuchet MS"/>
                <w:sz w:val="20"/>
                <w:szCs w:val="20"/>
              </w:rPr>
              <w:t xml:space="preserve">“Si </w:t>
            </w:r>
            <w:r w:rsidR="00292B28">
              <w:rPr>
                <w:rFonts w:ascii="Trebuchet MS" w:hAnsi="Trebuchet MS"/>
                <w:sz w:val="20"/>
                <w:szCs w:val="20"/>
              </w:rPr>
              <w:t xml:space="preserve">consejera, si </w:t>
            </w:r>
            <w:r>
              <w:rPr>
                <w:rFonts w:ascii="Trebuchet MS" w:hAnsi="Trebuchet MS"/>
                <w:sz w:val="20"/>
                <w:szCs w:val="20"/>
              </w:rPr>
              <w:t>se escucha, perdón.”</w:t>
            </w:r>
          </w:p>
        </w:tc>
      </w:tr>
      <w:tr w:rsidR="00220822" w:rsidRPr="00C1713E" w14:paraId="64D59F18" w14:textId="77777777" w:rsidTr="00220822">
        <w:trPr>
          <w:trHeight w:val="731"/>
          <w:jc w:val="center"/>
        </w:trPr>
        <w:tc>
          <w:tcPr>
            <w:tcW w:w="871" w:type="pct"/>
            <w:vAlign w:val="center"/>
          </w:tcPr>
          <w:p w14:paraId="4DEE096B" w14:textId="5B432620" w:rsidR="00220822" w:rsidRPr="00D46266" w:rsidRDefault="00220822" w:rsidP="00381724">
            <w:pPr>
              <w:snapToGrid w:val="0"/>
              <w:spacing w:line="276" w:lineRule="auto"/>
              <w:jc w:val="center"/>
              <w:rPr>
                <w:rFonts w:ascii="Trebuchet MS" w:hAnsi="Trebuchet MS"/>
                <w:b/>
                <w:bCs/>
                <w:sz w:val="20"/>
                <w:szCs w:val="20"/>
              </w:rPr>
            </w:pPr>
            <w:r>
              <w:rPr>
                <w:rFonts w:ascii="Trebuchet MS" w:hAnsi="Trebuchet MS"/>
                <w:b/>
                <w:sz w:val="20"/>
                <w:szCs w:val="20"/>
              </w:rPr>
              <w:t>Silvia Guadalupe Bustos Vásquez</w:t>
            </w:r>
          </w:p>
        </w:tc>
        <w:tc>
          <w:tcPr>
            <w:tcW w:w="4129" w:type="pct"/>
            <w:gridSpan w:val="2"/>
            <w:vAlign w:val="center"/>
          </w:tcPr>
          <w:p w14:paraId="3FEC3C64" w14:textId="4E47916E" w:rsidR="00220822" w:rsidRDefault="00220822" w:rsidP="00220822">
            <w:pPr>
              <w:pStyle w:val="Sinespaciado"/>
              <w:spacing w:line="276" w:lineRule="auto"/>
              <w:jc w:val="both"/>
              <w:rPr>
                <w:rFonts w:ascii="Trebuchet MS" w:hAnsi="Trebuchet MS"/>
                <w:sz w:val="20"/>
                <w:szCs w:val="20"/>
              </w:rPr>
            </w:pPr>
            <w:r>
              <w:rPr>
                <w:rFonts w:ascii="Trebuchet MS" w:hAnsi="Trebuchet MS"/>
                <w:sz w:val="20"/>
                <w:szCs w:val="20"/>
              </w:rPr>
              <w:t xml:space="preserve">“Perdón aquí tuve una pequeña interrupción, disculpe consejera, adelante.” </w:t>
            </w:r>
          </w:p>
        </w:tc>
      </w:tr>
      <w:tr w:rsidR="00220822" w:rsidRPr="00C1713E" w14:paraId="76460215" w14:textId="77777777" w:rsidTr="00220822">
        <w:trPr>
          <w:trHeight w:val="731"/>
          <w:jc w:val="center"/>
        </w:trPr>
        <w:tc>
          <w:tcPr>
            <w:tcW w:w="871" w:type="pct"/>
            <w:vAlign w:val="center"/>
          </w:tcPr>
          <w:p w14:paraId="428DE50B" w14:textId="721662CC" w:rsidR="00220822" w:rsidRDefault="00220822" w:rsidP="00381724">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p>
        </w:tc>
        <w:tc>
          <w:tcPr>
            <w:tcW w:w="4129" w:type="pct"/>
            <w:gridSpan w:val="2"/>
            <w:vAlign w:val="center"/>
          </w:tcPr>
          <w:p w14:paraId="3191EC57" w14:textId="34DEDD31" w:rsidR="00220822" w:rsidRDefault="00220822" w:rsidP="00220822">
            <w:pPr>
              <w:pStyle w:val="Sinespaciado"/>
              <w:spacing w:line="276" w:lineRule="auto"/>
              <w:jc w:val="both"/>
              <w:rPr>
                <w:rFonts w:ascii="Trebuchet MS" w:hAnsi="Trebuchet MS"/>
                <w:sz w:val="20"/>
                <w:szCs w:val="20"/>
              </w:rPr>
            </w:pPr>
            <w:r>
              <w:rPr>
                <w:rFonts w:ascii="Trebuchet MS" w:hAnsi="Trebuchet MS"/>
                <w:sz w:val="20"/>
                <w:szCs w:val="20"/>
              </w:rPr>
              <w:t xml:space="preserve">“Gracias. Sólo para agradecer y reconocer el trabajo realizado </w:t>
            </w:r>
            <w:r w:rsidR="00292B28">
              <w:rPr>
                <w:rFonts w:ascii="Trebuchet MS" w:hAnsi="Trebuchet MS"/>
                <w:sz w:val="20"/>
                <w:szCs w:val="20"/>
              </w:rPr>
              <w:t>por ti</w:t>
            </w:r>
            <w:r>
              <w:rPr>
                <w:rFonts w:ascii="Trebuchet MS" w:hAnsi="Trebuchet MS"/>
                <w:sz w:val="20"/>
                <w:szCs w:val="20"/>
              </w:rPr>
              <w:t>, como presidenta de la comisión.</w:t>
            </w:r>
          </w:p>
          <w:p w14:paraId="027952F5" w14:textId="77777777" w:rsidR="00220822" w:rsidRDefault="00220822" w:rsidP="00220822">
            <w:pPr>
              <w:pStyle w:val="Sinespaciado"/>
              <w:spacing w:line="276" w:lineRule="auto"/>
              <w:jc w:val="both"/>
              <w:rPr>
                <w:rFonts w:ascii="Trebuchet MS" w:hAnsi="Trebuchet MS"/>
                <w:sz w:val="20"/>
                <w:szCs w:val="20"/>
              </w:rPr>
            </w:pPr>
          </w:p>
          <w:p w14:paraId="043AF01C" w14:textId="14B24F45" w:rsidR="00220822" w:rsidRDefault="00292B28" w:rsidP="00493FCC">
            <w:pPr>
              <w:pStyle w:val="Sinespaciado"/>
              <w:spacing w:line="276" w:lineRule="auto"/>
              <w:jc w:val="both"/>
              <w:rPr>
                <w:rFonts w:ascii="Trebuchet MS" w:hAnsi="Trebuchet MS"/>
                <w:sz w:val="20"/>
                <w:szCs w:val="20"/>
              </w:rPr>
            </w:pPr>
            <w:r>
              <w:rPr>
                <w:rFonts w:ascii="Trebuchet MS" w:hAnsi="Trebuchet MS"/>
                <w:sz w:val="20"/>
                <w:szCs w:val="20"/>
              </w:rPr>
              <w:t>Realmente</w:t>
            </w:r>
            <w:r w:rsidR="00220822">
              <w:rPr>
                <w:rFonts w:ascii="Trebuchet MS" w:hAnsi="Trebuchet MS"/>
                <w:sz w:val="20"/>
                <w:szCs w:val="20"/>
              </w:rPr>
              <w:t xml:space="preserve"> fue un trabajo arduo, un trabajo profesional y, no quería perder la oportunidad de reconocerlo y </w:t>
            </w:r>
            <w:r w:rsidR="00493FCC">
              <w:rPr>
                <w:rFonts w:ascii="Trebuchet MS" w:hAnsi="Trebuchet MS"/>
                <w:sz w:val="20"/>
                <w:szCs w:val="20"/>
              </w:rPr>
              <w:t xml:space="preserve">de agradecerte, y de agradecerle al secretario y a todas las personas que han estado involucradas en este trabajo, por lo que ahora se demuestra en los resultados que expone, muchísimas gracias y sería </w:t>
            </w:r>
            <w:proofErr w:type="spellStart"/>
            <w:r w:rsidR="00493FCC">
              <w:rPr>
                <w:rFonts w:ascii="Trebuchet MS" w:hAnsi="Trebuchet MS"/>
                <w:sz w:val="20"/>
                <w:szCs w:val="20"/>
              </w:rPr>
              <w:t>cuanto</w:t>
            </w:r>
            <w:proofErr w:type="spellEnd"/>
            <w:r w:rsidR="00493FCC">
              <w:rPr>
                <w:rFonts w:ascii="Trebuchet MS" w:hAnsi="Trebuchet MS"/>
                <w:sz w:val="20"/>
                <w:szCs w:val="20"/>
              </w:rPr>
              <w:t>.”</w:t>
            </w:r>
          </w:p>
          <w:p w14:paraId="5898BAE0" w14:textId="097FBB23" w:rsidR="00493FCC" w:rsidRDefault="00493FCC" w:rsidP="00493FCC">
            <w:pPr>
              <w:pStyle w:val="Sinespaciado"/>
              <w:spacing w:line="276" w:lineRule="auto"/>
              <w:jc w:val="both"/>
              <w:rPr>
                <w:rFonts w:ascii="Trebuchet MS" w:hAnsi="Trebuchet MS"/>
                <w:sz w:val="20"/>
                <w:szCs w:val="20"/>
              </w:rPr>
            </w:pPr>
          </w:p>
        </w:tc>
      </w:tr>
      <w:tr w:rsidR="00493FCC" w:rsidRPr="00C1713E" w14:paraId="6CE16658" w14:textId="77777777" w:rsidTr="00220822">
        <w:trPr>
          <w:trHeight w:val="731"/>
          <w:jc w:val="center"/>
        </w:trPr>
        <w:tc>
          <w:tcPr>
            <w:tcW w:w="871" w:type="pct"/>
            <w:vAlign w:val="center"/>
          </w:tcPr>
          <w:p w14:paraId="139F711E" w14:textId="21D04FE5" w:rsidR="00493FCC" w:rsidRDefault="00493FCC"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7974E4E6" w14:textId="77777777" w:rsidR="00493FCC" w:rsidRDefault="00493FCC" w:rsidP="00493FCC">
            <w:pPr>
              <w:pStyle w:val="Sinespaciado"/>
              <w:spacing w:line="276" w:lineRule="auto"/>
              <w:jc w:val="both"/>
              <w:rPr>
                <w:rFonts w:ascii="Trebuchet MS" w:hAnsi="Trebuchet MS"/>
                <w:sz w:val="20"/>
                <w:szCs w:val="20"/>
              </w:rPr>
            </w:pPr>
            <w:r>
              <w:rPr>
                <w:rFonts w:ascii="Trebuchet MS" w:hAnsi="Trebuchet MS"/>
                <w:sz w:val="20"/>
                <w:szCs w:val="20"/>
              </w:rPr>
              <w:t>“Gracias a usted y felicidades a usted también. Muchas gracias consejera.”</w:t>
            </w:r>
          </w:p>
          <w:p w14:paraId="147E417F" w14:textId="77777777" w:rsidR="00493FCC" w:rsidRDefault="00493FCC" w:rsidP="00493FCC">
            <w:pPr>
              <w:pStyle w:val="Sinespaciado"/>
              <w:spacing w:line="276" w:lineRule="auto"/>
              <w:jc w:val="both"/>
              <w:rPr>
                <w:rFonts w:ascii="Trebuchet MS" w:hAnsi="Trebuchet MS"/>
                <w:sz w:val="20"/>
                <w:szCs w:val="20"/>
              </w:rPr>
            </w:pPr>
          </w:p>
          <w:p w14:paraId="2EA64364" w14:textId="77777777" w:rsidR="00493FCC" w:rsidRDefault="00493FCC" w:rsidP="00493FCC">
            <w:pPr>
              <w:pStyle w:val="Sinespaciado"/>
              <w:spacing w:line="276" w:lineRule="auto"/>
              <w:jc w:val="both"/>
              <w:rPr>
                <w:rFonts w:ascii="Trebuchet MS" w:hAnsi="Trebuchet MS"/>
                <w:sz w:val="20"/>
                <w:szCs w:val="20"/>
              </w:rPr>
            </w:pPr>
            <w:r>
              <w:rPr>
                <w:rFonts w:ascii="Trebuchet MS" w:hAnsi="Trebuchet MS"/>
                <w:sz w:val="20"/>
                <w:szCs w:val="20"/>
              </w:rPr>
              <w:t xml:space="preserve">Adelante consejera </w:t>
            </w:r>
            <w:proofErr w:type="spellStart"/>
            <w:r>
              <w:rPr>
                <w:rFonts w:ascii="Trebuchet MS" w:hAnsi="Trebuchet MS"/>
                <w:sz w:val="20"/>
                <w:szCs w:val="20"/>
              </w:rPr>
              <w:t>Jeanine</w:t>
            </w:r>
            <w:proofErr w:type="spellEnd"/>
            <w:r>
              <w:rPr>
                <w:rFonts w:ascii="Trebuchet MS" w:hAnsi="Trebuchet MS"/>
                <w:sz w:val="20"/>
                <w:szCs w:val="20"/>
              </w:rPr>
              <w:t>.”</w:t>
            </w:r>
          </w:p>
          <w:p w14:paraId="66C34956" w14:textId="2FB09503" w:rsidR="0043133B" w:rsidRDefault="0043133B" w:rsidP="00493FCC">
            <w:pPr>
              <w:pStyle w:val="Sinespaciado"/>
              <w:spacing w:line="276" w:lineRule="auto"/>
              <w:jc w:val="both"/>
              <w:rPr>
                <w:rFonts w:ascii="Trebuchet MS" w:hAnsi="Trebuchet MS"/>
                <w:sz w:val="20"/>
                <w:szCs w:val="20"/>
              </w:rPr>
            </w:pPr>
          </w:p>
        </w:tc>
      </w:tr>
      <w:tr w:rsidR="00493FCC" w:rsidRPr="00C1713E" w14:paraId="3A1A23C6" w14:textId="77777777" w:rsidTr="00220822">
        <w:trPr>
          <w:trHeight w:val="731"/>
          <w:jc w:val="center"/>
        </w:trPr>
        <w:tc>
          <w:tcPr>
            <w:tcW w:w="871" w:type="pct"/>
            <w:vAlign w:val="center"/>
          </w:tcPr>
          <w:p w14:paraId="42BF885E" w14:textId="0D1C1F9D" w:rsidR="00493FCC" w:rsidRDefault="00493FCC" w:rsidP="00381724">
            <w:pPr>
              <w:snapToGrid w:val="0"/>
              <w:spacing w:line="276" w:lineRule="auto"/>
              <w:jc w:val="center"/>
              <w:rPr>
                <w:rFonts w:ascii="Trebuchet MS" w:hAnsi="Trebuchet MS"/>
                <w:b/>
                <w:sz w:val="20"/>
                <w:szCs w:val="20"/>
              </w:rPr>
            </w:pPr>
            <w:proofErr w:type="spellStart"/>
            <w:r>
              <w:rPr>
                <w:rFonts w:ascii="Trebuchet MS" w:hAnsi="Trebuchet MS"/>
                <w:b/>
                <w:sz w:val="20"/>
                <w:szCs w:val="20"/>
              </w:rPr>
              <w:t>Zoad</w:t>
            </w:r>
            <w:proofErr w:type="spellEnd"/>
            <w:r>
              <w:rPr>
                <w:rFonts w:ascii="Trebuchet MS" w:hAnsi="Trebuchet MS"/>
                <w:b/>
                <w:sz w:val="20"/>
                <w:szCs w:val="20"/>
              </w:rPr>
              <w:t xml:space="preserve"> </w:t>
            </w:r>
            <w:proofErr w:type="spellStart"/>
            <w:r>
              <w:rPr>
                <w:rFonts w:ascii="Trebuchet MS" w:hAnsi="Trebuchet MS"/>
                <w:b/>
                <w:sz w:val="20"/>
                <w:szCs w:val="20"/>
              </w:rPr>
              <w:t>Jeanine</w:t>
            </w:r>
            <w:proofErr w:type="spellEnd"/>
            <w:r>
              <w:rPr>
                <w:rFonts w:ascii="Trebuchet MS" w:hAnsi="Trebuchet MS"/>
                <w:b/>
                <w:sz w:val="20"/>
                <w:szCs w:val="20"/>
              </w:rPr>
              <w:t xml:space="preserve"> García González</w:t>
            </w:r>
          </w:p>
        </w:tc>
        <w:tc>
          <w:tcPr>
            <w:tcW w:w="4129" w:type="pct"/>
            <w:gridSpan w:val="2"/>
            <w:vAlign w:val="center"/>
          </w:tcPr>
          <w:p w14:paraId="39B00329" w14:textId="77777777" w:rsidR="00493FCC" w:rsidRDefault="00493FCC" w:rsidP="00493FCC">
            <w:pPr>
              <w:pStyle w:val="Sinespaciado"/>
              <w:spacing w:line="276" w:lineRule="auto"/>
              <w:jc w:val="both"/>
              <w:rPr>
                <w:rFonts w:ascii="Trebuchet MS" w:hAnsi="Trebuchet MS"/>
                <w:sz w:val="20"/>
                <w:szCs w:val="20"/>
              </w:rPr>
            </w:pPr>
            <w:r>
              <w:rPr>
                <w:rFonts w:ascii="Trebuchet MS" w:hAnsi="Trebuchet MS"/>
                <w:sz w:val="20"/>
                <w:szCs w:val="20"/>
              </w:rPr>
              <w:t>“Muchas gracias consejera presidenta.</w:t>
            </w:r>
          </w:p>
          <w:p w14:paraId="3B8611FB" w14:textId="77777777" w:rsidR="00493FCC" w:rsidRDefault="00493FCC" w:rsidP="00493FCC">
            <w:pPr>
              <w:pStyle w:val="Sinespaciado"/>
              <w:spacing w:line="276" w:lineRule="auto"/>
              <w:jc w:val="both"/>
              <w:rPr>
                <w:rFonts w:ascii="Trebuchet MS" w:hAnsi="Trebuchet MS"/>
                <w:sz w:val="20"/>
                <w:szCs w:val="20"/>
              </w:rPr>
            </w:pPr>
          </w:p>
          <w:p w14:paraId="31D13590" w14:textId="34085948" w:rsidR="00493FCC" w:rsidRDefault="00493FCC" w:rsidP="00493FCC">
            <w:pPr>
              <w:pStyle w:val="Sinespaciado"/>
              <w:spacing w:line="276" w:lineRule="auto"/>
              <w:jc w:val="both"/>
              <w:rPr>
                <w:rFonts w:ascii="Trebuchet MS" w:hAnsi="Trebuchet MS"/>
                <w:sz w:val="20"/>
                <w:szCs w:val="20"/>
              </w:rPr>
            </w:pPr>
            <w:r>
              <w:rPr>
                <w:rFonts w:ascii="Trebuchet MS" w:hAnsi="Trebuchet MS"/>
                <w:sz w:val="20"/>
                <w:szCs w:val="20"/>
              </w:rPr>
              <w:t>Sólo quiero hacer propias las palabras de agradecimiento a todo el equipo de</w:t>
            </w:r>
            <w:r w:rsidR="00292B28">
              <w:rPr>
                <w:rFonts w:ascii="Trebuchet MS" w:hAnsi="Trebuchet MS"/>
                <w:sz w:val="20"/>
                <w:szCs w:val="20"/>
              </w:rPr>
              <w:t xml:space="preserve"> la</w:t>
            </w:r>
            <w:r>
              <w:rPr>
                <w:rFonts w:ascii="Trebuchet MS" w:hAnsi="Trebuchet MS"/>
                <w:sz w:val="20"/>
                <w:szCs w:val="20"/>
              </w:rPr>
              <w:t xml:space="preserve"> Secretaría Ejecutiva, de la Secretaría Técnica, de </w:t>
            </w:r>
            <w:r w:rsidR="00292B28">
              <w:rPr>
                <w:rFonts w:ascii="Trebuchet MS" w:hAnsi="Trebuchet MS"/>
                <w:sz w:val="20"/>
                <w:szCs w:val="20"/>
              </w:rPr>
              <w:t>la D</w:t>
            </w:r>
            <w:r>
              <w:rPr>
                <w:rFonts w:ascii="Trebuchet MS" w:hAnsi="Trebuchet MS"/>
                <w:sz w:val="20"/>
                <w:szCs w:val="20"/>
              </w:rPr>
              <w:t xml:space="preserve">irección </w:t>
            </w:r>
            <w:r w:rsidR="00292B28">
              <w:rPr>
                <w:rFonts w:ascii="Trebuchet MS" w:hAnsi="Trebuchet MS"/>
                <w:sz w:val="20"/>
                <w:szCs w:val="20"/>
              </w:rPr>
              <w:t>J</w:t>
            </w:r>
            <w:r>
              <w:rPr>
                <w:rFonts w:ascii="Trebuchet MS" w:hAnsi="Trebuchet MS"/>
                <w:sz w:val="20"/>
                <w:szCs w:val="20"/>
              </w:rPr>
              <w:t>urídica y la coordinación de lo contencioso, por el gran compromiso que han demostrado en esta comisión, con los trabajos de esta comisión y, bueno también con todos los trabajos institucionales y, por supuesto, reconocer el liderazgo que tú tuviste, el compromiso, la dedicación, empeño que durante todo este tiempo, mostraste datos en algunos cuadros, pero eso atrás refleja muchísimo trabajo, muchísimo tiempo de revisión de los expedientes para efecto de que vinieran consistentes las medidas cautelares, que todas las decisiones que tomáramos como órgano colegiado, estuvieran debidamente sustentadas y, creo que también hay que destacar el hech</w:t>
            </w:r>
            <w:r w:rsidR="00292B28">
              <w:rPr>
                <w:rFonts w:ascii="Trebuchet MS" w:hAnsi="Trebuchet MS"/>
                <w:sz w:val="20"/>
                <w:szCs w:val="20"/>
              </w:rPr>
              <w:t>o</w:t>
            </w:r>
            <w:r>
              <w:rPr>
                <w:rFonts w:ascii="Trebuchet MS" w:hAnsi="Trebuchet MS"/>
                <w:sz w:val="20"/>
                <w:szCs w:val="20"/>
              </w:rPr>
              <w:t xml:space="preserve"> que, en los datos que nos compartiste, </w:t>
            </w:r>
            <w:r w:rsidR="00292B28">
              <w:rPr>
                <w:rFonts w:ascii="Trebuchet MS" w:hAnsi="Trebuchet MS"/>
                <w:sz w:val="20"/>
                <w:szCs w:val="20"/>
              </w:rPr>
              <w:t>de todos esto</w:t>
            </w:r>
            <w:r w:rsidR="002B0FEE">
              <w:rPr>
                <w:rFonts w:ascii="Trebuchet MS" w:hAnsi="Trebuchet MS"/>
                <w:sz w:val="20"/>
                <w:szCs w:val="20"/>
              </w:rPr>
              <w:t>s 200 fallos, fueron decisiones en consenso, en todos los casos estuvimos las tres de acuerdo con la decisión que estábamos tomando y eso habla también de la buena integración que lograste como presidenta y es algo que te reconozco de manera pública, muchas gracias.”</w:t>
            </w:r>
            <w:r>
              <w:rPr>
                <w:rFonts w:ascii="Trebuchet MS" w:hAnsi="Trebuchet MS"/>
                <w:sz w:val="20"/>
                <w:szCs w:val="20"/>
              </w:rPr>
              <w:t xml:space="preserve">   </w:t>
            </w:r>
          </w:p>
          <w:p w14:paraId="48DF5058" w14:textId="53B715EE" w:rsidR="00493FCC" w:rsidRDefault="00493FCC" w:rsidP="00493FCC">
            <w:pPr>
              <w:pStyle w:val="Sinespaciado"/>
              <w:spacing w:line="276" w:lineRule="auto"/>
              <w:jc w:val="both"/>
              <w:rPr>
                <w:rFonts w:ascii="Trebuchet MS" w:hAnsi="Trebuchet MS"/>
                <w:sz w:val="20"/>
                <w:szCs w:val="20"/>
              </w:rPr>
            </w:pPr>
            <w:r>
              <w:rPr>
                <w:rFonts w:ascii="Trebuchet MS" w:hAnsi="Trebuchet MS"/>
                <w:sz w:val="20"/>
                <w:szCs w:val="20"/>
              </w:rPr>
              <w:t xml:space="preserve"> </w:t>
            </w:r>
          </w:p>
        </w:tc>
      </w:tr>
      <w:tr w:rsidR="002B0FEE" w:rsidRPr="00C1713E" w14:paraId="4AB3C59A" w14:textId="77777777" w:rsidTr="00220822">
        <w:trPr>
          <w:trHeight w:val="731"/>
          <w:jc w:val="center"/>
        </w:trPr>
        <w:tc>
          <w:tcPr>
            <w:tcW w:w="871" w:type="pct"/>
            <w:vAlign w:val="center"/>
          </w:tcPr>
          <w:p w14:paraId="796A8B7A" w14:textId="57CC2FCF" w:rsidR="002B0FEE" w:rsidRDefault="002B0FEE"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7D740C64" w14:textId="3ECE9639" w:rsidR="002B0FEE" w:rsidRDefault="00292B28" w:rsidP="00493FCC">
            <w:pPr>
              <w:pStyle w:val="Sinespaciado"/>
              <w:spacing w:line="276" w:lineRule="auto"/>
              <w:jc w:val="both"/>
              <w:rPr>
                <w:rFonts w:ascii="Trebuchet MS" w:hAnsi="Trebuchet MS"/>
                <w:sz w:val="20"/>
                <w:szCs w:val="20"/>
              </w:rPr>
            </w:pPr>
            <w:r>
              <w:rPr>
                <w:rFonts w:ascii="Trebuchet MS" w:hAnsi="Trebuchet MS"/>
                <w:sz w:val="20"/>
                <w:szCs w:val="20"/>
              </w:rPr>
              <w:t>“</w:t>
            </w:r>
            <w:r w:rsidR="002B0FEE">
              <w:rPr>
                <w:rFonts w:ascii="Trebuchet MS" w:hAnsi="Trebuchet MS"/>
                <w:sz w:val="20"/>
                <w:szCs w:val="20"/>
              </w:rPr>
              <w:t>Gracias, la agradecida soy yo porque el trabajo no es mío, el trabajo es por supuesto de las tres y las tres lo supimos sacar delante de esta manera.</w:t>
            </w:r>
          </w:p>
          <w:p w14:paraId="3E5977CF" w14:textId="77777777" w:rsidR="002B0FEE" w:rsidRDefault="002B0FEE" w:rsidP="00493FCC">
            <w:pPr>
              <w:pStyle w:val="Sinespaciado"/>
              <w:spacing w:line="276" w:lineRule="auto"/>
              <w:jc w:val="both"/>
              <w:rPr>
                <w:rFonts w:ascii="Trebuchet MS" w:hAnsi="Trebuchet MS"/>
                <w:sz w:val="20"/>
                <w:szCs w:val="20"/>
              </w:rPr>
            </w:pPr>
          </w:p>
          <w:p w14:paraId="27B4183D" w14:textId="24358F87" w:rsidR="002B0FEE" w:rsidRDefault="002B0FEE" w:rsidP="00493FCC">
            <w:pPr>
              <w:pStyle w:val="Sinespaciado"/>
              <w:spacing w:line="276" w:lineRule="auto"/>
              <w:jc w:val="both"/>
              <w:rPr>
                <w:rFonts w:ascii="Trebuchet MS" w:hAnsi="Trebuchet MS"/>
                <w:sz w:val="20"/>
                <w:szCs w:val="20"/>
              </w:rPr>
            </w:pPr>
            <w:r>
              <w:rPr>
                <w:rFonts w:ascii="Trebuchet MS" w:hAnsi="Trebuchet MS"/>
                <w:sz w:val="20"/>
                <w:szCs w:val="20"/>
              </w:rPr>
              <w:t xml:space="preserve">Gracias por destacar esta parte que siempre fue por unanimidad los fallos y, no quiero dejar pasar la oportunidad para mencionar que todos los datos del informe se encuentran integrados en la página del instituto electoral y de participación ciudadana, para su consulta, y que quedan a la orden y </w:t>
            </w:r>
            <w:r w:rsidR="00DE2BA9">
              <w:rPr>
                <w:rFonts w:ascii="Trebuchet MS" w:hAnsi="Trebuchet MS"/>
                <w:sz w:val="20"/>
                <w:szCs w:val="20"/>
              </w:rPr>
              <w:t xml:space="preserve">la </w:t>
            </w:r>
            <w:r>
              <w:rPr>
                <w:rFonts w:ascii="Trebuchet MS" w:hAnsi="Trebuchet MS"/>
                <w:sz w:val="20"/>
                <w:szCs w:val="20"/>
              </w:rPr>
              <w:t>disposición de la ciudadanía, de las partes y de cualquier persona que desee consultarlas.</w:t>
            </w:r>
          </w:p>
          <w:p w14:paraId="3C399993" w14:textId="77777777" w:rsidR="002B0FEE" w:rsidRDefault="002B0FEE" w:rsidP="00493FCC">
            <w:pPr>
              <w:pStyle w:val="Sinespaciado"/>
              <w:spacing w:line="276" w:lineRule="auto"/>
              <w:jc w:val="both"/>
              <w:rPr>
                <w:rFonts w:ascii="Trebuchet MS" w:hAnsi="Trebuchet MS"/>
                <w:sz w:val="20"/>
                <w:szCs w:val="20"/>
              </w:rPr>
            </w:pPr>
          </w:p>
          <w:p w14:paraId="15154AD9" w14:textId="77777777" w:rsidR="002B0FEE" w:rsidRDefault="002B0FEE" w:rsidP="00493FCC">
            <w:pPr>
              <w:pStyle w:val="Sinespaciado"/>
              <w:spacing w:line="276" w:lineRule="auto"/>
              <w:jc w:val="both"/>
              <w:rPr>
                <w:rFonts w:ascii="Trebuchet MS" w:hAnsi="Trebuchet MS"/>
                <w:sz w:val="20"/>
                <w:szCs w:val="20"/>
              </w:rPr>
            </w:pPr>
            <w:r>
              <w:rPr>
                <w:rFonts w:ascii="Trebuchet MS" w:hAnsi="Trebuchet MS"/>
                <w:sz w:val="20"/>
                <w:szCs w:val="20"/>
              </w:rPr>
              <w:t>Hasta aquí dejo mi participación, ¿no sé si en segunda ronda quisieran agregar algo más?</w:t>
            </w:r>
          </w:p>
          <w:p w14:paraId="306DA97D" w14:textId="77777777" w:rsidR="002B0FEE" w:rsidRDefault="002B0FEE" w:rsidP="00493FCC">
            <w:pPr>
              <w:pStyle w:val="Sinespaciado"/>
              <w:spacing w:line="276" w:lineRule="auto"/>
              <w:jc w:val="both"/>
              <w:rPr>
                <w:rFonts w:ascii="Trebuchet MS" w:hAnsi="Trebuchet MS"/>
                <w:sz w:val="20"/>
                <w:szCs w:val="20"/>
              </w:rPr>
            </w:pPr>
          </w:p>
          <w:p w14:paraId="5EB2049D" w14:textId="039B3687" w:rsidR="002B0FEE" w:rsidRDefault="002B0FEE" w:rsidP="00493FCC">
            <w:pPr>
              <w:pStyle w:val="Sinespaciado"/>
              <w:spacing w:line="276" w:lineRule="auto"/>
              <w:jc w:val="both"/>
              <w:rPr>
                <w:rFonts w:ascii="Trebuchet MS" w:hAnsi="Trebuchet MS"/>
                <w:sz w:val="20"/>
                <w:szCs w:val="20"/>
              </w:rPr>
            </w:pPr>
            <w:r>
              <w:rPr>
                <w:rFonts w:ascii="Trebuchet MS" w:hAnsi="Trebuchet MS"/>
                <w:sz w:val="20"/>
                <w:szCs w:val="20"/>
              </w:rPr>
              <w:t xml:space="preserve">Bien, en virtud de que no existen ya consideraciones al respecto, secretario </w:t>
            </w:r>
            <w:r w:rsidR="00DE2BA9">
              <w:rPr>
                <w:rFonts w:ascii="Trebuchet MS" w:hAnsi="Trebuchet MS"/>
                <w:sz w:val="20"/>
                <w:szCs w:val="20"/>
              </w:rPr>
              <w:t>ejecutivo (</w:t>
            </w:r>
            <w:r>
              <w:rPr>
                <w:rFonts w:ascii="Trebuchet MS" w:hAnsi="Trebuchet MS"/>
                <w:sz w:val="20"/>
                <w:szCs w:val="20"/>
              </w:rPr>
              <w:t>técnico</w:t>
            </w:r>
            <w:r w:rsidR="00DE2BA9">
              <w:rPr>
                <w:rFonts w:ascii="Trebuchet MS" w:hAnsi="Trebuchet MS"/>
                <w:sz w:val="20"/>
                <w:szCs w:val="20"/>
              </w:rPr>
              <w:t>)</w:t>
            </w:r>
            <w:r>
              <w:rPr>
                <w:rFonts w:ascii="Trebuchet MS" w:hAnsi="Trebuchet MS"/>
                <w:sz w:val="20"/>
                <w:szCs w:val="20"/>
              </w:rPr>
              <w:t xml:space="preserve">, le solicito por favor que continúe con el siguiente punto del orden del día.”   </w:t>
            </w:r>
          </w:p>
          <w:p w14:paraId="0775BBD6" w14:textId="19C2BBF9" w:rsidR="002B0FEE" w:rsidRDefault="002B0FEE" w:rsidP="00493FCC">
            <w:pPr>
              <w:pStyle w:val="Sinespaciado"/>
              <w:spacing w:line="276" w:lineRule="auto"/>
              <w:jc w:val="both"/>
              <w:rPr>
                <w:rFonts w:ascii="Trebuchet MS" w:hAnsi="Trebuchet MS"/>
                <w:sz w:val="20"/>
                <w:szCs w:val="20"/>
              </w:rPr>
            </w:pPr>
          </w:p>
        </w:tc>
      </w:tr>
      <w:tr w:rsidR="000A56B4" w:rsidRPr="00C1713E" w14:paraId="38F6AA91" w14:textId="77777777" w:rsidTr="00EC47A1">
        <w:trPr>
          <w:jc w:val="center"/>
        </w:trPr>
        <w:tc>
          <w:tcPr>
            <w:tcW w:w="871" w:type="pct"/>
            <w:vAlign w:val="center"/>
          </w:tcPr>
          <w:p w14:paraId="00DD21EE" w14:textId="43129DB9" w:rsidR="000A56B4" w:rsidRDefault="000A56B4" w:rsidP="00381724">
            <w:pPr>
              <w:snapToGrid w:val="0"/>
              <w:spacing w:line="276" w:lineRule="auto"/>
              <w:jc w:val="center"/>
              <w:rPr>
                <w:rFonts w:ascii="Trebuchet MS" w:hAnsi="Trebuchet MS"/>
                <w:b/>
                <w:sz w:val="20"/>
                <w:szCs w:val="20"/>
              </w:rPr>
            </w:pPr>
            <w:r w:rsidRPr="00D46266">
              <w:rPr>
                <w:rFonts w:ascii="Trebuchet MS" w:hAnsi="Trebuchet MS"/>
                <w:b/>
                <w:bCs/>
                <w:sz w:val="20"/>
                <w:szCs w:val="20"/>
              </w:rPr>
              <w:t>Secretario Técnico</w:t>
            </w:r>
          </w:p>
        </w:tc>
        <w:tc>
          <w:tcPr>
            <w:tcW w:w="4129" w:type="pct"/>
            <w:gridSpan w:val="2"/>
            <w:vAlign w:val="center"/>
          </w:tcPr>
          <w:p w14:paraId="3E6B6461" w14:textId="5798426D" w:rsidR="000A56B4" w:rsidRDefault="000A56B4" w:rsidP="00381724">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CF60B2" w:rsidRPr="00C1713E" w14:paraId="599C1390" w14:textId="77777777" w:rsidTr="00841ECB">
        <w:trPr>
          <w:trHeight w:val="567"/>
          <w:jc w:val="center"/>
        </w:trPr>
        <w:tc>
          <w:tcPr>
            <w:tcW w:w="5000" w:type="pct"/>
            <w:gridSpan w:val="3"/>
            <w:shd w:val="clear" w:color="auto" w:fill="7030A0"/>
            <w:vAlign w:val="center"/>
          </w:tcPr>
          <w:p w14:paraId="1E4BB644" w14:textId="607D1A54" w:rsidR="00CF60B2" w:rsidRPr="00D46266" w:rsidRDefault="000A56B4" w:rsidP="00841ECB">
            <w:pPr>
              <w:snapToGrid w:val="0"/>
              <w:spacing w:line="276" w:lineRule="auto"/>
              <w:jc w:val="both"/>
              <w:rPr>
                <w:rFonts w:ascii="Trebuchet MS" w:hAnsi="Trebuchet MS" w:cs="Arial"/>
                <w:b/>
                <w:sz w:val="20"/>
                <w:szCs w:val="20"/>
              </w:rPr>
            </w:pPr>
            <w:r w:rsidRPr="000A56B4">
              <w:rPr>
                <w:rFonts w:ascii="Trebuchet MS" w:hAnsi="Trebuchet MS" w:cs="Arial"/>
                <w:b/>
                <w:color w:val="FFFFFF" w:themeColor="background1"/>
                <w:sz w:val="20"/>
                <w:szCs w:val="20"/>
              </w:rPr>
              <w:t>3.</w:t>
            </w:r>
            <w:r>
              <w:rPr>
                <w:rFonts w:ascii="Trebuchet MS" w:hAnsi="Trebuchet MS" w:cs="Arial"/>
                <w:b/>
                <w:color w:val="FFFFFF" w:themeColor="background1"/>
                <w:sz w:val="20"/>
                <w:szCs w:val="20"/>
              </w:rPr>
              <w:t xml:space="preserve"> </w:t>
            </w:r>
            <w:r w:rsidR="00841ECB">
              <w:rPr>
                <w:rFonts w:ascii="Trebuchet MS" w:hAnsi="Trebuchet MS" w:cs="Arial"/>
                <w:b/>
                <w:color w:val="FFFFFF" w:themeColor="background1"/>
                <w:sz w:val="20"/>
                <w:szCs w:val="20"/>
              </w:rPr>
              <w:t xml:space="preserve">Asuntos generales </w:t>
            </w:r>
          </w:p>
        </w:tc>
      </w:tr>
      <w:tr w:rsidR="007B2E95" w:rsidRPr="00C1713E" w14:paraId="46509A2A" w14:textId="77777777" w:rsidTr="00EC47A1">
        <w:trPr>
          <w:trHeight w:val="454"/>
          <w:jc w:val="center"/>
        </w:trPr>
        <w:tc>
          <w:tcPr>
            <w:tcW w:w="871" w:type="pct"/>
            <w:shd w:val="clear" w:color="auto" w:fill="FFFFFF" w:themeFill="background1"/>
            <w:vAlign w:val="center"/>
          </w:tcPr>
          <w:p w14:paraId="1DBBA7B1" w14:textId="6E9573D3" w:rsidR="007B2E95" w:rsidRPr="006E42E7" w:rsidRDefault="007B2E95" w:rsidP="00EC47A1">
            <w:pPr>
              <w:snapToGrid w:val="0"/>
              <w:spacing w:line="276" w:lineRule="auto"/>
              <w:jc w:val="center"/>
              <w:rPr>
                <w:rFonts w:ascii="Trebuchet MS" w:hAnsi="Trebuchet MS" w:cs="Arial"/>
                <w:b/>
                <w:bCs/>
                <w:sz w:val="20"/>
                <w:szCs w:val="20"/>
              </w:rPr>
            </w:pPr>
            <w:r>
              <w:rPr>
                <w:rFonts w:ascii="Trebuchet MS" w:hAnsi="Trebuchet MS"/>
                <w:b/>
                <w:sz w:val="20"/>
                <w:szCs w:val="20"/>
              </w:rPr>
              <w:t>Silvia Guadalupe Bustos Vásquez</w:t>
            </w:r>
          </w:p>
        </w:tc>
        <w:tc>
          <w:tcPr>
            <w:tcW w:w="4129" w:type="pct"/>
            <w:gridSpan w:val="2"/>
            <w:shd w:val="clear" w:color="auto" w:fill="FFFFFF" w:themeFill="background1"/>
            <w:vAlign w:val="center"/>
          </w:tcPr>
          <w:p w14:paraId="74877DD4" w14:textId="77777777" w:rsidR="00DE2BA9" w:rsidRDefault="007B2E95" w:rsidP="003B465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DE2BA9">
              <w:rPr>
                <w:rFonts w:ascii="Trebuchet MS" w:hAnsi="Trebuchet MS" w:cs="Verdana"/>
                <w:bCs/>
                <w:color w:val="000000"/>
                <w:sz w:val="20"/>
                <w:szCs w:val="20"/>
              </w:rPr>
              <w:t>Gracias secretario.</w:t>
            </w:r>
          </w:p>
          <w:p w14:paraId="6951FFE1" w14:textId="77777777" w:rsidR="00DE2BA9" w:rsidRDefault="00DE2BA9" w:rsidP="003B465A">
            <w:pPr>
              <w:spacing w:line="276" w:lineRule="auto"/>
              <w:jc w:val="both"/>
              <w:rPr>
                <w:rFonts w:ascii="Trebuchet MS" w:hAnsi="Trebuchet MS" w:cs="Verdana"/>
                <w:bCs/>
                <w:color w:val="000000"/>
                <w:sz w:val="20"/>
                <w:szCs w:val="20"/>
              </w:rPr>
            </w:pPr>
          </w:p>
          <w:p w14:paraId="1F53ED26" w14:textId="77777777" w:rsidR="002B0FEE" w:rsidRDefault="002B0FEE" w:rsidP="003B465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Compañeras integrantes de la comisión, está a su consideración el punto para tratar algún asunto.</w:t>
            </w:r>
          </w:p>
          <w:p w14:paraId="0E65D90A" w14:textId="77777777" w:rsidR="002B0FEE" w:rsidRDefault="002B0FEE" w:rsidP="003B465A">
            <w:pPr>
              <w:spacing w:line="276" w:lineRule="auto"/>
              <w:jc w:val="both"/>
              <w:rPr>
                <w:rFonts w:ascii="Trebuchet MS" w:hAnsi="Trebuchet MS" w:cs="Verdana"/>
                <w:bCs/>
                <w:color w:val="000000"/>
                <w:sz w:val="20"/>
                <w:szCs w:val="20"/>
              </w:rPr>
            </w:pPr>
          </w:p>
          <w:p w14:paraId="3C107606" w14:textId="77777777" w:rsidR="007B2E95" w:rsidRDefault="007B2E95" w:rsidP="00DE2BA9">
            <w:pPr>
              <w:spacing w:line="276" w:lineRule="auto"/>
              <w:jc w:val="both"/>
              <w:rPr>
                <w:rFonts w:ascii="Trebuchet MS" w:hAnsi="Trebuchet MS" w:cs="Arial"/>
                <w:sz w:val="20"/>
                <w:szCs w:val="20"/>
              </w:rPr>
            </w:pPr>
            <w:r>
              <w:rPr>
                <w:rFonts w:ascii="Trebuchet MS" w:hAnsi="Trebuchet MS" w:cs="Verdana"/>
                <w:bCs/>
                <w:color w:val="000000"/>
                <w:sz w:val="20"/>
                <w:szCs w:val="20"/>
              </w:rPr>
              <w:t xml:space="preserve">Bien, </w:t>
            </w:r>
            <w:r w:rsidR="002B0FEE">
              <w:rPr>
                <w:rFonts w:ascii="Trebuchet MS" w:hAnsi="Trebuchet MS" w:cs="Verdana"/>
                <w:bCs/>
                <w:color w:val="000000"/>
                <w:sz w:val="20"/>
                <w:szCs w:val="20"/>
              </w:rPr>
              <w:t>en virtud que no advierto consideraciones al respecto, le solicito por favor secretario técnico</w:t>
            </w:r>
            <w:r w:rsidR="0043133B">
              <w:rPr>
                <w:rFonts w:ascii="Trebuchet MS" w:hAnsi="Trebuchet MS" w:cs="Verdana"/>
                <w:bCs/>
                <w:color w:val="000000"/>
                <w:sz w:val="20"/>
                <w:szCs w:val="20"/>
              </w:rPr>
              <w:t xml:space="preserve">, que continúe con el siguiente punto del orden del día, sin embargo advierto que no existe ninguno, por tanto, en virtud de no existir ninguno y que hemos abordado la totalidad de ellos y al haberse agotado los puntos del orden del día, se da por concluida la presente sesión, </w:t>
            </w:r>
            <w:r w:rsidR="0043133B">
              <w:rPr>
                <w:rFonts w:ascii="Trebuchet MS" w:hAnsi="Trebuchet MS" w:cs="Arial"/>
                <w:sz w:val="20"/>
                <w:szCs w:val="20"/>
              </w:rPr>
              <w:t>siendo las 10</w:t>
            </w:r>
            <w:r>
              <w:rPr>
                <w:rFonts w:ascii="Trebuchet MS" w:hAnsi="Trebuchet MS" w:cs="Arial"/>
                <w:sz w:val="20"/>
                <w:szCs w:val="20"/>
              </w:rPr>
              <w:t>:</w:t>
            </w:r>
            <w:r w:rsidR="0043133B">
              <w:rPr>
                <w:rFonts w:ascii="Trebuchet MS" w:hAnsi="Trebuchet MS" w:cs="Arial"/>
                <w:sz w:val="20"/>
                <w:szCs w:val="20"/>
              </w:rPr>
              <w:t>23</w:t>
            </w:r>
            <w:r>
              <w:rPr>
                <w:rFonts w:ascii="Trebuchet MS" w:hAnsi="Trebuchet MS" w:cs="Arial"/>
                <w:sz w:val="20"/>
                <w:szCs w:val="20"/>
              </w:rPr>
              <w:t xml:space="preserve"> </w:t>
            </w:r>
            <w:r w:rsidR="0043133B">
              <w:rPr>
                <w:rFonts w:ascii="Trebuchet MS" w:hAnsi="Trebuchet MS" w:cs="Arial"/>
                <w:sz w:val="20"/>
                <w:szCs w:val="20"/>
              </w:rPr>
              <w:t xml:space="preserve">diez </w:t>
            </w:r>
            <w:r w:rsidRPr="00C1713E">
              <w:rPr>
                <w:rFonts w:ascii="Trebuchet MS" w:hAnsi="Trebuchet MS" w:cs="Arial"/>
                <w:sz w:val="20"/>
                <w:szCs w:val="20"/>
              </w:rPr>
              <w:t xml:space="preserve">horas </w:t>
            </w:r>
            <w:r>
              <w:rPr>
                <w:rFonts w:ascii="Trebuchet MS" w:hAnsi="Trebuchet MS" w:cs="Arial"/>
                <w:sz w:val="20"/>
                <w:szCs w:val="20"/>
              </w:rPr>
              <w:t xml:space="preserve">con </w:t>
            </w:r>
            <w:r w:rsidR="0043133B">
              <w:rPr>
                <w:rFonts w:ascii="Trebuchet MS" w:hAnsi="Trebuchet MS" w:cs="Arial"/>
                <w:sz w:val="20"/>
                <w:szCs w:val="20"/>
              </w:rPr>
              <w:t xml:space="preserve">veintitrés </w:t>
            </w:r>
            <w:r>
              <w:rPr>
                <w:rFonts w:ascii="Trebuchet MS" w:hAnsi="Trebuchet MS" w:cs="Arial"/>
                <w:sz w:val="20"/>
                <w:szCs w:val="20"/>
              </w:rPr>
              <w:t xml:space="preserve">minutos del día 3 de </w:t>
            </w:r>
            <w:r w:rsidR="0043133B">
              <w:rPr>
                <w:rFonts w:ascii="Trebuchet MS" w:hAnsi="Trebuchet MS" w:cs="Arial"/>
                <w:sz w:val="20"/>
                <w:szCs w:val="20"/>
              </w:rPr>
              <w:t xml:space="preserve">febrero </w:t>
            </w:r>
            <w:r>
              <w:rPr>
                <w:rFonts w:ascii="Trebuchet MS" w:hAnsi="Trebuchet MS" w:cs="Arial"/>
                <w:sz w:val="20"/>
                <w:szCs w:val="20"/>
              </w:rPr>
              <w:t>de</w:t>
            </w:r>
            <w:r w:rsidR="00DE2BA9">
              <w:rPr>
                <w:rFonts w:ascii="Trebuchet MS" w:hAnsi="Trebuchet MS" w:cs="Arial"/>
                <w:sz w:val="20"/>
                <w:szCs w:val="20"/>
              </w:rPr>
              <w:t>l</w:t>
            </w:r>
            <w:r>
              <w:rPr>
                <w:rFonts w:ascii="Trebuchet MS" w:hAnsi="Trebuchet MS" w:cs="Arial"/>
                <w:sz w:val="20"/>
                <w:szCs w:val="20"/>
              </w:rPr>
              <w:t xml:space="preserve"> 2022</w:t>
            </w:r>
            <w:r w:rsidR="0043133B">
              <w:rPr>
                <w:rFonts w:ascii="Trebuchet MS" w:hAnsi="Trebuchet MS" w:cs="Arial"/>
                <w:sz w:val="20"/>
                <w:szCs w:val="20"/>
              </w:rPr>
              <w:t>, muchas gracias a todas y todos</w:t>
            </w:r>
            <w:r>
              <w:rPr>
                <w:rFonts w:ascii="Trebuchet MS" w:hAnsi="Trebuchet MS" w:cs="Arial"/>
                <w:sz w:val="20"/>
                <w:szCs w:val="20"/>
              </w:rPr>
              <w:t>.”</w:t>
            </w:r>
          </w:p>
          <w:p w14:paraId="431CE381" w14:textId="7DB361B2" w:rsidR="00DE2BA9" w:rsidRDefault="00DE2BA9" w:rsidP="00DE2BA9">
            <w:pPr>
              <w:spacing w:line="276" w:lineRule="auto"/>
              <w:jc w:val="both"/>
              <w:rPr>
                <w:rFonts w:ascii="Trebuchet MS" w:hAnsi="Trebuchet MS" w:cs="Arial"/>
                <w:b/>
                <w:sz w:val="20"/>
                <w:szCs w:val="20"/>
              </w:rPr>
            </w:pPr>
          </w:p>
        </w:tc>
      </w:tr>
      <w:tr w:rsidR="00CF60B2" w:rsidRPr="00C1713E" w14:paraId="5BED9540" w14:textId="77777777" w:rsidTr="001A7E32">
        <w:trPr>
          <w:trHeight w:val="454"/>
          <w:jc w:val="center"/>
        </w:trPr>
        <w:tc>
          <w:tcPr>
            <w:tcW w:w="5000" w:type="pct"/>
            <w:gridSpan w:val="3"/>
            <w:shd w:val="clear" w:color="auto" w:fill="7030A0"/>
            <w:vAlign w:val="center"/>
          </w:tcPr>
          <w:p w14:paraId="3643A3BF" w14:textId="0CF33557" w:rsidR="00CF60B2" w:rsidRPr="001A7E32" w:rsidRDefault="00CF60B2" w:rsidP="00841ECB">
            <w:pPr>
              <w:spacing w:line="276" w:lineRule="auto"/>
              <w:jc w:val="center"/>
              <w:rPr>
                <w:rFonts w:ascii="Trebuchet MS" w:hAnsi="Trebuchet MS"/>
                <w:b/>
                <w:bCs/>
                <w:color w:val="FFFFFF" w:themeColor="background1"/>
                <w:sz w:val="20"/>
                <w:szCs w:val="20"/>
              </w:rPr>
            </w:pPr>
            <w:r w:rsidRPr="001A7E32">
              <w:rPr>
                <w:rFonts w:ascii="Trebuchet MS" w:hAnsi="Trebuchet MS"/>
                <w:b/>
                <w:bCs/>
                <w:color w:val="FFFFFF" w:themeColor="background1"/>
                <w:sz w:val="20"/>
                <w:szCs w:val="20"/>
              </w:rPr>
              <w:t xml:space="preserve">Por la Comisión de </w:t>
            </w:r>
            <w:r w:rsidR="00841ECB">
              <w:rPr>
                <w:rFonts w:ascii="Trebuchet MS" w:hAnsi="Trebuchet MS"/>
                <w:b/>
                <w:bCs/>
                <w:color w:val="FFFFFF" w:themeColor="background1"/>
                <w:sz w:val="20"/>
                <w:szCs w:val="20"/>
              </w:rPr>
              <w:t xml:space="preserve">Quejas y Denuncias </w:t>
            </w:r>
          </w:p>
        </w:tc>
      </w:tr>
      <w:tr w:rsidR="00CF60B2" w:rsidRPr="00C1713E" w14:paraId="16C65BD9" w14:textId="77777777" w:rsidTr="00C1713E">
        <w:trPr>
          <w:jc w:val="center"/>
        </w:trPr>
        <w:tc>
          <w:tcPr>
            <w:tcW w:w="5000" w:type="pct"/>
            <w:gridSpan w:val="3"/>
            <w:vAlign w:val="center"/>
          </w:tcPr>
          <w:p w14:paraId="4483A14D" w14:textId="77777777" w:rsidR="00CF60B2" w:rsidRPr="00C1713E" w:rsidRDefault="00CF60B2" w:rsidP="00381724">
            <w:pPr>
              <w:spacing w:line="276" w:lineRule="auto"/>
              <w:jc w:val="center"/>
              <w:rPr>
                <w:rFonts w:ascii="Trebuchet MS" w:hAnsi="Trebuchet MS"/>
                <w:b/>
                <w:bCs/>
                <w:sz w:val="20"/>
                <w:szCs w:val="20"/>
              </w:rPr>
            </w:pPr>
          </w:p>
          <w:p w14:paraId="08CFD3C7" w14:textId="77777777" w:rsidR="00CF60B2" w:rsidRPr="00C1713E" w:rsidRDefault="00CF60B2" w:rsidP="00381724">
            <w:pPr>
              <w:spacing w:line="276" w:lineRule="auto"/>
              <w:jc w:val="center"/>
              <w:rPr>
                <w:rFonts w:ascii="Trebuchet MS" w:hAnsi="Trebuchet MS"/>
                <w:b/>
                <w:bCs/>
                <w:sz w:val="20"/>
                <w:szCs w:val="20"/>
              </w:rPr>
            </w:pPr>
          </w:p>
          <w:p w14:paraId="27FC33BD" w14:textId="77777777" w:rsidR="00CF60B2" w:rsidRPr="00C1713E" w:rsidRDefault="00CF60B2" w:rsidP="00381724">
            <w:pPr>
              <w:spacing w:line="276" w:lineRule="auto"/>
              <w:jc w:val="center"/>
              <w:rPr>
                <w:rFonts w:ascii="Trebuchet MS" w:hAnsi="Trebuchet MS"/>
                <w:b/>
                <w:bCs/>
                <w:sz w:val="20"/>
                <w:szCs w:val="20"/>
              </w:rPr>
            </w:pPr>
          </w:p>
          <w:p w14:paraId="1159A737" w14:textId="77777777" w:rsidR="00CF60B2" w:rsidRPr="00C1713E" w:rsidRDefault="00CF60B2" w:rsidP="00381724">
            <w:pPr>
              <w:spacing w:line="276" w:lineRule="auto"/>
              <w:jc w:val="center"/>
              <w:rPr>
                <w:rFonts w:ascii="Trebuchet MS" w:hAnsi="Trebuchet MS"/>
                <w:b/>
                <w:bCs/>
                <w:sz w:val="20"/>
                <w:szCs w:val="20"/>
              </w:rPr>
            </w:pPr>
          </w:p>
          <w:p w14:paraId="37709C62" w14:textId="1C70F401" w:rsidR="00CF60B2" w:rsidRPr="00C1713E" w:rsidRDefault="001A7E32" w:rsidP="00381724">
            <w:pPr>
              <w:spacing w:line="276" w:lineRule="auto"/>
              <w:jc w:val="center"/>
              <w:rPr>
                <w:rFonts w:ascii="Trebuchet MS" w:hAnsi="Trebuchet MS" w:cs="Arial"/>
                <w:b/>
                <w:bCs/>
                <w:sz w:val="20"/>
                <w:szCs w:val="20"/>
              </w:rPr>
            </w:pPr>
            <w:r w:rsidRPr="00C1713E">
              <w:rPr>
                <w:rFonts w:ascii="Trebuchet MS" w:hAnsi="Trebuchet MS"/>
                <w:b/>
                <w:bCs/>
                <w:sz w:val="20"/>
                <w:szCs w:val="20"/>
              </w:rPr>
              <w:t>Silvia Guadalupe Bustos Vásquez</w:t>
            </w:r>
          </w:p>
          <w:p w14:paraId="762C264D" w14:textId="4D51CEC7" w:rsidR="00CF60B2" w:rsidRPr="00C1713E" w:rsidRDefault="00CF60B2" w:rsidP="00841ECB">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w:t>
            </w:r>
          </w:p>
        </w:tc>
      </w:tr>
      <w:tr w:rsidR="0043133B" w:rsidRPr="00C1713E" w14:paraId="3AB878A5" w14:textId="77777777" w:rsidTr="0043133B">
        <w:trPr>
          <w:jc w:val="center"/>
        </w:trPr>
        <w:tc>
          <w:tcPr>
            <w:tcW w:w="2500" w:type="pct"/>
            <w:gridSpan w:val="2"/>
            <w:vAlign w:val="center"/>
          </w:tcPr>
          <w:p w14:paraId="419DAF66" w14:textId="77777777" w:rsidR="0043133B" w:rsidRDefault="0043133B" w:rsidP="0043133B">
            <w:pPr>
              <w:spacing w:line="276" w:lineRule="auto"/>
              <w:jc w:val="center"/>
              <w:rPr>
                <w:rFonts w:ascii="Trebuchet MS" w:hAnsi="Trebuchet MS"/>
                <w:b/>
                <w:bCs/>
                <w:sz w:val="20"/>
                <w:szCs w:val="20"/>
              </w:rPr>
            </w:pPr>
          </w:p>
          <w:p w14:paraId="595EBAD6" w14:textId="77777777" w:rsidR="0043133B" w:rsidRDefault="0043133B" w:rsidP="0043133B">
            <w:pPr>
              <w:spacing w:line="276" w:lineRule="auto"/>
              <w:jc w:val="center"/>
              <w:rPr>
                <w:rFonts w:ascii="Trebuchet MS" w:hAnsi="Trebuchet MS"/>
                <w:b/>
                <w:bCs/>
                <w:sz w:val="20"/>
                <w:szCs w:val="20"/>
              </w:rPr>
            </w:pPr>
          </w:p>
          <w:p w14:paraId="22329B54" w14:textId="77777777" w:rsidR="0043133B" w:rsidRDefault="0043133B" w:rsidP="0043133B">
            <w:pPr>
              <w:spacing w:line="276" w:lineRule="auto"/>
              <w:jc w:val="center"/>
              <w:rPr>
                <w:rFonts w:ascii="Trebuchet MS" w:hAnsi="Trebuchet MS"/>
                <w:b/>
                <w:bCs/>
                <w:sz w:val="20"/>
                <w:szCs w:val="20"/>
              </w:rPr>
            </w:pPr>
          </w:p>
          <w:p w14:paraId="0A7DBB76" w14:textId="77777777" w:rsidR="0043133B" w:rsidRDefault="0043133B" w:rsidP="0043133B">
            <w:pPr>
              <w:spacing w:line="276" w:lineRule="auto"/>
              <w:jc w:val="center"/>
              <w:rPr>
                <w:rFonts w:ascii="Trebuchet MS" w:hAnsi="Trebuchet MS"/>
                <w:b/>
                <w:bCs/>
                <w:sz w:val="20"/>
                <w:szCs w:val="20"/>
              </w:rPr>
            </w:pPr>
          </w:p>
          <w:p w14:paraId="508DF31A" w14:textId="77777777" w:rsidR="0043133B" w:rsidRPr="00C1713E" w:rsidRDefault="0043133B" w:rsidP="0043133B">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6A5D8BE5" w14:textId="70B40F6C" w:rsidR="0043133B" w:rsidRPr="00C1713E" w:rsidRDefault="0043133B" w:rsidP="0043133B">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p>
        </w:tc>
        <w:tc>
          <w:tcPr>
            <w:tcW w:w="2500" w:type="pct"/>
            <w:vAlign w:val="center"/>
          </w:tcPr>
          <w:p w14:paraId="148D5E75" w14:textId="77777777" w:rsidR="0043133B" w:rsidRDefault="0043133B" w:rsidP="0043133B">
            <w:pPr>
              <w:spacing w:line="276" w:lineRule="auto"/>
              <w:jc w:val="center"/>
              <w:rPr>
                <w:rFonts w:ascii="Trebuchet MS" w:hAnsi="Trebuchet MS" w:cs="Arial"/>
                <w:b/>
                <w:bCs/>
                <w:sz w:val="20"/>
                <w:szCs w:val="20"/>
              </w:rPr>
            </w:pPr>
          </w:p>
          <w:p w14:paraId="0E6D7803" w14:textId="77777777" w:rsidR="0043133B" w:rsidRDefault="0043133B" w:rsidP="0043133B">
            <w:pPr>
              <w:spacing w:line="276" w:lineRule="auto"/>
              <w:jc w:val="center"/>
              <w:rPr>
                <w:rFonts w:ascii="Trebuchet MS" w:hAnsi="Trebuchet MS" w:cs="Arial"/>
                <w:b/>
                <w:bCs/>
                <w:sz w:val="20"/>
                <w:szCs w:val="20"/>
              </w:rPr>
            </w:pPr>
          </w:p>
          <w:p w14:paraId="18A1C5D6" w14:textId="77777777" w:rsidR="0043133B" w:rsidRDefault="0043133B" w:rsidP="0043133B">
            <w:pPr>
              <w:spacing w:line="276" w:lineRule="auto"/>
              <w:jc w:val="center"/>
              <w:rPr>
                <w:rFonts w:ascii="Trebuchet MS" w:hAnsi="Trebuchet MS" w:cs="Arial"/>
                <w:b/>
                <w:bCs/>
                <w:sz w:val="20"/>
                <w:szCs w:val="20"/>
              </w:rPr>
            </w:pPr>
          </w:p>
          <w:p w14:paraId="112F65CE" w14:textId="77777777" w:rsidR="0043133B" w:rsidRDefault="0043133B" w:rsidP="0043133B">
            <w:pPr>
              <w:spacing w:line="276" w:lineRule="auto"/>
              <w:jc w:val="center"/>
              <w:rPr>
                <w:rFonts w:ascii="Trebuchet MS" w:hAnsi="Trebuchet MS" w:cs="Arial"/>
                <w:b/>
                <w:bCs/>
                <w:sz w:val="20"/>
                <w:szCs w:val="20"/>
              </w:rPr>
            </w:pPr>
          </w:p>
          <w:p w14:paraId="37FD452C" w14:textId="77777777" w:rsidR="0043133B" w:rsidRPr="00C1713E" w:rsidRDefault="0043133B" w:rsidP="0043133B">
            <w:pPr>
              <w:spacing w:line="276" w:lineRule="auto"/>
              <w:jc w:val="center"/>
              <w:rPr>
                <w:rFonts w:ascii="Trebuchet MS" w:hAnsi="Trebuchet MS"/>
                <w:b/>
                <w:bCs/>
                <w:sz w:val="20"/>
                <w:szCs w:val="20"/>
              </w:rPr>
            </w:pPr>
            <w:proofErr w:type="spellStart"/>
            <w:r>
              <w:rPr>
                <w:rFonts w:ascii="Trebuchet MS" w:hAnsi="Trebuchet MS" w:cs="Arial"/>
                <w:b/>
                <w:bCs/>
                <w:sz w:val="20"/>
                <w:szCs w:val="20"/>
              </w:rPr>
              <w:t>Z</w:t>
            </w:r>
            <w:r w:rsidRPr="00C1713E">
              <w:rPr>
                <w:rFonts w:ascii="Trebuchet MS" w:hAnsi="Trebuchet MS" w:cs="Arial"/>
                <w:b/>
                <w:bCs/>
                <w:sz w:val="20"/>
                <w:szCs w:val="20"/>
              </w:rPr>
              <w:t>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r w:rsidRPr="00C1713E">
              <w:rPr>
                <w:rFonts w:ascii="Trebuchet MS" w:hAnsi="Trebuchet MS"/>
                <w:b/>
                <w:bCs/>
                <w:sz w:val="20"/>
                <w:szCs w:val="20"/>
              </w:rPr>
              <w:t xml:space="preserve"> </w:t>
            </w:r>
          </w:p>
          <w:p w14:paraId="6974A3B0" w14:textId="0A538839" w:rsidR="0043133B" w:rsidRPr="00C1713E" w:rsidRDefault="0043133B" w:rsidP="0043133B">
            <w:pPr>
              <w:spacing w:line="276" w:lineRule="auto"/>
              <w:jc w:val="center"/>
              <w:rPr>
                <w:rFonts w:ascii="Trebuchet MS" w:hAnsi="Trebuchet MS"/>
                <w:b/>
                <w:bC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Pr="00C1713E" w:rsidRDefault="00CF60B2" w:rsidP="00381724">
            <w:pPr>
              <w:spacing w:line="276" w:lineRule="auto"/>
              <w:jc w:val="center"/>
              <w:rPr>
                <w:rFonts w:ascii="Trebuchet MS" w:hAnsi="Trebuchet MS"/>
                <w:b/>
                <w:bCs/>
                <w:sz w:val="20"/>
                <w:szCs w:val="20"/>
              </w:rPr>
            </w:pPr>
          </w:p>
          <w:p w14:paraId="7F8FF3DE" w14:textId="77777777" w:rsidR="00CF60B2" w:rsidRPr="00C1713E" w:rsidRDefault="00CF60B2" w:rsidP="00381724">
            <w:pPr>
              <w:spacing w:line="276" w:lineRule="auto"/>
              <w:jc w:val="center"/>
              <w:rPr>
                <w:rFonts w:ascii="Trebuchet MS" w:hAnsi="Trebuchet MS"/>
                <w:b/>
                <w:bCs/>
                <w:sz w:val="20"/>
                <w:szCs w:val="20"/>
              </w:rPr>
            </w:pPr>
          </w:p>
          <w:p w14:paraId="508B755F" w14:textId="77777777" w:rsidR="00CF60B2" w:rsidRPr="00C1713E" w:rsidRDefault="00CF60B2" w:rsidP="00381724">
            <w:pPr>
              <w:spacing w:line="276" w:lineRule="auto"/>
              <w:jc w:val="center"/>
              <w:rPr>
                <w:rFonts w:ascii="Trebuchet MS" w:hAnsi="Trebuchet MS"/>
                <w:b/>
                <w:bCs/>
                <w:sz w:val="20"/>
                <w:szCs w:val="20"/>
              </w:rPr>
            </w:pPr>
          </w:p>
          <w:p w14:paraId="1122A2BE" w14:textId="77777777" w:rsidR="00CF60B2" w:rsidRPr="00C1713E" w:rsidRDefault="00CF60B2" w:rsidP="00381724">
            <w:pPr>
              <w:spacing w:line="276" w:lineRule="auto"/>
              <w:jc w:val="center"/>
              <w:rPr>
                <w:rFonts w:ascii="Trebuchet MS" w:hAnsi="Trebuchet MS"/>
                <w:b/>
                <w:bCs/>
                <w:sz w:val="20"/>
                <w:szCs w:val="20"/>
              </w:rPr>
            </w:pPr>
          </w:p>
          <w:p w14:paraId="78CA15B5" w14:textId="77777777" w:rsidR="00CF60B2" w:rsidRPr="00C1713E" w:rsidRDefault="00CF60B2" w:rsidP="00381724">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5F2CDEF1" w14:textId="77777777" w:rsidR="00C1713E" w:rsidRDefault="00C76712" w:rsidP="00C233AB">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7BAFB3EA" w14:textId="556E8F54" w:rsidR="00EC47A1" w:rsidRPr="00C233AB" w:rsidRDefault="00EC47A1" w:rsidP="00C233AB">
            <w:pPr>
              <w:spacing w:line="276" w:lineRule="auto"/>
              <w:jc w:val="center"/>
              <w:rPr>
                <w:rFonts w:ascii="Trebuchet MS" w:hAnsi="Trebuchet MS"/>
                <w:bCs/>
                <w:sz w:val="20"/>
                <w:szCs w:val="20"/>
                <w:lang w:val="es-ES"/>
              </w:rPr>
            </w:pPr>
          </w:p>
        </w:tc>
      </w:tr>
      <w:tr w:rsidR="00CF60B2" w:rsidRPr="00A47948" w14:paraId="45B52EDE" w14:textId="77777777" w:rsidTr="00C1713E">
        <w:trPr>
          <w:jc w:val="center"/>
        </w:trPr>
        <w:tc>
          <w:tcPr>
            <w:tcW w:w="5000" w:type="pct"/>
            <w:gridSpan w:val="3"/>
            <w:vAlign w:val="center"/>
          </w:tcPr>
          <w:p w14:paraId="0039D536" w14:textId="21EE3466" w:rsidR="00CF60B2" w:rsidRPr="00A47948" w:rsidRDefault="00CF60B2" w:rsidP="0043133B">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841ECB">
              <w:rPr>
                <w:rFonts w:ascii="Trebuchet MS" w:hAnsi="Trebuchet MS"/>
                <w:b/>
                <w:sz w:val="14"/>
                <w:szCs w:val="12"/>
              </w:rPr>
              <w:t>sext</w:t>
            </w:r>
            <w:r w:rsidR="00381724">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1A7E32">
              <w:rPr>
                <w:rFonts w:ascii="Trebuchet MS" w:hAnsi="Trebuchet MS"/>
                <w:b/>
                <w:sz w:val="14"/>
                <w:szCs w:val="12"/>
              </w:rPr>
              <w:t xml:space="preserve">Comisión de </w:t>
            </w:r>
            <w:r w:rsidR="00841ECB">
              <w:rPr>
                <w:rFonts w:ascii="Trebuchet MS" w:hAnsi="Trebuchet MS"/>
                <w:b/>
                <w:sz w:val="14"/>
                <w:szCs w:val="12"/>
              </w:rPr>
              <w:t xml:space="preserve">Quejas y Denuncias </w:t>
            </w:r>
            <w:r w:rsidRPr="00A47948">
              <w:rPr>
                <w:rFonts w:ascii="Trebuchet MS" w:hAnsi="Trebuchet MS"/>
                <w:sz w:val="14"/>
                <w:szCs w:val="12"/>
              </w:rPr>
              <w:t xml:space="preserve">del Instituto Electoral y de Participación Ciudadana del Estado de Jalisco, </w:t>
            </w:r>
            <w:r w:rsidR="001A7E32">
              <w:rPr>
                <w:rFonts w:ascii="Trebuchet MS" w:hAnsi="Trebuchet MS"/>
                <w:sz w:val="14"/>
                <w:szCs w:val="12"/>
              </w:rPr>
              <w:t xml:space="preserve">el </w:t>
            </w:r>
            <w:r w:rsidR="001A7E32" w:rsidRPr="001A7E32">
              <w:rPr>
                <w:rFonts w:ascii="Trebuchet MS" w:hAnsi="Trebuchet MS"/>
                <w:b/>
                <w:sz w:val="14"/>
                <w:szCs w:val="12"/>
              </w:rPr>
              <w:t>3</w:t>
            </w:r>
            <w:r w:rsidRPr="001A7E32">
              <w:rPr>
                <w:rFonts w:ascii="Trebuchet MS" w:hAnsi="Trebuchet MS"/>
                <w:b/>
                <w:sz w:val="14"/>
                <w:szCs w:val="12"/>
              </w:rPr>
              <w:t xml:space="preserve"> de </w:t>
            </w:r>
            <w:r w:rsidR="00841ECB">
              <w:rPr>
                <w:rFonts w:ascii="Trebuchet MS" w:hAnsi="Trebuchet MS"/>
                <w:b/>
                <w:sz w:val="14"/>
                <w:szCs w:val="12"/>
              </w:rPr>
              <w:t>febrero</w:t>
            </w:r>
            <w:r w:rsidR="00603457" w:rsidRPr="001A7E32">
              <w:rPr>
                <w:rFonts w:ascii="Trebuchet MS" w:hAnsi="Trebuchet MS"/>
                <w:b/>
                <w:sz w:val="14"/>
                <w:szCs w:val="12"/>
              </w:rPr>
              <w:t xml:space="preserve"> </w:t>
            </w:r>
            <w:r w:rsidR="001A7E32" w:rsidRPr="001A7E32">
              <w:rPr>
                <w:rFonts w:ascii="Trebuchet MS" w:hAnsi="Trebuchet MS"/>
                <w:b/>
                <w:sz w:val="14"/>
                <w:szCs w:val="12"/>
              </w:rPr>
              <w:t>de</w:t>
            </w:r>
            <w:r w:rsidRPr="001A7E32">
              <w:rPr>
                <w:rFonts w:ascii="Trebuchet MS" w:hAnsi="Trebuchet MS"/>
                <w:b/>
                <w:sz w:val="14"/>
                <w:szCs w:val="12"/>
              </w:rPr>
              <w:t xml:space="preserve"> 202</w:t>
            </w:r>
            <w:r w:rsidR="001A7E32" w:rsidRPr="001A7E32">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43133B">
              <w:t xml:space="preserve"> </w:t>
            </w:r>
            <w:r w:rsidR="0043133B" w:rsidRPr="0043133B">
              <w:rPr>
                <w:rFonts w:ascii="Trebuchet MS" w:hAnsi="Trebuchet MS"/>
                <w:sz w:val="14"/>
                <w:szCs w:val="12"/>
              </w:rPr>
              <w:t>https://www.youtube.com/watch?v=4cu6HrfzU84&amp;t=43s</w:t>
            </w:r>
            <w:r>
              <w:t xml:space="preserve"> </w:t>
            </w:r>
            <w:r>
              <w:rPr>
                <w:rFonts w:ascii="Trebuchet MS" w:hAnsi="Trebuchet MS"/>
                <w:sz w:val="14"/>
                <w:szCs w:val="12"/>
              </w:rPr>
              <w:t>---</w:t>
            </w:r>
            <w:r w:rsidR="0043133B">
              <w:rPr>
                <w:rFonts w:ascii="Trebuchet MS" w:hAnsi="Trebuchet MS"/>
                <w:sz w:val="14"/>
                <w:szCs w:val="12"/>
              </w:rPr>
              <w:t>-----------------------------------</w:t>
            </w:r>
            <w:r>
              <w:rPr>
                <w:rFonts w:ascii="Trebuchet MS" w:hAnsi="Trebuchet MS"/>
                <w:sz w:val="14"/>
                <w:szCs w:val="12"/>
              </w:rPr>
              <w:t>-------------------------------</w:t>
            </w:r>
            <w:r w:rsidRPr="003C347B">
              <w:t xml:space="preserve"> </w:t>
            </w:r>
          </w:p>
        </w:tc>
      </w:tr>
    </w:tbl>
    <w:p w14:paraId="0116D918" w14:textId="77777777" w:rsidR="00285445" w:rsidRPr="00CF60B2" w:rsidRDefault="00285445" w:rsidP="004129EE">
      <w:pPr>
        <w:spacing w:line="276" w:lineRule="auto"/>
      </w:pPr>
    </w:p>
    <w:sectPr w:rsidR="00285445" w:rsidRPr="00CF60B2" w:rsidSect="007B2E95">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E9650" w14:textId="77777777" w:rsidR="0084420F" w:rsidRDefault="0084420F">
      <w:r>
        <w:separator/>
      </w:r>
    </w:p>
  </w:endnote>
  <w:endnote w:type="continuationSeparator" w:id="0">
    <w:p w14:paraId="356ECC38" w14:textId="77777777" w:rsidR="0084420F" w:rsidRDefault="0084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84420F" w:rsidRPr="002177E9" w:rsidRDefault="0084420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84420F" w:rsidRPr="009366B9" w:rsidRDefault="0084420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84420F" w:rsidRDefault="0084420F" w:rsidP="007C7AF7">
    <w:pPr>
      <w:pStyle w:val="Piedepgina"/>
      <w:jc w:val="right"/>
      <w:rPr>
        <w:rFonts w:ascii="Trebuchet MS" w:eastAsia="Calibri" w:hAnsi="Trebuchet MS" w:cs="Arial"/>
        <w:sz w:val="20"/>
        <w:szCs w:val="20"/>
        <w:lang w:eastAsia="en-US"/>
      </w:rPr>
    </w:pPr>
  </w:p>
  <w:p w14:paraId="49D31E08" w14:textId="0F003F9B" w:rsidR="0084420F" w:rsidRPr="00E93BC1" w:rsidRDefault="0084420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E2BA9">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E2BA9">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D28A" w14:textId="77777777" w:rsidR="0084420F" w:rsidRDefault="0084420F">
      <w:r>
        <w:separator/>
      </w:r>
    </w:p>
  </w:footnote>
  <w:footnote w:type="continuationSeparator" w:id="0">
    <w:p w14:paraId="7068EAEA" w14:textId="77777777" w:rsidR="0084420F" w:rsidRDefault="0084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84420F" w:rsidRPr="00453E1E" w14:paraId="18637BC1" w14:textId="77777777" w:rsidTr="004E12C9">
      <w:trPr>
        <w:trHeight w:val="1267"/>
        <w:jc w:val="center"/>
      </w:trPr>
      <w:tc>
        <w:tcPr>
          <w:tcW w:w="2696" w:type="dxa"/>
        </w:tcPr>
        <w:p w14:paraId="6EBF0618" w14:textId="77777777" w:rsidR="0084420F" w:rsidRDefault="0084420F"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84420F" w:rsidRDefault="0084420F"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49866CEE" w:rsidR="0084420F" w:rsidRPr="00453E1E" w:rsidRDefault="0084420F" w:rsidP="00841EC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sexta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84420F" w:rsidRPr="00CF60B2" w:rsidRDefault="0084420F"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41578C"/>
    <w:multiLevelType w:val="hybridMultilevel"/>
    <w:tmpl w:val="E1BECF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11"/>
  </w:num>
  <w:num w:numId="5">
    <w:abstractNumId w:val="7"/>
  </w:num>
  <w:num w:numId="6">
    <w:abstractNumId w:val="8"/>
  </w:num>
  <w:num w:numId="7">
    <w:abstractNumId w:val="4"/>
  </w:num>
  <w:num w:numId="8">
    <w:abstractNumId w:val="9"/>
  </w:num>
  <w:num w:numId="9">
    <w:abstractNumId w:val="13"/>
  </w:num>
  <w:num w:numId="10">
    <w:abstractNumId w:val="5"/>
  </w:num>
  <w:num w:numId="11">
    <w:abstractNumId w:val="10"/>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660C"/>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04AC"/>
    <w:rsid w:val="0021136F"/>
    <w:rsid w:val="002127C4"/>
    <w:rsid w:val="00214937"/>
    <w:rsid w:val="00215B0D"/>
    <w:rsid w:val="002166D5"/>
    <w:rsid w:val="002177E9"/>
    <w:rsid w:val="00220822"/>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1B9"/>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2B28"/>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0FEE"/>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5DF"/>
    <w:rsid w:val="0042580D"/>
    <w:rsid w:val="00426500"/>
    <w:rsid w:val="0042661A"/>
    <w:rsid w:val="004266AD"/>
    <w:rsid w:val="00426B63"/>
    <w:rsid w:val="00426CFB"/>
    <w:rsid w:val="0042722D"/>
    <w:rsid w:val="0042732E"/>
    <w:rsid w:val="0043133B"/>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3FCC"/>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4A91"/>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A98"/>
    <w:rsid w:val="00711712"/>
    <w:rsid w:val="00712778"/>
    <w:rsid w:val="00713397"/>
    <w:rsid w:val="00713E65"/>
    <w:rsid w:val="00715503"/>
    <w:rsid w:val="00715CE9"/>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1ECB"/>
    <w:rsid w:val="00842911"/>
    <w:rsid w:val="0084370F"/>
    <w:rsid w:val="00843AD7"/>
    <w:rsid w:val="0084420F"/>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E70"/>
    <w:rsid w:val="00905FDE"/>
    <w:rsid w:val="00907B7E"/>
    <w:rsid w:val="009123B6"/>
    <w:rsid w:val="009129CC"/>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62B"/>
    <w:rsid w:val="00942964"/>
    <w:rsid w:val="00943284"/>
    <w:rsid w:val="00943F12"/>
    <w:rsid w:val="00943F21"/>
    <w:rsid w:val="009440CC"/>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479"/>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D8C"/>
    <w:rsid w:val="009C2915"/>
    <w:rsid w:val="009C2B3C"/>
    <w:rsid w:val="009C3569"/>
    <w:rsid w:val="009C471A"/>
    <w:rsid w:val="009C497C"/>
    <w:rsid w:val="009C5496"/>
    <w:rsid w:val="009C5B05"/>
    <w:rsid w:val="009C5DC2"/>
    <w:rsid w:val="009C65ED"/>
    <w:rsid w:val="009C67FB"/>
    <w:rsid w:val="009C6C93"/>
    <w:rsid w:val="009D0198"/>
    <w:rsid w:val="009D086E"/>
    <w:rsid w:val="009D10C0"/>
    <w:rsid w:val="009D1690"/>
    <w:rsid w:val="009D1B80"/>
    <w:rsid w:val="009D2216"/>
    <w:rsid w:val="009D2456"/>
    <w:rsid w:val="009D2A6E"/>
    <w:rsid w:val="009D363F"/>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D0F"/>
    <w:rsid w:val="00A07DBE"/>
    <w:rsid w:val="00A10DA9"/>
    <w:rsid w:val="00A11B5B"/>
    <w:rsid w:val="00A12CAD"/>
    <w:rsid w:val="00A14640"/>
    <w:rsid w:val="00A14659"/>
    <w:rsid w:val="00A14ED2"/>
    <w:rsid w:val="00A150BF"/>
    <w:rsid w:val="00A16627"/>
    <w:rsid w:val="00A1669A"/>
    <w:rsid w:val="00A16D81"/>
    <w:rsid w:val="00A2089D"/>
    <w:rsid w:val="00A211B3"/>
    <w:rsid w:val="00A221E1"/>
    <w:rsid w:val="00A229EF"/>
    <w:rsid w:val="00A23985"/>
    <w:rsid w:val="00A24A45"/>
    <w:rsid w:val="00A255C7"/>
    <w:rsid w:val="00A25B22"/>
    <w:rsid w:val="00A25FFA"/>
    <w:rsid w:val="00A26174"/>
    <w:rsid w:val="00A270FF"/>
    <w:rsid w:val="00A272D3"/>
    <w:rsid w:val="00A273C8"/>
    <w:rsid w:val="00A31D48"/>
    <w:rsid w:val="00A32D2F"/>
    <w:rsid w:val="00A33516"/>
    <w:rsid w:val="00A340D7"/>
    <w:rsid w:val="00A345C7"/>
    <w:rsid w:val="00A357CE"/>
    <w:rsid w:val="00A35BEF"/>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1372"/>
    <w:rsid w:val="00B716EA"/>
    <w:rsid w:val="00B7193F"/>
    <w:rsid w:val="00B71B04"/>
    <w:rsid w:val="00B71BC5"/>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3E4"/>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2A9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A09DF"/>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70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3F4"/>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A2E"/>
    <w:rsid w:val="00EF0BA0"/>
    <w:rsid w:val="00EF1EE4"/>
    <w:rsid w:val="00EF36E9"/>
    <w:rsid w:val="00EF3B7C"/>
    <w:rsid w:val="00EF5042"/>
    <w:rsid w:val="00EF7050"/>
    <w:rsid w:val="00F00378"/>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1704"/>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9BF1-5701-4687-9EB1-BFD67F5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3362</Words>
  <Characters>18492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9</cp:revision>
  <cp:lastPrinted>2022-03-23T20:55:00Z</cp:lastPrinted>
  <dcterms:created xsi:type="dcterms:W3CDTF">2022-02-11T21:12:00Z</dcterms:created>
  <dcterms:modified xsi:type="dcterms:W3CDTF">2022-03-23T20:56:00Z</dcterms:modified>
</cp:coreProperties>
</file>