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C9F4F" w14:textId="77777777" w:rsidR="00ED5D26" w:rsidRDefault="00ED5D26" w:rsidP="00D60077">
      <w:pPr>
        <w:pStyle w:val="Sinespaciado"/>
        <w:spacing w:line="276" w:lineRule="auto"/>
        <w:jc w:val="both"/>
        <w:rPr>
          <w:rFonts w:ascii="Trebuchet MS" w:hAnsi="Trebuchet MS"/>
          <w:sz w:val="20"/>
          <w:szCs w:val="20"/>
        </w:rPr>
      </w:pPr>
      <w:bookmarkStart w:id="0" w:name="_GoBack"/>
      <w:bookmarkEnd w:id="0"/>
    </w:p>
    <w:p w14:paraId="07D48A2C" w14:textId="263C62B6" w:rsidR="00D60077" w:rsidRPr="00D60077" w:rsidRDefault="00D60077" w:rsidP="00D60077">
      <w:pPr>
        <w:pStyle w:val="Sinespaciado"/>
        <w:spacing w:line="276" w:lineRule="auto"/>
        <w:jc w:val="both"/>
        <w:rPr>
          <w:rFonts w:ascii="Trebuchet MS" w:hAnsi="Trebuchet MS"/>
          <w:sz w:val="20"/>
          <w:szCs w:val="20"/>
        </w:rPr>
      </w:pPr>
      <w:r w:rsidRPr="00D60077">
        <w:rPr>
          <w:rFonts w:ascii="Trebuchet MS" w:hAnsi="Trebuchet MS"/>
          <w:sz w:val="20"/>
          <w:szCs w:val="20"/>
        </w:rPr>
        <w:t>Siendo las 1</w:t>
      </w:r>
      <w:r w:rsidR="002367D2">
        <w:rPr>
          <w:rFonts w:ascii="Trebuchet MS" w:hAnsi="Trebuchet MS"/>
          <w:sz w:val="20"/>
          <w:szCs w:val="20"/>
        </w:rPr>
        <w:t>2</w:t>
      </w:r>
      <w:r w:rsidRPr="00D60077">
        <w:rPr>
          <w:rFonts w:ascii="Trebuchet MS" w:hAnsi="Trebuchet MS"/>
          <w:sz w:val="20"/>
          <w:szCs w:val="20"/>
        </w:rPr>
        <w:t>:</w:t>
      </w:r>
      <w:r w:rsidR="002367D2">
        <w:rPr>
          <w:rFonts w:ascii="Trebuchet MS" w:hAnsi="Trebuchet MS"/>
          <w:sz w:val="20"/>
          <w:szCs w:val="20"/>
        </w:rPr>
        <w:t>49</w:t>
      </w:r>
      <w:r w:rsidRPr="00D60077">
        <w:rPr>
          <w:rFonts w:ascii="Trebuchet MS" w:hAnsi="Trebuchet MS"/>
          <w:sz w:val="20"/>
          <w:szCs w:val="20"/>
        </w:rPr>
        <w:t>, del 2</w:t>
      </w:r>
      <w:r w:rsidR="002367D2">
        <w:rPr>
          <w:rFonts w:ascii="Trebuchet MS" w:hAnsi="Trebuchet MS"/>
          <w:sz w:val="20"/>
          <w:szCs w:val="20"/>
        </w:rPr>
        <w:t>1</w:t>
      </w:r>
      <w:r w:rsidRPr="00D60077">
        <w:rPr>
          <w:rFonts w:ascii="Trebuchet MS" w:hAnsi="Trebuchet MS"/>
          <w:sz w:val="20"/>
          <w:szCs w:val="20"/>
        </w:rPr>
        <w:t xml:space="preserve"> de ma</w:t>
      </w:r>
      <w:r w:rsidR="002367D2">
        <w:rPr>
          <w:rFonts w:ascii="Trebuchet MS" w:hAnsi="Trebuchet MS"/>
          <w:sz w:val="20"/>
          <w:szCs w:val="20"/>
        </w:rPr>
        <w:t>y</w:t>
      </w:r>
      <w:r w:rsidRPr="00D60077">
        <w:rPr>
          <w:rFonts w:ascii="Trebuchet MS" w:hAnsi="Trebuchet MS"/>
          <w:sz w:val="20"/>
          <w:szCs w:val="20"/>
        </w:rPr>
        <w:t xml:space="preserve">o de 2019 en </w:t>
      </w:r>
      <w:r w:rsidR="002367D2">
        <w:rPr>
          <w:rFonts w:ascii="Trebuchet MS" w:hAnsi="Trebuchet MS"/>
          <w:sz w:val="20"/>
          <w:szCs w:val="20"/>
        </w:rPr>
        <w:t xml:space="preserve">el salón de Pleno del Consejo General </w:t>
      </w:r>
      <w:r w:rsidRPr="00D60077">
        <w:rPr>
          <w:rFonts w:ascii="Trebuchet MS" w:hAnsi="Trebuchet MS"/>
          <w:sz w:val="20"/>
          <w:szCs w:val="20"/>
        </w:rPr>
        <w:t>del Instituto Electoral y de Participación Ciudadana del Estado de Jalisco, ubicad</w:t>
      </w:r>
      <w:r w:rsidR="002367D2">
        <w:rPr>
          <w:rFonts w:ascii="Trebuchet MS" w:hAnsi="Trebuchet MS"/>
          <w:sz w:val="20"/>
          <w:szCs w:val="20"/>
        </w:rPr>
        <w:t>o</w:t>
      </w:r>
      <w:r w:rsidRPr="00D60077">
        <w:rPr>
          <w:rFonts w:ascii="Trebuchet MS" w:hAnsi="Trebuchet MS"/>
          <w:sz w:val="20"/>
          <w:szCs w:val="20"/>
        </w:rPr>
        <w:t xml:space="preserve"> en </w:t>
      </w:r>
      <w:r>
        <w:rPr>
          <w:rFonts w:ascii="Trebuchet MS" w:hAnsi="Trebuchet MS"/>
          <w:sz w:val="20"/>
          <w:szCs w:val="20"/>
        </w:rPr>
        <w:t xml:space="preserve">primer planta del </w:t>
      </w:r>
      <w:r w:rsidRPr="00A542AA">
        <w:rPr>
          <w:rFonts w:ascii="Trebuchet MS" w:hAnsi="Trebuchet MS"/>
          <w:sz w:val="20"/>
          <w:szCs w:val="20"/>
        </w:rPr>
        <w:t xml:space="preserve">inmueble localizado en la </w:t>
      </w:r>
      <w:r>
        <w:rPr>
          <w:rFonts w:ascii="Trebuchet MS" w:hAnsi="Trebuchet MS"/>
          <w:sz w:val="20"/>
          <w:szCs w:val="20"/>
        </w:rPr>
        <w:t xml:space="preserve">avenida Paseo del Prado </w:t>
      </w:r>
      <w:r w:rsidRPr="00A542AA">
        <w:rPr>
          <w:rFonts w:ascii="Trebuchet MS" w:hAnsi="Trebuchet MS"/>
          <w:sz w:val="20"/>
          <w:szCs w:val="20"/>
        </w:rPr>
        <w:t xml:space="preserve">número </w:t>
      </w:r>
      <w:r>
        <w:rPr>
          <w:rFonts w:ascii="Trebuchet MS" w:hAnsi="Trebuchet MS"/>
          <w:sz w:val="20"/>
          <w:szCs w:val="20"/>
        </w:rPr>
        <w:t>1228</w:t>
      </w:r>
      <w:r w:rsidRPr="00A542AA">
        <w:rPr>
          <w:rFonts w:ascii="Trebuchet MS" w:hAnsi="Trebuchet MS"/>
          <w:sz w:val="20"/>
          <w:szCs w:val="20"/>
        </w:rPr>
        <w:t xml:space="preserve">, colonia </w:t>
      </w:r>
      <w:r>
        <w:rPr>
          <w:rFonts w:ascii="Trebuchet MS" w:hAnsi="Trebuchet MS"/>
          <w:sz w:val="20"/>
          <w:szCs w:val="20"/>
        </w:rPr>
        <w:t xml:space="preserve">Lomas del Valle </w:t>
      </w:r>
      <w:r w:rsidRPr="00A542AA">
        <w:rPr>
          <w:rFonts w:ascii="Trebuchet MS" w:hAnsi="Trebuchet MS"/>
          <w:sz w:val="20"/>
          <w:szCs w:val="20"/>
        </w:rPr>
        <w:t xml:space="preserve">de </w:t>
      </w:r>
      <w:r>
        <w:rPr>
          <w:rFonts w:ascii="Trebuchet MS" w:hAnsi="Trebuchet MS"/>
          <w:sz w:val="20"/>
          <w:szCs w:val="20"/>
        </w:rPr>
        <w:t>la c</w:t>
      </w:r>
      <w:r w:rsidRPr="00A542AA">
        <w:rPr>
          <w:rFonts w:ascii="Trebuchet MS" w:hAnsi="Trebuchet MS"/>
          <w:sz w:val="20"/>
          <w:szCs w:val="20"/>
        </w:rPr>
        <w:t>iudad</w:t>
      </w:r>
      <w:r>
        <w:rPr>
          <w:rFonts w:ascii="Trebuchet MS" w:hAnsi="Trebuchet MS"/>
          <w:sz w:val="20"/>
          <w:szCs w:val="20"/>
        </w:rPr>
        <w:t xml:space="preserve"> de Guadalajara, Jalisco</w:t>
      </w:r>
      <w:r w:rsidRPr="00A542AA">
        <w:rPr>
          <w:rFonts w:ascii="Trebuchet MS" w:hAnsi="Trebuchet MS"/>
          <w:sz w:val="20"/>
          <w:szCs w:val="20"/>
        </w:rPr>
        <w:t xml:space="preserve">, en términos de la convocatoria de fecha </w:t>
      </w:r>
      <w:r>
        <w:rPr>
          <w:rFonts w:ascii="Trebuchet MS" w:hAnsi="Trebuchet MS"/>
          <w:sz w:val="20"/>
          <w:szCs w:val="20"/>
        </w:rPr>
        <w:t>1</w:t>
      </w:r>
      <w:r w:rsidR="002367D2">
        <w:rPr>
          <w:rFonts w:ascii="Trebuchet MS" w:hAnsi="Trebuchet MS"/>
          <w:sz w:val="20"/>
          <w:szCs w:val="20"/>
        </w:rPr>
        <w:t>0</w:t>
      </w:r>
      <w:r>
        <w:rPr>
          <w:rFonts w:ascii="Trebuchet MS" w:hAnsi="Trebuchet MS"/>
          <w:sz w:val="20"/>
          <w:szCs w:val="20"/>
        </w:rPr>
        <w:t xml:space="preserve"> de </w:t>
      </w:r>
      <w:r w:rsidR="002367D2">
        <w:rPr>
          <w:rFonts w:ascii="Trebuchet MS" w:hAnsi="Trebuchet MS"/>
          <w:sz w:val="20"/>
          <w:szCs w:val="20"/>
        </w:rPr>
        <w:t>mayo</w:t>
      </w:r>
      <w:r>
        <w:rPr>
          <w:rFonts w:ascii="Trebuchet MS" w:hAnsi="Trebuchet MS"/>
          <w:sz w:val="20"/>
          <w:szCs w:val="20"/>
        </w:rPr>
        <w:t xml:space="preserve"> </w:t>
      </w:r>
      <w:r w:rsidRPr="00A542AA">
        <w:rPr>
          <w:rFonts w:ascii="Trebuchet MS" w:hAnsi="Trebuchet MS"/>
          <w:sz w:val="20"/>
          <w:szCs w:val="20"/>
        </w:rPr>
        <w:t xml:space="preserve">del año en curso, se reunieron </w:t>
      </w:r>
      <w:r>
        <w:rPr>
          <w:rFonts w:ascii="Trebuchet MS" w:hAnsi="Trebuchet MS"/>
          <w:sz w:val="20"/>
          <w:szCs w:val="20"/>
        </w:rPr>
        <w:t xml:space="preserve">las y </w:t>
      </w:r>
      <w:r w:rsidRPr="00A542AA">
        <w:rPr>
          <w:rFonts w:ascii="Trebuchet MS" w:hAnsi="Trebuchet MS"/>
          <w:sz w:val="20"/>
          <w:szCs w:val="20"/>
        </w:rPr>
        <w:t>l</w:t>
      </w:r>
      <w:r w:rsidR="002367D2">
        <w:rPr>
          <w:rFonts w:ascii="Trebuchet MS" w:hAnsi="Trebuchet MS"/>
          <w:sz w:val="20"/>
          <w:szCs w:val="20"/>
        </w:rPr>
        <w:t>os</w:t>
      </w:r>
      <w:r w:rsidRPr="00A542AA">
        <w:rPr>
          <w:rFonts w:ascii="Trebuchet MS" w:hAnsi="Trebuchet MS"/>
          <w:sz w:val="20"/>
          <w:szCs w:val="20"/>
        </w:rPr>
        <w:t xml:space="preserve"> integrantes de la Comisión </w:t>
      </w:r>
      <w:r w:rsidRPr="00A542AA">
        <w:rPr>
          <w:rFonts w:ascii="Trebuchet MS" w:hAnsi="Trebuchet MS" w:cs="Arial"/>
          <w:sz w:val="20"/>
          <w:szCs w:val="20"/>
        </w:rPr>
        <w:t xml:space="preserve">de </w:t>
      </w:r>
      <w:r w:rsidR="002367D2">
        <w:rPr>
          <w:rFonts w:ascii="Trebuchet MS" w:hAnsi="Trebuchet MS" w:cs="Arial"/>
          <w:sz w:val="20"/>
          <w:szCs w:val="20"/>
        </w:rPr>
        <w:t xml:space="preserve">Quejas y Denuncias </w:t>
      </w:r>
      <w:r>
        <w:rPr>
          <w:rFonts w:ascii="Trebuchet MS" w:hAnsi="Trebuchet MS" w:cs="Arial"/>
          <w:sz w:val="20"/>
          <w:szCs w:val="20"/>
        </w:rPr>
        <w:t>de este organismo electoral</w:t>
      </w:r>
      <w:r w:rsidRPr="00A542AA">
        <w:rPr>
          <w:rFonts w:ascii="Trebuchet MS" w:hAnsi="Trebuchet MS"/>
          <w:sz w:val="20"/>
          <w:szCs w:val="20"/>
        </w:rPr>
        <w:t xml:space="preserve">, con el objeto de llevar a cabo la </w:t>
      </w:r>
      <w:r>
        <w:rPr>
          <w:rFonts w:ascii="Trebuchet MS" w:hAnsi="Trebuchet MS"/>
          <w:b/>
          <w:sz w:val="20"/>
          <w:szCs w:val="20"/>
        </w:rPr>
        <w:t xml:space="preserve">sexta </w:t>
      </w:r>
      <w:r w:rsidRPr="00CA182D">
        <w:rPr>
          <w:rFonts w:ascii="Trebuchet MS" w:hAnsi="Trebuchet MS"/>
          <w:b/>
          <w:sz w:val="20"/>
          <w:szCs w:val="20"/>
        </w:rPr>
        <w:t>sesión ordinaria</w:t>
      </w:r>
      <w:r>
        <w:rPr>
          <w:rFonts w:ascii="Trebuchet MS" w:hAnsi="Trebuchet MS"/>
          <w:sz w:val="20"/>
          <w:szCs w:val="20"/>
        </w:rPr>
        <w:t>, bajo el siguiente</w:t>
      </w:r>
      <w:r w:rsidRPr="00D60077">
        <w:rPr>
          <w:rFonts w:ascii="Trebuchet MS" w:hAnsi="Trebuchet MS"/>
          <w:sz w:val="20"/>
          <w:szCs w:val="20"/>
        </w:rPr>
        <w:t>:</w:t>
      </w:r>
    </w:p>
    <w:p w14:paraId="3B7A8C9A" w14:textId="3B4A3811" w:rsidR="00ED1A0B" w:rsidRDefault="00ED1A0B" w:rsidP="00D60077">
      <w:pPr>
        <w:pStyle w:val="Sinespaciado"/>
        <w:spacing w:line="276" w:lineRule="auto"/>
        <w:jc w:val="both"/>
        <w:rPr>
          <w:rFonts w:ascii="Trebuchet MS" w:hAnsi="Trebuchet MS"/>
          <w:sz w:val="20"/>
          <w:szCs w:val="20"/>
        </w:rPr>
      </w:pPr>
    </w:p>
    <w:tbl>
      <w:tblPr>
        <w:tblW w:w="4975"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065"/>
      </w:tblGrid>
      <w:tr w:rsidR="00D60077" w:rsidRPr="00A542AA" w14:paraId="2D318576" w14:textId="77777777" w:rsidTr="00ED5D26">
        <w:trPr>
          <w:trHeight w:val="454"/>
          <w:jc w:val="center"/>
        </w:trPr>
        <w:tc>
          <w:tcPr>
            <w:tcW w:w="5000" w:type="pct"/>
            <w:vAlign w:val="center"/>
          </w:tcPr>
          <w:p w14:paraId="7023EC6A" w14:textId="77777777" w:rsidR="00D60077" w:rsidRPr="00A542AA" w:rsidRDefault="00D60077" w:rsidP="002B1221">
            <w:pPr>
              <w:snapToGrid w:val="0"/>
              <w:spacing w:line="276" w:lineRule="auto"/>
              <w:jc w:val="center"/>
              <w:rPr>
                <w:rFonts w:ascii="Trebuchet MS" w:hAnsi="Trebuchet MS" w:cs="Arial"/>
                <w:b/>
                <w:sz w:val="20"/>
                <w:szCs w:val="20"/>
              </w:rPr>
            </w:pPr>
            <w:r>
              <w:rPr>
                <w:rFonts w:ascii="Trebuchet MS" w:hAnsi="Trebuchet MS" w:cs="Arial"/>
                <w:b/>
                <w:sz w:val="20"/>
                <w:szCs w:val="20"/>
              </w:rPr>
              <w:t>ORDEN DEL DÍA</w:t>
            </w:r>
          </w:p>
        </w:tc>
      </w:tr>
      <w:tr w:rsidR="00D60077" w:rsidRPr="00A542AA" w14:paraId="0B4F3857" w14:textId="77777777" w:rsidTr="00ED5D26">
        <w:trPr>
          <w:trHeight w:val="454"/>
          <w:jc w:val="center"/>
        </w:trPr>
        <w:tc>
          <w:tcPr>
            <w:tcW w:w="5000" w:type="pct"/>
            <w:vAlign w:val="center"/>
          </w:tcPr>
          <w:p w14:paraId="5FD9C985" w14:textId="77777777" w:rsidR="00D60077" w:rsidRPr="008C1CC1" w:rsidRDefault="00D60077" w:rsidP="002B1221">
            <w:pPr>
              <w:pStyle w:val="Prrafodelista"/>
              <w:numPr>
                <w:ilvl w:val="0"/>
                <w:numId w:val="1"/>
              </w:numPr>
              <w:snapToGrid w:val="0"/>
              <w:spacing w:line="276" w:lineRule="auto"/>
              <w:jc w:val="both"/>
              <w:rPr>
                <w:rFonts w:ascii="Trebuchet MS" w:hAnsi="Trebuchet MS" w:cs="Arial"/>
                <w:b/>
                <w:sz w:val="20"/>
                <w:szCs w:val="20"/>
              </w:rPr>
            </w:pPr>
            <w:r w:rsidRPr="008C1CC1">
              <w:rPr>
                <w:rFonts w:ascii="Trebuchet MS" w:hAnsi="Trebuchet MS" w:cs="Arial"/>
                <w:b/>
                <w:sz w:val="20"/>
                <w:szCs w:val="20"/>
              </w:rPr>
              <w:t>Presentación y, en su caso, aprobación del orden del día.</w:t>
            </w:r>
          </w:p>
          <w:p w14:paraId="4114E25C" w14:textId="1BC33DF6" w:rsidR="00D60077" w:rsidRPr="008C1CC1" w:rsidRDefault="008C1CC1" w:rsidP="002B1221">
            <w:pPr>
              <w:pStyle w:val="Prrafodelista"/>
              <w:numPr>
                <w:ilvl w:val="0"/>
                <w:numId w:val="1"/>
              </w:numPr>
              <w:snapToGrid w:val="0"/>
              <w:spacing w:line="276" w:lineRule="auto"/>
              <w:jc w:val="both"/>
              <w:rPr>
                <w:rFonts w:ascii="Trebuchet MS" w:hAnsi="Trebuchet MS" w:cs="Arial"/>
                <w:b/>
                <w:sz w:val="20"/>
                <w:szCs w:val="20"/>
              </w:rPr>
            </w:pPr>
            <w:r w:rsidRPr="008C1CC1">
              <w:rPr>
                <w:rFonts w:ascii="Trebuchet MS" w:hAnsi="Trebuchet MS" w:cs="Arial"/>
                <w:b/>
                <w:sz w:val="20"/>
                <w:szCs w:val="20"/>
              </w:rPr>
              <w:t>Análisis, discusión y, en su caso, aprobación del proyecto de resolución del Consejo General del Instituto Electoral y de Participación Ciudadana del Estado de Jalisco, respecto del procedimiento sancionador ordinario instaurado de oficio en contra del Partido Verde Ecologista de México, radicado con el número de expediente PSO-QUEJA-022/2018.</w:t>
            </w:r>
          </w:p>
          <w:p w14:paraId="2C2CD977" w14:textId="0CCD45AC" w:rsidR="008C1CC1" w:rsidRPr="008C1CC1" w:rsidRDefault="008C1CC1" w:rsidP="002B1221">
            <w:pPr>
              <w:pStyle w:val="Prrafodelista"/>
              <w:numPr>
                <w:ilvl w:val="0"/>
                <w:numId w:val="1"/>
              </w:numPr>
              <w:snapToGrid w:val="0"/>
              <w:spacing w:line="276" w:lineRule="auto"/>
              <w:jc w:val="both"/>
              <w:rPr>
                <w:rFonts w:ascii="Trebuchet MS" w:hAnsi="Trebuchet MS" w:cs="Arial"/>
                <w:b/>
                <w:sz w:val="20"/>
                <w:szCs w:val="20"/>
              </w:rPr>
            </w:pPr>
            <w:r w:rsidRPr="008C1CC1">
              <w:rPr>
                <w:rFonts w:ascii="Trebuchet MS" w:hAnsi="Trebuchet MS" w:cs="Arial"/>
                <w:b/>
                <w:sz w:val="20"/>
                <w:szCs w:val="20"/>
              </w:rPr>
              <w:t>Análisis, discusión y, en su caso, aprobación del proyecto de resolución del Consejo General del Instituto Electoral y de Participación Ciudadana del Estado de Jalisco, respecto del procedimiento sancionador ordinario instaurado de oficio en contra del Partido del Trabajo, radicado con el número de expediente PSO-QUEJA-023/2018.</w:t>
            </w:r>
          </w:p>
          <w:p w14:paraId="593CC49A" w14:textId="77777777" w:rsidR="00D60077" w:rsidRPr="00C252E4" w:rsidRDefault="00D60077" w:rsidP="002B1221">
            <w:pPr>
              <w:pStyle w:val="Prrafodelista"/>
              <w:numPr>
                <w:ilvl w:val="0"/>
                <w:numId w:val="1"/>
              </w:numPr>
              <w:snapToGrid w:val="0"/>
              <w:spacing w:line="276" w:lineRule="auto"/>
              <w:jc w:val="both"/>
              <w:rPr>
                <w:rFonts w:ascii="Trebuchet MS" w:hAnsi="Trebuchet MS" w:cs="Arial"/>
                <w:b/>
                <w:sz w:val="20"/>
                <w:szCs w:val="20"/>
              </w:rPr>
            </w:pPr>
            <w:r w:rsidRPr="008C1CC1">
              <w:rPr>
                <w:rFonts w:ascii="Trebuchet MS" w:hAnsi="Trebuchet MS" w:cs="Arial"/>
                <w:b/>
                <w:sz w:val="20"/>
                <w:szCs w:val="20"/>
              </w:rPr>
              <w:t>Asuntos generales.</w:t>
            </w:r>
          </w:p>
        </w:tc>
      </w:tr>
    </w:tbl>
    <w:p w14:paraId="00BB14C2" w14:textId="77777777" w:rsidR="00D60077" w:rsidRDefault="00D60077" w:rsidP="00D60077">
      <w:pPr>
        <w:pStyle w:val="Sinespaciado"/>
        <w:spacing w:line="276" w:lineRule="auto"/>
        <w:jc w:val="both"/>
        <w:rPr>
          <w:rFonts w:ascii="Trebuchet MS" w:hAnsi="Trebuchet MS"/>
          <w:sz w:val="20"/>
          <w:szCs w:val="20"/>
        </w:rPr>
      </w:pPr>
    </w:p>
    <w:tbl>
      <w:tblPr>
        <w:tblW w:w="4975"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757"/>
        <w:gridCol w:w="2652"/>
        <w:gridCol w:w="4656"/>
      </w:tblGrid>
      <w:tr w:rsidR="00D60077" w:rsidRPr="00D60077" w14:paraId="7A7C9BF9" w14:textId="77777777" w:rsidTr="00ED5D26">
        <w:trPr>
          <w:trHeight w:val="454"/>
          <w:jc w:val="center"/>
        </w:trPr>
        <w:tc>
          <w:tcPr>
            <w:tcW w:w="5000" w:type="pct"/>
            <w:gridSpan w:val="3"/>
            <w:vAlign w:val="center"/>
          </w:tcPr>
          <w:p w14:paraId="4342F34D" w14:textId="77777777" w:rsidR="00D60077" w:rsidRPr="00D60077" w:rsidRDefault="00D60077" w:rsidP="00D60077">
            <w:pPr>
              <w:snapToGrid w:val="0"/>
              <w:spacing w:line="276" w:lineRule="auto"/>
              <w:jc w:val="center"/>
              <w:rPr>
                <w:rFonts w:ascii="Trebuchet MS" w:hAnsi="Trebuchet MS" w:cs="Arial"/>
                <w:b/>
                <w:sz w:val="20"/>
                <w:szCs w:val="20"/>
              </w:rPr>
            </w:pPr>
            <w:r w:rsidRPr="00D60077">
              <w:rPr>
                <w:rFonts w:ascii="Trebuchet MS" w:hAnsi="Trebuchet MS" w:cs="Arial"/>
                <w:b/>
                <w:sz w:val="20"/>
                <w:szCs w:val="20"/>
              </w:rPr>
              <w:t>DESAHOGO DE LA SESIÓN</w:t>
            </w:r>
          </w:p>
        </w:tc>
      </w:tr>
      <w:tr w:rsidR="00D60077" w:rsidRPr="00D60077" w14:paraId="428C53D6" w14:textId="77777777" w:rsidTr="00ED5D26">
        <w:trPr>
          <w:trHeight w:val="454"/>
          <w:jc w:val="center"/>
        </w:trPr>
        <w:tc>
          <w:tcPr>
            <w:tcW w:w="5000" w:type="pct"/>
            <w:gridSpan w:val="3"/>
            <w:vAlign w:val="center"/>
          </w:tcPr>
          <w:p w14:paraId="197898D8" w14:textId="77777777" w:rsidR="00D60077" w:rsidRPr="00D60077" w:rsidRDefault="00D60077" w:rsidP="00D60077">
            <w:pPr>
              <w:snapToGrid w:val="0"/>
              <w:spacing w:line="276" w:lineRule="auto"/>
              <w:jc w:val="center"/>
              <w:rPr>
                <w:rFonts w:ascii="Trebuchet MS" w:hAnsi="Trebuchet MS" w:cs="Arial"/>
                <w:b/>
                <w:sz w:val="20"/>
                <w:szCs w:val="20"/>
              </w:rPr>
            </w:pPr>
            <w:r w:rsidRPr="00D60077">
              <w:rPr>
                <w:rFonts w:ascii="Trebuchet MS" w:hAnsi="Trebuchet MS"/>
                <w:b/>
                <w:sz w:val="20"/>
                <w:szCs w:val="20"/>
              </w:rPr>
              <w:t>PARTICIPACIÓN</w:t>
            </w:r>
          </w:p>
        </w:tc>
      </w:tr>
      <w:tr w:rsidR="00D60077" w:rsidRPr="00D60077" w14:paraId="6107F544" w14:textId="77777777" w:rsidTr="00ED5D26">
        <w:trPr>
          <w:trHeight w:val="454"/>
          <w:jc w:val="center"/>
        </w:trPr>
        <w:tc>
          <w:tcPr>
            <w:tcW w:w="969" w:type="pct"/>
            <w:vAlign w:val="center"/>
          </w:tcPr>
          <w:p w14:paraId="1C790984" w14:textId="77777777" w:rsidR="00D60077" w:rsidRPr="00D60077" w:rsidRDefault="00D60077" w:rsidP="00D60077">
            <w:pPr>
              <w:snapToGrid w:val="0"/>
              <w:spacing w:line="276" w:lineRule="auto"/>
              <w:jc w:val="center"/>
              <w:rPr>
                <w:rFonts w:ascii="Trebuchet MS" w:hAnsi="Trebuchet MS"/>
                <w:b/>
                <w:sz w:val="20"/>
                <w:szCs w:val="20"/>
              </w:rPr>
            </w:pPr>
            <w:r w:rsidRPr="00D60077">
              <w:rPr>
                <w:rFonts w:ascii="Trebuchet MS" w:hAnsi="Trebuchet MS" w:cs="Calibri"/>
                <w:b/>
                <w:bCs/>
                <w:sz w:val="20"/>
                <w:szCs w:val="20"/>
              </w:rPr>
              <w:t>Brenda Judith Serafín Morfín</w:t>
            </w:r>
          </w:p>
        </w:tc>
        <w:tc>
          <w:tcPr>
            <w:tcW w:w="4031" w:type="pct"/>
            <w:gridSpan w:val="2"/>
            <w:vAlign w:val="center"/>
          </w:tcPr>
          <w:p w14:paraId="6A6EDF72" w14:textId="76FAAB48" w:rsidR="00D60077" w:rsidRPr="00D60077" w:rsidRDefault="00D60077" w:rsidP="00D60077">
            <w:pPr>
              <w:suppressAutoHyphens/>
              <w:spacing w:line="276" w:lineRule="auto"/>
              <w:jc w:val="both"/>
              <w:rPr>
                <w:rFonts w:ascii="Trebuchet MS" w:eastAsia="Cambria" w:hAnsi="Trebuchet MS"/>
                <w:sz w:val="20"/>
                <w:szCs w:val="20"/>
                <w:lang w:eastAsia="es-MX" w:bidi="en-US"/>
              </w:rPr>
            </w:pPr>
            <w:r w:rsidRPr="00D60077">
              <w:rPr>
                <w:rFonts w:ascii="Trebuchet MS" w:eastAsia="Cambria" w:hAnsi="Trebuchet MS"/>
                <w:sz w:val="20"/>
                <w:szCs w:val="20"/>
                <w:lang w:eastAsia="es-MX" w:bidi="en-US"/>
              </w:rPr>
              <w:t>Manifiesta: “Buen</w:t>
            </w:r>
            <w:r w:rsidR="002367D2">
              <w:rPr>
                <w:rFonts w:ascii="Trebuchet MS" w:eastAsia="Cambria" w:hAnsi="Trebuchet MS"/>
                <w:sz w:val="20"/>
                <w:szCs w:val="20"/>
                <w:lang w:eastAsia="es-MX" w:bidi="en-US"/>
              </w:rPr>
              <w:t>a</w:t>
            </w:r>
            <w:r w:rsidRPr="00D60077">
              <w:rPr>
                <w:rFonts w:ascii="Trebuchet MS" w:eastAsia="Cambria" w:hAnsi="Trebuchet MS"/>
                <w:sz w:val="20"/>
                <w:szCs w:val="20"/>
                <w:lang w:eastAsia="es-MX" w:bidi="en-US"/>
              </w:rPr>
              <w:t xml:space="preserve">s </w:t>
            </w:r>
            <w:r w:rsidR="002367D2">
              <w:rPr>
                <w:rFonts w:ascii="Trebuchet MS" w:eastAsia="Cambria" w:hAnsi="Trebuchet MS"/>
                <w:sz w:val="20"/>
                <w:szCs w:val="20"/>
                <w:lang w:eastAsia="es-MX" w:bidi="en-US"/>
              </w:rPr>
              <w:t>tardes</w:t>
            </w:r>
            <w:r w:rsidRPr="00D60077">
              <w:rPr>
                <w:rFonts w:ascii="Trebuchet MS" w:eastAsia="Cambria" w:hAnsi="Trebuchet MS"/>
                <w:sz w:val="20"/>
                <w:szCs w:val="20"/>
                <w:lang w:eastAsia="es-MX" w:bidi="en-US"/>
              </w:rPr>
              <w:t xml:space="preserve"> a la consejera y al consejero integrante de la Comisión de Quejas y Denuncias del Instituto Electoral y de Participación Ciudadana del Estado de Jalisco, que asisten el día de hoy en términos de la convocatoria de fecha 1</w:t>
            </w:r>
            <w:r w:rsidR="002367D2">
              <w:rPr>
                <w:rFonts w:ascii="Trebuchet MS" w:eastAsia="Cambria" w:hAnsi="Trebuchet MS"/>
                <w:sz w:val="20"/>
                <w:szCs w:val="20"/>
                <w:lang w:eastAsia="es-MX" w:bidi="en-US"/>
              </w:rPr>
              <w:t>0</w:t>
            </w:r>
            <w:r w:rsidRPr="00D60077">
              <w:rPr>
                <w:rFonts w:ascii="Trebuchet MS" w:eastAsia="Cambria" w:hAnsi="Trebuchet MS"/>
                <w:sz w:val="20"/>
                <w:szCs w:val="20"/>
                <w:lang w:eastAsia="es-MX" w:bidi="en-US"/>
              </w:rPr>
              <w:t xml:space="preserve"> de ma</w:t>
            </w:r>
            <w:r w:rsidR="002367D2">
              <w:rPr>
                <w:rFonts w:ascii="Trebuchet MS" w:eastAsia="Cambria" w:hAnsi="Trebuchet MS"/>
                <w:sz w:val="20"/>
                <w:szCs w:val="20"/>
                <w:lang w:eastAsia="es-MX" w:bidi="en-US"/>
              </w:rPr>
              <w:t>y</w:t>
            </w:r>
            <w:r w:rsidRPr="00D60077">
              <w:rPr>
                <w:rFonts w:ascii="Trebuchet MS" w:eastAsia="Cambria" w:hAnsi="Trebuchet MS"/>
                <w:sz w:val="20"/>
                <w:szCs w:val="20"/>
                <w:lang w:eastAsia="es-MX" w:bidi="en-US"/>
              </w:rPr>
              <w:t>o de 2019 y, siendo las 1</w:t>
            </w:r>
            <w:r w:rsidR="002367D2">
              <w:rPr>
                <w:rFonts w:ascii="Trebuchet MS" w:eastAsia="Cambria" w:hAnsi="Trebuchet MS"/>
                <w:sz w:val="20"/>
                <w:szCs w:val="20"/>
                <w:lang w:eastAsia="es-MX" w:bidi="en-US"/>
              </w:rPr>
              <w:t>2</w:t>
            </w:r>
            <w:r w:rsidRPr="00D60077">
              <w:rPr>
                <w:rFonts w:ascii="Trebuchet MS" w:eastAsia="Cambria" w:hAnsi="Trebuchet MS"/>
                <w:sz w:val="20"/>
                <w:szCs w:val="20"/>
                <w:lang w:eastAsia="es-MX" w:bidi="en-US"/>
              </w:rPr>
              <w:t>:</w:t>
            </w:r>
            <w:r w:rsidR="002367D2">
              <w:rPr>
                <w:rFonts w:ascii="Trebuchet MS" w:eastAsia="Cambria" w:hAnsi="Trebuchet MS"/>
                <w:sz w:val="20"/>
                <w:szCs w:val="20"/>
                <w:lang w:eastAsia="es-MX" w:bidi="en-US"/>
              </w:rPr>
              <w:t>49</w:t>
            </w:r>
            <w:r w:rsidRPr="00D60077">
              <w:rPr>
                <w:rFonts w:ascii="Trebuchet MS" w:eastAsia="Cambria" w:hAnsi="Trebuchet MS"/>
                <w:sz w:val="20"/>
                <w:szCs w:val="20"/>
                <w:lang w:eastAsia="es-MX" w:bidi="en-US"/>
              </w:rPr>
              <w:t xml:space="preserve"> </w:t>
            </w:r>
            <w:r w:rsidR="002367D2">
              <w:rPr>
                <w:rFonts w:ascii="Trebuchet MS" w:eastAsia="Cambria" w:hAnsi="Trebuchet MS"/>
                <w:sz w:val="20"/>
                <w:szCs w:val="20"/>
                <w:lang w:eastAsia="es-MX" w:bidi="en-US"/>
              </w:rPr>
              <w:t xml:space="preserve">doce </w:t>
            </w:r>
            <w:r w:rsidRPr="00D60077">
              <w:rPr>
                <w:rFonts w:ascii="Trebuchet MS" w:eastAsia="Cambria" w:hAnsi="Trebuchet MS"/>
                <w:sz w:val="20"/>
                <w:szCs w:val="20"/>
                <w:lang w:eastAsia="es-MX" w:bidi="en-US"/>
              </w:rPr>
              <w:t xml:space="preserve">horas con </w:t>
            </w:r>
            <w:r w:rsidR="002367D2">
              <w:rPr>
                <w:rFonts w:ascii="Trebuchet MS" w:eastAsia="Cambria" w:hAnsi="Trebuchet MS"/>
                <w:sz w:val="20"/>
                <w:szCs w:val="20"/>
                <w:lang w:eastAsia="es-MX" w:bidi="en-US"/>
              </w:rPr>
              <w:t xml:space="preserve">cuarenta y nueve </w:t>
            </w:r>
            <w:r w:rsidRPr="00D60077">
              <w:rPr>
                <w:rFonts w:ascii="Trebuchet MS" w:eastAsia="Cambria" w:hAnsi="Trebuchet MS"/>
                <w:sz w:val="20"/>
                <w:szCs w:val="20"/>
                <w:lang w:eastAsia="es-MX" w:bidi="en-US"/>
              </w:rPr>
              <w:t>minutos del día 2</w:t>
            </w:r>
            <w:r w:rsidR="002367D2">
              <w:rPr>
                <w:rFonts w:ascii="Trebuchet MS" w:eastAsia="Cambria" w:hAnsi="Trebuchet MS"/>
                <w:sz w:val="20"/>
                <w:szCs w:val="20"/>
                <w:lang w:eastAsia="es-MX" w:bidi="en-US"/>
              </w:rPr>
              <w:t>1</w:t>
            </w:r>
            <w:r w:rsidRPr="00D60077">
              <w:rPr>
                <w:rFonts w:ascii="Trebuchet MS" w:eastAsia="Cambria" w:hAnsi="Trebuchet MS"/>
                <w:sz w:val="20"/>
                <w:szCs w:val="20"/>
                <w:lang w:eastAsia="es-MX" w:bidi="en-US"/>
              </w:rPr>
              <w:t xml:space="preserve"> de ma</w:t>
            </w:r>
            <w:r w:rsidR="002367D2">
              <w:rPr>
                <w:rFonts w:ascii="Trebuchet MS" w:eastAsia="Cambria" w:hAnsi="Trebuchet MS"/>
                <w:sz w:val="20"/>
                <w:szCs w:val="20"/>
                <w:lang w:eastAsia="es-MX" w:bidi="en-US"/>
              </w:rPr>
              <w:t>y</w:t>
            </w:r>
            <w:r w:rsidRPr="00D60077">
              <w:rPr>
                <w:rFonts w:ascii="Trebuchet MS" w:eastAsia="Cambria" w:hAnsi="Trebuchet MS"/>
                <w:sz w:val="20"/>
                <w:szCs w:val="20"/>
                <w:lang w:eastAsia="es-MX" w:bidi="en-US"/>
              </w:rPr>
              <w:t xml:space="preserve">o del año en curso, </w:t>
            </w:r>
            <w:r w:rsidR="008C1CC1" w:rsidRPr="00D60077">
              <w:rPr>
                <w:rFonts w:ascii="Trebuchet MS" w:eastAsia="Cambria" w:hAnsi="Trebuchet MS"/>
                <w:sz w:val="20"/>
                <w:szCs w:val="20"/>
                <w:lang w:eastAsia="es-MX" w:bidi="en-US"/>
              </w:rPr>
              <w:t>iniciamos</w:t>
            </w:r>
            <w:r w:rsidRPr="00D60077">
              <w:rPr>
                <w:rFonts w:ascii="Trebuchet MS" w:eastAsia="Cambria" w:hAnsi="Trebuchet MS"/>
                <w:sz w:val="20"/>
                <w:szCs w:val="20"/>
                <w:lang w:eastAsia="es-MX" w:bidi="en-US"/>
              </w:rPr>
              <w:t xml:space="preserve"> la </w:t>
            </w:r>
            <w:r w:rsidR="002367D2">
              <w:rPr>
                <w:rFonts w:ascii="Trebuchet MS" w:eastAsia="Cambria" w:hAnsi="Trebuchet MS"/>
                <w:sz w:val="20"/>
                <w:szCs w:val="20"/>
                <w:lang w:eastAsia="es-MX" w:bidi="en-US"/>
              </w:rPr>
              <w:t>sext</w:t>
            </w:r>
            <w:r w:rsidRPr="00D60077">
              <w:rPr>
                <w:rFonts w:ascii="Trebuchet MS" w:eastAsia="Cambria" w:hAnsi="Trebuchet MS"/>
                <w:sz w:val="20"/>
                <w:szCs w:val="20"/>
                <w:lang w:eastAsia="es-MX" w:bidi="en-US"/>
              </w:rPr>
              <w:t>a sesión ordinaria a la que fuimos debidamente convocados.”</w:t>
            </w:r>
          </w:p>
          <w:p w14:paraId="3A7F1818" w14:textId="77777777" w:rsidR="00D60077" w:rsidRPr="00D60077" w:rsidRDefault="00D60077" w:rsidP="00D60077">
            <w:pPr>
              <w:suppressAutoHyphens/>
              <w:spacing w:line="276" w:lineRule="auto"/>
              <w:jc w:val="both"/>
              <w:rPr>
                <w:rFonts w:ascii="Trebuchet MS" w:eastAsia="Cambria" w:hAnsi="Trebuchet MS"/>
                <w:sz w:val="20"/>
                <w:szCs w:val="20"/>
                <w:lang w:eastAsia="es-MX" w:bidi="en-US"/>
              </w:rPr>
            </w:pPr>
            <w:r w:rsidRPr="00D60077">
              <w:rPr>
                <w:rFonts w:ascii="Trebuchet MS" w:eastAsia="Cambria" w:hAnsi="Trebuchet MS"/>
                <w:sz w:val="20"/>
                <w:szCs w:val="20"/>
                <w:lang w:eastAsia="es-MX" w:bidi="en-US"/>
              </w:rPr>
              <w:t xml:space="preserve"> </w:t>
            </w:r>
          </w:p>
          <w:p w14:paraId="08C0A1B3" w14:textId="448EE17A" w:rsidR="00D60077" w:rsidRPr="00D60077" w:rsidRDefault="00D60077" w:rsidP="002367D2">
            <w:pPr>
              <w:snapToGrid w:val="0"/>
              <w:spacing w:line="276" w:lineRule="auto"/>
              <w:jc w:val="both"/>
              <w:rPr>
                <w:rFonts w:ascii="Trebuchet MS" w:hAnsi="Trebuchet MS"/>
                <w:sz w:val="20"/>
                <w:szCs w:val="20"/>
              </w:rPr>
            </w:pPr>
            <w:r w:rsidRPr="00D60077">
              <w:rPr>
                <w:rFonts w:ascii="Trebuchet MS" w:hAnsi="Trebuchet MS"/>
                <w:sz w:val="20"/>
                <w:szCs w:val="20"/>
              </w:rPr>
              <w:t>Agrega: “Le solicito al secretario técnico dé cuenta de los acuses de recepción de la</w:t>
            </w:r>
            <w:r w:rsidR="002367D2">
              <w:rPr>
                <w:rFonts w:ascii="Trebuchet MS" w:hAnsi="Trebuchet MS"/>
                <w:sz w:val="20"/>
                <w:szCs w:val="20"/>
              </w:rPr>
              <w:t>s</w:t>
            </w:r>
            <w:r w:rsidRPr="00D60077">
              <w:rPr>
                <w:rFonts w:ascii="Trebuchet MS" w:hAnsi="Trebuchet MS"/>
                <w:sz w:val="20"/>
                <w:szCs w:val="20"/>
              </w:rPr>
              <w:t xml:space="preserve"> convocatoria</w:t>
            </w:r>
            <w:r w:rsidR="002367D2">
              <w:rPr>
                <w:rFonts w:ascii="Trebuchet MS" w:hAnsi="Trebuchet MS"/>
                <w:sz w:val="20"/>
                <w:szCs w:val="20"/>
              </w:rPr>
              <w:t>s</w:t>
            </w:r>
            <w:r w:rsidRPr="00D60077">
              <w:rPr>
                <w:rFonts w:ascii="Trebuchet MS" w:hAnsi="Trebuchet MS"/>
                <w:sz w:val="20"/>
                <w:szCs w:val="20"/>
              </w:rPr>
              <w:t xml:space="preserve"> entregada</w:t>
            </w:r>
            <w:r w:rsidR="002367D2">
              <w:rPr>
                <w:rFonts w:ascii="Trebuchet MS" w:hAnsi="Trebuchet MS"/>
                <w:sz w:val="20"/>
                <w:szCs w:val="20"/>
              </w:rPr>
              <w:t>s</w:t>
            </w:r>
            <w:r w:rsidRPr="00D60077">
              <w:rPr>
                <w:rFonts w:ascii="Trebuchet MS" w:hAnsi="Trebuchet MS"/>
                <w:sz w:val="20"/>
                <w:szCs w:val="20"/>
              </w:rPr>
              <w:t xml:space="preserve"> a los integrantes de la Comisión y, posteriormente verifique la asistencia y si hay quórum haga la declaratoria correspondiente.”</w:t>
            </w:r>
          </w:p>
        </w:tc>
      </w:tr>
      <w:tr w:rsidR="00D60077" w:rsidRPr="00D60077" w14:paraId="39B1F2EF" w14:textId="77777777" w:rsidTr="00ED5D26">
        <w:trPr>
          <w:trHeight w:val="454"/>
          <w:jc w:val="center"/>
        </w:trPr>
        <w:tc>
          <w:tcPr>
            <w:tcW w:w="5000" w:type="pct"/>
            <w:gridSpan w:val="3"/>
            <w:vAlign w:val="center"/>
          </w:tcPr>
          <w:p w14:paraId="0959161C" w14:textId="77777777" w:rsidR="00D60077" w:rsidRPr="00D60077" w:rsidRDefault="00D60077" w:rsidP="00D60077">
            <w:pPr>
              <w:snapToGrid w:val="0"/>
              <w:spacing w:line="276" w:lineRule="auto"/>
              <w:jc w:val="center"/>
              <w:rPr>
                <w:rFonts w:ascii="Trebuchet MS" w:hAnsi="Trebuchet MS"/>
                <w:b/>
                <w:bCs/>
                <w:sz w:val="20"/>
                <w:szCs w:val="20"/>
              </w:rPr>
            </w:pPr>
            <w:r w:rsidRPr="00D60077">
              <w:rPr>
                <w:rFonts w:ascii="Trebuchet MS" w:hAnsi="Trebuchet MS"/>
                <w:b/>
                <w:bCs/>
                <w:sz w:val="20"/>
                <w:szCs w:val="20"/>
              </w:rPr>
              <w:t>Lista de asistencia y declaración de quórum.</w:t>
            </w:r>
          </w:p>
        </w:tc>
      </w:tr>
      <w:tr w:rsidR="00D60077" w:rsidRPr="00D60077" w14:paraId="6A85DD01" w14:textId="77777777" w:rsidTr="00ED5D26">
        <w:trPr>
          <w:trHeight w:val="270"/>
          <w:jc w:val="center"/>
        </w:trPr>
        <w:tc>
          <w:tcPr>
            <w:tcW w:w="969" w:type="pct"/>
            <w:vAlign w:val="center"/>
          </w:tcPr>
          <w:p w14:paraId="7AC18E97" w14:textId="77777777" w:rsidR="00D60077" w:rsidRPr="00D60077" w:rsidRDefault="00D60077" w:rsidP="00D60077">
            <w:pPr>
              <w:snapToGrid w:val="0"/>
              <w:spacing w:line="276" w:lineRule="auto"/>
              <w:jc w:val="center"/>
              <w:rPr>
                <w:rFonts w:ascii="Trebuchet MS" w:hAnsi="Trebuchet MS"/>
                <w:b/>
                <w:bCs/>
                <w:sz w:val="20"/>
                <w:szCs w:val="20"/>
              </w:rPr>
            </w:pPr>
            <w:r w:rsidRPr="00D60077">
              <w:rPr>
                <w:rFonts w:ascii="Trebuchet MS" w:hAnsi="Trebuchet MS" w:cs="Calibri"/>
                <w:b/>
                <w:sz w:val="20"/>
                <w:szCs w:val="20"/>
              </w:rPr>
              <w:t>Secretario Técnico</w:t>
            </w:r>
          </w:p>
        </w:tc>
        <w:tc>
          <w:tcPr>
            <w:tcW w:w="4031" w:type="pct"/>
            <w:gridSpan w:val="2"/>
            <w:vAlign w:val="center"/>
          </w:tcPr>
          <w:p w14:paraId="6E8839E7" w14:textId="338840F6" w:rsidR="00D60077" w:rsidRPr="00D60077" w:rsidRDefault="00D60077" w:rsidP="00D60077">
            <w:pPr>
              <w:spacing w:line="276" w:lineRule="auto"/>
              <w:jc w:val="both"/>
              <w:rPr>
                <w:rFonts w:ascii="Trebuchet MS" w:hAnsi="Trebuchet MS" w:cs="Tahoma"/>
                <w:sz w:val="20"/>
                <w:szCs w:val="20"/>
              </w:rPr>
            </w:pPr>
            <w:r w:rsidRPr="00D60077">
              <w:rPr>
                <w:rFonts w:ascii="Trebuchet MS" w:hAnsi="Trebuchet MS"/>
                <w:sz w:val="20"/>
                <w:szCs w:val="20"/>
              </w:rPr>
              <w:t xml:space="preserve">Manifiesta: “Con mucho gusto consejera presidenta, doy cuenta que mediante los oficios </w:t>
            </w:r>
            <w:r w:rsidRPr="00D60077">
              <w:rPr>
                <w:rFonts w:ascii="Trebuchet MS" w:hAnsi="Trebuchet MS"/>
                <w:b/>
                <w:sz w:val="20"/>
                <w:szCs w:val="20"/>
              </w:rPr>
              <w:t>0</w:t>
            </w:r>
            <w:r w:rsidRPr="00D60077">
              <w:rPr>
                <w:rFonts w:ascii="Trebuchet MS" w:hAnsi="Trebuchet MS" w:cs="Tahoma"/>
                <w:b/>
                <w:sz w:val="20"/>
                <w:szCs w:val="20"/>
              </w:rPr>
              <w:t>0</w:t>
            </w:r>
            <w:r w:rsidR="007D41B1">
              <w:rPr>
                <w:rFonts w:ascii="Trebuchet MS" w:hAnsi="Trebuchet MS" w:cs="Tahoma"/>
                <w:b/>
                <w:sz w:val="20"/>
                <w:szCs w:val="20"/>
              </w:rPr>
              <w:t>5</w:t>
            </w:r>
            <w:r w:rsidRPr="00D60077">
              <w:rPr>
                <w:rFonts w:ascii="Trebuchet MS" w:hAnsi="Trebuchet MS" w:cs="Tahoma"/>
                <w:b/>
                <w:sz w:val="20"/>
                <w:szCs w:val="20"/>
              </w:rPr>
              <w:t>/19</w:t>
            </w:r>
            <w:r w:rsidRPr="007D41B1">
              <w:rPr>
                <w:rFonts w:ascii="Trebuchet MS" w:hAnsi="Trebuchet MS" w:cs="Tahoma"/>
                <w:bCs/>
                <w:sz w:val="20"/>
                <w:szCs w:val="20"/>
              </w:rPr>
              <w:t xml:space="preserve"> y </w:t>
            </w:r>
            <w:r w:rsidRPr="00D60077">
              <w:rPr>
                <w:rFonts w:ascii="Trebuchet MS" w:hAnsi="Trebuchet MS" w:cs="Tahoma"/>
                <w:b/>
                <w:sz w:val="20"/>
                <w:szCs w:val="20"/>
              </w:rPr>
              <w:t>00</w:t>
            </w:r>
            <w:r w:rsidR="007D41B1">
              <w:rPr>
                <w:rFonts w:ascii="Trebuchet MS" w:hAnsi="Trebuchet MS" w:cs="Tahoma"/>
                <w:b/>
                <w:sz w:val="20"/>
                <w:szCs w:val="20"/>
              </w:rPr>
              <w:t>6</w:t>
            </w:r>
            <w:r w:rsidRPr="00D60077">
              <w:rPr>
                <w:rFonts w:ascii="Trebuchet MS" w:hAnsi="Trebuchet MS" w:cs="Tahoma"/>
                <w:b/>
                <w:sz w:val="20"/>
                <w:szCs w:val="20"/>
              </w:rPr>
              <w:t>/19-CQD/IEPC</w:t>
            </w:r>
            <w:r w:rsidRPr="00D60077">
              <w:rPr>
                <w:rFonts w:ascii="Trebuchet MS" w:hAnsi="Trebuchet MS" w:cs="Tahoma"/>
                <w:sz w:val="20"/>
                <w:szCs w:val="20"/>
              </w:rPr>
              <w:t>,</w:t>
            </w:r>
            <w:r w:rsidRPr="00D60077">
              <w:rPr>
                <w:rFonts w:ascii="Trebuchet MS" w:hAnsi="Trebuchet MS" w:cs="Tahoma"/>
                <w:b/>
                <w:sz w:val="20"/>
                <w:szCs w:val="20"/>
              </w:rPr>
              <w:t xml:space="preserve"> </w:t>
            </w:r>
            <w:r w:rsidRPr="00D60077">
              <w:rPr>
                <w:rFonts w:ascii="Trebuchet MS" w:hAnsi="Trebuchet MS" w:cs="Tahoma"/>
                <w:sz w:val="20"/>
                <w:szCs w:val="20"/>
              </w:rPr>
              <w:t>se convocó</w:t>
            </w:r>
            <w:r w:rsidRPr="00D60077">
              <w:rPr>
                <w:rFonts w:ascii="Trebuchet MS" w:hAnsi="Trebuchet MS"/>
                <w:sz w:val="20"/>
                <w:szCs w:val="20"/>
              </w:rPr>
              <w:t xml:space="preserve"> oportunamente a la consejera y </w:t>
            </w:r>
            <w:r w:rsidR="007D41B1">
              <w:rPr>
                <w:rFonts w:ascii="Trebuchet MS" w:hAnsi="Trebuchet MS"/>
                <w:sz w:val="20"/>
                <w:szCs w:val="20"/>
              </w:rPr>
              <w:t xml:space="preserve">al </w:t>
            </w:r>
            <w:r w:rsidRPr="00D60077">
              <w:rPr>
                <w:rFonts w:ascii="Trebuchet MS" w:hAnsi="Trebuchet MS"/>
                <w:sz w:val="20"/>
                <w:szCs w:val="20"/>
              </w:rPr>
              <w:t xml:space="preserve">consejero integrantes de esta Comisión, </w:t>
            </w:r>
            <w:r w:rsidRPr="00D60077">
              <w:rPr>
                <w:rFonts w:ascii="Trebuchet MS" w:eastAsia="Calibri" w:hAnsi="Trebuchet MS" w:cs="Arial"/>
                <w:sz w:val="20"/>
                <w:szCs w:val="20"/>
              </w:rPr>
              <w:t xml:space="preserve">habiéndose adjuntado </w:t>
            </w:r>
            <w:r w:rsidRPr="00D60077">
              <w:rPr>
                <w:rFonts w:ascii="Trebuchet MS" w:eastAsia="Calibri" w:hAnsi="Trebuchet MS" w:cs="Arial"/>
                <w:sz w:val="20"/>
                <w:szCs w:val="20"/>
              </w:rPr>
              <w:lastRenderedPageBreak/>
              <w:t>el orden del día y copia de los documentos relacionados con los puntos a desahogar en la presente sesión, tal como se advierte de los acuses de recepción, mismos que se encuentran a la vista y se ponen a su disposición</w:t>
            </w:r>
            <w:r w:rsidRPr="00D60077">
              <w:rPr>
                <w:rFonts w:ascii="Trebuchet MS" w:hAnsi="Trebuchet MS" w:cs="Tahoma"/>
                <w:sz w:val="20"/>
                <w:szCs w:val="20"/>
              </w:rPr>
              <w:t>.”</w:t>
            </w:r>
          </w:p>
          <w:p w14:paraId="7B224747" w14:textId="77777777" w:rsidR="00D60077" w:rsidRPr="00D60077" w:rsidRDefault="00D60077" w:rsidP="00D60077">
            <w:pPr>
              <w:spacing w:line="276" w:lineRule="auto"/>
              <w:jc w:val="both"/>
              <w:rPr>
                <w:rFonts w:ascii="Trebuchet MS" w:hAnsi="Trebuchet MS" w:cs="Tahoma"/>
                <w:sz w:val="20"/>
                <w:szCs w:val="20"/>
              </w:rPr>
            </w:pPr>
          </w:p>
          <w:p w14:paraId="4BCBC92E" w14:textId="1611A41E" w:rsidR="008C1CC1" w:rsidRDefault="007D41B1" w:rsidP="00D60077">
            <w:pPr>
              <w:snapToGrid w:val="0"/>
              <w:spacing w:line="276" w:lineRule="auto"/>
              <w:jc w:val="both"/>
              <w:rPr>
                <w:rFonts w:ascii="Trebuchet MS" w:eastAsia="Calibri" w:hAnsi="Trebuchet MS" w:cs="Arial"/>
                <w:sz w:val="20"/>
                <w:szCs w:val="20"/>
              </w:rPr>
            </w:pPr>
            <w:r>
              <w:rPr>
                <w:rFonts w:ascii="Trebuchet MS" w:eastAsia="Calibri" w:hAnsi="Trebuchet MS" w:cs="Arial"/>
                <w:sz w:val="20"/>
                <w:szCs w:val="20"/>
              </w:rPr>
              <w:t>Añade</w:t>
            </w:r>
            <w:r w:rsidR="00D60077" w:rsidRPr="00D60077">
              <w:rPr>
                <w:rFonts w:ascii="Trebuchet MS" w:eastAsia="Calibri" w:hAnsi="Trebuchet MS" w:cs="Arial"/>
                <w:sz w:val="20"/>
                <w:szCs w:val="20"/>
              </w:rPr>
              <w:t>: “Se encuentran presentes</w:t>
            </w:r>
            <w:r w:rsidR="008C1CC1">
              <w:rPr>
                <w:rFonts w:ascii="Trebuchet MS" w:eastAsia="Calibri" w:hAnsi="Trebuchet MS" w:cs="Arial"/>
                <w:sz w:val="20"/>
                <w:szCs w:val="20"/>
              </w:rPr>
              <w:t>:</w:t>
            </w:r>
            <w:r w:rsidR="00D60077" w:rsidRPr="00D60077">
              <w:rPr>
                <w:rFonts w:ascii="Trebuchet MS" w:eastAsia="Calibri" w:hAnsi="Trebuchet MS" w:cs="Arial"/>
                <w:sz w:val="20"/>
                <w:szCs w:val="20"/>
              </w:rPr>
              <w:t xml:space="preserve"> </w:t>
            </w:r>
          </w:p>
          <w:p w14:paraId="4C60AFF9" w14:textId="77777777" w:rsidR="008C1CC1" w:rsidRDefault="008C1CC1" w:rsidP="00D60077">
            <w:pPr>
              <w:snapToGrid w:val="0"/>
              <w:spacing w:line="276" w:lineRule="auto"/>
              <w:jc w:val="both"/>
              <w:rPr>
                <w:rFonts w:ascii="Trebuchet MS" w:eastAsia="Calibri" w:hAnsi="Trebuchet MS" w:cs="Arial"/>
                <w:sz w:val="20"/>
                <w:szCs w:val="20"/>
              </w:rPr>
            </w:pPr>
          </w:p>
          <w:tbl>
            <w:tblPr>
              <w:tblStyle w:val="Tablaconcuadrcula"/>
              <w:tblW w:w="0" w:type="auto"/>
              <w:jc w:val="center"/>
              <w:tblLayout w:type="fixed"/>
              <w:tblLook w:val="04A0" w:firstRow="1" w:lastRow="0" w:firstColumn="1" w:lastColumn="0" w:noHBand="0" w:noVBand="1"/>
            </w:tblPr>
            <w:tblGrid>
              <w:gridCol w:w="3141"/>
              <w:gridCol w:w="3714"/>
            </w:tblGrid>
            <w:tr w:rsidR="008C1CC1" w14:paraId="3CEEDC5D" w14:textId="77777777" w:rsidTr="008F4E1F">
              <w:trPr>
                <w:jc w:val="center"/>
              </w:trPr>
              <w:tc>
                <w:tcPr>
                  <w:tcW w:w="3141" w:type="dxa"/>
                </w:tcPr>
                <w:p w14:paraId="60130FD1" w14:textId="6345EEAE" w:rsidR="008C1CC1" w:rsidRDefault="008C1CC1" w:rsidP="00D60077">
                  <w:pPr>
                    <w:snapToGrid w:val="0"/>
                    <w:spacing w:line="276" w:lineRule="auto"/>
                    <w:jc w:val="both"/>
                    <w:rPr>
                      <w:rFonts w:ascii="Trebuchet MS" w:eastAsia="Calibri" w:hAnsi="Trebuchet MS" w:cs="Arial"/>
                      <w:sz w:val="20"/>
                      <w:szCs w:val="20"/>
                    </w:rPr>
                  </w:pPr>
                  <w:r w:rsidRPr="00D60077">
                    <w:rPr>
                      <w:rFonts w:ascii="Trebuchet MS" w:eastAsia="Calibri" w:hAnsi="Trebuchet MS" w:cs="Arial"/>
                      <w:sz w:val="20"/>
                      <w:szCs w:val="20"/>
                    </w:rPr>
                    <w:t>Ma. Virginia Gutiérrez Villalvazo</w:t>
                  </w:r>
                </w:p>
              </w:tc>
              <w:tc>
                <w:tcPr>
                  <w:tcW w:w="3714" w:type="dxa"/>
                </w:tcPr>
                <w:p w14:paraId="5652AE20" w14:textId="30C41180" w:rsidR="008C1CC1" w:rsidRDefault="008C1CC1" w:rsidP="00D60077">
                  <w:pPr>
                    <w:snapToGrid w:val="0"/>
                    <w:spacing w:line="276" w:lineRule="auto"/>
                    <w:jc w:val="both"/>
                    <w:rPr>
                      <w:rFonts w:ascii="Trebuchet MS" w:eastAsia="Calibri" w:hAnsi="Trebuchet MS" w:cs="Arial"/>
                      <w:sz w:val="20"/>
                      <w:szCs w:val="20"/>
                    </w:rPr>
                  </w:pPr>
                  <w:r>
                    <w:rPr>
                      <w:rFonts w:ascii="Trebuchet MS" w:eastAsia="Calibri" w:hAnsi="Trebuchet MS" w:cs="Arial"/>
                      <w:sz w:val="20"/>
                      <w:szCs w:val="20"/>
                    </w:rPr>
                    <w:t>Consejera electoral integrante</w:t>
                  </w:r>
                </w:p>
              </w:tc>
            </w:tr>
            <w:tr w:rsidR="008C1CC1" w14:paraId="7655A90C" w14:textId="77777777" w:rsidTr="008F4E1F">
              <w:trPr>
                <w:jc w:val="center"/>
              </w:trPr>
              <w:tc>
                <w:tcPr>
                  <w:tcW w:w="3141" w:type="dxa"/>
                </w:tcPr>
                <w:p w14:paraId="40F53F5C" w14:textId="51DE4B22" w:rsidR="008C1CC1" w:rsidRDefault="008C1CC1" w:rsidP="00D60077">
                  <w:pPr>
                    <w:snapToGrid w:val="0"/>
                    <w:spacing w:line="276" w:lineRule="auto"/>
                    <w:jc w:val="both"/>
                    <w:rPr>
                      <w:rFonts w:ascii="Trebuchet MS" w:eastAsia="Calibri" w:hAnsi="Trebuchet MS" w:cs="Arial"/>
                      <w:sz w:val="20"/>
                      <w:szCs w:val="20"/>
                    </w:rPr>
                  </w:pPr>
                  <w:r w:rsidRPr="00D60077">
                    <w:rPr>
                      <w:rFonts w:ascii="Trebuchet MS" w:eastAsia="Calibri" w:hAnsi="Trebuchet MS" w:cs="Arial"/>
                      <w:sz w:val="20"/>
                      <w:szCs w:val="20"/>
                    </w:rPr>
                    <w:t xml:space="preserve">Miguel Godínez </w:t>
                  </w:r>
                  <w:proofErr w:type="spellStart"/>
                  <w:r w:rsidRPr="00D60077">
                    <w:rPr>
                      <w:rFonts w:ascii="Trebuchet MS" w:eastAsia="Calibri" w:hAnsi="Trebuchet MS" w:cs="Arial"/>
                      <w:sz w:val="20"/>
                      <w:szCs w:val="20"/>
                    </w:rPr>
                    <w:t>Terríquez</w:t>
                  </w:r>
                  <w:proofErr w:type="spellEnd"/>
                </w:p>
              </w:tc>
              <w:tc>
                <w:tcPr>
                  <w:tcW w:w="3714" w:type="dxa"/>
                </w:tcPr>
                <w:p w14:paraId="1B8C7448" w14:textId="15A9E64D" w:rsidR="008C1CC1" w:rsidRDefault="008C1CC1" w:rsidP="00D60077">
                  <w:pPr>
                    <w:snapToGrid w:val="0"/>
                    <w:spacing w:line="276" w:lineRule="auto"/>
                    <w:jc w:val="both"/>
                    <w:rPr>
                      <w:rFonts w:ascii="Trebuchet MS" w:eastAsia="Calibri" w:hAnsi="Trebuchet MS" w:cs="Arial"/>
                      <w:sz w:val="20"/>
                      <w:szCs w:val="20"/>
                    </w:rPr>
                  </w:pPr>
                  <w:r>
                    <w:rPr>
                      <w:rFonts w:ascii="Trebuchet MS" w:eastAsia="Calibri" w:hAnsi="Trebuchet MS" w:cs="Arial"/>
                      <w:sz w:val="20"/>
                      <w:szCs w:val="20"/>
                    </w:rPr>
                    <w:t>Consejero electoral integrante</w:t>
                  </w:r>
                </w:p>
              </w:tc>
            </w:tr>
            <w:tr w:rsidR="008C1CC1" w14:paraId="4E49BFEC" w14:textId="77777777" w:rsidTr="008F4E1F">
              <w:trPr>
                <w:jc w:val="center"/>
              </w:trPr>
              <w:tc>
                <w:tcPr>
                  <w:tcW w:w="3141" w:type="dxa"/>
                </w:tcPr>
                <w:p w14:paraId="232BD7B6" w14:textId="5E9189D7" w:rsidR="008C1CC1" w:rsidRDefault="008C1CC1" w:rsidP="00D60077">
                  <w:pPr>
                    <w:snapToGrid w:val="0"/>
                    <w:spacing w:line="276" w:lineRule="auto"/>
                    <w:jc w:val="both"/>
                    <w:rPr>
                      <w:rFonts w:ascii="Trebuchet MS" w:eastAsia="Calibri" w:hAnsi="Trebuchet MS" w:cs="Arial"/>
                      <w:sz w:val="20"/>
                      <w:szCs w:val="20"/>
                    </w:rPr>
                  </w:pPr>
                  <w:r w:rsidRPr="00D60077">
                    <w:rPr>
                      <w:rFonts w:ascii="Trebuchet MS" w:eastAsia="Calibri" w:hAnsi="Trebuchet MS" w:cs="Arial"/>
                      <w:sz w:val="20"/>
                      <w:szCs w:val="20"/>
                    </w:rPr>
                    <w:t>Brenda Judith Serafín Morfín</w:t>
                  </w:r>
                </w:p>
              </w:tc>
              <w:tc>
                <w:tcPr>
                  <w:tcW w:w="3714" w:type="dxa"/>
                </w:tcPr>
                <w:p w14:paraId="63FF2560" w14:textId="6879EB03" w:rsidR="008C1CC1" w:rsidRDefault="008C1CC1" w:rsidP="00D60077">
                  <w:pPr>
                    <w:snapToGrid w:val="0"/>
                    <w:spacing w:line="276" w:lineRule="auto"/>
                    <w:jc w:val="both"/>
                    <w:rPr>
                      <w:rFonts w:ascii="Trebuchet MS" w:eastAsia="Calibri" w:hAnsi="Trebuchet MS" w:cs="Arial"/>
                      <w:sz w:val="20"/>
                      <w:szCs w:val="20"/>
                    </w:rPr>
                  </w:pPr>
                  <w:r>
                    <w:rPr>
                      <w:rFonts w:ascii="Trebuchet MS" w:eastAsia="Calibri" w:hAnsi="Trebuchet MS" w:cs="Arial"/>
                      <w:sz w:val="20"/>
                      <w:szCs w:val="20"/>
                    </w:rPr>
                    <w:t>Consejera electoral presidenta de la Comisión</w:t>
                  </w:r>
                </w:p>
              </w:tc>
            </w:tr>
            <w:tr w:rsidR="008C1CC1" w14:paraId="3597ADB0" w14:textId="77777777" w:rsidTr="008F4E1F">
              <w:trPr>
                <w:jc w:val="center"/>
              </w:trPr>
              <w:tc>
                <w:tcPr>
                  <w:tcW w:w="3141" w:type="dxa"/>
                </w:tcPr>
                <w:p w14:paraId="5099B972" w14:textId="6DACC3FC" w:rsidR="008C1CC1" w:rsidRDefault="008C1CC1" w:rsidP="00D60077">
                  <w:pPr>
                    <w:snapToGrid w:val="0"/>
                    <w:spacing w:line="276" w:lineRule="auto"/>
                    <w:jc w:val="both"/>
                    <w:rPr>
                      <w:rFonts w:ascii="Trebuchet MS" w:eastAsia="Calibri" w:hAnsi="Trebuchet MS" w:cs="Arial"/>
                      <w:sz w:val="20"/>
                      <w:szCs w:val="20"/>
                    </w:rPr>
                  </w:pPr>
                  <w:r>
                    <w:rPr>
                      <w:rFonts w:ascii="Trebuchet MS" w:eastAsia="Calibri" w:hAnsi="Trebuchet MS" w:cs="Arial"/>
                      <w:sz w:val="20"/>
                      <w:szCs w:val="20"/>
                    </w:rPr>
                    <w:t>Luis Alfonso Campos Guzmán</w:t>
                  </w:r>
                </w:p>
              </w:tc>
              <w:tc>
                <w:tcPr>
                  <w:tcW w:w="3714" w:type="dxa"/>
                </w:tcPr>
                <w:p w14:paraId="346C30C4" w14:textId="5AB50C96" w:rsidR="008C1CC1" w:rsidRDefault="008C1CC1" w:rsidP="00D60077">
                  <w:pPr>
                    <w:snapToGrid w:val="0"/>
                    <w:spacing w:line="276" w:lineRule="auto"/>
                    <w:jc w:val="both"/>
                    <w:rPr>
                      <w:rFonts w:ascii="Trebuchet MS" w:eastAsia="Calibri" w:hAnsi="Trebuchet MS" w:cs="Arial"/>
                      <w:sz w:val="20"/>
                      <w:szCs w:val="20"/>
                    </w:rPr>
                  </w:pPr>
                  <w:r>
                    <w:rPr>
                      <w:rFonts w:ascii="Trebuchet MS" w:eastAsia="Calibri" w:hAnsi="Trebuchet MS" w:cs="Arial"/>
                      <w:sz w:val="20"/>
                      <w:szCs w:val="20"/>
                    </w:rPr>
                    <w:t>Secretario Técnico</w:t>
                  </w:r>
                </w:p>
              </w:tc>
            </w:tr>
          </w:tbl>
          <w:p w14:paraId="58E07BD3" w14:textId="3DD1CBD8" w:rsidR="008C1CC1" w:rsidRDefault="008C1CC1" w:rsidP="00D60077">
            <w:pPr>
              <w:snapToGrid w:val="0"/>
              <w:spacing w:line="276" w:lineRule="auto"/>
              <w:jc w:val="both"/>
              <w:rPr>
                <w:rFonts w:ascii="Trebuchet MS" w:eastAsia="Calibri" w:hAnsi="Trebuchet MS" w:cs="Arial"/>
                <w:sz w:val="20"/>
                <w:szCs w:val="20"/>
              </w:rPr>
            </w:pPr>
          </w:p>
          <w:p w14:paraId="3485F91B" w14:textId="2BC7234A" w:rsidR="008C1CC1" w:rsidRDefault="004D6F0C" w:rsidP="00D60077">
            <w:pPr>
              <w:snapToGrid w:val="0"/>
              <w:spacing w:line="276" w:lineRule="auto"/>
              <w:jc w:val="both"/>
              <w:rPr>
                <w:rFonts w:ascii="Trebuchet MS" w:eastAsia="Calibri" w:hAnsi="Trebuchet MS" w:cs="Arial"/>
                <w:sz w:val="20"/>
                <w:szCs w:val="20"/>
              </w:rPr>
            </w:pPr>
            <w:r w:rsidRPr="004D6F0C">
              <w:rPr>
                <w:rFonts w:ascii="Trebuchet MS" w:eastAsia="Calibri" w:hAnsi="Trebuchet MS" w:cs="Arial"/>
                <w:sz w:val="20"/>
                <w:szCs w:val="20"/>
              </w:rPr>
              <w:t>Una vez llevada a cabo la verificación de la asistencia, se informa a la consejera presidenta de la Comisión, que existe quórum legal para sesionar y los acuerdos que se adopten en la presente sesión serán válidos.</w:t>
            </w:r>
          </w:p>
          <w:p w14:paraId="6AD4386F" w14:textId="77777777" w:rsidR="00D60077" w:rsidRPr="00D60077" w:rsidRDefault="00D60077" w:rsidP="008C1CC1">
            <w:pPr>
              <w:snapToGrid w:val="0"/>
              <w:spacing w:line="276" w:lineRule="auto"/>
              <w:jc w:val="both"/>
              <w:rPr>
                <w:rFonts w:ascii="Trebuchet MS" w:eastAsia="Calibri" w:hAnsi="Trebuchet MS" w:cs="Arial"/>
                <w:bCs/>
                <w:sz w:val="20"/>
                <w:szCs w:val="20"/>
              </w:rPr>
            </w:pPr>
          </w:p>
        </w:tc>
      </w:tr>
      <w:tr w:rsidR="00D60077" w:rsidRPr="00D60077" w14:paraId="0BA300BC" w14:textId="77777777" w:rsidTr="00ED5D26">
        <w:trPr>
          <w:trHeight w:val="270"/>
          <w:jc w:val="center"/>
        </w:trPr>
        <w:tc>
          <w:tcPr>
            <w:tcW w:w="969" w:type="pct"/>
            <w:vAlign w:val="center"/>
          </w:tcPr>
          <w:p w14:paraId="2C7C51BF" w14:textId="77777777" w:rsidR="00D60077" w:rsidRPr="00D60077" w:rsidRDefault="00D60077" w:rsidP="00D60077">
            <w:pPr>
              <w:snapToGrid w:val="0"/>
              <w:spacing w:line="276" w:lineRule="auto"/>
              <w:jc w:val="center"/>
              <w:rPr>
                <w:rFonts w:ascii="Trebuchet MS" w:hAnsi="Trebuchet MS" w:cs="Calibri"/>
                <w:b/>
                <w:sz w:val="20"/>
                <w:szCs w:val="20"/>
              </w:rPr>
            </w:pPr>
            <w:r w:rsidRPr="00D60077">
              <w:rPr>
                <w:rFonts w:ascii="Trebuchet MS" w:hAnsi="Trebuchet MS" w:cs="Calibri"/>
                <w:b/>
                <w:bCs/>
                <w:sz w:val="20"/>
                <w:szCs w:val="20"/>
              </w:rPr>
              <w:lastRenderedPageBreak/>
              <w:t>Brenda Judith Serafín Morfín</w:t>
            </w:r>
          </w:p>
        </w:tc>
        <w:tc>
          <w:tcPr>
            <w:tcW w:w="4031" w:type="pct"/>
            <w:gridSpan w:val="2"/>
            <w:vAlign w:val="center"/>
          </w:tcPr>
          <w:p w14:paraId="3858D2D2" w14:textId="77777777" w:rsidR="00D60077" w:rsidRPr="00D60077" w:rsidRDefault="00D60077" w:rsidP="00D60077">
            <w:pPr>
              <w:suppressAutoHyphens/>
              <w:spacing w:line="276" w:lineRule="auto"/>
              <w:jc w:val="both"/>
              <w:rPr>
                <w:rFonts w:ascii="Trebuchet MS" w:eastAsia="Cambria" w:hAnsi="Trebuchet MS"/>
                <w:sz w:val="20"/>
                <w:szCs w:val="20"/>
                <w:lang w:eastAsia="es-MX" w:bidi="en-US"/>
              </w:rPr>
            </w:pPr>
            <w:r w:rsidRPr="00D60077">
              <w:rPr>
                <w:rFonts w:ascii="Trebuchet MS" w:eastAsia="Cambria" w:hAnsi="Trebuchet MS"/>
                <w:sz w:val="20"/>
                <w:szCs w:val="20"/>
                <w:lang w:eastAsia="es-MX" w:bidi="en-US"/>
              </w:rPr>
              <w:t>Manifiesta: “Muchas gracias. Una vez verificada la asistencia y la certificación del quórum por el secretario técnico, se declara formalmente iniciada la presente sesión ordinaria. A continuación, le solicito al secretario técnico dé lectura al primer punto del orden del día.”</w:t>
            </w:r>
          </w:p>
          <w:p w14:paraId="429C923D" w14:textId="77777777" w:rsidR="00D60077" w:rsidRPr="00D60077" w:rsidRDefault="00D60077" w:rsidP="00D60077">
            <w:pPr>
              <w:suppressAutoHyphens/>
              <w:spacing w:line="276" w:lineRule="auto"/>
              <w:jc w:val="both"/>
              <w:rPr>
                <w:rFonts w:ascii="Trebuchet MS" w:eastAsia="Cambria" w:hAnsi="Trebuchet MS"/>
                <w:sz w:val="20"/>
                <w:szCs w:val="20"/>
                <w:lang w:eastAsia="es-MX" w:bidi="en-US"/>
              </w:rPr>
            </w:pPr>
          </w:p>
        </w:tc>
      </w:tr>
      <w:tr w:rsidR="00D60077" w:rsidRPr="00D60077" w14:paraId="46B1FFEF" w14:textId="77777777" w:rsidTr="00ED5D26">
        <w:trPr>
          <w:trHeight w:val="270"/>
          <w:jc w:val="center"/>
        </w:trPr>
        <w:tc>
          <w:tcPr>
            <w:tcW w:w="969" w:type="pct"/>
            <w:vAlign w:val="center"/>
          </w:tcPr>
          <w:p w14:paraId="075FE638" w14:textId="77777777" w:rsidR="00D60077" w:rsidRPr="00D60077" w:rsidRDefault="00D60077" w:rsidP="00D60077">
            <w:pPr>
              <w:snapToGrid w:val="0"/>
              <w:spacing w:line="276" w:lineRule="auto"/>
              <w:jc w:val="center"/>
              <w:rPr>
                <w:rFonts w:ascii="Trebuchet MS" w:hAnsi="Trebuchet MS" w:cs="Calibri"/>
                <w:b/>
                <w:bCs/>
                <w:sz w:val="20"/>
                <w:szCs w:val="20"/>
              </w:rPr>
            </w:pPr>
            <w:r w:rsidRPr="00D60077">
              <w:rPr>
                <w:rFonts w:ascii="Trebuchet MS" w:hAnsi="Trebuchet MS" w:cs="Calibri"/>
                <w:b/>
                <w:sz w:val="20"/>
                <w:szCs w:val="20"/>
              </w:rPr>
              <w:t>Secretario Técnico</w:t>
            </w:r>
          </w:p>
        </w:tc>
        <w:tc>
          <w:tcPr>
            <w:tcW w:w="4031" w:type="pct"/>
            <w:gridSpan w:val="2"/>
            <w:vAlign w:val="center"/>
          </w:tcPr>
          <w:p w14:paraId="050FB57C" w14:textId="77777777" w:rsidR="00D60077" w:rsidRPr="00D60077" w:rsidRDefault="00D60077" w:rsidP="00D60077">
            <w:pPr>
              <w:suppressAutoHyphens/>
              <w:spacing w:line="276" w:lineRule="auto"/>
              <w:jc w:val="both"/>
              <w:rPr>
                <w:rFonts w:ascii="Trebuchet MS" w:eastAsia="Cambria" w:hAnsi="Trebuchet MS"/>
                <w:sz w:val="20"/>
                <w:szCs w:val="20"/>
                <w:lang w:eastAsia="es-MX" w:bidi="en-US"/>
              </w:rPr>
            </w:pPr>
            <w:r w:rsidRPr="00D60077">
              <w:rPr>
                <w:rFonts w:ascii="Trebuchet MS" w:eastAsia="Cambria" w:hAnsi="Trebuchet MS"/>
                <w:sz w:val="20"/>
                <w:szCs w:val="20"/>
                <w:lang w:eastAsia="es-MX" w:bidi="en-US"/>
              </w:rPr>
              <w:t>Realiza lo solicitado.</w:t>
            </w:r>
          </w:p>
        </w:tc>
      </w:tr>
      <w:tr w:rsidR="00D60077" w:rsidRPr="00D60077" w14:paraId="5E6B0314" w14:textId="77777777" w:rsidTr="00ED5D26">
        <w:trPr>
          <w:trHeight w:val="454"/>
          <w:jc w:val="center"/>
        </w:trPr>
        <w:tc>
          <w:tcPr>
            <w:tcW w:w="5000" w:type="pct"/>
            <w:gridSpan w:val="3"/>
            <w:vAlign w:val="center"/>
          </w:tcPr>
          <w:p w14:paraId="35B43BE8" w14:textId="77777777" w:rsidR="00D60077" w:rsidRPr="00D60077" w:rsidRDefault="00D60077" w:rsidP="00D60077">
            <w:pPr>
              <w:shd w:val="clear" w:color="auto" w:fill="FFFFFF"/>
              <w:tabs>
                <w:tab w:val="left" w:pos="1168"/>
              </w:tabs>
              <w:spacing w:line="276" w:lineRule="auto"/>
              <w:jc w:val="both"/>
              <w:rPr>
                <w:rFonts w:ascii="Trebuchet MS" w:hAnsi="Trebuchet MS" w:cs="Arial"/>
                <w:b/>
                <w:sz w:val="20"/>
                <w:szCs w:val="20"/>
              </w:rPr>
            </w:pPr>
            <w:r w:rsidRPr="00D60077">
              <w:rPr>
                <w:rFonts w:ascii="Trebuchet MS" w:hAnsi="Trebuchet MS"/>
                <w:b/>
                <w:color w:val="000000"/>
                <w:sz w:val="20"/>
                <w:szCs w:val="20"/>
              </w:rPr>
              <w:t>1. Presentación y, en su caso, aprobación del orden del día.</w:t>
            </w:r>
          </w:p>
        </w:tc>
      </w:tr>
      <w:tr w:rsidR="00D60077" w:rsidRPr="00D60077" w14:paraId="61BBDCD9" w14:textId="77777777" w:rsidTr="00ED5D26">
        <w:trPr>
          <w:trHeight w:val="270"/>
          <w:jc w:val="center"/>
        </w:trPr>
        <w:tc>
          <w:tcPr>
            <w:tcW w:w="969" w:type="pct"/>
            <w:vAlign w:val="center"/>
          </w:tcPr>
          <w:p w14:paraId="4A620143" w14:textId="77777777" w:rsidR="00D60077" w:rsidRPr="00D60077" w:rsidRDefault="00D60077" w:rsidP="00D60077">
            <w:pPr>
              <w:shd w:val="clear" w:color="auto" w:fill="FFFFFF"/>
              <w:tabs>
                <w:tab w:val="left" w:pos="1168"/>
              </w:tabs>
              <w:spacing w:line="276" w:lineRule="auto"/>
              <w:jc w:val="center"/>
              <w:rPr>
                <w:rFonts w:ascii="Trebuchet MS" w:hAnsi="Trebuchet MS"/>
                <w:b/>
                <w:color w:val="000000"/>
                <w:sz w:val="20"/>
                <w:szCs w:val="20"/>
              </w:rPr>
            </w:pPr>
            <w:r w:rsidRPr="00D60077">
              <w:rPr>
                <w:rFonts w:ascii="Trebuchet MS" w:hAnsi="Trebuchet MS" w:cs="Calibri"/>
                <w:b/>
                <w:bCs/>
                <w:sz w:val="20"/>
                <w:szCs w:val="20"/>
              </w:rPr>
              <w:t>Brenda Judith Serafín Morfín</w:t>
            </w:r>
          </w:p>
        </w:tc>
        <w:tc>
          <w:tcPr>
            <w:tcW w:w="4031" w:type="pct"/>
            <w:gridSpan w:val="2"/>
            <w:vAlign w:val="center"/>
          </w:tcPr>
          <w:p w14:paraId="2CD74FDE" w14:textId="77777777" w:rsidR="00D60077" w:rsidRPr="00D60077" w:rsidRDefault="00D60077" w:rsidP="00D60077">
            <w:pPr>
              <w:snapToGrid w:val="0"/>
              <w:spacing w:line="276" w:lineRule="auto"/>
              <w:jc w:val="both"/>
              <w:rPr>
                <w:rFonts w:ascii="Trebuchet MS" w:hAnsi="Trebuchet MS"/>
                <w:sz w:val="20"/>
                <w:szCs w:val="20"/>
              </w:rPr>
            </w:pPr>
          </w:p>
          <w:p w14:paraId="5B1FBA09" w14:textId="7AA5FF97" w:rsidR="00D60077" w:rsidRPr="00D60077" w:rsidRDefault="00D60077" w:rsidP="00D60077">
            <w:pPr>
              <w:snapToGrid w:val="0"/>
              <w:spacing w:line="276" w:lineRule="auto"/>
              <w:jc w:val="both"/>
              <w:rPr>
                <w:rFonts w:ascii="Trebuchet MS" w:hAnsi="Trebuchet MS"/>
                <w:sz w:val="20"/>
                <w:szCs w:val="20"/>
              </w:rPr>
            </w:pPr>
            <w:r w:rsidRPr="00D60077">
              <w:rPr>
                <w:rFonts w:ascii="Trebuchet MS" w:hAnsi="Trebuchet MS"/>
                <w:sz w:val="20"/>
                <w:szCs w:val="20"/>
              </w:rPr>
              <w:t xml:space="preserve">Manifiesta: “Está a su consideración el </w:t>
            </w:r>
            <w:r w:rsidR="007D41B1">
              <w:rPr>
                <w:rFonts w:ascii="Trebuchet MS" w:hAnsi="Trebuchet MS"/>
                <w:sz w:val="20"/>
                <w:szCs w:val="20"/>
              </w:rPr>
              <w:t xml:space="preserve">presente punto del orden del día correspondiente, precisamente, al orden del </w:t>
            </w:r>
            <w:r w:rsidRPr="00D60077">
              <w:rPr>
                <w:rFonts w:ascii="Trebuchet MS" w:hAnsi="Trebuchet MS"/>
                <w:sz w:val="20"/>
                <w:szCs w:val="20"/>
              </w:rPr>
              <w:t xml:space="preserve">día.” </w:t>
            </w:r>
          </w:p>
          <w:p w14:paraId="6B30C28F" w14:textId="77777777" w:rsidR="00D60077" w:rsidRPr="00D60077" w:rsidRDefault="00D60077" w:rsidP="00D60077">
            <w:pPr>
              <w:suppressAutoHyphens/>
              <w:spacing w:line="276" w:lineRule="auto"/>
              <w:jc w:val="both"/>
              <w:rPr>
                <w:rFonts w:ascii="Trebuchet MS" w:eastAsia="Cambria" w:hAnsi="Trebuchet MS"/>
                <w:sz w:val="20"/>
                <w:szCs w:val="20"/>
                <w:lang w:eastAsia="es-MX" w:bidi="en-US"/>
              </w:rPr>
            </w:pPr>
          </w:p>
          <w:p w14:paraId="3296E42A" w14:textId="11A19285" w:rsidR="00D60077" w:rsidRPr="00D60077" w:rsidRDefault="00D60077" w:rsidP="004D6F0C">
            <w:pPr>
              <w:suppressAutoHyphens/>
              <w:spacing w:line="276" w:lineRule="auto"/>
              <w:jc w:val="both"/>
              <w:rPr>
                <w:rFonts w:ascii="Trebuchet MS" w:hAnsi="Trebuchet MS"/>
                <w:b/>
                <w:color w:val="000000"/>
                <w:sz w:val="20"/>
                <w:szCs w:val="20"/>
              </w:rPr>
            </w:pPr>
            <w:r w:rsidRPr="00D60077">
              <w:rPr>
                <w:rFonts w:ascii="Trebuchet MS" w:eastAsia="Cambria" w:hAnsi="Trebuchet MS"/>
                <w:sz w:val="20"/>
                <w:szCs w:val="20"/>
                <w:lang w:eastAsia="es-MX" w:bidi="en-US"/>
              </w:rPr>
              <w:t>Añade: “</w:t>
            </w:r>
            <w:r w:rsidR="007D41B1">
              <w:rPr>
                <w:rFonts w:ascii="Trebuchet MS" w:eastAsia="Cambria" w:hAnsi="Trebuchet MS"/>
                <w:sz w:val="20"/>
                <w:szCs w:val="20"/>
                <w:lang w:eastAsia="es-MX" w:bidi="en-US"/>
              </w:rPr>
              <w:t>Bien, de no existir consideraciones</w:t>
            </w:r>
            <w:r w:rsidRPr="00D60077">
              <w:rPr>
                <w:rFonts w:ascii="Trebuchet MS" w:hAnsi="Trebuchet MS"/>
                <w:sz w:val="20"/>
                <w:szCs w:val="20"/>
              </w:rPr>
              <w:t xml:space="preserve">, le solicito </w:t>
            </w:r>
            <w:r w:rsidR="007D41B1">
              <w:rPr>
                <w:rFonts w:ascii="Trebuchet MS" w:hAnsi="Trebuchet MS"/>
                <w:sz w:val="20"/>
                <w:szCs w:val="20"/>
              </w:rPr>
              <w:t xml:space="preserve">al </w:t>
            </w:r>
            <w:r w:rsidRPr="00D60077">
              <w:rPr>
                <w:rFonts w:ascii="Trebuchet MS" w:hAnsi="Trebuchet MS"/>
                <w:sz w:val="20"/>
                <w:szCs w:val="20"/>
              </w:rPr>
              <w:t xml:space="preserve">secretario técnico </w:t>
            </w:r>
            <w:r w:rsidR="007D41B1">
              <w:rPr>
                <w:rFonts w:ascii="Trebuchet MS" w:hAnsi="Trebuchet MS"/>
                <w:sz w:val="20"/>
                <w:szCs w:val="20"/>
              </w:rPr>
              <w:t xml:space="preserve">proceda a tomar la </w:t>
            </w:r>
            <w:r w:rsidRPr="00D60077">
              <w:rPr>
                <w:rFonts w:ascii="Trebuchet MS" w:hAnsi="Trebuchet MS"/>
                <w:sz w:val="20"/>
                <w:szCs w:val="20"/>
              </w:rPr>
              <w:t xml:space="preserve">votación </w:t>
            </w:r>
            <w:r w:rsidR="007D41B1">
              <w:rPr>
                <w:rFonts w:ascii="Trebuchet MS" w:hAnsi="Trebuchet MS"/>
                <w:sz w:val="20"/>
                <w:szCs w:val="20"/>
              </w:rPr>
              <w:t>a los integrantes de la Comisión</w:t>
            </w:r>
            <w:r w:rsidRPr="00D60077">
              <w:rPr>
                <w:rFonts w:ascii="Trebuchet MS" w:hAnsi="Trebuchet MS"/>
                <w:sz w:val="20"/>
                <w:szCs w:val="20"/>
              </w:rPr>
              <w:t>.”</w:t>
            </w:r>
          </w:p>
        </w:tc>
      </w:tr>
      <w:tr w:rsidR="00D60077" w:rsidRPr="00D60077" w14:paraId="39AD84A5" w14:textId="77777777" w:rsidTr="00ED5D26">
        <w:trPr>
          <w:trHeight w:val="270"/>
          <w:jc w:val="center"/>
        </w:trPr>
        <w:tc>
          <w:tcPr>
            <w:tcW w:w="969" w:type="pct"/>
            <w:vAlign w:val="center"/>
          </w:tcPr>
          <w:p w14:paraId="7F145682" w14:textId="77777777" w:rsidR="00D60077" w:rsidRPr="00D60077" w:rsidRDefault="00D60077" w:rsidP="00D60077">
            <w:pPr>
              <w:shd w:val="clear" w:color="auto" w:fill="FFFFFF"/>
              <w:tabs>
                <w:tab w:val="left" w:pos="1168"/>
              </w:tabs>
              <w:spacing w:line="276" w:lineRule="auto"/>
              <w:jc w:val="center"/>
              <w:rPr>
                <w:rFonts w:ascii="Trebuchet MS" w:hAnsi="Trebuchet MS" w:cs="Calibri"/>
                <w:b/>
                <w:bCs/>
                <w:sz w:val="20"/>
                <w:szCs w:val="20"/>
              </w:rPr>
            </w:pPr>
            <w:r w:rsidRPr="00D60077">
              <w:rPr>
                <w:rFonts w:ascii="Trebuchet MS" w:hAnsi="Trebuchet MS" w:cs="Calibri"/>
                <w:b/>
                <w:sz w:val="20"/>
                <w:szCs w:val="20"/>
              </w:rPr>
              <w:t>Secretario Técnico</w:t>
            </w:r>
          </w:p>
        </w:tc>
        <w:tc>
          <w:tcPr>
            <w:tcW w:w="4031" w:type="pct"/>
            <w:gridSpan w:val="2"/>
            <w:vAlign w:val="center"/>
          </w:tcPr>
          <w:p w14:paraId="4A47A5B9" w14:textId="77777777" w:rsidR="00D60077" w:rsidRPr="00D60077" w:rsidRDefault="00D60077" w:rsidP="00D60077">
            <w:pPr>
              <w:snapToGrid w:val="0"/>
              <w:spacing w:line="276" w:lineRule="auto"/>
              <w:jc w:val="both"/>
              <w:rPr>
                <w:rFonts w:ascii="Trebuchet MS" w:hAnsi="Trebuchet MS"/>
                <w:sz w:val="20"/>
                <w:szCs w:val="20"/>
              </w:rPr>
            </w:pPr>
            <w:r w:rsidRPr="00D60077">
              <w:rPr>
                <w:rFonts w:ascii="Trebuchet MS" w:hAnsi="Trebuchet MS"/>
                <w:sz w:val="20"/>
                <w:szCs w:val="20"/>
              </w:rPr>
              <w:t>Realiza lo solicitado.</w:t>
            </w:r>
          </w:p>
        </w:tc>
      </w:tr>
      <w:tr w:rsidR="00D60077" w:rsidRPr="00D60077" w14:paraId="3F521B5E" w14:textId="77777777" w:rsidTr="00ED5D26">
        <w:trPr>
          <w:trHeight w:val="270"/>
          <w:jc w:val="center"/>
        </w:trPr>
        <w:tc>
          <w:tcPr>
            <w:tcW w:w="969" w:type="pct"/>
            <w:vAlign w:val="center"/>
          </w:tcPr>
          <w:p w14:paraId="50C690FF" w14:textId="77777777" w:rsidR="00D60077" w:rsidRPr="00D60077" w:rsidRDefault="00D60077" w:rsidP="00D60077">
            <w:pPr>
              <w:snapToGrid w:val="0"/>
              <w:spacing w:line="276" w:lineRule="auto"/>
              <w:jc w:val="center"/>
              <w:rPr>
                <w:rFonts w:ascii="Trebuchet MS" w:hAnsi="Trebuchet MS"/>
                <w:b/>
                <w:sz w:val="20"/>
                <w:szCs w:val="20"/>
              </w:rPr>
            </w:pPr>
            <w:r w:rsidRPr="00D60077">
              <w:rPr>
                <w:rFonts w:ascii="Trebuchet MS" w:hAnsi="Trebuchet MS"/>
                <w:b/>
                <w:sz w:val="20"/>
                <w:szCs w:val="20"/>
              </w:rPr>
              <w:t>AC01/CQD/</w:t>
            </w:r>
          </w:p>
          <w:p w14:paraId="6CB5656B" w14:textId="286E10F5" w:rsidR="00D60077" w:rsidRPr="00D60077" w:rsidRDefault="00D60077" w:rsidP="00D60077">
            <w:pPr>
              <w:shd w:val="clear" w:color="auto" w:fill="FFFFFF"/>
              <w:tabs>
                <w:tab w:val="left" w:pos="1168"/>
              </w:tabs>
              <w:spacing w:line="276" w:lineRule="auto"/>
              <w:jc w:val="center"/>
              <w:rPr>
                <w:rFonts w:ascii="Trebuchet MS" w:hAnsi="Trebuchet MS" w:cs="Calibri"/>
                <w:b/>
                <w:sz w:val="20"/>
                <w:szCs w:val="20"/>
              </w:rPr>
            </w:pPr>
            <w:r w:rsidRPr="00D60077">
              <w:rPr>
                <w:rFonts w:ascii="Trebuchet MS" w:hAnsi="Trebuchet MS"/>
                <w:b/>
                <w:sz w:val="20"/>
                <w:szCs w:val="20"/>
              </w:rPr>
              <w:t>2</w:t>
            </w:r>
            <w:r w:rsidR="007D41B1">
              <w:rPr>
                <w:rFonts w:ascii="Trebuchet MS" w:hAnsi="Trebuchet MS"/>
                <w:b/>
                <w:sz w:val="20"/>
                <w:szCs w:val="20"/>
              </w:rPr>
              <w:t>1</w:t>
            </w:r>
            <w:r w:rsidRPr="00D60077">
              <w:rPr>
                <w:rFonts w:ascii="Trebuchet MS" w:hAnsi="Trebuchet MS"/>
                <w:b/>
                <w:sz w:val="20"/>
                <w:szCs w:val="20"/>
              </w:rPr>
              <w:t>-0</w:t>
            </w:r>
            <w:r w:rsidR="007D41B1">
              <w:rPr>
                <w:rFonts w:ascii="Trebuchet MS" w:hAnsi="Trebuchet MS"/>
                <w:b/>
                <w:sz w:val="20"/>
                <w:szCs w:val="20"/>
              </w:rPr>
              <w:t>5</w:t>
            </w:r>
            <w:r w:rsidRPr="00D60077">
              <w:rPr>
                <w:rFonts w:ascii="Trebuchet MS" w:hAnsi="Trebuchet MS"/>
                <w:b/>
                <w:sz w:val="20"/>
                <w:szCs w:val="20"/>
              </w:rPr>
              <w:t>-19</w:t>
            </w:r>
          </w:p>
        </w:tc>
        <w:tc>
          <w:tcPr>
            <w:tcW w:w="4031" w:type="pct"/>
            <w:gridSpan w:val="2"/>
            <w:vAlign w:val="center"/>
          </w:tcPr>
          <w:p w14:paraId="0600B176" w14:textId="77777777" w:rsidR="00D60077" w:rsidRPr="00D60077" w:rsidRDefault="00D60077" w:rsidP="00D60077">
            <w:pPr>
              <w:snapToGrid w:val="0"/>
              <w:spacing w:line="276" w:lineRule="auto"/>
              <w:jc w:val="both"/>
              <w:rPr>
                <w:rFonts w:ascii="Trebuchet MS" w:hAnsi="Trebuchet MS"/>
                <w:b/>
                <w:sz w:val="20"/>
                <w:szCs w:val="20"/>
              </w:rPr>
            </w:pPr>
            <w:r w:rsidRPr="00D60077">
              <w:rPr>
                <w:rFonts w:ascii="Trebuchet MS" w:hAnsi="Trebuchet MS"/>
                <w:b/>
                <w:sz w:val="20"/>
                <w:szCs w:val="20"/>
              </w:rPr>
              <w:t>Punto de acuerdo:</w:t>
            </w:r>
          </w:p>
          <w:p w14:paraId="63A4AB72" w14:textId="77777777" w:rsidR="00D60077" w:rsidRPr="00D60077" w:rsidRDefault="00D60077" w:rsidP="00D60077">
            <w:pPr>
              <w:snapToGrid w:val="0"/>
              <w:spacing w:line="276" w:lineRule="auto"/>
              <w:jc w:val="both"/>
              <w:rPr>
                <w:rFonts w:ascii="Trebuchet MS" w:hAnsi="Trebuchet MS"/>
                <w:sz w:val="20"/>
                <w:szCs w:val="20"/>
              </w:rPr>
            </w:pPr>
            <w:r w:rsidRPr="00D60077">
              <w:rPr>
                <w:rFonts w:ascii="Trebuchet MS" w:hAnsi="Trebuchet MS"/>
                <w:sz w:val="20"/>
                <w:szCs w:val="20"/>
              </w:rPr>
              <w:t>Se aprueba el orden del día.</w:t>
            </w:r>
          </w:p>
        </w:tc>
      </w:tr>
      <w:tr w:rsidR="00D60077" w:rsidRPr="00D60077" w14:paraId="29D83D46" w14:textId="77777777" w:rsidTr="00ED5D26">
        <w:trPr>
          <w:trHeight w:val="248"/>
          <w:jc w:val="center"/>
        </w:trPr>
        <w:tc>
          <w:tcPr>
            <w:tcW w:w="5000" w:type="pct"/>
            <w:gridSpan w:val="3"/>
            <w:vAlign w:val="center"/>
          </w:tcPr>
          <w:p w14:paraId="6B691DC6" w14:textId="77777777" w:rsidR="00D60077" w:rsidRPr="00D60077" w:rsidRDefault="00D60077" w:rsidP="00D60077">
            <w:pPr>
              <w:snapToGrid w:val="0"/>
              <w:spacing w:line="276" w:lineRule="auto"/>
              <w:jc w:val="center"/>
              <w:rPr>
                <w:rFonts w:ascii="Trebuchet MS" w:hAnsi="Trebuchet MS"/>
                <w:b/>
                <w:sz w:val="20"/>
                <w:szCs w:val="20"/>
              </w:rPr>
            </w:pPr>
            <w:r w:rsidRPr="00D60077">
              <w:rPr>
                <w:rFonts w:ascii="Trebuchet MS" w:hAnsi="Trebuchet MS"/>
                <w:b/>
                <w:sz w:val="20"/>
                <w:szCs w:val="20"/>
              </w:rPr>
              <w:t>Cuadro de votaciones</w:t>
            </w:r>
          </w:p>
          <w:tbl>
            <w:tblPr>
              <w:tblW w:w="7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134"/>
              <w:gridCol w:w="1275"/>
              <w:gridCol w:w="1383"/>
            </w:tblGrid>
            <w:tr w:rsidR="00D60077" w:rsidRPr="00D60077" w14:paraId="3A94ED8F" w14:textId="77777777" w:rsidTr="008F4E1F">
              <w:trPr>
                <w:trHeight w:val="261"/>
                <w:jc w:val="center"/>
              </w:trPr>
              <w:tc>
                <w:tcPr>
                  <w:tcW w:w="3969" w:type="dxa"/>
                </w:tcPr>
                <w:p w14:paraId="3AA81E5B" w14:textId="77777777" w:rsidR="00D60077" w:rsidRPr="00D60077" w:rsidRDefault="00D60077" w:rsidP="00D60077">
                  <w:pPr>
                    <w:snapToGrid w:val="0"/>
                    <w:spacing w:line="276" w:lineRule="auto"/>
                    <w:jc w:val="center"/>
                    <w:rPr>
                      <w:rFonts w:ascii="Trebuchet MS" w:hAnsi="Trebuchet MS"/>
                      <w:b/>
                      <w:sz w:val="20"/>
                      <w:szCs w:val="20"/>
                    </w:rPr>
                  </w:pPr>
                </w:p>
              </w:tc>
              <w:tc>
                <w:tcPr>
                  <w:tcW w:w="1134" w:type="dxa"/>
                </w:tcPr>
                <w:p w14:paraId="5EA15269" w14:textId="77777777" w:rsidR="00D60077" w:rsidRPr="00D60077" w:rsidRDefault="00D60077" w:rsidP="00D60077">
                  <w:pPr>
                    <w:snapToGrid w:val="0"/>
                    <w:spacing w:line="276" w:lineRule="auto"/>
                    <w:jc w:val="center"/>
                    <w:rPr>
                      <w:rFonts w:ascii="Trebuchet MS" w:hAnsi="Trebuchet MS"/>
                      <w:b/>
                      <w:sz w:val="20"/>
                      <w:szCs w:val="20"/>
                    </w:rPr>
                  </w:pPr>
                  <w:r w:rsidRPr="00D60077">
                    <w:rPr>
                      <w:rFonts w:ascii="Trebuchet MS" w:hAnsi="Trebuchet MS"/>
                      <w:b/>
                      <w:sz w:val="20"/>
                      <w:szCs w:val="20"/>
                    </w:rPr>
                    <w:t>A favor</w:t>
                  </w:r>
                </w:p>
              </w:tc>
              <w:tc>
                <w:tcPr>
                  <w:tcW w:w="1275" w:type="dxa"/>
                </w:tcPr>
                <w:p w14:paraId="6DE37FAD" w14:textId="77777777" w:rsidR="00D60077" w:rsidRPr="00D60077" w:rsidRDefault="00D60077" w:rsidP="00D60077">
                  <w:pPr>
                    <w:snapToGrid w:val="0"/>
                    <w:spacing w:line="276" w:lineRule="auto"/>
                    <w:jc w:val="center"/>
                    <w:rPr>
                      <w:rFonts w:ascii="Trebuchet MS" w:hAnsi="Trebuchet MS"/>
                      <w:b/>
                      <w:sz w:val="20"/>
                      <w:szCs w:val="20"/>
                    </w:rPr>
                  </w:pPr>
                  <w:r w:rsidRPr="00D60077">
                    <w:rPr>
                      <w:rFonts w:ascii="Trebuchet MS" w:hAnsi="Trebuchet MS"/>
                      <w:b/>
                      <w:sz w:val="20"/>
                      <w:szCs w:val="20"/>
                    </w:rPr>
                    <w:t>En contra</w:t>
                  </w:r>
                </w:p>
              </w:tc>
              <w:tc>
                <w:tcPr>
                  <w:tcW w:w="1383" w:type="dxa"/>
                </w:tcPr>
                <w:p w14:paraId="4BA60183" w14:textId="77777777" w:rsidR="00D60077" w:rsidRPr="00D60077" w:rsidRDefault="00D60077" w:rsidP="00D60077">
                  <w:pPr>
                    <w:snapToGrid w:val="0"/>
                    <w:spacing w:line="276" w:lineRule="auto"/>
                    <w:ind w:left="1" w:right="-94"/>
                    <w:jc w:val="center"/>
                    <w:rPr>
                      <w:rFonts w:ascii="Trebuchet MS" w:hAnsi="Trebuchet MS"/>
                      <w:b/>
                      <w:sz w:val="20"/>
                      <w:szCs w:val="20"/>
                    </w:rPr>
                  </w:pPr>
                  <w:r w:rsidRPr="00D60077">
                    <w:rPr>
                      <w:rFonts w:ascii="Trebuchet MS" w:hAnsi="Trebuchet MS"/>
                      <w:b/>
                      <w:sz w:val="20"/>
                      <w:szCs w:val="20"/>
                    </w:rPr>
                    <w:t>Abstención</w:t>
                  </w:r>
                </w:p>
              </w:tc>
            </w:tr>
            <w:tr w:rsidR="00D60077" w:rsidRPr="00D60077" w14:paraId="1FC93880" w14:textId="77777777" w:rsidTr="008F4E1F">
              <w:trPr>
                <w:trHeight w:val="261"/>
                <w:jc w:val="center"/>
              </w:trPr>
              <w:tc>
                <w:tcPr>
                  <w:tcW w:w="3969" w:type="dxa"/>
                </w:tcPr>
                <w:p w14:paraId="7E6A6129" w14:textId="77777777" w:rsidR="00D60077" w:rsidRPr="00D60077" w:rsidRDefault="00D60077" w:rsidP="00D60077">
                  <w:pPr>
                    <w:snapToGrid w:val="0"/>
                    <w:spacing w:line="276" w:lineRule="auto"/>
                    <w:rPr>
                      <w:rFonts w:ascii="Trebuchet MS" w:hAnsi="Trebuchet MS"/>
                      <w:color w:val="000000"/>
                      <w:sz w:val="20"/>
                      <w:szCs w:val="20"/>
                    </w:rPr>
                  </w:pPr>
                  <w:r w:rsidRPr="00D60077">
                    <w:rPr>
                      <w:rFonts w:ascii="Trebuchet MS" w:hAnsi="Trebuchet MS"/>
                      <w:color w:val="000000"/>
                      <w:sz w:val="20"/>
                      <w:szCs w:val="20"/>
                    </w:rPr>
                    <w:t>Mtra. Ma. Virginia Gutiérrez Villalvazo</w:t>
                  </w:r>
                </w:p>
              </w:tc>
              <w:tc>
                <w:tcPr>
                  <w:tcW w:w="1134" w:type="dxa"/>
                </w:tcPr>
                <w:p w14:paraId="521E5668" w14:textId="77777777" w:rsidR="00D60077" w:rsidRPr="00D60077" w:rsidRDefault="00D60077" w:rsidP="00D60077">
                  <w:pPr>
                    <w:snapToGrid w:val="0"/>
                    <w:spacing w:line="276" w:lineRule="auto"/>
                    <w:jc w:val="center"/>
                    <w:rPr>
                      <w:rFonts w:ascii="Trebuchet MS" w:hAnsi="Trebuchet MS"/>
                      <w:b/>
                      <w:color w:val="000000"/>
                      <w:sz w:val="20"/>
                      <w:szCs w:val="20"/>
                    </w:rPr>
                  </w:pPr>
                  <w:r w:rsidRPr="00D60077">
                    <w:rPr>
                      <w:rFonts w:ascii="Trebuchet MS" w:hAnsi="Trebuchet MS"/>
                      <w:b/>
                      <w:color w:val="000000"/>
                      <w:sz w:val="20"/>
                      <w:szCs w:val="20"/>
                    </w:rPr>
                    <w:t>*</w:t>
                  </w:r>
                </w:p>
              </w:tc>
              <w:tc>
                <w:tcPr>
                  <w:tcW w:w="1275" w:type="dxa"/>
                </w:tcPr>
                <w:p w14:paraId="70E5BF00" w14:textId="77777777" w:rsidR="00D60077" w:rsidRPr="00D60077" w:rsidRDefault="00D60077" w:rsidP="00D60077">
                  <w:pPr>
                    <w:snapToGrid w:val="0"/>
                    <w:spacing w:line="276" w:lineRule="auto"/>
                    <w:jc w:val="center"/>
                    <w:rPr>
                      <w:rFonts w:ascii="Trebuchet MS" w:hAnsi="Trebuchet MS"/>
                      <w:b/>
                      <w:color w:val="FF0000"/>
                      <w:sz w:val="20"/>
                      <w:szCs w:val="20"/>
                    </w:rPr>
                  </w:pPr>
                </w:p>
              </w:tc>
              <w:tc>
                <w:tcPr>
                  <w:tcW w:w="1383" w:type="dxa"/>
                </w:tcPr>
                <w:p w14:paraId="38DD606E" w14:textId="77777777" w:rsidR="00D60077" w:rsidRPr="00D60077" w:rsidRDefault="00D60077" w:rsidP="00D60077">
                  <w:pPr>
                    <w:snapToGrid w:val="0"/>
                    <w:spacing w:line="276" w:lineRule="auto"/>
                    <w:ind w:left="1" w:right="-94"/>
                    <w:jc w:val="center"/>
                    <w:rPr>
                      <w:rFonts w:ascii="Trebuchet MS" w:hAnsi="Trebuchet MS"/>
                      <w:b/>
                      <w:color w:val="FF0000"/>
                      <w:sz w:val="20"/>
                      <w:szCs w:val="20"/>
                    </w:rPr>
                  </w:pPr>
                </w:p>
              </w:tc>
            </w:tr>
            <w:tr w:rsidR="00D60077" w:rsidRPr="00D60077" w14:paraId="5ADCB86C" w14:textId="77777777" w:rsidTr="008F4E1F">
              <w:trPr>
                <w:trHeight w:val="261"/>
                <w:jc w:val="center"/>
              </w:trPr>
              <w:tc>
                <w:tcPr>
                  <w:tcW w:w="3969" w:type="dxa"/>
                </w:tcPr>
                <w:p w14:paraId="0589467E" w14:textId="77777777" w:rsidR="00D60077" w:rsidRPr="00D60077" w:rsidRDefault="00D60077" w:rsidP="00D60077">
                  <w:pPr>
                    <w:spacing w:line="276" w:lineRule="auto"/>
                    <w:rPr>
                      <w:rFonts w:ascii="Trebuchet MS" w:hAnsi="Trebuchet MS"/>
                      <w:sz w:val="20"/>
                      <w:szCs w:val="20"/>
                    </w:rPr>
                  </w:pPr>
                  <w:r w:rsidRPr="00D60077">
                    <w:rPr>
                      <w:rFonts w:ascii="Trebuchet MS" w:hAnsi="Trebuchet MS"/>
                      <w:sz w:val="20"/>
                      <w:szCs w:val="20"/>
                    </w:rPr>
                    <w:t xml:space="preserve">Mtro. Miguel Godínez </w:t>
                  </w:r>
                  <w:proofErr w:type="spellStart"/>
                  <w:r w:rsidRPr="00D60077">
                    <w:rPr>
                      <w:rFonts w:ascii="Trebuchet MS" w:hAnsi="Trebuchet MS"/>
                      <w:sz w:val="20"/>
                      <w:szCs w:val="20"/>
                    </w:rPr>
                    <w:t>Terríquez</w:t>
                  </w:r>
                  <w:proofErr w:type="spellEnd"/>
                </w:p>
              </w:tc>
              <w:tc>
                <w:tcPr>
                  <w:tcW w:w="1134" w:type="dxa"/>
                </w:tcPr>
                <w:p w14:paraId="7E6207E4" w14:textId="77777777" w:rsidR="00D60077" w:rsidRPr="00D60077" w:rsidRDefault="00D60077" w:rsidP="00D60077">
                  <w:pPr>
                    <w:snapToGrid w:val="0"/>
                    <w:spacing w:line="276" w:lineRule="auto"/>
                    <w:jc w:val="center"/>
                    <w:rPr>
                      <w:rFonts w:ascii="Trebuchet MS" w:hAnsi="Trebuchet MS"/>
                      <w:b/>
                      <w:sz w:val="20"/>
                      <w:szCs w:val="20"/>
                    </w:rPr>
                  </w:pPr>
                  <w:r w:rsidRPr="00D60077">
                    <w:rPr>
                      <w:rFonts w:ascii="Trebuchet MS" w:hAnsi="Trebuchet MS"/>
                      <w:b/>
                      <w:sz w:val="20"/>
                      <w:szCs w:val="20"/>
                    </w:rPr>
                    <w:t>*</w:t>
                  </w:r>
                </w:p>
              </w:tc>
              <w:tc>
                <w:tcPr>
                  <w:tcW w:w="1275" w:type="dxa"/>
                </w:tcPr>
                <w:p w14:paraId="11D5B7E8" w14:textId="77777777" w:rsidR="00D60077" w:rsidRPr="00D60077" w:rsidRDefault="00D60077" w:rsidP="00D60077">
                  <w:pPr>
                    <w:snapToGrid w:val="0"/>
                    <w:spacing w:line="276" w:lineRule="auto"/>
                    <w:jc w:val="center"/>
                    <w:rPr>
                      <w:rFonts w:ascii="Trebuchet MS" w:hAnsi="Trebuchet MS"/>
                      <w:b/>
                      <w:sz w:val="20"/>
                      <w:szCs w:val="20"/>
                    </w:rPr>
                  </w:pPr>
                </w:p>
              </w:tc>
              <w:tc>
                <w:tcPr>
                  <w:tcW w:w="1383" w:type="dxa"/>
                </w:tcPr>
                <w:p w14:paraId="4EFCFF58" w14:textId="77777777" w:rsidR="00D60077" w:rsidRPr="00D60077" w:rsidRDefault="00D60077" w:rsidP="00D60077">
                  <w:pPr>
                    <w:snapToGrid w:val="0"/>
                    <w:spacing w:line="276" w:lineRule="auto"/>
                    <w:jc w:val="center"/>
                    <w:rPr>
                      <w:rFonts w:ascii="Trebuchet MS" w:hAnsi="Trebuchet MS"/>
                      <w:b/>
                      <w:sz w:val="20"/>
                      <w:szCs w:val="20"/>
                    </w:rPr>
                  </w:pPr>
                </w:p>
              </w:tc>
            </w:tr>
            <w:tr w:rsidR="00D60077" w:rsidRPr="00D60077" w14:paraId="642C7723" w14:textId="77777777" w:rsidTr="008F4E1F">
              <w:trPr>
                <w:trHeight w:val="261"/>
                <w:jc w:val="center"/>
              </w:trPr>
              <w:tc>
                <w:tcPr>
                  <w:tcW w:w="3969" w:type="dxa"/>
                </w:tcPr>
                <w:p w14:paraId="609BDED3" w14:textId="77777777" w:rsidR="00D60077" w:rsidRPr="00D60077" w:rsidRDefault="00D60077" w:rsidP="00D60077">
                  <w:pPr>
                    <w:spacing w:line="276" w:lineRule="auto"/>
                    <w:rPr>
                      <w:rFonts w:ascii="Trebuchet MS" w:hAnsi="Trebuchet MS"/>
                      <w:sz w:val="20"/>
                      <w:szCs w:val="20"/>
                    </w:rPr>
                  </w:pPr>
                  <w:r w:rsidRPr="00D60077">
                    <w:rPr>
                      <w:rFonts w:ascii="Trebuchet MS" w:hAnsi="Trebuchet MS"/>
                      <w:sz w:val="20"/>
                      <w:szCs w:val="20"/>
                    </w:rPr>
                    <w:t>Lic. Brenda Judith Serafín Morfín</w:t>
                  </w:r>
                </w:p>
              </w:tc>
              <w:tc>
                <w:tcPr>
                  <w:tcW w:w="1134" w:type="dxa"/>
                </w:tcPr>
                <w:p w14:paraId="56C02B74" w14:textId="77777777" w:rsidR="00D60077" w:rsidRPr="00D60077" w:rsidRDefault="00D60077" w:rsidP="00D60077">
                  <w:pPr>
                    <w:snapToGrid w:val="0"/>
                    <w:spacing w:line="276" w:lineRule="auto"/>
                    <w:jc w:val="center"/>
                    <w:rPr>
                      <w:rFonts w:ascii="Trebuchet MS" w:hAnsi="Trebuchet MS"/>
                      <w:b/>
                      <w:sz w:val="20"/>
                      <w:szCs w:val="20"/>
                    </w:rPr>
                  </w:pPr>
                  <w:r w:rsidRPr="00D60077">
                    <w:rPr>
                      <w:rFonts w:ascii="Trebuchet MS" w:hAnsi="Trebuchet MS"/>
                      <w:b/>
                      <w:sz w:val="20"/>
                      <w:szCs w:val="20"/>
                    </w:rPr>
                    <w:t>*</w:t>
                  </w:r>
                </w:p>
              </w:tc>
              <w:tc>
                <w:tcPr>
                  <w:tcW w:w="1275" w:type="dxa"/>
                </w:tcPr>
                <w:p w14:paraId="254FE313" w14:textId="77777777" w:rsidR="00D60077" w:rsidRPr="00D60077" w:rsidRDefault="00D60077" w:rsidP="00D60077">
                  <w:pPr>
                    <w:snapToGrid w:val="0"/>
                    <w:spacing w:line="276" w:lineRule="auto"/>
                    <w:jc w:val="center"/>
                    <w:rPr>
                      <w:rFonts w:ascii="Trebuchet MS" w:hAnsi="Trebuchet MS"/>
                      <w:b/>
                      <w:sz w:val="20"/>
                      <w:szCs w:val="20"/>
                    </w:rPr>
                  </w:pPr>
                </w:p>
              </w:tc>
              <w:tc>
                <w:tcPr>
                  <w:tcW w:w="1383" w:type="dxa"/>
                </w:tcPr>
                <w:p w14:paraId="04C712E4" w14:textId="77777777" w:rsidR="00D60077" w:rsidRPr="00D60077" w:rsidRDefault="00D60077" w:rsidP="00D60077">
                  <w:pPr>
                    <w:snapToGrid w:val="0"/>
                    <w:spacing w:line="276" w:lineRule="auto"/>
                    <w:jc w:val="center"/>
                    <w:rPr>
                      <w:rFonts w:ascii="Trebuchet MS" w:hAnsi="Trebuchet MS"/>
                      <w:b/>
                      <w:sz w:val="20"/>
                      <w:szCs w:val="20"/>
                    </w:rPr>
                  </w:pPr>
                </w:p>
              </w:tc>
            </w:tr>
          </w:tbl>
          <w:p w14:paraId="685BEE77" w14:textId="7E7EBA79" w:rsidR="00D60077" w:rsidRPr="00D60077" w:rsidRDefault="00D60077" w:rsidP="004D6F0C">
            <w:pPr>
              <w:spacing w:line="276" w:lineRule="auto"/>
              <w:jc w:val="center"/>
              <w:rPr>
                <w:rFonts w:ascii="Trebuchet MS" w:hAnsi="Trebuchet MS"/>
                <w:b/>
                <w:sz w:val="20"/>
                <w:szCs w:val="20"/>
              </w:rPr>
            </w:pPr>
            <w:r w:rsidRPr="00D60077">
              <w:rPr>
                <w:rFonts w:ascii="Trebuchet MS" w:hAnsi="Trebuchet MS"/>
                <w:b/>
                <w:sz w:val="20"/>
                <w:szCs w:val="20"/>
              </w:rPr>
              <w:t>Punto de acuerdo aprobado por unanimidad</w:t>
            </w:r>
          </w:p>
        </w:tc>
      </w:tr>
      <w:tr w:rsidR="00D60077" w:rsidRPr="00D60077" w14:paraId="78E48C93" w14:textId="77777777" w:rsidTr="00ED5D26">
        <w:trPr>
          <w:trHeight w:val="248"/>
          <w:jc w:val="center"/>
        </w:trPr>
        <w:tc>
          <w:tcPr>
            <w:tcW w:w="969" w:type="pct"/>
            <w:vAlign w:val="center"/>
          </w:tcPr>
          <w:p w14:paraId="67B36B70" w14:textId="77777777" w:rsidR="00D60077" w:rsidRPr="00D60077" w:rsidRDefault="00D60077" w:rsidP="00D60077">
            <w:pPr>
              <w:snapToGrid w:val="0"/>
              <w:spacing w:line="276" w:lineRule="auto"/>
              <w:jc w:val="center"/>
              <w:rPr>
                <w:rFonts w:ascii="Trebuchet MS" w:hAnsi="Trebuchet MS"/>
                <w:b/>
                <w:sz w:val="20"/>
                <w:szCs w:val="20"/>
              </w:rPr>
            </w:pPr>
            <w:r w:rsidRPr="00D60077">
              <w:rPr>
                <w:rFonts w:ascii="Trebuchet MS" w:hAnsi="Trebuchet MS" w:cs="Calibri"/>
                <w:b/>
                <w:bCs/>
                <w:sz w:val="20"/>
                <w:szCs w:val="20"/>
              </w:rPr>
              <w:lastRenderedPageBreak/>
              <w:t>Brenda Judith Serafín Morfín</w:t>
            </w:r>
          </w:p>
        </w:tc>
        <w:tc>
          <w:tcPr>
            <w:tcW w:w="4031" w:type="pct"/>
            <w:gridSpan w:val="2"/>
            <w:vAlign w:val="center"/>
          </w:tcPr>
          <w:p w14:paraId="692D8CB0" w14:textId="01BD4E34" w:rsidR="00D60077" w:rsidRPr="00D60077" w:rsidRDefault="00D60077" w:rsidP="00D60077">
            <w:pPr>
              <w:snapToGrid w:val="0"/>
              <w:spacing w:line="276" w:lineRule="auto"/>
              <w:jc w:val="both"/>
              <w:rPr>
                <w:rFonts w:ascii="Trebuchet MS" w:hAnsi="Trebuchet MS"/>
                <w:sz w:val="20"/>
                <w:szCs w:val="20"/>
              </w:rPr>
            </w:pPr>
            <w:r w:rsidRPr="00D60077">
              <w:rPr>
                <w:rFonts w:ascii="Trebuchet MS" w:hAnsi="Trebuchet MS"/>
                <w:sz w:val="20"/>
                <w:szCs w:val="20"/>
              </w:rPr>
              <w:t>Manifiesta: “Muchas gracias, le solicito continuar con el siguiente punto del orden del día.”</w:t>
            </w:r>
          </w:p>
          <w:p w14:paraId="137B3673" w14:textId="77777777" w:rsidR="00D60077" w:rsidRPr="00D60077" w:rsidRDefault="00D60077" w:rsidP="00D60077">
            <w:pPr>
              <w:snapToGrid w:val="0"/>
              <w:spacing w:line="276" w:lineRule="auto"/>
              <w:jc w:val="both"/>
              <w:rPr>
                <w:rFonts w:ascii="Trebuchet MS" w:hAnsi="Trebuchet MS"/>
                <w:b/>
                <w:sz w:val="20"/>
                <w:szCs w:val="20"/>
              </w:rPr>
            </w:pPr>
          </w:p>
        </w:tc>
      </w:tr>
      <w:tr w:rsidR="00D60077" w:rsidRPr="00D60077" w14:paraId="1BE5D3FE" w14:textId="77777777" w:rsidTr="00ED5D26">
        <w:trPr>
          <w:trHeight w:val="248"/>
          <w:jc w:val="center"/>
        </w:trPr>
        <w:tc>
          <w:tcPr>
            <w:tcW w:w="969" w:type="pct"/>
            <w:vAlign w:val="center"/>
          </w:tcPr>
          <w:p w14:paraId="72F1E972" w14:textId="77777777" w:rsidR="00D60077" w:rsidRPr="00D60077" w:rsidRDefault="00D60077" w:rsidP="00D60077">
            <w:pPr>
              <w:snapToGrid w:val="0"/>
              <w:spacing w:line="276" w:lineRule="auto"/>
              <w:jc w:val="center"/>
              <w:rPr>
                <w:rFonts w:ascii="Trebuchet MS" w:hAnsi="Trebuchet MS"/>
                <w:b/>
                <w:sz w:val="20"/>
                <w:szCs w:val="20"/>
              </w:rPr>
            </w:pPr>
            <w:r w:rsidRPr="00D60077">
              <w:rPr>
                <w:rFonts w:ascii="Trebuchet MS" w:hAnsi="Trebuchet MS"/>
                <w:b/>
                <w:bCs/>
                <w:sz w:val="20"/>
                <w:szCs w:val="20"/>
                <w:lang w:val="es-ES"/>
              </w:rPr>
              <w:t>Secretario Técnico</w:t>
            </w:r>
          </w:p>
        </w:tc>
        <w:tc>
          <w:tcPr>
            <w:tcW w:w="4031" w:type="pct"/>
            <w:gridSpan w:val="2"/>
            <w:vAlign w:val="center"/>
          </w:tcPr>
          <w:p w14:paraId="4595B8F8" w14:textId="77777777" w:rsidR="00D60077" w:rsidRPr="00D60077" w:rsidRDefault="00D60077" w:rsidP="00D60077">
            <w:pPr>
              <w:snapToGrid w:val="0"/>
              <w:spacing w:line="276" w:lineRule="auto"/>
              <w:jc w:val="both"/>
              <w:rPr>
                <w:rFonts w:ascii="Trebuchet MS" w:hAnsi="Trebuchet MS"/>
                <w:b/>
                <w:sz w:val="20"/>
                <w:szCs w:val="20"/>
              </w:rPr>
            </w:pPr>
            <w:r w:rsidRPr="00D60077">
              <w:rPr>
                <w:rFonts w:ascii="Trebuchet MS" w:hAnsi="Trebuchet MS"/>
                <w:sz w:val="20"/>
                <w:szCs w:val="20"/>
                <w:lang w:val="es-ES"/>
              </w:rPr>
              <w:t>Realiza lo solicitado.</w:t>
            </w:r>
          </w:p>
        </w:tc>
      </w:tr>
      <w:tr w:rsidR="00D60077" w:rsidRPr="00D60077" w14:paraId="09D6D61F" w14:textId="77777777" w:rsidTr="00ED5D26">
        <w:trPr>
          <w:trHeight w:val="248"/>
          <w:jc w:val="center"/>
        </w:trPr>
        <w:tc>
          <w:tcPr>
            <w:tcW w:w="5000" w:type="pct"/>
            <w:gridSpan w:val="3"/>
            <w:vAlign w:val="center"/>
          </w:tcPr>
          <w:p w14:paraId="5B027F34" w14:textId="6D33782C" w:rsidR="00D60077" w:rsidRPr="00D60077" w:rsidRDefault="00D60077" w:rsidP="00D60077">
            <w:pPr>
              <w:snapToGrid w:val="0"/>
              <w:spacing w:line="276" w:lineRule="auto"/>
              <w:jc w:val="both"/>
              <w:rPr>
                <w:rFonts w:ascii="Trebuchet MS" w:hAnsi="Trebuchet MS"/>
                <w:sz w:val="20"/>
                <w:szCs w:val="20"/>
                <w:lang w:val="es-ES"/>
              </w:rPr>
            </w:pPr>
            <w:r w:rsidRPr="00D60077">
              <w:rPr>
                <w:rFonts w:ascii="Trebuchet MS" w:hAnsi="Trebuchet MS"/>
                <w:b/>
                <w:sz w:val="20"/>
                <w:szCs w:val="20"/>
                <w:lang w:val="es-ES"/>
              </w:rPr>
              <w:t>2.</w:t>
            </w:r>
            <w:r w:rsidRPr="00D60077">
              <w:rPr>
                <w:rFonts w:ascii="Trebuchet MS" w:hAnsi="Trebuchet MS"/>
                <w:sz w:val="20"/>
                <w:szCs w:val="20"/>
                <w:lang w:val="es-ES"/>
              </w:rPr>
              <w:t xml:space="preserve"> </w:t>
            </w:r>
            <w:r w:rsidR="007D41B1" w:rsidRPr="00D60077">
              <w:rPr>
                <w:rFonts w:ascii="Trebuchet MS" w:hAnsi="Trebuchet MS" w:cs="Arial"/>
                <w:b/>
                <w:sz w:val="20"/>
                <w:szCs w:val="20"/>
              </w:rPr>
              <w:t>Análisis, discusión y, en su caso, aprobación del proyecto de resolución del Consejo General del Instituto Electoral y de Participación Ciudadana del Estado de Jalisco, respecto del procedimiento sancionador ordinario instaurado de oficio en contra del Partido Verde Ecologista de México, radicado con el número de expediente PSO-QUEJA-022/2018.</w:t>
            </w:r>
          </w:p>
        </w:tc>
      </w:tr>
      <w:tr w:rsidR="00D60077" w:rsidRPr="00D60077" w14:paraId="2BAA0444" w14:textId="77777777" w:rsidTr="00ED5D26">
        <w:trPr>
          <w:trHeight w:val="248"/>
          <w:jc w:val="center"/>
        </w:trPr>
        <w:tc>
          <w:tcPr>
            <w:tcW w:w="969" w:type="pct"/>
            <w:vAlign w:val="center"/>
          </w:tcPr>
          <w:p w14:paraId="11E109C7" w14:textId="77777777" w:rsidR="00D60077" w:rsidRPr="00D60077" w:rsidRDefault="00D60077" w:rsidP="00D60077">
            <w:pPr>
              <w:spacing w:line="276" w:lineRule="auto"/>
              <w:jc w:val="center"/>
              <w:rPr>
                <w:rFonts w:ascii="Trebuchet MS" w:hAnsi="Trebuchet MS" w:cs="Arial"/>
                <w:b/>
                <w:sz w:val="20"/>
                <w:szCs w:val="20"/>
              </w:rPr>
            </w:pPr>
            <w:r w:rsidRPr="00D60077">
              <w:rPr>
                <w:rFonts w:ascii="Trebuchet MS" w:hAnsi="Trebuchet MS" w:cs="Calibri"/>
                <w:b/>
                <w:bCs/>
                <w:sz w:val="20"/>
                <w:szCs w:val="20"/>
              </w:rPr>
              <w:t>Brenda Judith Serafín Morfín</w:t>
            </w:r>
          </w:p>
        </w:tc>
        <w:tc>
          <w:tcPr>
            <w:tcW w:w="4031" w:type="pct"/>
            <w:gridSpan w:val="2"/>
            <w:vAlign w:val="center"/>
          </w:tcPr>
          <w:p w14:paraId="0140D8B6" w14:textId="77777777" w:rsidR="00D60077" w:rsidRPr="00D60077" w:rsidRDefault="00D60077" w:rsidP="00D60077">
            <w:pPr>
              <w:suppressAutoHyphens/>
              <w:spacing w:line="276" w:lineRule="auto"/>
              <w:jc w:val="both"/>
              <w:rPr>
                <w:rFonts w:ascii="Trebuchet MS" w:eastAsia="Cambria" w:hAnsi="Trebuchet MS"/>
                <w:sz w:val="20"/>
                <w:szCs w:val="20"/>
                <w:lang w:eastAsia="es-MX" w:bidi="en-US"/>
              </w:rPr>
            </w:pPr>
          </w:p>
          <w:p w14:paraId="2FC6612F" w14:textId="161E1DCE" w:rsidR="00D60077" w:rsidRPr="00D60077" w:rsidRDefault="00D60077" w:rsidP="00D60077">
            <w:pPr>
              <w:suppressAutoHyphens/>
              <w:spacing w:line="276" w:lineRule="auto"/>
              <w:jc w:val="both"/>
              <w:rPr>
                <w:rFonts w:ascii="Trebuchet MS" w:eastAsia="Cambria" w:hAnsi="Trebuchet MS"/>
                <w:sz w:val="20"/>
                <w:szCs w:val="20"/>
                <w:lang w:eastAsia="es-MX" w:bidi="en-US"/>
              </w:rPr>
            </w:pPr>
            <w:r w:rsidRPr="00D60077">
              <w:rPr>
                <w:rFonts w:ascii="Trebuchet MS" w:eastAsia="Cambria" w:hAnsi="Trebuchet MS"/>
                <w:sz w:val="20"/>
                <w:szCs w:val="20"/>
                <w:lang w:eastAsia="es-MX" w:bidi="en-US"/>
              </w:rPr>
              <w:t>Manifiesta: “</w:t>
            </w:r>
            <w:r w:rsidR="007D41B1">
              <w:rPr>
                <w:rFonts w:ascii="Trebuchet MS" w:eastAsia="Cambria" w:hAnsi="Trebuchet MS"/>
                <w:sz w:val="20"/>
                <w:szCs w:val="20"/>
                <w:lang w:eastAsia="es-MX" w:bidi="en-US"/>
              </w:rPr>
              <w:t>Gracias. Le solicito, por favor, al secretario técnico de cuenta con el proyecto de resolución que se pone a consideración.”</w:t>
            </w:r>
          </w:p>
          <w:p w14:paraId="3D84D346" w14:textId="77777777" w:rsidR="00D60077" w:rsidRPr="00D60077" w:rsidRDefault="00D60077" w:rsidP="00D60077">
            <w:pPr>
              <w:suppressAutoHyphens/>
              <w:spacing w:line="276" w:lineRule="auto"/>
              <w:jc w:val="both"/>
              <w:rPr>
                <w:rFonts w:ascii="Trebuchet MS" w:eastAsia="Cambria" w:hAnsi="Trebuchet MS"/>
                <w:sz w:val="20"/>
                <w:szCs w:val="20"/>
                <w:lang w:eastAsia="es-MX" w:bidi="en-US"/>
              </w:rPr>
            </w:pPr>
          </w:p>
        </w:tc>
      </w:tr>
      <w:tr w:rsidR="00D60077" w:rsidRPr="00D60077" w14:paraId="61211B5C" w14:textId="77777777" w:rsidTr="00ED5D26">
        <w:trPr>
          <w:trHeight w:val="248"/>
          <w:jc w:val="center"/>
        </w:trPr>
        <w:tc>
          <w:tcPr>
            <w:tcW w:w="969" w:type="pct"/>
            <w:vAlign w:val="center"/>
          </w:tcPr>
          <w:p w14:paraId="1A59F958" w14:textId="77777777" w:rsidR="00D60077" w:rsidRPr="00D60077" w:rsidRDefault="00D60077" w:rsidP="00D60077">
            <w:pPr>
              <w:spacing w:line="276" w:lineRule="auto"/>
              <w:jc w:val="center"/>
              <w:rPr>
                <w:rFonts w:ascii="Trebuchet MS" w:hAnsi="Trebuchet MS" w:cs="Calibri"/>
                <w:b/>
                <w:bCs/>
                <w:sz w:val="20"/>
                <w:szCs w:val="20"/>
              </w:rPr>
            </w:pPr>
            <w:r w:rsidRPr="00D60077">
              <w:rPr>
                <w:rFonts w:ascii="Trebuchet MS" w:hAnsi="Trebuchet MS"/>
                <w:b/>
                <w:bCs/>
                <w:sz w:val="20"/>
                <w:szCs w:val="20"/>
                <w:lang w:val="es-ES"/>
              </w:rPr>
              <w:t>Secretario Técnico</w:t>
            </w:r>
          </w:p>
        </w:tc>
        <w:tc>
          <w:tcPr>
            <w:tcW w:w="4031" w:type="pct"/>
            <w:gridSpan w:val="2"/>
            <w:vAlign w:val="center"/>
          </w:tcPr>
          <w:p w14:paraId="08BF5DEB" w14:textId="4030C54C" w:rsidR="00D60077" w:rsidRPr="00D60077" w:rsidRDefault="00D60077" w:rsidP="00D60077">
            <w:pPr>
              <w:suppressAutoHyphens/>
              <w:spacing w:line="276" w:lineRule="auto"/>
              <w:jc w:val="both"/>
              <w:rPr>
                <w:rFonts w:ascii="Trebuchet MS" w:eastAsia="Cambria" w:hAnsi="Trebuchet MS"/>
                <w:sz w:val="20"/>
                <w:szCs w:val="20"/>
                <w:lang w:eastAsia="es-MX" w:bidi="en-US"/>
              </w:rPr>
            </w:pPr>
            <w:r w:rsidRPr="00D60077">
              <w:rPr>
                <w:rFonts w:ascii="Trebuchet MS" w:eastAsia="Cambria" w:hAnsi="Trebuchet MS"/>
                <w:sz w:val="20"/>
                <w:szCs w:val="20"/>
                <w:lang w:eastAsia="es-MX" w:bidi="en-US"/>
              </w:rPr>
              <w:t xml:space="preserve">Señala: </w:t>
            </w:r>
            <w:r w:rsidR="00511DA6">
              <w:rPr>
                <w:rFonts w:ascii="Trebuchet MS" w:eastAsia="Cambria" w:hAnsi="Trebuchet MS"/>
                <w:sz w:val="20"/>
                <w:szCs w:val="20"/>
                <w:lang w:eastAsia="es-MX" w:bidi="en-US"/>
              </w:rPr>
              <w:t>“</w:t>
            </w:r>
            <w:r w:rsidR="007D41B1">
              <w:rPr>
                <w:rFonts w:ascii="Trebuchet MS" w:eastAsia="Cambria" w:hAnsi="Trebuchet MS"/>
                <w:sz w:val="20"/>
                <w:szCs w:val="20"/>
                <w:lang w:eastAsia="es-MX" w:bidi="en-US"/>
              </w:rPr>
              <w:t xml:space="preserve">Se da cuenta con el </w:t>
            </w:r>
            <w:r w:rsidRPr="00D60077">
              <w:rPr>
                <w:rFonts w:ascii="Trebuchet MS" w:eastAsia="Cambria" w:hAnsi="Trebuchet MS"/>
                <w:sz w:val="20"/>
                <w:szCs w:val="20"/>
                <w:lang w:eastAsia="es-MX" w:bidi="en-US"/>
              </w:rPr>
              <w:t>proyecto de resolución del procedimiento sancionador ordinario iniciado por esta autoridad con base en la vista dada por la Sala Regional Guadalajara del Tribunal Electoral del Poder Judicial de la Federación, dentro de los juicios para la protección de los derechos político-electorales del ciudadano identificados con las claves SG-JDC-1343/2018 y acumulados, SG-JDC-1347/2018 y acumulado, SG-JDC-1349/2018, SG-JDC-1350/2018, SG-JDC-1351/2018, SG-JDC-1352/2018 y acumulados; SG-JDC-1366/2018 y acumulados, SG-JDC-1379/2018 y acumulados, SG-JDC-1393/2018 y acumulados y, SG-JDC-1401/2018, del índice de dicha autoridad jurisdiccional; en los que se determinó haber quedado demostrado el actuar negligente del Comité Ejecutivo Estatal del Partido Verde Ecologista de México, respecto de su obligación de p</w:t>
            </w:r>
            <w:r w:rsidR="0061582D">
              <w:rPr>
                <w:rFonts w:ascii="Trebuchet MS" w:eastAsia="Cambria" w:hAnsi="Trebuchet MS"/>
                <w:sz w:val="20"/>
                <w:szCs w:val="20"/>
                <w:lang w:eastAsia="es-MX" w:bidi="en-US"/>
              </w:rPr>
              <w:t xml:space="preserve">ostular a las y los ciudadanos actores como candidatos a regidores en los municipios </w:t>
            </w:r>
            <w:r w:rsidRPr="00D60077">
              <w:rPr>
                <w:rFonts w:ascii="Trebuchet MS" w:eastAsia="Cambria" w:hAnsi="Trebuchet MS"/>
                <w:sz w:val="20"/>
                <w:szCs w:val="20"/>
                <w:lang w:eastAsia="es-MX" w:bidi="en-US"/>
              </w:rPr>
              <w:t xml:space="preserve">de Acatic, Chapala, La Manzanilla de la Paz, Ocotlán, Tequila, </w:t>
            </w:r>
            <w:proofErr w:type="spellStart"/>
            <w:r w:rsidRPr="00D60077">
              <w:rPr>
                <w:rFonts w:ascii="Trebuchet MS" w:eastAsia="Cambria" w:hAnsi="Trebuchet MS"/>
                <w:sz w:val="20"/>
                <w:szCs w:val="20"/>
                <w:lang w:eastAsia="es-MX" w:bidi="en-US"/>
              </w:rPr>
              <w:t>Teocaltiche</w:t>
            </w:r>
            <w:proofErr w:type="spellEnd"/>
            <w:r w:rsidRPr="00D60077">
              <w:rPr>
                <w:rFonts w:ascii="Trebuchet MS" w:eastAsia="Cambria" w:hAnsi="Trebuchet MS"/>
                <w:sz w:val="20"/>
                <w:szCs w:val="20"/>
                <w:lang w:eastAsia="es-MX" w:bidi="en-US"/>
              </w:rPr>
              <w:t xml:space="preserve"> y </w:t>
            </w:r>
            <w:proofErr w:type="spellStart"/>
            <w:r w:rsidRPr="00D60077">
              <w:rPr>
                <w:rFonts w:ascii="Trebuchet MS" w:eastAsia="Cambria" w:hAnsi="Trebuchet MS"/>
                <w:sz w:val="20"/>
                <w:szCs w:val="20"/>
                <w:lang w:eastAsia="es-MX" w:bidi="en-US"/>
              </w:rPr>
              <w:t>Amatitán</w:t>
            </w:r>
            <w:proofErr w:type="spellEnd"/>
            <w:r w:rsidRPr="00D60077">
              <w:rPr>
                <w:rFonts w:ascii="Trebuchet MS" w:eastAsia="Cambria" w:hAnsi="Trebuchet MS"/>
                <w:sz w:val="20"/>
                <w:szCs w:val="20"/>
                <w:lang w:eastAsia="es-MX" w:bidi="en-US"/>
              </w:rPr>
              <w:t xml:space="preserve">; así como no haber </w:t>
            </w:r>
            <w:r w:rsidR="0061582D">
              <w:rPr>
                <w:rFonts w:ascii="Trebuchet MS" w:eastAsia="Cambria" w:hAnsi="Trebuchet MS"/>
                <w:sz w:val="20"/>
                <w:szCs w:val="20"/>
                <w:lang w:eastAsia="es-MX" w:bidi="en-US"/>
              </w:rPr>
              <w:t xml:space="preserve">cumplido con el registro de las candidaturas en las planillas de San </w:t>
            </w:r>
            <w:r w:rsidRPr="00D60077">
              <w:rPr>
                <w:rFonts w:ascii="Trebuchet MS" w:eastAsia="Cambria" w:hAnsi="Trebuchet MS"/>
                <w:sz w:val="20"/>
                <w:szCs w:val="20"/>
                <w:lang w:eastAsia="es-MX" w:bidi="en-US"/>
              </w:rPr>
              <w:t xml:space="preserve">Juanito de Escobedo, San Marcos y </w:t>
            </w:r>
            <w:proofErr w:type="spellStart"/>
            <w:r w:rsidRPr="00D60077">
              <w:rPr>
                <w:rFonts w:ascii="Trebuchet MS" w:eastAsia="Cambria" w:hAnsi="Trebuchet MS"/>
                <w:sz w:val="20"/>
                <w:szCs w:val="20"/>
                <w:lang w:eastAsia="es-MX" w:bidi="en-US"/>
              </w:rPr>
              <w:t>Techaluta</w:t>
            </w:r>
            <w:proofErr w:type="spellEnd"/>
            <w:r w:rsidRPr="00D60077">
              <w:rPr>
                <w:rFonts w:ascii="Trebuchet MS" w:eastAsia="Cambria" w:hAnsi="Trebuchet MS"/>
                <w:sz w:val="20"/>
                <w:szCs w:val="20"/>
                <w:lang w:eastAsia="es-MX" w:bidi="en-US"/>
              </w:rPr>
              <w:t xml:space="preserve"> de Montenegro, </w:t>
            </w:r>
            <w:r w:rsidR="0061582D">
              <w:rPr>
                <w:rFonts w:ascii="Trebuchet MS" w:eastAsia="Cambria" w:hAnsi="Trebuchet MS"/>
                <w:sz w:val="20"/>
                <w:szCs w:val="20"/>
                <w:lang w:eastAsia="es-MX" w:bidi="en-US"/>
              </w:rPr>
              <w:t xml:space="preserve">en donde no se cumplió con el principio de </w:t>
            </w:r>
            <w:r w:rsidRPr="00D60077">
              <w:rPr>
                <w:rFonts w:ascii="Trebuchet MS" w:eastAsia="Cambria" w:hAnsi="Trebuchet MS"/>
                <w:sz w:val="20"/>
                <w:szCs w:val="20"/>
                <w:lang w:eastAsia="es-MX" w:bidi="en-US"/>
              </w:rPr>
              <w:t xml:space="preserve">paridad de género </w:t>
            </w:r>
            <w:r w:rsidR="0061582D">
              <w:rPr>
                <w:rFonts w:ascii="Trebuchet MS" w:eastAsia="Cambria" w:hAnsi="Trebuchet MS"/>
                <w:sz w:val="20"/>
                <w:szCs w:val="20"/>
                <w:lang w:eastAsia="es-MX" w:bidi="en-US"/>
              </w:rPr>
              <w:t>en dichas planillas</w:t>
            </w:r>
            <w:r w:rsidRPr="00D60077">
              <w:rPr>
                <w:rFonts w:ascii="Trebuchet MS" w:eastAsia="Cambria" w:hAnsi="Trebuchet MS"/>
                <w:sz w:val="20"/>
                <w:szCs w:val="20"/>
                <w:lang w:eastAsia="es-MX" w:bidi="en-US"/>
              </w:rPr>
              <w:t>.</w:t>
            </w:r>
          </w:p>
          <w:p w14:paraId="3082B5A5" w14:textId="77777777" w:rsidR="00D60077" w:rsidRPr="00D60077" w:rsidRDefault="00D60077" w:rsidP="00D60077">
            <w:pPr>
              <w:suppressAutoHyphens/>
              <w:spacing w:line="276" w:lineRule="auto"/>
              <w:jc w:val="both"/>
              <w:rPr>
                <w:rFonts w:ascii="Trebuchet MS" w:eastAsia="Cambria" w:hAnsi="Trebuchet MS"/>
                <w:sz w:val="20"/>
                <w:szCs w:val="20"/>
                <w:lang w:eastAsia="es-MX" w:bidi="en-US"/>
              </w:rPr>
            </w:pPr>
          </w:p>
          <w:p w14:paraId="44DC4A9E" w14:textId="2EF8FAAD" w:rsidR="0061582D" w:rsidRPr="0061582D" w:rsidRDefault="00D60077" w:rsidP="0061582D">
            <w:pPr>
              <w:suppressAutoHyphens/>
              <w:spacing w:line="276" w:lineRule="auto"/>
              <w:jc w:val="both"/>
              <w:rPr>
                <w:rFonts w:ascii="Trebuchet MS" w:eastAsia="Cambria" w:hAnsi="Trebuchet MS"/>
                <w:sz w:val="20"/>
                <w:szCs w:val="20"/>
                <w:lang w:eastAsia="es-MX" w:bidi="en-US"/>
              </w:rPr>
            </w:pPr>
            <w:r w:rsidRPr="00D60077">
              <w:rPr>
                <w:rFonts w:ascii="Trebuchet MS" w:eastAsia="Cambria" w:hAnsi="Trebuchet MS"/>
                <w:sz w:val="20"/>
                <w:szCs w:val="20"/>
                <w:lang w:eastAsia="es-MX" w:bidi="en-US"/>
              </w:rPr>
              <w:t>En el proyecto, se propone</w:t>
            </w:r>
            <w:r w:rsidR="0061582D">
              <w:rPr>
                <w:rFonts w:ascii="Trebuchet MS" w:eastAsia="Cambria" w:hAnsi="Trebuchet MS"/>
                <w:sz w:val="20"/>
                <w:szCs w:val="20"/>
                <w:lang w:eastAsia="es-MX" w:bidi="en-US"/>
              </w:rPr>
              <w:t xml:space="preserve"> </w:t>
            </w:r>
            <w:r w:rsidRPr="00D60077">
              <w:rPr>
                <w:rFonts w:ascii="Trebuchet MS" w:eastAsia="Cambria" w:hAnsi="Trebuchet MS"/>
                <w:sz w:val="20"/>
                <w:szCs w:val="20"/>
                <w:lang w:eastAsia="es-MX" w:bidi="en-US"/>
              </w:rPr>
              <w:t>declarar la existencia de la</w:t>
            </w:r>
            <w:r w:rsidR="0061582D">
              <w:rPr>
                <w:rFonts w:ascii="Trebuchet MS" w:eastAsia="Cambria" w:hAnsi="Trebuchet MS"/>
                <w:sz w:val="20"/>
                <w:szCs w:val="20"/>
                <w:lang w:eastAsia="es-MX" w:bidi="en-US"/>
              </w:rPr>
              <w:t>s</w:t>
            </w:r>
            <w:r w:rsidRPr="00D60077">
              <w:rPr>
                <w:rFonts w:ascii="Trebuchet MS" w:eastAsia="Cambria" w:hAnsi="Trebuchet MS"/>
                <w:sz w:val="20"/>
                <w:szCs w:val="20"/>
                <w:lang w:eastAsia="es-MX" w:bidi="en-US"/>
              </w:rPr>
              <w:t xml:space="preserve"> infracci</w:t>
            </w:r>
            <w:r w:rsidR="0061582D">
              <w:rPr>
                <w:rFonts w:ascii="Trebuchet MS" w:eastAsia="Cambria" w:hAnsi="Trebuchet MS"/>
                <w:sz w:val="20"/>
                <w:szCs w:val="20"/>
                <w:lang w:eastAsia="es-MX" w:bidi="en-US"/>
              </w:rPr>
              <w:t>ones</w:t>
            </w:r>
            <w:r w:rsidRPr="00D60077">
              <w:rPr>
                <w:rFonts w:ascii="Trebuchet MS" w:eastAsia="Cambria" w:hAnsi="Trebuchet MS"/>
                <w:sz w:val="20"/>
                <w:szCs w:val="20"/>
                <w:lang w:eastAsia="es-MX" w:bidi="en-US"/>
              </w:rPr>
              <w:t xml:space="preserve"> atribuida</w:t>
            </w:r>
            <w:r w:rsidR="0061582D">
              <w:rPr>
                <w:rFonts w:ascii="Trebuchet MS" w:eastAsia="Cambria" w:hAnsi="Trebuchet MS"/>
                <w:sz w:val="20"/>
                <w:szCs w:val="20"/>
                <w:lang w:eastAsia="es-MX" w:bidi="en-US"/>
              </w:rPr>
              <w:t>s</w:t>
            </w:r>
            <w:r w:rsidRPr="00D60077">
              <w:rPr>
                <w:rFonts w:ascii="Trebuchet MS" w:eastAsia="Cambria" w:hAnsi="Trebuchet MS"/>
                <w:sz w:val="20"/>
                <w:szCs w:val="20"/>
                <w:lang w:eastAsia="es-MX" w:bidi="en-US"/>
              </w:rPr>
              <w:t xml:space="preserve"> al Partido Verde Ecologista de México, </w:t>
            </w:r>
            <w:r w:rsidR="0061582D" w:rsidRPr="0061582D">
              <w:rPr>
                <w:rFonts w:ascii="Trebuchet MS" w:eastAsia="Cambria" w:hAnsi="Trebuchet MS"/>
                <w:sz w:val="20"/>
                <w:szCs w:val="20"/>
                <w:lang w:eastAsia="es-MX" w:bidi="en-US"/>
              </w:rPr>
              <w:t>ya que, por una parte, dicho instituto político omitió presentar</w:t>
            </w:r>
            <w:r w:rsidR="0061582D">
              <w:rPr>
                <w:rFonts w:ascii="Trebuchet MS" w:eastAsia="Cambria" w:hAnsi="Trebuchet MS"/>
                <w:sz w:val="20"/>
                <w:szCs w:val="20"/>
                <w:lang w:eastAsia="es-MX" w:bidi="en-US"/>
              </w:rPr>
              <w:t xml:space="preserve"> las candidaturas de los ciudadanos que promovieron los juicios respectivos en los municipios mencionados</w:t>
            </w:r>
            <w:r w:rsidR="0061582D" w:rsidRPr="0061582D">
              <w:rPr>
                <w:rFonts w:ascii="Trebuchet MS" w:eastAsia="Cambria" w:hAnsi="Trebuchet MS"/>
                <w:sz w:val="20"/>
                <w:szCs w:val="20"/>
                <w:lang w:eastAsia="es-MX" w:bidi="en-US"/>
              </w:rPr>
              <w:t xml:space="preserve">, quienes se vieron obligados a promover sendos juicios ciudadanos en los que la autoridad jurisdiccional federal ordenó al partido político responsable presentar la documentación necesaria ante la autoridad electoral administrativa para que ésta procediera al registro de las candidaturas correspondientes, situación que trajo como consecuencia que sus campañas electorales iniciaran con posterioridad a la de los demás candidatos de los distintos partidos políticos </w:t>
            </w:r>
            <w:r w:rsidR="0061582D" w:rsidRPr="0061582D">
              <w:rPr>
                <w:rFonts w:ascii="Trebuchet MS" w:eastAsia="Cambria" w:hAnsi="Trebuchet MS"/>
                <w:sz w:val="20"/>
                <w:szCs w:val="20"/>
                <w:lang w:eastAsia="es-MX" w:bidi="en-US"/>
              </w:rPr>
              <w:lastRenderedPageBreak/>
              <w:t>que contendían en la elección municipal respectiva, transgrediéndose el principio de equidad en la contienda, al verse privados de haber podido presentar su oferta política ante los votantes en un tiempo menor que el resto de los contendientes.</w:t>
            </w:r>
          </w:p>
          <w:p w14:paraId="52276FD5" w14:textId="77777777" w:rsidR="0061582D" w:rsidRPr="0061582D" w:rsidRDefault="0061582D" w:rsidP="0061582D">
            <w:pPr>
              <w:suppressAutoHyphens/>
              <w:spacing w:line="276" w:lineRule="auto"/>
              <w:jc w:val="both"/>
              <w:rPr>
                <w:rFonts w:ascii="Trebuchet MS" w:eastAsia="Cambria" w:hAnsi="Trebuchet MS"/>
                <w:sz w:val="20"/>
                <w:szCs w:val="20"/>
                <w:lang w:eastAsia="es-MX" w:bidi="en-US"/>
              </w:rPr>
            </w:pPr>
          </w:p>
          <w:p w14:paraId="4DFA0F73" w14:textId="647BCC44" w:rsidR="0061582D" w:rsidRPr="0061582D" w:rsidRDefault="0061582D" w:rsidP="0061582D">
            <w:pPr>
              <w:suppressAutoHyphens/>
              <w:spacing w:line="276" w:lineRule="auto"/>
              <w:jc w:val="both"/>
              <w:rPr>
                <w:rFonts w:ascii="Trebuchet MS" w:eastAsia="Cambria" w:hAnsi="Trebuchet MS"/>
                <w:sz w:val="20"/>
                <w:szCs w:val="20"/>
                <w:lang w:eastAsia="es-MX" w:bidi="en-US"/>
              </w:rPr>
            </w:pPr>
            <w:r w:rsidRPr="0061582D">
              <w:rPr>
                <w:rFonts w:ascii="Trebuchet MS" w:eastAsia="Cambria" w:hAnsi="Trebuchet MS"/>
                <w:sz w:val="20"/>
                <w:szCs w:val="20"/>
                <w:lang w:eastAsia="es-MX" w:bidi="en-US"/>
              </w:rPr>
              <w:t xml:space="preserve">Por otra parte, el Partido Verde Ecologista de México, inobservó el principio de paridad de género horizontal en otros, al final, dicho instituto político cumplió con sus obligaciones y, las y los candidatos fueron registrados </w:t>
            </w:r>
            <w:r w:rsidR="00511DA6">
              <w:rPr>
                <w:rFonts w:ascii="Trebuchet MS" w:eastAsia="Cambria" w:hAnsi="Trebuchet MS"/>
                <w:sz w:val="20"/>
                <w:szCs w:val="20"/>
                <w:lang w:eastAsia="es-MX" w:bidi="en-US"/>
              </w:rPr>
              <w:t xml:space="preserve">para contender en </w:t>
            </w:r>
            <w:r w:rsidRPr="0061582D">
              <w:rPr>
                <w:rFonts w:ascii="Trebuchet MS" w:eastAsia="Cambria" w:hAnsi="Trebuchet MS"/>
                <w:sz w:val="20"/>
                <w:szCs w:val="20"/>
                <w:lang w:eastAsia="es-MX" w:bidi="en-US"/>
              </w:rPr>
              <w:t>la jornada electoral</w:t>
            </w:r>
            <w:r w:rsidR="00511DA6">
              <w:rPr>
                <w:rFonts w:ascii="Trebuchet MS" w:eastAsia="Cambria" w:hAnsi="Trebuchet MS"/>
                <w:sz w:val="20"/>
                <w:szCs w:val="20"/>
                <w:lang w:eastAsia="es-MX" w:bidi="en-US"/>
              </w:rPr>
              <w:t xml:space="preserve"> celebrada el pasado dos mil dieciocho</w:t>
            </w:r>
            <w:r w:rsidRPr="0061582D">
              <w:rPr>
                <w:rFonts w:ascii="Trebuchet MS" w:eastAsia="Cambria" w:hAnsi="Trebuchet MS"/>
                <w:sz w:val="20"/>
                <w:szCs w:val="20"/>
                <w:lang w:eastAsia="es-MX" w:bidi="en-US"/>
              </w:rPr>
              <w:t>.</w:t>
            </w:r>
          </w:p>
          <w:p w14:paraId="0D2F9D26" w14:textId="77777777" w:rsidR="0061582D" w:rsidRPr="0061582D" w:rsidRDefault="0061582D" w:rsidP="0061582D">
            <w:pPr>
              <w:suppressAutoHyphens/>
              <w:spacing w:line="276" w:lineRule="auto"/>
              <w:jc w:val="both"/>
              <w:rPr>
                <w:rFonts w:ascii="Trebuchet MS" w:eastAsia="Cambria" w:hAnsi="Trebuchet MS"/>
                <w:sz w:val="20"/>
                <w:szCs w:val="20"/>
                <w:lang w:eastAsia="es-MX" w:bidi="en-US"/>
              </w:rPr>
            </w:pPr>
          </w:p>
          <w:p w14:paraId="76AC83A2" w14:textId="77777777" w:rsidR="0061582D" w:rsidRPr="0061582D" w:rsidRDefault="0061582D" w:rsidP="0061582D">
            <w:pPr>
              <w:suppressAutoHyphens/>
              <w:spacing w:line="276" w:lineRule="auto"/>
              <w:jc w:val="both"/>
              <w:rPr>
                <w:rFonts w:ascii="Trebuchet MS" w:eastAsia="Cambria" w:hAnsi="Trebuchet MS"/>
                <w:sz w:val="20"/>
                <w:szCs w:val="20"/>
                <w:lang w:eastAsia="es-MX" w:bidi="en-US"/>
              </w:rPr>
            </w:pPr>
            <w:r w:rsidRPr="0061582D">
              <w:rPr>
                <w:rFonts w:ascii="Trebuchet MS" w:eastAsia="Cambria" w:hAnsi="Trebuchet MS"/>
                <w:sz w:val="20"/>
                <w:szCs w:val="20"/>
                <w:lang w:eastAsia="es-MX" w:bidi="en-US"/>
              </w:rPr>
              <w:t xml:space="preserve">Por otra parte, en el proyecto se propone declarar la existencia de la infracción atribuida al Partido Verde Ecologista de México, consistente en no haber cumplido con el principio de paridad de género horizontal por lo que concierne a la planilla de candidatas y candidatos a regidores del municipio de San Marcos, Jalisco, ya que el instituto político fue omiso en atender el requerimiento de esta autoridad y no presentó los escritos de aceptación de la candidatura de las y los ciudadanos que integrarían la planilla para contender en la elección del municipio mencionado.   </w:t>
            </w:r>
          </w:p>
          <w:p w14:paraId="5342CCF8" w14:textId="77777777" w:rsidR="0061582D" w:rsidRPr="0061582D" w:rsidRDefault="0061582D" w:rsidP="0061582D">
            <w:pPr>
              <w:suppressAutoHyphens/>
              <w:spacing w:line="276" w:lineRule="auto"/>
              <w:jc w:val="both"/>
              <w:rPr>
                <w:rFonts w:ascii="Trebuchet MS" w:eastAsia="Cambria" w:hAnsi="Trebuchet MS"/>
                <w:sz w:val="20"/>
                <w:szCs w:val="20"/>
                <w:lang w:eastAsia="es-MX" w:bidi="en-US"/>
              </w:rPr>
            </w:pPr>
          </w:p>
          <w:p w14:paraId="6FC4174A" w14:textId="1945F104" w:rsidR="00511DA6" w:rsidRDefault="0061582D" w:rsidP="0061582D">
            <w:pPr>
              <w:suppressAutoHyphens/>
              <w:spacing w:line="276" w:lineRule="auto"/>
              <w:jc w:val="both"/>
              <w:rPr>
                <w:rFonts w:ascii="Trebuchet MS" w:eastAsia="Cambria" w:hAnsi="Trebuchet MS"/>
                <w:sz w:val="20"/>
                <w:szCs w:val="20"/>
                <w:lang w:eastAsia="es-MX" w:bidi="en-US"/>
              </w:rPr>
            </w:pPr>
            <w:r w:rsidRPr="0061582D">
              <w:rPr>
                <w:rFonts w:ascii="Trebuchet MS" w:eastAsia="Cambria" w:hAnsi="Trebuchet MS"/>
                <w:sz w:val="20"/>
                <w:szCs w:val="20"/>
                <w:lang w:eastAsia="es-MX" w:bidi="en-US"/>
              </w:rPr>
              <w:t>En el proyecto, se propone sancionar al Partido Verde Ecologista de México con la imposición de una multa</w:t>
            </w:r>
            <w:r w:rsidR="00511DA6">
              <w:rPr>
                <w:rFonts w:ascii="Trebuchet MS" w:eastAsia="Cambria" w:hAnsi="Trebuchet MS"/>
                <w:sz w:val="20"/>
                <w:szCs w:val="20"/>
                <w:lang w:eastAsia="es-MX" w:bidi="en-US"/>
              </w:rPr>
              <w:t>, en términos del considerando CUARTO de dicha resolución</w:t>
            </w:r>
            <w:r w:rsidRPr="0061582D">
              <w:rPr>
                <w:rFonts w:ascii="Trebuchet MS" w:eastAsia="Cambria" w:hAnsi="Trebuchet MS"/>
                <w:sz w:val="20"/>
                <w:szCs w:val="20"/>
                <w:lang w:eastAsia="es-MX" w:bidi="en-US"/>
              </w:rPr>
              <w:t>.</w:t>
            </w:r>
          </w:p>
          <w:p w14:paraId="348A8EFB" w14:textId="77777777" w:rsidR="00511DA6" w:rsidRDefault="00511DA6" w:rsidP="0061582D">
            <w:pPr>
              <w:suppressAutoHyphens/>
              <w:spacing w:line="276" w:lineRule="auto"/>
              <w:jc w:val="both"/>
              <w:rPr>
                <w:rFonts w:ascii="Trebuchet MS" w:eastAsia="Cambria" w:hAnsi="Trebuchet MS"/>
                <w:sz w:val="20"/>
                <w:szCs w:val="20"/>
                <w:lang w:eastAsia="es-MX" w:bidi="en-US"/>
              </w:rPr>
            </w:pPr>
          </w:p>
          <w:p w14:paraId="009309FD" w14:textId="77777777" w:rsidR="00D60077" w:rsidRDefault="00511DA6" w:rsidP="0061582D">
            <w:pPr>
              <w:suppressAutoHyphens/>
              <w:spacing w:line="276" w:lineRule="auto"/>
              <w:jc w:val="both"/>
              <w:rPr>
                <w:rFonts w:ascii="Trebuchet MS" w:eastAsia="Cambria" w:hAnsi="Trebuchet MS"/>
                <w:sz w:val="20"/>
                <w:szCs w:val="20"/>
                <w:lang w:eastAsia="es-MX" w:bidi="en-US"/>
              </w:rPr>
            </w:pPr>
            <w:r>
              <w:rPr>
                <w:rFonts w:ascii="Trebuchet MS" w:eastAsia="Cambria" w:hAnsi="Trebuchet MS"/>
                <w:sz w:val="20"/>
                <w:szCs w:val="20"/>
                <w:lang w:eastAsia="es-MX" w:bidi="en-US"/>
              </w:rPr>
              <w:t>Es la cuenta consejera, consejero, consejera presidenta.”</w:t>
            </w:r>
            <w:r w:rsidR="0061582D" w:rsidRPr="00D60077">
              <w:rPr>
                <w:rFonts w:ascii="Trebuchet MS" w:eastAsia="Cambria" w:hAnsi="Trebuchet MS"/>
                <w:sz w:val="20"/>
                <w:szCs w:val="20"/>
                <w:lang w:eastAsia="es-MX" w:bidi="en-US"/>
              </w:rPr>
              <w:t xml:space="preserve"> </w:t>
            </w:r>
          </w:p>
          <w:p w14:paraId="0065EC26" w14:textId="0A447D99" w:rsidR="00554EBD" w:rsidRPr="00D60077" w:rsidRDefault="00554EBD" w:rsidP="0061582D">
            <w:pPr>
              <w:suppressAutoHyphens/>
              <w:spacing w:line="276" w:lineRule="auto"/>
              <w:jc w:val="both"/>
              <w:rPr>
                <w:rFonts w:ascii="Trebuchet MS" w:eastAsia="Cambria" w:hAnsi="Trebuchet MS"/>
                <w:sz w:val="20"/>
                <w:szCs w:val="20"/>
                <w:lang w:eastAsia="es-MX" w:bidi="en-US"/>
              </w:rPr>
            </w:pPr>
          </w:p>
        </w:tc>
      </w:tr>
      <w:tr w:rsidR="00511DA6" w:rsidRPr="00D60077" w14:paraId="0A3CE35C" w14:textId="77777777" w:rsidTr="00ED5D26">
        <w:trPr>
          <w:trHeight w:val="248"/>
          <w:jc w:val="center"/>
        </w:trPr>
        <w:tc>
          <w:tcPr>
            <w:tcW w:w="969" w:type="pct"/>
            <w:vAlign w:val="center"/>
          </w:tcPr>
          <w:p w14:paraId="17967325" w14:textId="43E9DE26" w:rsidR="00511DA6" w:rsidRPr="00D60077" w:rsidRDefault="00511DA6" w:rsidP="00D60077">
            <w:pPr>
              <w:spacing w:line="276" w:lineRule="auto"/>
              <w:jc w:val="center"/>
              <w:rPr>
                <w:rFonts w:ascii="Trebuchet MS" w:hAnsi="Trebuchet MS"/>
                <w:b/>
                <w:bCs/>
                <w:sz w:val="20"/>
                <w:szCs w:val="20"/>
                <w:lang w:val="es-ES"/>
              </w:rPr>
            </w:pPr>
            <w:r>
              <w:rPr>
                <w:rFonts w:ascii="Trebuchet MS" w:hAnsi="Trebuchet MS"/>
                <w:b/>
                <w:bCs/>
                <w:sz w:val="20"/>
                <w:szCs w:val="20"/>
                <w:lang w:val="es-ES"/>
              </w:rPr>
              <w:lastRenderedPageBreak/>
              <w:t>Brenda Judith Serafín Morfín</w:t>
            </w:r>
          </w:p>
        </w:tc>
        <w:tc>
          <w:tcPr>
            <w:tcW w:w="4031" w:type="pct"/>
            <w:gridSpan w:val="2"/>
            <w:vAlign w:val="center"/>
          </w:tcPr>
          <w:p w14:paraId="065576F6" w14:textId="77777777" w:rsidR="00511DA6" w:rsidRDefault="00511DA6" w:rsidP="00D60077">
            <w:pPr>
              <w:suppressAutoHyphens/>
              <w:spacing w:line="276" w:lineRule="auto"/>
              <w:jc w:val="both"/>
              <w:rPr>
                <w:rFonts w:ascii="Trebuchet MS" w:eastAsia="Cambria" w:hAnsi="Trebuchet MS"/>
                <w:sz w:val="20"/>
                <w:szCs w:val="20"/>
                <w:lang w:eastAsia="es-MX" w:bidi="en-US"/>
              </w:rPr>
            </w:pPr>
            <w:r>
              <w:rPr>
                <w:rFonts w:ascii="Trebuchet MS" w:eastAsia="Cambria" w:hAnsi="Trebuchet MS"/>
                <w:sz w:val="20"/>
                <w:szCs w:val="20"/>
                <w:lang w:eastAsia="es-MX" w:bidi="en-US"/>
              </w:rPr>
              <w:t>Manifiesta: “Muchas gracias. Está a su consideración el proyecto de resolución.”</w:t>
            </w:r>
          </w:p>
          <w:p w14:paraId="708A1FE0" w14:textId="77777777" w:rsidR="00511DA6" w:rsidRDefault="00511DA6" w:rsidP="00D60077">
            <w:pPr>
              <w:suppressAutoHyphens/>
              <w:spacing w:line="276" w:lineRule="auto"/>
              <w:jc w:val="both"/>
              <w:rPr>
                <w:rFonts w:ascii="Trebuchet MS" w:eastAsia="Cambria" w:hAnsi="Trebuchet MS"/>
                <w:sz w:val="20"/>
                <w:szCs w:val="20"/>
                <w:lang w:eastAsia="es-MX" w:bidi="en-US"/>
              </w:rPr>
            </w:pPr>
          </w:p>
          <w:p w14:paraId="01CC0087" w14:textId="4474F147" w:rsidR="00511DA6" w:rsidRPr="00D60077" w:rsidRDefault="00511DA6" w:rsidP="00D60077">
            <w:pPr>
              <w:suppressAutoHyphens/>
              <w:spacing w:line="276" w:lineRule="auto"/>
              <w:jc w:val="both"/>
              <w:rPr>
                <w:rFonts w:ascii="Trebuchet MS" w:eastAsia="Cambria" w:hAnsi="Trebuchet MS"/>
                <w:sz w:val="20"/>
                <w:szCs w:val="20"/>
                <w:lang w:eastAsia="es-MX" w:bidi="en-US"/>
              </w:rPr>
            </w:pPr>
            <w:r>
              <w:rPr>
                <w:rFonts w:ascii="Trebuchet MS" w:eastAsia="Cambria" w:hAnsi="Trebuchet MS"/>
                <w:sz w:val="20"/>
                <w:szCs w:val="20"/>
                <w:lang w:eastAsia="es-MX" w:bidi="en-US"/>
              </w:rPr>
              <w:t>Añade: “En virtud de no existir consideraciones al respecto, le solicito al secretario técnico proceda a tomar la votación a los integrantes de la Comisión.”</w:t>
            </w:r>
          </w:p>
        </w:tc>
      </w:tr>
      <w:tr w:rsidR="00511DA6" w:rsidRPr="00D60077" w14:paraId="0F008472" w14:textId="77777777" w:rsidTr="00ED5D26">
        <w:trPr>
          <w:trHeight w:val="248"/>
          <w:jc w:val="center"/>
        </w:trPr>
        <w:tc>
          <w:tcPr>
            <w:tcW w:w="969" w:type="pct"/>
            <w:vAlign w:val="center"/>
          </w:tcPr>
          <w:p w14:paraId="16C9038F" w14:textId="207E6F55" w:rsidR="00511DA6" w:rsidRDefault="00511DA6" w:rsidP="00D60077">
            <w:pPr>
              <w:spacing w:line="276" w:lineRule="auto"/>
              <w:jc w:val="center"/>
              <w:rPr>
                <w:rFonts w:ascii="Trebuchet MS" w:hAnsi="Trebuchet MS"/>
                <w:b/>
                <w:bCs/>
                <w:sz w:val="20"/>
                <w:szCs w:val="20"/>
                <w:lang w:val="es-ES"/>
              </w:rPr>
            </w:pPr>
            <w:r>
              <w:rPr>
                <w:rFonts w:ascii="Trebuchet MS" w:hAnsi="Trebuchet MS"/>
                <w:b/>
                <w:bCs/>
                <w:sz w:val="20"/>
                <w:szCs w:val="20"/>
                <w:lang w:val="es-ES"/>
              </w:rPr>
              <w:t>Secretario Técnico</w:t>
            </w:r>
          </w:p>
        </w:tc>
        <w:tc>
          <w:tcPr>
            <w:tcW w:w="4031" w:type="pct"/>
            <w:gridSpan w:val="2"/>
            <w:vAlign w:val="center"/>
          </w:tcPr>
          <w:p w14:paraId="389A356E" w14:textId="44902222" w:rsidR="00511DA6" w:rsidRDefault="00511DA6" w:rsidP="00D60077">
            <w:pPr>
              <w:suppressAutoHyphens/>
              <w:spacing w:line="276" w:lineRule="auto"/>
              <w:jc w:val="both"/>
              <w:rPr>
                <w:rFonts w:ascii="Trebuchet MS" w:eastAsia="Cambria" w:hAnsi="Trebuchet MS"/>
                <w:sz w:val="20"/>
                <w:szCs w:val="20"/>
                <w:lang w:eastAsia="es-MX" w:bidi="en-US"/>
              </w:rPr>
            </w:pPr>
            <w:r>
              <w:rPr>
                <w:rFonts w:ascii="Trebuchet MS" w:eastAsia="Cambria" w:hAnsi="Trebuchet MS"/>
                <w:sz w:val="20"/>
                <w:szCs w:val="20"/>
                <w:lang w:eastAsia="es-MX" w:bidi="en-US"/>
              </w:rPr>
              <w:t>Realiza lo solicitado</w:t>
            </w:r>
          </w:p>
        </w:tc>
      </w:tr>
      <w:tr w:rsidR="00D60077" w:rsidRPr="00D60077" w14:paraId="4367376E" w14:textId="77777777" w:rsidTr="00ED5D26">
        <w:trPr>
          <w:trHeight w:val="248"/>
          <w:jc w:val="center"/>
        </w:trPr>
        <w:tc>
          <w:tcPr>
            <w:tcW w:w="5000" w:type="pct"/>
            <w:gridSpan w:val="3"/>
            <w:vAlign w:val="center"/>
          </w:tcPr>
          <w:p w14:paraId="326471A9" w14:textId="77777777" w:rsidR="00B51479" w:rsidRPr="00D60077" w:rsidRDefault="00B51479" w:rsidP="00B51479">
            <w:pPr>
              <w:snapToGrid w:val="0"/>
              <w:spacing w:line="276" w:lineRule="auto"/>
              <w:jc w:val="center"/>
              <w:rPr>
                <w:rFonts w:ascii="Trebuchet MS" w:hAnsi="Trebuchet MS"/>
                <w:b/>
                <w:sz w:val="20"/>
                <w:szCs w:val="20"/>
              </w:rPr>
            </w:pPr>
            <w:r w:rsidRPr="00D60077">
              <w:rPr>
                <w:rFonts w:ascii="Trebuchet MS" w:hAnsi="Trebuchet MS"/>
                <w:b/>
                <w:sz w:val="20"/>
                <w:szCs w:val="20"/>
              </w:rPr>
              <w:t>Cuadro de votaciones</w:t>
            </w:r>
          </w:p>
          <w:tbl>
            <w:tblPr>
              <w:tblW w:w="7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134"/>
              <w:gridCol w:w="1275"/>
              <w:gridCol w:w="1383"/>
            </w:tblGrid>
            <w:tr w:rsidR="00B51479" w:rsidRPr="00D60077" w14:paraId="482710A4" w14:textId="77777777" w:rsidTr="00ED5D26">
              <w:trPr>
                <w:trHeight w:val="261"/>
                <w:jc w:val="center"/>
              </w:trPr>
              <w:tc>
                <w:tcPr>
                  <w:tcW w:w="3969" w:type="dxa"/>
                </w:tcPr>
                <w:p w14:paraId="5269203C" w14:textId="77777777" w:rsidR="00B51479" w:rsidRPr="00D60077" w:rsidRDefault="00B51479" w:rsidP="00B51479">
                  <w:pPr>
                    <w:snapToGrid w:val="0"/>
                    <w:spacing w:line="276" w:lineRule="auto"/>
                    <w:jc w:val="center"/>
                    <w:rPr>
                      <w:rFonts w:ascii="Trebuchet MS" w:hAnsi="Trebuchet MS"/>
                      <w:b/>
                      <w:sz w:val="20"/>
                      <w:szCs w:val="20"/>
                    </w:rPr>
                  </w:pPr>
                </w:p>
              </w:tc>
              <w:tc>
                <w:tcPr>
                  <w:tcW w:w="1134" w:type="dxa"/>
                </w:tcPr>
                <w:p w14:paraId="26066E59" w14:textId="77777777" w:rsidR="00B51479" w:rsidRPr="00D60077" w:rsidRDefault="00B51479" w:rsidP="00B51479">
                  <w:pPr>
                    <w:snapToGrid w:val="0"/>
                    <w:spacing w:line="276" w:lineRule="auto"/>
                    <w:jc w:val="center"/>
                    <w:rPr>
                      <w:rFonts w:ascii="Trebuchet MS" w:hAnsi="Trebuchet MS"/>
                      <w:b/>
                      <w:sz w:val="20"/>
                      <w:szCs w:val="20"/>
                    </w:rPr>
                  </w:pPr>
                  <w:r w:rsidRPr="00D60077">
                    <w:rPr>
                      <w:rFonts w:ascii="Trebuchet MS" w:hAnsi="Trebuchet MS"/>
                      <w:b/>
                      <w:sz w:val="20"/>
                      <w:szCs w:val="20"/>
                    </w:rPr>
                    <w:t>A favor</w:t>
                  </w:r>
                </w:p>
              </w:tc>
              <w:tc>
                <w:tcPr>
                  <w:tcW w:w="1275" w:type="dxa"/>
                </w:tcPr>
                <w:p w14:paraId="5FC409EC" w14:textId="77777777" w:rsidR="00B51479" w:rsidRPr="00D60077" w:rsidRDefault="00B51479" w:rsidP="00B51479">
                  <w:pPr>
                    <w:snapToGrid w:val="0"/>
                    <w:spacing w:line="276" w:lineRule="auto"/>
                    <w:jc w:val="center"/>
                    <w:rPr>
                      <w:rFonts w:ascii="Trebuchet MS" w:hAnsi="Trebuchet MS"/>
                      <w:b/>
                      <w:sz w:val="20"/>
                      <w:szCs w:val="20"/>
                    </w:rPr>
                  </w:pPr>
                  <w:r w:rsidRPr="00D60077">
                    <w:rPr>
                      <w:rFonts w:ascii="Trebuchet MS" w:hAnsi="Trebuchet MS"/>
                      <w:b/>
                      <w:sz w:val="20"/>
                      <w:szCs w:val="20"/>
                    </w:rPr>
                    <w:t>En contra</w:t>
                  </w:r>
                </w:p>
              </w:tc>
              <w:tc>
                <w:tcPr>
                  <w:tcW w:w="1383" w:type="dxa"/>
                </w:tcPr>
                <w:p w14:paraId="7EBD8869" w14:textId="77777777" w:rsidR="00B51479" w:rsidRPr="00D60077" w:rsidRDefault="00B51479" w:rsidP="00B51479">
                  <w:pPr>
                    <w:snapToGrid w:val="0"/>
                    <w:spacing w:line="276" w:lineRule="auto"/>
                    <w:ind w:left="1" w:right="-94"/>
                    <w:jc w:val="center"/>
                    <w:rPr>
                      <w:rFonts w:ascii="Trebuchet MS" w:hAnsi="Trebuchet MS"/>
                      <w:b/>
                      <w:sz w:val="20"/>
                      <w:szCs w:val="20"/>
                    </w:rPr>
                  </w:pPr>
                  <w:r w:rsidRPr="00D60077">
                    <w:rPr>
                      <w:rFonts w:ascii="Trebuchet MS" w:hAnsi="Trebuchet MS"/>
                      <w:b/>
                      <w:sz w:val="20"/>
                      <w:szCs w:val="20"/>
                    </w:rPr>
                    <w:t>Abstención</w:t>
                  </w:r>
                </w:p>
              </w:tc>
            </w:tr>
            <w:tr w:rsidR="00B51479" w:rsidRPr="00D60077" w14:paraId="54BC1AE0" w14:textId="77777777" w:rsidTr="00ED5D26">
              <w:trPr>
                <w:trHeight w:val="261"/>
                <w:jc w:val="center"/>
              </w:trPr>
              <w:tc>
                <w:tcPr>
                  <w:tcW w:w="3969" w:type="dxa"/>
                </w:tcPr>
                <w:p w14:paraId="1DB63E05" w14:textId="77777777" w:rsidR="00B51479" w:rsidRPr="00D60077" w:rsidRDefault="00B51479" w:rsidP="00B51479">
                  <w:pPr>
                    <w:snapToGrid w:val="0"/>
                    <w:spacing w:line="276" w:lineRule="auto"/>
                    <w:rPr>
                      <w:rFonts w:ascii="Trebuchet MS" w:hAnsi="Trebuchet MS"/>
                      <w:color w:val="000000"/>
                      <w:sz w:val="20"/>
                      <w:szCs w:val="20"/>
                    </w:rPr>
                  </w:pPr>
                  <w:r w:rsidRPr="00D60077">
                    <w:rPr>
                      <w:rFonts w:ascii="Trebuchet MS" w:hAnsi="Trebuchet MS"/>
                      <w:color w:val="000000"/>
                      <w:sz w:val="20"/>
                      <w:szCs w:val="20"/>
                    </w:rPr>
                    <w:t>Mtra. Ma. Virginia Gutiérrez Villalvazo</w:t>
                  </w:r>
                </w:p>
              </w:tc>
              <w:tc>
                <w:tcPr>
                  <w:tcW w:w="1134" w:type="dxa"/>
                  <w:vAlign w:val="center"/>
                </w:tcPr>
                <w:p w14:paraId="73760281" w14:textId="4E8BBD9F" w:rsidR="00B51479" w:rsidRPr="00D60077" w:rsidRDefault="00B51479" w:rsidP="00B51479">
                  <w:pPr>
                    <w:snapToGrid w:val="0"/>
                    <w:spacing w:line="276" w:lineRule="auto"/>
                    <w:jc w:val="center"/>
                    <w:rPr>
                      <w:rFonts w:ascii="Trebuchet MS" w:hAnsi="Trebuchet MS"/>
                      <w:b/>
                      <w:color w:val="000000"/>
                      <w:sz w:val="20"/>
                      <w:szCs w:val="20"/>
                    </w:rPr>
                  </w:pPr>
                  <w:r>
                    <w:rPr>
                      <w:rFonts w:ascii="Trebuchet MS" w:hAnsi="Trebuchet MS"/>
                      <w:b/>
                      <w:color w:val="000000"/>
                      <w:sz w:val="20"/>
                      <w:szCs w:val="20"/>
                    </w:rPr>
                    <w:t>*</w:t>
                  </w:r>
                </w:p>
              </w:tc>
              <w:tc>
                <w:tcPr>
                  <w:tcW w:w="1275" w:type="dxa"/>
                  <w:vAlign w:val="center"/>
                </w:tcPr>
                <w:p w14:paraId="114B1404" w14:textId="4A09C7D1" w:rsidR="00B51479" w:rsidRPr="00D60077" w:rsidRDefault="00B51479" w:rsidP="00B51479">
                  <w:pPr>
                    <w:snapToGrid w:val="0"/>
                    <w:spacing w:line="276" w:lineRule="auto"/>
                    <w:jc w:val="center"/>
                    <w:rPr>
                      <w:rFonts w:ascii="Trebuchet MS" w:hAnsi="Trebuchet MS"/>
                      <w:b/>
                      <w:color w:val="000000"/>
                      <w:sz w:val="20"/>
                      <w:szCs w:val="20"/>
                    </w:rPr>
                  </w:pPr>
                </w:p>
              </w:tc>
              <w:tc>
                <w:tcPr>
                  <w:tcW w:w="1383" w:type="dxa"/>
                </w:tcPr>
                <w:p w14:paraId="084B8864" w14:textId="77777777" w:rsidR="00B51479" w:rsidRPr="00D60077" w:rsidRDefault="00B51479" w:rsidP="00B51479">
                  <w:pPr>
                    <w:snapToGrid w:val="0"/>
                    <w:spacing w:line="276" w:lineRule="auto"/>
                    <w:ind w:left="1" w:right="-94"/>
                    <w:jc w:val="center"/>
                    <w:rPr>
                      <w:rFonts w:ascii="Trebuchet MS" w:hAnsi="Trebuchet MS"/>
                      <w:b/>
                      <w:color w:val="FF0000"/>
                      <w:sz w:val="20"/>
                      <w:szCs w:val="20"/>
                    </w:rPr>
                  </w:pPr>
                </w:p>
              </w:tc>
            </w:tr>
            <w:tr w:rsidR="00B51479" w:rsidRPr="00D60077" w14:paraId="055DFDE2" w14:textId="77777777" w:rsidTr="00ED5D26">
              <w:trPr>
                <w:trHeight w:val="70"/>
                <w:jc w:val="center"/>
              </w:trPr>
              <w:tc>
                <w:tcPr>
                  <w:tcW w:w="3969" w:type="dxa"/>
                </w:tcPr>
                <w:p w14:paraId="4F5FE634" w14:textId="77777777" w:rsidR="00B51479" w:rsidRPr="00D60077" w:rsidRDefault="00B51479" w:rsidP="00B51479">
                  <w:pPr>
                    <w:spacing w:line="276" w:lineRule="auto"/>
                    <w:rPr>
                      <w:rFonts w:ascii="Trebuchet MS" w:hAnsi="Trebuchet MS"/>
                      <w:sz w:val="20"/>
                      <w:szCs w:val="20"/>
                    </w:rPr>
                  </w:pPr>
                  <w:r w:rsidRPr="00D60077">
                    <w:rPr>
                      <w:rFonts w:ascii="Trebuchet MS" w:hAnsi="Trebuchet MS"/>
                      <w:sz w:val="20"/>
                      <w:szCs w:val="20"/>
                    </w:rPr>
                    <w:t xml:space="preserve">Mtro. Miguel Godínez </w:t>
                  </w:r>
                  <w:proofErr w:type="spellStart"/>
                  <w:r w:rsidRPr="00D60077">
                    <w:rPr>
                      <w:rFonts w:ascii="Trebuchet MS" w:hAnsi="Trebuchet MS"/>
                      <w:sz w:val="20"/>
                      <w:szCs w:val="20"/>
                    </w:rPr>
                    <w:t>Terríquez</w:t>
                  </w:r>
                  <w:proofErr w:type="spellEnd"/>
                </w:p>
              </w:tc>
              <w:tc>
                <w:tcPr>
                  <w:tcW w:w="1134" w:type="dxa"/>
                  <w:vAlign w:val="center"/>
                </w:tcPr>
                <w:p w14:paraId="2D0F4922" w14:textId="61F65985" w:rsidR="00B51479" w:rsidRPr="00D60077" w:rsidRDefault="00B51479" w:rsidP="00B51479">
                  <w:pPr>
                    <w:snapToGrid w:val="0"/>
                    <w:spacing w:line="276" w:lineRule="auto"/>
                    <w:jc w:val="center"/>
                    <w:rPr>
                      <w:rFonts w:ascii="Trebuchet MS" w:hAnsi="Trebuchet MS"/>
                      <w:b/>
                      <w:color w:val="000000"/>
                      <w:sz w:val="20"/>
                      <w:szCs w:val="20"/>
                    </w:rPr>
                  </w:pPr>
                  <w:r>
                    <w:rPr>
                      <w:rFonts w:ascii="Trebuchet MS" w:hAnsi="Trebuchet MS"/>
                      <w:b/>
                      <w:color w:val="000000"/>
                      <w:sz w:val="20"/>
                      <w:szCs w:val="20"/>
                    </w:rPr>
                    <w:t>*</w:t>
                  </w:r>
                </w:p>
              </w:tc>
              <w:tc>
                <w:tcPr>
                  <w:tcW w:w="1275" w:type="dxa"/>
                  <w:vAlign w:val="center"/>
                </w:tcPr>
                <w:p w14:paraId="3E757AF0" w14:textId="4D337484" w:rsidR="00B51479" w:rsidRPr="00D60077" w:rsidRDefault="00B51479" w:rsidP="00B51479">
                  <w:pPr>
                    <w:snapToGrid w:val="0"/>
                    <w:spacing w:line="276" w:lineRule="auto"/>
                    <w:jc w:val="center"/>
                    <w:rPr>
                      <w:rFonts w:ascii="Trebuchet MS" w:hAnsi="Trebuchet MS"/>
                      <w:b/>
                      <w:color w:val="000000"/>
                      <w:sz w:val="20"/>
                      <w:szCs w:val="20"/>
                    </w:rPr>
                  </w:pPr>
                </w:p>
              </w:tc>
              <w:tc>
                <w:tcPr>
                  <w:tcW w:w="1383" w:type="dxa"/>
                </w:tcPr>
                <w:p w14:paraId="3BFA1E02" w14:textId="77777777" w:rsidR="00B51479" w:rsidRPr="00D60077" w:rsidRDefault="00B51479" w:rsidP="00B51479">
                  <w:pPr>
                    <w:snapToGrid w:val="0"/>
                    <w:spacing w:line="276" w:lineRule="auto"/>
                    <w:jc w:val="center"/>
                    <w:rPr>
                      <w:rFonts w:ascii="Trebuchet MS" w:hAnsi="Trebuchet MS"/>
                      <w:b/>
                      <w:sz w:val="20"/>
                      <w:szCs w:val="20"/>
                    </w:rPr>
                  </w:pPr>
                </w:p>
              </w:tc>
            </w:tr>
            <w:tr w:rsidR="00B51479" w:rsidRPr="00D60077" w14:paraId="575D51E0" w14:textId="77777777" w:rsidTr="00ED5D26">
              <w:trPr>
                <w:trHeight w:val="261"/>
                <w:jc w:val="center"/>
              </w:trPr>
              <w:tc>
                <w:tcPr>
                  <w:tcW w:w="3969" w:type="dxa"/>
                </w:tcPr>
                <w:p w14:paraId="01E181B3" w14:textId="77777777" w:rsidR="00B51479" w:rsidRPr="00D60077" w:rsidRDefault="00B51479" w:rsidP="00B51479">
                  <w:pPr>
                    <w:spacing w:line="276" w:lineRule="auto"/>
                    <w:rPr>
                      <w:rFonts w:ascii="Trebuchet MS" w:hAnsi="Trebuchet MS"/>
                      <w:sz w:val="20"/>
                      <w:szCs w:val="20"/>
                    </w:rPr>
                  </w:pPr>
                  <w:r w:rsidRPr="00D60077">
                    <w:rPr>
                      <w:rFonts w:ascii="Trebuchet MS" w:hAnsi="Trebuchet MS"/>
                      <w:sz w:val="20"/>
                      <w:szCs w:val="20"/>
                    </w:rPr>
                    <w:t>Lic. Brenda Judith Serafín Morfín</w:t>
                  </w:r>
                </w:p>
              </w:tc>
              <w:tc>
                <w:tcPr>
                  <w:tcW w:w="1134" w:type="dxa"/>
                  <w:vAlign w:val="center"/>
                </w:tcPr>
                <w:p w14:paraId="43396527" w14:textId="42D53E93" w:rsidR="00B51479" w:rsidRPr="00D60077" w:rsidRDefault="00B51479" w:rsidP="00B51479">
                  <w:pPr>
                    <w:snapToGrid w:val="0"/>
                    <w:spacing w:line="276" w:lineRule="auto"/>
                    <w:jc w:val="center"/>
                    <w:rPr>
                      <w:rFonts w:ascii="Trebuchet MS" w:hAnsi="Trebuchet MS"/>
                      <w:b/>
                      <w:color w:val="000000"/>
                      <w:sz w:val="20"/>
                      <w:szCs w:val="20"/>
                    </w:rPr>
                  </w:pPr>
                  <w:r>
                    <w:rPr>
                      <w:rFonts w:ascii="Trebuchet MS" w:hAnsi="Trebuchet MS"/>
                      <w:b/>
                      <w:color w:val="000000"/>
                      <w:sz w:val="20"/>
                      <w:szCs w:val="20"/>
                    </w:rPr>
                    <w:t>*</w:t>
                  </w:r>
                </w:p>
              </w:tc>
              <w:tc>
                <w:tcPr>
                  <w:tcW w:w="1275" w:type="dxa"/>
                  <w:vAlign w:val="center"/>
                </w:tcPr>
                <w:p w14:paraId="0BEA5AB2" w14:textId="09CE5F87" w:rsidR="00B51479" w:rsidRPr="00D60077" w:rsidRDefault="00B51479" w:rsidP="00B51479">
                  <w:pPr>
                    <w:snapToGrid w:val="0"/>
                    <w:spacing w:line="276" w:lineRule="auto"/>
                    <w:jc w:val="center"/>
                    <w:rPr>
                      <w:rFonts w:ascii="Trebuchet MS" w:hAnsi="Trebuchet MS"/>
                      <w:b/>
                      <w:color w:val="000000"/>
                      <w:sz w:val="20"/>
                      <w:szCs w:val="20"/>
                    </w:rPr>
                  </w:pPr>
                </w:p>
              </w:tc>
              <w:tc>
                <w:tcPr>
                  <w:tcW w:w="1383" w:type="dxa"/>
                </w:tcPr>
                <w:p w14:paraId="38A61AC2" w14:textId="77777777" w:rsidR="00B51479" w:rsidRPr="00D60077" w:rsidRDefault="00B51479" w:rsidP="00B51479">
                  <w:pPr>
                    <w:snapToGrid w:val="0"/>
                    <w:spacing w:line="276" w:lineRule="auto"/>
                    <w:jc w:val="center"/>
                    <w:rPr>
                      <w:rFonts w:ascii="Trebuchet MS" w:hAnsi="Trebuchet MS"/>
                      <w:b/>
                      <w:sz w:val="20"/>
                      <w:szCs w:val="20"/>
                    </w:rPr>
                  </w:pPr>
                </w:p>
              </w:tc>
            </w:tr>
          </w:tbl>
          <w:p w14:paraId="4E23830C" w14:textId="6FE6DA03" w:rsidR="00D60077" w:rsidRPr="00D60077" w:rsidRDefault="00B51479" w:rsidP="00B51479">
            <w:pPr>
              <w:snapToGrid w:val="0"/>
              <w:spacing w:line="276" w:lineRule="auto"/>
              <w:jc w:val="center"/>
              <w:rPr>
                <w:rFonts w:ascii="Trebuchet MS" w:hAnsi="Trebuchet MS" w:cs="Arial"/>
                <w:b/>
                <w:sz w:val="20"/>
                <w:szCs w:val="20"/>
                <w:lang w:val="es-ES"/>
              </w:rPr>
            </w:pPr>
            <w:r w:rsidRPr="00D60077">
              <w:rPr>
                <w:rFonts w:ascii="Trebuchet MS" w:hAnsi="Trebuchet MS"/>
                <w:b/>
                <w:sz w:val="20"/>
                <w:szCs w:val="20"/>
              </w:rPr>
              <w:t xml:space="preserve">Proyecto de resolución </w:t>
            </w:r>
            <w:r>
              <w:rPr>
                <w:rFonts w:ascii="Trebuchet MS" w:hAnsi="Trebuchet MS"/>
                <w:b/>
                <w:sz w:val="20"/>
                <w:szCs w:val="20"/>
              </w:rPr>
              <w:t>aprobado</w:t>
            </w:r>
            <w:r w:rsidRPr="00D60077">
              <w:rPr>
                <w:rFonts w:ascii="Trebuchet MS" w:hAnsi="Trebuchet MS"/>
                <w:b/>
                <w:sz w:val="20"/>
                <w:szCs w:val="20"/>
              </w:rPr>
              <w:t xml:space="preserve"> por unanimidad</w:t>
            </w:r>
          </w:p>
        </w:tc>
      </w:tr>
      <w:tr w:rsidR="00B51479" w:rsidRPr="00D60077" w14:paraId="028609AB" w14:textId="77777777" w:rsidTr="00ED5D26">
        <w:trPr>
          <w:trHeight w:val="248"/>
          <w:jc w:val="center"/>
        </w:trPr>
        <w:tc>
          <w:tcPr>
            <w:tcW w:w="969" w:type="pct"/>
            <w:vAlign w:val="center"/>
          </w:tcPr>
          <w:p w14:paraId="0DC63751" w14:textId="15B2BF58" w:rsidR="00B51479" w:rsidRPr="00D60077" w:rsidRDefault="00B51479" w:rsidP="00B51479">
            <w:pPr>
              <w:snapToGrid w:val="0"/>
              <w:spacing w:line="276" w:lineRule="auto"/>
              <w:jc w:val="center"/>
              <w:rPr>
                <w:rFonts w:ascii="Trebuchet MS" w:hAnsi="Trebuchet MS"/>
                <w:b/>
                <w:sz w:val="20"/>
                <w:szCs w:val="20"/>
              </w:rPr>
            </w:pPr>
            <w:r>
              <w:rPr>
                <w:rFonts w:ascii="Trebuchet MS" w:hAnsi="Trebuchet MS"/>
                <w:b/>
                <w:sz w:val="20"/>
                <w:szCs w:val="20"/>
              </w:rPr>
              <w:t>Brenda Judith Serafín Morfín</w:t>
            </w:r>
          </w:p>
        </w:tc>
        <w:tc>
          <w:tcPr>
            <w:tcW w:w="4031" w:type="pct"/>
            <w:gridSpan w:val="2"/>
            <w:vAlign w:val="center"/>
          </w:tcPr>
          <w:p w14:paraId="5CC4BCA6" w14:textId="26EE7A52" w:rsidR="00B51479" w:rsidRPr="00B51479" w:rsidRDefault="00B51479" w:rsidP="00B51479">
            <w:pPr>
              <w:snapToGrid w:val="0"/>
              <w:spacing w:line="276" w:lineRule="auto"/>
              <w:jc w:val="both"/>
              <w:rPr>
                <w:rFonts w:ascii="Trebuchet MS" w:hAnsi="Trebuchet MS"/>
                <w:bCs/>
                <w:sz w:val="20"/>
                <w:szCs w:val="20"/>
              </w:rPr>
            </w:pPr>
            <w:r w:rsidRPr="00B51479">
              <w:rPr>
                <w:rFonts w:ascii="Trebuchet MS" w:hAnsi="Trebuchet MS"/>
                <w:bCs/>
                <w:sz w:val="20"/>
                <w:szCs w:val="20"/>
              </w:rPr>
              <w:t xml:space="preserve">Manifiesta: </w:t>
            </w:r>
            <w:r>
              <w:rPr>
                <w:rFonts w:ascii="Trebuchet MS" w:hAnsi="Trebuchet MS"/>
                <w:bCs/>
                <w:sz w:val="20"/>
                <w:szCs w:val="20"/>
              </w:rPr>
              <w:t>“</w:t>
            </w:r>
            <w:r w:rsidRPr="00B51479">
              <w:rPr>
                <w:rFonts w:ascii="Trebuchet MS" w:hAnsi="Trebuchet MS"/>
                <w:bCs/>
                <w:sz w:val="20"/>
                <w:szCs w:val="20"/>
              </w:rPr>
              <w:t>Le solicito d</w:t>
            </w:r>
            <w:r w:rsidR="00EA4358">
              <w:rPr>
                <w:rFonts w:ascii="Trebuchet MS" w:hAnsi="Trebuchet MS"/>
                <w:bCs/>
                <w:sz w:val="20"/>
                <w:szCs w:val="20"/>
              </w:rPr>
              <w:t>é</w:t>
            </w:r>
            <w:r w:rsidRPr="00B51479">
              <w:rPr>
                <w:rFonts w:ascii="Trebuchet MS" w:hAnsi="Trebuchet MS"/>
                <w:bCs/>
                <w:sz w:val="20"/>
                <w:szCs w:val="20"/>
              </w:rPr>
              <w:t xml:space="preserve"> cuenta con el siguiente punto del orden del día.”</w:t>
            </w:r>
          </w:p>
        </w:tc>
      </w:tr>
      <w:tr w:rsidR="00EA4358" w:rsidRPr="00D60077" w14:paraId="08D9D2F1" w14:textId="77777777" w:rsidTr="00ED5D26">
        <w:trPr>
          <w:trHeight w:val="248"/>
          <w:jc w:val="center"/>
        </w:trPr>
        <w:tc>
          <w:tcPr>
            <w:tcW w:w="969" w:type="pct"/>
            <w:vAlign w:val="center"/>
          </w:tcPr>
          <w:p w14:paraId="34ECCC48" w14:textId="33330CDA" w:rsidR="00EA4358" w:rsidRDefault="00EA4358" w:rsidP="00B51479">
            <w:pPr>
              <w:snapToGrid w:val="0"/>
              <w:spacing w:line="276" w:lineRule="auto"/>
              <w:jc w:val="center"/>
              <w:rPr>
                <w:rFonts w:ascii="Trebuchet MS" w:hAnsi="Trebuchet MS"/>
                <w:b/>
                <w:sz w:val="20"/>
                <w:szCs w:val="20"/>
              </w:rPr>
            </w:pPr>
            <w:r>
              <w:rPr>
                <w:rFonts w:ascii="Trebuchet MS" w:hAnsi="Trebuchet MS"/>
                <w:b/>
                <w:sz w:val="20"/>
                <w:szCs w:val="20"/>
              </w:rPr>
              <w:lastRenderedPageBreak/>
              <w:t xml:space="preserve">Secretario Técnico </w:t>
            </w:r>
          </w:p>
        </w:tc>
        <w:tc>
          <w:tcPr>
            <w:tcW w:w="4031" w:type="pct"/>
            <w:gridSpan w:val="2"/>
            <w:vAlign w:val="center"/>
          </w:tcPr>
          <w:p w14:paraId="7B65BB92" w14:textId="25D75616" w:rsidR="00EA4358" w:rsidRPr="00B51479" w:rsidRDefault="00EA4358" w:rsidP="00B51479">
            <w:pPr>
              <w:snapToGrid w:val="0"/>
              <w:spacing w:line="276" w:lineRule="auto"/>
              <w:jc w:val="both"/>
              <w:rPr>
                <w:rFonts w:ascii="Trebuchet MS" w:hAnsi="Trebuchet MS"/>
                <w:bCs/>
                <w:sz w:val="20"/>
                <w:szCs w:val="20"/>
              </w:rPr>
            </w:pPr>
            <w:r>
              <w:rPr>
                <w:rFonts w:ascii="Trebuchet MS" w:hAnsi="Trebuchet MS"/>
                <w:bCs/>
                <w:sz w:val="20"/>
                <w:szCs w:val="20"/>
              </w:rPr>
              <w:t>Realiza lo solicitado.</w:t>
            </w:r>
          </w:p>
        </w:tc>
      </w:tr>
      <w:tr w:rsidR="00511DA6" w:rsidRPr="00D60077" w14:paraId="351371A3" w14:textId="77777777" w:rsidTr="00ED5D26">
        <w:trPr>
          <w:trHeight w:val="248"/>
          <w:jc w:val="center"/>
        </w:trPr>
        <w:tc>
          <w:tcPr>
            <w:tcW w:w="5000" w:type="pct"/>
            <w:gridSpan w:val="3"/>
            <w:vAlign w:val="center"/>
          </w:tcPr>
          <w:p w14:paraId="34658105" w14:textId="3F628C15" w:rsidR="004D6F0C" w:rsidRDefault="00511DA6" w:rsidP="004D6F0C">
            <w:pPr>
              <w:spacing w:line="276" w:lineRule="auto"/>
              <w:jc w:val="both"/>
              <w:rPr>
                <w:rFonts w:ascii="Trebuchet MS" w:hAnsi="Trebuchet MS" w:cs="Arial"/>
                <w:b/>
                <w:sz w:val="20"/>
                <w:szCs w:val="20"/>
                <w:lang w:val="es-ES"/>
              </w:rPr>
            </w:pPr>
            <w:r>
              <w:rPr>
                <w:rFonts w:ascii="Trebuchet MS" w:hAnsi="Trebuchet MS" w:cs="Arial"/>
                <w:b/>
                <w:sz w:val="20"/>
                <w:szCs w:val="20"/>
                <w:lang w:val="es-ES"/>
              </w:rPr>
              <w:t>3</w:t>
            </w:r>
            <w:r w:rsidRPr="00D60077">
              <w:rPr>
                <w:rFonts w:ascii="Trebuchet MS" w:hAnsi="Trebuchet MS" w:cs="Arial"/>
                <w:b/>
                <w:sz w:val="20"/>
                <w:szCs w:val="20"/>
                <w:lang w:val="es-ES"/>
              </w:rPr>
              <w:t>. Análisis, discusión y, en su caso, aprobación del proyecto de resolución del Consejo General del Instituto Electoral y de Participación Ciudadana del Estado de Jalisco, respecto del procedimiento sancionador ordinario instaurado de oficio en contra del Partido del Trabajo, radicado con el número de expediente PSO-QUEJA-023/2018.</w:t>
            </w:r>
          </w:p>
        </w:tc>
      </w:tr>
      <w:tr w:rsidR="00EA4358" w:rsidRPr="00D60077" w14:paraId="7A7B6A60" w14:textId="77777777" w:rsidTr="00ED5D26">
        <w:trPr>
          <w:trHeight w:val="248"/>
          <w:jc w:val="center"/>
        </w:trPr>
        <w:tc>
          <w:tcPr>
            <w:tcW w:w="969" w:type="pct"/>
            <w:vAlign w:val="center"/>
          </w:tcPr>
          <w:p w14:paraId="4DF1D6E6" w14:textId="1AD5B20E" w:rsidR="00EA4358" w:rsidRDefault="00EA4358" w:rsidP="00D60077">
            <w:pPr>
              <w:spacing w:line="276" w:lineRule="auto"/>
              <w:jc w:val="both"/>
              <w:rPr>
                <w:rFonts w:ascii="Trebuchet MS" w:hAnsi="Trebuchet MS" w:cs="Arial"/>
                <w:b/>
                <w:sz w:val="20"/>
                <w:szCs w:val="20"/>
                <w:lang w:val="es-ES"/>
              </w:rPr>
            </w:pPr>
            <w:r>
              <w:rPr>
                <w:rFonts w:ascii="Trebuchet MS" w:hAnsi="Trebuchet MS" w:cs="Arial"/>
                <w:b/>
                <w:sz w:val="20"/>
                <w:szCs w:val="20"/>
                <w:lang w:val="es-ES"/>
              </w:rPr>
              <w:t>Brenda Judith Serafín Morfín</w:t>
            </w:r>
          </w:p>
        </w:tc>
        <w:tc>
          <w:tcPr>
            <w:tcW w:w="4031" w:type="pct"/>
            <w:gridSpan w:val="2"/>
            <w:vAlign w:val="center"/>
          </w:tcPr>
          <w:p w14:paraId="42A7EE02" w14:textId="77777777" w:rsidR="00EA4358" w:rsidRDefault="00EA4358" w:rsidP="00D60077">
            <w:pPr>
              <w:spacing w:line="276" w:lineRule="auto"/>
              <w:jc w:val="both"/>
              <w:rPr>
                <w:rFonts w:ascii="Trebuchet MS" w:hAnsi="Trebuchet MS" w:cs="Arial"/>
                <w:bCs/>
                <w:sz w:val="20"/>
                <w:szCs w:val="20"/>
                <w:lang w:val="es-ES"/>
              </w:rPr>
            </w:pPr>
            <w:r>
              <w:rPr>
                <w:rFonts w:ascii="Trebuchet MS" w:hAnsi="Trebuchet MS" w:cs="Arial"/>
                <w:bCs/>
                <w:sz w:val="20"/>
                <w:szCs w:val="20"/>
                <w:lang w:val="es-ES"/>
              </w:rPr>
              <w:t>Manifiesta: “Muchas gracias. Le solicito, a continuación, dé cuenta con el proyecto de resolución que se propone.”</w:t>
            </w:r>
          </w:p>
          <w:p w14:paraId="2C2AA151" w14:textId="336EF489" w:rsidR="004D6F0C" w:rsidRPr="00EA4358" w:rsidRDefault="004D6F0C" w:rsidP="00D60077">
            <w:pPr>
              <w:spacing w:line="276" w:lineRule="auto"/>
              <w:jc w:val="both"/>
              <w:rPr>
                <w:rFonts w:ascii="Trebuchet MS" w:hAnsi="Trebuchet MS" w:cs="Arial"/>
                <w:bCs/>
                <w:sz w:val="20"/>
                <w:szCs w:val="20"/>
                <w:lang w:val="es-ES"/>
              </w:rPr>
            </w:pPr>
          </w:p>
        </w:tc>
      </w:tr>
      <w:tr w:rsidR="00D60077" w:rsidRPr="00D60077" w14:paraId="1D45A61C" w14:textId="77777777" w:rsidTr="00ED5D26">
        <w:trPr>
          <w:trHeight w:val="248"/>
          <w:jc w:val="center"/>
        </w:trPr>
        <w:tc>
          <w:tcPr>
            <w:tcW w:w="969" w:type="pct"/>
            <w:vAlign w:val="center"/>
          </w:tcPr>
          <w:p w14:paraId="69C64928" w14:textId="77777777" w:rsidR="00D60077" w:rsidRPr="00D60077" w:rsidRDefault="00D60077" w:rsidP="00D60077">
            <w:pPr>
              <w:spacing w:line="276" w:lineRule="auto"/>
              <w:jc w:val="center"/>
              <w:rPr>
                <w:rFonts w:ascii="Trebuchet MS" w:hAnsi="Trebuchet MS" w:cs="Arial"/>
                <w:b/>
                <w:sz w:val="20"/>
                <w:szCs w:val="20"/>
              </w:rPr>
            </w:pPr>
            <w:r w:rsidRPr="00D60077">
              <w:rPr>
                <w:rFonts w:ascii="Trebuchet MS" w:hAnsi="Trebuchet MS"/>
                <w:b/>
                <w:bCs/>
                <w:sz w:val="20"/>
                <w:szCs w:val="20"/>
                <w:lang w:val="es-ES"/>
              </w:rPr>
              <w:t>Secretario Técnico</w:t>
            </w:r>
          </w:p>
        </w:tc>
        <w:tc>
          <w:tcPr>
            <w:tcW w:w="4031" w:type="pct"/>
            <w:gridSpan w:val="2"/>
            <w:vAlign w:val="center"/>
          </w:tcPr>
          <w:p w14:paraId="261625FC" w14:textId="684B7A84" w:rsidR="00D60077" w:rsidRPr="00D60077" w:rsidRDefault="00D60077" w:rsidP="00D60077">
            <w:pPr>
              <w:suppressAutoHyphens/>
              <w:spacing w:line="276" w:lineRule="auto"/>
              <w:jc w:val="both"/>
              <w:rPr>
                <w:rFonts w:ascii="Trebuchet MS" w:eastAsia="Cambria" w:hAnsi="Trebuchet MS"/>
                <w:sz w:val="20"/>
                <w:szCs w:val="20"/>
                <w:lang w:eastAsia="es-MX" w:bidi="en-US"/>
              </w:rPr>
            </w:pPr>
            <w:r w:rsidRPr="00D60077">
              <w:rPr>
                <w:rFonts w:ascii="Trebuchet MS" w:eastAsia="Cambria" w:hAnsi="Trebuchet MS"/>
                <w:sz w:val="20"/>
                <w:szCs w:val="20"/>
                <w:lang w:eastAsia="es-MX" w:bidi="en-US"/>
              </w:rPr>
              <w:t>Señala: “</w:t>
            </w:r>
            <w:r w:rsidR="00EA4358">
              <w:rPr>
                <w:rFonts w:ascii="Trebuchet MS" w:eastAsia="Cambria" w:hAnsi="Trebuchet MS"/>
                <w:sz w:val="20"/>
                <w:szCs w:val="20"/>
                <w:lang w:eastAsia="es-MX" w:bidi="en-US"/>
              </w:rPr>
              <w:t>S</w:t>
            </w:r>
            <w:r w:rsidRPr="00D60077">
              <w:rPr>
                <w:rFonts w:ascii="Trebuchet MS" w:eastAsia="Cambria" w:hAnsi="Trebuchet MS"/>
                <w:sz w:val="20"/>
                <w:szCs w:val="20"/>
                <w:lang w:eastAsia="es-MX" w:bidi="en-US"/>
              </w:rPr>
              <w:t>e da cuenta con el proyecto de resolución del procedimiento sancionador ordinario in</w:t>
            </w:r>
            <w:r w:rsidR="00EA4358">
              <w:rPr>
                <w:rFonts w:ascii="Trebuchet MS" w:eastAsia="Cambria" w:hAnsi="Trebuchet MS"/>
                <w:sz w:val="20"/>
                <w:szCs w:val="20"/>
                <w:lang w:eastAsia="es-MX" w:bidi="en-US"/>
              </w:rPr>
              <w:t xml:space="preserve">iciado por esta autoridad con base en la vista dada por la Sala Regional del Tribunal Electoral del Poder Judicial de la Federación, dentro del </w:t>
            </w:r>
            <w:r w:rsidRPr="00D60077">
              <w:rPr>
                <w:rFonts w:ascii="Trebuchet MS" w:eastAsia="Cambria" w:hAnsi="Trebuchet MS"/>
                <w:sz w:val="20"/>
                <w:szCs w:val="20"/>
                <w:lang w:eastAsia="es-MX" w:bidi="en-US"/>
              </w:rPr>
              <w:t xml:space="preserve">juicio para la protección de los derechos político-electorales del ciudadano identificado con la clave SG-JDC-1410/2018 del índice de dicha autoridad jurisdiccional; en el que se determinó haber quedado demostrado el actuar negligente del Partido del Trabajo, respecto de su obligación de presentar la documentación atinente para el registro de las y los ciudadanos actores como candidatos a regidores en el municipio de </w:t>
            </w:r>
            <w:proofErr w:type="spellStart"/>
            <w:r w:rsidRPr="00D60077">
              <w:rPr>
                <w:rFonts w:ascii="Trebuchet MS" w:eastAsia="Cambria" w:hAnsi="Trebuchet MS"/>
                <w:sz w:val="20"/>
                <w:szCs w:val="20"/>
                <w:lang w:eastAsia="es-MX" w:bidi="en-US"/>
              </w:rPr>
              <w:t>Jilotlán</w:t>
            </w:r>
            <w:proofErr w:type="spellEnd"/>
            <w:r w:rsidRPr="00D60077">
              <w:rPr>
                <w:rFonts w:ascii="Trebuchet MS" w:eastAsia="Cambria" w:hAnsi="Trebuchet MS"/>
                <w:sz w:val="20"/>
                <w:szCs w:val="20"/>
                <w:lang w:eastAsia="es-MX" w:bidi="en-US"/>
              </w:rPr>
              <w:t xml:space="preserve"> de los Dolores, Jalisco.</w:t>
            </w:r>
          </w:p>
          <w:p w14:paraId="3ABC02FF" w14:textId="77777777" w:rsidR="00D60077" w:rsidRPr="00D60077" w:rsidRDefault="00D60077" w:rsidP="00D60077">
            <w:pPr>
              <w:suppressAutoHyphens/>
              <w:spacing w:line="276" w:lineRule="auto"/>
              <w:jc w:val="both"/>
              <w:rPr>
                <w:rFonts w:ascii="Trebuchet MS" w:eastAsia="Cambria" w:hAnsi="Trebuchet MS"/>
                <w:sz w:val="20"/>
                <w:szCs w:val="20"/>
                <w:lang w:eastAsia="es-MX" w:bidi="en-US"/>
              </w:rPr>
            </w:pPr>
          </w:p>
          <w:p w14:paraId="59CBD14B" w14:textId="77A8637F" w:rsidR="00D60077" w:rsidRPr="00D60077" w:rsidRDefault="00D60077" w:rsidP="00D60077">
            <w:pPr>
              <w:suppressAutoHyphens/>
              <w:spacing w:line="276" w:lineRule="auto"/>
              <w:jc w:val="both"/>
              <w:rPr>
                <w:rFonts w:ascii="Trebuchet MS" w:eastAsia="Cambria" w:hAnsi="Trebuchet MS"/>
                <w:sz w:val="20"/>
                <w:szCs w:val="20"/>
                <w:lang w:eastAsia="es-MX" w:bidi="en-US"/>
              </w:rPr>
            </w:pPr>
            <w:r w:rsidRPr="00D60077">
              <w:rPr>
                <w:rFonts w:ascii="Trebuchet MS" w:eastAsia="Cambria" w:hAnsi="Trebuchet MS"/>
                <w:sz w:val="20"/>
                <w:szCs w:val="20"/>
                <w:lang w:eastAsia="es-MX" w:bidi="en-US"/>
              </w:rPr>
              <w:t xml:space="preserve">En el proyecto, se propone declarar la existencia de la infracción atribuida al Partido del Trabajo, consistente en no haber cumplido con su obligación de </w:t>
            </w:r>
            <w:r w:rsidR="00EA4358">
              <w:rPr>
                <w:rFonts w:ascii="Trebuchet MS" w:eastAsia="Cambria" w:hAnsi="Trebuchet MS"/>
                <w:sz w:val="20"/>
                <w:szCs w:val="20"/>
                <w:lang w:eastAsia="es-MX" w:bidi="en-US"/>
              </w:rPr>
              <w:t>postular a los candidatos en dicho municipio</w:t>
            </w:r>
            <w:r w:rsidRPr="00D60077">
              <w:rPr>
                <w:rFonts w:ascii="Trebuchet MS" w:eastAsia="Cambria" w:hAnsi="Trebuchet MS"/>
                <w:sz w:val="20"/>
                <w:szCs w:val="20"/>
                <w:lang w:eastAsia="es-MX" w:bidi="en-US"/>
              </w:rPr>
              <w:t xml:space="preserve">, pues no obstante que desde el 15 de marzo de 2018 la documentación fue proporcionada a la representación del Partido del Trabajo, la misma fue extraviada, según lo manifestó la representación del instituto político responsable, esto, dentro del incidente de incumplimiento de sentencia tramitado en el juicio ciudadano mencionado con antelación, lo que conllevó a que las y los ciudadanos no fueran registrados como candidatos y, consecuentemente, no pudieran presentar su oferta política ante la ciudadanía del municipio de </w:t>
            </w:r>
            <w:proofErr w:type="spellStart"/>
            <w:r w:rsidRPr="00D60077">
              <w:rPr>
                <w:rFonts w:ascii="Trebuchet MS" w:eastAsia="Cambria" w:hAnsi="Trebuchet MS"/>
                <w:sz w:val="20"/>
                <w:szCs w:val="20"/>
                <w:lang w:eastAsia="es-MX" w:bidi="en-US"/>
              </w:rPr>
              <w:t>Jilotlán</w:t>
            </w:r>
            <w:proofErr w:type="spellEnd"/>
            <w:r w:rsidRPr="00D60077">
              <w:rPr>
                <w:rFonts w:ascii="Trebuchet MS" w:eastAsia="Cambria" w:hAnsi="Trebuchet MS"/>
                <w:sz w:val="20"/>
                <w:szCs w:val="20"/>
                <w:lang w:eastAsia="es-MX" w:bidi="en-US"/>
              </w:rPr>
              <w:t xml:space="preserve"> de los Dolores y, a la postre, no pudieron ser votados el día de la jornada electoral.   </w:t>
            </w:r>
          </w:p>
          <w:p w14:paraId="7B291038" w14:textId="77777777" w:rsidR="00D60077" w:rsidRPr="00D60077" w:rsidRDefault="00D60077" w:rsidP="00D60077">
            <w:pPr>
              <w:suppressAutoHyphens/>
              <w:spacing w:line="276" w:lineRule="auto"/>
              <w:jc w:val="both"/>
              <w:rPr>
                <w:rFonts w:ascii="Trebuchet MS" w:eastAsia="Cambria" w:hAnsi="Trebuchet MS"/>
                <w:sz w:val="20"/>
                <w:szCs w:val="20"/>
                <w:lang w:eastAsia="es-MX" w:bidi="en-US"/>
              </w:rPr>
            </w:pPr>
          </w:p>
          <w:p w14:paraId="71603CB6" w14:textId="6D4C45EC" w:rsidR="00D60077" w:rsidRPr="00D60077" w:rsidRDefault="00EA4358" w:rsidP="00D60077">
            <w:pPr>
              <w:suppressAutoHyphens/>
              <w:spacing w:line="276" w:lineRule="auto"/>
              <w:jc w:val="both"/>
              <w:rPr>
                <w:rFonts w:ascii="Trebuchet MS" w:eastAsia="Cambria" w:hAnsi="Trebuchet MS"/>
                <w:sz w:val="20"/>
                <w:szCs w:val="20"/>
                <w:lang w:eastAsia="es-MX" w:bidi="en-US"/>
              </w:rPr>
            </w:pPr>
            <w:r w:rsidRPr="0061582D">
              <w:rPr>
                <w:rFonts w:ascii="Trebuchet MS" w:eastAsia="Cambria" w:hAnsi="Trebuchet MS"/>
                <w:sz w:val="20"/>
                <w:szCs w:val="20"/>
                <w:lang w:eastAsia="es-MX" w:bidi="en-US"/>
              </w:rPr>
              <w:t xml:space="preserve">En el proyecto, se propone sancionar al Partido </w:t>
            </w:r>
            <w:r>
              <w:rPr>
                <w:rFonts w:ascii="Trebuchet MS" w:eastAsia="Cambria" w:hAnsi="Trebuchet MS"/>
                <w:sz w:val="20"/>
                <w:szCs w:val="20"/>
                <w:lang w:eastAsia="es-MX" w:bidi="en-US"/>
              </w:rPr>
              <w:t xml:space="preserve">del Trabajo </w:t>
            </w:r>
            <w:r w:rsidRPr="0061582D">
              <w:rPr>
                <w:rFonts w:ascii="Trebuchet MS" w:eastAsia="Cambria" w:hAnsi="Trebuchet MS"/>
                <w:sz w:val="20"/>
                <w:szCs w:val="20"/>
                <w:lang w:eastAsia="es-MX" w:bidi="en-US"/>
              </w:rPr>
              <w:t>con la imposición de una multa</w:t>
            </w:r>
            <w:r>
              <w:rPr>
                <w:rFonts w:ascii="Trebuchet MS" w:eastAsia="Cambria" w:hAnsi="Trebuchet MS"/>
                <w:sz w:val="20"/>
                <w:szCs w:val="20"/>
                <w:lang w:eastAsia="es-MX" w:bidi="en-US"/>
              </w:rPr>
              <w:t>, en términos del considerando CUARTO del proyecto de resolución</w:t>
            </w:r>
            <w:r w:rsidRPr="0061582D">
              <w:rPr>
                <w:rFonts w:ascii="Trebuchet MS" w:eastAsia="Cambria" w:hAnsi="Trebuchet MS"/>
                <w:sz w:val="20"/>
                <w:szCs w:val="20"/>
                <w:lang w:eastAsia="es-MX" w:bidi="en-US"/>
              </w:rPr>
              <w:t>.</w:t>
            </w:r>
            <w:r w:rsidR="00D60077" w:rsidRPr="00D60077">
              <w:rPr>
                <w:rFonts w:ascii="Trebuchet MS" w:eastAsia="Cambria" w:hAnsi="Trebuchet MS"/>
                <w:sz w:val="20"/>
                <w:szCs w:val="20"/>
                <w:lang w:eastAsia="es-MX" w:bidi="en-US"/>
              </w:rPr>
              <w:t xml:space="preserve"> </w:t>
            </w:r>
          </w:p>
          <w:p w14:paraId="14060270" w14:textId="77777777" w:rsidR="00D60077" w:rsidRPr="00D60077" w:rsidRDefault="00D60077" w:rsidP="00D60077">
            <w:pPr>
              <w:suppressAutoHyphens/>
              <w:spacing w:line="276" w:lineRule="auto"/>
              <w:jc w:val="both"/>
              <w:rPr>
                <w:rFonts w:ascii="Trebuchet MS" w:eastAsia="Cambria" w:hAnsi="Trebuchet MS"/>
                <w:sz w:val="20"/>
                <w:szCs w:val="20"/>
                <w:lang w:eastAsia="es-MX" w:bidi="en-US"/>
              </w:rPr>
            </w:pPr>
          </w:p>
          <w:p w14:paraId="459840F4" w14:textId="22B601BC" w:rsidR="00D60077" w:rsidRPr="00D60077" w:rsidRDefault="00D60077" w:rsidP="00D60077">
            <w:pPr>
              <w:suppressAutoHyphens/>
              <w:spacing w:line="276" w:lineRule="auto"/>
              <w:jc w:val="both"/>
              <w:rPr>
                <w:rFonts w:ascii="Trebuchet MS" w:eastAsia="Cambria" w:hAnsi="Trebuchet MS"/>
                <w:sz w:val="20"/>
                <w:szCs w:val="20"/>
                <w:lang w:eastAsia="es-MX" w:bidi="en-US"/>
              </w:rPr>
            </w:pPr>
            <w:r w:rsidRPr="00D60077">
              <w:rPr>
                <w:rFonts w:ascii="Trebuchet MS" w:eastAsia="Cambria" w:hAnsi="Trebuchet MS"/>
                <w:sz w:val="20"/>
                <w:szCs w:val="20"/>
                <w:lang w:eastAsia="es-MX" w:bidi="en-US"/>
              </w:rPr>
              <w:t>Es la cuenta consejera, consejero, consejera presidenta.</w:t>
            </w:r>
            <w:r w:rsidR="00EA4358">
              <w:rPr>
                <w:rFonts w:ascii="Trebuchet MS" w:eastAsia="Cambria" w:hAnsi="Trebuchet MS"/>
                <w:sz w:val="20"/>
                <w:szCs w:val="20"/>
                <w:lang w:eastAsia="es-MX" w:bidi="en-US"/>
              </w:rPr>
              <w:t>”</w:t>
            </w:r>
          </w:p>
          <w:p w14:paraId="7D00A84E" w14:textId="77777777" w:rsidR="00D60077" w:rsidRPr="00D60077" w:rsidRDefault="00D60077" w:rsidP="00D60077">
            <w:pPr>
              <w:suppressAutoHyphens/>
              <w:spacing w:line="276" w:lineRule="auto"/>
              <w:jc w:val="both"/>
              <w:rPr>
                <w:rFonts w:ascii="Trebuchet MS" w:eastAsia="Cambria" w:hAnsi="Trebuchet MS"/>
                <w:sz w:val="20"/>
                <w:szCs w:val="20"/>
                <w:lang w:eastAsia="es-MX" w:bidi="en-US"/>
              </w:rPr>
            </w:pPr>
          </w:p>
        </w:tc>
      </w:tr>
      <w:tr w:rsidR="00D60077" w:rsidRPr="00D60077" w14:paraId="07B9CAB6" w14:textId="77777777" w:rsidTr="00ED5D26">
        <w:trPr>
          <w:trHeight w:val="248"/>
          <w:jc w:val="center"/>
        </w:trPr>
        <w:tc>
          <w:tcPr>
            <w:tcW w:w="969" w:type="pct"/>
            <w:vAlign w:val="center"/>
          </w:tcPr>
          <w:p w14:paraId="140237B2" w14:textId="77777777" w:rsidR="00D60077" w:rsidRPr="00D60077" w:rsidRDefault="00D60077" w:rsidP="00D60077">
            <w:pPr>
              <w:spacing w:line="276" w:lineRule="auto"/>
              <w:jc w:val="center"/>
              <w:rPr>
                <w:rFonts w:ascii="Trebuchet MS" w:hAnsi="Trebuchet MS"/>
                <w:b/>
                <w:bCs/>
                <w:sz w:val="20"/>
                <w:szCs w:val="20"/>
                <w:lang w:val="es-ES"/>
              </w:rPr>
            </w:pPr>
            <w:r w:rsidRPr="00D60077">
              <w:rPr>
                <w:rFonts w:ascii="Trebuchet MS" w:hAnsi="Trebuchet MS" w:cs="Calibri"/>
                <w:b/>
                <w:bCs/>
                <w:sz w:val="20"/>
                <w:szCs w:val="20"/>
              </w:rPr>
              <w:t>Brenda Judith Serafín Morfín</w:t>
            </w:r>
          </w:p>
        </w:tc>
        <w:tc>
          <w:tcPr>
            <w:tcW w:w="4031" w:type="pct"/>
            <w:gridSpan w:val="2"/>
            <w:vAlign w:val="center"/>
          </w:tcPr>
          <w:p w14:paraId="341F71FE" w14:textId="5C21B8A0" w:rsidR="00D60077" w:rsidRPr="00D60077" w:rsidRDefault="00D60077" w:rsidP="00D60077">
            <w:pPr>
              <w:suppressAutoHyphens/>
              <w:spacing w:line="276" w:lineRule="auto"/>
              <w:jc w:val="both"/>
              <w:rPr>
                <w:rFonts w:ascii="Trebuchet MS" w:eastAsia="Cambria" w:hAnsi="Trebuchet MS"/>
                <w:sz w:val="20"/>
                <w:szCs w:val="20"/>
                <w:lang w:eastAsia="es-MX" w:bidi="en-US"/>
              </w:rPr>
            </w:pPr>
            <w:r w:rsidRPr="00D60077">
              <w:rPr>
                <w:rFonts w:ascii="Trebuchet MS" w:eastAsia="Cambria" w:hAnsi="Trebuchet MS"/>
                <w:sz w:val="20"/>
                <w:szCs w:val="20"/>
                <w:lang w:eastAsia="es-MX" w:bidi="en-US"/>
              </w:rPr>
              <w:t xml:space="preserve">Manifiesta: “Muchas gracias. </w:t>
            </w:r>
            <w:r w:rsidR="00EA4358">
              <w:rPr>
                <w:rFonts w:ascii="Trebuchet MS" w:eastAsia="Cambria" w:hAnsi="Trebuchet MS"/>
                <w:sz w:val="20"/>
                <w:szCs w:val="20"/>
                <w:lang w:eastAsia="es-MX" w:bidi="en-US"/>
              </w:rPr>
              <w:t xml:space="preserve">Está </w:t>
            </w:r>
            <w:r w:rsidRPr="00D60077">
              <w:rPr>
                <w:rFonts w:ascii="Trebuchet MS" w:eastAsia="Cambria" w:hAnsi="Trebuchet MS"/>
                <w:sz w:val="20"/>
                <w:szCs w:val="20"/>
                <w:lang w:eastAsia="es-MX" w:bidi="en-US"/>
              </w:rPr>
              <w:t xml:space="preserve">a su consideración </w:t>
            </w:r>
            <w:r w:rsidR="00EA4358">
              <w:rPr>
                <w:rFonts w:ascii="Trebuchet MS" w:eastAsia="Cambria" w:hAnsi="Trebuchet MS"/>
                <w:sz w:val="20"/>
                <w:szCs w:val="20"/>
                <w:lang w:eastAsia="es-MX" w:bidi="en-US"/>
              </w:rPr>
              <w:t xml:space="preserve">el </w:t>
            </w:r>
            <w:r w:rsidRPr="00D60077">
              <w:rPr>
                <w:rFonts w:ascii="Trebuchet MS" w:eastAsia="Cambria" w:hAnsi="Trebuchet MS"/>
                <w:sz w:val="20"/>
                <w:szCs w:val="20"/>
                <w:lang w:eastAsia="es-MX" w:bidi="en-US"/>
              </w:rPr>
              <w:t>presente proyecto de resolución.”</w:t>
            </w:r>
          </w:p>
          <w:p w14:paraId="3564FE4E" w14:textId="77777777" w:rsidR="00D60077" w:rsidRPr="00D60077" w:rsidRDefault="00D60077" w:rsidP="00D60077">
            <w:pPr>
              <w:suppressAutoHyphens/>
              <w:spacing w:line="276" w:lineRule="auto"/>
              <w:jc w:val="both"/>
              <w:rPr>
                <w:rFonts w:ascii="Trebuchet MS" w:eastAsia="Cambria" w:hAnsi="Trebuchet MS"/>
                <w:sz w:val="20"/>
                <w:szCs w:val="20"/>
                <w:lang w:eastAsia="es-MX" w:bidi="en-US"/>
              </w:rPr>
            </w:pPr>
          </w:p>
          <w:p w14:paraId="1695B126" w14:textId="7B5F294A" w:rsidR="00D60077" w:rsidRPr="00D60077" w:rsidRDefault="00EA4358" w:rsidP="004D6F0C">
            <w:pPr>
              <w:suppressAutoHyphens/>
              <w:spacing w:line="276" w:lineRule="auto"/>
              <w:jc w:val="both"/>
              <w:rPr>
                <w:rFonts w:ascii="Trebuchet MS" w:eastAsia="Cambria" w:hAnsi="Trebuchet MS"/>
                <w:sz w:val="20"/>
                <w:szCs w:val="20"/>
                <w:lang w:eastAsia="es-MX" w:bidi="en-US"/>
              </w:rPr>
            </w:pPr>
            <w:r>
              <w:rPr>
                <w:rFonts w:ascii="Trebuchet MS" w:eastAsia="Cambria" w:hAnsi="Trebuchet MS"/>
                <w:sz w:val="20"/>
                <w:szCs w:val="20"/>
                <w:lang w:eastAsia="es-MX" w:bidi="en-US"/>
              </w:rPr>
              <w:lastRenderedPageBreak/>
              <w:t xml:space="preserve">Agrega: </w:t>
            </w:r>
            <w:r w:rsidR="00554EBD">
              <w:rPr>
                <w:rFonts w:ascii="Trebuchet MS" w:eastAsia="Cambria" w:hAnsi="Trebuchet MS"/>
                <w:sz w:val="20"/>
                <w:szCs w:val="20"/>
                <w:lang w:eastAsia="es-MX" w:bidi="en-US"/>
              </w:rPr>
              <w:t>“Bien, en virtud de no existir consideraciones al respecto, le solicito al secretario técnico tome la votación correspondiente.”</w:t>
            </w:r>
          </w:p>
        </w:tc>
      </w:tr>
      <w:tr w:rsidR="00554EBD" w:rsidRPr="00D60077" w14:paraId="5639B20A" w14:textId="77777777" w:rsidTr="00ED5D26">
        <w:trPr>
          <w:trHeight w:val="248"/>
          <w:jc w:val="center"/>
        </w:trPr>
        <w:tc>
          <w:tcPr>
            <w:tcW w:w="969" w:type="pct"/>
            <w:vAlign w:val="center"/>
          </w:tcPr>
          <w:p w14:paraId="44F09BF9" w14:textId="34299E17" w:rsidR="00554EBD" w:rsidRPr="00D60077" w:rsidRDefault="00554EBD" w:rsidP="00D60077">
            <w:pPr>
              <w:spacing w:line="276" w:lineRule="auto"/>
              <w:jc w:val="center"/>
              <w:rPr>
                <w:rFonts w:ascii="Trebuchet MS" w:hAnsi="Trebuchet MS" w:cs="Calibri"/>
                <w:b/>
                <w:bCs/>
                <w:sz w:val="20"/>
                <w:szCs w:val="20"/>
              </w:rPr>
            </w:pPr>
            <w:r>
              <w:rPr>
                <w:rFonts w:ascii="Trebuchet MS" w:hAnsi="Trebuchet MS" w:cs="Calibri"/>
                <w:b/>
                <w:bCs/>
                <w:sz w:val="20"/>
                <w:szCs w:val="20"/>
              </w:rPr>
              <w:lastRenderedPageBreak/>
              <w:t xml:space="preserve">Secretario Técnico </w:t>
            </w:r>
          </w:p>
        </w:tc>
        <w:tc>
          <w:tcPr>
            <w:tcW w:w="4031" w:type="pct"/>
            <w:gridSpan w:val="2"/>
            <w:vAlign w:val="center"/>
          </w:tcPr>
          <w:p w14:paraId="5D9C74CD" w14:textId="127F78E7" w:rsidR="00554EBD" w:rsidRPr="00D60077" w:rsidRDefault="00554EBD" w:rsidP="00D60077">
            <w:pPr>
              <w:suppressAutoHyphens/>
              <w:spacing w:line="276" w:lineRule="auto"/>
              <w:jc w:val="both"/>
              <w:rPr>
                <w:rFonts w:ascii="Trebuchet MS" w:eastAsia="Cambria" w:hAnsi="Trebuchet MS"/>
                <w:sz w:val="20"/>
                <w:szCs w:val="20"/>
                <w:lang w:eastAsia="es-MX" w:bidi="en-US"/>
              </w:rPr>
            </w:pPr>
            <w:r>
              <w:rPr>
                <w:rFonts w:ascii="Trebuchet MS" w:eastAsia="Cambria" w:hAnsi="Trebuchet MS"/>
                <w:sz w:val="20"/>
                <w:szCs w:val="20"/>
                <w:lang w:eastAsia="es-MX" w:bidi="en-US"/>
              </w:rPr>
              <w:t>Realiza lo solicitado.</w:t>
            </w:r>
          </w:p>
        </w:tc>
      </w:tr>
      <w:tr w:rsidR="00D60077" w:rsidRPr="00D60077" w14:paraId="500682E3" w14:textId="77777777" w:rsidTr="00ED5D26">
        <w:trPr>
          <w:trHeight w:val="270"/>
          <w:jc w:val="center"/>
        </w:trPr>
        <w:tc>
          <w:tcPr>
            <w:tcW w:w="5000" w:type="pct"/>
            <w:gridSpan w:val="3"/>
            <w:vAlign w:val="center"/>
          </w:tcPr>
          <w:p w14:paraId="0CDDCD81" w14:textId="77777777" w:rsidR="00D60077" w:rsidRPr="00D60077" w:rsidRDefault="00D60077" w:rsidP="00D60077">
            <w:pPr>
              <w:snapToGrid w:val="0"/>
              <w:spacing w:line="276" w:lineRule="auto"/>
              <w:jc w:val="center"/>
              <w:rPr>
                <w:rFonts w:ascii="Trebuchet MS" w:hAnsi="Trebuchet MS"/>
                <w:b/>
                <w:sz w:val="20"/>
                <w:szCs w:val="20"/>
              </w:rPr>
            </w:pPr>
            <w:r w:rsidRPr="00D60077">
              <w:rPr>
                <w:rFonts w:ascii="Trebuchet MS" w:hAnsi="Trebuchet MS"/>
                <w:b/>
                <w:sz w:val="20"/>
                <w:szCs w:val="20"/>
              </w:rPr>
              <w:t>Cuadro de votaciones</w:t>
            </w:r>
          </w:p>
          <w:tbl>
            <w:tblPr>
              <w:tblW w:w="776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969"/>
              <w:gridCol w:w="1134"/>
              <w:gridCol w:w="1275"/>
              <w:gridCol w:w="1383"/>
            </w:tblGrid>
            <w:tr w:rsidR="00D60077" w:rsidRPr="00D60077" w14:paraId="283767ED" w14:textId="77777777" w:rsidTr="00ED5D26">
              <w:trPr>
                <w:trHeight w:val="261"/>
                <w:jc w:val="center"/>
              </w:trPr>
              <w:tc>
                <w:tcPr>
                  <w:tcW w:w="3969" w:type="dxa"/>
                </w:tcPr>
                <w:p w14:paraId="342178A6" w14:textId="77777777" w:rsidR="00D60077" w:rsidRPr="00D60077" w:rsidRDefault="00D60077" w:rsidP="00D60077">
                  <w:pPr>
                    <w:snapToGrid w:val="0"/>
                    <w:spacing w:line="276" w:lineRule="auto"/>
                    <w:jc w:val="center"/>
                    <w:rPr>
                      <w:rFonts w:ascii="Trebuchet MS" w:hAnsi="Trebuchet MS"/>
                      <w:b/>
                      <w:sz w:val="20"/>
                      <w:szCs w:val="20"/>
                    </w:rPr>
                  </w:pPr>
                </w:p>
              </w:tc>
              <w:tc>
                <w:tcPr>
                  <w:tcW w:w="1134" w:type="dxa"/>
                </w:tcPr>
                <w:p w14:paraId="031E4748" w14:textId="77777777" w:rsidR="00D60077" w:rsidRPr="00D60077" w:rsidRDefault="00D60077" w:rsidP="00D60077">
                  <w:pPr>
                    <w:snapToGrid w:val="0"/>
                    <w:spacing w:line="276" w:lineRule="auto"/>
                    <w:jc w:val="center"/>
                    <w:rPr>
                      <w:rFonts w:ascii="Trebuchet MS" w:hAnsi="Trebuchet MS"/>
                      <w:b/>
                      <w:sz w:val="20"/>
                      <w:szCs w:val="20"/>
                    </w:rPr>
                  </w:pPr>
                  <w:r w:rsidRPr="00D60077">
                    <w:rPr>
                      <w:rFonts w:ascii="Trebuchet MS" w:hAnsi="Trebuchet MS"/>
                      <w:b/>
                      <w:sz w:val="20"/>
                      <w:szCs w:val="20"/>
                    </w:rPr>
                    <w:t>A favor</w:t>
                  </w:r>
                </w:p>
              </w:tc>
              <w:tc>
                <w:tcPr>
                  <w:tcW w:w="1275" w:type="dxa"/>
                </w:tcPr>
                <w:p w14:paraId="3BA159DE" w14:textId="77777777" w:rsidR="00D60077" w:rsidRPr="00D60077" w:rsidRDefault="00D60077" w:rsidP="00D60077">
                  <w:pPr>
                    <w:snapToGrid w:val="0"/>
                    <w:spacing w:line="276" w:lineRule="auto"/>
                    <w:jc w:val="center"/>
                    <w:rPr>
                      <w:rFonts w:ascii="Trebuchet MS" w:hAnsi="Trebuchet MS"/>
                      <w:b/>
                      <w:sz w:val="20"/>
                      <w:szCs w:val="20"/>
                    </w:rPr>
                  </w:pPr>
                  <w:r w:rsidRPr="00D60077">
                    <w:rPr>
                      <w:rFonts w:ascii="Trebuchet MS" w:hAnsi="Trebuchet MS"/>
                      <w:b/>
                      <w:sz w:val="20"/>
                      <w:szCs w:val="20"/>
                    </w:rPr>
                    <w:t>En contra</w:t>
                  </w:r>
                </w:p>
              </w:tc>
              <w:tc>
                <w:tcPr>
                  <w:tcW w:w="1383" w:type="dxa"/>
                </w:tcPr>
                <w:p w14:paraId="380162C8" w14:textId="77777777" w:rsidR="00D60077" w:rsidRPr="00D60077" w:rsidRDefault="00D60077" w:rsidP="00D60077">
                  <w:pPr>
                    <w:snapToGrid w:val="0"/>
                    <w:spacing w:line="276" w:lineRule="auto"/>
                    <w:ind w:left="1" w:right="-94"/>
                    <w:jc w:val="center"/>
                    <w:rPr>
                      <w:rFonts w:ascii="Trebuchet MS" w:hAnsi="Trebuchet MS"/>
                      <w:b/>
                      <w:sz w:val="20"/>
                      <w:szCs w:val="20"/>
                    </w:rPr>
                  </w:pPr>
                  <w:r w:rsidRPr="00D60077">
                    <w:rPr>
                      <w:rFonts w:ascii="Trebuchet MS" w:hAnsi="Trebuchet MS"/>
                      <w:b/>
                      <w:sz w:val="20"/>
                      <w:szCs w:val="20"/>
                    </w:rPr>
                    <w:t>Abstención</w:t>
                  </w:r>
                </w:p>
              </w:tc>
            </w:tr>
            <w:tr w:rsidR="00D60077" w:rsidRPr="00D60077" w14:paraId="094F9929" w14:textId="77777777" w:rsidTr="00ED5D26">
              <w:trPr>
                <w:trHeight w:val="261"/>
                <w:jc w:val="center"/>
              </w:trPr>
              <w:tc>
                <w:tcPr>
                  <w:tcW w:w="3969" w:type="dxa"/>
                </w:tcPr>
                <w:p w14:paraId="709ABDB2" w14:textId="77777777" w:rsidR="00D60077" w:rsidRPr="00D60077" w:rsidRDefault="00D60077" w:rsidP="00D60077">
                  <w:pPr>
                    <w:snapToGrid w:val="0"/>
                    <w:spacing w:line="276" w:lineRule="auto"/>
                    <w:rPr>
                      <w:rFonts w:ascii="Trebuchet MS" w:hAnsi="Trebuchet MS"/>
                      <w:color w:val="000000"/>
                      <w:sz w:val="20"/>
                      <w:szCs w:val="20"/>
                    </w:rPr>
                  </w:pPr>
                  <w:r w:rsidRPr="00D60077">
                    <w:rPr>
                      <w:rFonts w:ascii="Trebuchet MS" w:hAnsi="Trebuchet MS"/>
                      <w:color w:val="000000"/>
                      <w:sz w:val="20"/>
                      <w:szCs w:val="20"/>
                    </w:rPr>
                    <w:t>Mtra. Ma. Virginia Gutiérrez Villalvazo</w:t>
                  </w:r>
                </w:p>
              </w:tc>
              <w:tc>
                <w:tcPr>
                  <w:tcW w:w="1134" w:type="dxa"/>
                  <w:vAlign w:val="center"/>
                </w:tcPr>
                <w:p w14:paraId="7B6C4441" w14:textId="46D38119" w:rsidR="00D60077" w:rsidRPr="00D60077" w:rsidRDefault="00554EBD" w:rsidP="00D60077">
                  <w:pPr>
                    <w:snapToGrid w:val="0"/>
                    <w:spacing w:line="276" w:lineRule="auto"/>
                    <w:jc w:val="center"/>
                    <w:rPr>
                      <w:rFonts w:ascii="Trebuchet MS" w:hAnsi="Trebuchet MS"/>
                      <w:b/>
                      <w:color w:val="000000"/>
                      <w:sz w:val="20"/>
                      <w:szCs w:val="20"/>
                    </w:rPr>
                  </w:pPr>
                  <w:r>
                    <w:rPr>
                      <w:rFonts w:ascii="Trebuchet MS" w:hAnsi="Trebuchet MS"/>
                      <w:b/>
                      <w:color w:val="000000"/>
                      <w:sz w:val="20"/>
                      <w:szCs w:val="20"/>
                    </w:rPr>
                    <w:t>*</w:t>
                  </w:r>
                </w:p>
              </w:tc>
              <w:tc>
                <w:tcPr>
                  <w:tcW w:w="1275" w:type="dxa"/>
                  <w:vAlign w:val="center"/>
                </w:tcPr>
                <w:p w14:paraId="038375B7" w14:textId="3885C9ED" w:rsidR="00D60077" w:rsidRPr="00D60077" w:rsidRDefault="00D60077" w:rsidP="00D60077">
                  <w:pPr>
                    <w:snapToGrid w:val="0"/>
                    <w:spacing w:line="276" w:lineRule="auto"/>
                    <w:jc w:val="center"/>
                    <w:rPr>
                      <w:rFonts w:ascii="Trebuchet MS" w:hAnsi="Trebuchet MS"/>
                      <w:b/>
                      <w:color w:val="000000"/>
                      <w:sz w:val="20"/>
                      <w:szCs w:val="20"/>
                    </w:rPr>
                  </w:pPr>
                </w:p>
              </w:tc>
              <w:tc>
                <w:tcPr>
                  <w:tcW w:w="1383" w:type="dxa"/>
                </w:tcPr>
                <w:p w14:paraId="6547A9F2" w14:textId="77777777" w:rsidR="00D60077" w:rsidRPr="00D60077" w:rsidRDefault="00D60077" w:rsidP="00D60077">
                  <w:pPr>
                    <w:snapToGrid w:val="0"/>
                    <w:spacing w:line="276" w:lineRule="auto"/>
                    <w:ind w:left="1" w:right="-94"/>
                    <w:jc w:val="center"/>
                    <w:rPr>
                      <w:rFonts w:ascii="Trebuchet MS" w:hAnsi="Trebuchet MS"/>
                      <w:b/>
                      <w:color w:val="FF0000"/>
                      <w:sz w:val="20"/>
                      <w:szCs w:val="20"/>
                    </w:rPr>
                  </w:pPr>
                </w:p>
              </w:tc>
            </w:tr>
            <w:tr w:rsidR="00D60077" w:rsidRPr="00D60077" w14:paraId="4F9EC294" w14:textId="77777777" w:rsidTr="00ED5D26">
              <w:trPr>
                <w:trHeight w:val="70"/>
                <w:jc w:val="center"/>
              </w:trPr>
              <w:tc>
                <w:tcPr>
                  <w:tcW w:w="3969" w:type="dxa"/>
                </w:tcPr>
                <w:p w14:paraId="4DB3711E" w14:textId="77777777" w:rsidR="00D60077" w:rsidRPr="00D60077" w:rsidRDefault="00D60077" w:rsidP="00D60077">
                  <w:pPr>
                    <w:spacing w:line="276" w:lineRule="auto"/>
                    <w:rPr>
                      <w:rFonts w:ascii="Trebuchet MS" w:hAnsi="Trebuchet MS"/>
                      <w:sz w:val="20"/>
                      <w:szCs w:val="20"/>
                    </w:rPr>
                  </w:pPr>
                  <w:r w:rsidRPr="00D60077">
                    <w:rPr>
                      <w:rFonts w:ascii="Trebuchet MS" w:hAnsi="Trebuchet MS"/>
                      <w:sz w:val="20"/>
                      <w:szCs w:val="20"/>
                    </w:rPr>
                    <w:t xml:space="preserve">Mtro. Miguel Godínez </w:t>
                  </w:r>
                  <w:proofErr w:type="spellStart"/>
                  <w:r w:rsidRPr="00D60077">
                    <w:rPr>
                      <w:rFonts w:ascii="Trebuchet MS" w:hAnsi="Trebuchet MS"/>
                      <w:sz w:val="20"/>
                      <w:szCs w:val="20"/>
                    </w:rPr>
                    <w:t>Terríquez</w:t>
                  </w:r>
                  <w:proofErr w:type="spellEnd"/>
                </w:p>
              </w:tc>
              <w:tc>
                <w:tcPr>
                  <w:tcW w:w="1134" w:type="dxa"/>
                  <w:vAlign w:val="center"/>
                </w:tcPr>
                <w:p w14:paraId="780760B7" w14:textId="3B0C8030" w:rsidR="00D60077" w:rsidRPr="00D60077" w:rsidRDefault="00554EBD" w:rsidP="00D60077">
                  <w:pPr>
                    <w:snapToGrid w:val="0"/>
                    <w:spacing w:line="276" w:lineRule="auto"/>
                    <w:jc w:val="center"/>
                    <w:rPr>
                      <w:rFonts w:ascii="Trebuchet MS" w:hAnsi="Trebuchet MS"/>
                      <w:b/>
                      <w:color w:val="000000"/>
                      <w:sz w:val="20"/>
                      <w:szCs w:val="20"/>
                    </w:rPr>
                  </w:pPr>
                  <w:r>
                    <w:rPr>
                      <w:rFonts w:ascii="Trebuchet MS" w:hAnsi="Trebuchet MS"/>
                      <w:b/>
                      <w:color w:val="000000"/>
                      <w:sz w:val="20"/>
                      <w:szCs w:val="20"/>
                    </w:rPr>
                    <w:t>*</w:t>
                  </w:r>
                </w:p>
              </w:tc>
              <w:tc>
                <w:tcPr>
                  <w:tcW w:w="1275" w:type="dxa"/>
                  <w:vAlign w:val="center"/>
                </w:tcPr>
                <w:p w14:paraId="4E163DFF" w14:textId="3EE6D4FD" w:rsidR="00D60077" w:rsidRPr="00D60077" w:rsidRDefault="00D60077" w:rsidP="00D60077">
                  <w:pPr>
                    <w:snapToGrid w:val="0"/>
                    <w:spacing w:line="276" w:lineRule="auto"/>
                    <w:jc w:val="center"/>
                    <w:rPr>
                      <w:rFonts w:ascii="Trebuchet MS" w:hAnsi="Trebuchet MS"/>
                      <w:b/>
                      <w:color w:val="000000"/>
                      <w:sz w:val="20"/>
                      <w:szCs w:val="20"/>
                    </w:rPr>
                  </w:pPr>
                </w:p>
              </w:tc>
              <w:tc>
                <w:tcPr>
                  <w:tcW w:w="1383" w:type="dxa"/>
                </w:tcPr>
                <w:p w14:paraId="465540AB" w14:textId="77777777" w:rsidR="00D60077" w:rsidRPr="00D60077" w:rsidRDefault="00D60077" w:rsidP="00D60077">
                  <w:pPr>
                    <w:snapToGrid w:val="0"/>
                    <w:spacing w:line="276" w:lineRule="auto"/>
                    <w:jc w:val="center"/>
                    <w:rPr>
                      <w:rFonts w:ascii="Trebuchet MS" w:hAnsi="Trebuchet MS"/>
                      <w:b/>
                      <w:sz w:val="20"/>
                      <w:szCs w:val="20"/>
                    </w:rPr>
                  </w:pPr>
                </w:p>
              </w:tc>
            </w:tr>
            <w:tr w:rsidR="00D60077" w:rsidRPr="00D60077" w14:paraId="0502D3FE" w14:textId="77777777" w:rsidTr="00ED5D26">
              <w:trPr>
                <w:trHeight w:val="261"/>
                <w:jc w:val="center"/>
              </w:trPr>
              <w:tc>
                <w:tcPr>
                  <w:tcW w:w="3969" w:type="dxa"/>
                </w:tcPr>
                <w:p w14:paraId="189B752B" w14:textId="77777777" w:rsidR="00D60077" w:rsidRPr="00D60077" w:rsidRDefault="00D60077" w:rsidP="00D60077">
                  <w:pPr>
                    <w:spacing w:line="276" w:lineRule="auto"/>
                    <w:rPr>
                      <w:rFonts w:ascii="Trebuchet MS" w:hAnsi="Trebuchet MS"/>
                      <w:sz w:val="20"/>
                      <w:szCs w:val="20"/>
                    </w:rPr>
                  </w:pPr>
                  <w:r w:rsidRPr="00D60077">
                    <w:rPr>
                      <w:rFonts w:ascii="Trebuchet MS" w:hAnsi="Trebuchet MS"/>
                      <w:sz w:val="20"/>
                      <w:szCs w:val="20"/>
                    </w:rPr>
                    <w:t>Lic. Brenda Judith Serafín Morfín</w:t>
                  </w:r>
                </w:p>
              </w:tc>
              <w:tc>
                <w:tcPr>
                  <w:tcW w:w="1134" w:type="dxa"/>
                  <w:vAlign w:val="center"/>
                </w:tcPr>
                <w:p w14:paraId="1EEABE73" w14:textId="699E7EB0" w:rsidR="00D60077" w:rsidRPr="00D60077" w:rsidRDefault="00554EBD" w:rsidP="00D60077">
                  <w:pPr>
                    <w:snapToGrid w:val="0"/>
                    <w:spacing w:line="276" w:lineRule="auto"/>
                    <w:jc w:val="center"/>
                    <w:rPr>
                      <w:rFonts w:ascii="Trebuchet MS" w:hAnsi="Trebuchet MS"/>
                      <w:b/>
                      <w:color w:val="000000"/>
                      <w:sz w:val="20"/>
                      <w:szCs w:val="20"/>
                    </w:rPr>
                  </w:pPr>
                  <w:r>
                    <w:rPr>
                      <w:rFonts w:ascii="Trebuchet MS" w:hAnsi="Trebuchet MS"/>
                      <w:b/>
                      <w:color w:val="000000"/>
                      <w:sz w:val="20"/>
                      <w:szCs w:val="20"/>
                    </w:rPr>
                    <w:t>*</w:t>
                  </w:r>
                </w:p>
              </w:tc>
              <w:tc>
                <w:tcPr>
                  <w:tcW w:w="1275" w:type="dxa"/>
                  <w:vAlign w:val="center"/>
                </w:tcPr>
                <w:p w14:paraId="2E9914B9" w14:textId="006F0A32" w:rsidR="00D60077" w:rsidRPr="00D60077" w:rsidRDefault="00D60077" w:rsidP="00D60077">
                  <w:pPr>
                    <w:snapToGrid w:val="0"/>
                    <w:spacing w:line="276" w:lineRule="auto"/>
                    <w:jc w:val="center"/>
                    <w:rPr>
                      <w:rFonts w:ascii="Trebuchet MS" w:hAnsi="Trebuchet MS"/>
                      <w:b/>
                      <w:color w:val="000000"/>
                      <w:sz w:val="20"/>
                      <w:szCs w:val="20"/>
                    </w:rPr>
                  </w:pPr>
                </w:p>
              </w:tc>
              <w:tc>
                <w:tcPr>
                  <w:tcW w:w="1383" w:type="dxa"/>
                </w:tcPr>
                <w:p w14:paraId="41BCD9F8" w14:textId="77777777" w:rsidR="00D60077" w:rsidRPr="00D60077" w:rsidRDefault="00D60077" w:rsidP="00D60077">
                  <w:pPr>
                    <w:snapToGrid w:val="0"/>
                    <w:spacing w:line="276" w:lineRule="auto"/>
                    <w:jc w:val="center"/>
                    <w:rPr>
                      <w:rFonts w:ascii="Trebuchet MS" w:hAnsi="Trebuchet MS"/>
                      <w:b/>
                      <w:sz w:val="20"/>
                      <w:szCs w:val="20"/>
                    </w:rPr>
                  </w:pPr>
                </w:p>
              </w:tc>
            </w:tr>
          </w:tbl>
          <w:p w14:paraId="766306BD" w14:textId="42A4D4CD" w:rsidR="00D60077" w:rsidRPr="00D60077" w:rsidRDefault="00D60077" w:rsidP="004D6F0C">
            <w:pPr>
              <w:snapToGrid w:val="0"/>
              <w:spacing w:line="276" w:lineRule="auto"/>
              <w:jc w:val="center"/>
              <w:rPr>
                <w:rFonts w:ascii="Trebuchet MS" w:hAnsi="Trebuchet MS"/>
                <w:b/>
                <w:sz w:val="20"/>
                <w:szCs w:val="20"/>
              </w:rPr>
            </w:pPr>
            <w:r w:rsidRPr="00D60077">
              <w:rPr>
                <w:rFonts w:ascii="Trebuchet MS" w:hAnsi="Trebuchet MS"/>
                <w:b/>
                <w:sz w:val="20"/>
                <w:szCs w:val="20"/>
              </w:rPr>
              <w:t xml:space="preserve">Proyecto de resolución </w:t>
            </w:r>
            <w:r w:rsidR="00554EBD">
              <w:rPr>
                <w:rFonts w:ascii="Trebuchet MS" w:hAnsi="Trebuchet MS"/>
                <w:b/>
                <w:sz w:val="20"/>
                <w:szCs w:val="20"/>
              </w:rPr>
              <w:t xml:space="preserve">aprobado </w:t>
            </w:r>
            <w:r w:rsidRPr="00D60077">
              <w:rPr>
                <w:rFonts w:ascii="Trebuchet MS" w:hAnsi="Trebuchet MS"/>
                <w:b/>
                <w:sz w:val="20"/>
                <w:szCs w:val="20"/>
              </w:rPr>
              <w:t>por unanimidad</w:t>
            </w:r>
          </w:p>
        </w:tc>
      </w:tr>
      <w:tr w:rsidR="00D60077" w:rsidRPr="00D60077" w14:paraId="1D444AD1" w14:textId="77777777" w:rsidTr="00ED5D26">
        <w:trPr>
          <w:trHeight w:val="270"/>
          <w:jc w:val="center"/>
        </w:trPr>
        <w:tc>
          <w:tcPr>
            <w:tcW w:w="969" w:type="pct"/>
            <w:vAlign w:val="center"/>
          </w:tcPr>
          <w:p w14:paraId="24D80C9E" w14:textId="77777777" w:rsidR="00D60077" w:rsidRPr="00D60077" w:rsidRDefault="00D60077" w:rsidP="00D60077">
            <w:pPr>
              <w:snapToGrid w:val="0"/>
              <w:spacing w:line="276" w:lineRule="auto"/>
              <w:jc w:val="center"/>
              <w:rPr>
                <w:rFonts w:ascii="Trebuchet MS" w:hAnsi="Trebuchet MS" w:cs="Calibri"/>
                <w:b/>
                <w:bCs/>
                <w:sz w:val="20"/>
                <w:szCs w:val="20"/>
              </w:rPr>
            </w:pPr>
            <w:r w:rsidRPr="00D60077">
              <w:rPr>
                <w:rFonts w:ascii="Trebuchet MS" w:hAnsi="Trebuchet MS" w:cs="Calibri"/>
                <w:b/>
                <w:bCs/>
                <w:sz w:val="20"/>
                <w:szCs w:val="20"/>
              </w:rPr>
              <w:t>Brenda Judith Serafín Morfín</w:t>
            </w:r>
          </w:p>
        </w:tc>
        <w:tc>
          <w:tcPr>
            <w:tcW w:w="4031" w:type="pct"/>
            <w:gridSpan w:val="2"/>
            <w:vAlign w:val="center"/>
          </w:tcPr>
          <w:p w14:paraId="0F2BC57F" w14:textId="29C1D70B" w:rsidR="00D60077" w:rsidRPr="00D60077" w:rsidRDefault="00D60077" w:rsidP="00554EBD">
            <w:pPr>
              <w:snapToGrid w:val="0"/>
              <w:spacing w:line="276" w:lineRule="auto"/>
              <w:jc w:val="both"/>
              <w:rPr>
                <w:rFonts w:ascii="Trebuchet MS" w:hAnsi="Trebuchet MS"/>
                <w:sz w:val="20"/>
                <w:szCs w:val="20"/>
              </w:rPr>
            </w:pPr>
            <w:r w:rsidRPr="00D60077">
              <w:rPr>
                <w:rFonts w:ascii="Trebuchet MS" w:hAnsi="Trebuchet MS"/>
                <w:sz w:val="20"/>
                <w:szCs w:val="20"/>
              </w:rPr>
              <w:t>Expresa: “Le solicito al secretario técnico continúe con el siguiente punto del orden del día.”</w:t>
            </w:r>
          </w:p>
        </w:tc>
      </w:tr>
      <w:tr w:rsidR="00D60077" w:rsidRPr="00D60077" w14:paraId="208DAFC5" w14:textId="77777777" w:rsidTr="00ED5D26">
        <w:trPr>
          <w:trHeight w:val="270"/>
          <w:jc w:val="center"/>
        </w:trPr>
        <w:tc>
          <w:tcPr>
            <w:tcW w:w="5000" w:type="pct"/>
            <w:gridSpan w:val="3"/>
            <w:vAlign w:val="center"/>
          </w:tcPr>
          <w:p w14:paraId="5FF6F7CF" w14:textId="2BDFCF47" w:rsidR="00D60077" w:rsidRPr="00D60077" w:rsidRDefault="00554EBD" w:rsidP="00D60077">
            <w:pPr>
              <w:snapToGrid w:val="0"/>
              <w:spacing w:line="276" w:lineRule="auto"/>
              <w:jc w:val="both"/>
              <w:rPr>
                <w:rFonts w:ascii="Trebuchet MS" w:hAnsi="Trebuchet MS"/>
                <w:b/>
                <w:sz w:val="20"/>
                <w:szCs w:val="20"/>
              </w:rPr>
            </w:pPr>
            <w:r>
              <w:rPr>
                <w:rFonts w:ascii="Trebuchet MS" w:hAnsi="Trebuchet MS"/>
                <w:b/>
                <w:sz w:val="20"/>
                <w:szCs w:val="20"/>
              </w:rPr>
              <w:t>4</w:t>
            </w:r>
            <w:r w:rsidR="00D60077" w:rsidRPr="00D60077">
              <w:rPr>
                <w:rFonts w:ascii="Trebuchet MS" w:hAnsi="Trebuchet MS"/>
                <w:b/>
                <w:sz w:val="20"/>
                <w:szCs w:val="20"/>
              </w:rPr>
              <w:t>. Asuntos Generales.</w:t>
            </w:r>
          </w:p>
        </w:tc>
      </w:tr>
      <w:tr w:rsidR="00D60077" w:rsidRPr="00D60077" w14:paraId="45159A1C" w14:textId="77777777" w:rsidTr="00ED5D26">
        <w:trPr>
          <w:trHeight w:val="270"/>
          <w:jc w:val="center"/>
        </w:trPr>
        <w:tc>
          <w:tcPr>
            <w:tcW w:w="969" w:type="pct"/>
            <w:vAlign w:val="center"/>
          </w:tcPr>
          <w:p w14:paraId="769CDDCC" w14:textId="77777777" w:rsidR="00D60077" w:rsidRPr="00D60077" w:rsidRDefault="00D60077" w:rsidP="00D60077">
            <w:pPr>
              <w:snapToGrid w:val="0"/>
              <w:spacing w:line="276" w:lineRule="auto"/>
              <w:jc w:val="center"/>
              <w:rPr>
                <w:rFonts w:ascii="Trebuchet MS" w:hAnsi="Trebuchet MS"/>
                <w:b/>
                <w:sz w:val="20"/>
                <w:szCs w:val="20"/>
              </w:rPr>
            </w:pPr>
            <w:r w:rsidRPr="00D60077">
              <w:rPr>
                <w:rFonts w:ascii="Trebuchet MS" w:hAnsi="Trebuchet MS" w:cs="Calibri"/>
                <w:b/>
                <w:bCs/>
                <w:sz w:val="20"/>
                <w:szCs w:val="20"/>
              </w:rPr>
              <w:t>Brenda Judith Serafín Morfín</w:t>
            </w:r>
          </w:p>
        </w:tc>
        <w:tc>
          <w:tcPr>
            <w:tcW w:w="4031" w:type="pct"/>
            <w:gridSpan w:val="2"/>
            <w:vAlign w:val="center"/>
          </w:tcPr>
          <w:p w14:paraId="7AF5D504" w14:textId="77777777" w:rsidR="00D60077" w:rsidRPr="00D60077" w:rsidRDefault="00D60077" w:rsidP="00D60077">
            <w:pPr>
              <w:snapToGrid w:val="0"/>
              <w:spacing w:line="276" w:lineRule="auto"/>
              <w:jc w:val="both"/>
              <w:rPr>
                <w:rFonts w:ascii="Trebuchet MS" w:hAnsi="Trebuchet MS"/>
                <w:sz w:val="20"/>
                <w:szCs w:val="20"/>
              </w:rPr>
            </w:pPr>
            <w:r w:rsidRPr="00D60077">
              <w:rPr>
                <w:rFonts w:ascii="Trebuchet MS" w:hAnsi="Trebuchet MS"/>
                <w:sz w:val="20"/>
                <w:szCs w:val="20"/>
              </w:rPr>
              <w:t xml:space="preserve">Manifiesta: “Está a su consideración el presente punto del orden del día.” </w:t>
            </w:r>
          </w:p>
          <w:p w14:paraId="43F9E8AC" w14:textId="77777777" w:rsidR="00D60077" w:rsidRPr="00D60077" w:rsidRDefault="00D60077" w:rsidP="00D60077">
            <w:pPr>
              <w:snapToGrid w:val="0"/>
              <w:spacing w:line="276" w:lineRule="auto"/>
              <w:jc w:val="both"/>
              <w:rPr>
                <w:rFonts w:ascii="Trebuchet MS" w:hAnsi="Trebuchet MS"/>
                <w:sz w:val="20"/>
                <w:szCs w:val="20"/>
              </w:rPr>
            </w:pPr>
          </w:p>
          <w:p w14:paraId="2C7FFCE5" w14:textId="488487C7" w:rsidR="00D60077" w:rsidRPr="00D60077" w:rsidRDefault="00D60077" w:rsidP="004D6F0C">
            <w:pPr>
              <w:snapToGrid w:val="0"/>
              <w:spacing w:line="276" w:lineRule="auto"/>
              <w:jc w:val="both"/>
              <w:rPr>
                <w:rFonts w:ascii="Trebuchet MS" w:hAnsi="Trebuchet MS"/>
                <w:sz w:val="20"/>
                <w:szCs w:val="20"/>
              </w:rPr>
            </w:pPr>
            <w:r w:rsidRPr="00D60077">
              <w:rPr>
                <w:rFonts w:ascii="Trebuchet MS" w:hAnsi="Trebuchet MS"/>
                <w:sz w:val="20"/>
                <w:szCs w:val="20"/>
              </w:rPr>
              <w:t xml:space="preserve">Añade: </w:t>
            </w:r>
            <w:r w:rsidRPr="00D60077">
              <w:rPr>
                <w:rFonts w:ascii="Trebuchet MS" w:hAnsi="Trebuchet MS" w:cs="Calibri"/>
                <w:sz w:val="20"/>
                <w:szCs w:val="20"/>
              </w:rPr>
              <w:t>“</w:t>
            </w:r>
            <w:r w:rsidR="00554EBD">
              <w:rPr>
                <w:rFonts w:ascii="Trebuchet MS" w:hAnsi="Trebuchet MS" w:cs="Calibri"/>
                <w:sz w:val="20"/>
                <w:szCs w:val="20"/>
              </w:rPr>
              <w:t>Pues bien, e</w:t>
            </w:r>
            <w:r w:rsidRPr="00D60077">
              <w:rPr>
                <w:rFonts w:ascii="Trebuchet MS" w:hAnsi="Trebuchet MS" w:cs="Calibri"/>
                <w:sz w:val="20"/>
                <w:szCs w:val="20"/>
              </w:rPr>
              <w:t xml:space="preserve">n virtud de no existir </w:t>
            </w:r>
            <w:r w:rsidR="00554EBD">
              <w:rPr>
                <w:rFonts w:ascii="Trebuchet MS" w:hAnsi="Trebuchet MS" w:cs="Calibri"/>
                <w:sz w:val="20"/>
                <w:szCs w:val="20"/>
              </w:rPr>
              <w:t xml:space="preserve">más </w:t>
            </w:r>
            <w:r w:rsidRPr="00D60077">
              <w:rPr>
                <w:rFonts w:ascii="Trebuchet MS" w:hAnsi="Trebuchet MS" w:cs="Calibri"/>
                <w:sz w:val="20"/>
                <w:szCs w:val="20"/>
              </w:rPr>
              <w:t>asunto que tratar y al haberse agotado los puntos del orden del día, agradezco su asistencia y se da por concluida la presente sesión</w:t>
            </w:r>
            <w:r w:rsidR="00554EBD">
              <w:rPr>
                <w:rFonts w:ascii="Trebuchet MS" w:hAnsi="Trebuchet MS" w:cs="Calibri"/>
                <w:sz w:val="20"/>
                <w:szCs w:val="20"/>
              </w:rPr>
              <w:t xml:space="preserve"> ordinaria</w:t>
            </w:r>
            <w:r w:rsidRPr="00D60077">
              <w:rPr>
                <w:rFonts w:ascii="Trebuchet MS" w:hAnsi="Trebuchet MS" w:cs="Calibri"/>
                <w:sz w:val="20"/>
                <w:szCs w:val="20"/>
              </w:rPr>
              <w:t>, siendo las 1</w:t>
            </w:r>
            <w:r w:rsidR="00554EBD">
              <w:rPr>
                <w:rFonts w:ascii="Trebuchet MS" w:hAnsi="Trebuchet MS" w:cs="Calibri"/>
                <w:sz w:val="20"/>
                <w:szCs w:val="20"/>
              </w:rPr>
              <w:t>2</w:t>
            </w:r>
            <w:r w:rsidRPr="00D60077">
              <w:rPr>
                <w:rFonts w:ascii="Trebuchet MS" w:hAnsi="Trebuchet MS" w:cs="Calibri"/>
                <w:sz w:val="20"/>
                <w:szCs w:val="20"/>
              </w:rPr>
              <w:t>:</w:t>
            </w:r>
            <w:r w:rsidR="00554EBD">
              <w:rPr>
                <w:rFonts w:ascii="Trebuchet MS" w:hAnsi="Trebuchet MS" w:cs="Calibri"/>
                <w:sz w:val="20"/>
                <w:szCs w:val="20"/>
              </w:rPr>
              <w:t>59</w:t>
            </w:r>
            <w:r w:rsidRPr="00D60077">
              <w:rPr>
                <w:rFonts w:ascii="Trebuchet MS" w:hAnsi="Trebuchet MS" w:cs="Calibri"/>
                <w:sz w:val="20"/>
                <w:szCs w:val="20"/>
              </w:rPr>
              <w:t xml:space="preserve"> del día 2</w:t>
            </w:r>
            <w:r w:rsidR="00554EBD">
              <w:rPr>
                <w:rFonts w:ascii="Trebuchet MS" w:hAnsi="Trebuchet MS" w:cs="Calibri"/>
                <w:sz w:val="20"/>
                <w:szCs w:val="20"/>
              </w:rPr>
              <w:t>1</w:t>
            </w:r>
            <w:r w:rsidRPr="00D60077">
              <w:rPr>
                <w:rFonts w:ascii="Trebuchet MS" w:hAnsi="Trebuchet MS" w:cs="Calibri"/>
                <w:sz w:val="20"/>
                <w:szCs w:val="20"/>
              </w:rPr>
              <w:t xml:space="preserve"> de ma</w:t>
            </w:r>
            <w:r w:rsidR="00554EBD">
              <w:rPr>
                <w:rFonts w:ascii="Trebuchet MS" w:hAnsi="Trebuchet MS" w:cs="Calibri"/>
                <w:sz w:val="20"/>
                <w:szCs w:val="20"/>
              </w:rPr>
              <w:t>yo</w:t>
            </w:r>
            <w:r w:rsidRPr="00D60077">
              <w:rPr>
                <w:rFonts w:ascii="Trebuchet MS" w:hAnsi="Trebuchet MS" w:cs="Calibri"/>
                <w:sz w:val="20"/>
                <w:szCs w:val="20"/>
              </w:rPr>
              <w:t xml:space="preserve"> del 2019. Buen</w:t>
            </w:r>
            <w:r w:rsidR="00554EBD">
              <w:rPr>
                <w:rFonts w:ascii="Trebuchet MS" w:hAnsi="Trebuchet MS" w:cs="Calibri"/>
                <w:sz w:val="20"/>
                <w:szCs w:val="20"/>
              </w:rPr>
              <w:t>as</w:t>
            </w:r>
            <w:r w:rsidRPr="00D60077">
              <w:rPr>
                <w:rFonts w:ascii="Trebuchet MS" w:hAnsi="Trebuchet MS" w:cs="Calibri"/>
                <w:sz w:val="20"/>
                <w:szCs w:val="20"/>
              </w:rPr>
              <w:t xml:space="preserve"> </w:t>
            </w:r>
            <w:r w:rsidR="00554EBD">
              <w:rPr>
                <w:rFonts w:ascii="Trebuchet MS" w:hAnsi="Trebuchet MS" w:cs="Calibri"/>
                <w:sz w:val="20"/>
                <w:szCs w:val="20"/>
              </w:rPr>
              <w:t>tardes</w:t>
            </w:r>
            <w:r w:rsidRPr="00D60077">
              <w:rPr>
                <w:rFonts w:ascii="Trebuchet MS" w:hAnsi="Trebuchet MS" w:cs="Calibri"/>
                <w:sz w:val="20"/>
                <w:szCs w:val="20"/>
              </w:rPr>
              <w:t xml:space="preserve"> a todas y todos</w:t>
            </w:r>
            <w:r w:rsidRPr="00D60077">
              <w:rPr>
                <w:rFonts w:ascii="Trebuchet MS" w:hAnsi="Trebuchet MS"/>
                <w:sz w:val="20"/>
                <w:szCs w:val="20"/>
              </w:rPr>
              <w:t>.”</w:t>
            </w:r>
          </w:p>
        </w:tc>
      </w:tr>
      <w:tr w:rsidR="00D60077" w:rsidRPr="00D60077" w14:paraId="0CCE805D" w14:textId="77777777" w:rsidTr="00ED5D26">
        <w:trPr>
          <w:trHeight w:val="259"/>
          <w:jc w:val="center"/>
        </w:trPr>
        <w:tc>
          <w:tcPr>
            <w:tcW w:w="5000" w:type="pct"/>
            <w:gridSpan w:val="3"/>
            <w:vAlign w:val="center"/>
          </w:tcPr>
          <w:p w14:paraId="68C5F17F" w14:textId="77777777" w:rsidR="00D60077" w:rsidRPr="00D60077" w:rsidRDefault="00D60077" w:rsidP="00D60077">
            <w:pPr>
              <w:autoSpaceDE w:val="0"/>
              <w:autoSpaceDN w:val="0"/>
              <w:adjustRightInd w:val="0"/>
              <w:snapToGrid w:val="0"/>
              <w:spacing w:line="276" w:lineRule="auto"/>
              <w:ind w:left="-110"/>
              <w:jc w:val="center"/>
              <w:rPr>
                <w:rFonts w:ascii="Trebuchet MS" w:hAnsi="Trebuchet MS" w:cs="Arial"/>
                <w:b/>
                <w:bCs/>
                <w:color w:val="000000"/>
                <w:sz w:val="20"/>
                <w:szCs w:val="20"/>
                <w:lang w:val="es-ES"/>
              </w:rPr>
            </w:pPr>
            <w:r w:rsidRPr="00D60077">
              <w:rPr>
                <w:rFonts w:ascii="Trebuchet MS" w:hAnsi="Trebuchet MS" w:cs="Arial"/>
                <w:b/>
                <w:color w:val="000000"/>
                <w:sz w:val="20"/>
                <w:szCs w:val="20"/>
                <w:lang w:val="es-ES"/>
              </w:rPr>
              <w:t xml:space="preserve">Por la Comisión de Quejas y Denuncias </w:t>
            </w:r>
            <w:r w:rsidRPr="00D60077">
              <w:rPr>
                <w:rFonts w:ascii="Trebuchet MS" w:hAnsi="Trebuchet MS" w:cs="Arial"/>
                <w:b/>
                <w:bCs/>
                <w:color w:val="000000"/>
                <w:sz w:val="20"/>
                <w:szCs w:val="20"/>
                <w:lang w:val="es-ES"/>
              </w:rPr>
              <w:t xml:space="preserve">del Instituto Electoral y de Participación Ciudadana del Estado de Jalisco. </w:t>
            </w:r>
          </w:p>
        </w:tc>
      </w:tr>
      <w:tr w:rsidR="00D60077" w:rsidRPr="00D60077" w14:paraId="2858E3D1" w14:textId="77777777" w:rsidTr="00ED5D26">
        <w:trPr>
          <w:trHeight w:val="248"/>
          <w:jc w:val="center"/>
        </w:trPr>
        <w:tc>
          <w:tcPr>
            <w:tcW w:w="5000" w:type="pct"/>
            <w:gridSpan w:val="3"/>
            <w:vAlign w:val="center"/>
          </w:tcPr>
          <w:p w14:paraId="691F207D" w14:textId="77777777" w:rsidR="00D60077" w:rsidRPr="00D60077" w:rsidRDefault="00D60077" w:rsidP="00D60077">
            <w:pPr>
              <w:spacing w:line="276" w:lineRule="auto"/>
              <w:rPr>
                <w:rFonts w:ascii="Trebuchet MS" w:hAnsi="Trebuchet MS"/>
                <w:sz w:val="20"/>
                <w:szCs w:val="20"/>
              </w:rPr>
            </w:pPr>
          </w:p>
          <w:p w14:paraId="6A2E37CB" w14:textId="77777777" w:rsidR="00D60077" w:rsidRPr="00D60077" w:rsidRDefault="00D60077" w:rsidP="00D60077">
            <w:pPr>
              <w:spacing w:line="276" w:lineRule="auto"/>
              <w:rPr>
                <w:rFonts w:ascii="Trebuchet MS" w:hAnsi="Trebuchet MS"/>
                <w:sz w:val="20"/>
                <w:szCs w:val="20"/>
              </w:rPr>
            </w:pPr>
          </w:p>
          <w:p w14:paraId="0A1F6587" w14:textId="77777777" w:rsidR="00D60077" w:rsidRPr="00D60077" w:rsidRDefault="00D60077" w:rsidP="00D60077">
            <w:pPr>
              <w:spacing w:line="276" w:lineRule="auto"/>
              <w:rPr>
                <w:rFonts w:ascii="Trebuchet MS" w:hAnsi="Trebuchet MS"/>
                <w:sz w:val="20"/>
                <w:szCs w:val="20"/>
              </w:rPr>
            </w:pPr>
          </w:p>
          <w:p w14:paraId="7186AC67" w14:textId="77777777" w:rsidR="00D60077" w:rsidRPr="00D60077" w:rsidRDefault="00D60077" w:rsidP="00D60077">
            <w:pPr>
              <w:keepNext/>
              <w:spacing w:line="276" w:lineRule="auto"/>
              <w:jc w:val="center"/>
              <w:outlineLvl w:val="0"/>
              <w:rPr>
                <w:rFonts w:ascii="Trebuchet MS" w:hAnsi="Trebuchet MS" w:cs="Tahoma"/>
                <w:b/>
                <w:sz w:val="20"/>
                <w:szCs w:val="20"/>
              </w:rPr>
            </w:pPr>
            <w:r w:rsidRPr="00D60077">
              <w:rPr>
                <w:rFonts w:ascii="Trebuchet MS" w:hAnsi="Trebuchet MS" w:cs="Tahoma"/>
                <w:b/>
                <w:sz w:val="20"/>
                <w:szCs w:val="20"/>
              </w:rPr>
              <w:t>_____________________________</w:t>
            </w:r>
          </w:p>
          <w:p w14:paraId="5690ECBE" w14:textId="77777777" w:rsidR="00D60077" w:rsidRPr="00D60077" w:rsidRDefault="00D60077" w:rsidP="00D60077">
            <w:pPr>
              <w:keepNext/>
              <w:spacing w:line="276" w:lineRule="auto"/>
              <w:jc w:val="center"/>
              <w:outlineLvl w:val="0"/>
              <w:rPr>
                <w:rFonts w:ascii="Trebuchet MS" w:hAnsi="Trebuchet MS" w:cs="Tahoma"/>
                <w:b/>
                <w:sz w:val="20"/>
                <w:szCs w:val="20"/>
              </w:rPr>
            </w:pPr>
            <w:r w:rsidRPr="00D60077">
              <w:rPr>
                <w:rFonts w:ascii="Trebuchet MS" w:hAnsi="Trebuchet MS" w:cs="Tahoma"/>
                <w:b/>
                <w:sz w:val="20"/>
                <w:szCs w:val="16"/>
              </w:rPr>
              <w:t>Brenda Judith Serafín Morfín</w:t>
            </w:r>
          </w:p>
          <w:p w14:paraId="10D722A6" w14:textId="77777777" w:rsidR="00D60077" w:rsidRPr="00D60077" w:rsidRDefault="00D60077" w:rsidP="00D60077">
            <w:pPr>
              <w:spacing w:line="276" w:lineRule="auto"/>
              <w:jc w:val="center"/>
              <w:rPr>
                <w:rFonts w:ascii="Trebuchet MS" w:hAnsi="Trebuchet MS"/>
                <w:bCs/>
                <w:sz w:val="20"/>
                <w:szCs w:val="20"/>
              </w:rPr>
            </w:pPr>
            <w:r w:rsidRPr="00D60077">
              <w:rPr>
                <w:rFonts w:ascii="Trebuchet MS" w:hAnsi="Trebuchet MS"/>
                <w:bCs/>
                <w:sz w:val="20"/>
                <w:szCs w:val="20"/>
              </w:rPr>
              <w:t xml:space="preserve">Consejera Electoral Presidenta </w:t>
            </w:r>
          </w:p>
        </w:tc>
      </w:tr>
      <w:tr w:rsidR="00D60077" w:rsidRPr="00D60077" w14:paraId="123FDBC1" w14:textId="77777777" w:rsidTr="00ED5D26">
        <w:trPr>
          <w:trHeight w:val="304"/>
          <w:jc w:val="center"/>
        </w:trPr>
        <w:tc>
          <w:tcPr>
            <w:tcW w:w="2432" w:type="pct"/>
            <w:gridSpan w:val="2"/>
            <w:vAlign w:val="center"/>
          </w:tcPr>
          <w:p w14:paraId="75289487" w14:textId="77777777" w:rsidR="00D60077" w:rsidRPr="00D60077" w:rsidRDefault="00D60077" w:rsidP="00D60077">
            <w:pPr>
              <w:spacing w:line="276" w:lineRule="auto"/>
              <w:rPr>
                <w:rFonts w:ascii="Trebuchet MS" w:hAnsi="Trebuchet MS"/>
                <w:sz w:val="20"/>
                <w:szCs w:val="20"/>
              </w:rPr>
            </w:pPr>
          </w:p>
          <w:p w14:paraId="30D6E373" w14:textId="77777777" w:rsidR="00D60077" w:rsidRPr="00D60077" w:rsidRDefault="00D60077" w:rsidP="00D60077">
            <w:pPr>
              <w:spacing w:line="276" w:lineRule="auto"/>
              <w:rPr>
                <w:rFonts w:ascii="Trebuchet MS" w:hAnsi="Trebuchet MS"/>
                <w:sz w:val="20"/>
                <w:szCs w:val="20"/>
              </w:rPr>
            </w:pPr>
          </w:p>
          <w:p w14:paraId="3EE0758A" w14:textId="77777777" w:rsidR="00D60077" w:rsidRPr="00D60077" w:rsidRDefault="00D60077" w:rsidP="00D60077">
            <w:pPr>
              <w:spacing w:line="276" w:lineRule="auto"/>
              <w:rPr>
                <w:rFonts w:ascii="Trebuchet MS" w:hAnsi="Trebuchet MS"/>
                <w:sz w:val="20"/>
                <w:szCs w:val="20"/>
              </w:rPr>
            </w:pPr>
          </w:p>
          <w:p w14:paraId="440A02E7" w14:textId="77777777" w:rsidR="00D60077" w:rsidRPr="00D60077" w:rsidRDefault="00D60077" w:rsidP="00D60077">
            <w:pPr>
              <w:keepNext/>
              <w:spacing w:line="276" w:lineRule="auto"/>
              <w:jc w:val="center"/>
              <w:outlineLvl w:val="0"/>
              <w:rPr>
                <w:rFonts w:ascii="Trebuchet MS" w:hAnsi="Trebuchet MS" w:cs="Tahoma"/>
                <w:b/>
                <w:sz w:val="20"/>
                <w:szCs w:val="20"/>
              </w:rPr>
            </w:pPr>
            <w:r w:rsidRPr="00D60077">
              <w:rPr>
                <w:rFonts w:ascii="Trebuchet MS" w:hAnsi="Trebuchet MS" w:cs="Tahoma"/>
                <w:b/>
                <w:sz w:val="20"/>
                <w:szCs w:val="20"/>
              </w:rPr>
              <w:t>______________________________</w:t>
            </w:r>
          </w:p>
          <w:p w14:paraId="4F1E349B" w14:textId="77777777" w:rsidR="00D60077" w:rsidRPr="00D60077" w:rsidRDefault="00D60077" w:rsidP="00D60077">
            <w:pPr>
              <w:keepNext/>
              <w:spacing w:line="276" w:lineRule="auto"/>
              <w:jc w:val="center"/>
              <w:outlineLvl w:val="0"/>
              <w:rPr>
                <w:rFonts w:ascii="Trebuchet MS" w:hAnsi="Trebuchet MS" w:cs="Tahoma"/>
                <w:b/>
                <w:sz w:val="20"/>
                <w:szCs w:val="20"/>
              </w:rPr>
            </w:pPr>
            <w:r w:rsidRPr="00D60077">
              <w:rPr>
                <w:rFonts w:ascii="Trebuchet MS" w:hAnsi="Trebuchet MS" w:cs="Tahoma"/>
                <w:b/>
                <w:sz w:val="20"/>
                <w:szCs w:val="20"/>
              </w:rPr>
              <w:t>Ma. Virginia Gutiérrez Villalvazo</w:t>
            </w:r>
          </w:p>
          <w:p w14:paraId="54D4EC3C" w14:textId="77777777" w:rsidR="00D60077" w:rsidRPr="00D60077" w:rsidRDefault="00D60077" w:rsidP="00D60077">
            <w:pPr>
              <w:spacing w:line="276" w:lineRule="auto"/>
              <w:jc w:val="center"/>
              <w:rPr>
                <w:rFonts w:ascii="Trebuchet MS" w:hAnsi="Trebuchet MS"/>
                <w:sz w:val="20"/>
                <w:szCs w:val="20"/>
              </w:rPr>
            </w:pPr>
            <w:r w:rsidRPr="00D60077">
              <w:rPr>
                <w:rFonts w:ascii="Trebuchet MS" w:hAnsi="Trebuchet MS"/>
                <w:bCs/>
                <w:sz w:val="20"/>
                <w:szCs w:val="20"/>
              </w:rPr>
              <w:t>Consejera Electoral Integrante</w:t>
            </w:r>
          </w:p>
        </w:tc>
        <w:tc>
          <w:tcPr>
            <w:tcW w:w="2568" w:type="pct"/>
            <w:vAlign w:val="center"/>
          </w:tcPr>
          <w:p w14:paraId="0777900B" w14:textId="77777777" w:rsidR="00D60077" w:rsidRPr="00D60077" w:rsidRDefault="00D60077" w:rsidP="00D60077">
            <w:pPr>
              <w:spacing w:line="276" w:lineRule="auto"/>
              <w:rPr>
                <w:rFonts w:ascii="Trebuchet MS" w:hAnsi="Trebuchet MS"/>
                <w:bCs/>
                <w:sz w:val="20"/>
                <w:szCs w:val="20"/>
              </w:rPr>
            </w:pPr>
          </w:p>
          <w:p w14:paraId="10DDAC19" w14:textId="77777777" w:rsidR="00D60077" w:rsidRPr="00D60077" w:rsidRDefault="00D60077" w:rsidP="00D60077">
            <w:pPr>
              <w:spacing w:line="276" w:lineRule="auto"/>
              <w:rPr>
                <w:rFonts w:ascii="Trebuchet MS" w:hAnsi="Trebuchet MS"/>
                <w:bCs/>
                <w:sz w:val="20"/>
                <w:szCs w:val="20"/>
              </w:rPr>
            </w:pPr>
          </w:p>
          <w:p w14:paraId="231FF41B" w14:textId="77777777" w:rsidR="00D60077" w:rsidRPr="00D60077" w:rsidRDefault="00D60077" w:rsidP="00D60077">
            <w:pPr>
              <w:spacing w:line="276" w:lineRule="auto"/>
              <w:rPr>
                <w:rFonts w:ascii="Trebuchet MS" w:hAnsi="Trebuchet MS"/>
                <w:bCs/>
                <w:sz w:val="20"/>
                <w:szCs w:val="20"/>
              </w:rPr>
            </w:pPr>
          </w:p>
          <w:p w14:paraId="1BE46C0E" w14:textId="77777777" w:rsidR="00D60077" w:rsidRPr="00D60077" w:rsidRDefault="00D60077" w:rsidP="00D60077">
            <w:pPr>
              <w:spacing w:line="276" w:lineRule="auto"/>
              <w:jc w:val="center"/>
              <w:rPr>
                <w:rFonts w:ascii="Trebuchet MS" w:hAnsi="Trebuchet MS"/>
                <w:b/>
                <w:bCs/>
                <w:sz w:val="20"/>
                <w:szCs w:val="20"/>
              </w:rPr>
            </w:pPr>
            <w:r w:rsidRPr="00D60077">
              <w:rPr>
                <w:rFonts w:ascii="Trebuchet MS" w:hAnsi="Trebuchet MS"/>
                <w:b/>
                <w:bCs/>
                <w:sz w:val="20"/>
                <w:szCs w:val="20"/>
              </w:rPr>
              <w:t>____________________________</w:t>
            </w:r>
          </w:p>
          <w:p w14:paraId="25120A10" w14:textId="77777777" w:rsidR="00D60077" w:rsidRPr="00D60077" w:rsidRDefault="00D60077" w:rsidP="00D60077">
            <w:pPr>
              <w:keepNext/>
              <w:spacing w:line="276" w:lineRule="auto"/>
              <w:jc w:val="center"/>
              <w:outlineLvl w:val="1"/>
              <w:rPr>
                <w:rFonts w:ascii="Trebuchet MS" w:hAnsi="Trebuchet MS" w:cs="Tahoma"/>
                <w:b/>
                <w:sz w:val="20"/>
                <w:szCs w:val="20"/>
              </w:rPr>
            </w:pPr>
            <w:r w:rsidRPr="00D60077">
              <w:rPr>
                <w:rFonts w:ascii="Trebuchet MS" w:hAnsi="Trebuchet MS" w:cs="Tahoma"/>
                <w:b/>
                <w:sz w:val="20"/>
                <w:szCs w:val="20"/>
              </w:rPr>
              <w:t xml:space="preserve">Miguel Godínez </w:t>
            </w:r>
            <w:proofErr w:type="spellStart"/>
            <w:r w:rsidRPr="00D60077">
              <w:rPr>
                <w:rFonts w:ascii="Trebuchet MS" w:hAnsi="Trebuchet MS" w:cs="Tahoma"/>
                <w:b/>
                <w:sz w:val="20"/>
                <w:szCs w:val="20"/>
              </w:rPr>
              <w:t>Terríquez</w:t>
            </w:r>
            <w:proofErr w:type="spellEnd"/>
            <w:r w:rsidRPr="00D60077">
              <w:rPr>
                <w:rFonts w:ascii="Trebuchet MS" w:hAnsi="Trebuchet MS" w:cs="Tahoma"/>
                <w:b/>
                <w:sz w:val="20"/>
                <w:szCs w:val="20"/>
              </w:rPr>
              <w:t xml:space="preserve"> </w:t>
            </w:r>
          </w:p>
          <w:p w14:paraId="4018CB66" w14:textId="77777777" w:rsidR="00D60077" w:rsidRPr="00D60077" w:rsidRDefault="00D60077" w:rsidP="00D60077">
            <w:pPr>
              <w:keepNext/>
              <w:spacing w:line="276" w:lineRule="auto"/>
              <w:jc w:val="center"/>
              <w:outlineLvl w:val="1"/>
              <w:rPr>
                <w:rFonts w:ascii="Trebuchet MS" w:hAnsi="Trebuchet MS"/>
                <w:b/>
                <w:bCs/>
                <w:sz w:val="20"/>
                <w:szCs w:val="20"/>
              </w:rPr>
            </w:pPr>
            <w:r w:rsidRPr="00D60077">
              <w:rPr>
                <w:rFonts w:ascii="Trebuchet MS" w:hAnsi="Trebuchet MS"/>
                <w:bCs/>
                <w:sz w:val="20"/>
                <w:szCs w:val="20"/>
              </w:rPr>
              <w:t>Consejero Electoral Integrante</w:t>
            </w:r>
          </w:p>
        </w:tc>
      </w:tr>
      <w:tr w:rsidR="00D60077" w:rsidRPr="00D60077" w14:paraId="47F8C239" w14:textId="77777777" w:rsidTr="00ED5D26">
        <w:trPr>
          <w:trHeight w:val="270"/>
          <w:jc w:val="center"/>
        </w:trPr>
        <w:tc>
          <w:tcPr>
            <w:tcW w:w="5000" w:type="pct"/>
            <w:gridSpan w:val="3"/>
            <w:vAlign w:val="center"/>
          </w:tcPr>
          <w:p w14:paraId="36DE2A78" w14:textId="77777777" w:rsidR="00D60077" w:rsidRPr="00D60077" w:rsidRDefault="00D60077" w:rsidP="00D60077">
            <w:pPr>
              <w:snapToGrid w:val="0"/>
              <w:spacing w:line="276" w:lineRule="auto"/>
              <w:rPr>
                <w:rFonts w:ascii="Trebuchet MS" w:hAnsi="Trebuchet MS" w:cs="Tahoma"/>
                <w:sz w:val="20"/>
                <w:szCs w:val="20"/>
              </w:rPr>
            </w:pPr>
          </w:p>
          <w:p w14:paraId="04100FA5" w14:textId="77777777" w:rsidR="00D60077" w:rsidRPr="00D60077" w:rsidRDefault="00D60077" w:rsidP="00D60077">
            <w:pPr>
              <w:snapToGrid w:val="0"/>
              <w:spacing w:line="276" w:lineRule="auto"/>
              <w:rPr>
                <w:rFonts w:ascii="Trebuchet MS" w:hAnsi="Trebuchet MS" w:cs="Tahoma"/>
                <w:sz w:val="20"/>
                <w:szCs w:val="20"/>
              </w:rPr>
            </w:pPr>
          </w:p>
          <w:p w14:paraId="7734DC71" w14:textId="77777777" w:rsidR="00D60077" w:rsidRPr="00D60077" w:rsidRDefault="00D60077" w:rsidP="00D60077">
            <w:pPr>
              <w:snapToGrid w:val="0"/>
              <w:spacing w:line="276" w:lineRule="auto"/>
              <w:rPr>
                <w:rFonts w:ascii="Trebuchet MS" w:hAnsi="Trebuchet MS" w:cs="Tahoma"/>
                <w:sz w:val="20"/>
                <w:szCs w:val="20"/>
              </w:rPr>
            </w:pPr>
          </w:p>
          <w:p w14:paraId="41F9E166" w14:textId="77777777" w:rsidR="00D60077" w:rsidRPr="00D60077" w:rsidRDefault="00D60077" w:rsidP="00D60077">
            <w:pPr>
              <w:snapToGrid w:val="0"/>
              <w:spacing w:line="276" w:lineRule="auto"/>
              <w:jc w:val="center"/>
              <w:rPr>
                <w:rFonts w:ascii="Trebuchet MS" w:hAnsi="Trebuchet MS" w:cs="Tahoma"/>
                <w:b/>
                <w:sz w:val="20"/>
                <w:szCs w:val="20"/>
              </w:rPr>
            </w:pPr>
            <w:r w:rsidRPr="00D60077">
              <w:rPr>
                <w:rFonts w:ascii="Trebuchet MS" w:hAnsi="Trebuchet MS" w:cs="Tahoma"/>
                <w:b/>
                <w:sz w:val="20"/>
                <w:szCs w:val="20"/>
              </w:rPr>
              <w:t>_____________________________</w:t>
            </w:r>
          </w:p>
          <w:p w14:paraId="2A48D3C2" w14:textId="77777777" w:rsidR="00D60077" w:rsidRPr="00D60077" w:rsidRDefault="00D60077" w:rsidP="00D60077">
            <w:pPr>
              <w:snapToGrid w:val="0"/>
              <w:spacing w:line="276" w:lineRule="auto"/>
              <w:jc w:val="center"/>
              <w:rPr>
                <w:rFonts w:ascii="Trebuchet MS" w:hAnsi="Trebuchet MS" w:cs="Tahoma"/>
                <w:b/>
                <w:sz w:val="20"/>
                <w:szCs w:val="20"/>
              </w:rPr>
            </w:pPr>
            <w:r w:rsidRPr="00D60077">
              <w:rPr>
                <w:rFonts w:ascii="Trebuchet MS" w:hAnsi="Trebuchet MS" w:cs="Calibri"/>
                <w:b/>
                <w:bCs/>
                <w:sz w:val="20"/>
                <w:szCs w:val="20"/>
              </w:rPr>
              <w:t>Luis Alfonso Campos Guzmán</w:t>
            </w:r>
            <w:r w:rsidRPr="00D60077">
              <w:rPr>
                <w:rFonts w:ascii="Trebuchet MS" w:hAnsi="Trebuchet MS" w:cs="Tahoma"/>
                <w:b/>
                <w:sz w:val="20"/>
                <w:szCs w:val="20"/>
              </w:rPr>
              <w:t xml:space="preserve"> </w:t>
            </w:r>
          </w:p>
          <w:p w14:paraId="12A46664" w14:textId="359F1BC3" w:rsidR="00D60077" w:rsidRPr="00D60077" w:rsidRDefault="00D60077" w:rsidP="00554EBD">
            <w:pPr>
              <w:snapToGrid w:val="0"/>
              <w:spacing w:line="276" w:lineRule="auto"/>
              <w:jc w:val="center"/>
              <w:rPr>
                <w:rFonts w:ascii="Trebuchet MS" w:hAnsi="Trebuchet MS" w:cs="Tahoma"/>
                <w:sz w:val="20"/>
                <w:szCs w:val="20"/>
              </w:rPr>
            </w:pPr>
            <w:r w:rsidRPr="00D60077">
              <w:rPr>
                <w:rFonts w:ascii="Trebuchet MS" w:hAnsi="Trebuchet MS" w:cs="Calibri"/>
                <w:sz w:val="20"/>
                <w:szCs w:val="20"/>
              </w:rPr>
              <w:t>Secretario Técnico de Comisiones</w:t>
            </w:r>
          </w:p>
        </w:tc>
      </w:tr>
      <w:tr w:rsidR="00D60077" w:rsidRPr="00D60077" w14:paraId="092F112B" w14:textId="77777777" w:rsidTr="00ED5D26">
        <w:trPr>
          <w:trHeight w:val="270"/>
          <w:jc w:val="center"/>
        </w:trPr>
        <w:tc>
          <w:tcPr>
            <w:tcW w:w="5000" w:type="pct"/>
            <w:gridSpan w:val="3"/>
            <w:vAlign w:val="center"/>
          </w:tcPr>
          <w:p w14:paraId="2D3FF1E1" w14:textId="18B36933" w:rsidR="00D60077" w:rsidRPr="00D60077" w:rsidRDefault="00D60077" w:rsidP="00D60077">
            <w:pPr>
              <w:snapToGrid w:val="0"/>
              <w:spacing w:line="276" w:lineRule="auto"/>
              <w:jc w:val="both"/>
              <w:rPr>
                <w:rFonts w:ascii="Trebuchet MS" w:hAnsi="Trebuchet MS" w:cs="Tahoma"/>
                <w:sz w:val="14"/>
                <w:szCs w:val="14"/>
              </w:rPr>
            </w:pPr>
            <w:r w:rsidRPr="00D60077">
              <w:rPr>
                <w:rFonts w:ascii="Trebuchet MS" w:hAnsi="Trebuchet MS"/>
                <w:sz w:val="14"/>
                <w:szCs w:val="14"/>
              </w:rPr>
              <w:t xml:space="preserve">Las firmas que aparecen en esta </w:t>
            </w:r>
            <w:r w:rsidR="00554EBD" w:rsidRPr="00D60077">
              <w:rPr>
                <w:rFonts w:ascii="Trebuchet MS" w:hAnsi="Trebuchet MS"/>
                <w:sz w:val="14"/>
                <w:szCs w:val="14"/>
              </w:rPr>
              <w:t>hoja</w:t>
            </w:r>
            <w:r w:rsidRPr="00D60077">
              <w:rPr>
                <w:rFonts w:ascii="Trebuchet MS" w:hAnsi="Trebuchet MS"/>
                <w:sz w:val="14"/>
                <w:szCs w:val="14"/>
              </w:rPr>
              <w:t xml:space="preserve"> autorizan </w:t>
            </w:r>
            <w:r w:rsidR="00554EBD">
              <w:rPr>
                <w:rFonts w:ascii="Trebuchet MS" w:hAnsi="Trebuchet MS"/>
                <w:sz w:val="14"/>
                <w:szCs w:val="14"/>
              </w:rPr>
              <w:t>e</w:t>
            </w:r>
            <w:r w:rsidRPr="00D60077">
              <w:rPr>
                <w:rFonts w:ascii="Trebuchet MS" w:hAnsi="Trebuchet MS"/>
                <w:sz w:val="14"/>
                <w:szCs w:val="14"/>
              </w:rPr>
              <w:t xml:space="preserve">l </w:t>
            </w:r>
            <w:r w:rsidR="00554EBD">
              <w:rPr>
                <w:rFonts w:ascii="Trebuchet MS" w:hAnsi="Trebuchet MS"/>
                <w:sz w:val="14"/>
                <w:szCs w:val="14"/>
              </w:rPr>
              <w:t xml:space="preserve">acta </w:t>
            </w:r>
            <w:r w:rsidRPr="00D60077">
              <w:rPr>
                <w:rFonts w:ascii="Trebuchet MS" w:hAnsi="Trebuchet MS"/>
                <w:sz w:val="14"/>
                <w:szCs w:val="14"/>
              </w:rPr>
              <w:t xml:space="preserve">de la </w:t>
            </w:r>
            <w:r w:rsidR="00554EBD" w:rsidRPr="00554EBD">
              <w:rPr>
                <w:rFonts w:ascii="Trebuchet MS" w:hAnsi="Trebuchet MS"/>
                <w:b/>
                <w:bCs/>
                <w:sz w:val="14"/>
                <w:szCs w:val="14"/>
              </w:rPr>
              <w:t>sexta</w:t>
            </w:r>
            <w:r w:rsidRPr="00D60077">
              <w:rPr>
                <w:rFonts w:ascii="Trebuchet MS" w:hAnsi="Trebuchet MS"/>
                <w:b/>
                <w:sz w:val="14"/>
                <w:szCs w:val="14"/>
              </w:rPr>
              <w:t xml:space="preserve"> sesión ordinaria</w:t>
            </w:r>
            <w:r w:rsidRPr="00D60077">
              <w:rPr>
                <w:rFonts w:ascii="Trebuchet MS" w:hAnsi="Trebuchet MS"/>
                <w:sz w:val="14"/>
                <w:szCs w:val="14"/>
              </w:rPr>
              <w:t xml:space="preserve"> celebrada por la Comisión de Quejas y Denuncias del Instituto Electoral y de Participación Ciudadana del Estado de Jalisco, el 2</w:t>
            </w:r>
            <w:r w:rsidR="00554EBD">
              <w:rPr>
                <w:rFonts w:ascii="Trebuchet MS" w:hAnsi="Trebuchet MS"/>
                <w:sz w:val="14"/>
                <w:szCs w:val="14"/>
              </w:rPr>
              <w:t>1</w:t>
            </w:r>
            <w:r w:rsidRPr="00D60077">
              <w:rPr>
                <w:rFonts w:ascii="Trebuchet MS" w:hAnsi="Trebuchet MS"/>
                <w:sz w:val="14"/>
                <w:szCs w:val="14"/>
              </w:rPr>
              <w:t xml:space="preserve"> de ma</w:t>
            </w:r>
            <w:r w:rsidR="00554EBD">
              <w:rPr>
                <w:rFonts w:ascii="Trebuchet MS" w:hAnsi="Trebuchet MS"/>
                <w:sz w:val="14"/>
                <w:szCs w:val="14"/>
              </w:rPr>
              <w:t>y</w:t>
            </w:r>
            <w:r w:rsidRPr="00D60077">
              <w:rPr>
                <w:rFonts w:ascii="Trebuchet MS" w:hAnsi="Trebuchet MS"/>
                <w:sz w:val="14"/>
                <w:szCs w:val="14"/>
              </w:rPr>
              <w:t xml:space="preserve">o de 2019. </w:t>
            </w:r>
            <w:r w:rsidR="00554EBD">
              <w:rPr>
                <w:rFonts w:ascii="Trebuchet MS" w:hAnsi="Trebuchet MS"/>
                <w:sz w:val="14"/>
                <w:szCs w:val="14"/>
              </w:rPr>
              <w:t>----------------</w:t>
            </w:r>
            <w:r w:rsidRPr="00D60077">
              <w:rPr>
                <w:rFonts w:ascii="Trebuchet MS" w:hAnsi="Trebuchet MS"/>
                <w:sz w:val="14"/>
                <w:szCs w:val="14"/>
              </w:rPr>
              <w:t>------------------------</w:t>
            </w:r>
            <w:r w:rsidR="00554EBD">
              <w:rPr>
                <w:rFonts w:ascii="Trebuchet MS" w:hAnsi="Trebuchet MS"/>
                <w:sz w:val="14"/>
                <w:szCs w:val="14"/>
              </w:rPr>
              <w:t>-----------</w:t>
            </w:r>
            <w:r w:rsidR="008F4E1F">
              <w:rPr>
                <w:rFonts w:ascii="Trebuchet MS" w:hAnsi="Trebuchet MS"/>
                <w:sz w:val="14"/>
                <w:szCs w:val="14"/>
              </w:rPr>
              <w:t>-----</w:t>
            </w:r>
          </w:p>
        </w:tc>
      </w:tr>
    </w:tbl>
    <w:p w14:paraId="5329A66A" w14:textId="77777777" w:rsidR="00D60077" w:rsidRPr="00D60077" w:rsidRDefault="00D60077" w:rsidP="00D60077">
      <w:pPr>
        <w:pStyle w:val="Sinespaciado"/>
        <w:spacing w:line="276" w:lineRule="auto"/>
        <w:jc w:val="both"/>
        <w:rPr>
          <w:rFonts w:ascii="Trebuchet MS" w:hAnsi="Trebuchet MS"/>
          <w:sz w:val="20"/>
          <w:szCs w:val="20"/>
        </w:rPr>
      </w:pPr>
    </w:p>
    <w:sectPr w:rsidR="00D60077" w:rsidRPr="00D60077" w:rsidSect="008F4E1F">
      <w:headerReference w:type="default" r:id="rId7"/>
      <w:footerReference w:type="default" r:id="rId8"/>
      <w:pgSz w:w="12240" w:h="15840" w:code="1"/>
      <w:pgMar w:top="2835" w:right="1418" w:bottom="1701" w:left="170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8578E" w14:textId="77777777" w:rsidR="00F51FF1" w:rsidRDefault="00F51FF1" w:rsidP="00D60077">
      <w:r>
        <w:separator/>
      </w:r>
    </w:p>
  </w:endnote>
  <w:endnote w:type="continuationSeparator" w:id="0">
    <w:p w14:paraId="05CD4ED7" w14:textId="77777777" w:rsidR="00F51FF1" w:rsidRDefault="00F51FF1" w:rsidP="00D6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46CCA" w14:textId="77777777" w:rsidR="004D6F0C" w:rsidRPr="004D6F0C" w:rsidRDefault="004D6F0C" w:rsidP="004D6F0C">
    <w:pPr>
      <w:tabs>
        <w:tab w:val="center" w:pos="4252"/>
        <w:tab w:val="right" w:pos="8504"/>
      </w:tabs>
      <w:suppressAutoHyphens/>
      <w:jc w:val="right"/>
      <w:rPr>
        <w:lang w:eastAsia="ar-SA"/>
      </w:rPr>
    </w:pPr>
    <w:r w:rsidRPr="004D6F0C">
      <w:rPr>
        <w:rFonts w:ascii="Trebuchet MS" w:eastAsia="Calibri" w:hAnsi="Trebuchet MS" w:cs="Arial"/>
        <w:sz w:val="20"/>
        <w:szCs w:val="20"/>
        <w:lang w:eastAsia="en-US"/>
      </w:rPr>
      <w:t xml:space="preserve">Página </w:t>
    </w:r>
    <w:r w:rsidRPr="004D6F0C">
      <w:rPr>
        <w:rFonts w:ascii="Trebuchet MS" w:eastAsia="Calibri" w:hAnsi="Trebuchet MS" w:cs="Arial"/>
        <w:sz w:val="20"/>
        <w:szCs w:val="20"/>
        <w:lang w:eastAsia="en-US"/>
      </w:rPr>
      <w:fldChar w:fldCharType="begin"/>
    </w:r>
    <w:r w:rsidRPr="004D6F0C">
      <w:rPr>
        <w:rFonts w:ascii="Trebuchet MS" w:eastAsia="Calibri" w:hAnsi="Trebuchet MS" w:cs="Arial"/>
        <w:sz w:val="20"/>
        <w:szCs w:val="20"/>
        <w:lang w:eastAsia="en-US"/>
      </w:rPr>
      <w:instrText xml:space="preserve"> PAGE </w:instrText>
    </w:r>
    <w:r w:rsidRPr="004D6F0C">
      <w:rPr>
        <w:rFonts w:ascii="Trebuchet MS" w:eastAsia="Calibri" w:hAnsi="Trebuchet MS" w:cs="Arial"/>
        <w:sz w:val="20"/>
        <w:szCs w:val="20"/>
        <w:lang w:eastAsia="en-US"/>
      </w:rPr>
      <w:fldChar w:fldCharType="separate"/>
    </w:r>
    <w:r w:rsidR="008F4E1F">
      <w:rPr>
        <w:rFonts w:ascii="Trebuchet MS" w:eastAsia="Calibri" w:hAnsi="Trebuchet MS" w:cs="Arial"/>
        <w:noProof/>
        <w:sz w:val="20"/>
        <w:szCs w:val="20"/>
        <w:lang w:eastAsia="en-US"/>
      </w:rPr>
      <w:t>3</w:t>
    </w:r>
    <w:r w:rsidRPr="004D6F0C">
      <w:rPr>
        <w:rFonts w:ascii="Trebuchet MS" w:eastAsia="Calibri" w:hAnsi="Trebuchet MS" w:cs="Arial"/>
        <w:sz w:val="20"/>
        <w:szCs w:val="20"/>
        <w:lang w:eastAsia="en-US"/>
      </w:rPr>
      <w:fldChar w:fldCharType="end"/>
    </w:r>
    <w:r w:rsidRPr="004D6F0C">
      <w:rPr>
        <w:rFonts w:ascii="Trebuchet MS" w:eastAsia="Calibri" w:hAnsi="Trebuchet MS" w:cs="Arial"/>
        <w:sz w:val="20"/>
        <w:szCs w:val="20"/>
        <w:lang w:eastAsia="en-US"/>
      </w:rPr>
      <w:t xml:space="preserve"> de </w:t>
    </w:r>
    <w:r w:rsidRPr="004D6F0C">
      <w:rPr>
        <w:rFonts w:ascii="Trebuchet MS" w:eastAsia="Calibri" w:hAnsi="Trebuchet MS" w:cs="Arial"/>
        <w:sz w:val="20"/>
        <w:szCs w:val="20"/>
        <w:lang w:eastAsia="en-US"/>
      </w:rPr>
      <w:fldChar w:fldCharType="begin"/>
    </w:r>
    <w:r w:rsidRPr="004D6F0C">
      <w:rPr>
        <w:rFonts w:ascii="Trebuchet MS" w:eastAsia="Calibri" w:hAnsi="Trebuchet MS" w:cs="Arial"/>
        <w:sz w:val="20"/>
        <w:szCs w:val="20"/>
        <w:lang w:eastAsia="en-US"/>
      </w:rPr>
      <w:instrText xml:space="preserve"> NUMPAGES </w:instrText>
    </w:r>
    <w:r w:rsidRPr="004D6F0C">
      <w:rPr>
        <w:rFonts w:ascii="Trebuchet MS" w:eastAsia="Calibri" w:hAnsi="Trebuchet MS" w:cs="Arial"/>
        <w:sz w:val="20"/>
        <w:szCs w:val="20"/>
        <w:lang w:eastAsia="en-US"/>
      </w:rPr>
      <w:fldChar w:fldCharType="separate"/>
    </w:r>
    <w:r w:rsidR="008F4E1F">
      <w:rPr>
        <w:rFonts w:ascii="Trebuchet MS" w:eastAsia="Calibri" w:hAnsi="Trebuchet MS" w:cs="Arial"/>
        <w:noProof/>
        <w:sz w:val="20"/>
        <w:szCs w:val="20"/>
        <w:lang w:eastAsia="en-US"/>
      </w:rPr>
      <w:t>6</w:t>
    </w:r>
    <w:r w:rsidRPr="004D6F0C">
      <w:rPr>
        <w:rFonts w:ascii="Trebuchet MS" w:eastAsia="Calibri" w:hAnsi="Trebuchet MS" w:cs="Arial"/>
        <w:sz w:val="20"/>
        <w:szCs w:val="20"/>
        <w:lang w:eastAsia="en-US"/>
      </w:rPr>
      <w:fldChar w:fldCharType="end"/>
    </w:r>
  </w:p>
  <w:p w14:paraId="14AC4305" w14:textId="77777777" w:rsidR="004D6F0C" w:rsidRDefault="004D6F0C" w:rsidP="004D6F0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A97D3" w14:textId="77777777" w:rsidR="00F51FF1" w:rsidRDefault="00F51FF1" w:rsidP="00D60077">
      <w:r>
        <w:separator/>
      </w:r>
    </w:p>
  </w:footnote>
  <w:footnote w:type="continuationSeparator" w:id="0">
    <w:p w14:paraId="7B1F125E" w14:textId="77777777" w:rsidR="00F51FF1" w:rsidRDefault="00F51FF1" w:rsidP="00D60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BA2EF" w14:textId="77777777" w:rsidR="00D60077" w:rsidRDefault="00D60077" w:rsidP="00D60077">
    <w:pPr>
      <w:pStyle w:val="Sinespaciado"/>
      <w:jc w:val="center"/>
      <w:rPr>
        <w:rFonts w:ascii="Trebuchet MS" w:eastAsia="Cambria" w:hAnsi="Trebuchet MS"/>
        <w:b/>
        <w:bCs/>
        <w:lang w:eastAsia="es-MX" w:bidi="en-US"/>
      </w:rPr>
    </w:pPr>
  </w:p>
  <w:p w14:paraId="3EA16E09" w14:textId="77777777" w:rsidR="00ED5D26" w:rsidRDefault="00ED5D26" w:rsidP="00D60077">
    <w:pPr>
      <w:pStyle w:val="Sinespaciado"/>
      <w:jc w:val="center"/>
      <w:rPr>
        <w:rFonts w:ascii="Trebuchet MS" w:eastAsia="Cambria" w:hAnsi="Trebuchet MS"/>
        <w:b/>
        <w:bCs/>
        <w:lang w:eastAsia="es-MX" w:bidi="en-US"/>
      </w:rPr>
    </w:pPr>
  </w:p>
  <w:p w14:paraId="3FBC11F8" w14:textId="77777777" w:rsidR="00ED5D26" w:rsidRDefault="00ED5D26" w:rsidP="00D60077">
    <w:pPr>
      <w:pStyle w:val="Sinespaciado"/>
      <w:jc w:val="center"/>
      <w:rPr>
        <w:rFonts w:ascii="Trebuchet MS" w:eastAsia="Cambria" w:hAnsi="Trebuchet MS"/>
        <w:b/>
        <w:bCs/>
        <w:lang w:eastAsia="es-MX" w:bidi="en-US"/>
      </w:rPr>
    </w:pPr>
  </w:p>
  <w:p w14:paraId="13904523" w14:textId="77A898D2" w:rsidR="00D60077" w:rsidRPr="00D60077" w:rsidRDefault="00D60077" w:rsidP="00D60077">
    <w:pPr>
      <w:pStyle w:val="Sinespaciado"/>
      <w:jc w:val="center"/>
      <w:rPr>
        <w:rFonts w:ascii="Trebuchet MS" w:eastAsia="Cambria" w:hAnsi="Trebuchet MS"/>
        <w:b/>
        <w:bCs/>
        <w:lang w:eastAsia="es-MX" w:bidi="en-US"/>
      </w:rPr>
    </w:pPr>
    <w:r w:rsidRPr="00D60077">
      <w:rPr>
        <w:rFonts w:ascii="Trebuchet MS" w:eastAsia="Cambria" w:hAnsi="Trebuchet MS"/>
        <w:b/>
        <w:bCs/>
        <w:lang w:eastAsia="es-MX" w:bidi="en-US"/>
      </w:rPr>
      <w:t>MARTES 21 DE MAYO DE 2019</w:t>
    </w:r>
  </w:p>
  <w:p w14:paraId="52071FE4" w14:textId="77777777" w:rsidR="00ED5D26" w:rsidRDefault="00ED5D26" w:rsidP="00D60077">
    <w:pPr>
      <w:pStyle w:val="Sinespaciado"/>
      <w:jc w:val="both"/>
      <w:rPr>
        <w:rFonts w:ascii="Trebuchet MS" w:hAnsi="Trebuchet MS"/>
        <w:b/>
        <w:bCs/>
      </w:rPr>
    </w:pPr>
  </w:p>
  <w:p w14:paraId="765F58BF" w14:textId="77777777" w:rsidR="00ED5D26" w:rsidRDefault="00ED5D26" w:rsidP="00D60077">
    <w:pPr>
      <w:pStyle w:val="Sinespaciado"/>
      <w:jc w:val="both"/>
      <w:rPr>
        <w:rFonts w:ascii="Trebuchet MS" w:hAnsi="Trebuchet MS"/>
        <w:b/>
        <w:bCs/>
      </w:rPr>
    </w:pPr>
  </w:p>
  <w:p w14:paraId="2FF5E60C" w14:textId="404195DC" w:rsidR="00D60077" w:rsidRPr="00D60077" w:rsidRDefault="00D60077" w:rsidP="00D60077">
    <w:pPr>
      <w:pStyle w:val="Sinespaciado"/>
      <w:jc w:val="both"/>
      <w:rPr>
        <w:rFonts w:ascii="Trebuchet MS" w:hAnsi="Trebuchet MS"/>
        <w:b/>
        <w:bCs/>
      </w:rPr>
    </w:pPr>
    <w:r w:rsidRPr="00D60077">
      <w:rPr>
        <w:rFonts w:ascii="Trebuchet MS" w:hAnsi="Trebuchet MS"/>
        <w:b/>
        <w:bCs/>
      </w:rPr>
      <w:t>SEXTA SESIÓN ORDINARIA DE LA COMISIÓN DE QUEJAS Y DENUNCIAS DEL INSTITUTO ELECTORAL Y DE PARTICIPACIÓN CIUDADANA DEL ESTADO DE JALISCO.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8807E8"/>
    <w:multiLevelType w:val="hybridMultilevel"/>
    <w:tmpl w:val="011CCF5A"/>
    <w:lvl w:ilvl="0" w:tplc="3362B63C">
      <w:start w:val="1"/>
      <w:numFmt w:val="decimal"/>
      <w:lvlText w:val="%1."/>
      <w:lvlJc w:val="left"/>
      <w:pPr>
        <w:ind w:left="720" w:hanging="360"/>
      </w:pPr>
      <w:rPr>
        <w:rFonts w:ascii="Trebuchet MS" w:eastAsia="Times New Roman" w:hAnsi="Trebuchet MS"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2D"/>
    <w:rsid w:val="002367D2"/>
    <w:rsid w:val="004D6F0C"/>
    <w:rsid w:val="00511DA6"/>
    <w:rsid w:val="00554EBD"/>
    <w:rsid w:val="0061582D"/>
    <w:rsid w:val="006F6A2D"/>
    <w:rsid w:val="007D41B1"/>
    <w:rsid w:val="008C1CC1"/>
    <w:rsid w:val="008F4E1F"/>
    <w:rsid w:val="00B51479"/>
    <w:rsid w:val="00D60077"/>
    <w:rsid w:val="00EA4358"/>
    <w:rsid w:val="00ED1A0B"/>
    <w:rsid w:val="00ED5D26"/>
    <w:rsid w:val="00F51F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55A93C"/>
  <w15:chartTrackingRefBased/>
  <w15:docId w15:val="{DB359305-3061-45B8-9EE8-8F57E682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07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0077"/>
    <w:pPr>
      <w:spacing w:after="0"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60077"/>
    <w:pPr>
      <w:tabs>
        <w:tab w:val="center" w:pos="4419"/>
        <w:tab w:val="right" w:pos="8838"/>
      </w:tabs>
    </w:pPr>
  </w:style>
  <w:style w:type="character" w:customStyle="1" w:styleId="EncabezadoCar">
    <w:name w:val="Encabezado Car"/>
    <w:basedOn w:val="Fuentedeprrafopredeter"/>
    <w:link w:val="Encabezado"/>
    <w:uiPriority w:val="99"/>
    <w:rsid w:val="00D6007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60077"/>
    <w:pPr>
      <w:tabs>
        <w:tab w:val="center" w:pos="4419"/>
        <w:tab w:val="right" w:pos="8838"/>
      </w:tabs>
    </w:pPr>
  </w:style>
  <w:style w:type="character" w:customStyle="1" w:styleId="PiedepginaCar">
    <w:name w:val="Pie de página Car"/>
    <w:basedOn w:val="Fuentedeprrafopredeter"/>
    <w:link w:val="Piedepgina"/>
    <w:uiPriority w:val="99"/>
    <w:rsid w:val="00D60077"/>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60077"/>
    <w:pPr>
      <w:suppressAutoHyphens/>
      <w:ind w:left="708"/>
    </w:pPr>
    <w:rPr>
      <w:lang w:val="es-ES" w:eastAsia="ar-SA"/>
    </w:rPr>
  </w:style>
  <w:style w:type="table" w:styleId="Tablaconcuadrcula">
    <w:name w:val="Table Grid"/>
    <w:basedOn w:val="Tablanormal"/>
    <w:uiPriority w:val="39"/>
    <w:rsid w:val="008C1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D5D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D2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1990</Words>
  <Characters>10948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Alfonso Campos</dc:creator>
  <cp:keywords/>
  <dc:description/>
  <cp:lastModifiedBy>Maria Eutimia Gonzalez Vargas</cp:lastModifiedBy>
  <cp:revision>3</cp:revision>
  <cp:lastPrinted>2019-07-02T18:39:00Z</cp:lastPrinted>
  <dcterms:created xsi:type="dcterms:W3CDTF">2019-07-01T18:30:00Z</dcterms:created>
  <dcterms:modified xsi:type="dcterms:W3CDTF">2019-07-02T18:40:00Z</dcterms:modified>
</cp:coreProperties>
</file>