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773AC" w14:textId="77777777" w:rsidR="002325D0" w:rsidRPr="002325D0" w:rsidRDefault="00B17285" w:rsidP="002325D0">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A las 11</w:t>
      </w:r>
      <w:r w:rsidR="002325D0" w:rsidRPr="002325D0">
        <w:rPr>
          <w:rFonts w:ascii="Trebuchet MS" w:eastAsia="Times New Roman" w:hAnsi="Trebuchet MS" w:cs="Times New Roman"/>
          <w:sz w:val="20"/>
          <w:szCs w:val="20"/>
          <w:lang w:eastAsia="ar-SA"/>
        </w:rPr>
        <w:t>:</w:t>
      </w:r>
      <w:r w:rsidR="00A70944">
        <w:rPr>
          <w:rFonts w:ascii="Trebuchet MS" w:eastAsia="Times New Roman" w:hAnsi="Trebuchet MS" w:cs="Times New Roman"/>
          <w:sz w:val="20"/>
          <w:szCs w:val="20"/>
          <w:lang w:eastAsia="ar-SA"/>
        </w:rPr>
        <w:t>09</w:t>
      </w:r>
      <w:r w:rsidR="002325D0" w:rsidRPr="002325D0">
        <w:rPr>
          <w:rFonts w:ascii="Trebuchet MS" w:eastAsia="Times New Roman" w:hAnsi="Trebuchet MS" w:cs="Times New Roman"/>
          <w:sz w:val="20"/>
          <w:szCs w:val="20"/>
          <w:lang w:eastAsia="ar-SA"/>
        </w:rPr>
        <w:t xml:space="preserve"> </w:t>
      </w:r>
      <w:r>
        <w:rPr>
          <w:rFonts w:ascii="Trebuchet MS" w:eastAsia="Times New Roman" w:hAnsi="Trebuchet MS" w:cs="Times New Roman"/>
          <w:sz w:val="20"/>
          <w:szCs w:val="20"/>
          <w:lang w:eastAsia="ar-SA"/>
        </w:rPr>
        <w:t>once</w:t>
      </w:r>
      <w:r w:rsidR="002325D0" w:rsidRPr="002325D0">
        <w:rPr>
          <w:rFonts w:ascii="Trebuchet MS" w:eastAsia="Times New Roman" w:hAnsi="Trebuchet MS" w:cs="Times New Roman"/>
          <w:sz w:val="20"/>
          <w:szCs w:val="20"/>
          <w:lang w:eastAsia="ar-SA"/>
        </w:rPr>
        <w:t xml:space="preserve"> horas</w:t>
      </w:r>
      <w:r>
        <w:rPr>
          <w:rFonts w:ascii="Trebuchet MS" w:eastAsia="Times New Roman" w:hAnsi="Trebuchet MS" w:cs="Times New Roman"/>
          <w:sz w:val="20"/>
          <w:szCs w:val="20"/>
          <w:lang w:eastAsia="ar-SA"/>
        </w:rPr>
        <w:t xml:space="preserve"> </w:t>
      </w:r>
      <w:r w:rsidR="00A70944">
        <w:rPr>
          <w:rFonts w:ascii="Trebuchet MS" w:eastAsia="Times New Roman" w:hAnsi="Trebuchet MS" w:cs="Times New Roman"/>
          <w:sz w:val="20"/>
          <w:szCs w:val="20"/>
          <w:lang w:eastAsia="ar-SA"/>
        </w:rPr>
        <w:t xml:space="preserve">con nueve </w:t>
      </w:r>
      <w:r>
        <w:rPr>
          <w:rFonts w:ascii="Trebuchet MS" w:eastAsia="Times New Roman" w:hAnsi="Trebuchet MS" w:cs="Times New Roman"/>
          <w:sz w:val="20"/>
          <w:szCs w:val="20"/>
          <w:lang w:eastAsia="ar-SA"/>
        </w:rPr>
        <w:t>minutos del 28</w:t>
      </w:r>
      <w:bookmarkStart w:id="0" w:name="_GoBack"/>
      <w:bookmarkEnd w:id="0"/>
      <w:r w:rsidR="002325D0" w:rsidRPr="002325D0">
        <w:rPr>
          <w:rFonts w:ascii="Trebuchet MS" w:eastAsia="Times New Roman" w:hAnsi="Trebuchet MS" w:cs="Times New Roman"/>
          <w:sz w:val="20"/>
          <w:szCs w:val="20"/>
          <w:lang w:eastAsia="ar-SA"/>
        </w:rPr>
        <w:t xml:space="preserve"> de </w:t>
      </w:r>
      <w:r>
        <w:rPr>
          <w:rFonts w:ascii="Trebuchet MS" w:eastAsia="Times New Roman" w:hAnsi="Trebuchet MS" w:cs="Times New Roman"/>
          <w:sz w:val="20"/>
          <w:szCs w:val="20"/>
          <w:lang w:eastAsia="ar-SA"/>
        </w:rPr>
        <w:t>enero</w:t>
      </w:r>
      <w:r w:rsidR="002325D0" w:rsidRPr="002325D0">
        <w:rPr>
          <w:rFonts w:ascii="Trebuchet MS" w:eastAsia="Times New Roman" w:hAnsi="Trebuchet MS" w:cs="Times New Roman"/>
          <w:sz w:val="20"/>
          <w:szCs w:val="20"/>
          <w:lang w:eastAsia="ar-SA"/>
        </w:rPr>
        <w:t xml:space="preserve"> de 202</w:t>
      </w:r>
      <w:r>
        <w:rPr>
          <w:rFonts w:ascii="Trebuchet MS" w:eastAsia="Times New Roman" w:hAnsi="Trebuchet MS" w:cs="Times New Roman"/>
          <w:sz w:val="20"/>
          <w:szCs w:val="20"/>
          <w:lang w:eastAsia="ar-SA"/>
        </w:rPr>
        <w:t>2</w:t>
      </w:r>
      <w:r w:rsidR="002325D0" w:rsidRPr="002325D0">
        <w:rPr>
          <w:rFonts w:ascii="Trebuchet MS" w:eastAsia="Times New Roman" w:hAnsi="Trebuchet MS" w:cs="Times New Roman"/>
          <w:sz w:val="20"/>
          <w:szCs w:val="20"/>
          <w:lang w:eastAsia="ar-SA"/>
        </w:rPr>
        <w:t xml:space="preserve">, en términos de la convocatoria de fecha </w:t>
      </w:r>
      <w:r>
        <w:rPr>
          <w:rFonts w:ascii="Trebuchet MS" w:eastAsia="Times New Roman" w:hAnsi="Trebuchet MS" w:cs="Times New Roman"/>
          <w:sz w:val="20"/>
          <w:szCs w:val="20"/>
          <w:lang w:eastAsia="ar-SA"/>
        </w:rPr>
        <w:t xml:space="preserve">27 </w:t>
      </w:r>
      <w:r w:rsidR="002325D0" w:rsidRPr="002325D0">
        <w:rPr>
          <w:rFonts w:ascii="Trebuchet MS" w:eastAsia="Times New Roman" w:hAnsi="Trebuchet MS" w:cs="Times New Roman"/>
          <w:sz w:val="20"/>
          <w:szCs w:val="20"/>
          <w:lang w:eastAsia="ar-SA"/>
        </w:rPr>
        <w:t xml:space="preserve">de </w:t>
      </w:r>
      <w:r>
        <w:rPr>
          <w:rFonts w:ascii="Trebuchet MS" w:eastAsia="Times New Roman" w:hAnsi="Trebuchet MS" w:cs="Times New Roman"/>
          <w:sz w:val="20"/>
          <w:szCs w:val="20"/>
          <w:lang w:eastAsia="ar-SA"/>
        </w:rPr>
        <w:t xml:space="preserve">enero </w:t>
      </w:r>
      <w:r w:rsidR="002325D0" w:rsidRPr="002325D0">
        <w:rPr>
          <w:rFonts w:ascii="Trebuchet MS" w:eastAsia="Times New Roman" w:hAnsi="Trebuchet MS" w:cs="Times New Roman"/>
          <w:sz w:val="20"/>
          <w:szCs w:val="20"/>
          <w:lang w:eastAsia="ar-SA"/>
        </w:rPr>
        <w:t xml:space="preserve">del año en curso, </w:t>
      </w:r>
      <w:r w:rsidR="002325D0" w:rsidRPr="002325D0">
        <w:rPr>
          <w:rFonts w:ascii="Trebuchet MS" w:eastAsia="Times New Roman" w:hAnsi="Trebuchet MS" w:cs="Times New Roman"/>
          <w:sz w:val="21"/>
          <w:szCs w:val="21"/>
          <w:lang w:eastAsia="ar-SA"/>
        </w:rPr>
        <w:t xml:space="preserve">mediante videoconferencia, </w:t>
      </w:r>
      <w:r w:rsidR="002325D0" w:rsidRPr="002325D0">
        <w:rPr>
          <w:rFonts w:ascii="Trebuchet MS" w:eastAsia="Times New Roman" w:hAnsi="Trebuchet MS" w:cs="Times New Roman"/>
          <w:sz w:val="20"/>
          <w:szCs w:val="20"/>
          <w:lang w:eastAsia="ar-SA"/>
        </w:rPr>
        <w:t xml:space="preserve">se reunieron las y los integrantes de la Comisión de Seguimiento al Servicio Profesional Electoral Nacional </w:t>
      </w:r>
      <w:r w:rsidR="002325D0" w:rsidRPr="002325D0">
        <w:rPr>
          <w:rFonts w:ascii="Trebuchet MS" w:eastAsia="Times New Roman" w:hAnsi="Trebuchet MS" w:cs="Arial"/>
          <w:sz w:val="20"/>
          <w:szCs w:val="20"/>
          <w:lang w:eastAsia="ar-SA"/>
        </w:rPr>
        <w:t>del Instituto Electoral y de Participación Ciudadana del Estado de Jalisco</w:t>
      </w:r>
      <w:r w:rsidR="002325D0" w:rsidRPr="002325D0">
        <w:rPr>
          <w:rFonts w:ascii="Trebuchet MS" w:eastAsia="Times New Roman" w:hAnsi="Trebuchet MS" w:cs="Times New Roman"/>
          <w:sz w:val="20"/>
          <w:szCs w:val="20"/>
          <w:lang w:eastAsia="ar-SA"/>
        </w:rPr>
        <w:t xml:space="preserve">, para celebrar la </w:t>
      </w:r>
      <w:r>
        <w:rPr>
          <w:rFonts w:ascii="Trebuchet MS" w:eastAsia="Times New Roman" w:hAnsi="Trebuchet MS" w:cs="Times New Roman"/>
          <w:b/>
          <w:sz w:val="20"/>
          <w:szCs w:val="20"/>
          <w:lang w:eastAsia="ar-SA"/>
        </w:rPr>
        <w:t>séptima</w:t>
      </w:r>
      <w:r w:rsidR="002325D0" w:rsidRPr="002325D0">
        <w:rPr>
          <w:rFonts w:ascii="Trebuchet MS" w:eastAsia="Times New Roman" w:hAnsi="Trebuchet MS" w:cs="Times New Roman"/>
          <w:b/>
          <w:sz w:val="20"/>
          <w:szCs w:val="20"/>
          <w:lang w:eastAsia="ar-SA"/>
        </w:rPr>
        <w:t xml:space="preserve"> sesión ordinaria</w:t>
      </w:r>
      <w:r w:rsidR="002325D0" w:rsidRPr="002325D0">
        <w:rPr>
          <w:rFonts w:ascii="Trebuchet MS" w:eastAsia="Times New Roman" w:hAnsi="Trebuchet MS" w:cs="Times New Roman"/>
          <w:sz w:val="20"/>
          <w:szCs w:val="20"/>
          <w:lang w:eastAsia="ar-SA"/>
        </w:rPr>
        <w:t>, de acuerdo al siguiente:</w:t>
      </w:r>
    </w:p>
    <w:p w14:paraId="411D5484"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11"/>
      </w:tblGrid>
      <w:tr w:rsidR="002325D0" w:rsidRPr="002325D0" w14:paraId="4216217C" w14:textId="77777777" w:rsidTr="00B17285">
        <w:trPr>
          <w:trHeight w:val="454"/>
          <w:jc w:val="center"/>
        </w:trPr>
        <w:tc>
          <w:tcPr>
            <w:tcW w:w="5000" w:type="pct"/>
            <w:shd w:val="clear" w:color="auto" w:fill="7030A0"/>
            <w:vAlign w:val="center"/>
          </w:tcPr>
          <w:p w14:paraId="1D402D4A" w14:textId="77777777" w:rsidR="002325D0" w:rsidRPr="00B17285" w:rsidRDefault="002325D0" w:rsidP="002325D0">
            <w:pPr>
              <w:suppressAutoHyphens/>
              <w:snapToGrid w:val="0"/>
              <w:spacing w:after="0" w:line="276" w:lineRule="auto"/>
              <w:jc w:val="center"/>
              <w:rPr>
                <w:rFonts w:ascii="Trebuchet MS" w:eastAsia="Times New Roman" w:hAnsi="Trebuchet MS" w:cs="Arial"/>
                <w:b/>
                <w:color w:val="FFFFFF" w:themeColor="background1"/>
                <w:sz w:val="20"/>
                <w:szCs w:val="20"/>
                <w:lang w:eastAsia="ar-SA"/>
              </w:rPr>
            </w:pPr>
            <w:r w:rsidRPr="00B17285">
              <w:rPr>
                <w:rFonts w:ascii="Trebuchet MS" w:eastAsia="Times New Roman" w:hAnsi="Trebuchet MS" w:cs="Arial"/>
                <w:b/>
                <w:color w:val="FFFFFF" w:themeColor="background1"/>
                <w:sz w:val="20"/>
                <w:szCs w:val="20"/>
                <w:lang w:eastAsia="ar-SA"/>
              </w:rPr>
              <w:t>ORDEN DEL DÍA</w:t>
            </w:r>
          </w:p>
        </w:tc>
      </w:tr>
      <w:tr w:rsidR="002325D0" w:rsidRPr="002325D0" w14:paraId="20609863" w14:textId="77777777" w:rsidTr="002325D0">
        <w:trPr>
          <w:trHeight w:val="454"/>
          <w:jc w:val="center"/>
        </w:trPr>
        <w:tc>
          <w:tcPr>
            <w:tcW w:w="5000" w:type="pct"/>
            <w:vAlign w:val="center"/>
          </w:tcPr>
          <w:p w14:paraId="660F7553" w14:textId="77777777" w:rsidR="002325D0" w:rsidRPr="002325D0" w:rsidRDefault="002325D0" w:rsidP="002325D0">
            <w:pPr>
              <w:suppressAutoHyphens/>
              <w:spacing w:after="0" w:line="276" w:lineRule="auto"/>
              <w:jc w:val="both"/>
              <w:rPr>
                <w:rFonts w:ascii="Trebuchet MS" w:eastAsia="Times New Roman" w:hAnsi="Trebuchet MS" w:cs="Times New Roman"/>
                <w:sz w:val="24"/>
                <w:szCs w:val="24"/>
                <w:lang w:eastAsia="ar-SA"/>
              </w:rPr>
            </w:pPr>
          </w:p>
          <w:p w14:paraId="7A14E4D7" w14:textId="77777777" w:rsidR="002325D0" w:rsidRPr="002325D0" w:rsidRDefault="00B17285" w:rsidP="00B17285">
            <w:pPr>
              <w:numPr>
                <w:ilvl w:val="0"/>
                <w:numId w:val="1"/>
              </w:numPr>
              <w:suppressAutoHyphens/>
              <w:spacing w:after="200" w:line="276" w:lineRule="auto"/>
              <w:contextualSpacing/>
              <w:jc w:val="both"/>
              <w:rPr>
                <w:rFonts w:ascii="Trebuchet MS" w:eastAsia="Times New Roman" w:hAnsi="Trebuchet MS" w:cs="Times New Roman"/>
                <w:b/>
                <w:sz w:val="20"/>
                <w:szCs w:val="20"/>
                <w:lang w:val="es-ES" w:eastAsia="ar-SA"/>
              </w:rPr>
            </w:pPr>
            <w:r w:rsidRPr="00B17285">
              <w:rPr>
                <w:rFonts w:ascii="Trebuchet MS" w:eastAsia="Times New Roman" w:hAnsi="Trebuchet MS" w:cs="Times New Roman"/>
                <w:b/>
                <w:sz w:val="20"/>
                <w:szCs w:val="20"/>
                <w:lang w:val="es-ES" w:eastAsia="ar-SA"/>
              </w:rPr>
              <w:t>Informe de actividades 2020-2021 de la Comisión de Seguimiento al Servicio</w:t>
            </w:r>
            <w:r>
              <w:rPr>
                <w:rFonts w:ascii="Trebuchet MS" w:eastAsia="Times New Roman" w:hAnsi="Trebuchet MS" w:cs="Times New Roman"/>
                <w:b/>
                <w:sz w:val="20"/>
                <w:szCs w:val="20"/>
                <w:lang w:val="es-ES" w:eastAsia="ar-SA"/>
              </w:rPr>
              <w:t xml:space="preserve"> Profesional Electoral Nacional</w:t>
            </w:r>
          </w:p>
          <w:p w14:paraId="0E9BF755" w14:textId="77777777" w:rsidR="002325D0" w:rsidRPr="002325D0" w:rsidRDefault="002325D0" w:rsidP="002325D0">
            <w:pPr>
              <w:spacing w:after="200" w:line="276" w:lineRule="auto"/>
              <w:ind w:left="720"/>
              <w:contextualSpacing/>
              <w:jc w:val="both"/>
              <w:rPr>
                <w:rFonts w:ascii="Trebuchet MS" w:eastAsia="Times New Roman" w:hAnsi="Trebuchet MS" w:cs="Times New Roman"/>
                <w:b/>
                <w:sz w:val="20"/>
                <w:szCs w:val="20"/>
                <w:lang w:val="es-ES" w:eastAsia="ar-SA"/>
              </w:rPr>
            </w:pPr>
          </w:p>
          <w:p w14:paraId="106C28A9" w14:textId="77777777" w:rsidR="002325D0" w:rsidRPr="002325D0" w:rsidRDefault="00B17285" w:rsidP="002325D0">
            <w:pPr>
              <w:numPr>
                <w:ilvl w:val="0"/>
                <w:numId w:val="1"/>
              </w:numPr>
              <w:suppressAutoHyphens/>
              <w:spacing w:after="200" w:line="276" w:lineRule="auto"/>
              <w:contextualSpacing/>
              <w:jc w:val="both"/>
              <w:rPr>
                <w:rFonts w:ascii="Trebuchet MS" w:eastAsia="Times New Roman" w:hAnsi="Trebuchet MS" w:cs="Times New Roman"/>
                <w:sz w:val="20"/>
                <w:szCs w:val="20"/>
                <w:lang w:val="es-ES" w:eastAsia="ar-SA"/>
              </w:rPr>
            </w:pPr>
            <w:r>
              <w:rPr>
                <w:rFonts w:ascii="Trebuchet MS" w:eastAsia="Times New Roman" w:hAnsi="Trebuchet MS" w:cs="Times New Roman"/>
                <w:b/>
                <w:sz w:val="20"/>
                <w:szCs w:val="20"/>
                <w:lang w:val="es-ES" w:eastAsia="ar-SA"/>
              </w:rPr>
              <w:t>Asuntos generales</w:t>
            </w:r>
          </w:p>
        </w:tc>
      </w:tr>
    </w:tbl>
    <w:p w14:paraId="34C2E243" w14:textId="77777777" w:rsidR="002325D0" w:rsidRPr="002325D0" w:rsidRDefault="002325D0" w:rsidP="002325D0">
      <w:pPr>
        <w:suppressAutoHyphens/>
        <w:spacing w:after="0" w:line="276" w:lineRule="auto"/>
        <w:ind w:right="-94"/>
        <w:jc w:val="both"/>
        <w:rPr>
          <w:rFonts w:ascii="Trebuchet MS" w:eastAsia="Times New Roman" w:hAnsi="Trebuchet MS" w:cs="Times New Roman"/>
          <w:sz w:val="20"/>
          <w:szCs w:val="20"/>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948"/>
        <w:gridCol w:w="4608"/>
      </w:tblGrid>
      <w:tr w:rsidR="002325D0" w:rsidRPr="002325D0" w14:paraId="405707B5" w14:textId="77777777" w:rsidTr="00B17285">
        <w:trPr>
          <w:trHeight w:val="454"/>
          <w:jc w:val="center"/>
        </w:trPr>
        <w:tc>
          <w:tcPr>
            <w:tcW w:w="5000" w:type="pct"/>
            <w:gridSpan w:val="3"/>
            <w:shd w:val="clear" w:color="auto" w:fill="7030A0"/>
            <w:vAlign w:val="center"/>
          </w:tcPr>
          <w:p w14:paraId="336EE514" w14:textId="77777777" w:rsidR="002325D0" w:rsidRPr="00B17285" w:rsidRDefault="002325D0" w:rsidP="002325D0">
            <w:pPr>
              <w:suppressAutoHyphens/>
              <w:snapToGrid w:val="0"/>
              <w:spacing w:after="0" w:line="276" w:lineRule="auto"/>
              <w:jc w:val="center"/>
              <w:rPr>
                <w:rFonts w:ascii="Trebuchet MS" w:eastAsia="Times New Roman" w:hAnsi="Trebuchet MS" w:cs="Arial"/>
                <w:b/>
                <w:color w:val="FFFFFF" w:themeColor="background1"/>
                <w:sz w:val="20"/>
                <w:szCs w:val="20"/>
                <w:lang w:eastAsia="ar-SA"/>
              </w:rPr>
            </w:pPr>
            <w:bookmarkStart w:id="1" w:name="_Hlk5467353"/>
            <w:r w:rsidRPr="00B17285">
              <w:rPr>
                <w:rFonts w:ascii="Trebuchet MS" w:eastAsia="Times New Roman" w:hAnsi="Trebuchet MS" w:cs="Arial"/>
                <w:b/>
                <w:color w:val="FFFFFF" w:themeColor="background1"/>
                <w:sz w:val="20"/>
                <w:szCs w:val="20"/>
                <w:lang w:eastAsia="ar-SA"/>
              </w:rPr>
              <w:t>DESARROLLO DE LA SESIÓN</w:t>
            </w:r>
          </w:p>
        </w:tc>
      </w:tr>
      <w:bookmarkEnd w:id="1"/>
      <w:tr w:rsidR="002325D0" w:rsidRPr="002325D0" w14:paraId="64F92E92" w14:textId="77777777" w:rsidTr="00B17285">
        <w:trPr>
          <w:trHeight w:val="454"/>
          <w:jc w:val="center"/>
        </w:trPr>
        <w:tc>
          <w:tcPr>
            <w:tcW w:w="5000" w:type="pct"/>
            <w:gridSpan w:val="3"/>
            <w:shd w:val="clear" w:color="auto" w:fill="7030A0"/>
            <w:vAlign w:val="center"/>
          </w:tcPr>
          <w:p w14:paraId="65CF839E" w14:textId="77777777" w:rsidR="002325D0" w:rsidRPr="00B17285" w:rsidRDefault="002325D0" w:rsidP="002325D0">
            <w:pPr>
              <w:suppressAutoHyphens/>
              <w:snapToGrid w:val="0"/>
              <w:spacing w:after="0" w:line="276" w:lineRule="auto"/>
              <w:jc w:val="center"/>
              <w:rPr>
                <w:rFonts w:ascii="Trebuchet MS" w:eastAsia="Times New Roman" w:hAnsi="Trebuchet MS" w:cs="Arial"/>
                <w:b/>
                <w:color w:val="FFFFFF" w:themeColor="background1"/>
                <w:sz w:val="20"/>
                <w:szCs w:val="20"/>
                <w:lang w:eastAsia="ar-SA"/>
              </w:rPr>
            </w:pPr>
            <w:r w:rsidRPr="00B17285">
              <w:rPr>
                <w:rFonts w:ascii="Trebuchet MS" w:eastAsia="Times New Roman" w:hAnsi="Trebuchet MS" w:cs="Times New Roman"/>
                <w:b/>
                <w:color w:val="FFFFFF" w:themeColor="background1"/>
                <w:sz w:val="20"/>
                <w:szCs w:val="20"/>
                <w:lang w:eastAsia="ar-SA"/>
              </w:rPr>
              <w:t>PARTICIPACIÓN</w:t>
            </w:r>
          </w:p>
        </w:tc>
      </w:tr>
      <w:tr w:rsidR="002325D0" w:rsidRPr="002325D0" w14:paraId="12152DE1" w14:textId="77777777" w:rsidTr="00AD6D19">
        <w:trPr>
          <w:trHeight w:val="454"/>
          <w:jc w:val="center"/>
        </w:trPr>
        <w:tc>
          <w:tcPr>
            <w:tcW w:w="853" w:type="pct"/>
            <w:vAlign w:val="center"/>
          </w:tcPr>
          <w:p w14:paraId="467C7FA4"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47" w:type="pct"/>
            <w:gridSpan w:val="2"/>
            <w:vAlign w:val="center"/>
          </w:tcPr>
          <w:p w14:paraId="31397FEF" w14:textId="77777777" w:rsidR="003D5816" w:rsidRDefault="002325D0" w:rsidP="002325D0">
            <w:pPr>
              <w:suppressAutoHyphens/>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w:t>
            </w:r>
            <w:r w:rsidRPr="002325D0">
              <w:rPr>
                <w:rFonts w:ascii="Trebuchet MS" w:eastAsia="Calibri" w:hAnsi="Trebuchet MS" w:cs="Arial"/>
                <w:sz w:val="20"/>
                <w:szCs w:val="20"/>
                <w:lang w:eastAsia="ar-SA"/>
              </w:rPr>
              <w:t>Buen</w:t>
            </w:r>
            <w:r w:rsidR="00A70944">
              <w:rPr>
                <w:rFonts w:ascii="Trebuchet MS" w:eastAsia="Calibri" w:hAnsi="Trebuchet MS" w:cs="Arial"/>
                <w:sz w:val="20"/>
                <w:szCs w:val="20"/>
                <w:lang w:eastAsia="ar-SA"/>
              </w:rPr>
              <w:t>o</w:t>
            </w:r>
            <w:r w:rsidRPr="002325D0">
              <w:rPr>
                <w:rFonts w:ascii="Trebuchet MS" w:eastAsia="Calibri" w:hAnsi="Trebuchet MS" w:cs="Arial"/>
                <w:sz w:val="20"/>
                <w:szCs w:val="20"/>
                <w:lang w:eastAsia="ar-SA"/>
              </w:rPr>
              <w:t xml:space="preserve">s </w:t>
            </w:r>
            <w:r w:rsidR="00A70944">
              <w:rPr>
                <w:rFonts w:ascii="Trebuchet MS" w:eastAsia="Calibri" w:hAnsi="Trebuchet MS" w:cs="Arial"/>
                <w:sz w:val="20"/>
                <w:szCs w:val="20"/>
                <w:lang w:eastAsia="ar-SA"/>
              </w:rPr>
              <w:t xml:space="preserve">días </w:t>
            </w:r>
            <w:r w:rsidRPr="002325D0">
              <w:rPr>
                <w:rFonts w:ascii="Trebuchet MS" w:eastAsia="Calibri" w:hAnsi="Trebuchet MS" w:cs="Arial"/>
                <w:sz w:val="20"/>
                <w:szCs w:val="20"/>
                <w:lang w:eastAsia="ar-SA"/>
              </w:rPr>
              <w:t>a las integran</w:t>
            </w:r>
            <w:r w:rsidR="00A70944">
              <w:rPr>
                <w:rFonts w:ascii="Trebuchet MS" w:eastAsia="Calibri" w:hAnsi="Trebuchet MS" w:cs="Arial"/>
                <w:sz w:val="20"/>
                <w:szCs w:val="20"/>
                <w:lang w:eastAsia="ar-SA"/>
              </w:rPr>
              <w:t>tes</w:t>
            </w:r>
            <w:r w:rsidRPr="002325D0">
              <w:rPr>
                <w:rFonts w:ascii="Trebuchet MS" w:eastAsia="Calibri" w:hAnsi="Trebuchet MS" w:cs="Arial"/>
                <w:sz w:val="20"/>
                <w:szCs w:val="20"/>
                <w:lang w:eastAsia="ar-SA"/>
              </w:rPr>
              <w:t xml:space="preserve"> </w:t>
            </w:r>
            <w:r w:rsidR="00A70944">
              <w:rPr>
                <w:rFonts w:ascii="Trebuchet MS" w:eastAsia="Calibri" w:hAnsi="Trebuchet MS" w:cs="Arial"/>
                <w:sz w:val="20"/>
                <w:szCs w:val="20"/>
                <w:lang w:eastAsia="ar-SA"/>
              </w:rPr>
              <w:t xml:space="preserve">de </w:t>
            </w:r>
            <w:r w:rsidRPr="002325D0">
              <w:rPr>
                <w:rFonts w:ascii="Trebuchet MS" w:eastAsia="Calibri" w:hAnsi="Trebuchet MS" w:cs="Arial"/>
                <w:sz w:val="20"/>
                <w:szCs w:val="20"/>
                <w:lang w:eastAsia="ar-SA"/>
              </w:rPr>
              <w:t>la Comisión de</w:t>
            </w:r>
            <w:r w:rsidRPr="002325D0">
              <w:rPr>
                <w:rFonts w:ascii="Trebuchet MS" w:eastAsia="Times New Roman" w:hAnsi="Trebuchet MS" w:cs="Arial"/>
                <w:sz w:val="20"/>
                <w:szCs w:val="20"/>
                <w:lang w:eastAsia="ar-SA"/>
              </w:rPr>
              <w:t xml:space="preserve"> Seguimiento </w:t>
            </w:r>
            <w:r w:rsidR="00A70944">
              <w:rPr>
                <w:rFonts w:ascii="Trebuchet MS" w:eastAsia="Times New Roman" w:hAnsi="Trebuchet MS" w:cs="Arial"/>
                <w:sz w:val="20"/>
                <w:szCs w:val="20"/>
                <w:lang w:eastAsia="ar-SA"/>
              </w:rPr>
              <w:t>de</w:t>
            </w:r>
            <w:r w:rsidRPr="002325D0">
              <w:rPr>
                <w:rFonts w:ascii="Trebuchet MS" w:eastAsia="Times New Roman" w:hAnsi="Trebuchet MS" w:cs="Arial"/>
                <w:sz w:val="20"/>
                <w:szCs w:val="20"/>
                <w:lang w:eastAsia="ar-SA"/>
              </w:rPr>
              <w:t>l Servicio Profesional Electoral Nacional</w:t>
            </w:r>
            <w:r w:rsidR="00A70944">
              <w:rPr>
                <w:rFonts w:ascii="Trebuchet MS" w:eastAsia="Times New Roman" w:hAnsi="Trebuchet MS" w:cs="Arial"/>
                <w:sz w:val="20"/>
                <w:szCs w:val="20"/>
                <w:lang w:eastAsia="ar-SA"/>
              </w:rPr>
              <w:t xml:space="preserve"> del </w:t>
            </w:r>
            <w:r w:rsidR="00A70944" w:rsidRPr="002325D0">
              <w:rPr>
                <w:rFonts w:ascii="Trebuchet MS" w:eastAsia="Times New Roman" w:hAnsi="Trebuchet MS" w:cs="Arial"/>
                <w:sz w:val="20"/>
                <w:szCs w:val="20"/>
                <w:lang w:eastAsia="ar-SA"/>
              </w:rPr>
              <w:t>Instituto Electoral y de Participación Ciudadana del Estado de Jalisco</w:t>
            </w:r>
            <w:r w:rsidR="00A70944">
              <w:rPr>
                <w:rFonts w:ascii="Trebuchet MS" w:eastAsia="Times New Roman" w:hAnsi="Trebuchet MS" w:cs="Arial"/>
                <w:sz w:val="20"/>
                <w:szCs w:val="20"/>
                <w:lang w:eastAsia="ar-SA"/>
              </w:rPr>
              <w:t>,</w:t>
            </w:r>
            <w:r w:rsidRPr="002325D0">
              <w:rPr>
                <w:rFonts w:ascii="Trebuchet MS" w:eastAsia="Times New Roman" w:hAnsi="Trebuchet MS" w:cs="Arial"/>
                <w:sz w:val="20"/>
                <w:szCs w:val="20"/>
                <w:lang w:eastAsia="ar-SA"/>
              </w:rPr>
              <w:t xml:space="preserve"> </w:t>
            </w:r>
            <w:r w:rsidR="00A70944">
              <w:rPr>
                <w:rFonts w:ascii="Trebuchet MS" w:eastAsia="Times New Roman" w:hAnsi="Trebuchet MS" w:cs="Arial"/>
                <w:sz w:val="20"/>
                <w:szCs w:val="20"/>
                <w:lang w:eastAsia="ar-SA"/>
              </w:rPr>
              <w:t xml:space="preserve">que nos acompañan a través de esta videoconferencia, en términos de la convocatoria de fecha 27 de enero de 2022 y, siendo las 11:09 once horas nueve minutos del día 28 de enero del año en curso, iniciamos la </w:t>
            </w:r>
            <w:r w:rsidR="00A70944" w:rsidRPr="003D5816">
              <w:rPr>
                <w:rFonts w:ascii="Trebuchet MS" w:eastAsia="Times New Roman" w:hAnsi="Trebuchet MS" w:cs="Arial"/>
                <w:b/>
                <w:sz w:val="20"/>
                <w:szCs w:val="20"/>
                <w:lang w:eastAsia="ar-SA"/>
              </w:rPr>
              <w:t>séptima sesión ordinaria</w:t>
            </w:r>
            <w:r w:rsidR="00A70944">
              <w:rPr>
                <w:rFonts w:ascii="Trebuchet MS" w:eastAsia="Times New Roman" w:hAnsi="Trebuchet MS" w:cs="Arial"/>
                <w:sz w:val="20"/>
                <w:szCs w:val="20"/>
                <w:lang w:eastAsia="ar-SA"/>
              </w:rPr>
              <w:t xml:space="preserve"> </w:t>
            </w:r>
            <w:r w:rsidR="003D5816">
              <w:rPr>
                <w:rFonts w:ascii="Trebuchet MS" w:eastAsia="Times New Roman" w:hAnsi="Trebuchet MS" w:cs="Arial"/>
                <w:sz w:val="20"/>
                <w:szCs w:val="20"/>
                <w:lang w:eastAsia="ar-SA"/>
              </w:rPr>
              <w:t>a la que fuimos debidamente convocadas.</w:t>
            </w:r>
          </w:p>
          <w:p w14:paraId="05EDC700" w14:textId="77777777" w:rsidR="003D5816" w:rsidRDefault="003D5816" w:rsidP="002325D0">
            <w:pPr>
              <w:suppressAutoHyphens/>
              <w:spacing w:after="0" w:line="276" w:lineRule="auto"/>
              <w:jc w:val="both"/>
              <w:rPr>
                <w:rFonts w:ascii="Trebuchet MS" w:eastAsia="Times New Roman" w:hAnsi="Trebuchet MS" w:cs="Arial"/>
                <w:sz w:val="20"/>
                <w:szCs w:val="20"/>
                <w:lang w:eastAsia="ar-SA"/>
              </w:rPr>
            </w:pPr>
          </w:p>
          <w:p w14:paraId="0DF7EFF1" w14:textId="77777777" w:rsidR="002325D0" w:rsidRPr="002325D0" w:rsidRDefault="003D5816" w:rsidP="002325D0">
            <w:pPr>
              <w:suppressAutoHyphens/>
              <w:spacing w:after="0" w:line="276" w:lineRule="auto"/>
              <w:jc w:val="both"/>
              <w:rPr>
                <w:rFonts w:ascii="Trebuchet MS" w:eastAsia="Times New Roman" w:hAnsi="Trebuchet MS" w:cs="Arial"/>
                <w:sz w:val="20"/>
                <w:szCs w:val="20"/>
                <w:lang w:eastAsia="ar-SA"/>
              </w:rPr>
            </w:pPr>
            <w:r>
              <w:rPr>
                <w:rFonts w:ascii="Trebuchet MS" w:eastAsia="Times New Roman" w:hAnsi="Trebuchet MS" w:cs="Arial"/>
                <w:sz w:val="20"/>
                <w:szCs w:val="20"/>
                <w:lang w:eastAsia="ar-SA"/>
              </w:rPr>
              <w:t>A continuación, le solicito al secretario técnico verifique la asistencia y si hay quórum haga la declaratoria correspondiente</w:t>
            </w:r>
            <w:r w:rsidR="002325D0" w:rsidRPr="002325D0">
              <w:rPr>
                <w:rFonts w:ascii="Trebuchet MS" w:eastAsia="Times New Roman" w:hAnsi="Trebuchet MS" w:cs="Arial"/>
                <w:sz w:val="20"/>
                <w:szCs w:val="20"/>
                <w:lang w:eastAsia="ar-SA"/>
              </w:rPr>
              <w:t>.”</w:t>
            </w:r>
          </w:p>
          <w:p w14:paraId="7BBCB914"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58B9E8DC" w14:textId="77777777" w:rsidTr="00AD6D19">
        <w:trPr>
          <w:trHeight w:val="454"/>
          <w:jc w:val="center"/>
        </w:trPr>
        <w:tc>
          <w:tcPr>
            <w:tcW w:w="853" w:type="pct"/>
            <w:vAlign w:val="center"/>
          </w:tcPr>
          <w:p w14:paraId="518DBCB8"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47" w:type="pct"/>
            <w:gridSpan w:val="2"/>
            <w:vAlign w:val="center"/>
          </w:tcPr>
          <w:p w14:paraId="458DD096" w14:textId="77777777" w:rsidR="002325D0" w:rsidRPr="002325D0" w:rsidRDefault="002325D0" w:rsidP="002325D0">
            <w:pPr>
              <w:spacing w:after="0" w:line="276" w:lineRule="auto"/>
              <w:jc w:val="both"/>
              <w:rPr>
                <w:rFonts w:ascii="Trebuchet MS" w:eastAsia="Times New Roman" w:hAnsi="Trebuchet MS" w:cs="Arial"/>
                <w:color w:val="000000"/>
                <w:sz w:val="20"/>
                <w:szCs w:val="20"/>
                <w:lang w:eastAsia="es-MX"/>
              </w:rPr>
            </w:pPr>
            <w:r w:rsidRPr="002325D0">
              <w:rPr>
                <w:rFonts w:ascii="Trebuchet MS" w:eastAsia="Times New Roman" w:hAnsi="Trebuchet MS" w:cs="Arial"/>
                <w:sz w:val="20"/>
                <w:szCs w:val="20"/>
                <w:lang w:eastAsia="es-MX"/>
              </w:rPr>
              <w:t>“</w:t>
            </w:r>
            <w:r w:rsidRPr="002325D0">
              <w:rPr>
                <w:rFonts w:ascii="Trebuchet MS" w:eastAsia="Times New Roman" w:hAnsi="Trebuchet MS" w:cs="Arial"/>
                <w:color w:val="000000"/>
                <w:sz w:val="20"/>
                <w:szCs w:val="20"/>
                <w:lang w:eastAsia="es-MX"/>
              </w:rPr>
              <w:t>C</w:t>
            </w:r>
            <w:r w:rsidR="003D5816">
              <w:rPr>
                <w:rFonts w:ascii="Trebuchet MS" w:eastAsia="Times New Roman" w:hAnsi="Trebuchet MS" w:cs="Arial"/>
                <w:color w:val="000000"/>
                <w:sz w:val="20"/>
                <w:szCs w:val="20"/>
                <w:lang w:eastAsia="es-MX"/>
              </w:rPr>
              <w:t>on mucho gusto consejera presidenta. Bueno</w:t>
            </w:r>
            <w:r w:rsidRPr="002325D0">
              <w:rPr>
                <w:rFonts w:ascii="Trebuchet MS" w:eastAsia="Times New Roman" w:hAnsi="Trebuchet MS" w:cs="Arial"/>
                <w:color w:val="000000"/>
                <w:sz w:val="20"/>
                <w:szCs w:val="20"/>
                <w:lang w:eastAsia="es-MX"/>
              </w:rPr>
              <w:t xml:space="preserve">s </w:t>
            </w:r>
            <w:r w:rsidR="003D5816">
              <w:rPr>
                <w:rFonts w:ascii="Trebuchet MS" w:eastAsia="Times New Roman" w:hAnsi="Trebuchet MS" w:cs="Arial"/>
                <w:color w:val="000000"/>
                <w:sz w:val="20"/>
                <w:szCs w:val="20"/>
                <w:lang w:eastAsia="es-MX"/>
              </w:rPr>
              <w:t>días a todas y a todos. E</w:t>
            </w:r>
            <w:r w:rsidRPr="002325D0">
              <w:rPr>
                <w:rFonts w:ascii="Trebuchet MS" w:eastAsia="Times New Roman" w:hAnsi="Trebuchet MS" w:cs="Arial"/>
                <w:color w:val="000000"/>
                <w:sz w:val="20"/>
                <w:szCs w:val="20"/>
                <w:lang w:eastAsia="es-MX"/>
              </w:rPr>
              <w:t xml:space="preserve">n atención a lo solicitado, doy cuenta que mediante mensaje enviado a los correos </w:t>
            </w:r>
            <w:r w:rsidR="003D5816">
              <w:rPr>
                <w:rFonts w:ascii="Trebuchet MS" w:eastAsia="Times New Roman" w:hAnsi="Trebuchet MS" w:cs="Arial"/>
                <w:color w:val="000000"/>
                <w:sz w:val="20"/>
                <w:szCs w:val="20"/>
                <w:lang w:eastAsia="es-MX"/>
              </w:rPr>
              <w:t xml:space="preserve">institucionales de las </w:t>
            </w:r>
            <w:r w:rsidRPr="002325D0">
              <w:rPr>
                <w:rFonts w:ascii="Trebuchet MS" w:eastAsia="Times New Roman" w:hAnsi="Trebuchet MS" w:cs="Arial"/>
                <w:color w:val="000000"/>
                <w:sz w:val="20"/>
                <w:szCs w:val="20"/>
                <w:lang w:eastAsia="es-MX"/>
              </w:rPr>
              <w:t>consejeras electorales</w:t>
            </w:r>
            <w:r w:rsidR="003D5816">
              <w:rPr>
                <w:rFonts w:ascii="Trebuchet MS" w:eastAsia="Times New Roman" w:hAnsi="Trebuchet MS" w:cs="Arial"/>
                <w:color w:val="000000"/>
                <w:sz w:val="20"/>
                <w:szCs w:val="20"/>
                <w:lang w:eastAsia="es-MX"/>
              </w:rPr>
              <w:t>, integrantes de la c</w:t>
            </w:r>
            <w:r w:rsidRPr="002325D0">
              <w:rPr>
                <w:rFonts w:ascii="Trebuchet MS" w:eastAsia="Times New Roman" w:hAnsi="Trebuchet MS" w:cs="Arial"/>
                <w:color w:val="000000"/>
                <w:sz w:val="20"/>
                <w:szCs w:val="20"/>
                <w:lang w:eastAsia="es-MX"/>
              </w:rPr>
              <w:t xml:space="preserve">omisión, </w:t>
            </w:r>
            <w:r w:rsidR="003D5816">
              <w:rPr>
                <w:rFonts w:ascii="Trebuchet MS" w:eastAsia="Times New Roman" w:hAnsi="Trebuchet MS" w:cs="Arial"/>
                <w:color w:val="000000"/>
                <w:sz w:val="20"/>
                <w:szCs w:val="20"/>
                <w:lang w:eastAsia="es-MX"/>
              </w:rPr>
              <w:t xml:space="preserve">el día de ayer 27 de enero del año en curso, se les convocó a esta sesión, </w:t>
            </w:r>
            <w:r w:rsidRPr="002325D0">
              <w:rPr>
                <w:rFonts w:ascii="Trebuchet MS" w:eastAsia="Times New Roman" w:hAnsi="Trebuchet MS" w:cs="Arial"/>
                <w:color w:val="000000"/>
                <w:sz w:val="20"/>
                <w:szCs w:val="20"/>
                <w:lang w:eastAsia="es-MX"/>
              </w:rPr>
              <w:t xml:space="preserve">habiéndose adjuntado los archivos </w:t>
            </w:r>
            <w:r w:rsidR="003D5816">
              <w:rPr>
                <w:rFonts w:ascii="Trebuchet MS" w:eastAsia="Times New Roman" w:hAnsi="Trebuchet MS" w:cs="Arial"/>
                <w:color w:val="000000"/>
                <w:sz w:val="20"/>
                <w:szCs w:val="20"/>
                <w:lang w:eastAsia="es-MX"/>
              </w:rPr>
              <w:t xml:space="preserve">digitales del </w:t>
            </w:r>
            <w:r w:rsidRPr="002325D0">
              <w:rPr>
                <w:rFonts w:ascii="Trebuchet MS" w:eastAsia="Times New Roman" w:hAnsi="Trebuchet MS" w:cs="Arial"/>
                <w:color w:val="000000"/>
                <w:sz w:val="20"/>
                <w:szCs w:val="20"/>
                <w:lang w:eastAsia="es-MX"/>
              </w:rPr>
              <w:t xml:space="preserve">proyecto de orden del día y </w:t>
            </w:r>
            <w:r w:rsidR="003D5816">
              <w:rPr>
                <w:rFonts w:ascii="Trebuchet MS" w:eastAsia="Times New Roman" w:hAnsi="Trebuchet MS" w:cs="Arial"/>
                <w:color w:val="000000"/>
                <w:sz w:val="20"/>
                <w:szCs w:val="20"/>
                <w:lang w:eastAsia="es-MX"/>
              </w:rPr>
              <w:t>d</w:t>
            </w:r>
            <w:r w:rsidRPr="002325D0">
              <w:rPr>
                <w:rFonts w:ascii="Trebuchet MS" w:eastAsia="Times New Roman" w:hAnsi="Trebuchet MS" w:cs="Arial"/>
                <w:color w:val="000000"/>
                <w:sz w:val="20"/>
                <w:szCs w:val="20"/>
                <w:lang w:eastAsia="es-MX"/>
              </w:rPr>
              <w:t xml:space="preserve">e </w:t>
            </w:r>
            <w:r w:rsidR="003D5816">
              <w:rPr>
                <w:rFonts w:ascii="Trebuchet MS" w:eastAsia="Times New Roman" w:hAnsi="Trebuchet MS" w:cs="Arial"/>
                <w:color w:val="000000"/>
                <w:sz w:val="20"/>
                <w:szCs w:val="20"/>
                <w:lang w:eastAsia="es-MX"/>
              </w:rPr>
              <w:t xml:space="preserve">los </w:t>
            </w:r>
            <w:r w:rsidRPr="002325D0">
              <w:rPr>
                <w:rFonts w:ascii="Trebuchet MS" w:eastAsia="Times New Roman" w:hAnsi="Trebuchet MS" w:cs="Arial"/>
                <w:color w:val="000000"/>
                <w:sz w:val="20"/>
                <w:szCs w:val="20"/>
                <w:lang w:eastAsia="es-MX"/>
              </w:rPr>
              <w:t>documento</w:t>
            </w:r>
            <w:r w:rsidR="003D5816">
              <w:rPr>
                <w:rFonts w:ascii="Trebuchet MS" w:eastAsia="Times New Roman" w:hAnsi="Trebuchet MS" w:cs="Arial"/>
                <w:color w:val="000000"/>
                <w:sz w:val="20"/>
                <w:szCs w:val="20"/>
                <w:lang w:eastAsia="es-MX"/>
              </w:rPr>
              <w:t>s</w:t>
            </w:r>
            <w:r w:rsidRPr="002325D0">
              <w:rPr>
                <w:rFonts w:ascii="Trebuchet MS" w:eastAsia="Times New Roman" w:hAnsi="Trebuchet MS" w:cs="Arial"/>
                <w:color w:val="000000"/>
                <w:sz w:val="20"/>
                <w:szCs w:val="20"/>
                <w:lang w:eastAsia="es-MX"/>
              </w:rPr>
              <w:t xml:space="preserve"> relacionado</w:t>
            </w:r>
            <w:r w:rsidR="003D5816">
              <w:rPr>
                <w:rFonts w:ascii="Trebuchet MS" w:eastAsia="Times New Roman" w:hAnsi="Trebuchet MS" w:cs="Arial"/>
                <w:color w:val="000000"/>
                <w:sz w:val="20"/>
                <w:szCs w:val="20"/>
                <w:lang w:eastAsia="es-MX"/>
              </w:rPr>
              <w:t>s</w:t>
            </w:r>
            <w:r w:rsidRPr="002325D0">
              <w:rPr>
                <w:rFonts w:ascii="Trebuchet MS" w:eastAsia="Times New Roman" w:hAnsi="Trebuchet MS" w:cs="Arial"/>
                <w:color w:val="000000"/>
                <w:sz w:val="20"/>
                <w:szCs w:val="20"/>
                <w:lang w:eastAsia="es-MX"/>
              </w:rPr>
              <w:t xml:space="preserve"> </w:t>
            </w:r>
            <w:r w:rsidR="004B678C">
              <w:rPr>
                <w:rFonts w:ascii="Trebuchet MS" w:eastAsia="Times New Roman" w:hAnsi="Trebuchet MS" w:cs="Arial"/>
                <w:color w:val="000000"/>
                <w:sz w:val="20"/>
                <w:szCs w:val="20"/>
                <w:lang w:eastAsia="es-MX"/>
              </w:rPr>
              <w:t>co</w:t>
            </w:r>
            <w:r w:rsidRPr="002325D0">
              <w:rPr>
                <w:rFonts w:ascii="Trebuchet MS" w:eastAsia="Times New Roman" w:hAnsi="Trebuchet MS" w:cs="Arial"/>
                <w:color w:val="000000"/>
                <w:sz w:val="20"/>
                <w:szCs w:val="20"/>
                <w:lang w:eastAsia="es-MX"/>
              </w:rPr>
              <w:t xml:space="preserve">n </w:t>
            </w:r>
            <w:r w:rsidR="003D5816">
              <w:rPr>
                <w:rFonts w:ascii="Trebuchet MS" w:eastAsia="Times New Roman" w:hAnsi="Trebuchet MS" w:cs="Arial"/>
                <w:color w:val="000000"/>
                <w:sz w:val="20"/>
                <w:szCs w:val="20"/>
                <w:lang w:eastAsia="es-MX"/>
              </w:rPr>
              <w:t>los</w:t>
            </w:r>
            <w:r w:rsidRPr="002325D0">
              <w:rPr>
                <w:rFonts w:ascii="Trebuchet MS" w:eastAsia="Times New Roman" w:hAnsi="Trebuchet MS" w:cs="Arial"/>
                <w:color w:val="000000"/>
                <w:sz w:val="20"/>
                <w:szCs w:val="20"/>
                <w:lang w:eastAsia="es-MX"/>
              </w:rPr>
              <w:t xml:space="preserve"> punto</w:t>
            </w:r>
            <w:r w:rsidR="003D5816">
              <w:rPr>
                <w:rFonts w:ascii="Trebuchet MS" w:eastAsia="Times New Roman" w:hAnsi="Trebuchet MS" w:cs="Arial"/>
                <w:color w:val="000000"/>
                <w:sz w:val="20"/>
                <w:szCs w:val="20"/>
                <w:lang w:eastAsia="es-MX"/>
              </w:rPr>
              <w:t>s</w:t>
            </w:r>
            <w:r w:rsidRPr="002325D0">
              <w:rPr>
                <w:rFonts w:ascii="Trebuchet MS" w:eastAsia="Times New Roman" w:hAnsi="Trebuchet MS" w:cs="Arial"/>
                <w:color w:val="000000"/>
                <w:sz w:val="20"/>
                <w:szCs w:val="20"/>
                <w:lang w:eastAsia="es-MX"/>
              </w:rPr>
              <w:t xml:space="preserve"> a desahogar en </w:t>
            </w:r>
            <w:r w:rsidR="003D5816">
              <w:rPr>
                <w:rFonts w:ascii="Trebuchet MS" w:eastAsia="Times New Roman" w:hAnsi="Trebuchet MS" w:cs="Arial"/>
                <w:color w:val="000000"/>
                <w:sz w:val="20"/>
                <w:szCs w:val="20"/>
                <w:lang w:eastAsia="es-MX"/>
              </w:rPr>
              <w:t>l</w:t>
            </w:r>
            <w:r w:rsidRPr="002325D0">
              <w:rPr>
                <w:rFonts w:ascii="Trebuchet MS" w:eastAsia="Times New Roman" w:hAnsi="Trebuchet MS" w:cs="Arial"/>
                <w:color w:val="000000"/>
                <w:sz w:val="20"/>
                <w:szCs w:val="20"/>
                <w:lang w:eastAsia="es-MX"/>
              </w:rPr>
              <w:t xml:space="preserve">a </w:t>
            </w:r>
            <w:r w:rsidR="003D5816">
              <w:rPr>
                <w:rFonts w:ascii="Trebuchet MS" w:eastAsia="Times New Roman" w:hAnsi="Trebuchet MS" w:cs="Arial"/>
                <w:color w:val="000000"/>
                <w:sz w:val="20"/>
                <w:szCs w:val="20"/>
                <w:lang w:eastAsia="es-MX"/>
              </w:rPr>
              <w:t>presente sesión.</w:t>
            </w:r>
          </w:p>
          <w:p w14:paraId="6C87D9FD" w14:textId="77777777" w:rsidR="002325D0" w:rsidRPr="002325D0" w:rsidRDefault="002325D0" w:rsidP="002325D0">
            <w:pPr>
              <w:spacing w:after="0" w:line="276" w:lineRule="auto"/>
              <w:jc w:val="both"/>
              <w:rPr>
                <w:rFonts w:ascii="Trebuchet MS" w:eastAsia="Times New Roman" w:hAnsi="Trebuchet MS" w:cs="Arial"/>
                <w:b/>
                <w:bCs/>
                <w:color w:val="000000"/>
                <w:sz w:val="20"/>
                <w:szCs w:val="20"/>
                <w:lang w:eastAsia="es-MX"/>
              </w:rPr>
            </w:pPr>
          </w:p>
          <w:p w14:paraId="32C2B466" w14:textId="77777777"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r w:rsidRPr="002325D0">
              <w:rPr>
                <w:rFonts w:ascii="Trebuchet MS" w:eastAsia="Times New Roman" w:hAnsi="Trebuchet MS" w:cs="Arial"/>
                <w:bCs/>
                <w:color w:val="000000"/>
                <w:sz w:val="20"/>
                <w:szCs w:val="20"/>
                <w:lang w:eastAsia="es-MX"/>
              </w:rPr>
              <w:t>Se encuentran siguiendo la sesión a través de videoconferencia:</w:t>
            </w:r>
          </w:p>
          <w:p w14:paraId="728F7FB3" w14:textId="77777777"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r w:rsidRPr="002325D0">
              <w:rPr>
                <w:rFonts w:ascii="Trebuchet MS" w:eastAsia="Times New Roman" w:hAnsi="Trebuchet MS" w:cs="Times New Roman"/>
                <w:color w:val="000000"/>
                <w:sz w:val="20"/>
                <w:szCs w:val="20"/>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642"/>
              <w:gridCol w:w="3398"/>
            </w:tblGrid>
            <w:tr w:rsidR="002325D0" w:rsidRPr="002325D0" w14:paraId="62847259" w14:textId="77777777" w:rsidTr="003D5816">
              <w:trPr>
                <w:trHeight w:val="454"/>
                <w:jc w:val="center"/>
              </w:trPr>
              <w:tc>
                <w:tcPr>
                  <w:tcW w:w="3642" w:type="dxa"/>
                  <w:tcBorders>
                    <w:top w:val="single" w:sz="6" w:space="0" w:color="000000"/>
                    <w:left w:val="single" w:sz="6" w:space="0" w:color="000000"/>
                    <w:bottom w:val="single" w:sz="6" w:space="0" w:color="000000"/>
                    <w:right w:val="single" w:sz="2" w:space="0" w:color="000000"/>
                  </w:tcBorders>
                  <w:shd w:val="clear" w:color="auto" w:fill="7030A0"/>
                  <w:vAlign w:val="center"/>
                  <w:hideMark/>
                </w:tcPr>
                <w:p w14:paraId="0622DD48" w14:textId="77777777" w:rsidR="002325D0" w:rsidRPr="00B17285" w:rsidRDefault="002325D0" w:rsidP="002325D0">
                  <w:pPr>
                    <w:spacing w:after="0" w:line="276" w:lineRule="auto"/>
                    <w:jc w:val="center"/>
                    <w:rPr>
                      <w:rFonts w:ascii="Trebuchet MS" w:eastAsia="Times New Roman" w:hAnsi="Trebuchet MS" w:cs="Times New Roman"/>
                      <w:color w:val="FFFFFF" w:themeColor="background1"/>
                      <w:sz w:val="20"/>
                      <w:szCs w:val="20"/>
                      <w:lang w:eastAsia="es-MX"/>
                    </w:rPr>
                  </w:pPr>
                  <w:r w:rsidRPr="00B17285">
                    <w:rPr>
                      <w:rFonts w:ascii="Trebuchet MS" w:eastAsia="Times New Roman" w:hAnsi="Trebuchet MS" w:cs="Arial"/>
                      <w:b/>
                      <w:bCs/>
                      <w:color w:val="FFFFFF" w:themeColor="background1"/>
                      <w:sz w:val="20"/>
                      <w:szCs w:val="20"/>
                      <w:lang w:eastAsia="es-MX"/>
                    </w:rPr>
                    <w:t>Integrantes</w:t>
                  </w:r>
                </w:p>
              </w:tc>
              <w:tc>
                <w:tcPr>
                  <w:tcW w:w="3398" w:type="dxa"/>
                  <w:tcBorders>
                    <w:top w:val="single" w:sz="6" w:space="0" w:color="000000"/>
                    <w:left w:val="single" w:sz="6" w:space="0" w:color="000000"/>
                    <w:bottom w:val="single" w:sz="6" w:space="0" w:color="000000"/>
                    <w:right w:val="single" w:sz="6" w:space="0" w:color="000000"/>
                  </w:tcBorders>
                  <w:shd w:val="clear" w:color="auto" w:fill="7030A0"/>
                  <w:vAlign w:val="center"/>
                  <w:hideMark/>
                </w:tcPr>
                <w:p w14:paraId="028FD253" w14:textId="77777777" w:rsidR="002325D0" w:rsidRPr="00B17285" w:rsidRDefault="002325D0" w:rsidP="002325D0">
                  <w:pPr>
                    <w:spacing w:after="0" w:line="276" w:lineRule="auto"/>
                    <w:jc w:val="center"/>
                    <w:rPr>
                      <w:rFonts w:ascii="Trebuchet MS" w:eastAsia="Times New Roman" w:hAnsi="Trebuchet MS" w:cs="Times New Roman"/>
                      <w:b/>
                      <w:color w:val="FFFFFF" w:themeColor="background1"/>
                      <w:sz w:val="20"/>
                      <w:szCs w:val="20"/>
                      <w:lang w:eastAsia="es-MX"/>
                    </w:rPr>
                  </w:pPr>
                  <w:r w:rsidRPr="00B17285">
                    <w:rPr>
                      <w:rFonts w:ascii="Trebuchet MS" w:eastAsia="Times New Roman" w:hAnsi="Trebuchet MS" w:cs="Times New Roman"/>
                      <w:b/>
                      <w:color w:val="FFFFFF" w:themeColor="background1"/>
                      <w:sz w:val="20"/>
                      <w:szCs w:val="20"/>
                      <w:lang w:eastAsia="es-MX"/>
                    </w:rPr>
                    <w:t>Cargo</w:t>
                  </w:r>
                </w:p>
              </w:tc>
            </w:tr>
            <w:tr w:rsidR="002325D0" w:rsidRPr="002325D0" w14:paraId="73565CD0" w14:textId="77777777" w:rsidTr="003D5816">
              <w:trPr>
                <w:trHeight w:val="270"/>
                <w:jc w:val="center"/>
              </w:trPr>
              <w:tc>
                <w:tcPr>
                  <w:tcW w:w="3642" w:type="dxa"/>
                  <w:tcBorders>
                    <w:top w:val="single" w:sz="2" w:space="0" w:color="000000"/>
                    <w:left w:val="single" w:sz="6" w:space="0" w:color="000000"/>
                    <w:bottom w:val="single" w:sz="6" w:space="0" w:color="000000"/>
                    <w:right w:val="single" w:sz="2" w:space="0" w:color="000000"/>
                  </w:tcBorders>
                  <w:vAlign w:val="center"/>
                </w:tcPr>
                <w:p w14:paraId="0E23A305" w14:textId="77777777"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 xml:space="preserve">Lic. Brenda Judith Serafín </w:t>
                  </w:r>
                  <w:proofErr w:type="spellStart"/>
                  <w:r w:rsidRPr="002325D0">
                    <w:rPr>
                      <w:rFonts w:ascii="Trebuchet MS" w:eastAsia="Times New Roman" w:hAnsi="Trebuchet MS" w:cs="Arial"/>
                      <w:sz w:val="20"/>
                      <w:szCs w:val="20"/>
                      <w:lang w:eastAsia="ar-SA"/>
                    </w:rPr>
                    <w:t>Morfín</w:t>
                  </w:r>
                  <w:proofErr w:type="spellEnd"/>
                </w:p>
              </w:tc>
              <w:tc>
                <w:tcPr>
                  <w:tcW w:w="3398" w:type="dxa"/>
                  <w:tcBorders>
                    <w:top w:val="single" w:sz="2" w:space="0" w:color="000000"/>
                    <w:left w:val="single" w:sz="6" w:space="0" w:color="000000"/>
                    <w:bottom w:val="single" w:sz="6" w:space="0" w:color="000000"/>
                    <w:right w:val="single" w:sz="6" w:space="0" w:color="000000"/>
                  </w:tcBorders>
                  <w:vAlign w:val="center"/>
                </w:tcPr>
                <w:p w14:paraId="0831A367" w14:textId="77777777"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integrante</w:t>
                  </w:r>
                </w:p>
              </w:tc>
            </w:tr>
            <w:tr w:rsidR="002325D0" w:rsidRPr="002325D0" w14:paraId="6179FCDA" w14:textId="77777777" w:rsidTr="003D5816">
              <w:trPr>
                <w:trHeight w:val="270"/>
                <w:jc w:val="center"/>
              </w:trPr>
              <w:tc>
                <w:tcPr>
                  <w:tcW w:w="3642" w:type="dxa"/>
                  <w:tcBorders>
                    <w:top w:val="single" w:sz="2" w:space="0" w:color="000000"/>
                    <w:left w:val="single" w:sz="6" w:space="0" w:color="000000"/>
                    <w:bottom w:val="single" w:sz="6" w:space="0" w:color="000000"/>
                    <w:right w:val="single" w:sz="2" w:space="0" w:color="000000"/>
                  </w:tcBorders>
                  <w:vAlign w:val="center"/>
                </w:tcPr>
                <w:p w14:paraId="533392D2" w14:textId="77777777"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Mtra. Silvia Guadalupe Bustos Vásquez</w:t>
                  </w:r>
                </w:p>
              </w:tc>
              <w:tc>
                <w:tcPr>
                  <w:tcW w:w="3398" w:type="dxa"/>
                  <w:tcBorders>
                    <w:top w:val="single" w:sz="2" w:space="0" w:color="000000"/>
                    <w:left w:val="single" w:sz="6" w:space="0" w:color="000000"/>
                    <w:bottom w:val="single" w:sz="6" w:space="0" w:color="000000"/>
                    <w:right w:val="single" w:sz="6" w:space="0" w:color="000000"/>
                  </w:tcBorders>
                  <w:vAlign w:val="center"/>
                </w:tcPr>
                <w:p w14:paraId="7C94547B" w14:textId="77777777"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integrante</w:t>
                  </w:r>
                </w:p>
              </w:tc>
            </w:tr>
            <w:tr w:rsidR="002325D0" w:rsidRPr="002325D0" w14:paraId="0F0EFD01" w14:textId="77777777" w:rsidTr="003D5816">
              <w:trPr>
                <w:trHeight w:val="270"/>
                <w:jc w:val="center"/>
              </w:trPr>
              <w:tc>
                <w:tcPr>
                  <w:tcW w:w="3642" w:type="dxa"/>
                  <w:tcBorders>
                    <w:top w:val="single" w:sz="2" w:space="0" w:color="000000"/>
                    <w:left w:val="single" w:sz="6" w:space="0" w:color="000000"/>
                    <w:bottom w:val="single" w:sz="6" w:space="0" w:color="000000"/>
                    <w:right w:val="single" w:sz="2" w:space="0" w:color="000000"/>
                  </w:tcBorders>
                  <w:vAlign w:val="center"/>
                  <w:hideMark/>
                </w:tcPr>
                <w:p w14:paraId="1FE60EF0" w14:textId="77777777"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lastRenderedPageBreak/>
                    <w:t xml:space="preserve">Lic. </w:t>
                  </w:r>
                  <w:proofErr w:type="spellStart"/>
                  <w:r w:rsidRPr="002325D0">
                    <w:rPr>
                      <w:rFonts w:ascii="Trebuchet MS" w:eastAsia="Times New Roman" w:hAnsi="Trebuchet MS" w:cs="Arial"/>
                      <w:sz w:val="20"/>
                      <w:szCs w:val="20"/>
                      <w:lang w:eastAsia="ar-SA"/>
                    </w:rPr>
                    <w:t>Zoad</w:t>
                  </w:r>
                  <w:proofErr w:type="spellEnd"/>
                  <w:r w:rsidRPr="002325D0">
                    <w:rPr>
                      <w:rFonts w:ascii="Trebuchet MS" w:eastAsia="Times New Roman" w:hAnsi="Trebuchet MS" w:cs="Arial"/>
                      <w:sz w:val="20"/>
                      <w:szCs w:val="20"/>
                      <w:lang w:eastAsia="ar-SA"/>
                    </w:rPr>
                    <w:t xml:space="preserve"> </w:t>
                  </w:r>
                  <w:proofErr w:type="spellStart"/>
                  <w:r w:rsidRPr="002325D0">
                    <w:rPr>
                      <w:rFonts w:ascii="Trebuchet MS" w:eastAsia="Times New Roman" w:hAnsi="Trebuchet MS" w:cs="Arial"/>
                      <w:sz w:val="20"/>
                      <w:szCs w:val="20"/>
                      <w:lang w:eastAsia="ar-SA"/>
                    </w:rPr>
                    <w:t>Jeanine</w:t>
                  </w:r>
                  <w:proofErr w:type="spellEnd"/>
                  <w:r w:rsidRPr="002325D0">
                    <w:rPr>
                      <w:rFonts w:ascii="Trebuchet MS" w:eastAsia="Times New Roman" w:hAnsi="Trebuchet MS" w:cs="Arial"/>
                      <w:sz w:val="20"/>
                      <w:szCs w:val="20"/>
                      <w:lang w:eastAsia="ar-SA"/>
                    </w:rPr>
                    <w:t xml:space="preserve"> García González</w:t>
                  </w:r>
                </w:p>
              </w:tc>
              <w:tc>
                <w:tcPr>
                  <w:tcW w:w="3398" w:type="dxa"/>
                  <w:tcBorders>
                    <w:top w:val="single" w:sz="2" w:space="0" w:color="000000"/>
                    <w:left w:val="single" w:sz="6" w:space="0" w:color="000000"/>
                    <w:bottom w:val="single" w:sz="6" w:space="0" w:color="000000"/>
                    <w:right w:val="single" w:sz="6" w:space="0" w:color="000000"/>
                  </w:tcBorders>
                  <w:vAlign w:val="center"/>
                  <w:hideMark/>
                </w:tcPr>
                <w:p w14:paraId="57D7DB90" w14:textId="77777777"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presidenta de la Comisión</w:t>
                  </w:r>
                </w:p>
              </w:tc>
            </w:tr>
            <w:tr w:rsidR="002325D0" w:rsidRPr="002325D0" w14:paraId="4BCB04F5" w14:textId="77777777" w:rsidTr="003D5816">
              <w:trPr>
                <w:trHeight w:val="375"/>
                <w:jc w:val="center"/>
              </w:trPr>
              <w:tc>
                <w:tcPr>
                  <w:tcW w:w="3642" w:type="dxa"/>
                  <w:tcBorders>
                    <w:top w:val="single" w:sz="6" w:space="0" w:color="000000"/>
                    <w:left w:val="single" w:sz="6" w:space="0" w:color="000000"/>
                    <w:bottom w:val="single" w:sz="6" w:space="0" w:color="000000"/>
                    <w:right w:val="single" w:sz="2" w:space="0" w:color="000000"/>
                  </w:tcBorders>
                  <w:vAlign w:val="center"/>
                </w:tcPr>
                <w:p w14:paraId="4D0CD319" w14:textId="77777777"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Lic. Luis Alfonso Campos Guzmán</w:t>
                  </w:r>
                </w:p>
              </w:tc>
              <w:tc>
                <w:tcPr>
                  <w:tcW w:w="3398" w:type="dxa"/>
                  <w:tcBorders>
                    <w:top w:val="single" w:sz="6" w:space="0" w:color="000000"/>
                    <w:left w:val="single" w:sz="6" w:space="0" w:color="000000"/>
                    <w:bottom w:val="single" w:sz="6" w:space="0" w:color="000000"/>
                    <w:right w:val="single" w:sz="6" w:space="0" w:color="000000"/>
                  </w:tcBorders>
                  <w:vAlign w:val="center"/>
                </w:tcPr>
                <w:p w14:paraId="000B47B8" w14:textId="77777777" w:rsidR="002325D0" w:rsidRPr="002325D0" w:rsidRDefault="002325D0" w:rsidP="00A70944">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Secretario Técnico</w:t>
                  </w:r>
                </w:p>
              </w:tc>
            </w:tr>
          </w:tbl>
          <w:p w14:paraId="4689FDCD" w14:textId="77777777" w:rsidR="002325D0" w:rsidRPr="002325D0" w:rsidRDefault="002325D0" w:rsidP="002325D0">
            <w:pPr>
              <w:spacing w:after="0" w:line="276" w:lineRule="auto"/>
              <w:jc w:val="both"/>
              <w:rPr>
                <w:rFonts w:ascii="Trebuchet MS" w:eastAsia="Times New Roman" w:hAnsi="Trebuchet MS" w:cs="Times New Roman"/>
                <w:b/>
                <w:bCs/>
                <w:sz w:val="20"/>
                <w:szCs w:val="20"/>
                <w:lang w:eastAsia="ar-SA"/>
              </w:rPr>
            </w:pPr>
            <w:r w:rsidRPr="002325D0">
              <w:rPr>
                <w:rFonts w:ascii="Trebuchet MS" w:eastAsia="Times New Roman" w:hAnsi="Trebuchet MS" w:cs="Times New Roman"/>
                <w:b/>
                <w:bCs/>
                <w:sz w:val="20"/>
                <w:szCs w:val="20"/>
                <w:lang w:eastAsia="ar-SA"/>
              </w:rPr>
              <w:t xml:space="preserve">   </w:t>
            </w:r>
          </w:p>
          <w:p w14:paraId="36DA7DEF" w14:textId="77777777" w:rsidR="002325D0" w:rsidRPr="002325D0" w:rsidRDefault="002325D0" w:rsidP="002325D0">
            <w:pPr>
              <w:suppressAutoHyphens/>
              <w:spacing w:after="0" w:line="276" w:lineRule="auto"/>
              <w:jc w:val="both"/>
              <w:rPr>
                <w:rFonts w:ascii="Trebuchet MS" w:eastAsia="Times New Roman" w:hAnsi="Trebuchet MS" w:cs="Times New Roman"/>
                <w:sz w:val="21"/>
                <w:szCs w:val="21"/>
                <w:lang w:eastAsia="ar-SA"/>
              </w:rPr>
            </w:pPr>
            <w:r w:rsidRPr="002325D0">
              <w:rPr>
                <w:rFonts w:ascii="Trebuchet MS" w:eastAsia="Times New Roman" w:hAnsi="Trebuchet MS" w:cs="Times New Roman"/>
                <w:sz w:val="21"/>
                <w:szCs w:val="21"/>
                <w:lang w:eastAsia="ar-SA"/>
              </w:rPr>
              <w:t>Una vez llevada a cabo la verificación de la asistencia, se informa a la consejera presidenta de la Comisión, que existe quórum legal para sesionar.</w:t>
            </w:r>
          </w:p>
          <w:p w14:paraId="771E1934" w14:textId="77777777"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p>
        </w:tc>
      </w:tr>
      <w:tr w:rsidR="002325D0" w:rsidRPr="002325D0" w14:paraId="2F99DD11" w14:textId="77777777" w:rsidTr="00AD6D19">
        <w:trPr>
          <w:trHeight w:val="454"/>
          <w:jc w:val="center"/>
        </w:trPr>
        <w:tc>
          <w:tcPr>
            <w:tcW w:w="853" w:type="pct"/>
            <w:vAlign w:val="center"/>
          </w:tcPr>
          <w:p w14:paraId="6F271B42"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bCs/>
                <w:sz w:val="20"/>
                <w:szCs w:val="20"/>
                <w:lang w:eastAsia="ar-SA"/>
              </w:rPr>
            </w:pPr>
            <w:proofErr w:type="spellStart"/>
            <w:r w:rsidRPr="002325D0">
              <w:rPr>
                <w:rFonts w:ascii="Trebuchet MS" w:eastAsia="Times New Roman" w:hAnsi="Trebuchet MS" w:cs="Arial"/>
                <w:b/>
                <w:sz w:val="20"/>
                <w:szCs w:val="20"/>
                <w:lang w:eastAsia="ar-SA"/>
              </w:rPr>
              <w:lastRenderedPageBreak/>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47" w:type="pct"/>
            <w:gridSpan w:val="2"/>
            <w:vAlign w:val="center"/>
          </w:tcPr>
          <w:p w14:paraId="4A4D9CED" w14:textId="77777777" w:rsidR="003D5816" w:rsidRDefault="002325D0" w:rsidP="002325D0">
            <w:pPr>
              <w:suppressAutoHyphens/>
              <w:spacing w:after="0" w:line="276" w:lineRule="auto"/>
              <w:jc w:val="both"/>
              <w:rPr>
                <w:rFonts w:ascii="Trebuchet MS" w:eastAsia="Times New Roman" w:hAnsi="Trebuchet MS" w:cs="Calibri"/>
                <w:sz w:val="20"/>
                <w:szCs w:val="20"/>
                <w:lang w:eastAsia="ar-SA"/>
              </w:rPr>
            </w:pPr>
            <w:r w:rsidRPr="002325D0">
              <w:rPr>
                <w:rFonts w:ascii="Trebuchet MS" w:eastAsia="Times New Roman" w:hAnsi="Trebuchet MS" w:cs="Calibri"/>
                <w:sz w:val="20"/>
                <w:szCs w:val="20"/>
                <w:lang w:eastAsia="ar-SA"/>
              </w:rPr>
              <w:t xml:space="preserve">“Muchas gracias secretario. </w:t>
            </w:r>
            <w:r w:rsidR="003D5816">
              <w:rPr>
                <w:rFonts w:ascii="Trebuchet MS" w:eastAsia="Times New Roman" w:hAnsi="Trebuchet MS" w:cs="Calibri"/>
                <w:sz w:val="20"/>
                <w:szCs w:val="20"/>
                <w:lang w:eastAsia="ar-SA"/>
              </w:rPr>
              <w:t>Una vez verificada la asistencia y</w:t>
            </w:r>
            <w:r w:rsidRPr="002325D0">
              <w:rPr>
                <w:rFonts w:ascii="Trebuchet MS" w:eastAsia="Times New Roman" w:hAnsi="Trebuchet MS" w:cs="Calibri"/>
                <w:sz w:val="20"/>
                <w:szCs w:val="20"/>
                <w:lang w:eastAsia="ar-SA"/>
              </w:rPr>
              <w:t xml:space="preserve"> la certificación del quórum, </w:t>
            </w:r>
            <w:r w:rsidR="003D5816">
              <w:rPr>
                <w:rFonts w:ascii="Trebuchet MS" w:eastAsia="Times New Roman" w:hAnsi="Trebuchet MS" w:cs="Calibri"/>
                <w:sz w:val="20"/>
                <w:szCs w:val="20"/>
                <w:lang w:eastAsia="ar-SA"/>
              </w:rPr>
              <w:t>se declara formalmente instalada la presente sesión.</w:t>
            </w:r>
          </w:p>
          <w:p w14:paraId="1E8A03F2" w14:textId="77777777" w:rsidR="003D5816" w:rsidRDefault="003D5816" w:rsidP="002325D0">
            <w:pPr>
              <w:suppressAutoHyphens/>
              <w:spacing w:after="0" w:line="276" w:lineRule="auto"/>
              <w:jc w:val="both"/>
              <w:rPr>
                <w:rFonts w:ascii="Trebuchet MS" w:eastAsia="Times New Roman" w:hAnsi="Trebuchet MS" w:cs="Calibri"/>
                <w:sz w:val="20"/>
                <w:szCs w:val="20"/>
                <w:lang w:eastAsia="ar-SA"/>
              </w:rPr>
            </w:pPr>
          </w:p>
          <w:p w14:paraId="2FC61835" w14:textId="77777777" w:rsidR="002325D0" w:rsidRPr="002325D0" w:rsidRDefault="003D5816" w:rsidP="002325D0">
            <w:pPr>
              <w:suppressAutoHyphens/>
              <w:spacing w:after="0" w:line="276" w:lineRule="auto"/>
              <w:jc w:val="both"/>
              <w:rPr>
                <w:rFonts w:ascii="Trebuchet MS" w:eastAsia="Calibri" w:hAnsi="Trebuchet MS" w:cs="Arial"/>
                <w:sz w:val="20"/>
                <w:szCs w:val="20"/>
                <w:lang w:eastAsia="ar-SA"/>
              </w:rPr>
            </w:pPr>
            <w:r>
              <w:rPr>
                <w:rFonts w:ascii="Trebuchet MS" w:eastAsia="Times New Roman" w:hAnsi="Trebuchet MS" w:cs="Calibri"/>
                <w:sz w:val="20"/>
                <w:szCs w:val="20"/>
                <w:lang w:eastAsia="ar-SA"/>
              </w:rPr>
              <w:t>En ese sentido, le solicito al secretario técnico que</w:t>
            </w:r>
            <w:r w:rsidR="002325D0" w:rsidRPr="002325D0">
              <w:rPr>
                <w:rFonts w:ascii="Trebuchet MS" w:eastAsia="Calibri" w:hAnsi="Trebuchet MS" w:cs="Arial"/>
                <w:sz w:val="20"/>
                <w:szCs w:val="20"/>
                <w:lang w:eastAsia="ar-SA"/>
              </w:rPr>
              <w:t xml:space="preserve"> continúe con el desarrollo de la sesión.”</w:t>
            </w:r>
          </w:p>
          <w:p w14:paraId="5D9B730F" w14:textId="77777777"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p>
        </w:tc>
      </w:tr>
      <w:tr w:rsidR="002325D0" w:rsidRPr="002325D0" w14:paraId="676E043E" w14:textId="77777777" w:rsidTr="00AD6D19">
        <w:trPr>
          <w:trHeight w:val="454"/>
          <w:jc w:val="center"/>
        </w:trPr>
        <w:tc>
          <w:tcPr>
            <w:tcW w:w="853" w:type="pct"/>
            <w:vAlign w:val="center"/>
          </w:tcPr>
          <w:p w14:paraId="3CC2AE1E"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47" w:type="pct"/>
            <w:gridSpan w:val="2"/>
            <w:vAlign w:val="center"/>
          </w:tcPr>
          <w:p w14:paraId="139E7FAE" w14:textId="77777777" w:rsidR="002325D0" w:rsidRPr="002325D0" w:rsidRDefault="002325D0" w:rsidP="002325D0">
            <w:pPr>
              <w:suppressAutoHyphens/>
              <w:spacing w:after="0" w:line="276" w:lineRule="auto"/>
              <w:jc w:val="both"/>
              <w:rPr>
                <w:rFonts w:ascii="Arial" w:eastAsia="Calibri" w:hAnsi="Arial" w:cs="Arial"/>
                <w:lang w:eastAsia="ar-SA"/>
              </w:rPr>
            </w:pPr>
            <w:r w:rsidRPr="002325D0">
              <w:rPr>
                <w:rFonts w:ascii="Trebuchet MS" w:eastAsia="Times New Roman" w:hAnsi="Trebuchet MS" w:cs="Calibri"/>
                <w:sz w:val="20"/>
                <w:szCs w:val="20"/>
                <w:lang w:eastAsia="ar-SA"/>
              </w:rPr>
              <w:t>“</w:t>
            </w:r>
            <w:r w:rsidRPr="002325D0">
              <w:rPr>
                <w:rFonts w:ascii="Trebuchet MS" w:eastAsia="Calibri" w:hAnsi="Trebuchet MS" w:cs="Arial"/>
                <w:sz w:val="20"/>
                <w:szCs w:val="20"/>
                <w:lang w:eastAsia="ar-SA"/>
              </w:rPr>
              <w:t xml:space="preserve">Con gusto consejera presidenta. Para </w:t>
            </w:r>
            <w:r w:rsidR="003D5816">
              <w:rPr>
                <w:rFonts w:ascii="Trebuchet MS" w:eastAsia="Calibri" w:hAnsi="Trebuchet MS" w:cs="Arial"/>
                <w:sz w:val="20"/>
                <w:szCs w:val="20"/>
                <w:lang w:eastAsia="ar-SA"/>
              </w:rPr>
              <w:t xml:space="preserve">efectos de </w:t>
            </w:r>
            <w:r w:rsidRPr="002325D0">
              <w:rPr>
                <w:rFonts w:ascii="Trebuchet MS" w:eastAsia="Calibri" w:hAnsi="Trebuchet MS" w:cs="Arial"/>
                <w:sz w:val="20"/>
                <w:szCs w:val="20"/>
                <w:lang w:eastAsia="ar-SA"/>
              </w:rPr>
              <w:t xml:space="preserve">continuar con </w:t>
            </w:r>
            <w:r w:rsidR="003D5816">
              <w:rPr>
                <w:rFonts w:ascii="Trebuchet MS" w:eastAsia="Calibri" w:hAnsi="Trebuchet MS" w:cs="Arial"/>
                <w:sz w:val="20"/>
                <w:szCs w:val="20"/>
                <w:lang w:eastAsia="ar-SA"/>
              </w:rPr>
              <w:t xml:space="preserve">el desahogo de </w:t>
            </w:r>
            <w:r w:rsidRPr="002325D0">
              <w:rPr>
                <w:rFonts w:ascii="Trebuchet MS" w:eastAsia="Calibri" w:hAnsi="Trebuchet MS" w:cs="Arial"/>
                <w:sz w:val="20"/>
                <w:szCs w:val="20"/>
                <w:lang w:eastAsia="ar-SA"/>
              </w:rPr>
              <w:t xml:space="preserve">la sesión, lo conducente es que se ponga a </w:t>
            </w:r>
            <w:r w:rsidR="003D5816">
              <w:rPr>
                <w:rFonts w:ascii="Trebuchet MS" w:eastAsia="Calibri" w:hAnsi="Trebuchet MS" w:cs="Arial"/>
                <w:sz w:val="20"/>
                <w:szCs w:val="20"/>
                <w:lang w:eastAsia="ar-SA"/>
              </w:rPr>
              <w:t xml:space="preserve">la </w:t>
            </w:r>
            <w:r w:rsidRPr="002325D0">
              <w:rPr>
                <w:rFonts w:ascii="Trebuchet MS" w:eastAsia="Calibri" w:hAnsi="Trebuchet MS" w:cs="Arial"/>
                <w:sz w:val="20"/>
                <w:szCs w:val="20"/>
                <w:lang w:eastAsia="ar-SA"/>
              </w:rPr>
              <w:t xml:space="preserve">consideración de las </w:t>
            </w:r>
            <w:r w:rsidR="003D5816">
              <w:rPr>
                <w:rFonts w:ascii="Trebuchet MS" w:eastAsia="Calibri" w:hAnsi="Trebuchet MS" w:cs="Arial"/>
                <w:sz w:val="20"/>
                <w:szCs w:val="20"/>
                <w:lang w:eastAsia="ar-SA"/>
              </w:rPr>
              <w:t>integrantes de la c</w:t>
            </w:r>
            <w:r w:rsidRPr="002325D0">
              <w:rPr>
                <w:rFonts w:ascii="Trebuchet MS" w:eastAsia="Calibri" w:hAnsi="Trebuchet MS" w:cs="Arial"/>
                <w:sz w:val="20"/>
                <w:szCs w:val="20"/>
                <w:lang w:eastAsia="ar-SA"/>
              </w:rPr>
              <w:t xml:space="preserve">omisión, el proyecto de orden del día previamente circulado, </w:t>
            </w:r>
            <w:r w:rsidR="003D5816">
              <w:rPr>
                <w:rFonts w:ascii="Trebuchet MS" w:eastAsia="Calibri" w:hAnsi="Trebuchet MS" w:cs="Arial"/>
                <w:sz w:val="20"/>
                <w:szCs w:val="20"/>
                <w:lang w:eastAsia="ar-SA"/>
              </w:rPr>
              <w:t xml:space="preserve">junto con </w:t>
            </w:r>
            <w:r w:rsidR="004B678C">
              <w:rPr>
                <w:rFonts w:ascii="Trebuchet MS" w:eastAsia="Calibri" w:hAnsi="Trebuchet MS" w:cs="Arial"/>
                <w:sz w:val="20"/>
                <w:szCs w:val="20"/>
                <w:lang w:eastAsia="ar-SA"/>
              </w:rPr>
              <w:t xml:space="preserve">la </w:t>
            </w:r>
            <w:r w:rsidR="003D5816">
              <w:rPr>
                <w:rFonts w:ascii="Trebuchet MS" w:eastAsia="Calibri" w:hAnsi="Trebuchet MS" w:cs="Arial"/>
                <w:sz w:val="20"/>
                <w:szCs w:val="20"/>
                <w:lang w:eastAsia="ar-SA"/>
              </w:rPr>
              <w:t xml:space="preserve">convocatoria a esta sesión, para su </w:t>
            </w:r>
            <w:r w:rsidRPr="002325D0">
              <w:rPr>
                <w:rFonts w:ascii="Trebuchet MS" w:eastAsia="Calibri" w:hAnsi="Trebuchet MS" w:cs="Arial"/>
                <w:sz w:val="20"/>
                <w:szCs w:val="20"/>
                <w:lang w:eastAsia="ar-SA"/>
              </w:rPr>
              <w:t xml:space="preserve">eventual modificación y, en su caso, aprobación; así como la solicitud de </w:t>
            </w:r>
            <w:r w:rsidR="003D5816">
              <w:rPr>
                <w:rFonts w:ascii="Trebuchet MS" w:eastAsia="Calibri" w:hAnsi="Trebuchet MS" w:cs="Arial"/>
                <w:sz w:val="20"/>
                <w:szCs w:val="20"/>
                <w:lang w:eastAsia="ar-SA"/>
              </w:rPr>
              <w:t>que se dispense</w:t>
            </w:r>
            <w:r w:rsidRPr="002325D0">
              <w:rPr>
                <w:rFonts w:ascii="Trebuchet MS" w:eastAsia="Calibri" w:hAnsi="Trebuchet MS" w:cs="Arial"/>
                <w:sz w:val="20"/>
                <w:szCs w:val="20"/>
                <w:lang w:eastAsia="ar-SA"/>
              </w:rPr>
              <w:t xml:space="preserve"> la lectura de</w:t>
            </w:r>
            <w:r w:rsidR="003D5816">
              <w:rPr>
                <w:rFonts w:ascii="Trebuchet MS" w:eastAsia="Calibri" w:hAnsi="Trebuchet MS" w:cs="Arial"/>
                <w:sz w:val="20"/>
                <w:szCs w:val="20"/>
                <w:lang w:eastAsia="ar-SA"/>
              </w:rPr>
              <w:t xml:space="preserve"> </w:t>
            </w:r>
            <w:r w:rsidRPr="002325D0">
              <w:rPr>
                <w:rFonts w:ascii="Trebuchet MS" w:eastAsia="Calibri" w:hAnsi="Trebuchet MS" w:cs="Arial"/>
                <w:sz w:val="20"/>
                <w:szCs w:val="20"/>
                <w:lang w:eastAsia="ar-SA"/>
              </w:rPr>
              <w:t>l</w:t>
            </w:r>
            <w:r w:rsidR="003D5816">
              <w:rPr>
                <w:rFonts w:ascii="Trebuchet MS" w:eastAsia="Calibri" w:hAnsi="Trebuchet MS" w:cs="Arial"/>
                <w:sz w:val="20"/>
                <w:szCs w:val="20"/>
                <w:lang w:eastAsia="ar-SA"/>
              </w:rPr>
              <w:t>os documentos relacionados con los puntos en el orden del día</w:t>
            </w:r>
            <w:r w:rsidRPr="002325D0">
              <w:rPr>
                <w:rFonts w:ascii="Trebuchet MS" w:eastAsia="Calibri" w:hAnsi="Trebuchet MS" w:cs="Arial"/>
                <w:sz w:val="20"/>
                <w:szCs w:val="20"/>
                <w:lang w:eastAsia="ar-SA"/>
              </w:rPr>
              <w:t>, de conformidad con lo dispuesto en el artículo 24 del Reglamento de Sesiones del Consejo General, aplicado a las sesiones de las comisiones, en términos del artículo 37 del Reglamento Interior de</w:t>
            </w:r>
            <w:r w:rsidR="003D5816">
              <w:rPr>
                <w:rFonts w:ascii="Trebuchet MS" w:eastAsia="Calibri" w:hAnsi="Trebuchet MS" w:cs="Arial"/>
                <w:sz w:val="20"/>
                <w:szCs w:val="20"/>
                <w:lang w:eastAsia="ar-SA"/>
              </w:rPr>
              <w:t>l instituto electoral</w:t>
            </w:r>
            <w:r w:rsidRPr="002325D0">
              <w:rPr>
                <w:rFonts w:ascii="Trebuchet MS" w:eastAsia="Calibri" w:hAnsi="Trebuchet MS" w:cs="Arial"/>
                <w:sz w:val="20"/>
                <w:szCs w:val="20"/>
                <w:lang w:eastAsia="ar-SA"/>
              </w:rPr>
              <w:t>.”</w:t>
            </w:r>
          </w:p>
          <w:p w14:paraId="4294F454" w14:textId="77777777" w:rsidR="002325D0" w:rsidRPr="002325D0" w:rsidRDefault="002325D0" w:rsidP="002325D0">
            <w:pPr>
              <w:suppressAutoHyphens/>
              <w:spacing w:after="0" w:line="276" w:lineRule="auto"/>
              <w:jc w:val="both"/>
              <w:rPr>
                <w:rFonts w:ascii="Trebuchet MS" w:eastAsia="Times New Roman" w:hAnsi="Trebuchet MS" w:cs="Calibri"/>
                <w:sz w:val="20"/>
                <w:szCs w:val="20"/>
                <w:lang w:eastAsia="ar-SA"/>
              </w:rPr>
            </w:pPr>
          </w:p>
        </w:tc>
      </w:tr>
      <w:tr w:rsidR="002325D0" w:rsidRPr="002325D0" w14:paraId="2D67905C" w14:textId="77777777" w:rsidTr="00AD6D19">
        <w:trPr>
          <w:trHeight w:val="625"/>
          <w:jc w:val="center"/>
        </w:trPr>
        <w:tc>
          <w:tcPr>
            <w:tcW w:w="853" w:type="pct"/>
            <w:vAlign w:val="center"/>
          </w:tcPr>
          <w:p w14:paraId="02A5B48A"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47" w:type="pct"/>
            <w:gridSpan w:val="2"/>
            <w:vAlign w:val="center"/>
          </w:tcPr>
          <w:p w14:paraId="2A0BC8D5" w14:textId="77777777" w:rsidR="002325D0" w:rsidRPr="002325D0" w:rsidRDefault="003D5816" w:rsidP="002325D0">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“Muchas gracias</w:t>
            </w:r>
            <w:r w:rsidR="002325D0" w:rsidRPr="002325D0">
              <w:rPr>
                <w:rFonts w:ascii="Trebuchet MS" w:eastAsia="Times New Roman" w:hAnsi="Trebuchet MS" w:cs="Times New Roman"/>
                <w:sz w:val="20"/>
                <w:szCs w:val="20"/>
                <w:lang w:eastAsia="ar-SA"/>
              </w:rPr>
              <w:t xml:space="preserve">. Está a su consideración </w:t>
            </w:r>
            <w:r>
              <w:rPr>
                <w:rFonts w:ascii="Trebuchet MS" w:eastAsia="Times New Roman" w:hAnsi="Trebuchet MS" w:cs="Times New Roman"/>
                <w:sz w:val="20"/>
                <w:szCs w:val="20"/>
                <w:lang w:eastAsia="ar-SA"/>
              </w:rPr>
              <w:t xml:space="preserve">consejeras, </w:t>
            </w:r>
            <w:r w:rsidR="002325D0" w:rsidRPr="002325D0">
              <w:rPr>
                <w:rFonts w:ascii="Trebuchet MS" w:eastAsia="Times New Roman" w:hAnsi="Trebuchet MS" w:cs="Times New Roman"/>
                <w:sz w:val="20"/>
                <w:szCs w:val="20"/>
                <w:lang w:eastAsia="ar-SA"/>
              </w:rPr>
              <w:t xml:space="preserve">el proyecto de orden del día en los términos </w:t>
            </w:r>
            <w:r>
              <w:rPr>
                <w:rFonts w:ascii="Trebuchet MS" w:eastAsia="Times New Roman" w:hAnsi="Trebuchet MS" w:cs="Times New Roman"/>
                <w:sz w:val="20"/>
                <w:szCs w:val="20"/>
                <w:lang w:eastAsia="ar-SA"/>
              </w:rPr>
              <w:t>propuestos</w:t>
            </w:r>
            <w:r w:rsidR="002325D0" w:rsidRPr="002325D0">
              <w:rPr>
                <w:rFonts w:ascii="Trebuchet MS" w:eastAsia="Times New Roman" w:hAnsi="Trebuchet MS" w:cs="Times New Roman"/>
                <w:sz w:val="20"/>
                <w:szCs w:val="20"/>
                <w:lang w:eastAsia="ar-SA"/>
              </w:rPr>
              <w:t xml:space="preserve">, así como la solicitud </w:t>
            </w:r>
            <w:r>
              <w:rPr>
                <w:rFonts w:ascii="Trebuchet MS" w:eastAsia="Times New Roman" w:hAnsi="Trebuchet MS" w:cs="Times New Roman"/>
                <w:sz w:val="20"/>
                <w:szCs w:val="20"/>
                <w:lang w:eastAsia="ar-SA"/>
              </w:rPr>
              <w:t>formulada por el secretario técnico.</w:t>
            </w:r>
          </w:p>
          <w:p w14:paraId="21245DCA"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p w14:paraId="0B2EC0AA"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 xml:space="preserve">Al no haber intervenciones, le solicito al secretario técnico que </w:t>
            </w:r>
            <w:r w:rsidR="003D5816">
              <w:rPr>
                <w:rFonts w:ascii="Trebuchet MS" w:eastAsia="Times New Roman" w:hAnsi="Trebuchet MS" w:cs="Times New Roman"/>
                <w:sz w:val="20"/>
                <w:szCs w:val="20"/>
                <w:lang w:eastAsia="ar-SA"/>
              </w:rPr>
              <w:t>en votación económica, consulte a</w:t>
            </w:r>
            <w:r w:rsidR="004B678C">
              <w:rPr>
                <w:rFonts w:ascii="Trebuchet MS" w:eastAsia="Times New Roman" w:hAnsi="Trebuchet MS" w:cs="Times New Roman"/>
                <w:sz w:val="20"/>
                <w:szCs w:val="20"/>
                <w:lang w:eastAsia="ar-SA"/>
              </w:rPr>
              <w:t xml:space="preserve"> </w:t>
            </w:r>
            <w:r w:rsidR="003D5816">
              <w:rPr>
                <w:rFonts w:ascii="Trebuchet MS" w:eastAsia="Times New Roman" w:hAnsi="Trebuchet MS" w:cs="Times New Roman"/>
                <w:sz w:val="20"/>
                <w:szCs w:val="20"/>
                <w:lang w:eastAsia="ar-SA"/>
              </w:rPr>
              <w:t>las integrantes de la comisión, sobre la aprobación del orden del día y la solicitud de dispensa de la lectura de los documentos que fueron circulados con anticipación.</w:t>
            </w:r>
            <w:r w:rsidRPr="002325D0">
              <w:rPr>
                <w:rFonts w:ascii="Trebuchet MS" w:eastAsia="Times New Roman" w:hAnsi="Trebuchet MS" w:cs="Times New Roman"/>
                <w:sz w:val="20"/>
                <w:szCs w:val="20"/>
                <w:lang w:eastAsia="ar-SA"/>
              </w:rPr>
              <w:t>”</w:t>
            </w:r>
          </w:p>
          <w:p w14:paraId="1BA1E8AA"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16E99435" w14:textId="77777777" w:rsidTr="00AD6D19">
        <w:trPr>
          <w:trHeight w:val="625"/>
          <w:jc w:val="center"/>
        </w:trPr>
        <w:tc>
          <w:tcPr>
            <w:tcW w:w="853" w:type="pct"/>
            <w:vAlign w:val="center"/>
          </w:tcPr>
          <w:p w14:paraId="7919E1A6" w14:textId="77777777" w:rsidR="002325D0" w:rsidRPr="002325D0" w:rsidRDefault="002325D0" w:rsidP="002325D0">
            <w:pPr>
              <w:suppressAutoHyphens/>
              <w:snapToGrid w:val="0"/>
              <w:spacing w:after="0" w:line="276" w:lineRule="auto"/>
              <w:jc w:val="center"/>
              <w:rPr>
                <w:rFonts w:ascii="Trebuchet MS" w:eastAsia="Times New Roman" w:hAnsi="Trebuchet MS" w:cs="Tahoma"/>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47" w:type="pct"/>
            <w:gridSpan w:val="2"/>
            <w:vAlign w:val="center"/>
          </w:tcPr>
          <w:p w14:paraId="70F2A167" w14:textId="77777777"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r w:rsidRPr="002325D0">
              <w:rPr>
                <w:rFonts w:ascii="Trebuchet MS" w:eastAsia="Times New Roman" w:hAnsi="Trebuchet MS" w:cs="Arial"/>
                <w:sz w:val="20"/>
                <w:szCs w:val="20"/>
                <w:lang w:eastAsia="ar-SA"/>
              </w:rPr>
              <w:t>“</w:t>
            </w:r>
            <w:r w:rsidR="0021447B">
              <w:rPr>
                <w:rFonts w:ascii="Trebuchet MS" w:eastAsia="Times New Roman" w:hAnsi="Trebuchet MS" w:cs="Arial"/>
                <w:sz w:val="20"/>
                <w:szCs w:val="20"/>
                <w:lang w:eastAsia="ar-SA"/>
              </w:rPr>
              <w:t xml:space="preserve">Claro que si consejera presidenta. </w:t>
            </w:r>
            <w:r w:rsidRPr="002325D0">
              <w:rPr>
                <w:rFonts w:ascii="Trebuchet MS" w:eastAsia="Calibri" w:hAnsi="Trebuchet MS" w:cs="Arial"/>
                <w:sz w:val="20"/>
                <w:szCs w:val="20"/>
                <w:lang w:eastAsia="ar-SA"/>
              </w:rPr>
              <w:t xml:space="preserve">En votación económica pregunto a las consejeras integrantes de la </w:t>
            </w:r>
            <w:r w:rsidR="0021447B">
              <w:rPr>
                <w:rFonts w:ascii="Trebuchet MS" w:eastAsia="Calibri" w:hAnsi="Trebuchet MS" w:cs="Arial"/>
                <w:sz w:val="20"/>
                <w:szCs w:val="20"/>
                <w:lang w:eastAsia="ar-SA"/>
              </w:rPr>
              <w:t>c</w:t>
            </w:r>
            <w:r w:rsidRPr="002325D0">
              <w:rPr>
                <w:rFonts w:ascii="Trebuchet MS" w:eastAsia="Calibri" w:hAnsi="Trebuchet MS" w:cs="Arial"/>
                <w:sz w:val="20"/>
                <w:szCs w:val="20"/>
                <w:lang w:eastAsia="ar-SA"/>
              </w:rPr>
              <w:t xml:space="preserve">omisión, si están a favor de aprobar el proyecto de orden del día </w:t>
            </w:r>
            <w:r w:rsidR="0021447B">
              <w:rPr>
                <w:rFonts w:ascii="Trebuchet MS" w:eastAsia="Calibri" w:hAnsi="Trebuchet MS" w:cs="Arial"/>
                <w:sz w:val="20"/>
                <w:szCs w:val="20"/>
                <w:lang w:eastAsia="ar-SA"/>
              </w:rPr>
              <w:t xml:space="preserve">en los términos que fue </w:t>
            </w:r>
            <w:r w:rsidRPr="002325D0">
              <w:rPr>
                <w:rFonts w:ascii="Trebuchet MS" w:eastAsia="Calibri" w:hAnsi="Trebuchet MS" w:cs="Arial"/>
                <w:sz w:val="20"/>
                <w:szCs w:val="20"/>
                <w:lang w:eastAsia="ar-SA"/>
              </w:rPr>
              <w:t>que</w:t>
            </w:r>
            <w:r w:rsidR="0021447B">
              <w:rPr>
                <w:rFonts w:ascii="Trebuchet MS" w:eastAsia="Calibri" w:hAnsi="Trebuchet MS" w:cs="Arial"/>
                <w:sz w:val="20"/>
                <w:szCs w:val="20"/>
                <w:lang w:eastAsia="ar-SA"/>
              </w:rPr>
              <w:t xml:space="preserve"> circulado</w:t>
            </w:r>
            <w:r w:rsidRPr="002325D0">
              <w:rPr>
                <w:rFonts w:ascii="Trebuchet MS" w:eastAsia="Calibri" w:hAnsi="Trebuchet MS" w:cs="Arial"/>
                <w:sz w:val="20"/>
                <w:szCs w:val="20"/>
                <w:lang w:eastAsia="ar-SA"/>
              </w:rPr>
              <w:t>, así como la dispensa de la lectura de</w:t>
            </w:r>
            <w:r w:rsidR="0021447B">
              <w:rPr>
                <w:rFonts w:ascii="Trebuchet MS" w:eastAsia="Calibri" w:hAnsi="Trebuchet MS" w:cs="Arial"/>
                <w:sz w:val="20"/>
                <w:szCs w:val="20"/>
                <w:lang w:eastAsia="ar-SA"/>
              </w:rPr>
              <w:t xml:space="preserve"> </w:t>
            </w:r>
            <w:r w:rsidRPr="002325D0">
              <w:rPr>
                <w:rFonts w:ascii="Trebuchet MS" w:eastAsia="Calibri" w:hAnsi="Trebuchet MS" w:cs="Arial"/>
                <w:sz w:val="20"/>
                <w:szCs w:val="20"/>
                <w:lang w:eastAsia="ar-SA"/>
              </w:rPr>
              <w:t>l</w:t>
            </w:r>
            <w:r w:rsidR="0021447B">
              <w:rPr>
                <w:rFonts w:ascii="Trebuchet MS" w:eastAsia="Calibri" w:hAnsi="Trebuchet MS" w:cs="Arial"/>
                <w:sz w:val="20"/>
                <w:szCs w:val="20"/>
                <w:lang w:eastAsia="ar-SA"/>
              </w:rPr>
              <w:t>os</w:t>
            </w:r>
            <w:r w:rsidRPr="002325D0">
              <w:rPr>
                <w:rFonts w:ascii="Trebuchet MS" w:eastAsia="Calibri" w:hAnsi="Trebuchet MS" w:cs="Arial"/>
                <w:sz w:val="20"/>
                <w:szCs w:val="20"/>
                <w:lang w:eastAsia="ar-SA"/>
              </w:rPr>
              <w:t xml:space="preserve"> documento</w:t>
            </w:r>
            <w:r w:rsidR="0021447B">
              <w:rPr>
                <w:rFonts w:ascii="Trebuchet MS" w:eastAsia="Calibri" w:hAnsi="Trebuchet MS" w:cs="Arial"/>
                <w:sz w:val="20"/>
                <w:szCs w:val="20"/>
                <w:lang w:eastAsia="ar-SA"/>
              </w:rPr>
              <w:t>s</w:t>
            </w:r>
            <w:r w:rsidRPr="002325D0">
              <w:rPr>
                <w:rFonts w:ascii="Trebuchet MS" w:eastAsia="Calibri" w:hAnsi="Trebuchet MS" w:cs="Arial"/>
                <w:sz w:val="20"/>
                <w:szCs w:val="20"/>
                <w:lang w:eastAsia="ar-SA"/>
              </w:rPr>
              <w:t xml:space="preserve"> relacionado</w:t>
            </w:r>
            <w:r w:rsidR="0021447B">
              <w:rPr>
                <w:rFonts w:ascii="Trebuchet MS" w:eastAsia="Calibri" w:hAnsi="Trebuchet MS" w:cs="Arial"/>
                <w:sz w:val="20"/>
                <w:szCs w:val="20"/>
                <w:lang w:eastAsia="ar-SA"/>
              </w:rPr>
              <w:t>s</w:t>
            </w:r>
            <w:r w:rsidR="004B678C">
              <w:rPr>
                <w:rFonts w:ascii="Trebuchet MS" w:eastAsia="Calibri" w:hAnsi="Trebuchet MS" w:cs="Arial"/>
                <w:sz w:val="20"/>
                <w:szCs w:val="20"/>
                <w:lang w:eastAsia="ar-SA"/>
              </w:rPr>
              <w:t xml:space="preserve"> co</w:t>
            </w:r>
            <w:r w:rsidRPr="002325D0">
              <w:rPr>
                <w:rFonts w:ascii="Trebuchet MS" w:eastAsia="Calibri" w:hAnsi="Trebuchet MS" w:cs="Arial"/>
                <w:sz w:val="20"/>
                <w:szCs w:val="20"/>
                <w:lang w:eastAsia="ar-SA"/>
              </w:rPr>
              <w:t xml:space="preserve">n </w:t>
            </w:r>
            <w:r w:rsidR="0021447B">
              <w:rPr>
                <w:rFonts w:ascii="Trebuchet MS" w:eastAsia="Calibri" w:hAnsi="Trebuchet MS" w:cs="Arial"/>
                <w:sz w:val="20"/>
                <w:szCs w:val="20"/>
                <w:lang w:eastAsia="ar-SA"/>
              </w:rPr>
              <w:t xml:space="preserve">los puntos listados en el </w:t>
            </w:r>
            <w:r w:rsidRPr="002325D0">
              <w:rPr>
                <w:rFonts w:ascii="Trebuchet MS" w:eastAsia="Calibri" w:hAnsi="Trebuchet MS" w:cs="Arial"/>
                <w:sz w:val="20"/>
                <w:szCs w:val="20"/>
                <w:lang w:eastAsia="ar-SA"/>
              </w:rPr>
              <w:t>orden del día, quienes estén de acuerdo favor de manifestarlo de la forma acostumbrada.”</w:t>
            </w:r>
          </w:p>
          <w:p w14:paraId="2726CF40" w14:textId="77777777" w:rsidR="002325D0" w:rsidRPr="002325D0" w:rsidRDefault="002325D0" w:rsidP="002325D0">
            <w:pPr>
              <w:suppressAutoHyphens/>
              <w:spacing w:after="0" w:line="276" w:lineRule="auto"/>
              <w:jc w:val="both"/>
              <w:rPr>
                <w:rFonts w:ascii="Arial" w:eastAsia="Calibri" w:hAnsi="Arial" w:cs="Arial"/>
                <w:lang w:eastAsia="ar-SA"/>
              </w:rPr>
            </w:pPr>
          </w:p>
        </w:tc>
      </w:tr>
      <w:tr w:rsidR="002325D0" w:rsidRPr="002325D0" w14:paraId="0D049CD9" w14:textId="77777777" w:rsidTr="004B678C">
        <w:trPr>
          <w:trHeight w:val="2828"/>
          <w:jc w:val="center"/>
        </w:trPr>
        <w:tc>
          <w:tcPr>
            <w:tcW w:w="5000" w:type="pct"/>
            <w:gridSpan w:val="3"/>
            <w:vAlign w:val="center"/>
          </w:tcPr>
          <w:p w14:paraId="19E77372"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sz w:val="20"/>
                <w:szCs w:val="20"/>
                <w:lang w:eastAsia="ar-SA"/>
              </w:rPr>
              <w:lastRenderedPageBreak/>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2325D0" w:rsidRPr="002325D0" w14:paraId="64BA9DBF" w14:textId="77777777" w:rsidTr="00BC5FAE">
              <w:trPr>
                <w:trHeight w:val="283"/>
                <w:jc w:val="center"/>
              </w:trPr>
              <w:tc>
                <w:tcPr>
                  <w:tcW w:w="4135" w:type="dxa"/>
                  <w:tcBorders>
                    <w:top w:val="nil"/>
                    <w:left w:val="nil"/>
                  </w:tcBorders>
                  <w:vAlign w:val="center"/>
                </w:tcPr>
                <w:p w14:paraId="5F44AD1C"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276" w:type="dxa"/>
                  <w:vAlign w:val="center"/>
                </w:tcPr>
                <w:p w14:paraId="68B1FD10"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 favor</w:t>
                  </w:r>
                </w:p>
              </w:tc>
              <w:tc>
                <w:tcPr>
                  <w:tcW w:w="1280" w:type="dxa"/>
                  <w:vAlign w:val="center"/>
                </w:tcPr>
                <w:p w14:paraId="0F462C40"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En contra</w:t>
                  </w:r>
                </w:p>
              </w:tc>
              <w:tc>
                <w:tcPr>
                  <w:tcW w:w="1439" w:type="dxa"/>
                  <w:vAlign w:val="center"/>
                </w:tcPr>
                <w:p w14:paraId="121C5A23"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Abstención</w:t>
                  </w:r>
                </w:p>
              </w:tc>
            </w:tr>
            <w:tr w:rsidR="002325D0" w:rsidRPr="002325D0" w14:paraId="66AD7869" w14:textId="77777777" w:rsidTr="00AD6D19">
              <w:trPr>
                <w:trHeight w:val="283"/>
                <w:jc w:val="center"/>
              </w:trPr>
              <w:tc>
                <w:tcPr>
                  <w:tcW w:w="4135" w:type="dxa"/>
                  <w:vAlign w:val="center"/>
                </w:tcPr>
                <w:p w14:paraId="66428898" w14:textId="77777777" w:rsidR="002325D0" w:rsidRPr="002325D0" w:rsidRDefault="002325D0" w:rsidP="002325D0">
                  <w:pPr>
                    <w:suppressAutoHyphens/>
                    <w:spacing w:before="120" w:line="276" w:lineRule="auto"/>
                    <w:jc w:val="both"/>
                    <w:rPr>
                      <w:rFonts w:ascii="Trebuchet MS" w:hAnsi="Trebuchet MS" w:cs="Arial"/>
                      <w:b/>
                      <w:sz w:val="20"/>
                      <w:szCs w:val="20"/>
                      <w:lang w:eastAsia="ar-SA"/>
                    </w:rPr>
                  </w:pPr>
                  <w:r w:rsidRPr="002325D0">
                    <w:rPr>
                      <w:rFonts w:ascii="Trebuchet MS" w:hAnsi="Trebuchet MS" w:cs="Arial"/>
                      <w:b/>
                      <w:sz w:val="20"/>
                      <w:szCs w:val="20"/>
                      <w:lang w:eastAsia="ar-SA"/>
                    </w:rPr>
                    <w:t xml:space="preserve">Lic. Brenda Judith Serafín </w:t>
                  </w:r>
                  <w:proofErr w:type="spellStart"/>
                  <w:r w:rsidRPr="002325D0">
                    <w:rPr>
                      <w:rFonts w:ascii="Trebuchet MS" w:hAnsi="Trebuchet MS" w:cs="Arial"/>
                      <w:b/>
                      <w:sz w:val="20"/>
                      <w:szCs w:val="20"/>
                      <w:lang w:eastAsia="ar-SA"/>
                    </w:rPr>
                    <w:t>Morfín</w:t>
                  </w:r>
                  <w:proofErr w:type="spellEnd"/>
                </w:p>
              </w:tc>
              <w:tc>
                <w:tcPr>
                  <w:tcW w:w="1276" w:type="dxa"/>
                  <w:vAlign w:val="center"/>
                </w:tcPr>
                <w:p w14:paraId="217F11C0" w14:textId="77777777" w:rsidR="002325D0" w:rsidRPr="00B17285" w:rsidRDefault="002325D0" w:rsidP="00B17285">
                  <w:pPr>
                    <w:pStyle w:val="Prrafodelista"/>
                    <w:numPr>
                      <w:ilvl w:val="0"/>
                      <w:numId w:val="2"/>
                    </w:numPr>
                    <w:suppressAutoHyphens/>
                    <w:snapToGrid w:val="0"/>
                    <w:spacing w:line="276" w:lineRule="auto"/>
                    <w:jc w:val="center"/>
                    <w:rPr>
                      <w:rFonts w:ascii="Trebuchet MS" w:hAnsi="Trebuchet MS"/>
                      <w:b/>
                      <w:sz w:val="20"/>
                      <w:szCs w:val="20"/>
                      <w:lang w:eastAsia="ar-SA"/>
                    </w:rPr>
                  </w:pPr>
                </w:p>
              </w:tc>
              <w:tc>
                <w:tcPr>
                  <w:tcW w:w="1280" w:type="dxa"/>
                  <w:vAlign w:val="center"/>
                </w:tcPr>
                <w:p w14:paraId="22D8C71F"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439" w:type="dxa"/>
                  <w:vAlign w:val="center"/>
                </w:tcPr>
                <w:p w14:paraId="715BB7F7"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2325D0" w:rsidRPr="002325D0" w14:paraId="2FE61F47" w14:textId="77777777" w:rsidTr="00AD6D19">
              <w:trPr>
                <w:trHeight w:val="283"/>
                <w:jc w:val="center"/>
              </w:trPr>
              <w:tc>
                <w:tcPr>
                  <w:tcW w:w="4135" w:type="dxa"/>
                  <w:vAlign w:val="center"/>
                </w:tcPr>
                <w:p w14:paraId="27F153C0" w14:textId="77777777" w:rsidR="002325D0" w:rsidRPr="002325D0" w:rsidRDefault="002325D0" w:rsidP="002325D0">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Mtra. Silvia Guadalupe Bustos Vásquez</w:t>
                  </w:r>
                </w:p>
              </w:tc>
              <w:tc>
                <w:tcPr>
                  <w:tcW w:w="1276" w:type="dxa"/>
                  <w:vAlign w:val="center"/>
                </w:tcPr>
                <w:p w14:paraId="7026AD09" w14:textId="77777777" w:rsidR="002325D0" w:rsidRPr="00B17285" w:rsidRDefault="002325D0" w:rsidP="00B17285">
                  <w:pPr>
                    <w:pStyle w:val="Prrafodelista"/>
                    <w:numPr>
                      <w:ilvl w:val="0"/>
                      <w:numId w:val="2"/>
                    </w:numPr>
                    <w:suppressAutoHyphens/>
                    <w:snapToGrid w:val="0"/>
                    <w:spacing w:line="276" w:lineRule="auto"/>
                    <w:jc w:val="center"/>
                    <w:rPr>
                      <w:rFonts w:ascii="Trebuchet MS" w:hAnsi="Trebuchet MS"/>
                      <w:b/>
                      <w:sz w:val="20"/>
                      <w:szCs w:val="20"/>
                      <w:lang w:eastAsia="ar-SA"/>
                    </w:rPr>
                  </w:pPr>
                </w:p>
              </w:tc>
              <w:tc>
                <w:tcPr>
                  <w:tcW w:w="1280" w:type="dxa"/>
                  <w:vAlign w:val="center"/>
                </w:tcPr>
                <w:p w14:paraId="16C92CA1"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439" w:type="dxa"/>
                  <w:vAlign w:val="center"/>
                </w:tcPr>
                <w:p w14:paraId="3EC1E7CB"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2325D0" w:rsidRPr="002325D0" w14:paraId="08D2B87D" w14:textId="77777777" w:rsidTr="00AD6D19">
              <w:trPr>
                <w:trHeight w:val="283"/>
                <w:jc w:val="center"/>
              </w:trPr>
              <w:tc>
                <w:tcPr>
                  <w:tcW w:w="4135" w:type="dxa"/>
                  <w:vAlign w:val="center"/>
                </w:tcPr>
                <w:p w14:paraId="2A4ABA0A" w14:textId="77777777" w:rsidR="002325D0" w:rsidRPr="002325D0" w:rsidRDefault="002325D0" w:rsidP="002325D0">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 xml:space="preserve"> Lic. </w:t>
                  </w:r>
                  <w:proofErr w:type="spellStart"/>
                  <w:r w:rsidRPr="002325D0">
                    <w:rPr>
                      <w:rFonts w:ascii="Trebuchet MS" w:hAnsi="Trebuchet MS" w:cs="Arial"/>
                      <w:b/>
                      <w:sz w:val="20"/>
                      <w:szCs w:val="20"/>
                      <w:lang w:eastAsia="ar-SA"/>
                    </w:rPr>
                    <w:t>Zoad</w:t>
                  </w:r>
                  <w:proofErr w:type="spellEnd"/>
                  <w:r w:rsidRPr="002325D0">
                    <w:rPr>
                      <w:rFonts w:ascii="Trebuchet MS" w:hAnsi="Trebuchet MS" w:cs="Arial"/>
                      <w:b/>
                      <w:sz w:val="20"/>
                      <w:szCs w:val="20"/>
                      <w:lang w:eastAsia="ar-SA"/>
                    </w:rPr>
                    <w:t xml:space="preserve"> </w:t>
                  </w:r>
                  <w:proofErr w:type="spellStart"/>
                  <w:r w:rsidRPr="002325D0">
                    <w:rPr>
                      <w:rFonts w:ascii="Trebuchet MS" w:hAnsi="Trebuchet MS" w:cs="Arial"/>
                      <w:b/>
                      <w:sz w:val="20"/>
                      <w:szCs w:val="20"/>
                      <w:lang w:eastAsia="ar-SA"/>
                    </w:rPr>
                    <w:t>Jeanine</w:t>
                  </w:r>
                  <w:proofErr w:type="spellEnd"/>
                  <w:r w:rsidRPr="002325D0">
                    <w:rPr>
                      <w:rFonts w:ascii="Trebuchet MS" w:hAnsi="Trebuchet MS" w:cs="Arial"/>
                      <w:b/>
                      <w:sz w:val="20"/>
                      <w:szCs w:val="20"/>
                      <w:lang w:eastAsia="ar-SA"/>
                    </w:rPr>
                    <w:t xml:space="preserve"> García González</w:t>
                  </w:r>
                </w:p>
              </w:tc>
              <w:tc>
                <w:tcPr>
                  <w:tcW w:w="1276" w:type="dxa"/>
                  <w:vAlign w:val="center"/>
                </w:tcPr>
                <w:p w14:paraId="0FCFE3E8" w14:textId="77777777" w:rsidR="002325D0" w:rsidRPr="00B17285" w:rsidRDefault="002325D0" w:rsidP="00B17285">
                  <w:pPr>
                    <w:pStyle w:val="Prrafodelista"/>
                    <w:numPr>
                      <w:ilvl w:val="0"/>
                      <w:numId w:val="2"/>
                    </w:numPr>
                    <w:suppressAutoHyphens/>
                    <w:snapToGrid w:val="0"/>
                    <w:spacing w:line="276" w:lineRule="auto"/>
                    <w:jc w:val="center"/>
                    <w:rPr>
                      <w:rFonts w:ascii="Trebuchet MS" w:hAnsi="Trebuchet MS"/>
                      <w:b/>
                      <w:sz w:val="20"/>
                      <w:szCs w:val="20"/>
                      <w:lang w:eastAsia="ar-SA"/>
                    </w:rPr>
                  </w:pPr>
                </w:p>
              </w:tc>
              <w:tc>
                <w:tcPr>
                  <w:tcW w:w="1280" w:type="dxa"/>
                  <w:vAlign w:val="center"/>
                </w:tcPr>
                <w:p w14:paraId="3566FFB1"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c>
                <w:tcPr>
                  <w:tcW w:w="1439" w:type="dxa"/>
                  <w:vAlign w:val="center"/>
                </w:tcPr>
                <w:p w14:paraId="4B6BFCEC" w14:textId="77777777" w:rsidR="002325D0" w:rsidRPr="002325D0" w:rsidRDefault="002325D0" w:rsidP="002325D0">
                  <w:pPr>
                    <w:suppressAutoHyphens/>
                    <w:snapToGrid w:val="0"/>
                    <w:spacing w:line="276" w:lineRule="auto"/>
                    <w:jc w:val="center"/>
                    <w:rPr>
                      <w:rFonts w:ascii="Trebuchet MS" w:hAnsi="Trebuchet MS"/>
                      <w:b/>
                      <w:sz w:val="20"/>
                      <w:szCs w:val="20"/>
                      <w:lang w:eastAsia="ar-SA"/>
                    </w:rPr>
                  </w:pPr>
                </w:p>
              </w:tc>
            </w:tr>
            <w:tr w:rsidR="00B17285" w:rsidRPr="002325D0" w14:paraId="35E649F1" w14:textId="77777777" w:rsidTr="00AD6D19">
              <w:trPr>
                <w:trHeight w:val="283"/>
                <w:jc w:val="center"/>
              </w:trPr>
              <w:tc>
                <w:tcPr>
                  <w:tcW w:w="4135" w:type="dxa"/>
                  <w:vAlign w:val="center"/>
                </w:tcPr>
                <w:p w14:paraId="16FC4338" w14:textId="77777777" w:rsidR="00B17285" w:rsidRPr="002325D0" w:rsidRDefault="00B17285" w:rsidP="002325D0">
                  <w:pPr>
                    <w:suppressAutoHyphens/>
                    <w:spacing w:before="120" w:line="276" w:lineRule="auto"/>
                    <w:rPr>
                      <w:rFonts w:ascii="Trebuchet MS" w:hAnsi="Trebuchet MS" w:cs="Arial"/>
                      <w:b/>
                      <w:sz w:val="20"/>
                      <w:szCs w:val="20"/>
                      <w:lang w:eastAsia="ar-SA"/>
                    </w:rPr>
                  </w:pPr>
                  <w:r>
                    <w:rPr>
                      <w:rFonts w:ascii="Trebuchet MS" w:hAnsi="Trebuchet MS" w:cs="Arial"/>
                      <w:b/>
                      <w:sz w:val="20"/>
                      <w:szCs w:val="20"/>
                      <w:lang w:eastAsia="ar-SA"/>
                    </w:rPr>
                    <w:t xml:space="preserve">Total </w:t>
                  </w:r>
                </w:p>
              </w:tc>
              <w:tc>
                <w:tcPr>
                  <w:tcW w:w="1276" w:type="dxa"/>
                  <w:vAlign w:val="center"/>
                </w:tcPr>
                <w:p w14:paraId="66AB6A79" w14:textId="77777777" w:rsidR="00B17285" w:rsidRPr="002325D0" w:rsidRDefault="00B17285" w:rsidP="002325D0">
                  <w:pPr>
                    <w:suppressAutoHyphens/>
                    <w:snapToGrid w:val="0"/>
                    <w:spacing w:line="276" w:lineRule="auto"/>
                    <w:jc w:val="center"/>
                    <w:rPr>
                      <w:rFonts w:ascii="Trebuchet MS" w:hAnsi="Trebuchet MS"/>
                      <w:b/>
                      <w:sz w:val="20"/>
                      <w:szCs w:val="20"/>
                      <w:lang w:eastAsia="ar-SA"/>
                    </w:rPr>
                  </w:pPr>
                  <w:r>
                    <w:rPr>
                      <w:rFonts w:ascii="Trebuchet MS" w:hAnsi="Trebuchet MS"/>
                      <w:b/>
                      <w:sz w:val="20"/>
                      <w:szCs w:val="20"/>
                      <w:lang w:eastAsia="ar-SA"/>
                    </w:rPr>
                    <w:t>3</w:t>
                  </w:r>
                </w:p>
              </w:tc>
              <w:tc>
                <w:tcPr>
                  <w:tcW w:w="1280" w:type="dxa"/>
                  <w:vAlign w:val="center"/>
                </w:tcPr>
                <w:p w14:paraId="59208776" w14:textId="77777777" w:rsidR="00B17285" w:rsidRPr="002325D0" w:rsidRDefault="00B17285" w:rsidP="002325D0">
                  <w:pPr>
                    <w:suppressAutoHyphens/>
                    <w:snapToGrid w:val="0"/>
                    <w:spacing w:line="276" w:lineRule="auto"/>
                    <w:jc w:val="center"/>
                    <w:rPr>
                      <w:rFonts w:ascii="Trebuchet MS" w:hAnsi="Trebuchet MS"/>
                      <w:b/>
                      <w:sz w:val="20"/>
                      <w:szCs w:val="20"/>
                      <w:lang w:eastAsia="ar-SA"/>
                    </w:rPr>
                  </w:pPr>
                </w:p>
              </w:tc>
              <w:tc>
                <w:tcPr>
                  <w:tcW w:w="1439" w:type="dxa"/>
                  <w:vAlign w:val="center"/>
                </w:tcPr>
                <w:p w14:paraId="4FF99C19" w14:textId="77777777" w:rsidR="00B17285" w:rsidRPr="002325D0" w:rsidRDefault="00B17285" w:rsidP="002325D0">
                  <w:pPr>
                    <w:suppressAutoHyphens/>
                    <w:snapToGrid w:val="0"/>
                    <w:spacing w:line="276" w:lineRule="auto"/>
                    <w:jc w:val="center"/>
                    <w:rPr>
                      <w:rFonts w:ascii="Trebuchet MS" w:hAnsi="Trebuchet MS"/>
                      <w:b/>
                      <w:sz w:val="20"/>
                      <w:szCs w:val="20"/>
                      <w:lang w:eastAsia="ar-SA"/>
                    </w:rPr>
                  </w:pPr>
                </w:p>
              </w:tc>
            </w:tr>
          </w:tbl>
          <w:p w14:paraId="5EAF7ABD"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p>
        </w:tc>
      </w:tr>
      <w:tr w:rsidR="002325D0" w:rsidRPr="002325D0" w14:paraId="3C32EA9D" w14:textId="77777777" w:rsidTr="00AD6D19">
        <w:trPr>
          <w:jc w:val="center"/>
        </w:trPr>
        <w:tc>
          <w:tcPr>
            <w:tcW w:w="853" w:type="pct"/>
            <w:vAlign w:val="center"/>
          </w:tcPr>
          <w:p w14:paraId="0501F1CC" w14:textId="77777777" w:rsidR="002325D0" w:rsidRPr="002325D0" w:rsidRDefault="00B17285" w:rsidP="00B17285">
            <w:pPr>
              <w:suppressAutoHyphens/>
              <w:snapToGrid w:val="0"/>
              <w:spacing w:after="0" w:line="276" w:lineRule="auto"/>
              <w:jc w:val="center"/>
              <w:rPr>
                <w:rFonts w:ascii="Trebuchet MS" w:eastAsia="Times New Roman" w:hAnsi="Trebuchet MS" w:cs="Times New Roman"/>
                <w:b/>
                <w:sz w:val="20"/>
                <w:szCs w:val="20"/>
                <w:lang w:eastAsia="ar-SA"/>
              </w:rPr>
            </w:pPr>
            <w:r>
              <w:rPr>
                <w:rFonts w:ascii="Trebuchet MS" w:eastAsia="Times New Roman" w:hAnsi="Trebuchet MS" w:cs="Times New Roman"/>
                <w:b/>
                <w:sz w:val="20"/>
                <w:szCs w:val="20"/>
                <w:lang w:eastAsia="ar-SA"/>
              </w:rPr>
              <w:t>AC01/CSPEN-28-01</w:t>
            </w:r>
            <w:r w:rsidR="002325D0" w:rsidRPr="002325D0">
              <w:rPr>
                <w:rFonts w:ascii="Trebuchet MS" w:eastAsia="Times New Roman" w:hAnsi="Trebuchet MS" w:cs="Times New Roman"/>
                <w:b/>
                <w:sz w:val="20"/>
                <w:szCs w:val="20"/>
                <w:lang w:eastAsia="ar-SA"/>
              </w:rPr>
              <w:t>-202</w:t>
            </w:r>
            <w:r>
              <w:rPr>
                <w:rFonts w:ascii="Trebuchet MS" w:eastAsia="Times New Roman" w:hAnsi="Trebuchet MS" w:cs="Times New Roman"/>
                <w:b/>
                <w:sz w:val="20"/>
                <w:szCs w:val="20"/>
                <w:lang w:eastAsia="ar-SA"/>
              </w:rPr>
              <w:t>2</w:t>
            </w:r>
          </w:p>
        </w:tc>
        <w:tc>
          <w:tcPr>
            <w:tcW w:w="4147" w:type="pct"/>
            <w:gridSpan w:val="2"/>
            <w:vAlign w:val="center"/>
          </w:tcPr>
          <w:p w14:paraId="36A5E518" w14:textId="77777777" w:rsidR="002325D0" w:rsidRPr="002325D0" w:rsidRDefault="002325D0" w:rsidP="002325D0">
            <w:pPr>
              <w:suppressAutoHyphens/>
              <w:snapToGrid w:val="0"/>
              <w:spacing w:after="0" w:line="276" w:lineRule="auto"/>
              <w:jc w:val="both"/>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Punto de acuerdo:</w:t>
            </w:r>
          </w:p>
          <w:p w14:paraId="15529639" w14:textId="77777777" w:rsidR="002325D0" w:rsidRPr="002325D0" w:rsidRDefault="002325D0" w:rsidP="002325D0">
            <w:pPr>
              <w:suppressAutoHyphens/>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Se aprueba</w:t>
            </w:r>
            <w:r w:rsidR="0021447B">
              <w:rPr>
                <w:rFonts w:ascii="Trebuchet MS" w:eastAsia="Times New Roman" w:hAnsi="Trebuchet MS" w:cs="Arial"/>
                <w:sz w:val="20"/>
                <w:szCs w:val="20"/>
                <w:lang w:eastAsia="ar-SA"/>
              </w:rPr>
              <w:t>, por unanimidad de votos,</w:t>
            </w:r>
            <w:r w:rsidRPr="002325D0">
              <w:rPr>
                <w:rFonts w:ascii="Trebuchet MS" w:eastAsia="Times New Roman" w:hAnsi="Trebuchet MS" w:cs="Arial"/>
                <w:sz w:val="20"/>
                <w:szCs w:val="20"/>
                <w:lang w:eastAsia="ar-SA"/>
              </w:rPr>
              <w:t xml:space="preserve"> el orden del día en los términos propuestos</w:t>
            </w:r>
            <w:r w:rsidR="00B17285">
              <w:rPr>
                <w:rFonts w:ascii="Trebuchet MS" w:eastAsia="Times New Roman" w:hAnsi="Trebuchet MS" w:cs="Arial"/>
                <w:sz w:val="20"/>
                <w:szCs w:val="20"/>
                <w:lang w:eastAsia="ar-SA"/>
              </w:rPr>
              <w:t xml:space="preserve">, </w:t>
            </w:r>
            <w:r w:rsidR="0021447B">
              <w:rPr>
                <w:rFonts w:ascii="Trebuchet MS" w:eastAsia="Times New Roman" w:hAnsi="Trebuchet MS" w:cs="Arial"/>
                <w:sz w:val="20"/>
                <w:szCs w:val="20"/>
                <w:lang w:eastAsia="ar-SA"/>
              </w:rPr>
              <w:t>así como la dispensa de la lectura de los documentos relacionados con los puntos del orden del día</w:t>
            </w:r>
            <w:r w:rsidRPr="002325D0">
              <w:rPr>
                <w:rFonts w:ascii="Trebuchet MS" w:eastAsia="Times New Roman" w:hAnsi="Trebuchet MS" w:cs="Arial"/>
                <w:sz w:val="20"/>
                <w:szCs w:val="20"/>
                <w:lang w:eastAsia="ar-SA"/>
              </w:rPr>
              <w:t>.</w:t>
            </w:r>
          </w:p>
          <w:p w14:paraId="1C59CDA5" w14:textId="77777777"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p>
        </w:tc>
      </w:tr>
      <w:tr w:rsidR="002325D0" w:rsidRPr="002325D0" w14:paraId="3EA695B8" w14:textId="77777777" w:rsidTr="00AD6D19">
        <w:trPr>
          <w:jc w:val="center"/>
        </w:trPr>
        <w:tc>
          <w:tcPr>
            <w:tcW w:w="853" w:type="pct"/>
            <w:vAlign w:val="center"/>
          </w:tcPr>
          <w:p w14:paraId="085F614E" w14:textId="77777777" w:rsidR="002325D0" w:rsidRPr="002325D0" w:rsidRDefault="002325D0" w:rsidP="002325D0">
            <w:pPr>
              <w:suppressAutoHyphens/>
              <w:snapToGrid w:val="0"/>
              <w:spacing w:after="0" w:line="276" w:lineRule="auto"/>
              <w:jc w:val="center"/>
              <w:rPr>
                <w:rFonts w:ascii="Trebuchet MS" w:eastAsia="Times New Roman" w:hAnsi="Trebuchet MS" w:cs="Arial"/>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47" w:type="pct"/>
            <w:gridSpan w:val="2"/>
            <w:vAlign w:val="center"/>
          </w:tcPr>
          <w:p w14:paraId="4E249FC3" w14:textId="77777777" w:rsidR="002325D0" w:rsidRPr="002325D0" w:rsidRDefault="0021447B" w:rsidP="002325D0">
            <w:pPr>
              <w:suppressAutoHyphens/>
              <w:spacing w:after="0" w:line="276" w:lineRule="auto"/>
              <w:jc w:val="both"/>
              <w:rPr>
                <w:rFonts w:ascii="Trebuchet MS" w:eastAsia="Calibri" w:hAnsi="Trebuchet MS" w:cs="Arial"/>
                <w:sz w:val="20"/>
                <w:szCs w:val="20"/>
                <w:lang w:eastAsia="ar-SA"/>
              </w:rPr>
            </w:pPr>
            <w:r>
              <w:rPr>
                <w:rFonts w:ascii="Trebuchet MS" w:eastAsia="Times New Roman" w:hAnsi="Trebuchet MS" w:cs="Times New Roman"/>
                <w:sz w:val="20"/>
                <w:szCs w:val="20"/>
                <w:lang w:eastAsia="ar-SA"/>
              </w:rPr>
              <w:t>“G</w:t>
            </w:r>
            <w:r w:rsidR="002325D0" w:rsidRPr="002325D0">
              <w:rPr>
                <w:rFonts w:ascii="Trebuchet MS" w:eastAsia="Times New Roman" w:hAnsi="Trebuchet MS" w:cs="Times New Roman"/>
                <w:sz w:val="20"/>
                <w:szCs w:val="20"/>
                <w:lang w:eastAsia="ar-SA"/>
              </w:rPr>
              <w:t>racias</w:t>
            </w:r>
            <w:r>
              <w:rPr>
                <w:rFonts w:ascii="Trebuchet MS" w:eastAsia="Times New Roman" w:hAnsi="Trebuchet MS" w:cs="Times New Roman"/>
                <w:sz w:val="20"/>
                <w:szCs w:val="20"/>
                <w:lang w:eastAsia="ar-SA"/>
              </w:rPr>
              <w:t>. En vista de lo anterior, solicito al secretario técnico que dé lectura al primer punto del orden del día</w:t>
            </w:r>
            <w:r w:rsidR="002325D0" w:rsidRPr="002325D0">
              <w:rPr>
                <w:rFonts w:ascii="Trebuchet MS" w:eastAsia="Times New Roman" w:hAnsi="Trebuchet MS" w:cs="Times New Roman"/>
                <w:sz w:val="20"/>
                <w:szCs w:val="20"/>
                <w:lang w:eastAsia="ar-SA"/>
              </w:rPr>
              <w:t>.</w:t>
            </w:r>
            <w:r w:rsidR="002325D0" w:rsidRPr="002325D0">
              <w:rPr>
                <w:rFonts w:ascii="Trebuchet MS" w:eastAsia="Calibri" w:hAnsi="Trebuchet MS" w:cs="Arial"/>
                <w:sz w:val="20"/>
                <w:szCs w:val="20"/>
                <w:lang w:eastAsia="ar-SA"/>
              </w:rPr>
              <w:t>”</w:t>
            </w:r>
          </w:p>
          <w:p w14:paraId="6E11DF0B"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316C56C5" w14:textId="77777777" w:rsidTr="00AD6D19">
        <w:trPr>
          <w:jc w:val="center"/>
        </w:trPr>
        <w:tc>
          <w:tcPr>
            <w:tcW w:w="853" w:type="pct"/>
            <w:vAlign w:val="center"/>
          </w:tcPr>
          <w:p w14:paraId="17CA7CE7" w14:textId="77777777"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47" w:type="pct"/>
            <w:gridSpan w:val="2"/>
            <w:vAlign w:val="center"/>
          </w:tcPr>
          <w:p w14:paraId="4E266137" w14:textId="77777777" w:rsidR="002325D0" w:rsidRPr="002325D0" w:rsidRDefault="002325D0" w:rsidP="002325D0">
            <w:pPr>
              <w:suppressAutoHyphens/>
              <w:snapToGrid w:val="0"/>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Realiza lo solicitado.</w:t>
            </w:r>
          </w:p>
        </w:tc>
      </w:tr>
      <w:tr w:rsidR="002325D0" w:rsidRPr="002325D0" w14:paraId="3456F0EA" w14:textId="77777777" w:rsidTr="00B17285">
        <w:trPr>
          <w:trHeight w:val="567"/>
          <w:jc w:val="center"/>
        </w:trPr>
        <w:tc>
          <w:tcPr>
            <w:tcW w:w="5000" w:type="pct"/>
            <w:gridSpan w:val="3"/>
            <w:shd w:val="clear" w:color="auto" w:fill="7030A0"/>
            <w:vAlign w:val="center"/>
          </w:tcPr>
          <w:p w14:paraId="24498A9A" w14:textId="77777777" w:rsidR="002325D0" w:rsidRPr="002325D0" w:rsidRDefault="00B17285" w:rsidP="00B17285">
            <w:pPr>
              <w:spacing w:after="200" w:line="276" w:lineRule="auto"/>
              <w:contextualSpacing/>
              <w:jc w:val="both"/>
              <w:rPr>
                <w:rFonts w:ascii="Trebuchet MS" w:eastAsia="Times New Roman" w:hAnsi="Trebuchet MS" w:cs="Times New Roman"/>
                <w:b/>
                <w:sz w:val="20"/>
                <w:szCs w:val="20"/>
                <w:lang w:eastAsia="ar-SA"/>
              </w:rPr>
            </w:pPr>
            <w:r w:rsidRPr="00B17285">
              <w:rPr>
                <w:rFonts w:ascii="Trebuchet MS" w:eastAsia="Calibri" w:hAnsi="Trebuchet MS" w:cs="Times New Roman"/>
                <w:b/>
                <w:color w:val="FFFFFF" w:themeColor="background1"/>
                <w:sz w:val="20"/>
                <w:szCs w:val="20"/>
                <w:lang w:eastAsia="ar-SA"/>
              </w:rPr>
              <w:t>1. Informe de actividades 2020-2021 de la Comisión de Seguimiento al Servicio</w:t>
            </w:r>
            <w:r w:rsidR="00B501A5">
              <w:rPr>
                <w:rFonts w:ascii="Trebuchet MS" w:eastAsia="Calibri" w:hAnsi="Trebuchet MS" w:cs="Times New Roman"/>
                <w:b/>
                <w:color w:val="FFFFFF" w:themeColor="background1"/>
                <w:sz w:val="20"/>
                <w:szCs w:val="20"/>
                <w:lang w:eastAsia="ar-SA"/>
              </w:rPr>
              <w:t xml:space="preserve"> Profesional Electoral Nacional</w:t>
            </w:r>
          </w:p>
        </w:tc>
      </w:tr>
      <w:tr w:rsidR="002325D0" w:rsidRPr="002325D0" w14:paraId="4F2EB106" w14:textId="77777777" w:rsidTr="00AD6D19">
        <w:trPr>
          <w:jc w:val="center"/>
        </w:trPr>
        <w:tc>
          <w:tcPr>
            <w:tcW w:w="853" w:type="pct"/>
            <w:vAlign w:val="center"/>
          </w:tcPr>
          <w:p w14:paraId="066518FA" w14:textId="77777777" w:rsidR="002325D0" w:rsidRPr="002325D0" w:rsidRDefault="002325D0" w:rsidP="002325D0">
            <w:pPr>
              <w:suppressAutoHyphens/>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47" w:type="pct"/>
            <w:gridSpan w:val="2"/>
            <w:tcBorders>
              <w:bottom w:val="single" w:sz="4" w:space="0" w:color="auto"/>
            </w:tcBorders>
            <w:vAlign w:val="center"/>
          </w:tcPr>
          <w:p w14:paraId="6F7BEBBC" w14:textId="77777777"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p>
          <w:p w14:paraId="000F7EFE" w14:textId="77777777" w:rsidR="002325D0" w:rsidRDefault="002325D0" w:rsidP="0021447B">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“Muchas gracias secretario</w:t>
            </w:r>
            <w:r w:rsidR="0021447B">
              <w:rPr>
                <w:rFonts w:ascii="Trebuchet MS" w:eastAsia="Times New Roman" w:hAnsi="Trebuchet MS" w:cs="Verdana"/>
                <w:bCs/>
                <w:color w:val="000000"/>
                <w:sz w:val="20"/>
                <w:szCs w:val="20"/>
                <w:lang w:eastAsia="ar-SA"/>
              </w:rPr>
              <w:t>.</w:t>
            </w:r>
            <w:r w:rsidR="00B501A5">
              <w:rPr>
                <w:rFonts w:ascii="Trebuchet MS" w:eastAsia="Times New Roman" w:hAnsi="Trebuchet MS" w:cs="Verdana"/>
                <w:bCs/>
                <w:color w:val="000000"/>
                <w:sz w:val="20"/>
                <w:szCs w:val="20"/>
                <w:lang w:eastAsia="ar-SA"/>
              </w:rPr>
              <w:t xml:space="preserve"> </w:t>
            </w:r>
            <w:r w:rsidR="0021447B">
              <w:rPr>
                <w:rFonts w:ascii="Trebuchet MS" w:eastAsia="Times New Roman" w:hAnsi="Trebuchet MS" w:cs="Verdana"/>
                <w:bCs/>
                <w:color w:val="000000"/>
                <w:sz w:val="20"/>
                <w:szCs w:val="20"/>
                <w:lang w:eastAsia="ar-SA"/>
              </w:rPr>
              <w:t xml:space="preserve">Para el desahogo del presente punto, me voy a permitir destacar algunos de los datos </w:t>
            </w:r>
            <w:r w:rsidR="004D62FC">
              <w:rPr>
                <w:rFonts w:ascii="Trebuchet MS" w:eastAsia="Times New Roman" w:hAnsi="Trebuchet MS" w:cs="Verdana"/>
                <w:bCs/>
                <w:color w:val="000000"/>
                <w:sz w:val="20"/>
                <w:szCs w:val="20"/>
                <w:lang w:eastAsia="ar-SA"/>
              </w:rPr>
              <w:t xml:space="preserve">o </w:t>
            </w:r>
            <w:r w:rsidR="0021447B">
              <w:rPr>
                <w:rFonts w:ascii="Trebuchet MS" w:eastAsia="Times New Roman" w:hAnsi="Trebuchet MS" w:cs="Verdana"/>
                <w:bCs/>
                <w:color w:val="000000"/>
                <w:sz w:val="20"/>
                <w:szCs w:val="20"/>
                <w:lang w:eastAsia="ar-SA"/>
              </w:rPr>
              <w:t xml:space="preserve">de la información que se está presentando </w:t>
            </w:r>
            <w:r w:rsidR="004D62FC">
              <w:rPr>
                <w:rFonts w:ascii="Trebuchet MS" w:eastAsia="Times New Roman" w:hAnsi="Trebuchet MS" w:cs="Verdana"/>
                <w:bCs/>
                <w:color w:val="000000"/>
                <w:sz w:val="20"/>
                <w:szCs w:val="20"/>
                <w:lang w:eastAsia="ar-SA"/>
              </w:rPr>
              <w:t>en el documento que ustedes ya conocen, que fue circulado desde el día de ayer y que en esta sesión se dispensó su lectura, por lo que solamente voy a destacar algunos de los rubros y, si me permiten voy a compartir el propio documento.</w:t>
            </w:r>
          </w:p>
          <w:p w14:paraId="6D8774C4" w14:textId="77777777" w:rsidR="004D62FC" w:rsidRDefault="004D62FC" w:rsidP="0021447B">
            <w:pPr>
              <w:suppressAutoHyphens/>
              <w:spacing w:after="0" w:line="276" w:lineRule="auto"/>
              <w:jc w:val="both"/>
              <w:rPr>
                <w:rFonts w:ascii="Trebuchet MS" w:eastAsia="Times New Roman" w:hAnsi="Trebuchet MS" w:cs="Verdana"/>
                <w:bCs/>
                <w:color w:val="000000"/>
                <w:sz w:val="20"/>
                <w:szCs w:val="20"/>
                <w:lang w:eastAsia="ar-SA"/>
              </w:rPr>
            </w:pPr>
          </w:p>
          <w:p w14:paraId="009780A4" w14:textId="77777777" w:rsidR="0021447B" w:rsidRPr="002325D0" w:rsidRDefault="004D62FC" w:rsidP="00B501A5">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Me pueden indicar ¿si es visible?</w:t>
            </w:r>
          </w:p>
        </w:tc>
      </w:tr>
      <w:tr w:rsidR="004D62FC" w:rsidRPr="002325D0" w14:paraId="5E37BF79" w14:textId="77777777" w:rsidTr="00AD6D19">
        <w:trPr>
          <w:jc w:val="center"/>
        </w:trPr>
        <w:tc>
          <w:tcPr>
            <w:tcW w:w="853" w:type="pct"/>
            <w:vAlign w:val="center"/>
          </w:tcPr>
          <w:p w14:paraId="4D4A1BC8" w14:textId="77777777" w:rsidR="004D62FC" w:rsidRPr="002325D0" w:rsidRDefault="004D62FC" w:rsidP="002325D0">
            <w:pPr>
              <w:suppressAutoHyphens/>
              <w:spacing w:after="0" w:line="276" w:lineRule="auto"/>
              <w:jc w:val="center"/>
              <w:rPr>
                <w:rFonts w:ascii="Trebuchet MS" w:eastAsia="Times New Roman" w:hAnsi="Trebuchet MS" w:cs="Arial"/>
                <w:b/>
                <w:sz w:val="20"/>
                <w:szCs w:val="20"/>
                <w:lang w:eastAsia="ar-SA"/>
              </w:rPr>
            </w:pPr>
            <w:r>
              <w:rPr>
                <w:rFonts w:ascii="Trebuchet MS" w:eastAsia="Times New Roman" w:hAnsi="Trebuchet MS" w:cs="Arial"/>
                <w:b/>
                <w:sz w:val="20"/>
                <w:szCs w:val="20"/>
                <w:lang w:eastAsia="ar-SA"/>
              </w:rPr>
              <w:t>Silvia Guadalupe Bustos Vásquez</w:t>
            </w:r>
          </w:p>
        </w:tc>
        <w:tc>
          <w:tcPr>
            <w:tcW w:w="4147" w:type="pct"/>
            <w:gridSpan w:val="2"/>
            <w:tcBorders>
              <w:bottom w:val="single" w:sz="4" w:space="0" w:color="auto"/>
            </w:tcBorders>
            <w:vAlign w:val="center"/>
          </w:tcPr>
          <w:p w14:paraId="2F189C7A" w14:textId="77777777" w:rsidR="004D62FC" w:rsidRPr="002325D0" w:rsidRDefault="004D62FC" w:rsidP="002325D0">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“Sí.”</w:t>
            </w:r>
          </w:p>
        </w:tc>
      </w:tr>
      <w:tr w:rsidR="004D62FC" w:rsidRPr="002325D0" w14:paraId="3C38BFF0" w14:textId="77777777" w:rsidTr="00AD6D19">
        <w:trPr>
          <w:jc w:val="center"/>
        </w:trPr>
        <w:tc>
          <w:tcPr>
            <w:tcW w:w="853" w:type="pct"/>
            <w:vAlign w:val="center"/>
          </w:tcPr>
          <w:p w14:paraId="1BB965EB" w14:textId="77777777" w:rsidR="004D62FC" w:rsidRDefault="004D62FC" w:rsidP="002325D0">
            <w:pPr>
              <w:suppressAutoHyphens/>
              <w:spacing w:after="0" w:line="276" w:lineRule="auto"/>
              <w:jc w:val="center"/>
              <w:rPr>
                <w:rFonts w:ascii="Trebuchet MS" w:eastAsia="Times New Roman" w:hAnsi="Trebuchet MS" w:cs="Arial"/>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47" w:type="pct"/>
            <w:gridSpan w:val="2"/>
            <w:tcBorders>
              <w:bottom w:val="single" w:sz="4" w:space="0" w:color="auto"/>
            </w:tcBorders>
            <w:vAlign w:val="center"/>
          </w:tcPr>
          <w:p w14:paraId="32879D7F" w14:textId="77777777" w:rsidR="004D62FC" w:rsidRDefault="004D62FC"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“¿Sí?, muy bien, muchas gracias.</w:t>
            </w:r>
          </w:p>
          <w:p w14:paraId="17B1E2A9" w14:textId="77777777" w:rsidR="004D62FC" w:rsidRDefault="004D62FC" w:rsidP="002325D0">
            <w:pPr>
              <w:suppressAutoHyphens/>
              <w:spacing w:after="0" w:line="276" w:lineRule="auto"/>
              <w:jc w:val="both"/>
              <w:rPr>
                <w:rFonts w:ascii="Trebuchet MS" w:eastAsia="Times New Roman" w:hAnsi="Trebuchet MS" w:cs="Verdana"/>
                <w:bCs/>
                <w:color w:val="000000"/>
                <w:sz w:val="20"/>
                <w:szCs w:val="20"/>
                <w:lang w:eastAsia="ar-SA"/>
              </w:rPr>
            </w:pPr>
          </w:p>
          <w:p w14:paraId="1E5138DA" w14:textId="77777777" w:rsidR="00716766" w:rsidRDefault="004D62FC"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Bien, pues voy a obviar la información, …en cuanto a las atribuciones de la propia comisión, me voy a detener un poco en la integración, por supuesto que ésta más que nadie la conocen ustedes, sino solo para destacar que esta integración sufrió una modificación por parte del Consejo General, mediante el acuerdo IEPC-ACG-331/2021, en el que se incorporó el consejero Moisés Pérez Vega, en sustitución de</w:t>
            </w:r>
            <w:r w:rsidR="00B501A5">
              <w:rPr>
                <w:rFonts w:ascii="Trebuchet MS" w:eastAsia="Times New Roman" w:hAnsi="Trebuchet MS" w:cs="Verdana"/>
                <w:bCs/>
                <w:color w:val="000000"/>
                <w:sz w:val="20"/>
                <w:szCs w:val="20"/>
                <w:lang w:eastAsia="ar-SA"/>
              </w:rPr>
              <w:t xml:space="preserve"> </w:t>
            </w:r>
            <w:r>
              <w:rPr>
                <w:rFonts w:ascii="Trebuchet MS" w:eastAsia="Times New Roman" w:hAnsi="Trebuchet MS" w:cs="Verdana"/>
                <w:bCs/>
                <w:color w:val="000000"/>
                <w:sz w:val="20"/>
                <w:szCs w:val="20"/>
                <w:lang w:eastAsia="ar-SA"/>
              </w:rPr>
              <w:t xml:space="preserve">la consejera Brenda Serafín </w:t>
            </w:r>
            <w:proofErr w:type="spellStart"/>
            <w:r>
              <w:rPr>
                <w:rFonts w:ascii="Trebuchet MS" w:eastAsia="Times New Roman" w:hAnsi="Trebuchet MS" w:cs="Verdana"/>
                <w:bCs/>
                <w:color w:val="000000"/>
                <w:sz w:val="20"/>
                <w:szCs w:val="20"/>
                <w:lang w:eastAsia="ar-SA"/>
              </w:rPr>
              <w:t>Morfín</w:t>
            </w:r>
            <w:proofErr w:type="spellEnd"/>
            <w:r>
              <w:rPr>
                <w:rFonts w:ascii="Trebuchet MS" w:eastAsia="Times New Roman" w:hAnsi="Trebuchet MS" w:cs="Verdana"/>
                <w:bCs/>
                <w:color w:val="000000"/>
                <w:sz w:val="20"/>
                <w:szCs w:val="20"/>
                <w:lang w:eastAsia="ar-SA"/>
              </w:rPr>
              <w:t>, quien</w:t>
            </w:r>
            <w:r w:rsidR="00716766">
              <w:rPr>
                <w:rFonts w:ascii="Trebuchet MS" w:eastAsia="Times New Roman" w:hAnsi="Trebuchet MS" w:cs="Verdana"/>
                <w:bCs/>
                <w:color w:val="000000"/>
                <w:sz w:val="20"/>
                <w:szCs w:val="20"/>
                <w:lang w:eastAsia="ar-SA"/>
              </w:rPr>
              <w:t>…</w:t>
            </w:r>
            <w:r w:rsidR="00B501A5">
              <w:rPr>
                <w:rFonts w:ascii="Trebuchet MS" w:eastAsia="Times New Roman" w:hAnsi="Trebuchet MS" w:cs="Verdana"/>
                <w:bCs/>
                <w:color w:val="000000"/>
                <w:sz w:val="20"/>
                <w:szCs w:val="20"/>
                <w:lang w:eastAsia="ar-SA"/>
              </w:rPr>
              <w:t xml:space="preserve"> </w:t>
            </w:r>
            <w:r w:rsidR="00716766">
              <w:rPr>
                <w:rFonts w:ascii="Trebuchet MS" w:eastAsia="Times New Roman" w:hAnsi="Trebuchet MS" w:cs="Verdana"/>
                <w:bCs/>
                <w:color w:val="000000"/>
                <w:sz w:val="20"/>
                <w:szCs w:val="20"/>
                <w:lang w:eastAsia="ar-SA"/>
              </w:rPr>
              <w:t xml:space="preserve">toda vez que </w:t>
            </w:r>
            <w:r w:rsidR="00B501A5">
              <w:rPr>
                <w:rFonts w:ascii="Trebuchet MS" w:eastAsia="Times New Roman" w:hAnsi="Trebuchet MS" w:cs="Verdana"/>
                <w:bCs/>
                <w:color w:val="000000"/>
                <w:sz w:val="20"/>
                <w:szCs w:val="20"/>
                <w:lang w:eastAsia="ar-SA"/>
              </w:rPr>
              <w:t xml:space="preserve">al haber ella… </w:t>
            </w:r>
            <w:r w:rsidR="00716766">
              <w:rPr>
                <w:rFonts w:ascii="Trebuchet MS" w:eastAsia="Times New Roman" w:hAnsi="Trebuchet MS" w:cs="Verdana"/>
                <w:bCs/>
                <w:color w:val="000000"/>
                <w:sz w:val="20"/>
                <w:szCs w:val="20"/>
                <w:lang w:eastAsia="ar-SA"/>
              </w:rPr>
              <w:t>el institu</w:t>
            </w:r>
            <w:r w:rsidR="00B501A5">
              <w:rPr>
                <w:rFonts w:ascii="Trebuchet MS" w:eastAsia="Times New Roman" w:hAnsi="Trebuchet MS" w:cs="Verdana"/>
                <w:bCs/>
                <w:color w:val="000000"/>
                <w:sz w:val="20"/>
                <w:szCs w:val="20"/>
                <w:lang w:eastAsia="ar-SA"/>
              </w:rPr>
              <w:t>to, se encontraba impedida para</w:t>
            </w:r>
            <w:r w:rsidR="00716766">
              <w:rPr>
                <w:rFonts w:ascii="Trebuchet MS" w:eastAsia="Times New Roman" w:hAnsi="Trebuchet MS" w:cs="Verdana"/>
                <w:bCs/>
                <w:color w:val="000000"/>
                <w:sz w:val="20"/>
                <w:szCs w:val="20"/>
                <w:lang w:eastAsia="ar-SA"/>
              </w:rPr>
              <w:t xml:space="preserve">… se determinó hacer una modificación temporal, en tanto ella cumplía con ese encargo y, una vez que se desarrollara la totalidad del proceso electoral extraordinario, iba a mantenerse esta conformación temporal y, una vez que se ha declarado la conclusión, tanto del proceso electoral ordinario como del extraordinario, pues el Consejo General determinó que la conformación de las comisiones volviera a su estado original, es por eso que aquí está de nueva cuenta la consejera Brenda Serafín </w:t>
            </w:r>
            <w:proofErr w:type="spellStart"/>
            <w:r w:rsidR="00716766">
              <w:rPr>
                <w:rFonts w:ascii="Trebuchet MS" w:eastAsia="Times New Roman" w:hAnsi="Trebuchet MS" w:cs="Verdana"/>
                <w:bCs/>
                <w:color w:val="000000"/>
                <w:sz w:val="20"/>
                <w:szCs w:val="20"/>
                <w:lang w:eastAsia="ar-SA"/>
              </w:rPr>
              <w:t>Morfín</w:t>
            </w:r>
            <w:proofErr w:type="spellEnd"/>
            <w:r w:rsidR="00716766">
              <w:rPr>
                <w:rFonts w:ascii="Trebuchet MS" w:eastAsia="Times New Roman" w:hAnsi="Trebuchet MS" w:cs="Verdana"/>
                <w:bCs/>
                <w:color w:val="000000"/>
                <w:sz w:val="20"/>
                <w:szCs w:val="20"/>
                <w:lang w:eastAsia="ar-SA"/>
              </w:rPr>
              <w:t xml:space="preserve"> y el consejero Moisés dejó ya de formar parte de la comisión. </w:t>
            </w:r>
          </w:p>
          <w:p w14:paraId="2CFEB34D" w14:textId="77777777" w:rsidR="00716766" w:rsidRDefault="00716766" w:rsidP="004D62FC">
            <w:pPr>
              <w:suppressAutoHyphens/>
              <w:spacing w:after="0" w:line="276" w:lineRule="auto"/>
              <w:jc w:val="both"/>
              <w:rPr>
                <w:rFonts w:ascii="Trebuchet MS" w:eastAsia="Times New Roman" w:hAnsi="Trebuchet MS" w:cs="Verdana"/>
                <w:bCs/>
                <w:color w:val="000000"/>
                <w:sz w:val="20"/>
                <w:szCs w:val="20"/>
                <w:lang w:eastAsia="ar-SA"/>
              </w:rPr>
            </w:pPr>
          </w:p>
          <w:p w14:paraId="42315BFA" w14:textId="77777777" w:rsidR="00BA43BA" w:rsidRDefault="00716766"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Me parece que era un dato que si es importante de destacar y, ya pasando a las sesione</w:t>
            </w:r>
            <w:r w:rsidR="00B501A5">
              <w:rPr>
                <w:rFonts w:ascii="Trebuchet MS" w:eastAsia="Times New Roman" w:hAnsi="Trebuchet MS" w:cs="Verdana"/>
                <w:bCs/>
                <w:color w:val="000000"/>
                <w:sz w:val="20"/>
                <w:szCs w:val="20"/>
                <w:lang w:eastAsia="ar-SA"/>
              </w:rPr>
              <w:t>s</w:t>
            </w:r>
            <w:r>
              <w:rPr>
                <w:rFonts w:ascii="Trebuchet MS" w:eastAsia="Times New Roman" w:hAnsi="Trebuchet MS" w:cs="Verdana"/>
                <w:bCs/>
                <w:color w:val="000000"/>
                <w:sz w:val="20"/>
                <w:szCs w:val="20"/>
                <w:lang w:eastAsia="ar-SA"/>
              </w:rPr>
              <w:t xml:space="preserve"> que fueron celebradas por esta comisión, pues es de destacar que, con la que estamos celebrando en este momento, fueron siete las sesiones, toda</w:t>
            </w:r>
            <w:r w:rsidR="00BA43BA">
              <w:rPr>
                <w:rFonts w:ascii="Trebuchet MS" w:eastAsia="Times New Roman" w:hAnsi="Trebuchet MS" w:cs="Verdana"/>
                <w:bCs/>
                <w:color w:val="000000"/>
                <w:sz w:val="20"/>
                <w:szCs w:val="20"/>
                <w:lang w:eastAsia="ar-SA"/>
              </w:rPr>
              <w:t xml:space="preserve">s ellas de carácter </w:t>
            </w:r>
            <w:r>
              <w:rPr>
                <w:rFonts w:ascii="Trebuchet MS" w:eastAsia="Times New Roman" w:hAnsi="Trebuchet MS" w:cs="Verdana"/>
                <w:bCs/>
                <w:color w:val="000000"/>
                <w:sz w:val="20"/>
                <w:szCs w:val="20"/>
                <w:lang w:eastAsia="ar-SA"/>
              </w:rPr>
              <w:t>ordinari</w:t>
            </w:r>
            <w:r w:rsidR="00BA43BA">
              <w:rPr>
                <w:rFonts w:ascii="Trebuchet MS" w:eastAsia="Times New Roman" w:hAnsi="Trebuchet MS" w:cs="Verdana"/>
                <w:bCs/>
                <w:color w:val="000000"/>
                <w:sz w:val="20"/>
                <w:szCs w:val="20"/>
                <w:lang w:eastAsia="ar-SA"/>
              </w:rPr>
              <w:t>o, esto durante el periodo de la conformación actual, es decir, desde octubre de 2020 y hasta este mes de enero de 2022.</w:t>
            </w:r>
          </w:p>
          <w:p w14:paraId="7AA258D6" w14:textId="77777777" w:rsidR="00BA43BA" w:rsidRDefault="00BA43BA" w:rsidP="004D62FC">
            <w:pPr>
              <w:suppressAutoHyphens/>
              <w:spacing w:after="0" w:line="276" w:lineRule="auto"/>
              <w:jc w:val="both"/>
              <w:rPr>
                <w:rFonts w:ascii="Trebuchet MS" w:eastAsia="Times New Roman" w:hAnsi="Trebuchet MS" w:cs="Verdana"/>
                <w:bCs/>
                <w:color w:val="000000"/>
                <w:sz w:val="20"/>
                <w:szCs w:val="20"/>
                <w:lang w:eastAsia="ar-SA"/>
              </w:rPr>
            </w:pPr>
          </w:p>
          <w:p w14:paraId="413713D6" w14:textId="77777777" w:rsidR="00BA43BA" w:rsidRDefault="00BA43BA"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Bueno, aquí se encuentran las fechas en que se celebraron, no me voy a detener en eso ni tampoco en la asistencia que en todos los casos estuvimos presentes la totalidad de la comisión, no obstante el titular del Órgano de Enlace, por una cuestión ajena a su voluntad, no pudo estar presente el día 26 de agosto y, en la presente sesión tampoco, en asuntos generales me voy a permitir dar cuenta de eso.</w:t>
            </w:r>
          </w:p>
          <w:p w14:paraId="7900C996" w14:textId="77777777" w:rsidR="00BA43BA" w:rsidRDefault="00BA43BA" w:rsidP="004D62FC">
            <w:pPr>
              <w:suppressAutoHyphens/>
              <w:spacing w:after="0" w:line="276" w:lineRule="auto"/>
              <w:jc w:val="both"/>
              <w:rPr>
                <w:rFonts w:ascii="Trebuchet MS" w:eastAsia="Times New Roman" w:hAnsi="Trebuchet MS" w:cs="Verdana"/>
                <w:bCs/>
                <w:color w:val="000000"/>
                <w:sz w:val="20"/>
                <w:szCs w:val="20"/>
                <w:lang w:eastAsia="ar-SA"/>
              </w:rPr>
            </w:pPr>
          </w:p>
          <w:p w14:paraId="2E427F52" w14:textId="77777777" w:rsidR="00BA43BA" w:rsidRDefault="00BA43BA"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Con relación a los acuerdos que fueron aprobados por esta comisión y que, en su totalidad fueron puestos a consideración del Consejo General, fueron </w:t>
            </w:r>
            <w:r w:rsidR="00A5547C">
              <w:rPr>
                <w:rFonts w:ascii="Trebuchet MS" w:eastAsia="Times New Roman" w:hAnsi="Trebuchet MS" w:cs="Verdana"/>
                <w:bCs/>
                <w:color w:val="000000"/>
                <w:sz w:val="20"/>
                <w:szCs w:val="20"/>
                <w:lang w:eastAsia="ar-SA"/>
              </w:rPr>
              <w:t>cinco</w:t>
            </w:r>
            <w:r>
              <w:rPr>
                <w:rFonts w:ascii="Trebuchet MS" w:eastAsia="Times New Roman" w:hAnsi="Trebuchet MS" w:cs="Verdana"/>
                <w:bCs/>
                <w:color w:val="000000"/>
                <w:sz w:val="20"/>
                <w:szCs w:val="20"/>
                <w:lang w:eastAsia="ar-SA"/>
              </w:rPr>
              <w:t>, y como les decía, en su totalidad se pusiero</w:t>
            </w:r>
            <w:r w:rsidR="00B501A5">
              <w:rPr>
                <w:rFonts w:ascii="Trebuchet MS" w:eastAsia="Times New Roman" w:hAnsi="Trebuchet MS" w:cs="Verdana"/>
                <w:bCs/>
                <w:color w:val="000000"/>
                <w:sz w:val="20"/>
                <w:szCs w:val="20"/>
                <w:lang w:eastAsia="ar-SA"/>
              </w:rPr>
              <w:t>n a consideración del Consejo G</w:t>
            </w:r>
            <w:r>
              <w:rPr>
                <w:rFonts w:ascii="Trebuchet MS" w:eastAsia="Times New Roman" w:hAnsi="Trebuchet MS" w:cs="Verdana"/>
                <w:bCs/>
                <w:color w:val="000000"/>
                <w:sz w:val="20"/>
                <w:szCs w:val="20"/>
                <w:lang w:eastAsia="ar-SA"/>
              </w:rPr>
              <w:t>eneral y fueron aprobados en sus términos y sin ninguna modificación.</w:t>
            </w:r>
          </w:p>
          <w:p w14:paraId="481B4222" w14:textId="77777777" w:rsidR="00BA43BA" w:rsidRDefault="00BA43BA" w:rsidP="004D62FC">
            <w:pPr>
              <w:suppressAutoHyphens/>
              <w:spacing w:after="0" w:line="276" w:lineRule="auto"/>
              <w:jc w:val="both"/>
              <w:rPr>
                <w:rFonts w:ascii="Trebuchet MS" w:eastAsia="Times New Roman" w:hAnsi="Trebuchet MS" w:cs="Verdana"/>
                <w:bCs/>
                <w:color w:val="000000"/>
                <w:sz w:val="20"/>
                <w:szCs w:val="20"/>
                <w:lang w:eastAsia="ar-SA"/>
              </w:rPr>
            </w:pPr>
          </w:p>
          <w:p w14:paraId="58C4E7EB" w14:textId="77777777" w:rsidR="00293A38" w:rsidRDefault="00BA43BA"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Al respecto, sol</w:t>
            </w:r>
            <w:r w:rsidR="00B501A5">
              <w:rPr>
                <w:rFonts w:ascii="Trebuchet MS" w:eastAsia="Times New Roman" w:hAnsi="Trebuchet MS" w:cs="Verdana"/>
                <w:bCs/>
                <w:color w:val="000000"/>
                <w:sz w:val="20"/>
                <w:szCs w:val="20"/>
                <w:lang w:eastAsia="ar-SA"/>
              </w:rPr>
              <w:t>amente</w:t>
            </w:r>
            <w:r>
              <w:rPr>
                <w:rFonts w:ascii="Trebuchet MS" w:eastAsia="Times New Roman" w:hAnsi="Trebuchet MS" w:cs="Verdana"/>
                <w:bCs/>
                <w:color w:val="000000"/>
                <w:sz w:val="20"/>
                <w:szCs w:val="20"/>
                <w:lang w:eastAsia="ar-SA"/>
              </w:rPr>
              <w:t xml:space="preserve"> voy a leer los títulos de cada uno, ya como fueron aprobados por el Consejo General</w:t>
            </w:r>
            <w:r w:rsidR="00B501A5">
              <w:rPr>
                <w:rFonts w:ascii="Trebuchet MS" w:eastAsia="Times New Roman" w:hAnsi="Trebuchet MS" w:cs="Verdana"/>
                <w:bCs/>
                <w:color w:val="000000"/>
                <w:sz w:val="20"/>
                <w:szCs w:val="20"/>
                <w:lang w:eastAsia="ar-SA"/>
              </w:rPr>
              <w:t xml:space="preserve">, y el primero de ellos fue el </w:t>
            </w:r>
            <w:r w:rsidR="00B501A5" w:rsidRPr="00B501A5">
              <w:rPr>
                <w:rFonts w:ascii="Trebuchet MS" w:eastAsia="Times New Roman" w:hAnsi="Trebuchet MS" w:cs="Verdana"/>
                <w:bCs/>
                <w:i/>
                <w:color w:val="000000"/>
                <w:sz w:val="20"/>
                <w:szCs w:val="20"/>
                <w:lang w:eastAsia="ar-SA"/>
              </w:rPr>
              <w:t>A</w:t>
            </w:r>
            <w:r w:rsidR="00293A38" w:rsidRPr="00B501A5">
              <w:rPr>
                <w:rFonts w:ascii="Trebuchet MS" w:eastAsia="Times New Roman" w:hAnsi="Trebuchet MS" w:cs="Verdana"/>
                <w:bCs/>
                <w:i/>
                <w:color w:val="000000"/>
                <w:sz w:val="20"/>
                <w:szCs w:val="20"/>
                <w:lang w:eastAsia="ar-SA"/>
              </w:rPr>
              <w:t>cuerdo del Consejo General del Instituto Electoral y de Participación Ciudadana, que aprueba las agendas de trabajo presentadas por las comisiones internas de este instituto</w:t>
            </w:r>
            <w:r w:rsidR="00293A38">
              <w:rPr>
                <w:rFonts w:ascii="Trebuchet MS" w:eastAsia="Times New Roman" w:hAnsi="Trebuchet MS" w:cs="Verdana"/>
                <w:bCs/>
                <w:color w:val="000000"/>
                <w:sz w:val="20"/>
                <w:szCs w:val="20"/>
                <w:lang w:eastAsia="ar-SA"/>
              </w:rPr>
              <w:t>.</w:t>
            </w:r>
          </w:p>
          <w:p w14:paraId="15020CD9" w14:textId="77777777" w:rsidR="00293A38"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p>
          <w:p w14:paraId="0AB39895" w14:textId="77777777" w:rsidR="00293A38"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También, por el que se </w:t>
            </w:r>
            <w:r w:rsidRPr="00293A38">
              <w:rPr>
                <w:rFonts w:ascii="Trebuchet MS" w:eastAsia="Times New Roman" w:hAnsi="Trebuchet MS" w:cs="Verdana"/>
                <w:bCs/>
                <w:color w:val="000000"/>
                <w:sz w:val="20"/>
                <w:szCs w:val="20"/>
                <w:lang w:eastAsia="ar-SA"/>
              </w:rPr>
              <w:t xml:space="preserve">somete a consideración, el acuerdo de la Comisión de Seguimiento al Servicio Profesional Electoral Nacional, que propone la designación e incorporación de las personas ganadoras a ocupar un cargo o puesto del Servicio Profesional Electoral Nacional en este organismo electoral, mediante el Concurso Público </w:t>
            </w:r>
            <w:r>
              <w:rPr>
                <w:rFonts w:ascii="Trebuchet MS" w:eastAsia="Times New Roman" w:hAnsi="Trebuchet MS" w:cs="Verdana"/>
                <w:bCs/>
                <w:color w:val="000000"/>
                <w:sz w:val="20"/>
                <w:szCs w:val="20"/>
                <w:lang w:eastAsia="ar-SA"/>
              </w:rPr>
              <w:t>2020</w:t>
            </w:r>
            <w:r w:rsidRPr="00293A38">
              <w:rPr>
                <w:rFonts w:ascii="Trebuchet MS" w:eastAsia="Times New Roman" w:hAnsi="Trebuchet MS" w:cs="Verdana"/>
                <w:bCs/>
                <w:color w:val="000000"/>
                <w:sz w:val="20"/>
                <w:szCs w:val="20"/>
                <w:lang w:eastAsia="ar-SA"/>
              </w:rPr>
              <w:t>, del sistema de los Organismos Públicos Electorales</w:t>
            </w:r>
            <w:r>
              <w:rPr>
                <w:rFonts w:ascii="Trebuchet MS" w:eastAsia="Times New Roman" w:hAnsi="Trebuchet MS" w:cs="Verdana"/>
                <w:bCs/>
                <w:color w:val="000000"/>
                <w:sz w:val="20"/>
                <w:szCs w:val="20"/>
                <w:lang w:eastAsia="ar-SA"/>
              </w:rPr>
              <w:t>.</w:t>
            </w:r>
          </w:p>
          <w:p w14:paraId="26F14500" w14:textId="77777777" w:rsidR="00293A38"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p>
          <w:p w14:paraId="10F0E5AC" w14:textId="77777777" w:rsidR="00293A38"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También, el</w:t>
            </w:r>
            <w:r w:rsidR="00BA43BA">
              <w:rPr>
                <w:rFonts w:ascii="Trebuchet MS" w:eastAsia="Times New Roman" w:hAnsi="Trebuchet MS" w:cs="Verdana"/>
                <w:bCs/>
                <w:color w:val="000000"/>
                <w:sz w:val="20"/>
                <w:szCs w:val="20"/>
                <w:lang w:eastAsia="ar-SA"/>
              </w:rPr>
              <w:t xml:space="preserve"> </w:t>
            </w:r>
            <w:r>
              <w:rPr>
                <w:rFonts w:ascii="Trebuchet MS" w:eastAsia="Times New Roman" w:hAnsi="Trebuchet MS" w:cs="Verdana"/>
                <w:bCs/>
                <w:color w:val="000000"/>
                <w:sz w:val="20"/>
                <w:szCs w:val="20"/>
                <w:lang w:eastAsia="ar-SA"/>
              </w:rPr>
              <w:t>a</w:t>
            </w:r>
            <w:r w:rsidRPr="00293A38">
              <w:rPr>
                <w:rFonts w:ascii="Trebuchet MS" w:eastAsia="Times New Roman" w:hAnsi="Trebuchet MS" w:cs="Verdana"/>
                <w:bCs/>
                <w:color w:val="000000"/>
                <w:sz w:val="20"/>
                <w:szCs w:val="20"/>
                <w:lang w:eastAsia="ar-SA"/>
              </w:rPr>
              <w:t xml:space="preserve">cuerdo por el que se somete a </w:t>
            </w:r>
            <w:r w:rsidR="00B501A5">
              <w:rPr>
                <w:rFonts w:ascii="Trebuchet MS" w:eastAsia="Times New Roman" w:hAnsi="Trebuchet MS" w:cs="Verdana"/>
                <w:bCs/>
                <w:color w:val="000000"/>
                <w:sz w:val="20"/>
                <w:szCs w:val="20"/>
                <w:lang w:eastAsia="ar-SA"/>
              </w:rPr>
              <w:t xml:space="preserve">la </w:t>
            </w:r>
            <w:r w:rsidRPr="00293A38">
              <w:rPr>
                <w:rFonts w:ascii="Trebuchet MS" w:eastAsia="Times New Roman" w:hAnsi="Trebuchet MS" w:cs="Verdana"/>
                <w:bCs/>
                <w:color w:val="000000"/>
                <w:sz w:val="20"/>
                <w:szCs w:val="20"/>
                <w:lang w:eastAsia="ar-SA"/>
              </w:rPr>
              <w:t xml:space="preserve">consideración, el acuerdo </w:t>
            </w:r>
            <w:r>
              <w:rPr>
                <w:rFonts w:ascii="Trebuchet MS" w:eastAsia="Times New Roman" w:hAnsi="Trebuchet MS" w:cs="Verdana"/>
                <w:bCs/>
                <w:color w:val="000000"/>
                <w:sz w:val="20"/>
                <w:szCs w:val="20"/>
                <w:lang w:eastAsia="ar-SA"/>
              </w:rPr>
              <w:t>de la Comisión de Seguimiento de</w:t>
            </w:r>
            <w:r w:rsidRPr="00293A38">
              <w:rPr>
                <w:rFonts w:ascii="Trebuchet MS" w:eastAsia="Times New Roman" w:hAnsi="Trebuchet MS" w:cs="Verdana"/>
                <w:bCs/>
                <w:color w:val="000000"/>
                <w:sz w:val="20"/>
                <w:szCs w:val="20"/>
                <w:lang w:eastAsia="ar-SA"/>
              </w:rPr>
              <w:t xml:space="preserve">l Servicio Profesional Electoral Nacional, que propone al Consejo General, la designación e incorporación de la persona que resultó ganadora, mediante </w:t>
            </w:r>
            <w:r w:rsidR="00B501A5">
              <w:rPr>
                <w:rFonts w:ascii="Trebuchet MS" w:eastAsia="Times New Roman" w:hAnsi="Trebuchet MS" w:cs="Verdana"/>
                <w:bCs/>
                <w:color w:val="000000"/>
                <w:sz w:val="20"/>
                <w:szCs w:val="20"/>
                <w:lang w:eastAsia="ar-SA"/>
              </w:rPr>
              <w:t xml:space="preserve">la </w:t>
            </w:r>
            <w:r w:rsidRPr="00293A38">
              <w:rPr>
                <w:rFonts w:ascii="Trebuchet MS" w:eastAsia="Times New Roman" w:hAnsi="Trebuchet MS" w:cs="Verdana"/>
                <w:bCs/>
                <w:color w:val="000000"/>
                <w:sz w:val="20"/>
                <w:szCs w:val="20"/>
                <w:lang w:eastAsia="ar-SA"/>
              </w:rPr>
              <w:t>lista de reserva del Concurso Público 2020, del sistema de los Organismos Públicos Electorales, para ocupar el puesto de Técnica de Participación Ciudadana</w:t>
            </w:r>
            <w:r>
              <w:rPr>
                <w:rFonts w:ascii="Trebuchet MS" w:eastAsia="Times New Roman" w:hAnsi="Trebuchet MS" w:cs="Verdana"/>
                <w:bCs/>
                <w:color w:val="000000"/>
                <w:sz w:val="20"/>
                <w:szCs w:val="20"/>
                <w:lang w:eastAsia="ar-SA"/>
              </w:rPr>
              <w:t>.</w:t>
            </w:r>
          </w:p>
          <w:p w14:paraId="04A7B4B4" w14:textId="77777777" w:rsidR="00293A38"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p>
          <w:p w14:paraId="30CC203A" w14:textId="77777777" w:rsidR="004D62FC"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Después, se acordó someter a consideración, el acuerdo </w:t>
            </w:r>
            <w:r w:rsidRPr="00293A38">
              <w:rPr>
                <w:rFonts w:ascii="Trebuchet MS" w:eastAsia="Times New Roman" w:hAnsi="Trebuchet MS" w:cs="Verdana"/>
                <w:bCs/>
                <w:color w:val="000000"/>
                <w:sz w:val="20"/>
                <w:szCs w:val="20"/>
                <w:lang w:eastAsia="ar-SA"/>
              </w:rPr>
              <w:t>emitido por la Comisión de Seguimiento al Servicio Profesional Electoral Nacional,</w:t>
            </w:r>
            <w:r>
              <w:rPr>
                <w:rFonts w:ascii="Trebuchet MS" w:eastAsia="Times New Roman" w:hAnsi="Trebuchet MS" w:cs="Verdana"/>
                <w:bCs/>
                <w:color w:val="000000"/>
                <w:sz w:val="20"/>
                <w:szCs w:val="20"/>
                <w:lang w:eastAsia="ar-SA"/>
              </w:rPr>
              <w:t xml:space="preserve"> relativo a los dictámenes d</w:t>
            </w:r>
            <w:r w:rsidRPr="00293A38">
              <w:rPr>
                <w:rFonts w:ascii="Trebuchet MS" w:eastAsia="Times New Roman" w:hAnsi="Trebuchet MS" w:cs="Verdana"/>
                <w:bCs/>
                <w:color w:val="000000"/>
                <w:sz w:val="20"/>
                <w:szCs w:val="20"/>
                <w:lang w:eastAsia="ar-SA"/>
              </w:rPr>
              <w:t xml:space="preserve">el otorgamiento de incentivos </w:t>
            </w:r>
            <w:r>
              <w:rPr>
                <w:rFonts w:ascii="Trebuchet MS" w:eastAsia="Times New Roman" w:hAnsi="Trebuchet MS" w:cs="Verdana"/>
                <w:bCs/>
                <w:color w:val="000000"/>
                <w:sz w:val="20"/>
                <w:szCs w:val="20"/>
                <w:lang w:eastAsia="ar-SA"/>
              </w:rPr>
              <w:t>2020</w:t>
            </w:r>
            <w:r w:rsidRPr="00293A38">
              <w:rPr>
                <w:rFonts w:ascii="Trebuchet MS" w:eastAsia="Times New Roman" w:hAnsi="Trebuchet MS" w:cs="Verdana"/>
                <w:bCs/>
                <w:color w:val="000000"/>
                <w:sz w:val="20"/>
                <w:szCs w:val="20"/>
                <w:lang w:eastAsia="ar-SA"/>
              </w:rPr>
              <w:t xml:space="preserve">, del ejercicio valorado en el año </w:t>
            </w:r>
            <w:r w:rsidR="00B501A5">
              <w:rPr>
                <w:rFonts w:ascii="Trebuchet MS" w:eastAsia="Times New Roman" w:hAnsi="Trebuchet MS" w:cs="Verdana"/>
                <w:bCs/>
                <w:color w:val="000000"/>
                <w:sz w:val="20"/>
                <w:szCs w:val="20"/>
                <w:lang w:eastAsia="ar-SA"/>
              </w:rPr>
              <w:t>2019</w:t>
            </w:r>
            <w:r>
              <w:rPr>
                <w:rFonts w:ascii="Trebuchet MS" w:eastAsia="Times New Roman" w:hAnsi="Trebuchet MS" w:cs="Verdana"/>
                <w:bCs/>
                <w:color w:val="000000"/>
                <w:sz w:val="20"/>
                <w:szCs w:val="20"/>
                <w:lang w:eastAsia="ar-SA"/>
              </w:rPr>
              <w:t>.</w:t>
            </w:r>
          </w:p>
          <w:p w14:paraId="21FD2BD0" w14:textId="77777777" w:rsidR="00293A38"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p>
          <w:p w14:paraId="08867CC5" w14:textId="77777777" w:rsidR="00293A38"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Se puso a consideración del Consejo General y se aprobó, el acuerdo que </w:t>
            </w:r>
            <w:r w:rsidRPr="00293A38">
              <w:rPr>
                <w:rFonts w:ascii="Trebuchet MS" w:eastAsia="Times New Roman" w:hAnsi="Trebuchet MS" w:cs="Verdana"/>
                <w:bCs/>
                <w:color w:val="000000"/>
                <w:sz w:val="20"/>
                <w:szCs w:val="20"/>
                <w:lang w:eastAsia="ar-SA"/>
              </w:rPr>
              <w:t xml:space="preserve">se somete a consideración, el acuerdo de </w:t>
            </w:r>
            <w:r>
              <w:rPr>
                <w:rFonts w:ascii="Trebuchet MS" w:eastAsia="Times New Roman" w:hAnsi="Trebuchet MS" w:cs="Verdana"/>
                <w:bCs/>
                <w:color w:val="000000"/>
                <w:sz w:val="20"/>
                <w:szCs w:val="20"/>
                <w:lang w:eastAsia="ar-SA"/>
              </w:rPr>
              <w:t>esta c</w:t>
            </w:r>
            <w:r w:rsidRPr="00293A38">
              <w:rPr>
                <w:rFonts w:ascii="Trebuchet MS" w:eastAsia="Times New Roman" w:hAnsi="Trebuchet MS" w:cs="Verdana"/>
                <w:bCs/>
                <w:color w:val="000000"/>
                <w:sz w:val="20"/>
                <w:szCs w:val="20"/>
                <w:lang w:eastAsia="ar-SA"/>
              </w:rPr>
              <w:t xml:space="preserve">omisión, que propone la designación de la persona que resultó ganadora en el Concurso Público </w:t>
            </w:r>
            <w:r>
              <w:rPr>
                <w:rFonts w:ascii="Trebuchet MS" w:eastAsia="Times New Roman" w:hAnsi="Trebuchet MS" w:cs="Verdana"/>
                <w:bCs/>
                <w:color w:val="000000"/>
                <w:sz w:val="20"/>
                <w:szCs w:val="20"/>
                <w:lang w:eastAsia="ar-SA"/>
              </w:rPr>
              <w:t>2020</w:t>
            </w:r>
            <w:r w:rsidRPr="00293A38">
              <w:rPr>
                <w:rFonts w:ascii="Trebuchet MS" w:eastAsia="Times New Roman" w:hAnsi="Trebuchet MS" w:cs="Verdana"/>
                <w:bCs/>
                <w:color w:val="000000"/>
                <w:sz w:val="20"/>
                <w:szCs w:val="20"/>
                <w:lang w:eastAsia="ar-SA"/>
              </w:rPr>
              <w:t>, que se encuentra en la lista de re</w:t>
            </w:r>
            <w:r>
              <w:rPr>
                <w:rFonts w:ascii="Trebuchet MS" w:eastAsia="Times New Roman" w:hAnsi="Trebuchet MS" w:cs="Verdana"/>
                <w:bCs/>
                <w:color w:val="000000"/>
                <w:sz w:val="20"/>
                <w:szCs w:val="20"/>
                <w:lang w:eastAsia="ar-SA"/>
              </w:rPr>
              <w:t>serva, para ocupar el cargo de C</w:t>
            </w:r>
            <w:r w:rsidRPr="00293A38">
              <w:rPr>
                <w:rFonts w:ascii="Trebuchet MS" w:eastAsia="Times New Roman" w:hAnsi="Trebuchet MS" w:cs="Verdana"/>
                <w:bCs/>
                <w:color w:val="000000"/>
                <w:sz w:val="20"/>
                <w:szCs w:val="20"/>
                <w:lang w:eastAsia="ar-SA"/>
              </w:rPr>
              <w:t>oordinadora de Organización Electoral y su incorporación al Servicio Profesional Electoral Nacional del sistema de los Organismos Públicos Electorales</w:t>
            </w:r>
            <w:r>
              <w:rPr>
                <w:rFonts w:ascii="Trebuchet MS" w:eastAsia="Times New Roman" w:hAnsi="Trebuchet MS" w:cs="Verdana"/>
                <w:bCs/>
                <w:color w:val="000000"/>
                <w:sz w:val="20"/>
                <w:szCs w:val="20"/>
                <w:lang w:eastAsia="ar-SA"/>
              </w:rPr>
              <w:t>.</w:t>
            </w:r>
          </w:p>
          <w:p w14:paraId="2A6D3981" w14:textId="77777777" w:rsidR="00293A38"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p>
          <w:p w14:paraId="3B43DC96" w14:textId="77777777" w:rsidR="00293A38"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Finalmente, el acuerdo por el que se propone la aprobación </w:t>
            </w:r>
            <w:r w:rsidRPr="00293A38">
              <w:rPr>
                <w:rFonts w:ascii="Trebuchet MS" w:eastAsia="Times New Roman" w:hAnsi="Trebuchet MS" w:cs="Verdana"/>
                <w:bCs/>
                <w:color w:val="000000"/>
                <w:sz w:val="20"/>
                <w:szCs w:val="20"/>
                <w:lang w:eastAsia="ar-SA"/>
              </w:rPr>
              <w:t>de la autorización para renovar encargos de despacho en plazas del Servicio Profesional Electoral Nacional del sistema de los Organismos Públicos Electorales</w:t>
            </w:r>
            <w:r>
              <w:rPr>
                <w:rFonts w:ascii="Trebuchet MS" w:eastAsia="Times New Roman" w:hAnsi="Trebuchet MS" w:cs="Verdana"/>
                <w:bCs/>
                <w:color w:val="000000"/>
                <w:sz w:val="20"/>
                <w:szCs w:val="20"/>
                <w:lang w:eastAsia="ar-SA"/>
              </w:rPr>
              <w:t>.</w:t>
            </w:r>
          </w:p>
          <w:p w14:paraId="35722E59" w14:textId="77777777" w:rsidR="00293A38"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p>
          <w:p w14:paraId="7868ED96" w14:textId="77777777" w:rsidR="00293A38" w:rsidRDefault="00293A38"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En cuanto a los informes, debo decir que fueron </w:t>
            </w:r>
            <w:r w:rsidR="00A5547C">
              <w:rPr>
                <w:rFonts w:ascii="Trebuchet MS" w:eastAsia="Times New Roman" w:hAnsi="Trebuchet MS" w:cs="Verdana"/>
                <w:bCs/>
                <w:color w:val="000000"/>
                <w:sz w:val="20"/>
                <w:szCs w:val="20"/>
                <w:lang w:eastAsia="ar-SA"/>
              </w:rPr>
              <w:t>tres</w:t>
            </w:r>
            <w:r>
              <w:rPr>
                <w:rFonts w:ascii="Trebuchet MS" w:eastAsia="Times New Roman" w:hAnsi="Trebuchet MS" w:cs="Verdana"/>
                <w:bCs/>
                <w:color w:val="000000"/>
                <w:sz w:val="20"/>
                <w:szCs w:val="20"/>
                <w:lang w:eastAsia="ar-SA"/>
              </w:rPr>
              <w:t xml:space="preserve"> los que se presentaron a lo largo de estas </w:t>
            </w:r>
            <w:r w:rsidR="00A5547C">
              <w:rPr>
                <w:rFonts w:ascii="Trebuchet MS" w:eastAsia="Times New Roman" w:hAnsi="Trebuchet MS" w:cs="Verdana"/>
                <w:bCs/>
                <w:color w:val="000000"/>
                <w:sz w:val="20"/>
                <w:szCs w:val="20"/>
                <w:lang w:eastAsia="ar-SA"/>
              </w:rPr>
              <w:t>siete</w:t>
            </w:r>
            <w:r w:rsidR="00DA3E1E">
              <w:rPr>
                <w:rFonts w:ascii="Trebuchet MS" w:eastAsia="Times New Roman" w:hAnsi="Trebuchet MS" w:cs="Verdana"/>
                <w:bCs/>
                <w:color w:val="000000"/>
                <w:sz w:val="20"/>
                <w:szCs w:val="20"/>
                <w:lang w:eastAsia="ar-SA"/>
              </w:rPr>
              <w:t xml:space="preserve"> sesiones celebradas, además del que se está presentando en esta ocasión, ellos fueron los siguientes:</w:t>
            </w:r>
          </w:p>
          <w:p w14:paraId="6C6F8ADA" w14:textId="77777777" w:rsidR="00DA3E1E" w:rsidRDefault="00DA3E1E" w:rsidP="004D62FC">
            <w:pPr>
              <w:suppressAutoHyphens/>
              <w:spacing w:after="0" w:line="276" w:lineRule="auto"/>
              <w:jc w:val="both"/>
              <w:rPr>
                <w:rFonts w:ascii="Trebuchet MS" w:eastAsia="Times New Roman" w:hAnsi="Trebuchet MS" w:cs="Verdana"/>
                <w:bCs/>
                <w:color w:val="000000"/>
                <w:sz w:val="20"/>
                <w:szCs w:val="20"/>
                <w:lang w:eastAsia="ar-SA"/>
              </w:rPr>
            </w:pPr>
          </w:p>
          <w:p w14:paraId="0E2EB4AD" w14:textId="77777777" w:rsidR="00DA3E1E" w:rsidRDefault="00A5547C"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El i</w:t>
            </w:r>
            <w:r w:rsidR="00DA3E1E" w:rsidRPr="00DA3E1E">
              <w:rPr>
                <w:rFonts w:ascii="Trebuchet MS" w:eastAsia="Times New Roman" w:hAnsi="Trebuchet MS" w:cs="Verdana"/>
                <w:bCs/>
                <w:color w:val="000000"/>
                <w:sz w:val="20"/>
                <w:szCs w:val="20"/>
                <w:lang w:eastAsia="ar-SA"/>
              </w:rPr>
              <w:t xml:space="preserve">nforme de la presidencia de la Comisión de Seguimiento </w:t>
            </w:r>
            <w:r w:rsidR="00DA3E1E">
              <w:rPr>
                <w:rFonts w:ascii="Trebuchet MS" w:eastAsia="Times New Roman" w:hAnsi="Trebuchet MS" w:cs="Verdana"/>
                <w:bCs/>
                <w:color w:val="000000"/>
                <w:sz w:val="20"/>
                <w:szCs w:val="20"/>
                <w:lang w:eastAsia="ar-SA"/>
              </w:rPr>
              <w:t>de</w:t>
            </w:r>
            <w:r w:rsidR="00DA3E1E" w:rsidRPr="00DA3E1E">
              <w:rPr>
                <w:rFonts w:ascii="Trebuchet MS" w:eastAsia="Times New Roman" w:hAnsi="Trebuchet MS" w:cs="Verdana"/>
                <w:bCs/>
                <w:color w:val="000000"/>
                <w:sz w:val="20"/>
                <w:szCs w:val="20"/>
                <w:lang w:eastAsia="ar-SA"/>
              </w:rPr>
              <w:t xml:space="preserve">l Servicio Profesional Electoral Nacional, respecto a la ocupación de </w:t>
            </w:r>
            <w:r>
              <w:rPr>
                <w:rFonts w:ascii="Trebuchet MS" w:eastAsia="Times New Roman" w:hAnsi="Trebuchet MS" w:cs="Verdana"/>
                <w:bCs/>
                <w:color w:val="000000"/>
                <w:sz w:val="20"/>
                <w:szCs w:val="20"/>
                <w:lang w:eastAsia="ar-SA"/>
              </w:rPr>
              <w:t xml:space="preserve">las </w:t>
            </w:r>
            <w:r w:rsidR="00DA3E1E" w:rsidRPr="00DA3E1E">
              <w:rPr>
                <w:rFonts w:ascii="Trebuchet MS" w:eastAsia="Times New Roman" w:hAnsi="Trebuchet MS" w:cs="Verdana"/>
                <w:bCs/>
                <w:color w:val="000000"/>
                <w:sz w:val="20"/>
                <w:szCs w:val="20"/>
                <w:lang w:eastAsia="ar-SA"/>
              </w:rPr>
              <w:t>plazas vacantes del Servicio Profesional Electoral Nacional, adscritas al Instituto Electoral y de Participación Ciudadana de</w:t>
            </w:r>
            <w:r w:rsidR="00DA3E1E">
              <w:rPr>
                <w:rFonts w:ascii="Trebuchet MS" w:eastAsia="Times New Roman" w:hAnsi="Trebuchet MS" w:cs="Verdana"/>
                <w:bCs/>
                <w:color w:val="000000"/>
                <w:sz w:val="20"/>
                <w:szCs w:val="20"/>
                <w:lang w:eastAsia="ar-SA"/>
              </w:rPr>
              <w:t>l</w:t>
            </w:r>
            <w:r w:rsidR="00DA3E1E" w:rsidRPr="00DA3E1E">
              <w:rPr>
                <w:rFonts w:ascii="Trebuchet MS" w:eastAsia="Times New Roman" w:hAnsi="Trebuchet MS" w:cs="Verdana"/>
                <w:bCs/>
                <w:color w:val="000000"/>
                <w:sz w:val="20"/>
                <w:szCs w:val="20"/>
                <w:lang w:eastAsia="ar-SA"/>
              </w:rPr>
              <w:t xml:space="preserve"> Estado de Jalisco, mediante la figura de </w:t>
            </w:r>
            <w:proofErr w:type="spellStart"/>
            <w:r w:rsidR="00DA3E1E" w:rsidRPr="00DA3E1E">
              <w:rPr>
                <w:rFonts w:ascii="Trebuchet MS" w:eastAsia="Times New Roman" w:hAnsi="Trebuchet MS" w:cs="Verdana"/>
                <w:bCs/>
                <w:color w:val="000000"/>
                <w:sz w:val="20"/>
                <w:szCs w:val="20"/>
                <w:lang w:eastAsia="ar-SA"/>
              </w:rPr>
              <w:t>encargaduría</w:t>
            </w:r>
            <w:proofErr w:type="spellEnd"/>
            <w:r w:rsidR="00DA3E1E" w:rsidRPr="00DA3E1E">
              <w:rPr>
                <w:rFonts w:ascii="Trebuchet MS" w:eastAsia="Times New Roman" w:hAnsi="Trebuchet MS" w:cs="Verdana"/>
                <w:bCs/>
                <w:color w:val="000000"/>
                <w:sz w:val="20"/>
                <w:szCs w:val="20"/>
                <w:lang w:eastAsia="ar-SA"/>
              </w:rPr>
              <w:t xml:space="preserve"> de despacho.</w:t>
            </w:r>
          </w:p>
          <w:p w14:paraId="30D5FE7B" w14:textId="77777777" w:rsidR="00DA3E1E" w:rsidRDefault="00DA3E1E" w:rsidP="004D62FC">
            <w:pPr>
              <w:suppressAutoHyphens/>
              <w:spacing w:after="0" w:line="276" w:lineRule="auto"/>
              <w:jc w:val="both"/>
              <w:rPr>
                <w:rFonts w:ascii="Trebuchet MS" w:eastAsia="Times New Roman" w:hAnsi="Trebuchet MS" w:cs="Verdana"/>
                <w:bCs/>
                <w:color w:val="000000"/>
                <w:sz w:val="20"/>
                <w:szCs w:val="20"/>
                <w:lang w:eastAsia="ar-SA"/>
              </w:rPr>
            </w:pPr>
          </w:p>
          <w:p w14:paraId="1C907FEA" w14:textId="77777777" w:rsidR="00DA3E1E" w:rsidRDefault="00DA3E1E" w:rsidP="004D62F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Posteriormente, el informe de la presidencia de la c</w:t>
            </w:r>
            <w:r w:rsidRPr="00DA3E1E">
              <w:rPr>
                <w:rFonts w:ascii="Trebuchet MS" w:eastAsia="Times New Roman" w:hAnsi="Trebuchet MS" w:cs="Verdana"/>
                <w:bCs/>
                <w:color w:val="000000"/>
                <w:sz w:val="20"/>
                <w:szCs w:val="20"/>
                <w:lang w:eastAsia="ar-SA"/>
              </w:rPr>
              <w:t>omisión</w:t>
            </w:r>
            <w:r>
              <w:rPr>
                <w:rFonts w:ascii="Trebuchet MS" w:eastAsia="Times New Roman" w:hAnsi="Trebuchet MS" w:cs="Verdana"/>
                <w:bCs/>
                <w:color w:val="000000"/>
                <w:sz w:val="20"/>
                <w:szCs w:val="20"/>
                <w:lang w:eastAsia="ar-SA"/>
              </w:rPr>
              <w:t>,</w:t>
            </w:r>
            <w:r w:rsidRPr="00DA3E1E">
              <w:rPr>
                <w:rFonts w:ascii="Trebuchet MS" w:eastAsia="Times New Roman" w:hAnsi="Trebuchet MS" w:cs="Verdana"/>
                <w:bCs/>
                <w:color w:val="000000"/>
                <w:sz w:val="20"/>
                <w:szCs w:val="20"/>
                <w:lang w:eastAsia="ar-SA"/>
              </w:rPr>
              <w:t xml:space="preserve"> respecto a la ocupación de plazas del Servicio Profesional Electoral Nacional</w:t>
            </w:r>
            <w:r w:rsidR="00A5547C">
              <w:rPr>
                <w:rFonts w:ascii="Trebuchet MS" w:eastAsia="Times New Roman" w:hAnsi="Trebuchet MS" w:cs="Verdana"/>
                <w:bCs/>
                <w:color w:val="000000"/>
                <w:sz w:val="20"/>
                <w:szCs w:val="20"/>
                <w:lang w:eastAsia="ar-SA"/>
              </w:rPr>
              <w:t>,</w:t>
            </w:r>
            <w:r w:rsidRPr="00DA3E1E">
              <w:rPr>
                <w:rFonts w:ascii="Trebuchet MS" w:eastAsia="Times New Roman" w:hAnsi="Trebuchet MS" w:cs="Verdana"/>
                <w:bCs/>
                <w:color w:val="000000"/>
                <w:sz w:val="20"/>
                <w:szCs w:val="20"/>
                <w:lang w:eastAsia="ar-SA"/>
              </w:rPr>
              <w:t xml:space="preserve"> adscritas al I</w:t>
            </w:r>
            <w:r>
              <w:rPr>
                <w:rFonts w:ascii="Trebuchet MS" w:eastAsia="Times New Roman" w:hAnsi="Trebuchet MS" w:cs="Verdana"/>
                <w:bCs/>
                <w:color w:val="000000"/>
                <w:sz w:val="20"/>
                <w:szCs w:val="20"/>
                <w:lang w:eastAsia="ar-SA"/>
              </w:rPr>
              <w:t xml:space="preserve">EPC </w:t>
            </w:r>
            <w:r w:rsidRPr="00DA3E1E">
              <w:rPr>
                <w:rFonts w:ascii="Trebuchet MS" w:eastAsia="Times New Roman" w:hAnsi="Trebuchet MS" w:cs="Verdana"/>
                <w:bCs/>
                <w:color w:val="000000"/>
                <w:sz w:val="20"/>
                <w:szCs w:val="20"/>
                <w:lang w:eastAsia="ar-SA"/>
              </w:rPr>
              <w:t>Jalisco.</w:t>
            </w:r>
          </w:p>
          <w:p w14:paraId="6E87F591" w14:textId="77777777" w:rsidR="004D62FC" w:rsidRDefault="004D62FC" w:rsidP="004D62FC">
            <w:pPr>
              <w:suppressAutoHyphens/>
              <w:spacing w:after="0" w:line="276" w:lineRule="auto"/>
              <w:jc w:val="both"/>
              <w:rPr>
                <w:rFonts w:ascii="Trebuchet MS" w:eastAsia="Times New Roman" w:hAnsi="Trebuchet MS" w:cs="Verdana"/>
                <w:bCs/>
                <w:color w:val="000000"/>
                <w:sz w:val="20"/>
                <w:szCs w:val="20"/>
                <w:lang w:eastAsia="ar-SA"/>
              </w:rPr>
            </w:pPr>
          </w:p>
          <w:p w14:paraId="70E4B967" w14:textId="77777777" w:rsidR="00DA3E1E" w:rsidRDefault="00DA3E1E"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Finalmente, el informe respecto </w:t>
            </w:r>
            <w:r w:rsidR="00A5547C">
              <w:rPr>
                <w:rFonts w:ascii="Trebuchet MS" w:eastAsia="Times New Roman" w:hAnsi="Trebuchet MS" w:cs="Verdana"/>
                <w:bCs/>
                <w:color w:val="000000"/>
                <w:sz w:val="20"/>
                <w:szCs w:val="20"/>
                <w:lang w:eastAsia="ar-SA"/>
              </w:rPr>
              <w:t>de</w:t>
            </w:r>
            <w:r>
              <w:rPr>
                <w:rFonts w:ascii="Trebuchet MS" w:eastAsia="Times New Roman" w:hAnsi="Trebuchet MS" w:cs="Verdana"/>
                <w:bCs/>
                <w:color w:val="000000"/>
                <w:sz w:val="20"/>
                <w:szCs w:val="20"/>
                <w:lang w:eastAsia="ar-SA"/>
              </w:rPr>
              <w:t xml:space="preserve"> la </w:t>
            </w:r>
            <w:r w:rsidRPr="00DA3E1E">
              <w:rPr>
                <w:rFonts w:ascii="Trebuchet MS" w:eastAsia="Times New Roman" w:hAnsi="Trebuchet MS" w:cs="Verdana"/>
                <w:bCs/>
                <w:color w:val="000000"/>
                <w:sz w:val="20"/>
                <w:szCs w:val="20"/>
                <w:lang w:eastAsia="ar-SA"/>
              </w:rPr>
              <w:t>construcción de lineamientos en diversos mecanismos del Servicio Profesional Electoral Nacional</w:t>
            </w:r>
            <w:r w:rsidR="00A5547C">
              <w:rPr>
                <w:rFonts w:ascii="Trebuchet MS" w:eastAsia="Times New Roman" w:hAnsi="Trebuchet MS" w:cs="Verdana"/>
                <w:bCs/>
                <w:color w:val="000000"/>
                <w:sz w:val="20"/>
                <w:szCs w:val="20"/>
                <w:lang w:eastAsia="ar-SA"/>
              </w:rPr>
              <w:t>,</w:t>
            </w:r>
            <w:r w:rsidRPr="00DA3E1E">
              <w:rPr>
                <w:rFonts w:ascii="Trebuchet MS" w:eastAsia="Times New Roman" w:hAnsi="Trebuchet MS" w:cs="Verdana"/>
                <w:bCs/>
                <w:color w:val="000000"/>
                <w:sz w:val="20"/>
                <w:szCs w:val="20"/>
                <w:lang w:eastAsia="ar-SA"/>
              </w:rPr>
              <w:t xml:space="preserve"> aplicables al sistema de los Organismos Públicos Locales Electorales, por parte de la Dirección Ejecutiva del Servicio Profesional Electoral Nacional y la participación del I</w:t>
            </w:r>
            <w:r>
              <w:rPr>
                <w:rFonts w:ascii="Trebuchet MS" w:eastAsia="Times New Roman" w:hAnsi="Trebuchet MS" w:cs="Verdana"/>
                <w:bCs/>
                <w:color w:val="000000"/>
                <w:sz w:val="20"/>
                <w:szCs w:val="20"/>
                <w:lang w:eastAsia="ar-SA"/>
              </w:rPr>
              <w:t xml:space="preserve">EPC </w:t>
            </w:r>
            <w:r w:rsidRPr="00DA3E1E">
              <w:rPr>
                <w:rFonts w:ascii="Trebuchet MS" w:eastAsia="Times New Roman" w:hAnsi="Trebuchet MS" w:cs="Verdana"/>
                <w:bCs/>
                <w:color w:val="000000"/>
                <w:sz w:val="20"/>
                <w:szCs w:val="20"/>
                <w:lang w:eastAsia="ar-SA"/>
              </w:rPr>
              <w:t>Jalisco</w:t>
            </w:r>
            <w:r w:rsidR="00A5547C">
              <w:rPr>
                <w:rFonts w:ascii="Trebuchet MS" w:eastAsia="Times New Roman" w:hAnsi="Trebuchet MS" w:cs="Verdana"/>
                <w:bCs/>
                <w:color w:val="000000"/>
                <w:sz w:val="20"/>
                <w:szCs w:val="20"/>
                <w:lang w:eastAsia="ar-SA"/>
              </w:rPr>
              <w:t>.</w:t>
            </w:r>
          </w:p>
          <w:p w14:paraId="11A99CD5" w14:textId="77777777" w:rsidR="00DA3E1E" w:rsidRDefault="00DA3E1E" w:rsidP="00DA3E1E">
            <w:pPr>
              <w:suppressAutoHyphens/>
              <w:spacing w:after="0" w:line="276" w:lineRule="auto"/>
              <w:jc w:val="both"/>
              <w:rPr>
                <w:rFonts w:ascii="Trebuchet MS" w:eastAsia="Times New Roman" w:hAnsi="Trebuchet MS" w:cs="Verdana"/>
                <w:bCs/>
                <w:color w:val="000000"/>
                <w:sz w:val="20"/>
                <w:szCs w:val="20"/>
                <w:lang w:eastAsia="ar-SA"/>
              </w:rPr>
            </w:pPr>
          </w:p>
          <w:p w14:paraId="32F246F6" w14:textId="77777777" w:rsidR="00DA3E1E" w:rsidRDefault="00DA3E1E"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Algo en lo que si me quiero detener</w:t>
            </w:r>
            <w:r w:rsidR="00A5547C">
              <w:rPr>
                <w:rFonts w:ascii="Trebuchet MS" w:eastAsia="Times New Roman" w:hAnsi="Trebuchet MS" w:cs="Verdana"/>
                <w:bCs/>
                <w:color w:val="000000"/>
                <w:sz w:val="20"/>
                <w:szCs w:val="20"/>
                <w:lang w:eastAsia="ar-SA"/>
              </w:rPr>
              <w:t>,</w:t>
            </w:r>
            <w:r>
              <w:rPr>
                <w:rFonts w:ascii="Trebuchet MS" w:eastAsia="Times New Roman" w:hAnsi="Trebuchet MS" w:cs="Verdana"/>
                <w:bCs/>
                <w:color w:val="000000"/>
                <w:sz w:val="20"/>
                <w:szCs w:val="20"/>
                <w:lang w:eastAsia="ar-SA"/>
              </w:rPr>
              <w:t xml:space="preserve"> es en la agenda que fue aprobad</w:t>
            </w:r>
            <w:r w:rsidR="00A5547C">
              <w:rPr>
                <w:rFonts w:ascii="Trebuchet MS" w:eastAsia="Times New Roman" w:hAnsi="Trebuchet MS" w:cs="Verdana"/>
                <w:bCs/>
                <w:color w:val="000000"/>
                <w:sz w:val="20"/>
                <w:szCs w:val="20"/>
                <w:lang w:eastAsia="ar-SA"/>
              </w:rPr>
              <w:t>a el día 3 de noviembre de 2020;</w:t>
            </w:r>
            <w:r>
              <w:rPr>
                <w:rFonts w:ascii="Trebuchet MS" w:eastAsia="Times New Roman" w:hAnsi="Trebuchet MS" w:cs="Verdana"/>
                <w:bCs/>
                <w:color w:val="000000"/>
                <w:sz w:val="20"/>
                <w:szCs w:val="20"/>
                <w:lang w:eastAsia="ar-SA"/>
              </w:rPr>
              <w:t xml:space="preserve"> la agenda de trabajo de esta comisión, en la que quedaron aprobadas las siguientes actividades y, voy a mencionar de ma</w:t>
            </w:r>
            <w:r w:rsidR="00A5547C">
              <w:rPr>
                <w:rFonts w:ascii="Trebuchet MS" w:eastAsia="Times New Roman" w:hAnsi="Trebuchet MS" w:cs="Verdana"/>
                <w:bCs/>
                <w:color w:val="000000"/>
                <w:sz w:val="20"/>
                <w:szCs w:val="20"/>
                <w:lang w:eastAsia="ar-SA"/>
              </w:rPr>
              <w:t xml:space="preserve">nera muy sucinta con qué acto o acciones </w:t>
            </w:r>
            <w:r>
              <w:rPr>
                <w:rFonts w:ascii="Trebuchet MS" w:eastAsia="Times New Roman" w:hAnsi="Trebuchet MS" w:cs="Verdana"/>
                <w:bCs/>
                <w:color w:val="000000"/>
                <w:sz w:val="20"/>
                <w:szCs w:val="20"/>
                <w:lang w:eastAsia="ar-SA"/>
              </w:rPr>
              <w:t>se le dio cumplimiento a cada una de ellas.</w:t>
            </w:r>
          </w:p>
          <w:p w14:paraId="13990BF5" w14:textId="77777777" w:rsidR="00DA3E1E" w:rsidRDefault="00DA3E1E" w:rsidP="00DA3E1E">
            <w:pPr>
              <w:suppressAutoHyphens/>
              <w:spacing w:after="0" w:line="276" w:lineRule="auto"/>
              <w:jc w:val="both"/>
              <w:rPr>
                <w:rFonts w:ascii="Trebuchet MS" w:eastAsia="Times New Roman" w:hAnsi="Trebuchet MS" w:cs="Verdana"/>
                <w:bCs/>
                <w:color w:val="000000"/>
                <w:sz w:val="20"/>
                <w:szCs w:val="20"/>
                <w:lang w:eastAsia="ar-SA"/>
              </w:rPr>
            </w:pPr>
          </w:p>
          <w:p w14:paraId="716C7F82" w14:textId="77777777" w:rsidR="00DA3E1E" w:rsidRDefault="00DA3E1E"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En primer término, a la ocupación de plazas vacantes del Servicio Profesional Electoral Nacional.</w:t>
            </w:r>
          </w:p>
          <w:p w14:paraId="6A647F55" w14:textId="77777777" w:rsidR="00DA3E1E" w:rsidRDefault="00DA3E1E" w:rsidP="00DA3E1E">
            <w:pPr>
              <w:suppressAutoHyphens/>
              <w:spacing w:after="0" w:line="276" w:lineRule="auto"/>
              <w:jc w:val="both"/>
              <w:rPr>
                <w:rFonts w:ascii="Trebuchet MS" w:eastAsia="Times New Roman" w:hAnsi="Trebuchet MS" w:cs="Verdana"/>
                <w:bCs/>
                <w:color w:val="000000"/>
                <w:sz w:val="20"/>
                <w:szCs w:val="20"/>
                <w:lang w:eastAsia="ar-SA"/>
              </w:rPr>
            </w:pPr>
          </w:p>
          <w:p w14:paraId="2C75C94E" w14:textId="77777777" w:rsidR="00DA3E1E" w:rsidRDefault="00DA3E1E"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¿Me escuchan?, porque me dice que tengo la conexión inestable. ¡Ah</w:t>
            </w:r>
            <w:r w:rsidR="00A5547C">
              <w:rPr>
                <w:rFonts w:ascii="Trebuchet MS" w:eastAsia="Times New Roman" w:hAnsi="Trebuchet MS" w:cs="Verdana"/>
                <w:bCs/>
                <w:color w:val="000000"/>
                <w:sz w:val="20"/>
                <w:szCs w:val="20"/>
                <w:lang w:eastAsia="ar-SA"/>
              </w:rPr>
              <w:t>,</w:t>
            </w:r>
            <w:r>
              <w:rPr>
                <w:rFonts w:ascii="Trebuchet MS" w:eastAsia="Times New Roman" w:hAnsi="Trebuchet MS" w:cs="Verdana"/>
                <w:bCs/>
                <w:color w:val="000000"/>
                <w:sz w:val="20"/>
                <w:szCs w:val="20"/>
                <w:lang w:eastAsia="ar-SA"/>
              </w:rPr>
              <w:t xml:space="preserve"> gracias!</w:t>
            </w:r>
          </w:p>
          <w:p w14:paraId="3DB87E9E" w14:textId="77777777" w:rsidR="00DA3E1E" w:rsidRDefault="00DA3E1E"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 </w:t>
            </w:r>
          </w:p>
          <w:p w14:paraId="69DE3F99" w14:textId="77777777" w:rsidR="00BC5FAE" w:rsidRDefault="00A5547C"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En cumplimiento a</w:t>
            </w:r>
            <w:r w:rsidR="00DA3E1E">
              <w:rPr>
                <w:rFonts w:ascii="Trebuchet MS" w:eastAsia="Times New Roman" w:hAnsi="Trebuchet MS" w:cs="Verdana"/>
                <w:bCs/>
                <w:color w:val="000000"/>
                <w:sz w:val="20"/>
                <w:szCs w:val="20"/>
                <w:lang w:eastAsia="ar-SA"/>
              </w:rPr>
              <w:t xml:space="preserve"> eso, la comisión dio </w:t>
            </w:r>
            <w:r>
              <w:rPr>
                <w:rFonts w:ascii="Trebuchet MS" w:eastAsia="Times New Roman" w:hAnsi="Trebuchet MS" w:cs="Verdana"/>
                <w:bCs/>
                <w:color w:val="000000"/>
                <w:sz w:val="20"/>
                <w:szCs w:val="20"/>
                <w:lang w:eastAsia="ar-SA"/>
              </w:rPr>
              <w:t xml:space="preserve">seguimiento </w:t>
            </w:r>
            <w:r w:rsidR="00DA3E1E">
              <w:rPr>
                <w:rFonts w:ascii="Trebuchet MS" w:eastAsia="Times New Roman" w:hAnsi="Trebuchet MS" w:cs="Verdana"/>
                <w:bCs/>
                <w:color w:val="000000"/>
                <w:sz w:val="20"/>
                <w:szCs w:val="20"/>
                <w:lang w:eastAsia="ar-SA"/>
              </w:rPr>
              <w:t xml:space="preserve">puntual </w:t>
            </w:r>
            <w:r w:rsidR="00BC5FAE">
              <w:rPr>
                <w:rFonts w:ascii="Trebuchet MS" w:eastAsia="Times New Roman" w:hAnsi="Trebuchet MS" w:cs="Verdana"/>
                <w:bCs/>
                <w:color w:val="000000"/>
                <w:sz w:val="20"/>
                <w:szCs w:val="20"/>
                <w:lang w:eastAsia="ar-SA"/>
              </w:rPr>
              <w:t xml:space="preserve">a la ocupación de las plazas vacantes del Servicio Profesional Electoral Nacional, ya sea como resultado del concurso </w:t>
            </w:r>
            <w:r>
              <w:rPr>
                <w:rFonts w:ascii="Trebuchet MS" w:eastAsia="Times New Roman" w:hAnsi="Trebuchet MS" w:cs="Verdana"/>
                <w:bCs/>
                <w:color w:val="000000"/>
                <w:sz w:val="20"/>
                <w:szCs w:val="20"/>
                <w:lang w:eastAsia="ar-SA"/>
              </w:rPr>
              <w:t xml:space="preserve">público </w:t>
            </w:r>
            <w:r w:rsidR="00BC5FAE">
              <w:rPr>
                <w:rFonts w:ascii="Trebuchet MS" w:eastAsia="Times New Roman" w:hAnsi="Trebuchet MS" w:cs="Verdana"/>
                <w:bCs/>
                <w:color w:val="000000"/>
                <w:sz w:val="20"/>
                <w:szCs w:val="20"/>
                <w:lang w:eastAsia="ar-SA"/>
              </w:rPr>
              <w:t xml:space="preserve">2020, o en los casos que esto no fue posible, bueno a través de las </w:t>
            </w:r>
            <w:proofErr w:type="spellStart"/>
            <w:r w:rsidR="00BC5FAE">
              <w:rPr>
                <w:rFonts w:ascii="Trebuchet MS" w:eastAsia="Times New Roman" w:hAnsi="Trebuchet MS" w:cs="Verdana"/>
                <w:bCs/>
                <w:color w:val="000000"/>
                <w:sz w:val="20"/>
                <w:szCs w:val="20"/>
                <w:lang w:eastAsia="ar-SA"/>
              </w:rPr>
              <w:t>encargadurías</w:t>
            </w:r>
            <w:proofErr w:type="spellEnd"/>
            <w:r w:rsidR="00BC5FAE">
              <w:rPr>
                <w:rFonts w:ascii="Trebuchet MS" w:eastAsia="Times New Roman" w:hAnsi="Trebuchet MS" w:cs="Verdana"/>
                <w:bCs/>
                <w:color w:val="000000"/>
                <w:sz w:val="20"/>
                <w:szCs w:val="20"/>
                <w:lang w:eastAsia="ar-SA"/>
              </w:rPr>
              <w:t xml:space="preserve"> de despacho, tal como consta en los acuerdos que se relatan ahí en el propio informe.</w:t>
            </w:r>
          </w:p>
          <w:p w14:paraId="0E3AC65F" w14:textId="77777777" w:rsidR="00BC5FAE" w:rsidRDefault="00BC5FAE" w:rsidP="00DA3E1E">
            <w:pPr>
              <w:suppressAutoHyphens/>
              <w:spacing w:after="0" w:line="276" w:lineRule="auto"/>
              <w:jc w:val="both"/>
              <w:rPr>
                <w:rFonts w:ascii="Trebuchet MS" w:eastAsia="Times New Roman" w:hAnsi="Trebuchet MS" w:cs="Verdana"/>
                <w:bCs/>
                <w:color w:val="000000"/>
                <w:sz w:val="20"/>
                <w:szCs w:val="20"/>
                <w:lang w:eastAsia="ar-SA"/>
              </w:rPr>
            </w:pPr>
          </w:p>
          <w:p w14:paraId="7FD8F2AA" w14:textId="77777777" w:rsidR="00BC5FAE" w:rsidRDefault="00BC5FAE"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La siguiente actividad fue dar seguimiento al Concurso Público del sistema OPLE 2020, en cumplimiento a eso, la comisión dio seguimiento puntual al concurso público OPLE 2020, tan es así que mediante los acuerdos que están ahí citados, se propuso al Consejo General del instituto, la designación e incorporación de las personas ganadoras a ocupar un </w:t>
            </w:r>
            <w:r w:rsidR="00A5547C">
              <w:rPr>
                <w:rFonts w:ascii="Trebuchet MS" w:eastAsia="Times New Roman" w:hAnsi="Trebuchet MS" w:cs="Verdana"/>
                <w:bCs/>
                <w:color w:val="000000"/>
                <w:sz w:val="20"/>
                <w:szCs w:val="20"/>
                <w:lang w:eastAsia="ar-SA"/>
              </w:rPr>
              <w:t xml:space="preserve">cargo o </w:t>
            </w:r>
            <w:r>
              <w:rPr>
                <w:rFonts w:ascii="Trebuchet MS" w:eastAsia="Times New Roman" w:hAnsi="Trebuchet MS" w:cs="Verdana"/>
                <w:bCs/>
                <w:color w:val="000000"/>
                <w:sz w:val="20"/>
                <w:szCs w:val="20"/>
                <w:lang w:eastAsia="ar-SA"/>
              </w:rPr>
              <w:t>puesto del Servicio Profesional Electoral Nacional, m</w:t>
            </w:r>
            <w:r w:rsidR="00A5547C">
              <w:rPr>
                <w:rFonts w:ascii="Trebuchet MS" w:eastAsia="Times New Roman" w:hAnsi="Trebuchet MS" w:cs="Verdana"/>
                <w:bCs/>
                <w:color w:val="000000"/>
                <w:sz w:val="20"/>
                <w:szCs w:val="20"/>
                <w:lang w:eastAsia="ar-SA"/>
              </w:rPr>
              <w:t>ediante el concurso público 202</w:t>
            </w:r>
            <w:r>
              <w:rPr>
                <w:rFonts w:ascii="Trebuchet MS" w:eastAsia="Times New Roman" w:hAnsi="Trebuchet MS" w:cs="Verdana"/>
                <w:bCs/>
                <w:color w:val="000000"/>
                <w:sz w:val="20"/>
                <w:szCs w:val="20"/>
                <w:lang w:eastAsia="ar-SA"/>
              </w:rPr>
              <w:t>0 del sistema de OPLES, y su lista de reserva.</w:t>
            </w:r>
          </w:p>
          <w:p w14:paraId="40E260E3" w14:textId="77777777" w:rsidR="00BC5FAE" w:rsidRDefault="00BC5FAE" w:rsidP="00DA3E1E">
            <w:pPr>
              <w:suppressAutoHyphens/>
              <w:spacing w:after="0" w:line="276" w:lineRule="auto"/>
              <w:jc w:val="both"/>
              <w:rPr>
                <w:rFonts w:ascii="Trebuchet MS" w:eastAsia="Times New Roman" w:hAnsi="Trebuchet MS" w:cs="Verdana"/>
                <w:bCs/>
                <w:color w:val="000000"/>
                <w:sz w:val="20"/>
                <w:szCs w:val="20"/>
                <w:lang w:eastAsia="ar-SA"/>
              </w:rPr>
            </w:pPr>
          </w:p>
          <w:p w14:paraId="47ABCB7E" w14:textId="77777777" w:rsidR="00CB1223" w:rsidRDefault="00BC5FAE"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La tercera actividad, era dar seguimiento a la aplicación de los lineamientos</w:t>
            </w:r>
            <w:r w:rsidR="00A5547C">
              <w:rPr>
                <w:rFonts w:ascii="Trebuchet MS" w:eastAsia="Times New Roman" w:hAnsi="Trebuchet MS" w:cs="Verdana"/>
                <w:bCs/>
                <w:color w:val="000000"/>
                <w:sz w:val="20"/>
                <w:szCs w:val="20"/>
                <w:lang w:eastAsia="ar-SA"/>
              </w:rPr>
              <w:t>…</w:t>
            </w:r>
            <w:r>
              <w:rPr>
                <w:rFonts w:ascii="Trebuchet MS" w:eastAsia="Times New Roman" w:hAnsi="Trebuchet MS" w:cs="Verdana"/>
                <w:bCs/>
                <w:color w:val="000000"/>
                <w:sz w:val="20"/>
                <w:szCs w:val="20"/>
                <w:lang w:eastAsia="ar-SA"/>
              </w:rPr>
              <w:t xml:space="preserve"> del Servicio Nacional Electoral</w:t>
            </w:r>
            <w:r w:rsidR="00A5547C">
              <w:rPr>
                <w:rFonts w:ascii="Trebuchet MS" w:eastAsia="Times New Roman" w:hAnsi="Trebuchet MS" w:cs="Verdana"/>
                <w:bCs/>
                <w:color w:val="000000"/>
                <w:sz w:val="20"/>
                <w:szCs w:val="20"/>
                <w:lang w:eastAsia="ar-SA"/>
              </w:rPr>
              <w:t xml:space="preserve"> del sistema de OPLES</w:t>
            </w:r>
            <w:r>
              <w:rPr>
                <w:rFonts w:ascii="Trebuchet MS" w:eastAsia="Times New Roman" w:hAnsi="Trebuchet MS" w:cs="Verdana"/>
                <w:bCs/>
                <w:color w:val="000000"/>
                <w:sz w:val="20"/>
                <w:szCs w:val="20"/>
                <w:lang w:eastAsia="ar-SA"/>
              </w:rPr>
              <w:t>, estos mecanismos que es de la perman</w:t>
            </w:r>
            <w:r w:rsidR="00CB1223">
              <w:rPr>
                <w:rFonts w:ascii="Trebuchet MS" w:eastAsia="Times New Roman" w:hAnsi="Trebuchet MS" w:cs="Verdana"/>
                <w:bCs/>
                <w:color w:val="000000"/>
                <w:sz w:val="20"/>
                <w:szCs w:val="20"/>
                <w:lang w:eastAsia="ar-SA"/>
              </w:rPr>
              <w:t xml:space="preserve">encia, de la selección, ingreso y </w:t>
            </w:r>
            <w:r>
              <w:rPr>
                <w:rFonts w:ascii="Trebuchet MS" w:eastAsia="Times New Roman" w:hAnsi="Trebuchet MS" w:cs="Verdana"/>
                <w:bCs/>
                <w:color w:val="000000"/>
                <w:sz w:val="20"/>
                <w:szCs w:val="20"/>
                <w:lang w:eastAsia="ar-SA"/>
              </w:rPr>
              <w:t xml:space="preserve">ocupación de plazas, de </w:t>
            </w:r>
            <w:r w:rsidR="00CB1223">
              <w:rPr>
                <w:rFonts w:ascii="Trebuchet MS" w:eastAsia="Times New Roman" w:hAnsi="Trebuchet MS" w:cs="Verdana"/>
                <w:bCs/>
                <w:color w:val="000000"/>
                <w:sz w:val="20"/>
                <w:szCs w:val="20"/>
                <w:lang w:eastAsia="ar-SA"/>
              </w:rPr>
              <w:t xml:space="preserve">los cambios de </w:t>
            </w:r>
            <w:r>
              <w:rPr>
                <w:rFonts w:ascii="Trebuchet MS" w:eastAsia="Times New Roman" w:hAnsi="Trebuchet MS" w:cs="Verdana"/>
                <w:bCs/>
                <w:color w:val="000000"/>
                <w:sz w:val="20"/>
                <w:szCs w:val="20"/>
                <w:lang w:eastAsia="ar-SA"/>
              </w:rPr>
              <w:t>adscripción</w:t>
            </w:r>
            <w:r w:rsidR="00CB1223">
              <w:rPr>
                <w:rFonts w:ascii="Trebuchet MS" w:eastAsia="Times New Roman" w:hAnsi="Trebuchet MS" w:cs="Verdana"/>
                <w:bCs/>
                <w:color w:val="000000"/>
                <w:sz w:val="20"/>
                <w:szCs w:val="20"/>
                <w:lang w:eastAsia="ar-SA"/>
              </w:rPr>
              <w:t xml:space="preserve"> y de la rotación, de la profesionalización, de la capacitación, actividades externas y disponibilidad, de la evaluación del desempeño, de la titularidad, </w:t>
            </w:r>
            <w:r w:rsidR="00A5547C">
              <w:rPr>
                <w:rFonts w:ascii="Trebuchet MS" w:eastAsia="Times New Roman" w:hAnsi="Trebuchet MS" w:cs="Verdana"/>
                <w:bCs/>
                <w:color w:val="000000"/>
                <w:sz w:val="20"/>
                <w:szCs w:val="20"/>
                <w:lang w:eastAsia="ar-SA"/>
              </w:rPr>
              <w:t xml:space="preserve">promoción, </w:t>
            </w:r>
            <w:r w:rsidR="00CB1223">
              <w:rPr>
                <w:rFonts w:ascii="Trebuchet MS" w:eastAsia="Times New Roman" w:hAnsi="Trebuchet MS" w:cs="Verdana"/>
                <w:bCs/>
                <w:color w:val="000000"/>
                <w:sz w:val="20"/>
                <w:szCs w:val="20"/>
                <w:lang w:eastAsia="ar-SA"/>
              </w:rPr>
              <w:t>incentivos y del procedimiento laboral disciplinario y, las demás disposiciones, lineamientos y acuerdos relativos al servicio profesional.</w:t>
            </w:r>
          </w:p>
          <w:p w14:paraId="24AA7140" w14:textId="77777777" w:rsidR="00CB1223" w:rsidRDefault="00CB1223" w:rsidP="00DA3E1E">
            <w:pPr>
              <w:suppressAutoHyphens/>
              <w:spacing w:after="0" w:line="276" w:lineRule="auto"/>
              <w:jc w:val="both"/>
              <w:rPr>
                <w:rFonts w:ascii="Trebuchet MS" w:eastAsia="Times New Roman" w:hAnsi="Trebuchet MS" w:cs="Verdana"/>
                <w:bCs/>
                <w:color w:val="000000"/>
                <w:sz w:val="20"/>
                <w:szCs w:val="20"/>
                <w:lang w:eastAsia="ar-SA"/>
              </w:rPr>
            </w:pPr>
          </w:p>
          <w:p w14:paraId="39C75AE0" w14:textId="77777777" w:rsidR="00CB1223" w:rsidRDefault="00CB1223"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En cumplimiento a esta actividad, la comisión dio seguimiento a la aplicación de los lineamientos en cada uno de los mecanismos durante el periodo que se reporta, como son: la permanencia, selección, ingreso y ocupación de plazas, la evaluación del desempeño, los incentivos –ahí se cita el acuerdo </w:t>
            </w:r>
            <w:r w:rsidR="00A5547C">
              <w:rPr>
                <w:rFonts w:ascii="Trebuchet MS" w:eastAsia="Times New Roman" w:hAnsi="Trebuchet MS" w:cs="Verdana"/>
                <w:bCs/>
                <w:color w:val="000000"/>
                <w:sz w:val="20"/>
                <w:szCs w:val="20"/>
                <w:lang w:eastAsia="ar-SA"/>
              </w:rPr>
              <w:t xml:space="preserve">mediante </w:t>
            </w:r>
            <w:r>
              <w:rPr>
                <w:rFonts w:ascii="Trebuchet MS" w:eastAsia="Times New Roman" w:hAnsi="Trebuchet MS" w:cs="Verdana"/>
                <w:bCs/>
                <w:color w:val="000000"/>
                <w:sz w:val="20"/>
                <w:szCs w:val="20"/>
                <w:lang w:eastAsia="ar-SA"/>
              </w:rPr>
              <w:t>el cual se le dio cumplimiento-, y el procedimiento laboral disciplinario instaurado a una servidora pública que motivó la separación del cargo.</w:t>
            </w:r>
          </w:p>
          <w:p w14:paraId="2FF606D0" w14:textId="77777777" w:rsidR="00CB1223" w:rsidRDefault="00CB1223" w:rsidP="00DA3E1E">
            <w:pPr>
              <w:suppressAutoHyphens/>
              <w:spacing w:after="0" w:line="276" w:lineRule="auto"/>
              <w:jc w:val="both"/>
              <w:rPr>
                <w:rFonts w:ascii="Trebuchet MS" w:eastAsia="Times New Roman" w:hAnsi="Trebuchet MS" w:cs="Verdana"/>
                <w:bCs/>
                <w:color w:val="000000"/>
                <w:sz w:val="20"/>
                <w:szCs w:val="20"/>
                <w:lang w:eastAsia="ar-SA"/>
              </w:rPr>
            </w:pPr>
          </w:p>
          <w:p w14:paraId="0C701F53" w14:textId="77777777" w:rsidR="008C56CB" w:rsidRDefault="00CB1223"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La cuarta actividad era realizar un diagnóstico sobre las funciones sustantivas dentro del instituto para valorar la posibilidad de incorporar plazas en la estructura del Servicio Profesional Electoral Nacional, y a esta se le dio cumplimiento de</w:t>
            </w:r>
            <w:r w:rsidR="008C56CB">
              <w:rPr>
                <w:rFonts w:ascii="Trebuchet MS" w:eastAsia="Times New Roman" w:hAnsi="Trebuchet MS" w:cs="Verdana"/>
                <w:bCs/>
                <w:color w:val="000000"/>
                <w:sz w:val="20"/>
                <w:szCs w:val="20"/>
                <w:lang w:eastAsia="ar-SA"/>
              </w:rPr>
              <w:t xml:space="preserve"> </w:t>
            </w:r>
            <w:r>
              <w:rPr>
                <w:rFonts w:ascii="Trebuchet MS" w:eastAsia="Times New Roman" w:hAnsi="Trebuchet MS" w:cs="Verdana"/>
                <w:bCs/>
                <w:color w:val="000000"/>
                <w:sz w:val="20"/>
                <w:szCs w:val="20"/>
                <w:lang w:eastAsia="ar-SA"/>
              </w:rPr>
              <w:t>la siguiente mane</w:t>
            </w:r>
            <w:r w:rsidR="008C56CB">
              <w:rPr>
                <w:rFonts w:ascii="Trebuchet MS" w:eastAsia="Times New Roman" w:hAnsi="Trebuchet MS" w:cs="Verdana"/>
                <w:bCs/>
                <w:color w:val="000000"/>
                <w:sz w:val="20"/>
                <w:szCs w:val="20"/>
                <w:lang w:eastAsia="ar-SA"/>
              </w:rPr>
              <w:t>ra: e</w:t>
            </w:r>
            <w:r w:rsidR="008C56CB" w:rsidRPr="008C56CB">
              <w:rPr>
                <w:rFonts w:ascii="Trebuchet MS" w:eastAsia="Times New Roman" w:hAnsi="Trebuchet MS" w:cs="Verdana"/>
                <w:bCs/>
                <w:color w:val="000000"/>
                <w:sz w:val="20"/>
                <w:szCs w:val="20"/>
                <w:lang w:eastAsia="ar-SA"/>
              </w:rPr>
              <w:t xml:space="preserve">l 31 de noviembre de 2021, a través del Órgano de Enlace con el </w:t>
            </w:r>
            <w:r w:rsidR="008C56CB">
              <w:rPr>
                <w:rFonts w:ascii="Trebuchet MS" w:eastAsia="Times New Roman" w:hAnsi="Trebuchet MS" w:cs="Verdana"/>
                <w:bCs/>
                <w:color w:val="000000"/>
                <w:sz w:val="20"/>
                <w:szCs w:val="20"/>
                <w:lang w:eastAsia="ar-SA"/>
              </w:rPr>
              <w:t>Servicio Profesional Electoral Nacional</w:t>
            </w:r>
            <w:r w:rsidR="008C56CB" w:rsidRPr="008C56CB">
              <w:rPr>
                <w:rFonts w:ascii="Trebuchet MS" w:eastAsia="Times New Roman" w:hAnsi="Trebuchet MS" w:cs="Verdana"/>
                <w:bCs/>
                <w:color w:val="000000"/>
                <w:sz w:val="20"/>
                <w:szCs w:val="20"/>
                <w:lang w:eastAsia="ar-SA"/>
              </w:rPr>
              <w:t xml:space="preserve">, se remitió a la </w:t>
            </w:r>
            <w:r w:rsidR="008C56CB">
              <w:rPr>
                <w:rFonts w:ascii="Trebuchet MS" w:eastAsia="Times New Roman" w:hAnsi="Trebuchet MS" w:cs="Verdana"/>
                <w:bCs/>
                <w:color w:val="000000"/>
                <w:sz w:val="20"/>
                <w:szCs w:val="20"/>
                <w:lang w:eastAsia="ar-SA"/>
              </w:rPr>
              <w:t xml:space="preserve">dirección del servicio, también conocida como </w:t>
            </w:r>
            <w:r w:rsidR="008C56CB" w:rsidRPr="008C56CB">
              <w:rPr>
                <w:rFonts w:ascii="Trebuchet MS" w:eastAsia="Times New Roman" w:hAnsi="Trebuchet MS" w:cs="Verdana"/>
                <w:bCs/>
                <w:color w:val="000000"/>
                <w:sz w:val="20"/>
                <w:szCs w:val="20"/>
                <w:lang w:eastAsia="ar-SA"/>
              </w:rPr>
              <w:t>DESPEN</w:t>
            </w:r>
            <w:r w:rsidR="008C56CB">
              <w:rPr>
                <w:rFonts w:ascii="Trebuchet MS" w:eastAsia="Times New Roman" w:hAnsi="Trebuchet MS" w:cs="Verdana"/>
                <w:bCs/>
                <w:color w:val="000000"/>
                <w:sz w:val="20"/>
                <w:szCs w:val="20"/>
                <w:lang w:eastAsia="ar-SA"/>
              </w:rPr>
              <w:t>,</w:t>
            </w:r>
            <w:r w:rsidR="008C56CB" w:rsidRPr="008C56CB">
              <w:rPr>
                <w:rFonts w:ascii="Trebuchet MS" w:eastAsia="Times New Roman" w:hAnsi="Trebuchet MS" w:cs="Verdana"/>
                <w:bCs/>
                <w:color w:val="000000"/>
                <w:sz w:val="20"/>
                <w:szCs w:val="20"/>
                <w:lang w:eastAsia="ar-SA"/>
              </w:rPr>
              <w:t xml:space="preserve"> el Programa para el Fortalecimiento y Expansión del Servicio Profesional Electoral Nacional en el I</w:t>
            </w:r>
            <w:r w:rsidR="008C56CB">
              <w:rPr>
                <w:rFonts w:ascii="Trebuchet MS" w:eastAsia="Times New Roman" w:hAnsi="Trebuchet MS" w:cs="Verdana"/>
                <w:bCs/>
                <w:color w:val="000000"/>
                <w:sz w:val="20"/>
                <w:szCs w:val="20"/>
                <w:lang w:eastAsia="ar-SA"/>
              </w:rPr>
              <w:t>EPC</w:t>
            </w:r>
            <w:r w:rsidR="008C56CB" w:rsidRPr="008C56CB">
              <w:rPr>
                <w:rFonts w:ascii="Trebuchet MS" w:eastAsia="Times New Roman" w:hAnsi="Trebuchet MS" w:cs="Verdana"/>
                <w:bCs/>
                <w:color w:val="000000"/>
                <w:sz w:val="20"/>
                <w:szCs w:val="20"/>
                <w:lang w:eastAsia="ar-SA"/>
              </w:rPr>
              <w:t xml:space="preserve"> Jalisco, en el que se propone la incorporación de tres plazas </w:t>
            </w:r>
            <w:r w:rsidR="00A5547C">
              <w:rPr>
                <w:rFonts w:ascii="Trebuchet MS" w:eastAsia="Times New Roman" w:hAnsi="Trebuchet MS" w:cs="Verdana"/>
                <w:bCs/>
                <w:color w:val="000000"/>
                <w:sz w:val="20"/>
                <w:szCs w:val="20"/>
                <w:lang w:eastAsia="ar-SA"/>
              </w:rPr>
              <w:t>de</w:t>
            </w:r>
            <w:r w:rsidR="008C56CB" w:rsidRPr="008C56CB">
              <w:rPr>
                <w:rFonts w:ascii="Trebuchet MS" w:eastAsia="Times New Roman" w:hAnsi="Trebuchet MS" w:cs="Verdana"/>
                <w:bCs/>
                <w:color w:val="000000"/>
                <w:sz w:val="20"/>
                <w:szCs w:val="20"/>
                <w:lang w:eastAsia="ar-SA"/>
              </w:rPr>
              <w:t xml:space="preserve">l </w:t>
            </w:r>
            <w:r w:rsidR="008C56CB">
              <w:rPr>
                <w:rFonts w:ascii="Trebuchet MS" w:eastAsia="Times New Roman" w:hAnsi="Trebuchet MS" w:cs="Verdana"/>
                <w:bCs/>
                <w:color w:val="000000"/>
                <w:sz w:val="20"/>
                <w:szCs w:val="20"/>
                <w:lang w:eastAsia="ar-SA"/>
              </w:rPr>
              <w:t>Servicio Profesional Electoral Nacional</w:t>
            </w:r>
            <w:r w:rsidR="008C56CB" w:rsidRPr="008C56CB">
              <w:rPr>
                <w:rFonts w:ascii="Trebuchet MS" w:eastAsia="Times New Roman" w:hAnsi="Trebuchet MS" w:cs="Verdana"/>
                <w:bCs/>
                <w:color w:val="000000"/>
                <w:sz w:val="20"/>
                <w:szCs w:val="20"/>
                <w:lang w:eastAsia="ar-SA"/>
              </w:rPr>
              <w:t>, a saber: una coordi</w:t>
            </w:r>
            <w:r w:rsidR="00A5547C">
              <w:rPr>
                <w:rFonts w:ascii="Trebuchet MS" w:eastAsia="Times New Roman" w:hAnsi="Trebuchet MS" w:cs="Verdana"/>
                <w:bCs/>
                <w:color w:val="000000"/>
                <w:sz w:val="20"/>
                <w:szCs w:val="20"/>
                <w:lang w:eastAsia="ar-SA"/>
              </w:rPr>
              <w:t>nación y un técnico o técnica de</w:t>
            </w:r>
            <w:r w:rsidR="008C56CB" w:rsidRPr="008C56CB">
              <w:rPr>
                <w:rFonts w:ascii="Trebuchet MS" w:eastAsia="Times New Roman" w:hAnsi="Trebuchet MS" w:cs="Verdana"/>
                <w:bCs/>
                <w:color w:val="000000"/>
                <w:sz w:val="20"/>
                <w:szCs w:val="20"/>
                <w:lang w:eastAsia="ar-SA"/>
              </w:rPr>
              <w:t xml:space="preserve"> la Dirección de Igualdad de Género y </w:t>
            </w:r>
            <w:r w:rsidR="008C56CB">
              <w:rPr>
                <w:rFonts w:ascii="Trebuchet MS" w:eastAsia="Times New Roman" w:hAnsi="Trebuchet MS" w:cs="Verdana"/>
                <w:bCs/>
                <w:color w:val="000000"/>
                <w:sz w:val="20"/>
                <w:szCs w:val="20"/>
                <w:lang w:eastAsia="ar-SA"/>
              </w:rPr>
              <w:t xml:space="preserve">de </w:t>
            </w:r>
            <w:r w:rsidR="008C56CB" w:rsidRPr="008C56CB">
              <w:rPr>
                <w:rFonts w:ascii="Trebuchet MS" w:eastAsia="Times New Roman" w:hAnsi="Trebuchet MS" w:cs="Verdana"/>
                <w:bCs/>
                <w:color w:val="000000"/>
                <w:sz w:val="20"/>
                <w:szCs w:val="20"/>
                <w:lang w:eastAsia="ar-SA"/>
              </w:rPr>
              <w:t>No Discriminación, así como una coordinación en la Dirección de Fiscalización.</w:t>
            </w:r>
          </w:p>
          <w:p w14:paraId="446E6AC0" w14:textId="77777777" w:rsidR="008C56CB" w:rsidRDefault="008C56CB" w:rsidP="00DA3E1E">
            <w:pPr>
              <w:suppressAutoHyphens/>
              <w:spacing w:after="0" w:line="276" w:lineRule="auto"/>
              <w:jc w:val="both"/>
              <w:rPr>
                <w:rFonts w:ascii="Trebuchet MS" w:eastAsia="Times New Roman" w:hAnsi="Trebuchet MS" w:cs="Verdana"/>
                <w:bCs/>
                <w:color w:val="000000"/>
                <w:sz w:val="20"/>
                <w:szCs w:val="20"/>
                <w:lang w:eastAsia="ar-SA"/>
              </w:rPr>
            </w:pPr>
          </w:p>
          <w:p w14:paraId="5B02190C" w14:textId="3F6C7E77" w:rsidR="008C56CB" w:rsidRDefault="008C56CB"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Cuando se propuso, en este programa, esta incorporación, quedaba sujeto a la disposición </w:t>
            </w:r>
            <w:r w:rsidR="00A5547C">
              <w:rPr>
                <w:rFonts w:ascii="Trebuchet MS" w:eastAsia="Times New Roman" w:hAnsi="Trebuchet MS" w:cs="Verdana"/>
                <w:bCs/>
                <w:color w:val="000000"/>
                <w:sz w:val="20"/>
                <w:szCs w:val="20"/>
                <w:lang w:eastAsia="ar-SA"/>
              </w:rPr>
              <w:t>presupuestal que tuviera para e</w:t>
            </w:r>
            <w:r>
              <w:rPr>
                <w:rFonts w:ascii="Trebuchet MS" w:eastAsia="Times New Roman" w:hAnsi="Trebuchet MS" w:cs="Verdana"/>
                <w:bCs/>
                <w:color w:val="000000"/>
                <w:sz w:val="20"/>
                <w:szCs w:val="20"/>
                <w:lang w:eastAsia="ar-SA"/>
              </w:rPr>
              <w:t xml:space="preserve">ste ejercicio, es así que </w:t>
            </w:r>
            <w:r w:rsidR="00A5547C">
              <w:rPr>
                <w:rFonts w:ascii="Trebuchet MS" w:eastAsia="Times New Roman" w:hAnsi="Trebuchet MS" w:cs="Verdana"/>
                <w:bCs/>
                <w:color w:val="000000"/>
                <w:sz w:val="20"/>
                <w:szCs w:val="20"/>
                <w:lang w:eastAsia="ar-SA"/>
              </w:rPr>
              <w:t xml:space="preserve">el </w:t>
            </w:r>
            <w:r>
              <w:rPr>
                <w:rFonts w:ascii="Trebuchet MS" w:eastAsia="Times New Roman" w:hAnsi="Trebuchet MS" w:cs="Verdana"/>
                <w:bCs/>
                <w:color w:val="000000"/>
                <w:sz w:val="20"/>
                <w:szCs w:val="20"/>
                <w:lang w:eastAsia="ar-SA"/>
              </w:rPr>
              <w:t xml:space="preserve">presupuesto que vamos a ejercer durante el ejercicio 2022 y que en el Consejo General determinamos la distribución de esos recursos con, por supuesto, la plantilla presupuestal, digo la plantilla de personal, es importante mencionar que únicamente, en este ejercicio va a ser factible la incorporación de la coordinación y el técnico o técnica de la Dirección de Igualdad de Género y No Discriminación y, que en el caso de la </w:t>
            </w:r>
            <w:r w:rsidR="00A5547C">
              <w:rPr>
                <w:rFonts w:ascii="Trebuchet MS" w:eastAsia="Times New Roman" w:hAnsi="Trebuchet MS" w:cs="Verdana"/>
                <w:bCs/>
                <w:color w:val="000000"/>
                <w:sz w:val="20"/>
                <w:szCs w:val="20"/>
                <w:lang w:eastAsia="ar-SA"/>
              </w:rPr>
              <w:t xml:space="preserve">coordinación </w:t>
            </w:r>
            <w:r w:rsidR="006052B6">
              <w:rPr>
                <w:rFonts w:ascii="Trebuchet MS" w:eastAsia="Times New Roman" w:hAnsi="Trebuchet MS" w:cs="Verdana"/>
                <w:bCs/>
                <w:color w:val="000000"/>
                <w:sz w:val="20"/>
                <w:szCs w:val="20"/>
                <w:lang w:eastAsia="ar-SA"/>
              </w:rPr>
              <w:t>de</w:t>
            </w:r>
            <w:r w:rsidR="00482DFE">
              <w:rPr>
                <w:rFonts w:ascii="Trebuchet MS" w:eastAsia="Times New Roman" w:hAnsi="Trebuchet MS" w:cs="Verdana"/>
                <w:bCs/>
                <w:color w:val="000000"/>
                <w:sz w:val="20"/>
                <w:szCs w:val="20"/>
                <w:lang w:eastAsia="ar-SA"/>
              </w:rPr>
              <w:t xml:space="preserve"> la dirección </w:t>
            </w:r>
            <w:r w:rsidR="006052B6">
              <w:rPr>
                <w:rFonts w:ascii="Trebuchet MS" w:eastAsia="Times New Roman" w:hAnsi="Trebuchet MS" w:cs="Verdana"/>
                <w:bCs/>
                <w:color w:val="000000"/>
                <w:sz w:val="20"/>
                <w:szCs w:val="20"/>
                <w:lang w:eastAsia="ar-SA"/>
              </w:rPr>
              <w:t>f</w:t>
            </w:r>
            <w:r>
              <w:rPr>
                <w:rFonts w:ascii="Trebuchet MS" w:eastAsia="Times New Roman" w:hAnsi="Trebuchet MS" w:cs="Verdana"/>
                <w:bCs/>
                <w:color w:val="000000"/>
                <w:sz w:val="20"/>
                <w:szCs w:val="20"/>
                <w:lang w:eastAsia="ar-SA"/>
              </w:rPr>
              <w:t>iscalización, bueno pues estará pendiente para que en los siguientes ejercicios, el presupuesto nos de esa posibilidad.</w:t>
            </w:r>
          </w:p>
          <w:p w14:paraId="7A87BE44" w14:textId="77777777" w:rsidR="008C56CB" w:rsidRDefault="008C56CB" w:rsidP="00DA3E1E">
            <w:pPr>
              <w:suppressAutoHyphens/>
              <w:spacing w:after="0" w:line="276" w:lineRule="auto"/>
              <w:jc w:val="both"/>
              <w:rPr>
                <w:rFonts w:ascii="Trebuchet MS" w:eastAsia="Times New Roman" w:hAnsi="Trebuchet MS" w:cs="Verdana"/>
                <w:bCs/>
                <w:color w:val="000000"/>
                <w:sz w:val="20"/>
                <w:szCs w:val="20"/>
                <w:lang w:eastAsia="ar-SA"/>
              </w:rPr>
            </w:pPr>
          </w:p>
          <w:p w14:paraId="449B3FE6" w14:textId="77777777" w:rsidR="00DE3EC8" w:rsidRDefault="008C56CB"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Finalmente</w:t>
            </w:r>
            <w:r w:rsidR="006052B6">
              <w:rPr>
                <w:rFonts w:ascii="Trebuchet MS" w:eastAsia="Times New Roman" w:hAnsi="Trebuchet MS" w:cs="Verdana"/>
                <w:bCs/>
                <w:color w:val="000000"/>
                <w:sz w:val="20"/>
                <w:szCs w:val="20"/>
                <w:lang w:eastAsia="ar-SA"/>
              </w:rPr>
              <w:t>,</w:t>
            </w:r>
            <w:r>
              <w:rPr>
                <w:rFonts w:ascii="Trebuchet MS" w:eastAsia="Times New Roman" w:hAnsi="Trebuchet MS" w:cs="Verdana"/>
                <w:bCs/>
                <w:color w:val="000000"/>
                <w:sz w:val="20"/>
                <w:szCs w:val="20"/>
                <w:lang w:eastAsia="ar-SA"/>
              </w:rPr>
              <w:t xml:space="preserve"> teníamos la actividad de realizar el análisis y emitir las observaciones correspondientes a los lineamientos que, en su caso, la Dirección Ejecutiva del Servicio Profesional Electoral Nacional, </w:t>
            </w:r>
            <w:r w:rsidR="00DE3EC8">
              <w:rPr>
                <w:rFonts w:ascii="Trebuchet MS" w:eastAsia="Times New Roman" w:hAnsi="Trebuchet MS" w:cs="Verdana"/>
                <w:bCs/>
                <w:color w:val="000000"/>
                <w:sz w:val="20"/>
                <w:szCs w:val="20"/>
                <w:lang w:eastAsia="ar-SA"/>
              </w:rPr>
              <w:t>en materia del servicio profesional en el marco del nuevo estatuto del servicio profesional, perdón que sea tan redundante, en cumplimiento a esta actividad, el 12 de agosto, mediante correo electrónico a través del Órgano de Enlace con el Servicio Profesional Electoral Nacional, se remitieron observaciones a diversos lineamientos de los mecanismos del servicio profesional, dentro del sistema de O</w:t>
            </w:r>
            <w:r w:rsidR="006052B6">
              <w:rPr>
                <w:rFonts w:ascii="Trebuchet MS" w:eastAsia="Times New Roman" w:hAnsi="Trebuchet MS" w:cs="Verdana"/>
                <w:bCs/>
                <w:color w:val="000000"/>
                <w:sz w:val="20"/>
                <w:szCs w:val="20"/>
                <w:lang w:eastAsia="ar-SA"/>
              </w:rPr>
              <w:t>rganismos Públicos Electorales L</w:t>
            </w:r>
            <w:r w:rsidR="00DE3EC8">
              <w:rPr>
                <w:rFonts w:ascii="Trebuchet MS" w:eastAsia="Times New Roman" w:hAnsi="Trebuchet MS" w:cs="Verdana"/>
                <w:bCs/>
                <w:color w:val="000000"/>
                <w:sz w:val="20"/>
                <w:szCs w:val="20"/>
                <w:lang w:eastAsia="ar-SA"/>
              </w:rPr>
              <w:t>ocales, los cuales se incorporaron a las versiones finales de los mismos, para su eventual publicación.</w:t>
            </w:r>
          </w:p>
          <w:p w14:paraId="12EF2483" w14:textId="77777777" w:rsidR="00DE3EC8" w:rsidRDefault="00DE3EC8" w:rsidP="00DA3E1E">
            <w:pPr>
              <w:suppressAutoHyphens/>
              <w:spacing w:after="0" w:line="276" w:lineRule="auto"/>
              <w:jc w:val="both"/>
              <w:rPr>
                <w:rFonts w:ascii="Trebuchet MS" w:eastAsia="Times New Roman" w:hAnsi="Trebuchet MS" w:cs="Verdana"/>
                <w:bCs/>
                <w:color w:val="000000"/>
                <w:sz w:val="20"/>
                <w:szCs w:val="20"/>
                <w:lang w:eastAsia="ar-SA"/>
              </w:rPr>
            </w:pPr>
          </w:p>
          <w:p w14:paraId="7B5873C7" w14:textId="77777777" w:rsidR="00DA3E1E" w:rsidRDefault="00DE3EC8"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Por último, en este informe estimé pertinente dar a conocer el estado actual que tiene la ocupación de</w:t>
            </w:r>
            <w:r w:rsidR="006052B6">
              <w:rPr>
                <w:rFonts w:ascii="Trebuchet MS" w:eastAsia="Times New Roman" w:hAnsi="Trebuchet MS" w:cs="Verdana"/>
                <w:bCs/>
                <w:color w:val="000000"/>
                <w:sz w:val="20"/>
                <w:szCs w:val="20"/>
                <w:lang w:eastAsia="ar-SA"/>
              </w:rPr>
              <w:t xml:space="preserve"> </w:t>
            </w:r>
            <w:r>
              <w:rPr>
                <w:rFonts w:ascii="Trebuchet MS" w:eastAsia="Times New Roman" w:hAnsi="Trebuchet MS" w:cs="Verdana"/>
                <w:bCs/>
                <w:color w:val="000000"/>
                <w:sz w:val="20"/>
                <w:szCs w:val="20"/>
                <w:lang w:eastAsia="ar-SA"/>
              </w:rPr>
              <w:t xml:space="preserve">las plazas del Servicio Profesional Electoral Nacional, y como mera referencia, les comento que en este momento </w:t>
            </w:r>
            <w:r w:rsidR="006052B6">
              <w:rPr>
                <w:rFonts w:ascii="Trebuchet MS" w:eastAsia="Times New Roman" w:hAnsi="Trebuchet MS" w:cs="Verdana"/>
                <w:bCs/>
                <w:color w:val="000000"/>
                <w:sz w:val="20"/>
                <w:szCs w:val="20"/>
                <w:lang w:eastAsia="ar-SA"/>
              </w:rPr>
              <w:t>en el Instituto Electoral y de P</w:t>
            </w:r>
            <w:r>
              <w:rPr>
                <w:rFonts w:ascii="Trebuchet MS" w:eastAsia="Times New Roman" w:hAnsi="Trebuchet MS" w:cs="Verdana"/>
                <w:bCs/>
                <w:color w:val="000000"/>
                <w:sz w:val="20"/>
                <w:szCs w:val="20"/>
                <w:lang w:eastAsia="ar-SA"/>
              </w:rPr>
              <w:t>articipación Ciudadana de</w:t>
            </w:r>
            <w:r w:rsidR="006052B6">
              <w:rPr>
                <w:rFonts w:ascii="Trebuchet MS" w:eastAsia="Times New Roman" w:hAnsi="Trebuchet MS" w:cs="Verdana"/>
                <w:bCs/>
                <w:color w:val="000000"/>
                <w:sz w:val="20"/>
                <w:szCs w:val="20"/>
                <w:lang w:eastAsia="ar-SA"/>
              </w:rPr>
              <w:t>l E</w:t>
            </w:r>
            <w:r>
              <w:rPr>
                <w:rFonts w:ascii="Trebuchet MS" w:eastAsia="Times New Roman" w:hAnsi="Trebuchet MS" w:cs="Verdana"/>
                <w:bCs/>
                <w:color w:val="000000"/>
                <w:sz w:val="20"/>
                <w:szCs w:val="20"/>
                <w:lang w:eastAsia="ar-SA"/>
              </w:rPr>
              <w:t>stado de Jalisco, tenemos 21 plazas que corresponden o integran el Servicio Profesional Electoral Nacional, dos de ellas son de Coordinador o Coordinadora de Educación Cívica; tres son coordinaciones de organización electoral; dos coordinaciones de part</w:t>
            </w:r>
            <w:r w:rsidR="006052B6">
              <w:rPr>
                <w:rFonts w:ascii="Trebuchet MS" w:eastAsia="Times New Roman" w:hAnsi="Trebuchet MS" w:cs="Verdana"/>
                <w:bCs/>
                <w:color w:val="000000"/>
                <w:sz w:val="20"/>
                <w:szCs w:val="20"/>
                <w:lang w:eastAsia="ar-SA"/>
              </w:rPr>
              <w:t>icipación ciudadana; una Coordinación de Prerrogativas a P</w:t>
            </w:r>
            <w:r>
              <w:rPr>
                <w:rFonts w:ascii="Trebuchet MS" w:eastAsia="Times New Roman" w:hAnsi="Trebuchet MS" w:cs="Verdana"/>
                <w:bCs/>
                <w:color w:val="000000"/>
                <w:sz w:val="20"/>
                <w:szCs w:val="20"/>
                <w:lang w:eastAsia="ar-SA"/>
              </w:rPr>
              <w:t xml:space="preserve">artidos </w:t>
            </w:r>
            <w:r w:rsidR="006052B6">
              <w:rPr>
                <w:rFonts w:ascii="Trebuchet MS" w:eastAsia="Times New Roman" w:hAnsi="Trebuchet MS" w:cs="Verdana"/>
                <w:bCs/>
                <w:color w:val="000000"/>
                <w:sz w:val="20"/>
                <w:szCs w:val="20"/>
                <w:lang w:eastAsia="ar-SA"/>
              </w:rPr>
              <w:t>P</w:t>
            </w:r>
            <w:r>
              <w:rPr>
                <w:rFonts w:ascii="Trebuchet MS" w:eastAsia="Times New Roman" w:hAnsi="Trebuchet MS" w:cs="Verdana"/>
                <w:bCs/>
                <w:color w:val="000000"/>
                <w:sz w:val="20"/>
                <w:szCs w:val="20"/>
                <w:lang w:eastAsia="ar-SA"/>
              </w:rPr>
              <w:t>olíticos; cuatro técnicos o técnic</w:t>
            </w:r>
            <w:r w:rsidR="006052B6">
              <w:rPr>
                <w:rFonts w:ascii="Trebuchet MS" w:eastAsia="Times New Roman" w:hAnsi="Trebuchet MS" w:cs="Verdana"/>
                <w:bCs/>
                <w:color w:val="000000"/>
                <w:sz w:val="20"/>
                <w:szCs w:val="20"/>
                <w:lang w:eastAsia="ar-SA"/>
              </w:rPr>
              <w:t>a</w:t>
            </w:r>
            <w:r>
              <w:rPr>
                <w:rFonts w:ascii="Trebuchet MS" w:eastAsia="Times New Roman" w:hAnsi="Trebuchet MS" w:cs="Verdana"/>
                <w:bCs/>
                <w:color w:val="000000"/>
                <w:sz w:val="20"/>
                <w:szCs w:val="20"/>
                <w:lang w:eastAsia="ar-SA"/>
              </w:rPr>
              <w:t>s de educación c</w:t>
            </w:r>
            <w:r w:rsidR="002131A2">
              <w:rPr>
                <w:rFonts w:ascii="Trebuchet MS" w:eastAsia="Times New Roman" w:hAnsi="Trebuchet MS" w:cs="Verdana"/>
                <w:bCs/>
                <w:color w:val="000000"/>
                <w:sz w:val="20"/>
                <w:szCs w:val="20"/>
                <w:lang w:eastAsia="ar-SA"/>
              </w:rPr>
              <w:t xml:space="preserve">ívica; cuatro técnicos o técnicas de organización electoral; cuatro técnicos o técnicas de </w:t>
            </w:r>
            <w:r w:rsidR="006052B6">
              <w:rPr>
                <w:rFonts w:ascii="Trebuchet MS" w:eastAsia="Times New Roman" w:hAnsi="Trebuchet MS" w:cs="Verdana"/>
                <w:bCs/>
                <w:color w:val="000000"/>
                <w:sz w:val="20"/>
                <w:szCs w:val="20"/>
                <w:lang w:eastAsia="ar-SA"/>
              </w:rPr>
              <w:t>participación ciudadana; y una Técnica o T</w:t>
            </w:r>
            <w:r w:rsidR="002131A2">
              <w:rPr>
                <w:rFonts w:ascii="Trebuchet MS" w:eastAsia="Times New Roman" w:hAnsi="Trebuchet MS" w:cs="Verdana"/>
                <w:bCs/>
                <w:color w:val="000000"/>
                <w:sz w:val="20"/>
                <w:szCs w:val="20"/>
                <w:lang w:eastAsia="ar-SA"/>
              </w:rPr>
              <w:t>écnic</w:t>
            </w:r>
            <w:r w:rsidR="006052B6">
              <w:rPr>
                <w:rFonts w:ascii="Trebuchet MS" w:eastAsia="Times New Roman" w:hAnsi="Trebuchet MS" w:cs="Verdana"/>
                <w:bCs/>
                <w:color w:val="000000"/>
                <w:sz w:val="20"/>
                <w:szCs w:val="20"/>
                <w:lang w:eastAsia="ar-SA"/>
              </w:rPr>
              <w:t>o de P</w:t>
            </w:r>
            <w:r w:rsidR="002131A2">
              <w:rPr>
                <w:rFonts w:ascii="Trebuchet MS" w:eastAsia="Times New Roman" w:hAnsi="Trebuchet MS" w:cs="Verdana"/>
                <w:bCs/>
                <w:color w:val="000000"/>
                <w:sz w:val="20"/>
                <w:szCs w:val="20"/>
                <w:lang w:eastAsia="ar-SA"/>
              </w:rPr>
              <w:t xml:space="preserve">rerrogativas a </w:t>
            </w:r>
            <w:r w:rsidR="006052B6">
              <w:rPr>
                <w:rFonts w:ascii="Trebuchet MS" w:eastAsia="Times New Roman" w:hAnsi="Trebuchet MS" w:cs="Verdana"/>
                <w:bCs/>
                <w:color w:val="000000"/>
                <w:sz w:val="20"/>
                <w:szCs w:val="20"/>
                <w:lang w:eastAsia="ar-SA"/>
              </w:rPr>
              <w:t>P</w:t>
            </w:r>
            <w:r w:rsidR="002131A2">
              <w:rPr>
                <w:rFonts w:ascii="Trebuchet MS" w:eastAsia="Times New Roman" w:hAnsi="Trebuchet MS" w:cs="Verdana"/>
                <w:bCs/>
                <w:color w:val="000000"/>
                <w:sz w:val="20"/>
                <w:szCs w:val="20"/>
                <w:lang w:eastAsia="ar-SA"/>
              </w:rPr>
              <w:t xml:space="preserve">artidos </w:t>
            </w:r>
            <w:r w:rsidR="006052B6">
              <w:rPr>
                <w:rFonts w:ascii="Trebuchet MS" w:eastAsia="Times New Roman" w:hAnsi="Trebuchet MS" w:cs="Verdana"/>
                <w:bCs/>
                <w:color w:val="000000"/>
                <w:sz w:val="20"/>
                <w:szCs w:val="20"/>
                <w:lang w:eastAsia="ar-SA"/>
              </w:rPr>
              <w:t>P</w:t>
            </w:r>
            <w:r w:rsidR="002131A2">
              <w:rPr>
                <w:rFonts w:ascii="Trebuchet MS" w:eastAsia="Times New Roman" w:hAnsi="Trebuchet MS" w:cs="Verdana"/>
                <w:bCs/>
                <w:color w:val="000000"/>
                <w:sz w:val="20"/>
                <w:szCs w:val="20"/>
                <w:lang w:eastAsia="ar-SA"/>
              </w:rPr>
              <w:t>olíticos.</w:t>
            </w:r>
          </w:p>
          <w:p w14:paraId="0B5E905C" w14:textId="77777777" w:rsidR="002131A2" w:rsidRDefault="002131A2" w:rsidP="00DA3E1E">
            <w:pPr>
              <w:suppressAutoHyphens/>
              <w:spacing w:after="0" w:line="276" w:lineRule="auto"/>
              <w:jc w:val="both"/>
              <w:rPr>
                <w:rFonts w:ascii="Trebuchet MS" w:eastAsia="Times New Roman" w:hAnsi="Trebuchet MS" w:cs="Verdana"/>
                <w:bCs/>
                <w:color w:val="000000"/>
                <w:sz w:val="20"/>
                <w:szCs w:val="20"/>
                <w:lang w:eastAsia="ar-SA"/>
              </w:rPr>
            </w:pPr>
          </w:p>
          <w:p w14:paraId="45D4BEA9" w14:textId="77777777" w:rsidR="002131A2" w:rsidRDefault="002131A2"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De estas 21 plazas, se encuentran ocupadas 17, aquí se </w:t>
            </w:r>
            <w:r w:rsidR="006052B6">
              <w:rPr>
                <w:rFonts w:ascii="Trebuchet MS" w:eastAsia="Times New Roman" w:hAnsi="Trebuchet MS" w:cs="Verdana"/>
                <w:bCs/>
                <w:color w:val="000000"/>
                <w:sz w:val="20"/>
                <w:szCs w:val="20"/>
                <w:lang w:eastAsia="ar-SA"/>
              </w:rPr>
              <w:t xml:space="preserve">presenta </w:t>
            </w:r>
            <w:r>
              <w:rPr>
                <w:rFonts w:ascii="Trebuchet MS" w:eastAsia="Times New Roman" w:hAnsi="Trebuchet MS" w:cs="Verdana"/>
                <w:bCs/>
                <w:color w:val="000000"/>
                <w:sz w:val="20"/>
                <w:szCs w:val="20"/>
                <w:lang w:eastAsia="ar-SA"/>
              </w:rPr>
              <w:t>el listado de</w:t>
            </w:r>
            <w:r w:rsidR="006052B6">
              <w:rPr>
                <w:rFonts w:ascii="Trebuchet MS" w:eastAsia="Times New Roman" w:hAnsi="Trebuchet MS" w:cs="Verdana"/>
                <w:bCs/>
                <w:color w:val="000000"/>
                <w:sz w:val="20"/>
                <w:szCs w:val="20"/>
                <w:lang w:eastAsia="ar-SA"/>
              </w:rPr>
              <w:t xml:space="preserve"> </w:t>
            </w:r>
            <w:r>
              <w:rPr>
                <w:rFonts w:ascii="Trebuchet MS" w:eastAsia="Times New Roman" w:hAnsi="Trebuchet MS" w:cs="Verdana"/>
                <w:bCs/>
                <w:color w:val="000000"/>
                <w:sz w:val="20"/>
                <w:szCs w:val="20"/>
                <w:lang w:eastAsia="ar-SA"/>
              </w:rPr>
              <w:t xml:space="preserve">las personas que los están ocupando y la fecha a partir de la cual ostentan ese cargo. No me detendré en mencionar los nombres, pero si el siguiente dato: de estas 17 que están ocupadas con una persona titular, a continuación voy a mencionar en qué cargos hay </w:t>
            </w:r>
            <w:proofErr w:type="spellStart"/>
            <w:r>
              <w:rPr>
                <w:rFonts w:ascii="Trebuchet MS" w:eastAsia="Times New Roman" w:hAnsi="Trebuchet MS" w:cs="Verdana"/>
                <w:bCs/>
                <w:color w:val="000000"/>
                <w:sz w:val="20"/>
                <w:szCs w:val="20"/>
                <w:lang w:eastAsia="ar-SA"/>
              </w:rPr>
              <w:t>encargadurías</w:t>
            </w:r>
            <w:proofErr w:type="spellEnd"/>
            <w:r>
              <w:rPr>
                <w:rFonts w:ascii="Trebuchet MS" w:eastAsia="Times New Roman" w:hAnsi="Trebuchet MS" w:cs="Verdana"/>
                <w:bCs/>
                <w:color w:val="000000"/>
                <w:sz w:val="20"/>
                <w:szCs w:val="20"/>
                <w:lang w:eastAsia="ar-SA"/>
              </w:rPr>
              <w:t xml:space="preserve"> de despacho, pero estas 17 si están ocupadas con una persona que es la titular de esa plaza y, esta ocupación equivale a un 81%, de las cuales diez son ocupadas por hombres, es decir, un 58.8% y siete por mujeres 41.2%.</w:t>
            </w:r>
          </w:p>
          <w:p w14:paraId="0DA33DCD" w14:textId="77777777" w:rsidR="002131A2" w:rsidRDefault="002131A2" w:rsidP="00DA3E1E">
            <w:pPr>
              <w:suppressAutoHyphens/>
              <w:spacing w:after="0" w:line="276" w:lineRule="auto"/>
              <w:jc w:val="both"/>
              <w:rPr>
                <w:rFonts w:ascii="Trebuchet MS" w:eastAsia="Times New Roman" w:hAnsi="Trebuchet MS" w:cs="Verdana"/>
                <w:bCs/>
                <w:color w:val="000000"/>
                <w:sz w:val="20"/>
                <w:szCs w:val="20"/>
                <w:lang w:eastAsia="ar-SA"/>
              </w:rPr>
            </w:pPr>
          </w:p>
          <w:p w14:paraId="4A86A43C" w14:textId="77777777" w:rsidR="002131A2" w:rsidRDefault="002131A2"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Las plazas que se encuentran vacantes, son dos coordinac</w:t>
            </w:r>
            <w:r w:rsidR="006052B6">
              <w:rPr>
                <w:rFonts w:ascii="Trebuchet MS" w:eastAsia="Times New Roman" w:hAnsi="Trebuchet MS" w:cs="Verdana"/>
                <w:bCs/>
                <w:color w:val="000000"/>
                <w:sz w:val="20"/>
                <w:szCs w:val="20"/>
                <w:lang w:eastAsia="ar-SA"/>
              </w:rPr>
              <w:t>iones de educación cívica, una T</w:t>
            </w:r>
            <w:r>
              <w:rPr>
                <w:rFonts w:ascii="Trebuchet MS" w:eastAsia="Times New Roman" w:hAnsi="Trebuchet MS" w:cs="Verdana"/>
                <w:bCs/>
                <w:color w:val="000000"/>
                <w:sz w:val="20"/>
                <w:szCs w:val="20"/>
                <w:lang w:eastAsia="ar-SA"/>
              </w:rPr>
              <w:t xml:space="preserve">écnica o </w:t>
            </w:r>
            <w:r w:rsidR="006052B6">
              <w:rPr>
                <w:rFonts w:ascii="Trebuchet MS" w:eastAsia="Times New Roman" w:hAnsi="Trebuchet MS" w:cs="Verdana"/>
                <w:bCs/>
                <w:color w:val="000000"/>
                <w:sz w:val="20"/>
                <w:szCs w:val="20"/>
                <w:lang w:eastAsia="ar-SA"/>
              </w:rPr>
              <w:t>T</w:t>
            </w:r>
            <w:r>
              <w:rPr>
                <w:rFonts w:ascii="Trebuchet MS" w:eastAsia="Times New Roman" w:hAnsi="Trebuchet MS" w:cs="Verdana"/>
                <w:bCs/>
                <w:color w:val="000000"/>
                <w:sz w:val="20"/>
                <w:szCs w:val="20"/>
                <w:lang w:eastAsia="ar-SA"/>
              </w:rPr>
              <w:t xml:space="preserve">écnico de </w:t>
            </w:r>
            <w:r w:rsidR="006052B6">
              <w:rPr>
                <w:rFonts w:ascii="Trebuchet MS" w:eastAsia="Times New Roman" w:hAnsi="Trebuchet MS" w:cs="Verdana"/>
                <w:bCs/>
                <w:color w:val="000000"/>
                <w:sz w:val="20"/>
                <w:szCs w:val="20"/>
                <w:lang w:eastAsia="ar-SA"/>
              </w:rPr>
              <w:t>E</w:t>
            </w:r>
            <w:r>
              <w:rPr>
                <w:rFonts w:ascii="Trebuchet MS" w:eastAsia="Times New Roman" w:hAnsi="Trebuchet MS" w:cs="Verdana"/>
                <w:bCs/>
                <w:color w:val="000000"/>
                <w:sz w:val="20"/>
                <w:szCs w:val="20"/>
                <w:lang w:eastAsia="ar-SA"/>
              </w:rPr>
              <w:t xml:space="preserve">ducación </w:t>
            </w:r>
            <w:r w:rsidR="006052B6">
              <w:rPr>
                <w:rFonts w:ascii="Trebuchet MS" w:eastAsia="Times New Roman" w:hAnsi="Trebuchet MS" w:cs="Verdana"/>
                <w:bCs/>
                <w:color w:val="000000"/>
                <w:sz w:val="20"/>
                <w:szCs w:val="20"/>
                <w:lang w:eastAsia="ar-SA"/>
              </w:rPr>
              <w:t>Cívica y, dos T</w:t>
            </w:r>
            <w:r>
              <w:rPr>
                <w:rFonts w:ascii="Trebuchet MS" w:eastAsia="Times New Roman" w:hAnsi="Trebuchet MS" w:cs="Verdana"/>
                <w:bCs/>
                <w:color w:val="000000"/>
                <w:sz w:val="20"/>
                <w:szCs w:val="20"/>
                <w:lang w:eastAsia="ar-SA"/>
              </w:rPr>
              <w:t>écnica</w:t>
            </w:r>
            <w:r w:rsidR="006052B6">
              <w:rPr>
                <w:rFonts w:ascii="Trebuchet MS" w:eastAsia="Times New Roman" w:hAnsi="Trebuchet MS" w:cs="Verdana"/>
                <w:bCs/>
                <w:color w:val="000000"/>
                <w:sz w:val="20"/>
                <w:szCs w:val="20"/>
                <w:lang w:eastAsia="ar-SA"/>
              </w:rPr>
              <w:t>s de P</w:t>
            </w:r>
            <w:r>
              <w:rPr>
                <w:rFonts w:ascii="Trebuchet MS" w:eastAsia="Times New Roman" w:hAnsi="Trebuchet MS" w:cs="Verdana"/>
                <w:bCs/>
                <w:color w:val="000000"/>
                <w:sz w:val="20"/>
                <w:szCs w:val="20"/>
                <w:lang w:eastAsia="ar-SA"/>
              </w:rPr>
              <w:t>rerrogati</w:t>
            </w:r>
            <w:r w:rsidR="006052B6">
              <w:rPr>
                <w:rFonts w:ascii="Trebuchet MS" w:eastAsia="Times New Roman" w:hAnsi="Trebuchet MS" w:cs="Verdana"/>
                <w:bCs/>
                <w:color w:val="000000"/>
                <w:sz w:val="20"/>
                <w:szCs w:val="20"/>
                <w:lang w:eastAsia="ar-SA"/>
              </w:rPr>
              <w:t>vas a P</w:t>
            </w:r>
            <w:r>
              <w:rPr>
                <w:rFonts w:ascii="Trebuchet MS" w:eastAsia="Times New Roman" w:hAnsi="Trebuchet MS" w:cs="Verdana"/>
                <w:bCs/>
                <w:color w:val="000000"/>
                <w:sz w:val="20"/>
                <w:szCs w:val="20"/>
                <w:lang w:eastAsia="ar-SA"/>
              </w:rPr>
              <w:t xml:space="preserve">artidos </w:t>
            </w:r>
            <w:r w:rsidR="006052B6">
              <w:rPr>
                <w:rFonts w:ascii="Trebuchet MS" w:eastAsia="Times New Roman" w:hAnsi="Trebuchet MS" w:cs="Verdana"/>
                <w:bCs/>
                <w:color w:val="000000"/>
                <w:sz w:val="20"/>
                <w:szCs w:val="20"/>
                <w:lang w:eastAsia="ar-SA"/>
              </w:rPr>
              <w:t>P</w:t>
            </w:r>
            <w:r>
              <w:rPr>
                <w:rFonts w:ascii="Trebuchet MS" w:eastAsia="Times New Roman" w:hAnsi="Trebuchet MS" w:cs="Verdana"/>
                <w:bCs/>
                <w:color w:val="000000"/>
                <w:sz w:val="20"/>
                <w:szCs w:val="20"/>
                <w:lang w:eastAsia="ar-SA"/>
              </w:rPr>
              <w:t xml:space="preserve">olíticos, no aquí hay una imprecisión, porque </w:t>
            </w:r>
            <w:r w:rsidR="006052B6">
              <w:rPr>
                <w:rFonts w:ascii="Trebuchet MS" w:eastAsia="Times New Roman" w:hAnsi="Trebuchet MS" w:cs="Verdana"/>
                <w:bCs/>
                <w:color w:val="000000"/>
                <w:sz w:val="20"/>
                <w:szCs w:val="20"/>
                <w:lang w:eastAsia="ar-SA"/>
              </w:rPr>
              <w:t>solamente tenemos una plaza de T</w:t>
            </w:r>
            <w:r>
              <w:rPr>
                <w:rFonts w:ascii="Trebuchet MS" w:eastAsia="Times New Roman" w:hAnsi="Trebuchet MS" w:cs="Verdana"/>
                <w:bCs/>
                <w:color w:val="000000"/>
                <w:sz w:val="20"/>
                <w:szCs w:val="20"/>
                <w:lang w:eastAsia="ar-SA"/>
              </w:rPr>
              <w:t>écnic</w:t>
            </w:r>
            <w:r w:rsidR="006052B6">
              <w:rPr>
                <w:rFonts w:ascii="Trebuchet MS" w:eastAsia="Times New Roman" w:hAnsi="Trebuchet MS" w:cs="Verdana"/>
                <w:bCs/>
                <w:color w:val="000000"/>
                <w:sz w:val="20"/>
                <w:szCs w:val="20"/>
                <w:lang w:eastAsia="ar-SA"/>
              </w:rPr>
              <w:t>a</w:t>
            </w:r>
            <w:r>
              <w:rPr>
                <w:rFonts w:ascii="Trebuchet MS" w:eastAsia="Times New Roman" w:hAnsi="Trebuchet MS" w:cs="Verdana"/>
                <w:bCs/>
                <w:color w:val="000000"/>
                <w:sz w:val="20"/>
                <w:szCs w:val="20"/>
                <w:lang w:eastAsia="ar-SA"/>
              </w:rPr>
              <w:t xml:space="preserve"> o </w:t>
            </w:r>
            <w:r w:rsidR="006052B6">
              <w:rPr>
                <w:rFonts w:ascii="Trebuchet MS" w:eastAsia="Times New Roman" w:hAnsi="Trebuchet MS" w:cs="Verdana"/>
                <w:bCs/>
                <w:color w:val="000000"/>
                <w:sz w:val="20"/>
                <w:szCs w:val="20"/>
                <w:lang w:eastAsia="ar-SA"/>
              </w:rPr>
              <w:t>T</w:t>
            </w:r>
            <w:r>
              <w:rPr>
                <w:rFonts w:ascii="Trebuchet MS" w:eastAsia="Times New Roman" w:hAnsi="Trebuchet MS" w:cs="Verdana"/>
                <w:bCs/>
                <w:color w:val="000000"/>
                <w:sz w:val="20"/>
                <w:szCs w:val="20"/>
                <w:lang w:eastAsia="ar-SA"/>
              </w:rPr>
              <w:t>écnic</w:t>
            </w:r>
            <w:r w:rsidR="006052B6">
              <w:rPr>
                <w:rFonts w:ascii="Trebuchet MS" w:eastAsia="Times New Roman" w:hAnsi="Trebuchet MS" w:cs="Verdana"/>
                <w:bCs/>
                <w:color w:val="000000"/>
                <w:sz w:val="20"/>
                <w:szCs w:val="20"/>
                <w:lang w:eastAsia="ar-SA"/>
              </w:rPr>
              <w:t>o de Prerrogativas a P</w:t>
            </w:r>
            <w:r>
              <w:rPr>
                <w:rFonts w:ascii="Trebuchet MS" w:eastAsia="Times New Roman" w:hAnsi="Trebuchet MS" w:cs="Verdana"/>
                <w:bCs/>
                <w:color w:val="000000"/>
                <w:sz w:val="20"/>
                <w:szCs w:val="20"/>
                <w:lang w:eastAsia="ar-SA"/>
              </w:rPr>
              <w:t xml:space="preserve">artidos </w:t>
            </w:r>
            <w:r w:rsidR="006052B6">
              <w:rPr>
                <w:rFonts w:ascii="Trebuchet MS" w:eastAsia="Times New Roman" w:hAnsi="Trebuchet MS" w:cs="Verdana"/>
                <w:bCs/>
                <w:color w:val="000000"/>
                <w:sz w:val="20"/>
                <w:szCs w:val="20"/>
                <w:lang w:eastAsia="ar-SA"/>
              </w:rPr>
              <w:t>P</w:t>
            </w:r>
            <w:r>
              <w:rPr>
                <w:rFonts w:ascii="Trebuchet MS" w:eastAsia="Times New Roman" w:hAnsi="Trebuchet MS" w:cs="Verdana"/>
                <w:bCs/>
                <w:color w:val="000000"/>
                <w:sz w:val="20"/>
                <w:szCs w:val="20"/>
                <w:lang w:eastAsia="ar-SA"/>
              </w:rPr>
              <w:t>olíticos, por lo tanto no tomen en cuenta este dato de los dos, les enviaré una fe de erratas al informe.</w:t>
            </w:r>
          </w:p>
          <w:p w14:paraId="2A576591" w14:textId="77777777" w:rsidR="0067505F" w:rsidRDefault="0067505F" w:rsidP="00DA3E1E">
            <w:pPr>
              <w:suppressAutoHyphens/>
              <w:spacing w:after="0" w:line="276" w:lineRule="auto"/>
              <w:jc w:val="both"/>
              <w:rPr>
                <w:rFonts w:ascii="Trebuchet MS" w:eastAsia="Times New Roman" w:hAnsi="Trebuchet MS" w:cs="Verdana"/>
                <w:bCs/>
                <w:color w:val="000000"/>
                <w:sz w:val="20"/>
                <w:szCs w:val="20"/>
                <w:lang w:eastAsia="ar-SA"/>
              </w:rPr>
            </w:pPr>
          </w:p>
          <w:p w14:paraId="75E0485C" w14:textId="77777777" w:rsidR="0067505F" w:rsidRDefault="0067505F"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Bueno, las figuras que están ocupadas mediante las </w:t>
            </w:r>
            <w:proofErr w:type="spellStart"/>
            <w:r>
              <w:rPr>
                <w:rFonts w:ascii="Trebuchet MS" w:eastAsia="Times New Roman" w:hAnsi="Trebuchet MS" w:cs="Verdana"/>
                <w:bCs/>
                <w:color w:val="000000"/>
                <w:sz w:val="20"/>
                <w:szCs w:val="20"/>
                <w:lang w:eastAsia="ar-SA"/>
              </w:rPr>
              <w:t>encargadurías</w:t>
            </w:r>
            <w:proofErr w:type="spellEnd"/>
            <w:r>
              <w:rPr>
                <w:rFonts w:ascii="Trebuchet MS" w:eastAsia="Times New Roman" w:hAnsi="Trebuchet MS" w:cs="Verdana"/>
                <w:bCs/>
                <w:color w:val="000000"/>
                <w:sz w:val="20"/>
                <w:szCs w:val="20"/>
                <w:lang w:eastAsia="ar-SA"/>
              </w:rPr>
              <w:t xml:space="preserve"> de despacho actualmente, otra coordi</w:t>
            </w:r>
            <w:r w:rsidR="006052B6">
              <w:rPr>
                <w:rFonts w:ascii="Trebuchet MS" w:eastAsia="Times New Roman" w:hAnsi="Trebuchet MS" w:cs="Verdana"/>
                <w:bCs/>
                <w:color w:val="000000"/>
                <w:sz w:val="20"/>
                <w:szCs w:val="20"/>
                <w:lang w:eastAsia="ar-SA"/>
              </w:rPr>
              <w:t>nación de educación cívica, un Técnico o T</w:t>
            </w:r>
            <w:r>
              <w:rPr>
                <w:rFonts w:ascii="Trebuchet MS" w:eastAsia="Times New Roman" w:hAnsi="Trebuchet MS" w:cs="Verdana"/>
                <w:bCs/>
                <w:color w:val="000000"/>
                <w:sz w:val="20"/>
                <w:szCs w:val="20"/>
                <w:lang w:eastAsia="ar-SA"/>
              </w:rPr>
              <w:t xml:space="preserve">écnica de </w:t>
            </w:r>
            <w:r w:rsidR="006052B6">
              <w:rPr>
                <w:rFonts w:ascii="Trebuchet MS" w:eastAsia="Times New Roman" w:hAnsi="Trebuchet MS" w:cs="Verdana"/>
                <w:bCs/>
                <w:color w:val="000000"/>
                <w:sz w:val="20"/>
                <w:szCs w:val="20"/>
                <w:lang w:eastAsia="ar-SA"/>
              </w:rPr>
              <w:t>E</w:t>
            </w:r>
            <w:r>
              <w:rPr>
                <w:rFonts w:ascii="Trebuchet MS" w:eastAsia="Times New Roman" w:hAnsi="Trebuchet MS" w:cs="Verdana"/>
                <w:bCs/>
                <w:color w:val="000000"/>
                <w:sz w:val="20"/>
                <w:szCs w:val="20"/>
                <w:lang w:eastAsia="ar-SA"/>
              </w:rPr>
              <w:t xml:space="preserve">ducación </w:t>
            </w:r>
            <w:r w:rsidR="006052B6">
              <w:rPr>
                <w:rFonts w:ascii="Trebuchet MS" w:eastAsia="Times New Roman" w:hAnsi="Trebuchet MS" w:cs="Verdana"/>
                <w:bCs/>
                <w:color w:val="000000"/>
                <w:sz w:val="20"/>
                <w:szCs w:val="20"/>
                <w:lang w:eastAsia="ar-SA"/>
              </w:rPr>
              <w:t>Cívica y, un Técnico o Técnica de Prerrogativas a Partidos P</w:t>
            </w:r>
            <w:r>
              <w:rPr>
                <w:rFonts w:ascii="Trebuchet MS" w:eastAsia="Times New Roman" w:hAnsi="Trebuchet MS" w:cs="Verdana"/>
                <w:bCs/>
                <w:color w:val="000000"/>
                <w:sz w:val="20"/>
                <w:szCs w:val="20"/>
                <w:lang w:eastAsia="ar-SA"/>
              </w:rPr>
              <w:t>olíticos.</w:t>
            </w:r>
          </w:p>
          <w:p w14:paraId="3844E5B6" w14:textId="77777777" w:rsidR="0067505F" w:rsidRDefault="0067505F" w:rsidP="00DA3E1E">
            <w:pPr>
              <w:suppressAutoHyphens/>
              <w:spacing w:after="0" w:line="276" w:lineRule="auto"/>
              <w:jc w:val="both"/>
              <w:rPr>
                <w:rFonts w:ascii="Trebuchet MS" w:eastAsia="Times New Roman" w:hAnsi="Trebuchet MS" w:cs="Verdana"/>
                <w:bCs/>
                <w:color w:val="000000"/>
                <w:sz w:val="20"/>
                <w:szCs w:val="20"/>
                <w:lang w:eastAsia="ar-SA"/>
              </w:rPr>
            </w:pPr>
          </w:p>
          <w:p w14:paraId="462D4D5C" w14:textId="77777777" w:rsidR="0067505F" w:rsidRDefault="0067505F"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Adicionalmente a esto, es importante mencionar que existen dos plazas que están ocupadas por </w:t>
            </w:r>
            <w:proofErr w:type="spellStart"/>
            <w:r>
              <w:rPr>
                <w:rFonts w:ascii="Trebuchet MS" w:eastAsia="Times New Roman" w:hAnsi="Trebuchet MS" w:cs="Verdana"/>
                <w:bCs/>
                <w:color w:val="000000"/>
                <w:sz w:val="20"/>
                <w:szCs w:val="20"/>
                <w:lang w:eastAsia="ar-SA"/>
              </w:rPr>
              <w:t>encargadurías</w:t>
            </w:r>
            <w:proofErr w:type="spellEnd"/>
            <w:r>
              <w:rPr>
                <w:rFonts w:ascii="Trebuchet MS" w:eastAsia="Times New Roman" w:hAnsi="Trebuchet MS" w:cs="Verdana"/>
                <w:bCs/>
                <w:color w:val="000000"/>
                <w:sz w:val="20"/>
                <w:szCs w:val="20"/>
                <w:lang w:eastAsia="ar-SA"/>
              </w:rPr>
              <w:t xml:space="preserve">, esta de manera temporal la encontramos a dos técnicos o técnicas de educación cívica y aquí se menciona quién es la persona titular que están ahora ostentando una </w:t>
            </w:r>
            <w:proofErr w:type="spellStart"/>
            <w:r>
              <w:rPr>
                <w:rFonts w:ascii="Trebuchet MS" w:eastAsia="Times New Roman" w:hAnsi="Trebuchet MS" w:cs="Verdana"/>
                <w:bCs/>
                <w:color w:val="000000"/>
                <w:sz w:val="20"/>
                <w:szCs w:val="20"/>
                <w:lang w:eastAsia="ar-SA"/>
              </w:rPr>
              <w:t>encaragaduría</w:t>
            </w:r>
            <w:proofErr w:type="spellEnd"/>
            <w:r>
              <w:rPr>
                <w:rFonts w:ascii="Trebuchet MS" w:eastAsia="Times New Roman" w:hAnsi="Trebuchet MS" w:cs="Verdana"/>
                <w:bCs/>
                <w:color w:val="000000"/>
                <w:sz w:val="20"/>
                <w:szCs w:val="20"/>
                <w:lang w:eastAsia="ar-SA"/>
              </w:rPr>
              <w:t xml:space="preserve"> de despacho como, en ambos casos, como coordinadores de educación cívica y quiénes son las personas que están ocupando temporalmente sus cargos como técnicos.</w:t>
            </w:r>
          </w:p>
          <w:p w14:paraId="52FD9EE2" w14:textId="77777777" w:rsidR="0067505F" w:rsidRDefault="0067505F" w:rsidP="00DA3E1E">
            <w:pPr>
              <w:suppressAutoHyphens/>
              <w:spacing w:after="0" w:line="276" w:lineRule="auto"/>
              <w:jc w:val="both"/>
              <w:rPr>
                <w:rFonts w:ascii="Trebuchet MS" w:eastAsia="Times New Roman" w:hAnsi="Trebuchet MS" w:cs="Verdana"/>
                <w:bCs/>
                <w:color w:val="000000"/>
                <w:sz w:val="20"/>
                <w:szCs w:val="20"/>
                <w:lang w:eastAsia="ar-SA"/>
              </w:rPr>
            </w:pPr>
          </w:p>
          <w:p w14:paraId="66C5237C" w14:textId="77777777" w:rsidR="0067505F" w:rsidRDefault="0067505F"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En las consideraciones finales, pues hago, doy cuenta de lo que ya anteriormente se mencionó, de la propuesta que se tiene para incorporar a las plazas</w:t>
            </w:r>
            <w:r w:rsidR="006052B6">
              <w:rPr>
                <w:rFonts w:ascii="Trebuchet MS" w:eastAsia="Times New Roman" w:hAnsi="Trebuchet MS" w:cs="Verdana"/>
                <w:bCs/>
                <w:color w:val="000000"/>
                <w:sz w:val="20"/>
                <w:szCs w:val="20"/>
                <w:lang w:eastAsia="ar-SA"/>
              </w:rPr>
              <w:t>,</w:t>
            </w:r>
            <w:r>
              <w:rPr>
                <w:rFonts w:ascii="Trebuchet MS" w:eastAsia="Times New Roman" w:hAnsi="Trebuchet MS" w:cs="Verdana"/>
                <w:bCs/>
                <w:color w:val="000000"/>
                <w:sz w:val="20"/>
                <w:szCs w:val="20"/>
                <w:lang w:eastAsia="ar-SA"/>
              </w:rPr>
              <w:t xml:space="preserve"> al servicio profesional…</w:t>
            </w:r>
            <w:r w:rsidR="006052B6">
              <w:rPr>
                <w:rFonts w:ascii="Trebuchet MS" w:eastAsia="Times New Roman" w:hAnsi="Trebuchet MS" w:cs="Verdana"/>
                <w:bCs/>
                <w:color w:val="000000"/>
                <w:sz w:val="20"/>
                <w:szCs w:val="20"/>
                <w:lang w:eastAsia="ar-SA"/>
              </w:rPr>
              <w:t xml:space="preserve"> </w:t>
            </w:r>
            <w:r>
              <w:rPr>
                <w:rFonts w:ascii="Trebuchet MS" w:eastAsia="Times New Roman" w:hAnsi="Trebuchet MS" w:cs="Verdana"/>
                <w:bCs/>
                <w:color w:val="000000"/>
                <w:sz w:val="20"/>
                <w:szCs w:val="20"/>
                <w:lang w:eastAsia="ar-SA"/>
              </w:rPr>
              <w:t>que realizar pues ya este año, y que posteriormente les daré a conocer cuál sería la ruta y el tiempo aproximado que esto nos llevaría.</w:t>
            </w:r>
          </w:p>
          <w:p w14:paraId="33EF2EA7" w14:textId="77777777" w:rsidR="0067505F" w:rsidRDefault="0067505F" w:rsidP="00DA3E1E">
            <w:pPr>
              <w:suppressAutoHyphens/>
              <w:spacing w:after="0" w:line="276" w:lineRule="auto"/>
              <w:jc w:val="both"/>
              <w:rPr>
                <w:rFonts w:ascii="Trebuchet MS" w:eastAsia="Times New Roman" w:hAnsi="Trebuchet MS" w:cs="Verdana"/>
                <w:bCs/>
                <w:color w:val="000000"/>
                <w:sz w:val="20"/>
                <w:szCs w:val="20"/>
                <w:lang w:eastAsia="ar-SA"/>
              </w:rPr>
            </w:pPr>
          </w:p>
          <w:p w14:paraId="79DD9801" w14:textId="77777777" w:rsidR="008B6AD6" w:rsidRDefault="0067505F" w:rsidP="00DA3E1E">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Bueno, con esto estamos dando cuenta, aquí también </w:t>
            </w:r>
            <w:r w:rsidR="008B6AD6">
              <w:rPr>
                <w:rFonts w:ascii="Trebuchet MS" w:eastAsia="Times New Roman" w:hAnsi="Trebuchet MS" w:cs="Verdana"/>
                <w:bCs/>
                <w:color w:val="000000"/>
                <w:sz w:val="20"/>
                <w:szCs w:val="20"/>
                <w:lang w:eastAsia="ar-SA"/>
              </w:rPr>
              <w:t xml:space="preserve">de cómo tuvo el presupuesto una disminución con relación al anteproyecto que habíamos nosotros presentado al Poder Ejecutivo, de un 27% y esto pues nos impidió concretar lo que planteamos al Instituto Nacional Electoral, con el incremento de la membresía del servicio, de 21 plazas a 24, ya los comenté, no será posible hasta en ejercicios posteriores, pero por lo </w:t>
            </w:r>
            <w:r w:rsidR="005939D3">
              <w:rPr>
                <w:rFonts w:ascii="Trebuchet MS" w:eastAsia="Times New Roman" w:hAnsi="Trebuchet MS" w:cs="Verdana"/>
                <w:bCs/>
                <w:color w:val="000000"/>
                <w:sz w:val="20"/>
                <w:szCs w:val="20"/>
                <w:lang w:eastAsia="ar-SA"/>
              </w:rPr>
              <w:t>pronto, la proyección estaría en</w:t>
            </w:r>
            <w:r w:rsidR="008B6AD6">
              <w:rPr>
                <w:rFonts w:ascii="Trebuchet MS" w:eastAsia="Times New Roman" w:hAnsi="Trebuchet MS" w:cs="Verdana"/>
                <w:bCs/>
                <w:color w:val="000000"/>
                <w:sz w:val="20"/>
                <w:szCs w:val="20"/>
                <w:lang w:eastAsia="ar-SA"/>
              </w:rPr>
              <w:t xml:space="preserve"> incorporarla de 21 plazas a 23 y, hasta ahí dejo esta exposición, está a su consideración…</w:t>
            </w:r>
            <w:r w:rsidR="005939D3">
              <w:rPr>
                <w:rFonts w:ascii="Trebuchet MS" w:eastAsia="Times New Roman" w:hAnsi="Trebuchet MS" w:cs="Verdana"/>
                <w:bCs/>
                <w:color w:val="000000"/>
                <w:sz w:val="20"/>
                <w:szCs w:val="20"/>
                <w:lang w:eastAsia="ar-SA"/>
              </w:rPr>
              <w:t xml:space="preserve"> </w:t>
            </w:r>
            <w:r w:rsidR="008B6AD6">
              <w:rPr>
                <w:rFonts w:ascii="Trebuchet MS" w:eastAsia="Times New Roman" w:hAnsi="Trebuchet MS" w:cs="Verdana"/>
                <w:bCs/>
                <w:color w:val="000000"/>
                <w:sz w:val="20"/>
                <w:szCs w:val="20"/>
                <w:lang w:eastAsia="ar-SA"/>
              </w:rPr>
              <w:t>intervención.</w:t>
            </w:r>
          </w:p>
          <w:p w14:paraId="451D4850" w14:textId="77777777" w:rsidR="008B6AD6" w:rsidRDefault="008B6AD6" w:rsidP="00DA3E1E">
            <w:pPr>
              <w:suppressAutoHyphens/>
              <w:spacing w:after="0" w:line="276" w:lineRule="auto"/>
              <w:jc w:val="both"/>
              <w:rPr>
                <w:rFonts w:ascii="Trebuchet MS" w:eastAsia="Times New Roman" w:hAnsi="Trebuchet MS" w:cs="Verdana"/>
                <w:bCs/>
                <w:color w:val="000000"/>
                <w:sz w:val="20"/>
                <w:szCs w:val="20"/>
                <w:lang w:eastAsia="ar-SA"/>
              </w:rPr>
            </w:pPr>
          </w:p>
          <w:p w14:paraId="0F6BF8E9" w14:textId="77777777" w:rsidR="00DA3E1E" w:rsidRDefault="008B6AD6" w:rsidP="00596730">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Al parecer no es así, por lo tanto le pido al secretario técnico que continué con el desarrollo de la sesión.”</w:t>
            </w:r>
          </w:p>
        </w:tc>
      </w:tr>
      <w:tr w:rsidR="002325D0" w:rsidRPr="002325D0" w14:paraId="112B0CC5" w14:textId="77777777" w:rsidTr="00AD6D19">
        <w:trPr>
          <w:trHeight w:val="454"/>
          <w:jc w:val="center"/>
        </w:trPr>
        <w:tc>
          <w:tcPr>
            <w:tcW w:w="853" w:type="pct"/>
            <w:tcBorders>
              <w:bottom w:val="single" w:sz="4" w:space="0" w:color="auto"/>
            </w:tcBorders>
            <w:shd w:val="clear" w:color="auto" w:fill="FFFFFF"/>
            <w:vAlign w:val="center"/>
          </w:tcPr>
          <w:p w14:paraId="682823FD" w14:textId="77777777" w:rsidR="002325D0" w:rsidRPr="002325D0" w:rsidRDefault="002325D0" w:rsidP="002325D0">
            <w:pPr>
              <w:spacing w:after="200" w:line="276" w:lineRule="auto"/>
              <w:contextualSpacing/>
              <w:jc w:val="center"/>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Secretario Técnico</w:t>
            </w:r>
          </w:p>
        </w:tc>
        <w:tc>
          <w:tcPr>
            <w:tcW w:w="4147" w:type="pct"/>
            <w:gridSpan w:val="2"/>
            <w:tcBorders>
              <w:bottom w:val="single" w:sz="4" w:space="0" w:color="auto"/>
            </w:tcBorders>
            <w:shd w:val="clear" w:color="auto" w:fill="FFFFFF"/>
            <w:vAlign w:val="center"/>
          </w:tcPr>
          <w:p w14:paraId="66F99DE3" w14:textId="77777777"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Realiza lo solicitado.</w:t>
            </w:r>
          </w:p>
        </w:tc>
      </w:tr>
      <w:tr w:rsidR="00B17285" w:rsidRPr="00B17285" w14:paraId="78019072" w14:textId="77777777" w:rsidTr="00B17285">
        <w:trPr>
          <w:trHeight w:val="567"/>
          <w:jc w:val="center"/>
        </w:trPr>
        <w:tc>
          <w:tcPr>
            <w:tcW w:w="5000" w:type="pct"/>
            <w:gridSpan w:val="3"/>
            <w:tcBorders>
              <w:top w:val="single" w:sz="4" w:space="0" w:color="auto"/>
            </w:tcBorders>
            <w:shd w:val="clear" w:color="auto" w:fill="7030A0"/>
            <w:vAlign w:val="center"/>
          </w:tcPr>
          <w:p w14:paraId="3B95AC58" w14:textId="77777777" w:rsidR="002325D0" w:rsidRPr="00B17285" w:rsidRDefault="002325D0" w:rsidP="002325D0">
            <w:pPr>
              <w:suppressAutoHyphens/>
              <w:spacing w:after="0" w:line="276" w:lineRule="auto"/>
              <w:rPr>
                <w:rFonts w:ascii="Trebuchet MS" w:eastAsia="Times New Roman" w:hAnsi="Trebuchet MS" w:cs="Times New Roman"/>
                <w:b/>
                <w:color w:val="FFFFFF" w:themeColor="background1"/>
                <w:sz w:val="20"/>
                <w:szCs w:val="20"/>
                <w:lang w:eastAsia="ar-SA"/>
              </w:rPr>
            </w:pPr>
            <w:r w:rsidRPr="00B17285">
              <w:rPr>
                <w:rFonts w:ascii="Trebuchet MS" w:eastAsia="Times New Roman" w:hAnsi="Trebuchet MS" w:cs="Times New Roman"/>
                <w:b/>
                <w:color w:val="FFFFFF" w:themeColor="background1"/>
                <w:sz w:val="20"/>
                <w:szCs w:val="20"/>
                <w:lang w:eastAsia="ar-SA"/>
              </w:rPr>
              <w:t>2. Asuntos generales</w:t>
            </w:r>
          </w:p>
        </w:tc>
      </w:tr>
      <w:tr w:rsidR="002325D0" w:rsidRPr="002325D0" w14:paraId="1526E282" w14:textId="77777777" w:rsidTr="00AD6D19">
        <w:trPr>
          <w:trHeight w:val="567"/>
          <w:jc w:val="center"/>
        </w:trPr>
        <w:tc>
          <w:tcPr>
            <w:tcW w:w="853" w:type="pct"/>
            <w:tcBorders>
              <w:top w:val="single" w:sz="4" w:space="0" w:color="auto"/>
            </w:tcBorders>
            <w:vAlign w:val="center"/>
          </w:tcPr>
          <w:p w14:paraId="6F0F5581" w14:textId="77777777" w:rsidR="002325D0" w:rsidRPr="002325D0" w:rsidRDefault="002325D0" w:rsidP="002325D0">
            <w:pPr>
              <w:suppressAutoHyphens/>
              <w:spacing w:after="0" w:line="276" w:lineRule="auto"/>
              <w:jc w:val="center"/>
              <w:rPr>
                <w:rFonts w:ascii="Trebuchet MS" w:eastAsia="Times New Roman" w:hAnsi="Trebuchet MS" w:cs="Times New Roman"/>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47" w:type="pct"/>
            <w:gridSpan w:val="2"/>
            <w:tcBorders>
              <w:top w:val="single" w:sz="4" w:space="0" w:color="auto"/>
            </w:tcBorders>
            <w:vAlign w:val="center"/>
          </w:tcPr>
          <w:p w14:paraId="3A502BE0"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w:t>
            </w:r>
            <w:r w:rsidR="008B6AD6">
              <w:rPr>
                <w:rFonts w:ascii="Trebuchet MS" w:eastAsia="Times New Roman" w:hAnsi="Trebuchet MS" w:cs="Times New Roman"/>
                <w:sz w:val="20"/>
                <w:szCs w:val="20"/>
                <w:lang w:eastAsia="ar-SA"/>
              </w:rPr>
              <w:t xml:space="preserve">Gracias. </w:t>
            </w:r>
            <w:r w:rsidRPr="002325D0">
              <w:rPr>
                <w:rFonts w:ascii="Trebuchet MS" w:eastAsia="Times New Roman" w:hAnsi="Trebuchet MS" w:cs="Times New Roman"/>
                <w:sz w:val="20"/>
                <w:szCs w:val="20"/>
                <w:lang w:eastAsia="ar-SA"/>
              </w:rPr>
              <w:t xml:space="preserve">Está a su consideración este </w:t>
            </w:r>
            <w:r w:rsidR="008B6AD6">
              <w:rPr>
                <w:rFonts w:ascii="Trebuchet MS" w:eastAsia="Times New Roman" w:hAnsi="Trebuchet MS" w:cs="Times New Roman"/>
                <w:sz w:val="20"/>
                <w:szCs w:val="20"/>
                <w:lang w:eastAsia="ar-SA"/>
              </w:rPr>
              <w:t>punto por si desean agendar algún tema</w:t>
            </w:r>
            <w:r w:rsidRPr="002325D0">
              <w:rPr>
                <w:rFonts w:ascii="Trebuchet MS" w:eastAsia="Times New Roman" w:hAnsi="Trebuchet MS" w:cs="Times New Roman"/>
                <w:sz w:val="20"/>
                <w:szCs w:val="20"/>
                <w:lang w:eastAsia="ar-SA"/>
              </w:rPr>
              <w:t>.</w:t>
            </w:r>
          </w:p>
          <w:p w14:paraId="30B00D83"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p w14:paraId="6D032BF6" w14:textId="77777777" w:rsidR="002325D0" w:rsidRDefault="008B6AD6" w:rsidP="008B6AD6">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No siendo así, me voy a permitir dar cuent</w:t>
            </w:r>
            <w:r w:rsidR="005939D3">
              <w:rPr>
                <w:rFonts w:ascii="Trebuchet MS" w:eastAsia="Times New Roman" w:hAnsi="Trebuchet MS" w:cs="Times New Roman"/>
                <w:sz w:val="20"/>
                <w:szCs w:val="20"/>
                <w:lang w:eastAsia="ar-SA"/>
              </w:rPr>
              <w:t>a de la situación respecto del Ó</w:t>
            </w:r>
            <w:r>
              <w:rPr>
                <w:rFonts w:ascii="Trebuchet MS" w:eastAsia="Times New Roman" w:hAnsi="Trebuchet MS" w:cs="Times New Roman"/>
                <w:sz w:val="20"/>
                <w:szCs w:val="20"/>
                <w:lang w:eastAsia="ar-SA"/>
              </w:rPr>
              <w:t xml:space="preserve">rgano de </w:t>
            </w:r>
            <w:r w:rsidR="005939D3">
              <w:rPr>
                <w:rFonts w:ascii="Trebuchet MS" w:eastAsia="Times New Roman" w:hAnsi="Trebuchet MS" w:cs="Times New Roman"/>
                <w:sz w:val="20"/>
                <w:szCs w:val="20"/>
                <w:lang w:eastAsia="ar-SA"/>
              </w:rPr>
              <w:t>E</w:t>
            </w:r>
            <w:r>
              <w:rPr>
                <w:rFonts w:ascii="Trebuchet MS" w:eastAsia="Times New Roman" w:hAnsi="Trebuchet MS" w:cs="Times New Roman"/>
                <w:sz w:val="20"/>
                <w:szCs w:val="20"/>
                <w:lang w:eastAsia="ar-SA"/>
              </w:rPr>
              <w:t>nlace con el servicio profesional electoral.</w:t>
            </w:r>
          </w:p>
          <w:p w14:paraId="2DBA6040" w14:textId="77777777" w:rsidR="008B6AD6" w:rsidRDefault="008B6AD6" w:rsidP="008B6AD6">
            <w:pPr>
              <w:suppressAutoHyphens/>
              <w:spacing w:after="0" w:line="276" w:lineRule="auto"/>
              <w:jc w:val="both"/>
              <w:rPr>
                <w:rFonts w:ascii="Trebuchet MS" w:eastAsia="Times New Roman" w:hAnsi="Trebuchet MS" w:cs="Times New Roman"/>
                <w:sz w:val="20"/>
                <w:szCs w:val="20"/>
                <w:lang w:eastAsia="ar-SA"/>
              </w:rPr>
            </w:pPr>
          </w:p>
          <w:p w14:paraId="620B2FAB" w14:textId="52CD8E21" w:rsidR="005939D3" w:rsidRDefault="008B6AD6" w:rsidP="008B6AD6">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Les comento que, bueno de conformidad con lo que establece el</w:t>
            </w:r>
            <w:r w:rsidR="005939D3">
              <w:rPr>
                <w:rFonts w:ascii="Trebuchet MS" w:eastAsia="Times New Roman" w:hAnsi="Trebuchet MS" w:cs="Times New Roman"/>
                <w:sz w:val="20"/>
                <w:szCs w:val="20"/>
                <w:lang w:eastAsia="ar-SA"/>
              </w:rPr>
              <w:t xml:space="preserve"> artículo 376 del Estatuto del S</w:t>
            </w:r>
            <w:r>
              <w:rPr>
                <w:rFonts w:ascii="Trebuchet MS" w:eastAsia="Times New Roman" w:hAnsi="Trebuchet MS" w:cs="Times New Roman"/>
                <w:sz w:val="20"/>
                <w:szCs w:val="20"/>
                <w:lang w:eastAsia="ar-SA"/>
              </w:rPr>
              <w:t xml:space="preserve">ervicio </w:t>
            </w:r>
            <w:r w:rsidR="005939D3">
              <w:rPr>
                <w:rFonts w:ascii="Trebuchet MS" w:eastAsia="Times New Roman" w:hAnsi="Trebuchet MS" w:cs="Times New Roman"/>
                <w:sz w:val="20"/>
                <w:szCs w:val="20"/>
                <w:lang w:eastAsia="ar-SA"/>
              </w:rPr>
              <w:t>P</w:t>
            </w:r>
            <w:r>
              <w:rPr>
                <w:rFonts w:ascii="Trebuchet MS" w:eastAsia="Times New Roman" w:hAnsi="Trebuchet MS" w:cs="Times New Roman"/>
                <w:sz w:val="20"/>
                <w:szCs w:val="20"/>
                <w:lang w:eastAsia="ar-SA"/>
              </w:rPr>
              <w:t xml:space="preserve">rofesional Electoral Nacional y de la Rama Administrativa, será facultad de los órganos de dirección </w:t>
            </w:r>
            <w:r w:rsidR="00247869">
              <w:rPr>
                <w:rFonts w:ascii="Trebuchet MS" w:eastAsia="Times New Roman" w:hAnsi="Trebuchet MS" w:cs="Times New Roman"/>
                <w:sz w:val="20"/>
                <w:szCs w:val="20"/>
                <w:lang w:eastAsia="ar-SA"/>
              </w:rPr>
              <w:t xml:space="preserve">de los Organismos Públicos Locales Electorales, designar al Órgano de </w:t>
            </w:r>
            <w:r w:rsidR="005939D3">
              <w:rPr>
                <w:rFonts w:ascii="Trebuchet MS" w:eastAsia="Times New Roman" w:hAnsi="Trebuchet MS" w:cs="Times New Roman"/>
                <w:sz w:val="20"/>
                <w:szCs w:val="20"/>
                <w:lang w:eastAsia="ar-SA"/>
              </w:rPr>
              <w:t>E</w:t>
            </w:r>
            <w:r w:rsidR="00247869">
              <w:rPr>
                <w:rFonts w:ascii="Trebuchet MS" w:eastAsia="Times New Roman" w:hAnsi="Trebuchet MS" w:cs="Times New Roman"/>
                <w:sz w:val="20"/>
                <w:szCs w:val="20"/>
                <w:lang w:eastAsia="ar-SA"/>
              </w:rPr>
              <w:t xml:space="preserve">nlace que atienda los asuntos del servicio, que tiene diversas facultades, entre ellas y </w:t>
            </w:r>
            <w:r w:rsidR="00F30305">
              <w:rPr>
                <w:rFonts w:ascii="Trebuchet MS" w:eastAsia="Times New Roman" w:hAnsi="Trebuchet MS" w:cs="Times New Roman"/>
                <w:sz w:val="20"/>
                <w:szCs w:val="20"/>
                <w:lang w:eastAsia="ar-SA"/>
              </w:rPr>
              <w:t xml:space="preserve">la </w:t>
            </w:r>
            <w:r w:rsidR="00247869">
              <w:rPr>
                <w:rFonts w:ascii="Trebuchet MS" w:eastAsia="Times New Roman" w:hAnsi="Trebuchet MS" w:cs="Times New Roman"/>
                <w:sz w:val="20"/>
                <w:szCs w:val="20"/>
                <w:lang w:eastAsia="ar-SA"/>
              </w:rPr>
              <w:t xml:space="preserve">principal, como su nombre lo dice, fungir como un enlace con el instituto; supervisar el cumplimiento del </w:t>
            </w:r>
            <w:r w:rsidR="00F30305">
              <w:rPr>
                <w:rFonts w:ascii="Trebuchet MS" w:eastAsia="Times New Roman" w:hAnsi="Trebuchet MS" w:cs="Times New Roman"/>
                <w:sz w:val="20"/>
                <w:szCs w:val="20"/>
                <w:lang w:eastAsia="ar-SA"/>
              </w:rPr>
              <w:t>E</w:t>
            </w:r>
            <w:r w:rsidR="00247869">
              <w:rPr>
                <w:rFonts w:ascii="Trebuchet MS" w:eastAsia="Times New Roman" w:hAnsi="Trebuchet MS" w:cs="Times New Roman"/>
                <w:sz w:val="20"/>
                <w:szCs w:val="20"/>
                <w:lang w:eastAsia="ar-SA"/>
              </w:rPr>
              <w:t xml:space="preserve">statuto y la normativa que rige al servicio en el OPLE; mantener actualizada la información delas y los miembros del </w:t>
            </w:r>
            <w:r w:rsidR="00F30305">
              <w:rPr>
                <w:rFonts w:ascii="Trebuchet MS" w:eastAsia="Times New Roman" w:hAnsi="Trebuchet MS" w:cs="Times New Roman"/>
                <w:sz w:val="20"/>
                <w:szCs w:val="20"/>
                <w:lang w:eastAsia="ar-SA"/>
              </w:rPr>
              <w:t>S</w:t>
            </w:r>
            <w:r w:rsidR="00247869">
              <w:rPr>
                <w:rFonts w:ascii="Trebuchet MS" w:eastAsia="Times New Roman" w:hAnsi="Trebuchet MS" w:cs="Times New Roman"/>
                <w:sz w:val="20"/>
                <w:szCs w:val="20"/>
                <w:lang w:eastAsia="ar-SA"/>
              </w:rPr>
              <w:t xml:space="preserve">ervicio </w:t>
            </w:r>
            <w:r w:rsidR="00F30305">
              <w:rPr>
                <w:rFonts w:ascii="Trebuchet MS" w:eastAsia="Times New Roman" w:hAnsi="Trebuchet MS" w:cs="Times New Roman"/>
                <w:sz w:val="20"/>
                <w:szCs w:val="20"/>
                <w:lang w:eastAsia="ar-SA"/>
              </w:rPr>
              <w:t>P</w:t>
            </w:r>
            <w:r w:rsidR="00247869">
              <w:rPr>
                <w:rFonts w:ascii="Trebuchet MS" w:eastAsia="Times New Roman" w:hAnsi="Trebuchet MS" w:cs="Times New Roman"/>
                <w:sz w:val="20"/>
                <w:szCs w:val="20"/>
                <w:lang w:eastAsia="ar-SA"/>
              </w:rPr>
              <w:t xml:space="preserve">rofesional </w:t>
            </w:r>
            <w:r w:rsidR="00F30305">
              <w:rPr>
                <w:rFonts w:ascii="Trebuchet MS" w:eastAsia="Times New Roman" w:hAnsi="Trebuchet MS" w:cs="Times New Roman"/>
                <w:sz w:val="20"/>
                <w:szCs w:val="20"/>
                <w:lang w:eastAsia="ar-SA"/>
              </w:rPr>
              <w:t>E</w:t>
            </w:r>
            <w:r w:rsidR="00247869">
              <w:rPr>
                <w:rFonts w:ascii="Trebuchet MS" w:eastAsia="Times New Roman" w:hAnsi="Trebuchet MS" w:cs="Times New Roman"/>
                <w:sz w:val="20"/>
                <w:szCs w:val="20"/>
                <w:lang w:eastAsia="ar-SA"/>
              </w:rPr>
              <w:t xml:space="preserve">lectoral en el OPLE; proporcionar a la DESPEN cualquier información, documentación </w:t>
            </w:r>
            <w:r w:rsidR="005939D3">
              <w:rPr>
                <w:rFonts w:ascii="Trebuchet MS" w:eastAsia="Times New Roman" w:hAnsi="Trebuchet MS" w:cs="Times New Roman"/>
                <w:sz w:val="20"/>
                <w:szCs w:val="20"/>
                <w:lang w:eastAsia="ar-SA"/>
              </w:rPr>
              <w:t>y el apoyo que requiera para cu</w:t>
            </w:r>
            <w:r w:rsidR="00247869">
              <w:rPr>
                <w:rFonts w:ascii="Trebuchet MS" w:eastAsia="Times New Roman" w:hAnsi="Trebuchet MS" w:cs="Times New Roman"/>
                <w:sz w:val="20"/>
                <w:szCs w:val="20"/>
                <w:lang w:eastAsia="ar-SA"/>
              </w:rPr>
              <w:t>mplir con las atribuciones de coordinación, organización y desarrollo del servicio; apoyar en la administración de los mecanismos de selección, ingreso, profesionalización, capacitación, promoción, evaluación, rotación interna, titularidad, permanencia, disciplina, así como en los sistemas de cambio</w:t>
            </w:r>
            <w:r w:rsidR="005939D3">
              <w:rPr>
                <w:rFonts w:ascii="Trebuchet MS" w:eastAsia="Times New Roman" w:hAnsi="Trebuchet MS" w:cs="Times New Roman"/>
                <w:sz w:val="20"/>
                <w:szCs w:val="20"/>
                <w:lang w:eastAsia="ar-SA"/>
              </w:rPr>
              <w:t>s</w:t>
            </w:r>
            <w:r w:rsidR="00247869">
              <w:rPr>
                <w:rFonts w:ascii="Trebuchet MS" w:eastAsia="Times New Roman" w:hAnsi="Trebuchet MS" w:cs="Times New Roman"/>
                <w:sz w:val="20"/>
                <w:szCs w:val="20"/>
                <w:lang w:eastAsia="ar-SA"/>
              </w:rPr>
              <w:t xml:space="preserve"> de adscripción, ascensos, de acuerdo con la normatividad y disposiciones que determine el INE y el OPLE, según corresponda; realizar las notificaciones que se solicite por parte de la DESPEN; proponer a la </w:t>
            </w:r>
            <w:r w:rsidR="00F30305">
              <w:rPr>
                <w:rFonts w:ascii="Trebuchet MS" w:eastAsia="Times New Roman" w:hAnsi="Trebuchet MS" w:cs="Times New Roman"/>
                <w:sz w:val="20"/>
                <w:szCs w:val="20"/>
                <w:lang w:eastAsia="ar-SA"/>
              </w:rPr>
              <w:t>C</w:t>
            </w:r>
            <w:r w:rsidR="00247869">
              <w:rPr>
                <w:rFonts w:ascii="Trebuchet MS" w:eastAsia="Times New Roman" w:hAnsi="Trebuchet MS" w:cs="Times New Roman"/>
                <w:sz w:val="20"/>
                <w:szCs w:val="20"/>
                <w:lang w:eastAsia="ar-SA"/>
              </w:rPr>
              <w:t xml:space="preserve">omisión de </w:t>
            </w:r>
            <w:r w:rsidR="00F30305">
              <w:rPr>
                <w:rFonts w:ascii="Trebuchet MS" w:eastAsia="Times New Roman" w:hAnsi="Trebuchet MS" w:cs="Times New Roman"/>
                <w:sz w:val="20"/>
                <w:szCs w:val="20"/>
                <w:lang w:eastAsia="ar-SA"/>
              </w:rPr>
              <w:t>S</w:t>
            </w:r>
            <w:r w:rsidR="00247869">
              <w:rPr>
                <w:rFonts w:ascii="Trebuchet MS" w:eastAsia="Times New Roman" w:hAnsi="Trebuchet MS" w:cs="Times New Roman"/>
                <w:sz w:val="20"/>
                <w:szCs w:val="20"/>
                <w:lang w:eastAsia="ar-SA"/>
              </w:rPr>
              <w:t xml:space="preserve">eguimiento al </w:t>
            </w:r>
            <w:r w:rsidR="00F30305">
              <w:rPr>
                <w:rFonts w:ascii="Trebuchet MS" w:eastAsia="Times New Roman" w:hAnsi="Trebuchet MS" w:cs="Times New Roman"/>
                <w:sz w:val="20"/>
                <w:szCs w:val="20"/>
                <w:lang w:eastAsia="ar-SA"/>
              </w:rPr>
              <w:t>S</w:t>
            </w:r>
            <w:r w:rsidR="00247869">
              <w:rPr>
                <w:rFonts w:ascii="Trebuchet MS" w:eastAsia="Times New Roman" w:hAnsi="Trebuchet MS" w:cs="Times New Roman"/>
                <w:sz w:val="20"/>
                <w:szCs w:val="20"/>
                <w:lang w:eastAsia="ar-SA"/>
              </w:rPr>
              <w:t>ervicio</w:t>
            </w:r>
            <w:r w:rsidR="00F30305">
              <w:rPr>
                <w:rFonts w:ascii="Trebuchet MS" w:eastAsia="Times New Roman" w:hAnsi="Trebuchet MS" w:cs="Times New Roman"/>
                <w:sz w:val="20"/>
                <w:szCs w:val="20"/>
                <w:lang w:eastAsia="ar-SA"/>
              </w:rPr>
              <w:t xml:space="preserve"> Profesional</w:t>
            </w:r>
            <w:r w:rsidR="00247869">
              <w:rPr>
                <w:rFonts w:ascii="Trebuchet MS" w:eastAsia="Times New Roman" w:hAnsi="Trebuchet MS" w:cs="Times New Roman"/>
                <w:sz w:val="20"/>
                <w:szCs w:val="20"/>
                <w:lang w:eastAsia="ar-SA"/>
              </w:rPr>
              <w:t>, la incorporación de cargos o puestos en función de las necesidades de cada uno de los OPLES, y bueno, cualquier otra que d</w:t>
            </w:r>
            <w:r w:rsidR="005939D3">
              <w:rPr>
                <w:rFonts w:ascii="Trebuchet MS" w:eastAsia="Times New Roman" w:hAnsi="Trebuchet MS" w:cs="Times New Roman"/>
                <w:sz w:val="20"/>
                <w:szCs w:val="20"/>
                <w:lang w:eastAsia="ar-SA"/>
              </w:rPr>
              <w:t xml:space="preserve">etermine el propio </w:t>
            </w:r>
            <w:r w:rsidR="00F30305">
              <w:rPr>
                <w:rFonts w:ascii="Trebuchet MS" w:eastAsia="Times New Roman" w:hAnsi="Trebuchet MS" w:cs="Times New Roman"/>
                <w:sz w:val="20"/>
                <w:szCs w:val="20"/>
                <w:lang w:eastAsia="ar-SA"/>
              </w:rPr>
              <w:t>E</w:t>
            </w:r>
            <w:r w:rsidR="005939D3">
              <w:rPr>
                <w:rFonts w:ascii="Trebuchet MS" w:eastAsia="Times New Roman" w:hAnsi="Trebuchet MS" w:cs="Times New Roman"/>
                <w:sz w:val="20"/>
                <w:szCs w:val="20"/>
                <w:lang w:eastAsia="ar-SA"/>
              </w:rPr>
              <w:t>statuto.</w:t>
            </w:r>
          </w:p>
          <w:p w14:paraId="6230AAB4" w14:textId="77777777" w:rsidR="005939D3" w:rsidRDefault="005939D3" w:rsidP="008B6AD6">
            <w:pPr>
              <w:suppressAutoHyphens/>
              <w:spacing w:after="0" w:line="276" w:lineRule="auto"/>
              <w:jc w:val="both"/>
              <w:rPr>
                <w:rFonts w:ascii="Trebuchet MS" w:eastAsia="Times New Roman" w:hAnsi="Trebuchet MS" w:cs="Times New Roman"/>
                <w:sz w:val="20"/>
                <w:szCs w:val="20"/>
                <w:lang w:eastAsia="ar-SA"/>
              </w:rPr>
            </w:pPr>
          </w:p>
          <w:p w14:paraId="0011B7B3" w14:textId="77777777" w:rsidR="005D1392" w:rsidRDefault="005939D3" w:rsidP="008B6AD6">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E</w:t>
            </w:r>
            <w:r w:rsidR="00247869">
              <w:rPr>
                <w:rFonts w:ascii="Trebuchet MS" w:eastAsia="Times New Roman" w:hAnsi="Trebuchet MS" w:cs="Times New Roman"/>
                <w:sz w:val="20"/>
                <w:szCs w:val="20"/>
                <w:lang w:eastAsia="ar-SA"/>
              </w:rPr>
              <w:t xml:space="preserve">n ese tenor, quien fungía por acuerdo </w:t>
            </w:r>
            <w:r>
              <w:rPr>
                <w:rFonts w:ascii="Trebuchet MS" w:eastAsia="Times New Roman" w:hAnsi="Trebuchet MS" w:cs="Times New Roman"/>
                <w:sz w:val="20"/>
                <w:szCs w:val="20"/>
                <w:lang w:eastAsia="ar-SA"/>
              </w:rPr>
              <w:t>del Consejo General de este instituto, como Órgano de E</w:t>
            </w:r>
            <w:r w:rsidR="005D1392">
              <w:rPr>
                <w:rFonts w:ascii="Trebuchet MS" w:eastAsia="Times New Roman" w:hAnsi="Trebuchet MS" w:cs="Times New Roman"/>
                <w:sz w:val="20"/>
                <w:szCs w:val="20"/>
                <w:lang w:eastAsia="ar-SA"/>
              </w:rPr>
              <w:t>nlace con el servicio, era el titular de la Dirección de Administración y Finanzas, no obstante en el acuerdo identificado con el número 1 del Consejo General de este año, se aprobó la distribución del presupuesto para ejercer durante el 2022 y, en este deja, digamos, de existir ese cargo de director de administración o de Dirección de Administración y Finanzas, para dar paso ahora a la Dirección Ejecutiva de Administración e Innovación, y en ese tenor y</w:t>
            </w:r>
            <w:r>
              <w:rPr>
                <w:rFonts w:ascii="Trebuchet MS" w:eastAsia="Times New Roman" w:hAnsi="Trebuchet MS" w:cs="Times New Roman"/>
                <w:sz w:val="20"/>
                <w:szCs w:val="20"/>
                <w:lang w:eastAsia="ar-SA"/>
              </w:rPr>
              <w:t>,</w:t>
            </w:r>
            <w:r w:rsidR="005D1392">
              <w:rPr>
                <w:rFonts w:ascii="Trebuchet MS" w:eastAsia="Times New Roman" w:hAnsi="Trebuchet MS" w:cs="Times New Roman"/>
                <w:sz w:val="20"/>
                <w:szCs w:val="20"/>
                <w:lang w:eastAsia="ar-SA"/>
              </w:rPr>
              <w:t xml:space="preserve"> considerando que en esta semana hubo una sustitución del titular de</w:t>
            </w:r>
            <w:r>
              <w:rPr>
                <w:rFonts w:ascii="Trebuchet MS" w:eastAsia="Times New Roman" w:hAnsi="Trebuchet MS" w:cs="Times New Roman"/>
                <w:sz w:val="20"/>
                <w:szCs w:val="20"/>
                <w:lang w:eastAsia="ar-SA"/>
              </w:rPr>
              <w:t xml:space="preserve"> </w:t>
            </w:r>
            <w:r w:rsidR="005D1392">
              <w:rPr>
                <w:rFonts w:ascii="Trebuchet MS" w:eastAsia="Times New Roman" w:hAnsi="Trebuchet MS" w:cs="Times New Roman"/>
                <w:sz w:val="20"/>
                <w:szCs w:val="20"/>
                <w:lang w:eastAsia="ar-SA"/>
              </w:rPr>
              <w:t xml:space="preserve">la Dirección de Administración y Finanzas, es que se hace necesario que haya una nueva designación por parte del Consejo General, de la persona o </w:t>
            </w:r>
            <w:r>
              <w:rPr>
                <w:rFonts w:ascii="Trebuchet MS" w:eastAsia="Times New Roman" w:hAnsi="Trebuchet MS" w:cs="Times New Roman"/>
                <w:sz w:val="20"/>
                <w:szCs w:val="20"/>
                <w:lang w:eastAsia="ar-SA"/>
              </w:rPr>
              <w:t>en el cargo</w:t>
            </w:r>
            <w:r w:rsidR="005D1392">
              <w:rPr>
                <w:rFonts w:ascii="Trebuchet MS" w:eastAsia="Times New Roman" w:hAnsi="Trebuchet MS" w:cs="Times New Roman"/>
                <w:sz w:val="20"/>
                <w:szCs w:val="20"/>
                <w:lang w:eastAsia="ar-SA"/>
              </w:rPr>
              <w:t xml:space="preserve"> pues</w:t>
            </w:r>
            <w:r>
              <w:rPr>
                <w:rFonts w:ascii="Trebuchet MS" w:eastAsia="Times New Roman" w:hAnsi="Trebuchet MS" w:cs="Times New Roman"/>
                <w:sz w:val="20"/>
                <w:szCs w:val="20"/>
                <w:lang w:eastAsia="ar-SA"/>
              </w:rPr>
              <w:t>, que va a fungir como Órgano de E</w:t>
            </w:r>
            <w:r w:rsidR="005D1392">
              <w:rPr>
                <w:rFonts w:ascii="Trebuchet MS" w:eastAsia="Times New Roman" w:hAnsi="Trebuchet MS" w:cs="Times New Roman"/>
                <w:sz w:val="20"/>
                <w:szCs w:val="20"/>
                <w:lang w:eastAsia="ar-SA"/>
              </w:rPr>
              <w:t xml:space="preserve">nlace y, pues evidentemente que la persona que ocupe dicho cargo, es quien hará las funciones. </w:t>
            </w:r>
          </w:p>
          <w:p w14:paraId="42C10E9E" w14:textId="77777777" w:rsidR="005D1392" w:rsidRDefault="005D1392" w:rsidP="008B6AD6">
            <w:pPr>
              <w:suppressAutoHyphens/>
              <w:spacing w:after="0" w:line="276" w:lineRule="auto"/>
              <w:jc w:val="both"/>
              <w:rPr>
                <w:rFonts w:ascii="Trebuchet MS" w:eastAsia="Times New Roman" w:hAnsi="Trebuchet MS" w:cs="Times New Roman"/>
                <w:sz w:val="20"/>
                <w:szCs w:val="20"/>
                <w:lang w:eastAsia="ar-SA"/>
              </w:rPr>
            </w:pPr>
          </w:p>
          <w:p w14:paraId="035A8CE9" w14:textId="77777777" w:rsidR="00862F8F" w:rsidRDefault="005D1392" w:rsidP="008B6AD6">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En ese ca</w:t>
            </w:r>
            <w:r w:rsidR="005939D3">
              <w:rPr>
                <w:rFonts w:ascii="Trebuchet MS" w:eastAsia="Times New Roman" w:hAnsi="Trebuchet MS" w:cs="Times New Roman"/>
                <w:sz w:val="20"/>
                <w:szCs w:val="20"/>
                <w:lang w:eastAsia="ar-SA"/>
              </w:rPr>
              <w:t>s</w:t>
            </w:r>
            <w:r>
              <w:rPr>
                <w:rFonts w:ascii="Trebuchet MS" w:eastAsia="Times New Roman" w:hAnsi="Trebuchet MS" w:cs="Times New Roman"/>
                <w:sz w:val="20"/>
                <w:szCs w:val="20"/>
                <w:lang w:eastAsia="ar-SA"/>
              </w:rPr>
              <w:t>o</w:t>
            </w:r>
            <w:r w:rsidR="005939D3">
              <w:rPr>
                <w:rFonts w:ascii="Trebuchet MS" w:eastAsia="Times New Roman" w:hAnsi="Trebuchet MS" w:cs="Times New Roman"/>
                <w:sz w:val="20"/>
                <w:szCs w:val="20"/>
                <w:lang w:eastAsia="ar-SA"/>
              </w:rPr>
              <w:t>,</w:t>
            </w:r>
            <w:r>
              <w:rPr>
                <w:rFonts w:ascii="Trebuchet MS" w:eastAsia="Times New Roman" w:hAnsi="Trebuchet MS" w:cs="Times New Roman"/>
                <w:sz w:val="20"/>
                <w:szCs w:val="20"/>
                <w:lang w:eastAsia="ar-SA"/>
              </w:rPr>
              <w:t xml:space="preserve"> doy </w:t>
            </w:r>
            <w:r w:rsidR="005939D3">
              <w:rPr>
                <w:rFonts w:ascii="Trebuchet MS" w:eastAsia="Times New Roman" w:hAnsi="Trebuchet MS" w:cs="Times New Roman"/>
                <w:sz w:val="20"/>
                <w:szCs w:val="20"/>
                <w:lang w:eastAsia="ar-SA"/>
              </w:rPr>
              <w:t>cuenta que el Consejo G</w:t>
            </w:r>
            <w:r>
              <w:rPr>
                <w:rFonts w:ascii="Trebuchet MS" w:eastAsia="Times New Roman" w:hAnsi="Trebuchet MS" w:cs="Times New Roman"/>
                <w:sz w:val="20"/>
                <w:szCs w:val="20"/>
                <w:lang w:eastAsia="ar-SA"/>
              </w:rPr>
              <w:t>eneral, analizará y</w:t>
            </w:r>
            <w:r w:rsidR="005939D3">
              <w:rPr>
                <w:rFonts w:ascii="Trebuchet MS" w:eastAsia="Times New Roman" w:hAnsi="Trebuchet MS" w:cs="Times New Roman"/>
                <w:sz w:val="20"/>
                <w:szCs w:val="20"/>
                <w:lang w:eastAsia="ar-SA"/>
              </w:rPr>
              <w:t>,</w:t>
            </w:r>
            <w:r>
              <w:rPr>
                <w:rFonts w:ascii="Trebuchet MS" w:eastAsia="Times New Roman" w:hAnsi="Trebuchet MS" w:cs="Times New Roman"/>
                <w:sz w:val="20"/>
                <w:szCs w:val="20"/>
                <w:lang w:eastAsia="ar-SA"/>
              </w:rPr>
              <w:t xml:space="preserve"> en su caso</w:t>
            </w:r>
            <w:r w:rsidR="005939D3">
              <w:rPr>
                <w:rFonts w:ascii="Trebuchet MS" w:eastAsia="Times New Roman" w:hAnsi="Trebuchet MS" w:cs="Times New Roman"/>
                <w:sz w:val="20"/>
                <w:szCs w:val="20"/>
                <w:lang w:eastAsia="ar-SA"/>
              </w:rPr>
              <w:t>,</w:t>
            </w:r>
            <w:r>
              <w:rPr>
                <w:rFonts w:ascii="Trebuchet MS" w:eastAsia="Times New Roman" w:hAnsi="Trebuchet MS" w:cs="Times New Roman"/>
                <w:sz w:val="20"/>
                <w:szCs w:val="20"/>
                <w:lang w:eastAsia="ar-SA"/>
              </w:rPr>
              <w:t xml:space="preserve"> aprobará, el siguiente lunes, la designación de este nombramiento de Órgano de Enlace con el servicio profesional electoral, para que recaiga en la figura de la Dirección Ejecutiva de Administración e Innovación del IEPC.</w:t>
            </w:r>
          </w:p>
          <w:p w14:paraId="43DC68A9" w14:textId="77777777" w:rsidR="00862F8F" w:rsidRDefault="00862F8F" w:rsidP="008B6AD6">
            <w:pPr>
              <w:suppressAutoHyphens/>
              <w:spacing w:after="0" w:line="276" w:lineRule="auto"/>
              <w:jc w:val="both"/>
              <w:rPr>
                <w:rFonts w:ascii="Trebuchet MS" w:eastAsia="Times New Roman" w:hAnsi="Trebuchet MS" w:cs="Times New Roman"/>
                <w:sz w:val="20"/>
                <w:szCs w:val="20"/>
                <w:lang w:eastAsia="ar-SA"/>
              </w:rPr>
            </w:pPr>
          </w:p>
          <w:p w14:paraId="79A80710" w14:textId="77777777" w:rsidR="00862F8F" w:rsidRDefault="00862F8F" w:rsidP="008B6AD6">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Hasta aquí es lo que tengo que comentarles al respecto, nada más es para mero conocimiento, está a su consideración.</w:t>
            </w:r>
          </w:p>
          <w:p w14:paraId="3E23F1B1" w14:textId="77777777" w:rsidR="00862F8F" w:rsidRDefault="00862F8F" w:rsidP="008B6AD6">
            <w:pPr>
              <w:suppressAutoHyphens/>
              <w:spacing w:after="0" w:line="276" w:lineRule="auto"/>
              <w:jc w:val="both"/>
              <w:rPr>
                <w:rFonts w:ascii="Trebuchet MS" w:eastAsia="Times New Roman" w:hAnsi="Trebuchet MS" w:cs="Times New Roman"/>
                <w:sz w:val="20"/>
                <w:szCs w:val="20"/>
                <w:lang w:eastAsia="ar-SA"/>
              </w:rPr>
            </w:pPr>
          </w:p>
          <w:p w14:paraId="03FBD6F7" w14:textId="77777777" w:rsidR="008B6AD6" w:rsidRDefault="00862F8F" w:rsidP="00862F8F">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De no haber intervenciones, le solicito al secretario que continué con el desarrollo de la sesión.”</w:t>
            </w:r>
          </w:p>
          <w:p w14:paraId="6F727607" w14:textId="77777777" w:rsidR="00862F8F" w:rsidRPr="002325D0" w:rsidRDefault="00862F8F" w:rsidP="00862F8F">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571C933E" w14:textId="77777777" w:rsidTr="00AD6D19">
        <w:trPr>
          <w:trHeight w:val="567"/>
          <w:jc w:val="center"/>
        </w:trPr>
        <w:tc>
          <w:tcPr>
            <w:tcW w:w="853" w:type="pct"/>
            <w:tcBorders>
              <w:top w:val="single" w:sz="4" w:space="0" w:color="auto"/>
            </w:tcBorders>
            <w:vAlign w:val="center"/>
          </w:tcPr>
          <w:p w14:paraId="0FCC415D" w14:textId="77777777" w:rsidR="002325D0" w:rsidRPr="002325D0" w:rsidRDefault="002325D0" w:rsidP="002325D0">
            <w:pPr>
              <w:suppressAutoHyphens/>
              <w:spacing w:after="0" w:line="276" w:lineRule="auto"/>
              <w:jc w:val="center"/>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Secretario Técnico</w:t>
            </w:r>
          </w:p>
        </w:tc>
        <w:tc>
          <w:tcPr>
            <w:tcW w:w="4147" w:type="pct"/>
            <w:gridSpan w:val="2"/>
            <w:tcBorders>
              <w:top w:val="single" w:sz="4" w:space="0" w:color="auto"/>
            </w:tcBorders>
            <w:vAlign w:val="center"/>
          </w:tcPr>
          <w:p w14:paraId="29F43FBD"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 xml:space="preserve">“Consejera presidenta me permito informar que </w:t>
            </w:r>
            <w:r w:rsidR="00862F8F">
              <w:rPr>
                <w:rFonts w:ascii="Trebuchet MS" w:eastAsia="Times New Roman" w:hAnsi="Trebuchet MS" w:cs="Times New Roman"/>
                <w:sz w:val="20"/>
                <w:szCs w:val="20"/>
                <w:lang w:eastAsia="ar-SA"/>
              </w:rPr>
              <w:t>el punto de asuntos generales fue el último listado en el orden del día, por lo tanto, se ha agotado el mismo</w:t>
            </w:r>
            <w:r w:rsidRPr="002325D0">
              <w:rPr>
                <w:rFonts w:ascii="Trebuchet MS" w:eastAsia="Times New Roman" w:hAnsi="Trebuchet MS" w:cs="Times New Roman"/>
                <w:sz w:val="20"/>
                <w:szCs w:val="20"/>
                <w:lang w:eastAsia="ar-SA"/>
              </w:rPr>
              <w:t>.”</w:t>
            </w:r>
          </w:p>
          <w:p w14:paraId="1A3DFCEB"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22217DB6" w14:textId="77777777" w:rsidTr="00AD6D19">
        <w:trPr>
          <w:trHeight w:val="567"/>
          <w:jc w:val="center"/>
        </w:trPr>
        <w:tc>
          <w:tcPr>
            <w:tcW w:w="853" w:type="pct"/>
            <w:tcBorders>
              <w:top w:val="single" w:sz="4" w:space="0" w:color="auto"/>
            </w:tcBorders>
            <w:vAlign w:val="center"/>
          </w:tcPr>
          <w:p w14:paraId="7E49A37C" w14:textId="77777777" w:rsidR="002325D0" w:rsidRPr="002325D0" w:rsidRDefault="002325D0" w:rsidP="002325D0">
            <w:pPr>
              <w:suppressAutoHyphens/>
              <w:spacing w:after="0" w:line="276" w:lineRule="auto"/>
              <w:jc w:val="center"/>
              <w:rPr>
                <w:rFonts w:ascii="Trebuchet MS" w:eastAsia="Times New Roman" w:hAnsi="Trebuchet MS" w:cs="Arial"/>
                <w:b/>
                <w:sz w:val="20"/>
                <w:szCs w:val="20"/>
                <w:lang w:eastAsia="ar-SA"/>
              </w:rPr>
            </w:pPr>
            <w:proofErr w:type="spellStart"/>
            <w:r w:rsidRPr="002325D0">
              <w:rPr>
                <w:rFonts w:ascii="Trebuchet MS" w:eastAsia="Times New Roman" w:hAnsi="Trebuchet MS" w:cs="Arial"/>
                <w:b/>
                <w:sz w:val="20"/>
                <w:szCs w:val="20"/>
                <w:lang w:eastAsia="ar-SA"/>
              </w:rPr>
              <w:t>Zoad</w:t>
            </w:r>
            <w:proofErr w:type="spellEnd"/>
            <w:r w:rsidRPr="002325D0">
              <w:rPr>
                <w:rFonts w:ascii="Trebuchet MS" w:eastAsia="Times New Roman" w:hAnsi="Trebuchet MS" w:cs="Arial"/>
                <w:b/>
                <w:sz w:val="20"/>
                <w:szCs w:val="20"/>
                <w:lang w:eastAsia="ar-SA"/>
              </w:rPr>
              <w:t xml:space="preserve"> </w:t>
            </w:r>
            <w:proofErr w:type="spellStart"/>
            <w:r w:rsidRPr="002325D0">
              <w:rPr>
                <w:rFonts w:ascii="Trebuchet MS" w:eastAsia="Times New Roman" w:hAnsi="Trebuchet MS" w:cs="Arial"/>
                <w:b/>
                <w:sz w:val="20"/>
                <w:szCs w:val="20"/>
                <w:lang w:eastAsia="ar-SA"/>
              </w:rPr>
              <w:t>Jeanine</w:t>
            </w:r>
            <w:proofErr w:type="spellEnd"/>
            <w:r w:rsidRPr="002325D0">
              <w:rPr>
                <w:rFonts w:ascii="Trebuchet MS" w:eastAsia="Times New Roman" w:hAnsi="Trebuchet MS" w:cs="Arial"/>
                <w:b/>
                <w:sz w:val="20"/>
                <w:szCs w:val="20"/>
                <w:lang w:eastAsia="ar-SA"/>
              </w:rPr>
              <w:t xml:space="preserve"> García González</w:t>
            </w:r>
          </w:p>
        </w:tc>
        <w:tc>
          <w:tcPr>
            <w:tcW w:w="4147" w:type="pct"/>
            <w:gridSpan w:val="2"/>
            <w:tcBorders>
              <w:top w:val="single" w:sz="4" w:space="0" w:color="auto"/>
            </w:tcBorders>
            <w:vAlign w:val="center"/>
          </w:tcPr>
          <w:p w14:paraId="6A11D6D0"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r w:rsidRPr="002325D0">
              <w:rPr>
                <w:rFonts w:ascii="Trebuchet MS" w:eastAsia="Times New Roman" w:hAnsi="Trebuchet MS" w:cs="Times New Roman"/>
                <w:sz w:val="20"/>
                <w:szCs w:val="20"/>
                <w:lang w:eastAsia="ar-SA"/>
              </w:rPr>
              <w:t>“Muchas gracias secretario</w:t>
            </w:r>
            <w:r w:rsidR="00862F8F">
              <w:rPr>
                <w:rFonts w:ascii="Trebuchet MS" w:eastAsia="Times New Roman" w:hAnsi="Trebuchet MS" w:cs="Times New Roman"/>
                <w:sz w:val="20"/>
                <w:szCs w:val="20"/>
                <w:lang w:eastAsia="ar-SA"/>
              </w:rPr>
              <w:t xml:space="preserve"> técnico. Al haberse agotado los puntos listados en el orden del día</w:t>
            </w:r>
            <w:r w:rsidRPr="002325D0">
              <w:rPr>
                <w:rFonts w:ascii="Trebuchet MS" w:eastAsia="Times New Roman" w:hAnsi="Trebuchet MS" w:cs="Times New Roman"/>
                <w:sz w:val="20"/>
                <w:szCs w:val="20"/>
                <w:lang w:eastAsia="ar-SA"/>
              </w:rPr>
              <w:t xml:space="preserve">, </w:t>
            </w:r>
            <w:r w:rsidR="00862F8F">
              <w:rPr>
                <w:rFonts w:ascii="Trebuchet MS" w:eastAsia="Times New Roman" w:hAnsi="Trebuchet MS" w:cs="Times New Roman"/>
                <w:sz w:val="20"/>
                <w:szCs w:val="20"/>
                <w:lang w:eastAsia="ar-SA"/>
              </w:rPr>
              <w:t>se da por concluida la presente sesión, siendo las 11</w:t>
            </w:r>
            <w:r w:rsidRPr="002325D0">
              <w:rPr>
                <w:rFonts w:ascii="Trebuchet MS" w:eastAsia="Times New Roman" w:hAnsi="Trebuchet MS" w:cs="Times New Roman"/>
                <w:sz w:val="20"/>
                <w:szCs w:val="20"/>
                <w:lang w:eastAsia="ar-SA"/>
              </w:rPr>
              <w:t>:</w:t>
            </w:r>
            <w:r w:rsidR="00862F8F">
              <w:rPr>
                <w:rFonts w:ascii="Trebuchet MS" w:eastAsia="Times New Roman" w:hAnsi="Trebuchet MS" w:cs="Times New Roman"/>
                <w:sz w:val="20"/>
                <w:szCs w:val="20"/>
                <w:lang w:eastAsia="ar-SA"/>
              </w:rPr>
              <w:t>41</w:t>
            </w:r>
            <w:r w:rsidRPr="002325D0">
              <w:rPr>
                <w:rFonts w:ascii="Trebuchet MS" w:eastAsia="Times New Roman" w:hAnsi="Trebuchet MS" w:cs="Times New Roman"/>
                <w:sz w:val="20"/>
                <w:szCs w:val="20"/>
                <w:lang w:eastAsia="ar-SA"/>
              </w:rPr>
              <w:t xml:space="preserve"> </w:t>
            </w:r>
            <w:r w:rsidR="00862F8F">
              <w:rPr>
                <w:rFonts w:ascii="Trebuchet MS" w:eastAsia="Times New Roman" w:hAnsi="Trebuchet MS" w:cs="Times New Roman"/>
                <w:sz w:val="20"/>
                <w:szCs w:val="20"/>
                <w:lang w:eastAsia="ar-SA"/>
              </w:rPr>
              <w:t xml:space="preserve">once </w:t>
            </w:r>
            <w:r w:rsidRPr="002325D0">
              <w:rPr>
                <w:rFonts w:ascii="Trebuchet MS" w:eastAsia="Times New Roman" w:hAnsi="Trebuchet MS" w:cs="Times New Roman"/>
                <w:sz w:val="20"/>
                <w:szCs w:val="20"/>
                <w:lang w:eastAsia="ar-SA"/>
              </w:rPr>
              <w:t xml:space="preserve">horas </w:t>
            </w:r>
            <w:r w:rsidR="00862F8F">
              <w:rPr>
                <w:rFonts w:ascii="Trebuchet MS" w:eastAsia="Times New Roman" w:hAnsi="Trebuchet MS" w:cs="Times New Roman"/>
                <w:sz w:val="20"/>
                <w:szCs w:val="20"/>
                <w:lang w:eastAsia="ar-SA"/>
              </w:rPr>
              <w:t xml:space="preserve">cuarenta y un </w:t>
            </w:r>
            <w:r w:rsidRPr="002325D0">
              <w:rPr>
                <w:rFonts w:ascii="Trebuchet MS" w:eastAsia="Times New Roman" w:hAnsi="Trebuchet MS" w:cs="Times New Roman"/>
                <w:sz w:val="20"/>
                <w:szCs w:val="20"/>
                <w:lang w:eastAsia="ar-SA"/>
              </w:rPr>
              <w:t xml:space="preserve">minutos del día </w:t>
            </w:r>
            <w:r w:rsidR="00862F8F">
              <w:rPr>
                <w:rFonts w:ascii="Trebuchet MS" w:eastAsia="Times New Roman" w:hAnsi="Trebuchet MS" w:cs="Times New Roman"/>
                <w:sz w:val="20"/>
                <w:szCs w:val="20"/>
                <w:lang w:eastAsia="ar-SA"/>
              </w:rPr>
              <w:t>28 de enero de 2022</w:t>
            </w:r>
            <w:r w:rsidR="008B7370">
              <w:rPr>
                <w:rFonts w:ascii="Trebuchet MS" w:eastAsia="Times New Roman" w:hAnsi="Trebuchet MS" w:cs="Times New Roman"/>
                <w:sz w:val="20"/>
                <w:szCs w:val="20"/>
                <w:lang w:eastAsia="ar-SA"/>
              </w:rPr>
              <w:t xml:space="preserve">, muchas </w:t>
            </w:r>
            <w:r w:rsidR="008B7370" w:rsidRPr="008B7370">
              <w:rPr>
                <w:rFonts w:ascii="Trebuchet MS" w:eastAsia="Times New Roman" w:hAnsi="Trebuchet MS" w:cs="Times New Roman"/>
                <w:sz w:val="20"/>
                <w:szCs w:val="20"/>
                <w:lang w:eastAsia="ar-SA"/>
              </w:rPr>
              <w:t>gracias</w:t>
            </w:r>
            <w:r w:rsidRPr="008B7370">
              <w:rPr>
                <w:rFonts w:ascii="Trebuchet MS" w:eastAsia="Times New Roman" w:hAnsi="Trebuchet MS" w:cs="Times New Roman"/>
                <w:sz w:val="20"/>
                <w:szCs w:val="20"/>
                <w:lang w:eastAsia="ar-SA"/>
              </w:rPr>
              <w:t>.”</w:t>
            </w:r>
          </w:p>
          <w:p w14:paraId="496AD2B0" w14:textId="77777777"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14:paraId="30A06DFA" w14:textId="77777777" w:rsidTr="00A70944">
        <w:trPr>
          <w:trHeight w:val="567"/>
          <w:jc w:val="center"/>
        </w:trPr>
        <w:tc>
          <w:tcPr>
            <w:tcW w:w="5000" w:type="pct"/>
            <w:gridSpan w:val="3"/>
            <w:shd w:val="clear" w:color="auto" w:fill="7030A0"/>
            <w:vAlign w:val="center"/>
          </w:tcPr>
          <w:p w14:paraId="79E06570" w14:textId="77777777" w:rsidR="002325D0" w:rsidRPr="002325D0" w:rsidRDefault="002325D0" w:rsidP="002325D0">
            <w:pPr>
              <w:suppressAutoHyphens/>
              <w:spacing w:after="0" w:line="276" w:lineRule="auto"/>
              <w:jc w:val="center"/>
              <w:rPr>
                <w:rFonts w:ascii="Trebuchet MS" w:eastAsia="Times New Roman" w:hAnsi="Trebuchet MS" w:cs="Times New Roman"/>
                <w:b/>
                <w:sz w:val="20"/>
                <w:szCs w:val="20"/>
                <w:lang w:eastAsia="ar-SA"/>
              </w:rPr>
            </w:pPr>
            <w:r w:rsidRPr="00A70944">
              <w:rPr>
                <w:rFonts w:ascii="Trebuchet MS" w:eastAsia="Times New Roman" w:hAnsi="Trebuchet MS" w:cs="Times New Roman"/>
                <w:b/>
                <w:color w:val="FFFFFF" w:themeColor="background1"/>
                <w:sz w:val="20"/>
                <w:szCs w:val="20"/>
                <w:lang w:eastAsia="ar-SA"/>
              </w:rPr>
              <w:t xml:space="preserve">Por la Comisión de Seguimiento al Servicio Profesional Electoral Nacional </w:t>
            </w:r>
          </w:p>
        </w:tc>
      </w:tr>
      <w:tr w:rsidR="002325D0" w:rsidRPr="002325D0" w14:paraId="33FB2256" w14:textId="77777777" w:rsidTr="00BC5FAE">
        <w:trPr>
          <w:jc w:val="center"/>
        </w:trPr>
        <w:tc>
          <w:tcPr>
            <w:tcW w:w="5000" w:type="pct"/>
            <w:gridSpan w:val="3"/>
            <w:vAlign w:val="center"/>
          </w:tcPr>
          <w:p w14:paraId="15A7E611"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6531D046"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430FECD0" w14:textId="77777777" w:rsidR="002325D0" w:rsidRPr="002325D0" w:rsidRDefault="002325D0" w:rsidP="002325D0">
            <w:pPr>
              <w:suppressAutoHyphens/>
              <w:spacing w:after="0" w:line="276" w:lineRule="auto"/>
              <w:jc w:val="center"/>
              <w:rPr>
                <w:rFonts w:ascii="Trebuchet MS" w:eastAsia="Times New Roman" w:hAnsi="Trebuchet MS" w:cs="Arial"/>
                <w:sz w:val="20"/>
                <w:szCs w:val="20"/>
                <w:lang w:eastAsia="ar-SA"/>
              </w:rPr>
            </w:pPr>
          </w:p>
          <w:p w14:paraId="54FCCA2B" w14:textId="77777777" w:rsidR="002325D0" w:rsidRPr="002325D0" w:rsidRDefault="002325D0" w:rsidP="002325D0">
            <w:pPr>
              <w:suppressAutoHyphens/>
              <w:spacing w:after="0" w:line="276" w:lineRule="auto"/>
              <w:jc w:val="center"/>
              <w:rPr>
                <w:rFonts w:ascii="Trebuchet MS" w:eastAsia="Times New Roman" w:hAnsi="Trebuchet MS" w:cs="Arial"/>
                <w:sz w:val="20"/>
                <w:szCs w:val="20"/>
                <w:lang w:eastAsia="ar-SA"/>
              </w:rPr>
            </w:pPr>
          </w:p>
          <w:p w14:paraId="00E4AEF6"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roofErr w:type="spellStart"/>
            <w:r w:rsidRPr="002325D0">
              <w:rPr>
                <w:rFonts w:ascii="Trebuchet MS" w:eastAsia="Times New Roman" w:hAnsi="Trebuchet MS" w:cs="Times New Roman"/>
                <w:b/>
                <w:sz w:val="20"/>
                <w:szCs w:val="20"/>
                <w:lang w:eastAsia="ar-SA"/>
              </w:rPr>
              <w:t>Zoad</w:t>
            </w:r>
            <w:proofErr w:type="spellEnd"/>
            <w:r w:rsidRPr="002325D0">
              <w:rPr>
                <w:rFonts w:ascii="Trebuchet MS" w:eastAsia="Times New Roman" w:hAnsi="Trebuchet MS" w:cs="Times New Roman"/>
                <w:b/>
                <w:sz w:val="20"/>
                <w:szCs w:val="20"/>
                <w:lang w:eastAsia="ar-SA"/>
              </w:rPr>
              <w:t xml:space="preserve"> </w:t>
            </w:r>
            <w:proofErr w:type="spellStart"/>
            <w:r w:rsidRPr="002325D0">
              <w:rPr>
                <w:rFonts w:ascii="Trebuchet MS" w:eastAsia="Times New Roman" w:hAnsi="Trebuchet MS" w:cs="Times New Roman"/>
                <w:b/>
                <w:sz w:val="20"/>
                <w:szCs w:val="20"/>
                <w:lang w:eastAsia="ar-SA"/>
              </w:rPr>
              <w:t>Jeanine</w:t>
            </w:r>
            <w:proofErr w:type="spellEnd"/>
            <w:r w:rsidRPr="002325D0">
              <w:rPr>
                <w:rFonts w:ascii="Trebuchet MS" w:eastAsia="Times New Roman" w:hAnsi="Trebuchet MS" w:cs="Times New Roman"/>
                <w:b/>
                <w:sz w:val="20"/>
                <w:szCs w:val="20"/>
                <w:lang w:eastAsia="ar-SA"/>
              </w:rPr>
              <w:t xml:space="preserve"> García González</w:t>
            </w:r>
          </w:p>
          <w:p w14:paraId="6018D6F3" w14:textId="77777777" w:rsidR="002325D0" w:rsidRPr="002325D0" w:rsidRDefault="002325D0" w:rsidP="002325D0">
            <w:pPr>
              <w:suppressAutoHyphens/>
              <w:spacing w:after="0" w:line="276" w:lineRule="auto"/>
              <w:jc w:val="center"/>
              <w:rPr>
                <w:rFonts w:ascii="Times New Roman" w:eastAsia="Times New Roman" w:hAnsi="Times New Roman" w:cs="Times New Roman"/>
                <w:b/>
                <w:sz w:val="24"/>
                <w:szCs w:val="24"/>
                <w:lang w:eastAsia="ar-SA"/>
              </w:rPr>
            </w:pPr>
            <w:r w:rsidRPr="002325D0">
              <w:rPr>
                <w:rFonts w:ascii="Trebuchet MS" w:eastAsia="Times New Roman" w:hAnsi="Trebuchet MS" w:cs="Times New Roman"/>
                <w:b/>
                <w:bCs/>
                <w:sz w:val="20"/>
                <w:szCs w:val="20"/>
                <w:lang w:eastAsia="ar-SA"/>
              </w:rPr>
              <w:t>Consejera electoral presidenta</w:t>
            </w:r>
          </w:p>
        </w:tc>
      </w:tr>
      <w:tr w:rsidR="002325D0" w:rsidRPr="002325D0" w14:paraId="735F5676" w14:textId="77777777" w:rsidTr="00BC5FAE">
        <w:trPr>
          <w:jc w:val="center"/>
        </w:trPr>
        <w:tc>
          <w:tcPr>
            <w:tcW w:w="2471" w:type="pct"/>
            <w:gridSpan w:val="2"/>
            <w:vAlign w:val="center"/>
          </w:tcPr>
          <w:p w14:paraId="44611E6D"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5CD905A0"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0CB9B6A7"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4BA0CAE2"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72940C00"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Arial"/>
                <w:b/>
                <w:bCs/>
                <w:sz w:val="20"/>
                <w:szCs w:val="20"/>
                <w:lang w:eastAsia="ar-SA"/>
              </w:rPr>
              <w:t xml:space="preserve">Brenda Judith Serafín </w:t>
            </w:r>
            <w:proofErr w:type="spellStart"/>
            <w:r w:rsidRPr="002325D0">
              <w:rPr>
                <w:rFonts w:ascii="Trebuchet MS" w:eastAsia="Times New Roman" w:hAnsi="Trebuchet MS" w:cs="Arial"/>
                <w:b/>
                <w:bCs/>
                <w:sz w:val="20"/>
                <w:szCs w:val="20"/>
                <w:lang w:eastAsia="ar-SA"/>
              </w:rPr>
              <w:t>Morfín</w:t>
            </w:r>
            <w:proofErr w:type="spellEnd"/>
          </w:p>
          <w:p w14:paraId="349D5C47"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Arial"/>
                <w:b/>
                <w:bCs/>
                <w:sz w:val="20"/>
                <w:szCs w:val="20"/>
                <w:lang w:eastAsia="ar-SA"/>
              </w:rPr>
              <w:t xml:space="preserve"> </w:t>
            </w:r>
            <w:r w:rsidRPr="002325D0">
              <w:rPr>
                <w:rFonts w:ascii="Trebuchet MS" w:eastAsia="Times New Roman" w:hAnsi="Trebuchet MS" w:cs="Times New Roman"/>
                <w:b/>
                <w:bCs/>
                <w:sz w:val="20"/>
                <w:szCs w:val="20"/>
                <w:lang w:eastAsia="ar-SA"/>
              </w:rPr>
              <w:t>Consejera electoral integrante</w:t>
            </w:r>
          </w:p>
        </w:tc>
        <w:tc>
          <w:tcPr>
            <w:tcW w:w="2529" w:type="pct"/>
            <w:vAlign w:val="center"/>
          </w:tcPr>
          <w:p w14:paraId="13E9E870"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0F86BF99"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3F70F8D2"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6C065884"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14:paraId="4A7EC40D"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Arial"/>
                <w:b/>
                <w:sz w:val="20"/>
                <w:szCs w:val="20"/>
                <w:lang w:eastAsia="ar-SA"/>
              </w:rPr>
              <w:t>Silvia Guadalupe Bustos Vásquez</w:t>
            </w:r>
          </w:p>
          <w:p w14:paraId="7C34098D" w14:textId="77777777"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Times New Roman"/>
                <w:b/>
                <w:bCs/>
                <w:sz w:val="20"/>
                <w:szCs w:val="20"/>
                <w:lang w:eastAsia="ar-SA"/>
              </w:rPr>
              <w:t>Consejera electoral integrante</w:t>
            </w:r>
          </w:p>
        </w:tc>
      </w:tr>
      <w:tr w:rsidR="002325D0" w:rsidRPr="002325D0" w14:paraId="16440E0B" w14:textId="77777777" w:rsidTr="00BC5FAE">
        <w:trPr>
          <w:jc w:val="center"/>
        </w:trPr>
        <w:tc>
          <w:tcPr>
            <w:tcW w:w="5000" w:type="pct"/>
            <w:gridSpan w:val="3"/>
            <w:vAlign w:val="center"/>
          </w:tcPr>
          <w:p w14:paraId="2B84F0F8"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14:paraId="261D1690"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14:paraId="44F75C31"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14:paraId="6098A162"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14:paraId="5A7427C8"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val="es-ES" w:eastAsia="ar-SA"/>
              </w:rPr>
            </w:pPr>
            <w:r w:rsidRPr="002325D0">
              <w:rPr>
                <w:rFonts w:ascii="Trebuchet MS" w:eastAsia="Times New Roman" w:hAnsi="Trebuchet MS" w:cs="Times New Roman"/>
                <w:b/>
                <w:bCs/>
                <w:sz w:val="20"/>
                <w:szCs w:val="20"/>
                <w:lang w:val="es-ES" w:eastAsia="ar-SA"/>
              </w:rPr>
              <w:t>Luis Alfonso Campos Guzmán</w:t>
            </w:r>
          </w:p>
          <w:p w14:paraId="3527152C" w14:textId="77777777" w:rsidR="002325D0" w:rsidRPr="002325D0" w:rsidRDefault="002325D0" w:rsidP="002325D0">
            <w:pPr>
              <w:suppressAutoHyphens/>
              <w:spacing w:after="0" w:line="276" w:lineRule="auto"/>
              <w:jc w:val="center"/>
              <w:rPr>
                <w:rFonts w:ascii="Trebuchet MS" w:eastAsia="Times New Roman" w:hAnsi="Trebuchet MS" w:cs="Times New Roman"/>
                <w:bCs/>
                <w:sz w:val="20"/>
                <w:szCs w:val="20"/>
                <w:lang w:val="es-ES" w:eastAsia="ar-SA"/>
              </w:rPr>
            </w:pPr>
            <w:r w:rsidRPr="002325D0">
              <w:rPr>
                <w:rFonts w:ascii="Trebuchet MS" w:eastAsia="Times New Roman" w:hAnsi="Trebuchet MS" w:cs="Times New Roman"/>
                <w:bCs/>
                <w:sz w:val="20"/>
                <w:szCs w:val="20"/>
                <w:lang w:val="es-ES" w:eastAsia="ar-SA"/>
              </w:rPr>
              <w:t>Secretario Técnico</w:t>
            </w:r>
          </w:p>
          <w:p w14:paraId="376419F1" w14:textId="77777777"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tc>
      </w:tr>
      <w:tr w:rsidR="002325D0" w:rsidRPr="002325D0" w14:paraId="3B1134FC" w14:textId="77777777" w:rsidTr="00BC5FAE">
        <w:trPr>
          <w:jc w:val="center"/>
        </w:trPr>
        <w:tc>
          <w:tcPr>
            <w:tcW w:w="5000" w:type="pct"/>
            <w:gridSpan w:val="3"/>
            <w:vAlign w:val="center"/>
          </w:tcPr>
          <w:p w14:paraId="4BDB6728" w14:textId="77777777" w:rsidR="002325D0" w:rsidRPr="002325D0" w:rsidRDefault="002325D0" w:rsidP="00862F8F">
            <w:pPr>
              <w:suppressAutoHyphens/>
              <w:spacing w:after="0" w:line="276" w:lineRule="auto"/>
              <w:jc w:val="both"/>
              <w:rPr>
                <w:rFonts w:ascii="Trebuchet MS" w:eastAsia="Times New Roman" w:hAnsi="Trebuchet MS" w:cs="Times New Roman"/>
                <w:bCs/>
                <w:sz w:val="20"/>
                <w:szCs w:val="20"/>
                <w:lang w:val="es-ES" w:eastAsia="ar-SA"/>
              </w:rPr>
            </w:pPr>
            <w:r w:rsidRPr="002325D0">
              <w:rPr>
                <w:rFonts w:ascii="Trebuchet MS" w:eastAsia="Times New Roman" w:hAnsi="Trebuchet MS" w:cs="Times New Roman"/>
                <w:sz w:val="14"/>
                <w:szCs w:val="12"/>
                <w:lang w:eastAsia="ar-SA"/>
              </w:rPr>
              <w:t xml:space="preserve">Las firmas que aparecen en esta hoja autorizan el acta de la </w:t>
            </w:r>
            <w:r w:rsidRPr="002325D0">
              <w:rPr>
                <w:rFonts w:ascii="Trebuchet MS" w:eastAsia="Times New Roman" w:hAnsi="Trebuchet MS" w:cs="Times New Roman"/>
                <w:b/>
                <w:sz w:val="14"/>
                <w:szCs w:val="12"/>
                <w:lang w:eastAsia="ar-SA"/>
              </w:rPr>
              <w:t>s</w:t>
            </w:r>
            <w:r w:rsidR="00A70944">
              <w:rPr>
                <w:rFonts w:ascii="Trebuchet MS" w:eastAsia="Times New Roman" w:hAnsi="Trebuchet MS" w:cs="Times New Roman"/>
                <w:b/>
                <w:sz w:val="14"/>
                <w:szCs w:val="12"/>
                <w:lang w:eastAsia="ar-SA"/>
              </w:rPr>
              <w:t>éptima</w:t>
            </w:r>
            <w:r w:rsidRPr="002325D0">
              <w:rPr>
                <w:rFonts w:ascii="Trebuchet MS" w:eastAsia="Times New Roman" w:hAnsi="Trebuchet MS" w:cs="Times New Roman"/>
                <w:b/>
                <w:sz w:val="14"/>
                <w:szCs w:val="12"/>
                <w:lang w:eastAsia="ar-SA"/>
              </w:rPr>
              <w:t xml:space="preserve"> sesión ordinaria</w:t>
            </w:r>
            <w:r w:rsidRPr="002325D0">
              <w:rPr>
                <w:rFonts w:ascii="Trebuchet MS" w:eastAsia="Times New Roman" w:hAnsi="Trebuchet MS" w:cs="Times New Roman"/>
                <w:sz w:val="14"/>
                <w:szCs w:val="12"/>
                <w:lang w:eastAsia="ar-SA"/>
              </w:rPr>
              <w:t xml:space="preserve"> de la Comisión de Seguimiento al Servicio Profesional  Electoral Nacional del Instituto Electoral y de Participación Ciudadana del E</w:t>
            </w:r>
            <w:r w:rsidR="00A70944">
              <w:rPr>
                <w:rFonts w:ascii="Trebuchet MS" w:eastAsia="Times New Roman" w:hAnsi="Trebuchet MS" w:cs="Times New Roman"/>
                <w:sz w:val="14"/>
                <w:szCs w:val="12"/>
                <w:lang w:eastAsia="ar-SA"/>
              </w:rPr>
              <w:t>stado de Jalisco, celebrada el 28</w:t>
            </w:r>
            <w:r w:rsidRPr="002325D0">
              <w:rPr>
                <w:rFonts w:ascii="Trebuchet MS" w:eastAsia="Times New Roman" w:hAnsi="Trebuchet MS" w:cs="Times New Roman"/>
                <w:sz w:val="14"/>
                <w:szCs w:val="12"/>
                <w:lang w:eastAsia="ar-SA"/>
              </w:rPr>
              <w:t xml:space="preserve"> de </w:t>
            </w:r>
            <w:r w:rsidR="00A70944">
              <w:rPr>
                <w:rFonts w:ascii="Trebuchet MS" w:eastAsia="Times New Roman" w:hAnsi="Trebuchet MS" w:cs="Times New Roman"/>
                <w:sz w:val="14"/>
                <w:szCs w:val="12"/>
                <w:lang w:eastAsia="ar-SA"/>
              </w:rPr>
              <w:t>enero</w:t>
            </w:r>
            <w:r w:rsidRPr="002325D0">
              <w:rPr>
                <w:rFonts w:ascii="Trebuchet MS" w:eastAsia="Times New Roman" w:hAnsi="Trebuchet MS" w:cs="Times New Roman"/>
                <w:sz w:val="14"/>
                <w:szCs w:val="12"/>
                <w:lang w:eastAsia="ar-SA"/>
              </w:rPr>
              <w:t xml:space="preserve"> </w:t>
            </w:r>
            <w:r w:rsidR="00A70944">
              <w:rPr>
                <w:rFonts w:ascii="Trebuchet MS" w:eastAsia="Times New Roman" w:hAnsi="Trebuchet MS" w:cs="Times New Roman"/>
                <w:sz w:val="14"/>
                <w:szCs w:val="12"/>
                <w:lang w:eastAsia="ar-SA"/>
              </w:rPr>
              <w:t>de 2022</w:t>
            </w:r>
            <w:r w:rsidRPr="002325D0">
              <w:rPr>
                <w:rFonts w:ascii="Trebuchet MS" w:eastAsia="Times New Roman" w:hAnsi="Trebuchet MS" w:cs="Times New Roman"/>
                <w:sz w:val="14"/>
                <w:szCs w:val="12"/>
                <w:lang w:eastAsia="ar-SA"/>
              </w:rPr>
              <w:t>. El video de la sesión puede ser visualizado en el vínculo siguiente:</w:t>
            </w:r>
            <w:r w:rsidR="00862F8F">
              <w:t xml:space="preserve"> </w:t>
            </w:r>
            <w:r w:rsidR="00862F8F" w:rsidRPr="00862F8F">
              <w:rPr>
                <w:rFonts w:ascii="Trebuchet MS" w:eastAsia="Times New Roman" w:hAnsi="Trebuchet MS" w:cs="Times New Roman"/>
                <w:sz w:val="14"/>
                <w:szCs w:val="12"/>
                <w:lang w:eastAsia="ar-SA"/>
              </w:rPr>
              <w:t>https://www.youtube.com/watch?v=C-ZygxOkJQU</w:t>
            </w:r>
            <w:r w:rsidRPr="002325D0">
              <w:rPr>
                <w:rFonts w:ascii="Times New Roman" w:eastAsia="Times New Roman" w:hAnsi="Times New Roman" w:cs="Times New Roman"/>
                <w:sz w:val="24"/>
                <w:szCs w:val="24"/>
                <w:lang w:eastAsia="ar-SA"/>
              </w:rPr>
              <w:t xml:space="preserve"> </w:t>
            </w:r>
            <w:r w:rsidR="00A70944">
              <w:rPr>
                <w:rFonts w:ascii="Trebuchet MS" w:eastAsia="Times New Roman" w:hAnsi="Trebuchet MS" w:cs="Times New Roman"/>
                <w:sz w:val="14"/>
                <w:szCs w:val="12"/>
                <w:lang w:eastAsia="ar-SA"/>
              </w:rPr>
              <w:t>---------------</w:t>
            </w:r>
            <w:r w:rsidR="00AD6D19">
              <w:rPr>
                <w:rFonts w:ascii="Trebuchet MS" w:eastAsia="Times New Roman" w:hAnsi="Trebuchet MS" w:cs="Times New Roman"/>
                <w:sz w:val="14"/>
                <w:szCs w:val="12"/>
                <w:lang w:eastAsia="ar-SA"/>
              </w:rPr>
              <w:t>------------------------------</w:t>
            </w:r>
            <w:r w:rsidRPr="002325D0">
              <w:rPr>
                <w:rFonts w:ascii="Times New Roman" w:eastAsia="Times New Roman" w:hAnsi="Times New Roman" w:cs="Times New Roman"/>
                <w:sz w:val="24"/>
                <w:szCs w:val="24"/>
                <w:lang w:eastAsia="ar-SA"/>
              </w:rPr>
              <w:t xml:space="preserve"> </w:t>
            </w:r>
          </w:p>
        </w:tc>
      </w:tr>
    </w:tbl>
    <w:p w14:paraId="1E2A7E04" w14:textId="77777777" w:rsidR="002325D0" w:rsidRPr="002325D0" w:rsidRDefault="002325D0" w:rsidP="002325D0">
      <w:pPr>
        <w:suppressAutoHyphens/>
        <w:spacing w:after="0" w:line="276" w:lineRule="auto"/>
        <w:rPr>
          <w:rFonts w:ascii="Trebuchet MS" w:eastAsia="Times New Roman" w:hAnsi="Trebuchet MS" w:cs="Times New Roman"/>
          <w:sz w:val="14"/>
          <w:szCs w:val="12"/>
          <w:lang w:val="es-ES" w:eastAsia="ar-SA"/>
        </w:rPr>
      </w:pPr>
    </w:p>
    <w:p w14:paraId="5F312A74" w14:textId="77777777" w:rsidR="00BB775B" w:rsidRDefault="00BB775B"/>
    <w:sectPr w:rsidR="00BB775B" w:rsidSect="00AD6D19">
      <w:headerReference w:type="default" r:id="rId7"/>
      <w:footerReference w:type="default" r:id="rId8"/>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65C06" w14:textId="77777777" w:rsidR="00D9158D" w:rsidRDefault="00D9158D" w:rsidP="002325D0">
      <w:pPr>
        <w:spacing w:after="0" w:line="240" w:lineRule="auto"/>
      </w:pPr>
      <w:r>
        <w:separator/>
      </w:r>
    </w:p>
  </w:endnote>
  <w:endnote w:type="continuationSeparator" w:id="0">
    <w:p w14:paraId="732781FE" w14:textId="77777777" w:rsidR="00D9158D" w:rsidRDefault="00D9158D" w:rsidP="0023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757D9" w14:textId="77777777" w:rsidR="00BC5FAE" w:rsidRPr="002325D0" w:rsidRDefault="00BC5FAE" w:rsidP="002325D0">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r w:rsidR="00CE6134">
      <w:rPr>
        <w:rFonts w:ascii="Trebuchet MS" w:hAnsi="Trebuchet MS" w:cs="Tahoma"/>
        <w:bCs/>
        <w:noProof/>
        <w:color w:val="A6A6A6"/>
        <w:sz w:val="16"/>
        <w:szCs w:val="16"/>
        <w:lang w:val="es-ES"/>
      </w:rPr>
      <w:pict w14:anchorId="7820B374">
        <v:rect id="_x0000_i1025" style="width:422pt;height:1pt" o:hrpct="955" o:hralign="center" o:hrstd="t" o:hr="t" fillcolor="#a0a0a0" stroked="f"/>
      </w:pict>
    </w:r>
    <w:r w:rsidRPr="009366B9">
      <w:rPr>
        <w:rFonts w:ascii="Trebuchet MS" w:hAnsi="Trebuchet MS" w:cs="Tahoma"/>
        <w:b/>
        <w:bCs/>
        <w:color w:val="7030A0"/>
        <w:sz w:val="16"/>
        <w:szCs w:val="16"/>
      </w:rPr>
      <w:t>www.iepcjalisco.org.mx</w:t>
    </w:r>
  </w:p>
  <w:p w14:paraId="6301C73E" w14:textId="77777777" w:rsidR="00BC5FAE" w:rsidRPr="00E93BC1" w:rsidRDefault="00BC5FAE" w:rsidP="00BC5FAE">
    <w:pPr>
      <w:pStyle w:val="Piedepgina"/>
      <w:jc w:val="right"/>
      <w:rPr>
        <w:sz w:val="16"/>
        <w:szCs w:val="16"/>
      </w:rPr>
    </w:pPr>
    <w:r w:rsidRPr="00E93BC1">
      <w:rPr>
        <w:rFonts w:ascii="Trebuchet MS" w:eastAsia="Calibri" w:hAnsi="Trebuchet MS" w:cs="Arial"/>
        <w:sz w:val="16"/>
        <w:szCs w:val="16"/>
      </w:rPr>
      <w:t xml:space="preserve">Página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PAGE </w:instrText>
    </w:r>
    <w:r w:rsidRPr="00E93BC1">
      <w:rPr>
        <w:rFonts w:ascii="Trebuchet MS" w:eastAsia="Calibri" w:hAnsi="Trebuchet MS" w:cs="Arial"/>
        <w:sz w:val="16"/>
        <w:szCs w:val="16"/>
      </w:rPr>
      <w:fldChar w:fldCharType="separate"/>
    </w:r>
    <w:r w:rsidR="00CE6134">
      <w:rPr>
        <w:rFonts w:ascii="Trebuchet MS" w:eastAsia="Calibri" w:hAnsi="Trebuchet MS" w:cs="Arial"/>
        <w:noProof/>
        <w:sz w:val="16"/>
        <w:szCs w:val="16"/>
      </w:rPr>
      <w:t>1</w:t>
    </w:r>
    <w:r w:rsidRPr="00E93BC1">
      <w:rPr>
        <w:rFonts w:ascii="Trebuchet MS" w:eastAsia="Calibri" w:hAnsi="Trebuchet MS" w:cs="Arial"/>
        <w:sz w:val="16"/>
        <w:szCs w:val="16"/>
      </w:rPr>
      <w:fldChar w:fldCharType="end"/>
    </w:r>
    <w:r w:rsidRPr="00E93BC1">
      <w:rPr>
        <w:rFonts w:ascii="Trebuchet MS" w:eastAsia="Calibri" w:hAnsi="Trebuchet MS" w:cs="Arial"/>
        <w:sz w:val="16"/>
        <w:szCs w:val="16"/>
      </w:rPr>
      <w:t xml:space="preserve"> de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NUMPAGES </w:instrText>
    </w:r>
    <w:r w:rsidRPr="00E93BC1">
      <w:rPr>
        <w:rFonts w:ascii="Trebuchet MS" w:eastAsia="Calibri" w:hAnsi="Trebuchet MS" w:cs="Arial"/>
        <w:sz w:val="16"/>
        <w:szCs w:val="16"/>
      </w:rPr>
      <w:fldChar w:fldCharType="separate"/>
    </w:r>
    <w:r w:rsidR="00CE6134">
      <w:rPr>
        <w:rFonts w:ascii="Trebuchet MS" w:eastAsia="Calibri" w:hAnsi="Trebuchet MS" w:cs="Arial"/>
        <w:noProof/>
        <w:sz w:val="16"/>
        <w:szCs w:val="16"/>
      </w:rPr>
      <w:t>10</w:t>
    </w:r>
    <w:r w:rsidRPr="00E93BC1">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153E2" w14:textId="77777777" w:rsidR="00D9158D" w:rsidRDefault="00D9158D" w:rsidP="002325D0">
      <w:pPr>
        <w:spacing w:after="0" w:line="240" w:lineRule="auto"/>
      </w:pPr>
      <w:r>
        <w:separator/>
      </w:r>
    </w:p>
  </w:footnote>
  <w:footnote w:type="continuationSeparator" w:id="0">
    <w:p w14:paraId="06023E09" w14:textId="77777777" w:rsidR="00D9158D" w:rsidRDefault="00D9158D" w:rsidP="0023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7078" w14:textId="77777777" w:rsidR="00BC5FAE" w:rsidRDefault="00BC5FAE" w:rsidP="00BC5FAE">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BC5FAE" w:rsidRPr="00453E1E" w14:paraId="78AC1E32" w14:textId="77777777" w:rsidTr="00BC5FAE">
      <w:trPr>
        <w:trHeight w:val="1266"/>
        <w:jc w:val="center"/>
      </w:trPr>
      <w:tc>
        <w:tcPr>
          <w:tcW w:w="2696" w:type="dxa"/>
        </w:tcPr>
        <w:p w14:paraId="3C1C910C" w14:textId="77777777" w:rsidR="00BC5FAE" w:rsidRDefault="00BC5FAE" w:rsidP="00BC5FAE">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00DD1BCD" wp14:editId="3D802538">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2EF550F4" w14:textId="77777777" w:rsidR="00BC5FAE" w:rsidRDefault="00BC5FAE" w:rsidP="00BC5FAE">
          <w:pPr>
            <w:tabs>
              <w:tab w:val="center" w:pos="4252"/>
              <w:tab w:val="right" w:pos="8504"/>
            </w:tabs>
            <w:jc w:val="both"/>
            <w:rPr>
              <w:rFonts w:ascii="Trebuchet MS" w:hAnsi="Trebuchet MS" w:cs="Segoe UI Historic"/>
              <w:b/>
              <w:bCs/>
              <w:lang w:eastAsia="es-ES"/>
            </w:rPr>
          </w:pPr>
        </w:p>
        <w:p w14:paraId="142F6115" w14:textId="77777777" w:rsidR="00BC5FAE" w:rsidRPr="00453E1E" w:rsidRDefault="00BC5FAE" w:rsidP="00B17285">
          <w:pPr>
            <w:tabs>
              <w:tab w:val="center" w:pos="4252"/>
              <w:tab w:val="right" w:pos="8504"/>
            </w:tabs>
            <w:jc w:val="both"/>
            <w:rPr>
              <w:rFonts w:ascii="Trebuchet MS" w:hAnsi="Trebuchet MS" w:cs="Segoe UI Historic"/>
              <w:b/>
              <w:bCs/>
              <w:lang w:eastAsia="es-ES"/>
            </w:rPr>
          </w:pPr>
          <w:r>
            <w:rPr>
              <w:rFonts w:ascii="Trebuchet MS" w:hAnsi="Trebuchet MS" w:cs="Segoe UI Historic"/>
              <w:b/>
              <w:bCs/>
              <w:color w:val="808080"/>
              <w:lang w:eastAsia="es-ES"/>
            </w:rPr>
            <w:t>Acta de la séptima</w:t>
          </w:r>
          <w:r w:rsidRPr="002325D0">
            <w:rPr>
              <w:rFonts w:ascii="Trebuchet MS" w:hAnsi="Trebuchet MS" w:cs="Segoe UI Historic"/>
              <w:b/>
              <w:bCs/>
              <w:color w:val="808080"/>
              <w:lang w:eastAsia="es-ES"/>
            </w:rPr>
            <w:t xml:space="preserve"> sesión ordinaria de la Comisión de Seguimiento al Servicio Profesional Electoral Nacional del Instituto Electoral y de Participación Ciudadana del Estado de Jalisco</w:t>
          </w:r>
        </w:p>
      </w:tc>
    </w:tr>
  </w:tbl>
  <w:p w14:paraId="7E0F4D83" w14:textId="77777777" w:rsidR="00BC5FAE" w:rsidRDefault="00BC5FAE" w:rsidP="00BC5FAE">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32630"/>
    <w:multiLevelType w:val="hybridMultilevel"/>
    <w:tmpl w:val="6CA20F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6391AD5"/>
    <w:multiLevelType w:val="hybridMultilevel"/>
    <w:tmpl w:val="9DCAC826"/>
    <w:lvl w:ilvl="0" w:tplc="E192550A">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33"/>
    <w:rsid w:val="00122333"/>
    <w:rsid w:val="002131A2"/>
    <w:rsid w:val="0021447B"/>
    <w:rsid w:val="002325D0"/>
    <w:rsid w:val="00247869"/>
    <w:rsid w:val="00293A38"/>
    <w:rsid w:val="003D5816"/>
    <w:rsid w:val="00482DFE"/>
    <w:rsid w:val="004B678C"/>
    <w:rsid w:val="004D62FC"/>
    <w:rsid w:val="005939D3"/>
    <w:rsid w:val="00596730"/>
    <w:rsid w:val="005A1B6C"/>
    <w:rsid w:val="005D1392"/>
    <w:rsid w:val="006052B6"/>
    <w:rsid w:val="0067505F"/>
    <w:rsid w:val="00716766"/>
    <w:rsid w:val="00862F8F"/>
    <w:rsid w:val="008B6AD6"/>
    <w:rsid w:val="008B7370"/>
    <w:rsid w:val="008C56CB"/>
    <w:rsid w:val="00A5547C"/>
    <w:rsid w:val="00A70944"/>
    <w:rsid w:val="00AD6D19"/>
    <w:rsid w:val="00B17285"/>
    <w:rsid w:val="00B501A5"/>
    <w:rsid w:val="00BA43BA"/>
    <w:rsid w:val="00BB775B"/>
    <w:rsid w:val="00BC5FAE"/>
    <w:rsid w:val="00C85723"/>
    <w:rsid w:val="00CB1223"/>
    <w:rsid w:val="00CE6134"/>
    <w:rsid w:val="00D6386F"/>
    <w:rsid w:val="00D9158D"/>
    <w:rsid w:val="00DA3E1E"/>
    <w:rsid w:val="00DE3EC8"/>
    <w:rsid w:val="00F30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2BC1"/>
  <w15:chartTrackingRefBased/>
  <w15:docId w15:val="{BB3538FA-274C-45D9-A833-5E23465E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5D0"/>
  </w:style>
  <w:style w:type="table" w:styleId="Tablaconcuadrcula">
    <w:name w:val="Table Grid"/>
    <w:basedOn w:val="Tablanormal"/>
    <w:uiPriority w:val="59"/>
    <w:rsid w:val="002325D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325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3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5D0"/>
  </w:style>
  <w:style w:type="character" w:styleId="Hipervnculo">
    <w:name w:val="Hyperlink"/>
    <w:basedOn w:val="Fuentedeprrafopredeter"/>
    <w:uiPriority w:val="99"/>
    <w:unhideWhenUsed/>
    <w:rsid w:val="002325D0"/>
    <w:rPr>
      <w:color w:val="0563C1" w:themeColor="hyperlink"/>
      <w:u w:val="single"/>
    </w:rPr>
  </w:style>
  <w:style w:type="paragraph" w:styleId="Prrafodelista">
    <w:name w:val="List Paragraph"/>
    <w:basedOn w:val="Normal"/>
    <w:uiPriority w:val="34"/>
    <w:qFormat/>
    <w:rsid w:val="00B17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10</Pages>
  <Words>3538</Words>
  <Characters>19460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8</cp:revision>
  <dcterms:created xsi:type="dcterms:W3CDTF">2022-04-01T18:50:00Z</dcterms:created>
  <dcterms:modified xsi:type="dcterms:W3CDTF">2022-04-04T15:20:00Z</dcterms:modified>
</cp:coreProperties>
</file>