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BED96" w14:textId="1E1D7F28" w:rsidR="004261AF" w:rsidRPr="00373821" w:rsidRDefault="0020466B" w:rsidP="004261AF">
      <w:pPr>
        <w:pStyle w:val="Encabezado"/>
        <w:tabs>
          <w:tab w:val="left" w:pos="6627"/>
        </w:tabs>
        <w:jc w:val="right"/>
        <w:rPr>
          <w:rFonts w:ascii="Trebuchet MS" w:hAnsi="Trebuchet MS"/>
          <w:sz w:val="24"/>
          <w:szCs w:val="24"/>
        </w:rPr>
      </w:pPr>
      <w:r w:rsidRPr="00373821">
        <w:rPr>
          <w:rFonts w:ascii="Trebuchet MS" w:hAnsi="Trebuchet MS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196F0D11" wp14:editId="2C285C3B">
            <wp:simplePos x="0" y="0"/>
            <wp:positionH relativeFrom="margin">
              <wp:align>left</wp:align>
            </wp:positionH>
            <wp:positionV relativeFrom="paragraph">
              <wp:posOffset>-609600</wp:posOffset>
            </wp:positionV>
            <wp:extent cx="1146175" cy="600144"/>
            <wp:effectExtent l="0" t="0" r="0" b="9525"/>
            <wp:wrapNone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0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64D">
        <w:rPr>
          <w:rFonts w:ascii="Trebuchet MS" w:hAnsi="Trebuchet MS"/>
          <w:sz w:val="24"/>
          <w:szCs w:val="24"/>
        </w:rPr>
        <w:t>Séptima</w:t>
      </w:r>
      <w:r w:rsidR="004261AF" w:rsidRPr="00373821">
        <w:rPr>
          <w:rFonts w:ascii="Trebuchet MS" w:hAnsi="Trebuchet MS"/>
          <w:sz w:val="24"/>
          <w:szCs w:val="24"/>
        </w:rPr>
        <w:t xml:space="preserve"> sesión ordinaria </w:t>
      </w:r>
    </w:p>
    <w:p w14:paraId="59564445" w14:textId="77777777" w:rsidR="004261AF" w:rsidRPr="00373821" w:rsidRDefault="004261AF" w:rsidP="004261AF">
      <w:pPr>
        <w:pStyle w:val="Encabezado"/>
        <w:tabs>
          <w:tab w:val="left" w:pos="6627"/>
        </w:tabs>
        <w:jc w:val="right"/>
        <w:rPr>
          <w:rFonts w:ascii="Trebuchet MS" w:hAnsi="Trebuchet MS"/>
          <w:sz w:val="24"/>
          <w:szCs w:val="24"/>
        </w:rPr>
      </w:pPr>
      <w:r w:rsidRPr="00373821">
        <w:rPr>
          <w:rFonts w:ascii="Trebuchet MS" w:hAnsi="Trebuchet MS"/>
          <w:sz w:val="24"/>
          <w:szCs w:val="24"/>
        </w:rPr>
        <w:t xml:space="preserve">Comisión de Igualdad de Género y No Discriminación </w:t>
      </w:r>
    </w:p>
    <w:p w14:paraId="5D85EE6B" w14:textId="77777777" w:rsidR="004261AF" w:rsidRDefault="004261AF" w:rsidP="004261AF">
      <w:pPr>
        <w:spacing w:line="240" w:lineRule="auto"/>
        <w:jc w:val="righ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Fecha: 27 de octubre</w:t>
      </w:r>
      <w:r w:rsidRPr="00373821">
        <w:rPr>
          <w:rFonts w:ascii="Trebuchet MS" w:hAnsi="Trebuchet MS"/>
          <w:sz w:val="24"/>
          <w:szCs w:val="24"/>
        </w:rPr>
        <w:t xml:space="preserve"> de 2021</w:t>
      </w:r>
    </w:p>
    <w:p w14:paraId="3767386C" w14:textId="77777777" w:rsidR="004261AF" w:rsidRDefault="004261AF" w:rsidP="004261AF">
      <w:pPr>
        <w:spacing w:line="240" w:lineRule="auto"/>
        <w:jc w:val="right"/>
        <w:rPr>
          <w:rFonts w:ascii="Trebuchet MS" w:eastAsia="Trebuchet MS" w:hAnsi="Trebuchet MS" w:cs="Trebuchet MS"/>
          <w:b/>
          <w:sz w:val="24"/>
          <w:szCs w:val="24"/>
        </w:rPr>
      </w:pPr>
    </w:p>
    <w:p w14:paraId="3E4C9EFC" w14:textId="77777777" w:rsidR="004261AF" w:rsidRDefault="004261AF" w:rsidP="00394FAC">
      <w:pPr>
        <w:spacing w:line="240" w:lineRule="auto"/>
        <w:jc w:val="both"/>
        <w:rPr>
          <w:rFonts w:ascii="Trebuchet MS" w:eastAsia="Trebuchet MS" w:hAnsi="Trebuchet MS" w:cs="Trebuchet MS"/>
          <w:b/>
          <w:sz w:val="24"/>
          <w:szCs w:val="24"/>
        </w:rPr>
      </w:pPr>
    </w:p>
    <w:p w14:paraId="67EC886D" w14:textId="193D0067" w:rsidR="00BF3ED4" w:rsidRPr="00BF3ED4" w:rsidRDefault="00BF3ED4" w:rsidP="00BF3ED4">
      <w:p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 w:rsidRPr="00BF3ED4">
        <w:rPr>
          <w:rFonts w:ascii="Trebuchet MS" w:eastAsia="Trebuchet MS" w:hAnsi="Trebuchet MS" w:cs="Trebuchet MS"/>
          <w:b/>
          <w:sz w:val="24"/>
          <w:szCs w:val="24"/>
        </w:rPr>
        <w:t>INFORME QUE RINDE LA DIRECCIÓN DE IGUALDAD DE GÉNERO Y NO DISCRIMINACIÓN ANTE LA COMISIÓN DE IGUALDAD DE GÉNERO Y NO DISCRIMINACIÓN DE ESTE ORGANISMO ELECTORAL SOBRE LA REUNIÓN DENOMINADA “PARTICIPACIÓN POLÍTICA DE LAS PERSONAS DE LA DIVERSIDAD SEXUAL EN EL PROCESO ELECTORAL ORDINARIO 2020-2021.</w:t>
      </w:r>
    </w:p>
    <w:p w14:paraId="7DE21FA2" w14:textId="77777777" w:rsidR="00BF3ED4" w:rsidRDefault="00BF3ED4" w:rsidP="00BF3ED4">
      <w:pPr>
        <w:spacing w:line="240" w:lineRule="auto"/>
        <w:jc w:val="both"/>
        <w:rPr>
          <w:rFonts w:ascii="Trebuchet MS" w:eastAsia="Trebuchet MS" w:hAnsi="Trebuchet MS" w:cs="Trebuchet MS"/>
          <w:bCs/>
          <w:sz w:val="24"/>
          <w:szCs w:val="24"/>
        </w:rPr>
      </w:pPr>
    </w:p>
    <w:p w14:paraId="6A4C8BF6" w14:textId="544533D4" w:rsidR="00B51B92" w:rsidRPr="00C80673" w:rsidRDefault="00C80673" w:rsidP="00BF3ED4">
      <w:pPr>
        <w:spacing w:line="240" w:lineRule="auto"/>
        <w:jc w:val="both"/>
        <w:rPr>
          <w:rFonts w:ascii="Trebuchet MS" w:eastAsia="Trebuchet MS" w:hAnsi="Trebuchet MS" w:cs="Trebuchet MS"/>
          <w:bCs/>
          <w:sz w:val="24"/>
          <w:szCs w:val="24"/>
        </w:rPr>
      </w:pPr>
      <w:r w:rsidRPr="00C80673">
        <w:rPr>
          <w:rFonts w:ascii="Trebuchet MS" w:eastAsia="Trebuchet MS" w:hAnsi="Trebuchet MS" w:cs="Trebuchet MS"/>
          <w:bCs/>
          <w:sz w:val="24"/>
          <w:szCs w:val="24"/>
        </w:rPr>
        <w:t>Durante agosto, se celebró una</w:t>
      </w:r>
      <w:r w:rsidR="00394FAC" w:rsidRPr="00C80673">
        <w:rPr>
          <w:rFonts w:ascii="Trebuchet MS" w:eastAsia="Trebuchet MS" w:hAnsi="Trebuchet MS" w:cs="Trebuchet MS"/>
          <w:bCs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bCs/>
          <w:sz w:val="24"/>
          <w:szCs w:val="24"/>
        </w:rPr>
        <w:t>eunión virtual</w:t>
      </w:r>
      <w:r w:rsidR="00F74075" w:rsidRPr="00C80673">
        <w:rPr>
          <w:rFonts w:ascii="Trebuchet MS" w:eastAsia="Trebuchet MS" w:hAnsi="Trebuchet MS" w:cs="Trebuchet MS"/>
          <w:bCs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Cs/>
          <w:sz w:val="24"/>
          <w:szCs w:val="24"/>
        </w:rPr>
        <w:t xml:space="preserve">con personas de la </w:t>
      </w:r>
      <w:r w:rsidRPr="00C80673">
        <w:rPr>
          <w:rFonts w:ascii="Trebuchet MS" w:eastAsia="Trebuchet MS" w:hAnsi="Trebuchet MS" w:cs="Trebuchet MS"/>
          <w:bCs/>
          <w:sz w:val="24"/>
          <w:szCs w:val="24"/>
        </w:rPr>
        <w:t xml:space="preserve">comunidad </w:t>
      </w:r>
      <w:r>
        <w:rPr>
          <w:rFonts w:ascii="Trebuchet MS" w:eastAsia="Trebuchet MS" w:hAnsi="Trebuchet MS" w:cs="Trebuchet MS"/>
          <w:bCs/>
          <w:sz w:val="24"/>
          <w:szCs w:val="24"/>
        </w:rPr>
        <w:t xml:space="preserve">LGBTTTTIQ+ que fueron </w:t>
      </w:r>
      <w:r w:rsidR="005824B5" w:rsidRPr="00C80673">
        <w:rPr>
          <w:rFonts w:ascii="Trebuchet MS" w:eastAsia="Trebuchet MS" w:hAnsi="Trebuchet MS" w:cs="Trebuchet MS"/>
          <w:bCs/>
          <w:sz w:val="24"/>
          <w:szCs w:val="24"/>
        </w:rPr>
        <w:t>candidatas</w:t>
      </w:r>
      <w:r>
        <w:rPr>
          <w:rFonts w:ascii="Trebuchet MS" w:eastAsia="Trebuchet MS" w:hAnsi="Trebuchet MS" w:cs="Trebuchet MS"/>
          <w:bCs/>
          <w:sz w:val="24"/>
          <w:szCs w:val="24"/>
        </w:rPr>
        <w:t xml:space="preserve"> o</w:t>
      </w:r>
      <w:r w:rsidR="00394FAC" w:rsidRPr="00C80673">
        <w:rPr>
          <w:rFonts w:ascii="Trebuchet MS" w:eastAsia="Trebuchet MS" w:hAnsi="Trebuchet MS" w:cs="Trebuchet MS"/>
          <w:bCs/>
          <w:sz w:val="24"/>
          <w:szCs w:val="24"/>
        </w:rPr>
        <w:t xml:space="preserve"> que participaron en el Proceso Electoral </w:t>
      </w:r>
      <w:r>
        <w:rPr>
          <w:rFonts w:ascii="Trebuchet MS" w:eastAsia="Trebuchet MS" w:hAnsi="Trebuchet MS" w:cs="Trebuchet MS"/>
          <w:bCs/>
          <w:sz w:val="24"/>
          <w:szCs w:val="24"/>
        </w:rPr>
        <w:t xml:space="preserve">Local Ordinario </w:t>
      </w:r>
      <w:r w:rsidR="005824B5" w:rsidRPr="00C80673">
        <w:rPr>
          <w:rFonts w:ascii="Trebuchet MS" w:eastAsia="Trebuchet MS" w:hAnsi="Trebuchet MS" w:cs="Trebuchet MS"/>
          <w:bCs/>
          <w:sz w:val="24"/>
          <w:szCs w:val="24"/>
        </w:rPr>
        <w:t>2020-2021</w:t>
      </w:r>
      <w:r w:rsidR="00530810">
        <w:rPr>
          <w:rFonts w:ascii="Trebuchet MS" w:eastAsia="Trebuchet MS" w:hAnsi="Trebuchet MS" w:cs="Trebuchet MS"/>
          <w:bCs/>
          <w:sz w:val="24"/>
          <w:szCs w:val="24"/>
        </w:rPr>
        <w:t xml:space="preserve"> </w:t>
      </w:r>
      <w:r w:rsidR="005824B5" w:rsidRPr="00C80673">
        <w:rPr>
          <w:rFonts w:ascii="Trebuchet MS" w:eastAsia="Trebuchet MS" w:hAnsi="Trebuchet MS" w:cs="Trebuchet MS"/>
          <w:bCs/>
          <w:sz w:val="24"/>
          <w:szCs w:val="24"/>
        </w:rPr>
        <w:t>con una metodología partici</w:t>
      </w:r>
      <w:r w:rsidRPr="00C80673">
        <w:rPr>
          <w:rFonts w:ascii="Trebuchet MS" w:eastAsia="Trebuchet MS" w:hAnsi="Trebuchet MS" w:cs="Trebuchet MS"/>
          <w:bCs/>
          <w:sz w:val="24"/>
          <w:szCs w:val="24"/>
        </w:rPr>
        <w:t>pativa</w:t>
      </w:r>
      <w:r w:rsidR="00530810">
        <w:rPr>
          <w:rFonts w:ascii="Trebuchet MS" w:eastAsia="Trebuchet MS" w:hAnsi="Trebuchet MS" w:cs="Trebuchet MS"/>
          <w:bCs/>
          <w:sz w:val="24"/>
          <w:szCs w:val="24"/>
        </w:rPr>
        <w:t>, que tuvo como</w:t>
      </w:r>
      <w:r w:rsidR="00530810" w:rsidRPr="00C80673">
        <w:rPr>
          <w:rFonts w:ascii="Trebuchet MS" w:eastAsia="Trebuchet MS" w:hAnsi="Trebuchet MS" w:cs="Trebuchet MS"/>
          <w:bCs/>
          <w:sz w:val="24"/>
          <w:szCs w:val="24"/>
        </w:rPr>
        <w:t xml:space="preserve"> propósito recabar experiencias sobre los </w:t>
      </w:r>
      <w:r w:rsidR="00920B0D">
        <w:rPr>
          <w:rFonts w:ascii="Trebuchet MS" w:eastAsia="Trebuchet MS" w:hAnsi="Trebuchet MS" w:cs="Trebuchet MS"/>
          <w:bCs/>
          <w:sz w:val="24"/>
          <w:szCs w:val="24"/>
        </w:rPr>
        <w:t xml:space="preserve">obstáculos que sortearon, los </w:t>
      </w:r>
      <w:r w:rsidR="00530810" w:rsidRPr="00C80673">
        <w:rPr>
          <w:rFonts w:ascii="Trebuchet MS" w:eastAsia="Trebuchet MS" w:hAnsi="Trebuchet MS" w:cs="Trebuchet MS"/>
          <w:bCs/>
          <w:sz w:val="24"/>
          <w:szCs w:val="24"/>
        </w:rPr>
        <w:t>retos y</w:t>
      </w:r>
      <w:r w:rsidR="00920B0D">
        <w:rPr>
          <w:rFonts w:ascii="Trebuchet MS" w:eastAsia="Trebuchet MS" w:hAnsi="Trebuchet MS" w:cs="Trebuchet MS"/>
          <w:bCs/>
          <w:sz w:val="24"/>
          <w:szCs w:val="24"/>
        </w:rPr>
        <w:t xml:space="preserve"> abrir un espacio para escuchar sus</w:t>
      </w:r>
      <w:r w:rsidR="00530810" w:rsidRPr="00C80673">
        <w:rPr>
          <w:rFonts w:ascii="Trebuchet MS" w:eastAsia="Trebuchet MS" w:hAnsi="Trebuchet MS" w:cs="Trebuchet MS"/>
          <w:bCs/>
          <w:sz w:val="24"/>
          <w:szCs w:val="24"/>
        </w:rPr>
        <w:t xml:space="preserve"> propuestas</w:t>
      </w:r>
      <w:r w:rsidR="00920B0D">
        <w:rPr>
          <w:rFonts w:ascii="Trebuchet MS" w:eastAsia="Trebuchet MS" w:hAnsi="Trebuchet MS" w:cs="Trebuchet MS"/>
          <w:bCs/>
          <w:sz w:val="24"/>
          <w:szCs w:val="24"/>
        </w:rPr>
        <w:t>.</w:t>
      </w:r>
    </w:p>
    <w:p w14:paraId="15A23D7A" w14:textId="77777777" w:rsidR="00B51B92" w:rsidRPr="00C80673" w:rsidRDefault="005824B5">
      <w:pPr>
        <w:spacing w:before="240" w:after="240"/>
        <w:jc w:val="both"/>
        <w:rPr>
          <w:rFonts w:ascii="Trebuchet MS" w:hAnsi="Trebuchet MS"/>
          <w:b/>
          <w:sz w:val="24"/>
          <w:szCs w:val="24"/>
        </w:rPr>
      </w:pPr>
      <w:r w:rsidRPr="00C80673">
        <w:rPr>
          <w:rFonts w:ascii="Trebuchet MS" w:hAnsi="Trebuchet MS"/>
          <w:b/>
          <w:color w:val="9900FF"/>
          <w:sz w:val="24"/>
          <w:szCs w:val="24"/>
        </w:rPr>
        <w:t>Objetivos principales:</w:t>
      </w:r>
      <w:r w:rsidRPr="00C80673">
        <w:rPr>
          <w:rFonts w:ascii="Trebuchet MS" w:hAnsi="Trebuchet MS"/>
          <w:b/>
          <w:sz w:val="24"/>
          <w:szCs w:val="24"/>
        </w:rPr>
        <w:t xml:space="preserve"> </w:t>
      </w:r>
    </w:p>
    <w:p w14:paraId="0C1D3462" w14:textId="77777777" w:rsidR="00B51B92" w:rsidRPr="00C80673" w:rsidRDefault="005824B5" w:rsidP="006A51DD">
      <w:pPr>
        <w:numPr>
          <w:ilvl w:val="0"/>
          <w:numId w:val="1"/>
        </w:numPr>
        <w:spacing w:before="240"/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 xml:space="preserve">Generar una retroalimentación de experiencias de las personas </w:t>
      </w:r>
      <w:proofErr w:type="gramStart"/>
      <w:r w:rsidRPr="00C80673">
        <w:rPr>
          <w:rFonts w:ascii="Trebuchet MS" w:hAnsi="Trebuchet MS"/>
          <w:sz w:val="24"/>
          <w:szCs w:val="24"/>
        </w:rPr>
        <w:t>participantes  y</w:t>
      </w:r>
      <w:proofErr w:type="gramEnd"/>
      <w:r w:rsidRPr="00C80673">
        <w:rPr>
          <w:rFonts w:ascii="Trebuchet MS" w:hAnsi="Trebuchet MS"/>
          <w:sz w:val="24"/>
          <w:szCs w:val="24"/>
        </w:rPr>
        <w:t xml:space="preserve"> de candidaturas LGBTTTI+ en el </w:t>
      </w:r>
      <w:r w:rsidR="004E4458" w:rsidRPr="00C80673">
        <w:rPr>
          <w:rFonts w:ascii="Trebuchet MS" w:hAnsi="Trebuchet MS"/>
          <w:sz w:val="24"/>
          <w:szCs w:val="24"/>
        </w:rPr>
        <w:t xml:space="preserve">Proceso Electoral Local </w:t>
      </w:r>
      <w:r w:rsidR="004E4458">
        <w:rPr>
          <w:rFonts w:ascii="Trebuchet MS" w:hAnsi="Trebuchet MS"/>
          <w:sz w:val="24"/>
          <w:szCs w:val="24"/>
        </w:rPr>
        <w:t>2020</w:t>
      </w:r>
      <w:r w:rsidR="00F74075" w:rsidRPr="00C80673">
        <w:rPr>
          <w:rFonts w:ascii="Trebuchet MS" w:hAnsi="Trebuchet MS"/>
          <w:sz w:val="24"/>
          <w:szCs w:val="24"/>
        </w:rPr>
        <w:t>–</w:t>
      </w:r>
      <w:r w:rsidRPr="00C80673">
        <w:rPr>
          <w:rFonts w:ascii="Trebuchet MS" w:hAnsi="Trebuchet MS"/>
          <w:sz w:val="24"/>
          <w:szCs w:val="24"/>
        </w:rPr>
        <w:t>2021</w:t>
      </w:r>
      <w:r w:rsidR="00F74075" w:rsidRPr="00C80673">
        <w:rPr>
          <w:rFonts w:ascii="Trebuchet MS" w:hAnsi="Trebuchet MS"/>
          <w:sz w:val="24"/>
          <w:szCs w:val="24"/>
        </w:rPr>
        <w:t>.</w:t>
      </w:r>
    </w:p>
    <w:p w14:paraId="576F5CE1" w14:textId="77777777" w:rsidR="00B51B92" w:rsidRPr="00C80673" w:rsidRDefault="005824B5" w:rsidP="006A51DD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>Conocer los retos y dificultades que todavía se vive</w:t>
      </w:r>
      <w:r w:rsidR="004E4458">
        <w:rPr>
          <w:rFonts w:ascii="Trebuchet MS" w:hAnsi="Trebuchet MS"/>
          <w:sz w:val="24"/>
          <w:szCs w:val="24"/>
        </w:rPr>
        <w:t>n</w:t>
      </w:r>
      <w:r w:rsidRPr="00C80673">
        <w:rPr>
          <w:rFonts w:ascii="Trebuchet MS" w:hAnsi="Trebuchet MS"/>
          <w:sz w:val="24"/>
          <w:szCs w:val="24"/>
        </w:rPr>
        <w:t xml:space="preserve"> desde la comunidad de LGBTTTI+</w:t>
      </w:r>
      <w:r w:rsidR="004E4458">
        <w:rPr>
          <w:rFonts w:ascii="Trebuchet MS" w:hAnsi="Trebuchet MS"/>
          <w:sz w:val="24"/>
          <w:szCs w:val="24"/>
        </w:rPr>
        <w:t>.</w:t>
      </w:r>
    </w:p>
    <w:p w14:paraId="664B164D" w14:textId="77777777" w:rsidR="00B51B92" w:rsidRPr="00C80673" w:rsidRDefault="005824B5" w:rsidP="006A51DD">
      <w:pPr>
        <w:numPr>
          <w:ilvl w:val="0"/>
          <w:numId w:val="1"/>
        </w:numPr>
        <w:spacing w:after="240"/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>Conocer las propuestas para seguir trabajando en la búsqueda de acciones afirmati</w:t>
      </w:r>
      <w:r w:rsidR="004E4458">
        <w:rPr>
          <w:rFonts w:ascii="Trebuchet MS" w:hAnsi="Trebuchet MS"/>
          <w:sz w:val="24"/>
          <w:szCs w:val="24"/>
        </w:rPr>
        <w:t>vas para la comunidad LGBTTTTI+.</w:t>
      </w:r>
    </w:p>
    <w:p w14:paraId="69A37DC2" w14:textId="77777777" w:rsidR="00B51B92" w:rsidRPr="00C80673" w:rsidRDefault="005824B5">
      <w:pPr>
        <w:spacing w:before="240" w:after="240"/>
        <w:rPr>
          <w:rFonts w:ascii="Trebuchet MS" w:hAnsi="Trebuchet MS"/>
          <w:b/>
          <w:sz w:val="24"/>
          <w:szCs w:val="24"/>
        </w:rPr>
      </w:pPr>
      <w:r w:rsidRPr="00C80673">
        <w:rPr>
          <w:rFonts w:ascii="Trebuchet MS" w:hAnsi="Trebuchet MS"/>
          <w:b/>
          <w:color w:val="9900FF"/>
          <w:sz w:val="24"/>
          <w:szCs w:val="24"/>
        </w:rPr>
        <w:t>Convocatoria realizada</w:t>
      </w:r>
      <w:r w:rsidRPr="00C80673">
        <w:rPr>
          <w:rFonts w:ascii="Trebuchet MS" w:hAnsi="Trebuchet MS"/>
          <w:b/>
          <w:sz w:val="24"/>
          <w:szCs w:val="24"/>
        </w:rPr>
        <w:t xml:space="preserve"> </w:t>
      </w:r>
    </w:p>
    <w:p w14:paraId="401C69FF" w14:textId="77777777" w:rsidR="00B51B92" w:rsidRPr="00C80673" w:rsidRDefault="005824B5" w:rsidP="006A51DD">
      <w:pPr>
        <w:numPr>
          <w:ilvl w:val="0"/>
          <w:numId w:val="2"/>
        </w:numPr>
        <w:spacing w:before="240"/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 xml:space="preserve">Candidatas/os/es de la comunidad LGBTTTI+ que participaron en </w:t>
      </w:r>
      <w:r w:rsidR="004E4458">
        <w:rPr>
          <w:rFonts w:ascii="Trebuchet MS" w:hAnsi="Trebuchet MS"/>
          <w:sz w:val="24"/>
          <w:szCs w:val="24"/>
        </w:rPr>
        <w:t xml:space="preserve">el </w:t>
      </w:r>
      <w:r w:rsidR="004E4458" w:rsidRPr="00C80673">
        <w:rPr>
          <w:rFonts w:ascii="Trebuchet MS" w:hAnsi="Trebuchet MS"/>
          <w:sz w:val="24"/>
          <w:szCs w:val="24"/>
        </w:rPr>
        <w:t xml:space="preserve">Proceso Electoral Local </w:t>
      </w:r>
      <w:r w:rsidRPr="00C80673">
        <w:rPr>
          <w:rFonts w:ascii="Trebuchet MS" w:hAnsi="Trebuchet MS"/>
          <w:sz w:val="24"/>
          <w:szCs w:val="24"/>
        </w:rPr>
        <w:t>2020-</w:t>
      </w:r>
      <w:r w:rsidR="004E4458">
        <w:rPr>
          <w:rFonts w:ascii="Trebuchet MS" w:hAnsi="Trebuchet MS"/>
          <w:sz w:val="24"/>
          <w:szCs w:val="24"/>
        </w:rPr>
        <w:t>2021.</w:t>
      </w:r>
    </w:p>
    <w:p w14:paraId="1D1B3268" w14:textId="77777777" w:rsidR="00B51B92" w:rsidRPr="00C80673" w:rsidRDefault="005605A5" w:rsidP="006A51DD">
      <w:pPr>
        <w:numPr>
          <w:ilvl w:val="0"/>
          <w:numId w:val="2"/>
        </w:numPr>
        <w:spacing w:after="24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Personas involucradas que participaron en </w:t>
      </w:r>
      <w:r w:rsidRPr="00C80673">
        <w:rPr>
          <w:rFonts w:ascii="Trebuchet MS" w:hAnsi="Trebuchet MS"/>
          <w:sz w:val="24"/>
          <w:szCs w:val="24"/>
        </w:rPr>
        <w:t>Proceso Electoral Local</w:t>
      </w:r>
      <w:r>
        <w:rPr>
          <w:rFonts w:ascii="Trebuchet MS" w:hAnsi="Trebuchet MS"/>
          <w:sz w:val="24"/>
          <w:szCs w:val="24"/>
        </w:rPr>
        <w:t xml:space="preserve"> 2020-2021.</w:t>
      </w:r>
    </w:p>
    <w:p w14:paraId="3769804C" w14:textId="77777777" w:rsidR="00375709" w:rsidRPr="00C80673" w:rsidRDefault="00375709" w:rsidP="00375709">
      <w:pPr>
        <w:spacing w:before="240" w:after="240"/>
        <w:jc w:val="both"/>
        <w:rPr>
          <w:rFonts w:ascii="Trebuchet MS" w:eastAsia="Trebuchet MS" w:hAnsi="Trebuchet MS"/>
          <w:b/>
          <w:color w:val="9900FF"/>
          <w:sz w:val="24"/>
          <w:szCs w:val="24"/>
        </w:rPr>
      </w:pPr>
      <w:r w:rsidRPr="00C80673">
        <w:rPr>
          <w:rFonts w:ascii="Trebuchet MS" w:eastAsia="Trebuchet MS" w:hAnsi="Trebuchet MS"/>
          <w:b/>
          <w:color w:val="9900FF"/>
          <w:sz w:val="24"/>
          <w:szCs w:val="24"/>
        </w:rPr>
        <w:t>Metodología.</w:t>
      </w:r>
    </w:p>
    <w:p w14:paraId="656BA625" w14:textId="77777777" w:rsidR="00375709" w:rsidRPr="00C80673" w:rsidRDefault="00375709" w:rsidP="00375709">
      <w:pPr>
        <w:pStyle w:val="Prrafodelista"/>
        <w:numPr>
          <w:ilvl w:val="0"/>
          <w:numId w:val="2"/>
        </w:numPr>
        <w:spacing w:before="240" w:after="240"/>
        <w:jc w:val="both"/>
        <w:rPr>
          <w:rFonts w:ascii="Trebuchet MS" w:eastAsia="Trebuchet MS" w:hAnsi="Trebuchet MS" w:cs="Trebuchet MS"/>
          <w:sz w:val="24"/>
          <w:szCs w:val="24"/>
        </w:rPr>
      </w:pPr>
      <w:r w:rsidRPr="00C80673">
        <w:rPr>
          <w:rFonts w:ascii="Trebuchet MS" w:eastAsia="Trebuchet MS" w:hAnsi="Trebuchet MS" w:cs="Trebuchet MS"/>
          <w:sz w:val="24"/>
          <w:szCs w:val="24"/>
        </w:rPr>
        <w:t>A través de una serie de preguntas se invitó a las</w:t>
      </w:r>
      <w:r w:rsidR="00361E02">
        <w:rPr>
          <w:rFonts w:ascii="Trebuchet MS" w:eastAsia="Trebuchet MS" w:hAnsi="Trebuchet MS" w:cs="Trebuchet MS"/>
          <w:sz w:val="24"/>
          <w:szCs w:val="24"/>
        </w:rPr>
        <w:t xml:space="preserve"> personas</w:t>
      </w:r>
      <w:r w:rsidRPr="00C80673">
        <w:rPr>
          <w:rFonts w:ascii="Trebuchet MS" w:eastAsia="Trebuchet MS" w:hAnsi="Trebuchet MS" w:cs="Trebuchet MS"/>
          <w:sz w:val="24"/>
          <w:szCs w:val="24"/>
        </w:rPr>
        <w:t xml:space="preserve"> participantes a compartir sus opiniones y experiencias </w:t>
      </w:r>
      <w:r w:rsidR="00E24319">
        <w:rPr>
          <w:rFonts w:ascii="Trebuchet MS" w:eastAsia="Trebuchet MS" w:hAnsi="Trebuchet MS" w:cs="Trebuchet MS"/>
          <w:sz w:val="24"/>
          <w:szCs w:val="24"/>
        </w:rPr>
        <w:t xml:space="preserve">durante el proceso electoral, en el entendido </w:t>
      </w:r>
      <w:r w:rsidRPr="00C80673">
        <w:rPr>
          <w:rFonts w:ascii="Trebuchet MS" w:eastAsia="Trebuchet MS" w:hAnsi="Trebuchet MS" w:cs="Trebuchet MS"/>
          <w:sz w:val="24"/>
          <w:szCs w:val="24"/>
        </w:rPr>
        <w:t xml:space="preserve">que todo lo </w:t>
      </w:r>
      <w:r w:rsidR="00E24319">
        <w:rPr>
          <w:rFonts w:ascii="Trebuchet MS" w:eastAsia="Trebuchet MS" w:hAnsi="Trebuchet MS" w:cs="Trebuchet MS"/>
          <w:sz w:val="24"/>
          <w:szCs w:val="24"/>
        </w:rPr>
        <w:t>ahí manifestado</w:t>
      </w:r>
      <w:r w:rsidRPr="00C80673">
        <w:rPr>
          <w:rFonts w:ascii="Trebuchet MS" w:eastAsia="Trebuchet MS" w:hAnsi="Trebuchet MS" w:cs="Trebuchet MS"/>
          <w:sz w:val="24"/>
          <w:szCs w:val="24"/>
        </w:rPr>
        <w:t xml:space="preserve"> perm</w:t>
      </w:r>
      <w:r w:rsidR="00E24319">
        <w:rPr>
          <w:rFonts w:ascii="Trebuchet MS" w:eastAsia="Trebuchet MS" w:hAnsi="Trebuchet MS" w:cs="Trebuchet MS"/>
          <w:sz w:val="24"/>
          <w:szCs w:val="24"/>
        </w:rPr>
        <w:t xml:space="preserve">anecerá anónimo y confidencial, </w:t>
      </w:r>
      <w:r w:rsidRPr="00C80673">
        <w:rPr>
          <w:rFonts w:ascii="Trebuchet MS" w:eastAsia="Trebuchet MS" w:hAnsi="Trebuchet MS" w:cs="Trebuchet MS"/>
          <w:sz w:val="24"/>
          <w:szCs w:val="24"/>
        </w:rPr>
        <w:t>así como que el análisis y sistematización de la infor</w:t>
      </w:r>
      <w:r w:rsidR="00E24319">
        <w:rPr>
          <w:rFonts w:ascii="Trebuchet MS" w:eastAsia="Trebuchet MS" w:hAnsi="Trebuchet MS" w:cs="Trebuchet MS"/>
          <w:sz w:val="24"/>
          <w:szCs w:val="24"/>
        </w:rPr>
        <w:t>mación serán utilizada para</w:t>
      </w:r>
      <w:r w:rsidRPr="00C80673">
        <w:rPr>
          <w:rFonts w:ascii="Trebuchet MS" w:eastAsia="Trebuchet MS" w:hAnsi="Trebuchet MS" w:cs="Trebuchet MS"/>
          <w:sz w:val="24"/>
          <w:szCs w:val="24"/>
        </w:rPr>
        <w:t xml:space="preserve"> generar propuestas encaminadas a diseñar acciones </w:t>
      </w:r>
      <w:r w:rsidR="00E24319">
        <w:rPr>
          <w:rFonts w:ascii="Trebuchet MS" w:eastAsia="Trebuchet MS" w:hAnsi="Trebuchet MS" w:cs="Trebuchet MS"/>
          <w:sz w:val="24"/>
          <w:szCs w:val="24"/>
        </w:rPr>
        <w:t>afirmativas que permitan</w:t>
      </w:r>
      <w:r w:rsidRPr="00C80673">
        <w:rPr>
          <w:rFonts w:ascii="Trebuchet MS" w:eastAsia="Trebuchet MS" w:hAnsi="Trebuchet MS" w:cs="Trebuchet MS"/>
          <w:sz w:val="24"/>
          <w:szCs w:val="24"/>
        </w:rPr>
        <w:t xml:space="preserve"> </w:t>
      </w:r>
      <w:r w:rsidR="00E24319">
        <w:rPr>
          <w:rFonts w:ascii="Trebuchet MS" w:eastAsia="Trebuchet MS" w:hAnsi="Trebuchet MS" w:cs="Trebuchet MS"/>
          <w:sz w:val="24"/>
          <w:szCs w:val="24"/>
        </w:rPr>
        <w:t xml:space="preserve">a </w:t>
      </w:r>
      <w:r w:rsidRPr="00C80673">
        <w:rPr>
          <w:rFonts w:ascii="Trebuchet MS" w:eastAsia="Trebuchet MS" w:hAnsi="Trebuchet MS" w:cs="Trebuchet MS"/>
          <w:sz w:val="24"/>
          <w:szCs w:val="24"/>
        </w:rPr>
        <w:t xml:space="preserve">las personas de la diversidad sexual </w:t>
      </w:r>
      <w:r w:rsidR="00E24319">
        <w:rPr>
          <w:rFonts w:ascii="Trebuchet MS" w:eastAsia="Trebuchet MS" w:hAnsi="Trebuchet MS" w:cs="Trebuchet MS"/>
          <w:sz w:val="24"/>
          <w:szCs w:val="24"/>
        </w:rPr>
        <w:t>(</w:t>
      </w:r>
      <w:r w:rsidRPr="00C80673">
        <w:rPr>
          <w:rFonts w:ascii="Trebuchet MS" w:eastAsia="Trebuchet MS" w:hAnsi="Trebuchet MS" w:cs="Trebuchet MS"/>
          <w:sz w:val="24"/>
          <w:szCs w:val="24"/>
        </w:rPr>
        <w:t>LGBTTTI+</w:t>
      </w:r>
      <w:r w:rsidR="00E24319">
        <w:rPr>
          <w:rFonts w:ascii="Trebuchet MS" w:eastAsia="Trebuchet MS" w:hAnsi="Trebuchet MS" w:cs="Trebuchet MS"/>
          <w:sz w:val="24"/>
          <w:szCs w:val="24"/>
        </w:rPr>
        <w:t>) alcanzar la representación política por medio de las urnas</w:t>
      </w:r>
      <w:r w:rsidR="00357F42">
        <w:rPr>
          <w:rFonts w:ascii="Trebuchet MS" w:eastAsia="Trebuchet MS" w:hAnsi="Trebuchet MS" w:cs="Trebuchet MS"/>
          <w:sz w:val="24"/>
          <w:szCs w:val="24"/>
        </w:rPr>
        <w:t>.</w:t>
      </w:r>
    </w:p>
    <w:p w14:paraId="6DD1BEAB" w14:textId="77777777" w:rsidR="00357F42" w:rsidRDefault="00357F42">
      <w:pPr>
        <w:spacing w:before="240" w:after="240"/>
        <w:jc w:val="both"/>
        <w:rPr>
          <w:rFonts w:ascii="Trebuchet MS" w:eastAsia="Trebuchet MS" w:hAnsi="Trebuchet MS"/>
          <w:b/>
          <w:color w:val="9900FF"/>
          <w:sz w:val="24"/>
          <w:szCs w:val="24"/>
        </w:rPr>
      </w:pPr>
    </w:p>
    <w:p w14:paraId="69035A91" w14:textId="77777777" w:rsidR="00B51B92" w:rsidRPr="00C80673" w:rsidRDefault="005824B5">
      <w:pPr>
        <w:spacing w:before="240" w:after="240"/>
        <w:jc w:val="both"/>
        <w:rPr>
          <w:rFonts w:ascii="Trebuchet MS" w:eastAsia="Trebuchet MS" w:hAnsi="Trebuchet MS"/>
          <w:b/>
          <w:color w:val="9900FF"/>
          <w:sz w:val="24"/>
          <w:szCs w:val="24"/>
        </w:rPr>
      </w:pPr>
      <w:r w:rsidRPr="00C80673">
        <w:rPr>
          <w:rFonts w:ascii="Trebuchet MS" w:eastAsia="Trebuchet MS" w:hAnsi="Trebuchet MS"/>
          <w:b/>
          <w:color w:val="9900FF"/>
          <w:sz w:val="24"/>
          <w:szCs w:val="24"/>
        </w:rPr>
        <w:t>Orden del día</w:t>
      </w:r>
    </w:p>
    <w:tbl>
      <w:tblPr>
        <w:tblStyle w:val="a"/>
        <w:tblW w:w="87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4"/>
        <w:gridCol w:w="6935"/>
      </w:tblGrid>
      <w:tr w:rsidR="00B51B92" w:rsidRPr="00C80673" w14:paraId="6CF3D07D" w14:textId="77777777" w:rsidTr="00357F42">
        <w:trPr>
          <w:trHeight w:val="507"/>
        </w:trPr>
        <w:tc>
          <w:tcPr>
            <w:tcW w:w="18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65859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>10:00</w:t>
            </w:r>
          </w:p>
        </w:tc>
        <w:tc>
          <w:tcPr>
            <w:tcW w:w="693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28D9" w14:textId="77777777" w:rsidR="00B51B92" w:rsidRPr="00C80673" w:rsidRDefault="00AB7F17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I</w:t>
            </w:r>
            <w:r w:rsidR="005824B5"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nicio de la videoconferencia </w:t>
            </w:r>
          </w:p>
        </w:tc>
      </w:tr>
      <w:tr w:rsidR="00B51B92" w:rsidRPr="00C80673" w14:paraId="62B420AE" w14:textId="77777777" w:rsidTr="00357F42">
        <w:trPr>
          <w:trHeight w:val="507"/>
        </w:trPr>
        <w:tc>
          <w:tcPr>
            <w:tcW w:w="1844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4C6F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10:05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B366F" w14:textId="77777777" w:rsidR="00B51B92" w:rsidRPr="00C80673" w:rsidRDefault="005824B5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Bienvenida y presentación del plan de trabajo de la reunión</w:t>
            </w:r>
          </w:p>
        </w:tc>
      </w:tr>
      <w:tr w:rsidR="00B51B92" w:rsidRPr="00C80673" w14:paraId="1FAFD010" w14:textId="77777777" w:rsidTr="00357F42">
        <w:trPr>
          <w:trHeight w:val="797"/>
        </w:trPr>
        <w:tc>
          <w:tcPr>
            <w:tcW w:w="1844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A3AE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10:10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21657" w14:textId="77777777" w:rsidR="00B51B92" w:rsidRPr="00C80673" w:rsidRDefault="005824B5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Presentación de los participantes </w:t>
            </w:r>
          </w:p>
        </w:tc>
      </w:tr>
      <w:tr w:rsidR="00B51B92" w:rsidRPr="00C80673" w14:paraId="088B03CA" w14:textId="77777777" w:rsidTr="00357F42">
        <w:trPr>
          <w:trHeight w:val="507"/>
        </w:trPr>
        <w:tc>
          <w:tcPr>
            <w:tcW w:w="1844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DC217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10:15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C2C0" w14:textId="77777777" w:rsidR="00B51B92" w:rsidRPr="00C80673" w:rsidRDefault="005824B5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Desarrollo de la conversación </w:t>
            </w:r>
          </w:p>
        </w:tc>
      </w:tr>
      <w:tr w:rsidR="00B51B92" w:rsidRPr="00C80673" w14:paraId="1898888C" w14:textId="77777777" w:rsidTr="00357F42">
        <w:trPr>
          <w:trHeight w:val="507"/>
        </w:trPr>
        <w:tc>
          <w:tcPr>
            <w:tcW w:w="1844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0D29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12:05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C13F" w14:textId="77777777" w:rsidR="00B51B92" w:rsidRPr="00C80673" w:rsidRDefault="005824B5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Espacio para para comentarios </w:t>
            </w:r>
          </w:p>
        </w:tc>
      </w:tr>
      <w:tr w:rsidR="00B51B92" w:rsidRPr="00C80673" w14:paraId="2B5634F0" w14:textId="77777777" w:rsidTr="00357F42">
        <w:trPr>
          <w:trHeight w:val="507"/>
        </w:trPr>
        <w:tc>
          <w:tcPr>
            <w:tcW w:w="1844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23AC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12:10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5BE5" w14:textId="77777777" w:rsidR="00B51B92" w:rsidRPr="00C80673" w:rsidRDefault="005824B5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Conclusiones finales</w:t>
            </w:r>
            <w:proofErr w:type="gramEnd"/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</w:tc>
      </w:tr>
      <w:tr w:rsidR="00B51B92" w:rsidRPr="00C80673" w14:paraId="60854FF7" w14:textId="77777777" w:rsidTr="00357F42">
        <w:trPr>
          <w:trHeight w:val="20"/>
        </w:trPr>
        <w:tc>
          <w:tcPr>
            <w:tcW w:w="1844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9F60" w14:textId="77777777" w:rsidR="00B51B92" w:rsidRPr="00C80673" w:rsidRDefault="005824B5" w:rsidP="00357F42">
            <w:pPr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12:30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3E497" w14:textId="77777777" w:rsidR="00B51B92" w:rsidRPr="00C80673" w:rsidRDefault="005824B5" w:rsidP="00357F42">
            <w:pPr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Despedida y cierre de la reunión </w:t>
            </w:r>
          </w:p>
        </w:tc>
      </w:tr>
    </w:tbl>
    <w:p w14:paraId="7559B222" w14:textId="77777777" w:rsidR="00357F42" w:rsidRDefault="00357F42" w:rsidP="00382FAE">
      <w:pPr>
        <w:spacing w:before="240" w:after="240"/>
        <w:rPr>
          <w:rFonts w:ascii="Trebuchet MS" w:hAnsi="Trebuchet MS"/>
          <w:b/>
          <w:color w:val="9900FF"/>
          <w:sz w:val="24"/>
          <w:szCs w:val="24"/>
        </w:rPr>
      </w:pPr>
    </w:p>
    <w:p w14:paraId="0D13C8C7" w14:textId="77777777" w:rsidR="0032462F" w:rsidRPr="00C80673" w:rsidRDefault="0032462F" w:rsidP="00382FAE">
      <w:pPr>
        <w:spacing w:before="240" w:after="240"/>
        <w:rPr>
          <w:rFonts w:ascii="Trebuchet MS" w:hAnsi="Trebuchet MS"/>
          <w:b/>
          <w:color w:val="9900FF"/>
          <w:sz w:val="24"/>
          <w:szCs w:val="24"/>
        </w:rPr>
      </w:pPr>
      <w:r w:rsidRPr="00C80673">
        <w:rPr>
          <w:rFonts w:ascii="Trebuchet MS" w:hAnsi="Trebuchet MS"/>
          <w:b/>
          <w:color w:val="9900FF"/>
          <w:sz w:val="24"/>
          <w:szCs w:val="24"/>
        </w:rPr>
        <w:t>Calidad y procedencia de las personas participantes:</w:t>
      </w:r>
    </w:p>
    <w:p w14:paraId="4B0A28AC" w14:textId="77777777" w:rsidR="0032462F" w:rsidRPr="00C80673" w:rsidRDefault="0032462F" w:rsidP="0032462F">
      <w:pPr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>Candidatos de HAGAMOS</w:t>
      </w:r>
    </w:p>
    <w:p w14:paraId="5FC73908" w14:textId="77777777" w:rsidR="0032462F" w:rsidRPr="00C80673" w:rsidRDefault="0032462F" w:rsidP="0032462F">
      <w:pPr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>Candidata de HAGAMOS</w:t>
      </w:r>
    </w:p>
    <w:p w14:paraId="78E3CCFB" w14:textId="77777777" w:rsidR="0032462F" w:rsidRPr="00C80673" w:rsidRDefault="0032462F" w:rsidP="0032462F">
      <w:pPr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>Candidata de RSP</w:t>
      </w:r>
    </w:p>
    <w:p w14:paraId="563BBAA9" w14:textId="77777777" w:rsidR="0032462F" w:rsidRPr="00C80673" w:rsidRDefault="0032462F" w:rsidP="0032462F">
      <w:pPr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 xml:space="preserve">Candidato </w:t>
      </w:r>
      <w:proofErr w:type="gramStart"/>
      <w:r w:rsidRPr="00C80673">
        <w:rPr>
          <w:rFonts w:ascii="Trebuchet MS" w:hAnsi="Trebuchet MS"/>
          <w:sz w:val="24"/>
          <w:szCs w:val="24"/>
        </w:rPr>
        <w:t>de PRD</w:t>
      </w:r>
      <w:proofErr w:type="gramEnd"/>
      <w:r w:rsidRPr="00C80673">
        <w:rPr>
          <w:rFonts w:ascii="Trebuchet MS" w:hAnsi="Trebuchet MS"/>
          <w:sz w:val="24"/>
          <w:szCs w:val="24"/>
        </w:rPr>
        <w:t xml:space="preserve"> </w:t>
      </w:r>
    </w:p>
    <w:p w14:paraId="4C74BA70" w14:textId="77777777" w:rsidR="0032462F" w:rsidRPr="00C80673" w:rsidRDefault="0032462F" w:rsidP="0032462F">
      <w:pPr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>Titular de la Dirección de Diversidad Sexual</w:t>
      </w:r>
    </w:p>
    <w:p w14:paraId="35213ABF" w14:textId="59E93F19" w:rsidR="00B51B92" w:rsidRPr="00C80673" w:rsidRDefault="0032462F" w:rsidP="0032462F">
      <w:pPr>
        <w:numPr>
          <w:ilvl w:val="0"/>
          <w:numId w:val="3"/>
        </w:numPr>
        <w:spacing w:after="240"/>
        <w:jc w:val="both"/>
        <w:rPr>
          <w:rFonts w:ascii="Trebuchet MS" w:hAnsi="Trebuchet MS"/>
          <w:sz w:val="24"/>
          <w:szCs w:val="24"/>
        </w:rPr>
      </w:pPr>
      <w:r w:rsidRPr="00C80673">
        <w:rPr>
          <w:rFonts w:ascii="Trebuchet MS" w:hAnsi="Trebuchet MS"/>
          <w:sz w:val="24"/>
          <w:szCs w:val="24"/>
        </w:rPr>
        <w:t xml:space="preserve">Integrante de Chapala </w:t>
      </w:r>
      <w:proofErr w:type="spellStart"/>
      <w:r w:rsidRPr="00C80673">
        <w:rPr>
          <w:rFonts w:ascii="Trebuchet MS" w:hAnsi="Trebuchet MS"/>
          <w:sz w:val="24"/>
          <w:szCs w:val="24"/>
        </w:rPr>
        <w:t>Pride</w:t>
      </w:r>
      <w:proofErr w:type="spellEnd"/>
    </w:p>
    <w:p w14:paraId="56D785FB" w14:textId="77777777" w:rsidR="00357F42" w:rsidRDefault="00357F42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01DFBB12" w14:textId="5A25FB68" w:rsidR="00357F42" w:rsidRDefault="00357F42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7E2AA775" w14:textId="7B935C40" w:rsidR="00841D47" w:rsidRDefault="00841D47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5F46F6F0" w14:textId="77777777" w:rsidR="006204F9" w:rsidRDefault="006204F9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247C49D0" w14:textId="4F2884A2" w:rsidR="00841D47" w:rsidRDefault="00841D47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60750D0C" w14:textId="77777777" w:rsidR="00841D47" w:rsidRDefault="00841D47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7F185589" w14:textId="77777777" w:rsidR="00B51B92" w:rsidRPr="00C80673" w:rsidRDefault="00357F42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9900FF"/>
          <w:sz w:val="24"/>
          <w:szCs w:val="24"/>
        </w:rPr>
        <w:lastRenderedPageBreak/>
        <w:t xml:space="preserve">CANDIDATURAS LGBTTTI+ </w:t>
      </w:r>
      <w:r w:rsidR="005824B5" w:rsidRPr="00C80673">
        <w:rPr>
          <w:rFonts w:ascii="Trebuchet MS" w:eastAsia="Trebuchet MS" w:hAnsi="Trebuchet MS" w:cs="Trebuchet MS"/>
          <w:b/>
          <w:color w:val="9900FF"/>
          <w:sz w:val="24"/>
          <w:szCs w:val="24"/>
        </w:rPr>
        <w:t>PARTICIPANTES EN LAS REUNIÓN VIRTUAL</w:t>
      </w:r>
    </w:p>
    <w:tbl>
      <w:tblPr>
        <w:tblStyle w:val="a0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80"/>
        <w:gridCol w:w="2640"/>
      </w:tblGrid>
      <w:tr w:rsidR="00B51B92" w:rsidRPr="00C80673" w14:paraId="30E6AE65" w14:textId="77777777">
        <w:trPr>
          <w:trHeight w:val="500"/>
        </w:trPr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6B38" w14:textId="77777777" w:rsidR="00B51B92" w:rsidRPr="00C80673" w:rsidRDefault="005824B5" w:rsidP="00EB4645">
            <w:pPr>
              <w:spacing w:before="240" w:after="240" w:line="240" w:lineRule="auto"/>
              <w:ind w:left="100" w:right="100"/>
              <w:jc w:val="center"/>
              <w:rPr>
                <w:rFonts w:ascii="Trebuchet MS" w:eastAsia="Trebuchet MS" w:hAnsi="Trebuchet MS" w:cs="Trebuchet MS"/>
                <w:b/>
                <w:color w:val="7030A0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b/>
                <w:color w:val="7030A0"/>
                <w:sz w:val="24"/>
                <w:szCs w:val="24"/>
              </w:rPr>
              <w:t>Tipo de participación</w:t>
            </w: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3D41" w14:textId="77777777" w:rsidR="00B51B92" w:rsidRPr="00C80673" w:rsidRDefault="005824B5" w:rsidP="00EB4645">
            <w:pPr>
              <w:spacing w:before="240" w:after="240" w:line="240" w:lineRule="auto"/>
              <w:ind w:left="100" w:right="100"/>
              <w:jc w:val="center"/>
              <w:rPr>
                <w:rFonts w:ascii="Trebuchet MS" w:eastAsia="Trebuchet MS" w:hAnsi="Trebuchet MS" w:cs="Trebuchet MS"/>
                <w:b/>
                <w:color w:val="7030A0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b/>
                <w:color w:val="7030A0"/>
                <w:sz w:val="24"/>
                <w:szCs w:val="24"/>
              </w:rPr>
              <w:t>Total</w:t>
            </w:r>
          </w:p>
        </w:tc>
      </w:tr>
      <w:tr w:rsidR="00B51B92" w:rsidRPr="00C80673" w14:paraId="05CE1D01" w14:textId="77777777">
        <w:trPr>
          <w:trHeight w:val="500"/>
        </w:trPr>
        <w:tc>
          <w:tcPr>
            <w:tcW w:w="6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32FC" w14:textId="77777777" w:rsidR="00B51B92" w:rsidRPr="00C80673" w:rsidRDefault="005824B5" w:rsidP="00EB4645">
            <w:pPr>
              <w:spacing w:before="240" w:after="240" w:line="240" w:lineRule="auto"/>
              <w:ind w:left="100" w:right="100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Candidaturas LGBTTTI+</w:t>
            </w:r>
            <w:r w:rsidR="00357F4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en el </w:t>
            </w:r>
            <w:r w:rsidR="00357F42" w:rsidRPr="00C80673">
              <w:rPr>
                <w:rFonts w:ascii="Trebuchet MS" w:hAnsi="Trebuchet MS"/>
                <w:sz w:val="24"/>
                <w:szCs w:val="24"/>
              </w:rPr>
              <w:t>Proceso Electoral Local</w:t>
            </w:r>
            <w:r w:rsidR="00357F42">
              <w:rPr>
                <w:rFonts w:ascii="Trebuchet MS" w:hAnsi="Trebuchet MS"/>
                <w:sz w:val="24"/>
                <w:szCs w:val="24"/>
              </w:rPr>
              <w:t xml:space="preserve"> 2020-2021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9C4E" w14:textId="77777777" w:rsidR="00B51B92" w:rsidRPr="00C80673" w:rsidRDefault="005824B5" w:rsidP="00EB4645">
            <w:pPr>
              <w:spacing w:before="240" w:after="240" w:line="240" w:lineRule="auto"/>
              <w:ind w:left="100" w:right="100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4</w:t>
            </w:r>
          </w:p>
        </w:tc>
      </w:tr>
      <w:tr w:rsidR="00B51B92" w:rsidRPr="00C80673" w14:paraId="7C752E59" w14:textId="77777777">
        <w:trPr>
          <w:trHeight w:val="500"/>
        </w:trPr>
        <w:tc>
          <w:tcPr>
            <w:tcW w:w="6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5979" w14:textId="006A30B5" w:rsidR="00B51B92" w:rsidRPr="00C80673" w:rsidRDefault="00A258DF" w:rsidP="00EB4645">
            <w:pPr>
              <w:spacing w:before="240" w:after="240" w:line="240" w:lineRule="auto"/>
              <w:ind w:left="100" w:right="100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Pe</w:t>
            </w:r>
            <w:r w:rsidR="005824B5" w:rsidRPr="00C80673">
              <w:rPr>
                <w:rFonts w:ascii="Trebuchet MS" w:eastAsia="Trebuchet MS" w:hAnsi="Trebuchet MS" w:cs="Trebuchet MS"/>
                <w:sz w:val="24"/>
                <w:szCs w:val="24"/>
              </w:rPr>
              <w:t>rsona</w:t>
            </w:r>
            <w:r w:rsidR="00496F67">
              <w:rPr>
                <w:rFonts w:ascii="Trebuchet MS" w:eastAsia="Trebuchet MS" w:hAnsi="Trebuchet MS" w:cs="Trebuchet MS"/>
                <w:sz w:val="24"/>
                <w:szCs w:val="24"/>
              </w:rPr>
              <w:t>s</w:t>
            </w:r>
            <w:r w:rsidR="005824B5"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participantes en la </w:t>
            </w:r>
            <w:r w:rsidR="00357F42" w:rsidRPr="00C80673">
              <w:rPr>
                <w:rFonts w:ascii="Trebuchet MS" w:hAnsi="Trebuchet MS"/>
                <w:sz w:val="24"/>
                <w:szCs w:val="24"/>
              </w:rPr>
              <w:t>Proceso Electoral Local</w:t>
            </w:r>
            <w:r w:rsidR="00357F42">
              <w:rPr>
                <w:rFonts w:ascii="Trebuchet MS" w:hAnsi="Trebuchet MS"/>
                <w:sz w:val="24"/>
                <w:szCs w:val="24"/>
              </w:rPr>
              <w:t xml:space="preserve"> 2020-2021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453F2" w14:textId="77777777" w:rsidR="00B51B92" w:rsidRPr="00C80673" w:rsidRDefault="005824B5" w:rsidP="00EB4645">
            <w:pPr>
              <w:spacing w:before="240" w:after="240" w:line="240" w:lineRule="auto"/>
              <w:ind w:right="100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</w:t>
            </w:r>
          </w:p>
        </w:tc>
      </w:tr>
      <w:tr w:rsidR="00B51B92" w:rsidRPr="00C80673" w14:paraId="3F228E9D" w14:textId="77777777">
        <w:trPr>
          <w:trHeight w:val="500"/>
        </w:trPr>
        <w:tc>
          <w:tcPr>
            <w:tcW w:w="6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F874" w14:textId="77777777" w:rsidR="00B51B92" w:rsidRPr="00C80673" w:rsidRDefault="008102B3" w:rsidP="00EB4645">
            <w:pPr>
              <w:spacing w:before="240" w:after="240" w:line="240" w:lineRule="auto"/>
              <w:ind w:left="100" w:right="100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hyperlink r:id="rId8">
              <w:r w:rsidR="005824B5" w:rsidRPr="00C80673">
                <w:rPr>
                  <w:rFonts w:ascii="Trebuchet MS" w:eastAsia="Trebuchet MS" w:hAnsi="Trebuchet MS" w:cs="Trebuchet MS"/>
                  <w:color w:val="0C0C0C"/>
                  <w:sz w:val="24"/>
                  <w:szCs w:val="24"/>
                </w:rPr>
                <w:t>Dirección de Diversidad Sexual</w:t>
              </w:r>
            </w:hyperlink>
            <w:r w:rsidR="005824B5" w:rsidRPr="00C80673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="00357F4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de la </w:t>
            </w:r>
            <w:hyperlink r:id="rId9">
              <w:r w:rsidR="005824B5" w:rsidRPr="00C80673">
                <w:rPr>
                  <w:rFonts w:ascii="Trebuchet MS" w:eastAsia="Trebuchet MS" w:hAnsi="Trebuchet MS" w:cs="Trebuchet MS"/>
                  <w:color w:val="0C0C0C"/>
                  <w:sz w:val="24"/>
                  <w:szCs w:val="24"/>
                </w:rPr>
                <w:t>Secretaría General de Gobierno</w:t>
              </w:r>
            </w:hyperlink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582C" w14:textId="77777777" w:rsidR="00B51B92" w:rsidRPr="00C80673" w:rsidRDefault="005824B5" w:rsidP="00EB4645">
            <w:pPr>
              <w:spacing w:before="240" w:after="240" w:line="240" w:lineRule="auto"/>
              <w:ind w:left="100" w:right="100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eastAsia="Trebuchet MS" w:hAnsi="Trebuchet MS" w:cs="Trebuchet MS"/>
                <w:sz w:val="24"/>
                <w:szCs w:val="24"/>
              </w:rPr>
              <w:t>1</w:t>
            </w:r>
          </w:p>
        </w:tc>
      </w:tr>
    </w:tbl>
    <w:p w14:paraId="2BC5F5D4" w14:textId="77777777" w:rsidR="00B51B92" w:rsidRDefault="00B51B92">
      <w:pPr>
        <w:spacing w:before="240" w:after="24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647482DB" w14:textId="77777777" w:rsidR="00EB4645" w:rsidRPr="00C80673" w:rsidRDefault="00EB4645" w:rsidP="00EB4645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9900FF"/>
          <w:sz w:val="24"/>
          <w:szCs w:val="24"/>
        </w:rPr>
        <w:t>OBSTÁCULOS Y PROPUESTAS DE ACCIÓN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EB4645" w14:paraId="7405882C" w14:textId="77777777" w:rsidTr="00EB4645">
        <w:tc>
          <w:tcPr>
            <w:tcW w:w="4509" w:type="dxa"/>
          </w:tcPr>
          <w:p w14:paraId="64CCF847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b/>
                <w:color w:val="9900FF"/>
                <w:sz w:val="24"/>
                <w:szCs w:val="24"/>
              </w:rPr>
            </w:pPr>
            <w:r w:rsidRPr="00C80673">
              <w:rPr>
                <w:rFonts w:ascii="Trebuchet MS" w:hAnsi="Trebuchet MS"/>
                <w:b/>
                <w:color w:val="9900FF"/>
                <w:sz w:val="24"/>
                <w:szCs w:val="24"/>
              </w:rPr>
              <w:t>Principales Obstáculos</w:t>
            </w:r>
          </w:p>
          <w:p w14:paraId="265DAB23" w14:textId="3A1BF660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Desinformación generalizada al interior de los partidos sobre la comunidad de la diversidad sexual y su agenda.</w:t>
            </w:r>
          </w:p>
          <w:p w14:paraId="727B3467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Poco interés para garantizar el ejercicio de los derechos </w:t>
            </w:r>
            <w:proofErr w:type="gramStart"/>
            <w:r w:rsidRPr="00C80673">
              <w:rPr>
                <w:rFonts w:ascii="Trebuchet MS" w:hAnsi="Trebuchet MS"/>
                <w:sz w:val="24"/>
                <w:szCs w:val="24"/>
              </w:rPr>
              <w:t>político electorales</w:t>
            </w:r>
            <w:proofErr w:type="gramEnd"/>
            <w:r w:rsidRPr="00C80673">
              <w:rPr>
                <w:rFonts w:ascii="Trebuchet MS" w:hAnsi="Trebuchet MS"/>
                <w:sz w:val="24"/>
                <w:szCs w:val="24"/>
              </w:rPr>
              <w:t xml:space="preserve"> de las personas de la diversidad sexual.</w:t>
            </w:r>
          </w:p>
          <w:p w14:paraId="7B9659B0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Cultura general </w:t>
            </w:r>
            <w:proofErr w:type="gramStart"/>
            <w:r w:rsidRPr="00C80673">
              <w:rPr>
                <w:rFonts w:ascii="Trebuchet MS" w:hAnsi="Trebuchet MS"/>
                <w:sz w:val="24"/>
                <w:szCs w:val="24"/>
              </w:rPr>
              <w:t>machista,  falta</w:t>
            </w:r>
            <w:proofErr w:type="gramEnd"/>
            <w:r w:rsidRPr="00C80673">
              <w:rPr>
                <w:rFonts w:ascii="Trebuchet MS" w:hAnsi="Trebuchet MS"/>
                <w:sz w:val="24"/>
                <w:szCs w:val="24"/>
              </w:rPr>
              <w:t xml:space="preserve"> de educación hacia temas diversos, poco reconocimiento a las personas Trans, discriminación. </w:t>
            </w:r>
          </w:p>
          <w:p w14:paraId="51FBA1F5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Falta visibilizar a la comunidad LGBTTT. Pocas personas hablan del tema dentro de los partidos.</w:t>
            </w:r>
          </w:p>
          <w:p w14:paraId="3D8118EF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No </w:t>
            </w:r>
            <w:proofErr w:type="gramStart"/>
            <w:r w:rsidRPr="00C80673">
              <w:rPr>
                <w:rFonts w:ascii="Trebuchet MS" w:hAnsi="Trebuchet MS"/>
                <w:sz w:val="24"/>
                <w:szCs w:val="24"/>
              </w:rPr>
              <w:t>todas la personas</w:t>
            </w:r>
            <w:proofErr w:type="gramEnd"/>
            <w:r w:rsidRPr="00C80673">
              <w:rPr>
                <w:rFonts w:ascii="Trebuchet MS" w:hAnsi="Trebuchet MS"/>
                <w:sz w:val="24"/>
                <w:szCs w:val="24"/>
              </w:rPr>
              <w:t xml:space="preserve"> se atreven a vivir públicamente su diversidad sexual, en los procesos político – electorales. </w:t>
            </w:r>
          </w:p>
          <w:p w14:paraId="1CA65601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lastRenderedPageBreak/>
              <w:t>Falta que más personas se involucren en los puestos de elección popular.</w:t>
            </w:r>
          </w:p>
          <w:p w14:paraId="343E1B49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Incipiente agenda de derechos humanos de las personas de la diversidad para garantizar reconocer sus derechos.</w:t>
            </w:r>
          </w:p>
          <w:p w14:paraId="4DA99ED4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Poco reconocimiento a</w:t>
            </w:r>
            <w:r w:rsidR="00ED7151">
              <w:rPr>
                <w:rFonts w:ascii="Trebuchet MS" w:hAnsi="Trebuchet MS"/>
                <w:sz w:val="24"/>
                <w:szCs w:val="24"/>
              </w:rPr>
              <w:t xml:space="preserve"> los pronombres de las personas.</w:t>
            </w:r>
          </w:p>
          <w:p w14:paraId="7F3F06A6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Conformación de las planillas con integrantes de la diversidad sin el conocimiento adecuado del tema.</w:t>
            </w:r>
          </w:p>
          <w:p w14:paraId="2FEF1421" w14:textId="77777777" w:rsidR="00EB4645" w:rsidRPr="00C80673" w:rsidRDefault="00ED7151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Discursos de odio</w:t>
            </w:r>
            <w:r w:rsidR="00EB4645" w:rsidRPr="00C80673">
              <w:rPr>
                <w:rFonts w:ascii="Trebuchet MS" w:hAnsi="Trebuchet MS"/>
                <w:sz w:val="24"/>
                <w:szCs w:val="24"/>
              </w:rPr>
              <w:t xml:space="preserve">. </w:t>
            </w:r>
          </w:p>
          <w:p w14:paraId="01E3F95A" w14:textId="77777777" w:rsidR="00EB4645" w:rsidRDefault="00ED7151" w:rsidP="00ED7151">
            <w:pPr>
              <w:spacing w:before="240" w:after="240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Simulación partidista</w:t>
            </w:r>
            <w:r w:rsidR="00EB4645" w:rsidRPr="00C80673">
              <w:rPr>
                <w:rFonts w:ascii="Trebuchet MS" w:hAnsi="Trebuchet MS"/>
                <w:sz w:val="24"/>
                <w:szCs w:val="24"/>
              </w:rPr>
              <w:t xml:space="preserve"> a favor del tema.</w:t>
            </w:r>
          </w:p>
        </w:tc>
        <w:tc>
          <w:tcPr>
            <w:tcW w:w="4510" w:type="dxa"/>
          </w:tcPr>
          <w:p w14:paraId="21E1B07D" w14:textId="77777777" w:rsidR="00EB4645" w:rsidRPr="00C80673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b/>
                <w:color w:val="9900FF"/>
                <w:sz w:val="24"/>
                <w:szCs w:val="24"/>
              </w:rPr>
            </w:pPr>
            <w:r w:rsidRPr="00C80673">
              <w:rPr>
                <w:rFonts w:ascii="Trebuchet MS" w:hAnsi="Trebuchet MS"/>
                <w:b/>
                <w:color w:val="9900FF"/>
                <w:sz w:val="24"/>
                <w:szCs w:val="24"/>
              </w:rPr>
              <w:lastRenderedPageBreak/>
              <w:t>Propuestas de Acción</w:t>
            </w:r>
          </w:p>
          <w:p w14:paraId="6A3C6721" w14:textId="77777777" w:rsidR="00EB4645" w:rsidRPr="00C80673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Generar agendas LGBTTTI+ dentro de los partidos políticos.</w:t>
            </w:r>
          </w:p>
          <w:p w14:paraId="2A4D44EA" w14:textId="77777777" w:rsidR="00EB4645" w:rsidRPr="00C80673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Implementar acciones afirmativas que garanticen la </w:t>
            </w:r>
            <w:proofErr w:type="gramStart"/>
            <w:r w:rsidRPr="00C80673">
              <w:rPr>
                <w:rFonts w:ascii="Trebuchet MS" w:hAnsi="Trebuchet MS"/>
                <w:sz w:val="24"/>
                <w:szCs w:val="24"/>
              </w:rPr>
              <w:t>postulación  y</w:t>
            </w:r>
            <w:proofErr w:type="gramEnd"/>
            <w:r w:rsidRPr="00C80673">
              <w:rPr>
                <w:rFonts w:ascii="Trebuchet MS" w:hAnsi="Trebuchet MS"/>
                <w:sz w:val="24"/>
                <w:szCs w:val="24"/>
              </w:rPr>
              <w:t xml:space="preserve"> la integración en órganos de representación.</w:t>
            </w:r>
          </w:p>
          <w:p w14:paraId="71599C5F" w14:textId="77777777" w:rsidR="00EB4645" w:rsidRPr="00C80673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Mejorar la detección de discurso de odio hacia la comunidad de diversidad sexual e implementar estrategias para prevenirlos. </w:t>
            </w:r>
          </w:p>
          <w:p w14:paraId="15D0E0C6" w14:textId="77777777" w:rsidR="00EB4645" w:rsidRPr="00C80673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Generación de avisos de privacidad adecuados para v</w:t>
            </w:r>
            <w:r w:rsidR="00ED7151">
              <w:rPr>
                <w:rFonts w:ascii="Trebuchet MS" w:hAnsi="Trebuchet MS"/>
                <w:sz w:val="24"/>
                <w:szCs w:val="24"/>
              </w:rPr>
              <w:t>isibilizar a la comunidad que sí</w:t>
            </w:r>
            <w:r w:rsidRPr="00C80673">
              <w:rPr>
                <w:rFonts w:ascii="Trebuchet MS" w:hAnsi="Trebuchet MS"/>
                <w:sz w:val="24"/>
                <w:szCs w:val="24"/>
              </w:rPr>
              <w:t xml:space="preserve"> desee ser visibilizada.</w:t>
            </w:r>
          </w:p>
          <w:p w14:paraId="094BD3F0" w14:textId="77777777" w:rsidR="00EB4645" w:rsidRPr="00C80673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Capacitación para </w:t>
            </w:r>
            <w:r w:rsidR="00ED7151">
              <w:rPr>
                <w:rFonts w:ascii="Trebuchet MS" w:hAnsi="Trebuchet MS"/>
                <w:sz w:val="24"/>
                <w:szCs w:val="24"/>
              </w:rPr>
              <w:t>las personas que se registran como candidatas,</w:t>
            </w:r>
            <w:r w:rsidRPr="00C80673">
              <w:rPr>
                <w:rFonts w:ascii="Trebuchet MS" w:hAnsi="Trebuchet MS"/>
                <w:sz w:val="24"/>
                <w:szCs w:val="24"/>
              </w:rPr>
              <w:t xml:space="preserve"> para prevenir los discursos de odio dentro de los partidos.</w:t>
            </w:r>
          </w:p>
          <w:p w14:paraId="3D0E6705" w14:textId="77777777" w:rsidR="00ED7151" w:rsidRDefault="00EB4645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lastRenderedPageBreak/>
              <w:t>Visibilizar y llevar el orgullo en campaña</w:t>
            </w:r>
            <w:r w:rsidR="00ED7151">
              <w:rPr>
                <w:rFonts w:ascii="Trebuchet MS" w:hAnsi="Trebuchet MS"/>
                <w:sz w:val="24"/>
                <w:szCs w:val="24"/>
              </w:rPr>
              <w:t>.</w:t>
            </w:r>
            <w:r w:rsidRPr="00C80673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14:paraId="6C92F392" w14:textId="77777777" w:rsidR="00EB4645" w:rsidRPr="00C80673" w:rsidRDefault="00ED7151" w:rsidP="00ED7151">
            <w:pPr>
              <w:spacing w:before="240"/>
              <w:ind w:left="2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Abrir</w:t>
            </w:r>
            <w:r w:rsidR="00EB4645" w:rsidRPr="00C80673">
              <w:rPr>
                <w:rFonts w:ascii="Trebuchet MS" w:hAnsi="Trebuchet MS"/>
                <w:sz w:val="24"/>
                <w:szCs w:val="24"/>
              </w:rPr>
              <w:t xml:space="preserve"> espacio</w:t>
            </w:r>
            <w:r>
              <w:rPr>
                <w:rFonts w:ascii="Trebuchet MS" w:hAnsi="Trebuchet MS"/>
                <w:sz w:val="24"/>
                <w:szCs w:val="24"/>
              </w:rPr>
              <w:t>s en</w:t>
            </w:r>
            <w:r w:rsidR="00EB4645" w:rsidRPr="00C80673">
              <w:rPr>
                <w:rFonts w:ascii="Trebuchet MS" w:hAnsi="Trebuchet MS"/>
                <w:sz w:val="24"/>
                <w:szCs w:val="24"/>
              </w:rPr>
              <w:t xml:space="preserve"> donde el candidate pueda expresar su orientación sexual o identidad de género</w:t>
            </w:r>
            <w:r>
              <w:rPr>
                <w:rFonts w:ascii="Trebuchet MS" w:hAnsi="Trebuchet MS"/>
                <w:sz w:val="24"/>
                <w:szCs w:val="24"/>
              </w:rPr>
              <w:t xml:space="preserve"> sin ninguna discriminación</w:t>
            </w:r>
            <w:r w:rsidR="00EB4645" w:rsidRPr="00C80673">
              <w:rPr>
                <w:rFonts w:ascii="Trebuchet MS" w:hAnsi="Trebuchet MS"/>
                <w:sz w:val="24"/>
                <w:szCs w:val="24"/>
              </w:rPr>
              <w:t>.</w:t>
            </w:r>
          </w:p>
          <w:p w14:paraId="5C971030" w14:textId="77777777" w:rsidR="00EB4645" w:rsidRPr="00C80673" w:rsidRDefault="00EB4645" w:rsidP="00ED7151">
            <w:pPr>
              <w:spacing w:before="240"/>
              <w:ind w:left="56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Incluir los temas de la diversidad sexual en </w:t>
            </w:r>
            <w:proofErr w:type="gramStart"/>
            <w:r w:rsidRPr="00C80673">
              <w:rPr>
                <w:rFonts w:ascii="Trebuchet MS" w:hAnsi="Trebuchet MS"/>
                <w:sz w:val="24"/>
                <w:szCs w:val="24"/>
              </w:rPr>
              <w:t>las  plataformas</w:t>
            </w:r>
            <w:proofErr w:type="gramEnd"/>
            <w:r w:rsidRPr="00C80673">
              <w:rPr>
                <w:rFonts w:ascii="Trebuchet MS" w:hAnsi="Trebuchet MS"/>
                <w:sz w:val="24"/>
                <w:szCs w:val="24"/>
              </w:rPr>
              <w:t xml:space="preserve"> electorales. </w:t>
            </w:r>
          </w:p>
          <w:p w14:paraId="2A54EDDC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Implementar herramientas jurídicas de defensa para los derechos de las personas de diversidad sexual (como existe para los casos de violencia política contra </w:t>
            </w:r>
            <w:r w:rsidR="00ED7151">
              <w:rPr>
                <w:rFonts w:ascii="Trebuchet MS" w:hAnsi="Trebuchet MS"/>
                <w:sz w:val="24"/>
                <w:szCs w:val="24"/>
              </w:rPr>
              <w:t xml:space="preserve">las mujeres </w:t>
            </w:r>
            <w:proofErr w:type="gramStart"/>
            <w:r w:rsidR="00ED7151">
              <w:rPr>
                <w:rFonts w:ascii="Trebuchet MS" w:hAnsi="Trebuchet MS"/>
                <w:sz w:val="24"/>
                <w:szCs w:val="24"/>
              </w:rPr>
              <w:t>en razón de</w:t>
            </w:r>
            <w:proofErr w:type="gramEnd"/>
            <w:r w:rsidR="00ED7151">
              <w:rPr>
                <w:rFonts w:ascii="Trebuchet MS" w:hAnsi="Trebuchet MS"/>
                <w:sz w:val="24"/>
                <w:szCs w:val="24"/>
              </w:rPr>
              <w:t xml:space="preserve"> género).</w:t>
            </w:r>
          </w:p>
          <w:p w14:paraId="1735E465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Integrar en las instituciones y partidos personas que avalen tener conocimiento y trabaje en </w:t>
            </w:r>
            <w:r w:rsidR="00ED7151">
              <w:rPr>
                <w:rFonts w:ascii="Trebuchet MS" w:hAnsi="Trebuchet MS"/>
                <w:sz w:val="24"/>
                <w:szCs w:val="24"/>
              </w:rPr>
              <w:t>el tema de la diversidad sexual.</w:t>
            </w:r>
          </w:p>
          <w:p w14:paraId="0987B782" w14:textId="77777777" w:rsidR="00EB4645" w:rsidRPr="00C80673" w:rsidRDefault="00EB4645" w:rsidP="00ED7151">
            <w:pPr>
              <w:spacing w:before="240"/>
              <w:ind w:left="100" w:right="20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 xml:space="preserve">Establecer sanciones a las personas que practiquen simulación de </w:t>
            </w:r>
            <w:r w:rsidR="00ED7151">
              <w:rPr>
                <w:rFonts w:ascii="Trebuchet MS" w:hAnsi="Trebuchet MS"/>
                <w:sz w:val="24"/>
                <w:szCs w:val="24"/>
              </w:rPr>
              <w:t xml:space="preserve">las </w:t>
            </w:r>
            <w:r w:rsidRPr="00C80673">
              <w:rPr>
                <w:rFonts w:ascii="Trebuchet MS" w:hAnsi="Trebuchet MS"/>
                <w:sz w:val="24"/>
                <w:szCs w:val="24"/>
              </w:rPr>
              <w:t>acciones afirmativas para la comunidad LGBTTTI+</w:t>
            </w:r>
            <w:r w:rsidR="00ED7151">
              <w:rPr>
                <w:rFonts w:ascii="Trebuchet MS" w:hAnsi="Trebuchet MS"/>
                <w:sz w:val="24"/>
                <w:szCs w:val="24"/>
              </w:rPr>
              <w:t>.</w:t>
            </w:r>
          </w:p>
          <w:p w14:paraId="3697AE46" w14:textId="77777777" w:rsidR="00EB4645" w:rsidRDefault="00EB4645" w:rsidP="007E1C01">
            <w:pPr>
              <w:spacing w:before="240" w:after="240"/>
              <w:jc w:val="both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80673">
              <w:rPr>
                <w:rFonts w:ascii="Trebuchet MS" w:hAnsi="Trebuchet MS"/>
                <w:sz w:val="24"/>
                <w:szCs w:val="24"/>
              </w:rPr>
              <w:t>Generar un observatorio que</w:t>
            </w:r>
            <w:r w:rsidR="00ED7151">
              <w:rPr>
                <w:rFonts w:ascii="Trebuchet MS" w:hAnsi="Trebuchet MS"/>
                <w:sz w:val="24"/>
                <w:szCs w:val="24"/>
              </w:rPr>
              <w:t xml:space="preserve"> realice </w:t>
            </w:r>
            <w:proofErr w:type="gramStart"/>
            <w:r w:rsidR="00ED7151">
              <w:rPr>
                <w:rFonts w:ascii="Trebuchet MS" w:hAnsi="Trebuchet MS"/>
                <w:sz w:val="24"/>
                <w:szCs w:val="24"/>
              </w:rPr>
              <w:t>un  monitoreo</w:t>
            </w:r>
            <w:proofErr w:type="gramEnd"/>
            <w:r w:rsidR="00ED7151">
              <w:rPr>
                <w:rFonts w:ascii="Trebuchet MS" w:hAnsi="Trebuchet MS"/>
                <w:sz w:val="24"/>
                <w:szCs w:val="24"/>
              </w:rPr>
              <w:t xml:space="preserve"> sobre </w:t>
            </w:r>
            <w:r w:rsidRPr="00C80673">
              <w:rPr>
                <w:rFonts w:ascii="Trebuchet MS" w:hAnsi="Trebuchet MS"/>
                <w:sz w:val="24"/>
                <w:szCs w:val="24"/>
              </w:rPr>
              <w:t xml:space="preserve">la participación de las candidaturas de la diversidad sexual en el proceso electoral y </w:t>
            </w:r>
            <w:r w:rsidR="007E1C01">
              <w:rPr>
                <w:rFonts w:ascii="Trebuchet MS" w:hAnsi="Trebuchet MS"/>
                <w:sz w:val="24"/>
                <w:szCs w:val="24"/>
              </w:rPr>
              <w:t xml:space="preserve">se le dé  </w:t>
            </w:r>
            <w:r w:rsidRPr="00C80673">
              <w:rPr>
                <w:rFonts w:ascii="Trebuchet MS" w:hAnsi="Trebuchet MS"/>
                <w:sz w:val="24"/>
                <w:szCs w:val="24"/>
              </w:rPr>
              <w:t>seguimiento puntual al Protocolo para garantizar el ejercicio del voto de las personas Trans.</w:t>
            </w:r>
          </w:p>
        </w:tc>
      </w:tr>
    </w:tbl>
    <w:p w14:paraId="1345EA89" w14:textId="77777777" w:rsidR="00A33824" w:rsidRDefault="00A33824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7C4348A2" w14:textId="77777777" w:rsidR="00A33824" w:rsidRDefault="00A33824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3C4657E7" w14:textId="77777777" w:rsidR="00A33824" w:rsidRDefault="00A33824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71A705DE" w14:textId="5DC79AB6" w:rsidR="00A33824" w:rsidRDefault="00A33824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4D873027" w14:textId="564F218E" w:rsidR="00841D47" w:rsidRDefault="00841D47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34C7392D" w14:textId="77777777" w:rsidR="00841D47" w:rsidRDefault="00841D47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</w:p>
    <w:p w14:paraId="2F990465" w14:textId="77777777" w:rsidR="00A33824" w:rsidRPr="00C80673" w:rsidRDefault="00A33824" w:rsidP="00A33824">
      <w:pPr>
        <w:spacing w:before="240" w:after="240"/>
        <w:rPr>
          <w:rFonts w:ascii="Trebuchet MS" w:eastAsia="Trebuchet MS" w:hAnsi="Trebuchet MS" w:cs="Trebuchet MS"/>
          <w:b/>
          <w:color w:val="9900FF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9900FF"/>
          <w:sz w:val="24"/>
          <w:szCs w:val="24"/>
        </w:rPr>
        <w:lastRenderedPageBreak/>
        <w:t>GALERÍA FOTOGRÁFICA</w:t>
      </w:r>
    </w:p>
    <w:p w14:paraId="1C4A5C27" w14:textId="77777777" w:rsidR="00B51B92" w:rsidRPr="00C80673" w:rsidRDefault="005824B5">
      <w:pPr>
        <w:spacing w:before="240" w:after="240"/>
        <w:jc w:val="both"/>
        <w:rPr>
          <w:rFonts w:ascii="Trebuchet MS" w:eastAsia="Trebuchet MS" w:hAnsi="Trebuchet MS" w:cs="Trebuchet MS"/>
          <w:sz w:val="24"/>
          <w:szCs w:val="24"/>
        </w:rPr>
      </w:pPr>
      <w:r w:rsidRPr="00C80673">
        <w:rPr>
          <w:rFonts w:ascii="Trebuchet MS" w:eastAsia="Trebuchet MS" w:hAnsi="Trebuchet MS" w:cs="Trebuchet MS"/>
          <w:noProof/>
          <w:sz w:val="24"/>
          <w:szCs w:val="24"/>
          <w:lang w:val="es-MX" w:eastAsia="es-MX"/>
        </w:rPr>
        <w:drawing>
          <wp:inline distT="114300" distB="114300" distL="114300" distR="114300" wp14:anchorId="3EFC361F" wp14:editId="6CB5159B">
            <wp:extent cx="5731200" cy="2413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E0641" w14:textId="77777777" w:rsidR="00B51B92" w:rsidRPr="00C80673" w:rsidRDefault="00B51B92">
      <w:pPr>
        <w:spacing w:before="240" w:after="24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2A8E772E" w14:textId="77777777" w:rsidR="00B51B92" w:rsidRPr="00C80673" w:rsidRDefault="005824B5">
      <w:pPr>
        <w:spacing w:before="240" w:after="240"/>
        <w:jc w:val="both"/>
        <w:rPr>
          <w:rFonts w:ascii="Trebuchet MS" w:eastAsia="Trebuchet MS" w:hAnsi="Trebuchet MS" w:cs="Trebuchet MS"/>
          <w:sz w:val="24"/>
          <w:szCs w:val="24"/>
        </w:rPr>
      </w:pPr>
      <w:r w:rsidRPr="00C80673">
        <w:rPr>
          <w:rFonts w:ascii="Trebuchet MS" w:eastAsia="Trebuchet MS" w:hAnsi="Trebuchet MS" w:cs="Trebuchet MS"/>
          <w:noProof/>
          <w:sz w:val="24"/>
          <w:szCs w:val="24"/>
          <w:lang w:val="es-MX" w:eastAsia="es-MX"/>
        </w:rPr>
        <w:drawing>
          <wp:inline distT="114300" distB="114300" distL="114300" distR="114300" wp14:anchorId="7A0ACD0C" wp14:editId="0B693B60">
            <wp:extent cx="5731200" cy="3581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EF14F" w14:textId="77777777" w:rsidR="00B51B92" w:rsidRPr="00C80673" w:rsidRDefault="00B51B92">
      <w:pPr>
        <w:spacing w:before="240" w:after="240"/>
        <w:jc w:val="both"/>
        <w:rPr>
          <w:rFonts w:ascii="Trebuchet MS" w:eastAsia="Trebuchet MS" w:hAnsi="Trebuchet MS" w:cs="Trebuchet MS"/>
          <w:sz w:val="24"/>
          <w:szCs w:val="24"/>
        </w:rPr>
      </w:pPr>
    </w:p>
    <w:sectPr w:rsidR="00B51B92" w:rsidRPr="00C8067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6D5C9" w14:textId="77777777" w:rsidR="008102B3" w:rsidRDefault="008102B3">
      <w:pPr>
        <w:spacing w:line="240" w:lineRule="auto"/>
      </w:pPr>
      <w:r>
        <w:separator/>
      </w:r>
    </w:p>
  </w:endnote>
  <w:endnote w:type="continuationSeparator" w:id="0">
    <w:p w14:paraId="0B49F98F" w14:textId="77777777" w:rsidR="008102B3" w:rsidRDefault="008102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C8CCC" w14:textId="77777777" w:rsidR="008102B3" w:rsidRDefault="008102B3">
      <w:pPr>
        <w:spacing w:line="240" w:lineRule="auto"/>
      </w:pPr>
      <w:r>
        <w:separator/>
      </w:r>
    </w:p>
  </w:footnote>
  <w:footnote w:type="continuationSeparator" w:id="0">
    <w:p w14:paraId="22088AD0" w14:textId="77777777" w:rsidR="008102B3" w:rsidRDefault="008102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61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301E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685ED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B92"/>
    <w:rsid w:val="000563F3"/>
    <w:rsid w:val="00074719"/>
    <w:rsid w:val="000946BD"/>
    <w:rsid w:val="000A1F4C"/>
    <w:rsid w:val="000A4B82"/>
    <w:rsid w:val="000F7449"/>
    <w:rsid w:val="001B2D33"/>
    <w:rsid w:val="0020466B"/>
    <w:rsid w:val="002165CA"/>
    <w:rsid w:val="002227F4"/>
    <w:rsid w:val="0032462F"/>
    <w:rsid w:val="00324FC6"/>
    <w:rsid w:val="00353E69"/>
    <w:rsid w:val="00357F42"/>
    <w:rsid w:val="00361E02"/>
    <w:rsid w:val="00375709"/>
    <w:rsid w:val="00394FAC"/>
    <w:rsid w:val="004261AF"/>
    <w:rsid w:val="00496F67"/>
    <w:rsid w:val="004C42CA"/>
    <w:rsid w:val="004E4458"/>
    <w:rsid w:val="00530810"/>
    <w:rsid w:val="005605A5"/>
    <w:rsid w:val="005824B5"/>
    <w:rsid w:val="006204F9"/>
    <w:rsid w:val="006508B8"/>
    <w:rsid w:val="0066453C"/>
    <w:rsid w:val="006948FD"/>
    <w:rsid w:val="006A51DD"/>
    <w:rsid w:val="00791212"/>
    <w:rsid w:val="007E1C01"/>
    <w:rsid w:val="008102B3"/>
    <w:rsid w:val="00824A62"/>
    <w:rsid w:val="00841D47"/>
    <w:rsid w:val="0084639D"/>
    <w:rsid w:val="00884B0B"/>
    <w:rsid w:val="008D027A"/>
    <w:rsid w:val="008D7350"/>
    <w:rsid w:val="008D7904"/>
    <w:rsid w:val="00920B0D"/>
    <w:rsid w:val="009E6FA1"/>
    <w:rsid w:val="00A258DF"/>
    <w:rsid w:val="00A33824"/>
    <w:rsid w:val="00A90B7C"/>
    <w:rsid w:val="00A95393"/>
    <w:rsid w:val="00AB7F17"/>
    <w:rsid w:val="00B129CB"/>
    <w:rsid w:val="00B469CF"/>
    <w:rsid w:val="00B51B92"/>
    <w:rsid w:val="00BF3ED4"/>
    <w:rsid w:val="00C3766A"/>
    <w:rsid w:val="00C70B91"/>
    <w:rsid w:val="00C80673"/>
    <w:rsid w:val="00CB2EEF"/>
    <w:rsid w:val="00CD375E"/>
    <w:rsid w:val="00D348FB"/>
    <w:rsid w:val="00D76DBA"/>
    <w:rsid w:val="00E10434"/>
    <w:rsid w:val="00E24319"/>
    <w:rsid w:val="00EB4645"/>
    <w:rsid w:val="00ED7151"/>
    <w:rsid w:val="00F7364D"/>
    <w:rsid w:val="00F74075"/>
    <w:rsid w:val="00FB3881"/>
    <w:rsid w:val="00FC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2B107"/>
  <w15:docId w15:val="{D9CC57F9-12BF-C94B-9841-C8F1D087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3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165C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5CA"/>
  </w:style>
  <w:style w:type="paragraph" w:styleId="Piedepgina">
    <w:name w:val="footer"/>
    <w:basedOn w:val="Normal"/>
    <w:link w:val="PiedepginaCar"/>
    <w:uiPriority w:val="99"/>
    <w:unhideWhenUsed/>
    <w:rsid w:val="002165C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5CA"/>
  </w:style>
  <w:style w:type="paragraph" w:styleId="Prrafodelista">
    <w:name w:val="List Paragraph"/>
    <w:basedOn w:val="Normal"/>
    <w:uiPriority w:val="34"/>
    <w:qFormat/>
    <w:rsid w:val="00B469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6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.jalisco.gob.mx/area/direccion-de-diversidad-sexu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info.jalisco.gob.mx/dependencia/secretaria-general-de-gobier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824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Zaida Papias Santana</dc:creator>
  <cp:lastModifiedBy>KARLA ILIANA ROMERO CASTAÑEDA</cp:lastModifiedBy>
  <cp:revision>12</cp:revision>
  <dcterms:created xsi:type="dcterms:W3CDTF">2021-10-26T02:27:00Z</dcterms:created>
  <dcterms:modified xsi:type="dcterms:W3CDTF">2021-10-26T05:43:00Z</dcterms:modified>
</cp:coreProperties>
</file>