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1BA7" w:rsidRPr="0064466B" w:rsidRDefault="00B61BA7" w:rsidP="00AA1F32">
      <w:pPr>
        <w:pStyle w:val="Encabezado"/>
        <w:spacing w:before="240" w:after="120"/>
        <w:jc w:val="center"/>
        <w:rPr>
          <w:rFonts w:ascii="Trebuchet MS" w:hAnsi="Trebuchet MS" w:cs="Arial"/>
          <w:sz w:val="20"/>
          <w:szCs w:val="20"/>
        </w:rPr>
      </w:pPr>
      <w:r w:rsidRPr="0064466B">
        <w:rPr>
          <w:rFonts w:ascii="Trebuchet MS" w:hAnsi="Trebuchet MS" w:cs="Arial"/>
          <w:b/>
          <w:sz w:val="20"/>
          <w:szCs w:val="20"/>
        </w:rPr>
        <w:t>LICITACIÓN PÚ</w:t>
      </w:r>
      <w:r w:rsidR="00930FF9" w:rsidRPr="0064466B">
        <w:rPr>
          <w:rFonts w:ascii="Trebuchet MS" w:hAnsi="Trebuchet MS" w:cs="Arial"/>
          <w:b/>
          <w:sz w:val="20"/>
          <w:szCs w:val="20"/>
        </w:rPr>
        <w:t>BLICA NACIONAL IEPC</w:t>
      </w:r>
      <w:r w:rsidR="003D1845">
        <w:rPr>
          <w:rFonts w:ascii="Trebuchet MS" w:hAnsi="Trebuchet MS" w:cs="Arial"/>
          <w:b/>
          <w:sz w:val="20"/>
          <w:szCs w:val="20"/>
        </w:rPr>
        <w:t>J</w:t>
      </w:r>
      <w:r w:rsidR="00930FF9" w:rsidRPr="0064466B">
        <w:rPr>
          <w:rFonts w:ascii="Trebuchet MS" w:hAnsi="Trebuchet MS" w:cs="Arial"/>
          <w:b/>
          <w:sz w:val="20"/>
          <w:szCs w:val="20"/>
        </w:rPr>
        <w:t>-LPN-001/2021</w:t>
      </w:r>
    </w:p>
    <w:p w:rsidR="00B61BA7" w:rsidRPr="0064466B" w:rsidRDefault="008979A5" w:rsidP="00AA1F32">
      <w:pPr>
        <w:pStyle w:val="Encabezado"/>
        <w:spacing w:before="240" w:after="120"/>
        <w:jc w:val="center"/>
        <w:rPr>
          <w:rFonts w:ascii="Trebuchet MS" w:hAnsi="Trebuchet MS" w:cs="Arial"/>
          <w:b/>
          <w:sz w:val="20"/>
          <w:szCs w:val="20"/>
        </w:rPr>
      </w:pPr>
      <w:r w:rsidRPr="0064466B">
        <w:rPr>
          <w:rFonts w:ascii="Trebuchet MS" w:hAnsi="Trebuchet MS" w:cs="Arial"/>
          <w:b/>
          <w:sz w:val="20"/>
          <w:szCs w:val="20"/>
        </w:rPr>
        <w:t>ANEXO 4.3</w:t>
      </w:r>
    </w:p>
    <w:p w:rsidR="00B61BA7" w:rsidRPr="0064466B" w:rsidRDefault="00B61BA7" w:rsidP="00AA1F32">
      <w:pPr>
        <w:spacing w:before="240" w:after="120"/>
        <w:jc w:val="center"/>
        <w:rPr>
          <w:rFonts w:ascii="Trebuchet MS" w:hAnsi="Trebuchet MS" w:cs="Arial"/>
          <w:b/>
          <w:sz w:val="20"/>
          <w:szCs w:val="20"/>
        </w:rPr>
      </w:pPr>
      <w:r w:rsidRPr="0064466B">
        <w:rPr>
          <w:rFonts w:ascii="Trebuchet MS" w:hAnsi="Trebuchet MS" w:cs="Arial"/>
          <w:b/>
          <w:sz w:val="20"/>
          <w:szCs w:val="20"/>
        </w:rPr>
        <w:t>DECLARACION BAJO PROTESTA DE DECIR VERDAD</w:t>
      </w:r>
    </w:p>
    <w:p w:rsidR="00B61BA7" w:rsidRPr="0064466B" w:rsidRDefault="00B61BA7" w:rsidP="00AA1F32">
      <w:pPr>
        <w:spacing w:before="240" w:after="120"/>
        <w:jc w:val="right"/>
        <w:rPr>
          <w:rFonts w:ascii="Trebuchet MS" w:hAnsi="Trebuchet MS" w:cs="Arial"/>
          <w:color w:val="000000"/>
          <w:sz w:val="20"/>
          <w:szCs w:val="20"/>
        </w:rPr>
      </w:pPr>
      <w:r w:rsidRPr="0064466B">
        <w:rPr>
          <w:rFonts w:ascii="Trebuchet MS" w:hAnsi="Trebuchet MS" w:cs="Arial"/>
          <w:color w:val="000000"/>
          <w:sz w:val="20"/>
          <w:szCs w:val="20"/>
        </w:rPr>
        <w:t>Guadalajara,</w:t>
      </w:r>
      <w:r w:rsidR="00930FF9" w:rsidRPr="0064466B">
        <w:rPr>
          <w:rFonts w:ascii="Trebuchet MS" w:hAnsi="Trebuchet MS" w:cs="Arial"/>
          <w:color w:val="000000"/>
          <w:sz w:val="20"/>
          <w:szCs w:val="20"/>
        </w:rPr>
        <w:t xml:space="preserve"> Jalisco a ____ de _____ </w:t>
      </w:r>
      <w:proofErr w:type="spellStart"/>
      <w:r w:rsidR="00930FF9" w:rsidRPr="0064466B">
        <w:rPr>
          <w:rFonts w:ascii="Trebuchet MS" w:hAnsi="Trebuchet MS" w:cs="Arial"/>
          <w:color w:val="000000"/>
          <w:sz w:val="20"/>
          <w:szCs w:val="20"/>
        </w:rPr>
        <w:t>de</w:t>
      </w:r>
      <w:proofErr w:type="spellEnd"/>
      <w:r w:rsidR="00930FF9" w:rsidRPr="0064466B">
        <w:rPr>
          <w:rFonts w:ascii="Trebuchet MS" w:hAnsi="Trebuchet MS" w:cs="Arial"/>
          <w:color w:val="000000"/>
          <w:sz w:val="20"/>
          <w:szCs w:val="20"/>
        </w:rPr>
        <w:t xml:space="preserve"> 2021</w:t>
      </w:r>
    </w:p>
    <w:p w:rsidR="00B61BA7" w:rsidRPr="0064466B" w:rsidRDefault="00B61BA7" w:rsidP="00DA30E0">
      <w:pPr>
        <w:spacing w:before="240" w:after="120"/>
        <w:contextualSpacing/>
        <w:jc w:val="both"/>
        <w:rPr>
          <w:rFonts w:ascii="Trebuchet MS" w:hAnsi="Trebuchet MS" w:cs="Arial"/>
          <w:b/>
          <w:sz w:val="20"/>
          <w:szCs w:val="20"/>
        </w:rPr>
      </w:pPr>
      <w:r w:rsidRPr="0064466B">
        <w:rPr>
          <w:rFonts w:ascii="Trebuchet MS" w:hAnsi="Trebuchet MS" w:cs="Arial"/>
          <w:b/>
          <w:sz w:val="20"/>
          <w:szCs w:val="20"/>
        </w:rPr>
        <w:t>INTEGRANTES DEL COMIT</w:t>
      </w:r>
      <w:r w:rsidR="006702CA" w:rsidRPr="0064466B">
        <w:rPr>
          <w:rFonts w:ascii="Trebuchet MS" w:hAnsi="Trebuchet MS" w:cs="Arial"/>
          <w:b/>
          <w:sz w:val="20"/>
          <w:szCs w:val="20"/>
        </w:rPr>
        <w:t>É</w:t>
      </w:r>
      <w:r w:rsidRPr="0064466B">
        <w:rPr>
          <w:rFonts w:ascii="Trebuchet MS" w:hAnsi="Trebuchet MS" w:cs="Arial"/>
          <w:b/>
          <w:sz w:val="20"/>
          <w:szCs w:val="20"/>
        </w:rPr>
        <w:t xml:space="preserve"> DE ADQUISICIONES</w:t>
      </w:r>
    </w:p>
    <w:p w:rsidR="00B61BA7" w:rsidRPr="0064466B" w:rsidRDefault="00B61BA7" w:rsidP="00DA30E0">
      <w:pPr>
        <w:spacing w:before="240" w:after="120"/>
        <w:contextualSpacing/>
        <w:jc w:val="both"/>
        <w:rPr>
          <w:rFonts w:ascii="Trebuchet MS" w:hAnsi="Trebuchet MS" w:cs="Arial"/>
          <w:b/>
          <w:sz w:val="20"/>
          <w:szCs w:val="20"/>
        </w:rPr>
      </w:pPr>
      <w:r w:rsidRPr="0064466B">
        <w:rPr>
          <w:rFonts w:ascii="Trebuchet MS" w:hAnsi="Trebuchet MS" w:cs="Arial"/>
          <w:b/>
          <w:sz w:val="20"/>
          <w:szCs w:val="20"/>
        </w:rPr>
        <w:t xml:space="preserve">Y ENAJENACIONES DEL INSTITUTO ELECTORAL Y DE </w:t>
      </w:r>
    </w:p>
    <w:p w:rsidR="00B61BA7" w:rsidRPr="0064466B" w:rsidRDefault="00B61BA7" w:rsidP="00DA30E0">
      <w:pPr>
        <w:spacing w:before="240" w:after="120"/>
        <w:contextualSpacing/>
        <w:jc w:val="both"/>
        <w:rPr>
          <w:rFonts w:ascii="Trebuchet MS" w:hAnsi="Trebuchet MS" w:cs="Arial"/>
          <w:b/>
          <w:sz w:val="20"/>
          <w:szCs w:val="20"/>
        </w:rPr>
      </w:pPr>
      <w:r w:rsidRPr="0064466B">
        <w:rPr>
          <w:rFonts w:ascii="Trebuchet MS" w:hAnsi="Trebuchet MS" w:cs="Arial"/>
          <w:b/>
          <w:sz w:val="20"/>
          <w:szCs w:val="20"/>
        </w:rPr>
        <w:t>PARTICIPACI</w:t>
      </w:r>
      <w:r w:rsidR="006702CA" w:rsidRPr="0064466B">
        <w:rPr>
          <w:rFonts w:ascii="Trebuchet MS" w:hAnsi="Trebuchet MS" w:cs="Arial"/>
          <w:b/>
          <w:sz w:val="20"/>
          <w:szCs w:val="20"/>
        </w:rPr>
        <w:t>Ó</w:t>
      </w:r>
      <w:r w:rsidRPr="0064466B">
        <w:rPr>
          <w:rFonts w:ascii="Trebuchet MS" w:hAnsi="Trebuchet MS" w:cs="Arial"/>
          <w:b/>
          <w:sz w:val="20"/>
          <w:szCs w:val="20"/>
        </w:rPr>
        <w:t>N CIUDADANA DEL ESTADO DE JALISCO.</w:t>
      </w:r>
    </w:p>
    <w:p w:rsidR="00B61BA7" w:rsidRPr="0064466B" w:rsidRDefault="00B61BA7" w:rsidP="00DA30E0">
      <w:pPr>
        <w:spacing w:before="240" w:after="120"/>
        <w:contextualSpacing/>
        <w:jc w:val="both"/>
        <w:rPr>
          <w:rFonts w:ascii="Trebuchet MS" w:hAnsi="Trebuchet MS" w:cs="Arial"/>
          <w:b/>
          <w:sz w:val="20"/>
          <w:szCs w:val="20"/>
        </w:rPr>
      </w:pPr>
      <w:r w:rsidRPr="0064466B">
        <w:rPr>
          <w:rFonts w:ascii="Trebuchet MS" w:hAnsi="Trebuchet MS" w:cs="Arial"/>
          <w:b/>
          <w:sz w:val="20"/>
          <w:szCs w:val="20"/>
        </w:rPr>
        <w:t>P R E S E N T E S.</w:t>
      </w:r>
    </w:p>
    <w:p w:rsidR="00B61BA7" w:rsidRPr="0064466B" w:rsidRDefault="00930FF9" w:rsidP="00AA1F32">
      <w:pPr>
        <w:spacing w:before="240" w:after="120"/>
        <w:jc w:val="both"/>
        <w:rPr>
          <w:rFonts w:ascii="Trebuchet MS" w:hAnsi="Trebuchet MS" w:cs="Arial"/>
          <w:sz w:val="20"/>
          <w:szCs w:val="20"/>
        </w:rPr>
      </w:pPr>
      <w:r w:rsidRPr="0064466B">
        <w:rPr>
          <w:rFonts w:ascii="Trebuchet MS" w:hAnsi="Trebuchet MS" w:cs="Arial"/>
          <w:sz w:val="20"/>
          <w:szCs w:val="20"/>
        </w:rPr>
        <w:t>Yo________________________,</w:t>
      </w:r>
      <w:r w:rsidR="00B61BA7" w:rsidRPr="0064466B">
        <w:rPr>
          <w:rFonts w:ascii="Trebuchet MS" w:hAnsi="Trebuchet MS" w:cs="Arial"/>
          <w:sz w:val="20"/>
          <w:szCs w:val="20"/>
        </w:rPr>
        <w:t xml:space="preserve"> comparezco </w:t>
      </w:r>
      <w:r w:rsidRPr="0064466B">
        <w:rPr>
          <w:rFonts w:ascii="Trebuchet MS" w:hAnsi="Trebuchet MS" w:cs="Arial"/>
          <w:sz w:val="20"/>
          <w:szCs w:val="20"/>
        </w:rPr>
        <w:t>personalmente o</w:t>
      </w:r>
      <w:r w:rsidR="00AA1F32" w:rsidRPr="0064466B">
        <w:rPr>
          <w:rFonts w:ascii="Trebuchet MS" w:hAnsi="Trebuchet MS" w:cs="Arial"/>
          <w:sz w:val="20"/>
          <w:szCs w:val="20"/>
        </w:rPr>
        <w:t xml:space="preserve"> en </w:t>
      </w:r>
      <w:r w:rsidR="00D95D27" w:rsidRPr="0064466B">
        <w:rPr>
          <w:rFonts w:ascii="Trebuchet MS" w:hAnsi="Trebuchet MS" w:cs="Arial"/>
          <w:sz w:val="20"/>
          <w:szCs w:val="20"/>
        </w:rPr>
        <w:t>re</w:t>
      </w:r>
      <w:r w:rsidR="00B61BA7" w:rsidRPr="0064466B">
        <w:rPr>
          <w:rFonts w:ascii="Trebuchet MS" w:hAnsi="Trebuchet MS" w:cs="Arial"/>
          <w:sz w:val="20"/>
          <w:szCs w:val="20"/>
        </w:rPr>
        <w:t xml:space="preserve">presentación </w:t>
      </w:r>
      <w:r w:rsidR="00B80F0C">
        <w:rPr>
          <w:rFonts w:ascii="Trebuchet MS" w:hAnsi="Trebuchet MS" w:cs="Arial"/>
          <w:sz w:val="20"/>
          <w:szCs w:val="20"/>
        </w:rPr>
        <w:t>de la persona</w:t>
      </w:r>
      <w:r w:rsidRPr="0064466B">
        <w:rPr>
          <w:rFonts w:ascii="Trebuchet MS" w:hAnsi="Trebuchet MS" w:cs="Arial"/>
          <w:sz w:val="20"/>
          <w:szCs w:val="20"/>
        </w:rPr>
        <w:t xml:space="preserve"> licitante ___________________________</w:t>
      </w:r>
      <w:r w:rsidR="00AA1F32" w:rsidRPr="0064466B">
        <w:rPr>
          <w:rFonts w:ascii="Trebuchet MS" w:hAnsi="Trebuchet MS" w:cs="Arial"/>
          <w:sz w:val="20"/>
          <w:szCs w:val="20"/>
        </w:rPr>
        <w:t>, a declarar BAJO PROTESTA DE DECIR VERDAD que</w:t>
      </w:r>
      <w:r w:rsidR="0064466B" w:rsidRPr="0064466B">
        <w:rPr>
          <w:rFonts w:ascii="Trebuchet MS" w:hAnsi="Trebuchet MS" w:cs="Arial"/>
          <w:sz w:val="20"/>
          <w:szCs w:val="20"/>
        </w:rPr>
        <w:t xml:space="preserve"> facilitaré o facilitará un área de trabajo u oficina en mis o sus instalaciones para el personal del Instituto Electoral y de Participación Ciudadana del Estado de Jalisco y el Instituto Nacional Electoral</w:t>
      </w:r>
      <w:r w:rsidR="0064466B">
        <w:rPr>
          <w:rFonts w:ascii="Trebuchet MS" w:hAnsi="Trebuchet MS" w:cs="Arial"/>
          <w:sz w:val="20"/>
          <w:szCs w:val="20"/>
        </w:rPr>
        <w:t>,</w:t>
      </w:r>
      <w:r w:rsidR="0064466B" w:rsidRPr="0064466B">
        <w:rPr>
          <w:rFonts w:ascii="Trebuchet MS" w:hAnsi="Trebuchet MS" w:cs="Arial"/>
          <w:sz w:val="20"/>
          <w:szCs w:val="20"/>
        </w:rPr>
        <w:t xml:space="preserve"> </w:t>
      </w:r>
      <w:r w:rsidR="0064466B">
        <w:rPr>
          <w:rFonts w:ascii="Trebuchet MS" w:hAnsi="Trebuchet MS" w:cs="Arial"/>
          <w:sz w:val="20"/>
          <w:szCs w:val="20"/>
        </w:rPr>
        <w:t xml:space="preserve">y a </w:t>
      </w:r>
      <w:r w:rsidR="0064466B" w:rsidRPr="0064466B">
        <w:rPr>
          <w:rFonts w:ascii="Trebuchet MS" w:hAnsi="Trebuchet MS" w:cs="Arial"/>
          <w:sz w:val="20"/>
          <w:szCs w:val="20"/>
        </w:rPr>
        <w:t>brindar</w:t>
      </w:r>
      <w:r w:rsidR="0064466B">
        <w:rPr>
          <w:rFonts w:ascii="Trebuchet MS" w:hAnsi="Trebuchet MS" w:cs="Arial"/>
          <w:sz w:val="20"/>
          <w:szCs w:val="20"/>
        </w:rPr>
        <w:t>é o brindará</w:t>
      </w:r>
      <w:r w:rsidR="0064466B" w:rsidRPr="0064466B">
        <w:rPr>
          <w:rFonts w:ascii="Trebuchet MS" w:hAnsi="Trebuchet MS" w:cs="Arial"/>
          <w:sz w:val="20"/>
          <w:szCs w:val="20"/>
        </w:rPr>
        <w:t xml:space="preserve"> todas las facilidades para revise el proceso de producción de conformidad con lo siguiente</w:t>
      </w:r>
      <w:r w:rsidR="009A0538">
        <w:rPr>
          <w:rFonts w:ascii="Trebuchet MS" w:hAnsi="Trebuchet MS" w:cs="Arial"/>
          <w:sz w:val="20"/>
          <w:szCs w:val="20"/>
        </w:rPr>
        <w:t>:</w:t>
      </w:r>
    </w:p>
    <w:p w:rsidR="009A0538" w:rsidRPr="009A0538" w:rsidRDefault="009A0538" w:rsidP="009A0538">
      <w:pPr>
        <w:pStyle w:val="Prrafodelista"/>
        <w:numPr>
          <w:ilvl w:val="0"/>
          <w:numId w:val="2"/>
        </w:numPr>
        <w:spacing w:before="240" w:after="120"/>
        <w:jc w:val="both"/>
        <w:rPr>
          <w:rFonts w:ascii="Trebuchet MS" w:hAnsi="Trebuchet MS"/>
          <w:sz w:val="20"/>
          <w:szCs w:val="20"/>
        </w:rPr>
      </w:pPr>
      <w:r w:rsidRPr="009A0538">
        <w:rPr>
          <w:rFonts w:ascii="Trebuchet MS" w:hAnsi="Trebuchet MS"/>
          <w:sz w:val="20"/>
          <w:szCs w:val="20"/>
        </w:rPr>
        <w:t xml:space="preserve">Durante la producción de los materiales, el personal del Instituto se ubicará de manera estratégica en las instalaciones de las persona licitante ganadora, con el propósito de darle un seguimiento continuo, además de reportar los avances diarios de producción a las instancias superiores; </w:t>
      </w:r>
    </w:p>
    <w:p w:rsidR="009A0538" w:rsidRPr="009A0538" w:rsidRDefault="009A0538" w:rsidP="009A0538">
      <w:pPr>
        <w:pStyle w:val="Prrafodelista"/>
        <w:numPr>
          <w:ilvl w:val="0"/>
          <w:numId w:val="2"/>
        </w:numPr>
        <w:spacing w:before="240" w:after="120"/>
        <w:jc w:val="both"/>
        <w:rPr>
          <w:rFonts w:ascii="Trebuchet MS" w:hAnsi="Trebuchet MS"/>
          <w:sz w:val="20"/>
          <w:szCs w:val="20"/>
        </w:rPr>
      </w:pPr>
      <w:r w:rsidRPr="009A0538">
        <w:rPr>
          <w:rFonts w:ascii="Trebuchet MS" w:hAnsi="Trebuchet MS"/>
          <w:sz w:val="20"/>
          <w:szCs w:val="20"/>
        </w:rPr>
        <w:t xml:space="preserve">Al interior de las instalaciones de las empresas se aplicarán revisiones a las materias primas, por variables al material en proceso y por atributos, con muestreos aleatorios, al producto terminado, con el propósito de detectar, oportunamente durante la fabricación, posibles desviaciones en los límites de tolerancia permitidos; </w:t>
      </w:r>
    </w:p>
    <w:p w:rsidR="009A0538" w:rsidRPr="009A0538" w:rsidRDefault="009A0538" w:rsidP="009A0538">
      <w:pPr>
        <w:pStyle w:val="Prrafodelista"/>
        <w:numPr>
          <w:ilvl w:val="0"/>
          <w:numId w:val="2"/>
        </w:numPr>
        <w:spacing w:before="240" w:after="120"/>
        <w:jc w:val="both"/>
        <w:rPr>
          <w:rFonts w:ascii="Trebuchet MS" w:hAnsi="Trebuchet MS"/>
          <w:sz w:val="20"/>
          <w:szCs w:val="20"/>
        </w:rPr>
      </w:pPr>
      <w:r w:rsidRPr="009A0538">
        <w:rPr>
          <w:rFonts w:ascii="Trebuchet MS" w:hAnsi="Trebuchet MS"/>
          <w:sz w:val="20"/>
          <w:szCs w:val="20"/>
        </w:rPr>
        <w:t xml:space="preserve">Las supervisiones permitirán asegurar que en cada etapa se cumpla con las especificaciones técnicas acordadas con el fabricante. Cuando el problema implique una complejidad tal que amerite el paro del proceso o la devolución de un lote de producción, se notificará al proveedor para la corrección o sustitución del material defectuoso;  </w:t>
      </w:r>
    </w:p>
    <w:p w:rsidR="009A0538" w:rsidRPr="009A0538" w:rsidRDefault="009A0538" w:rsidP="009A0538">
      <w:pPr>
        <w:pStyle w:val="Prrafodelista"/>
        <w:numPr>
          <w:ilvl w:val="0"/>
          <w:numId w:val="2"/>
        </w:numPr>
        <w:spacing w:before="240" w:after="120"/>
        <w:jc w:val="both"/>
        <w:rPr>
          <w:rFonts w:ascii="Trebuchet MS" w:hAnsi="Trebuchet MS"/>
          <w:sz w:val="20"/>
          <w:szCs w:val="20"/>
        </w:rPr>
      </w:pPr>
      <w:r w:rsidRPr="009A0538">
        <w:rPr>
          <w:rFonts w:ascii="Trebuchet MS" w:hAnsi="Trebuchet MS"/>
          <w:sz w:val="20"/>
          <w:szCs w:val="20"/>
        </w:rPr>
        <w:t xml:space="preserve">En el control de calidad se emplearán las tablas de la Norma “International </w:t>
      </w:r>
      <w:proofErr w:type="spellStart"/>
      <w:r w:rsidRPr="009A0538">
        <w:rPr>
          <w:rFonts w:ascii="Trebuchet MS" w:hAnsi="Trebuchet MS"/>
          <w:sz w:val="20"/>
          <w:szCs w:val="20"/>
        </w:rPr>
        <w:t>Standarization</w:t>
      </w:r>
      <w:proofErr w:type="spellEnd"/>
      <w:r w:rsidRPr="009A0538">
        <w:rPr>
          <w:rFonts w:ascii="Trebuchet MS" w:hAnsi="Trebuchet MS"/>
          <w:sz w:val="20"/>
          <w:szCs w:val="20"/>
        </w:rPr>
        <w:t xml:space="preserve"> </w:t>
      </w:r>
      <w:proofErr w:type="spellStart"/>
      <w:r w:rsidRPr="009A0538">
        <w:rPr>
          <w:rFonts w:ascii="Trebuchet MS" w:hAnsi="Trebuchet MS"/>
          <w:sz w:val="20"/>
          <w:szCs w:val="20"/>
        </w:rPr>
        <w:t>Organization</w:t>
      </w:r>
      <w:proofErr w:type="spellEnd"/>
      <w:r w:rsidRPr="009A0538">
        <w:rPr>
          <w:rFonts w:ascii="Trebuchet MS" w:hAnsi="Trebuchet MS"/>
          <w:sz w:val="20"/>
          <w:szCs w:val="20"/>
        </w:rPr>
        <w:t xml:space="preserve">” ISO 2859 o de la </w:t>
      </w:r>
      <w:proofErr w:type="spellStart"/>
      <w:r w:rsidRPr="009A0538">
        <w:rPr>
          <w:rFonts w:ascii="Trebuchet MS" w:hAnsi="Trebuchet MS"/>
          <w:sz w:val="20"/>
          <w:szCs w:val="20"/>
        </w:rPr>
        <w:t>Military</w:t>
      </w:r>
      <w:proofErr w:type="spellEnd"/>
      <w:r w:rsidRPr="009A0538">
        <w:rPr>
          <w:rFonts w:ascii="Trebuchet MS" w:hAnsi="Trebuchet MS"/>
          <w:sz w:val="20"/>
          <w:szCs w:val="20"/>
        </w:rPr>
        <w:t xml:space="preserve"> </w:t>
      </w:r>
      <w:proofErr w:type="spellStart"/>
      <w:r w:rsidRPr="009A0538">
        <w:rPr>
          <w:rFonts w:ascii="Trebuchet MS" w:hAnsi="Trebuchet MS"/>
          <w:sz w:val="20"/>
          <w:szCs w:val="20"/>
        </w:rPr>
        <w:t>Standar</w:t>
      </w:r>
      <w:proofErr w:type="spellEnd"/>
      <w:r w:rsidRPr="009A0538">
        <w:rPr>
          <w:rFonts w:ascii="Trebuchet MS" w:hAnsi="Trebuchet MS"/>
          <w:sz w:val="20"/>
          <w:szCs w:val="20"/>
        </w:rPr>
        <w:t xml:space="preserve"> 105E, que establece inspecciones de aceptación por atributos y comprende planes de muestreo, con la toma aleatoria de materiales para verificar su apego a las especificaciones técnicas, prestando especial atención en los puntos críticos para aceptar o rechazar el producto; y </w:t>
      </w:r>
    </w:p>
    <w:p w:rsidR="0064466B" w:rsidRPr="009A0538" w:rsidRDefault="009A0538" w:rsidP="009A0538">
      <w:pPr>
        <w:pStyle w:val="Prrafodelista"/>
        <w:numPr>
          <w:ilvl w:val="0"/>
          <w:numId w:val="2"/>
        </w:numPr>
        <w:spacing w:before="240" w:after="120"/>
        <w:jc w:val="both"/>
        <w:rPr>
          <w:rFonts w:ascii="Trebuchet MS" w:hAnsi="Trebuchet MS"/>
          <w:sz w:val="20"/>
          <w:szCs w:val="20"/>
        </w:rPr>
      </w:pPr>
      <w:r w:rsidRPr="009A0538">
        <w:rPr>
          <w:rFonts w:ascii="Trebuchet MS" w:hAnsi="Trebuchet MS"/>
          <w:sz w:val="20"/>
          <w:szCs w:val="20"/>
        </w:rPr>
        <w:t>Para garantizar el cumplimiento de los parámetros de calidad establecidos, se deberán establecer los acuerdos necesarios para un asesoramiento técnico con instituciones educativas y laboratorios públicos y privados, para llevar a cabo pruebas de calidad. El Instituto deberá notificar con oficio al INE, con por lo menos tres días de anticipación, la fecha en que tomarán las muestras para análisis y le informará mediante oficio sobre los resultados obtenidos.</w:t>
      </w:r>
    </w:p>
    <w:p w:rsidR="0064466B" w:rsidRPr="009A0538" w:rsidRDefault="00B61BA7" w:rsidP="00D93D7F">
      <w:pPr>
        <w:spacing w:before="240" w:after="120"/>
        <w:jc w:val="center"/>
        <w:rPr>
          <w:rFonts w:ascii="Trebuchet MS" w:hAnsi="Trebuchet MS" w:cs="Arial"/>
          <w:sz w:val="20"/>
          <w:szCs w:val="20"/>
        </w:rPr>
      </w:pPr>
      <w:r w:rsidRPr="009A0538">
        <w:rPr>
          <w:rFonts w:ascii="Trebuchet MS" w:hAnsi="Trebuchet MS" w:cs="Arial"/>
          <w:sz w:val="20"/>
          <w:szCs w:val="20"/>
        </w:rPr>
        <w:t>Atentamente</w:t>
      </w:r>
      <w:bookmarkStart w:id="0" w:name="_GoBack"/>
      <w:bookmarkEnd w:id="0"/>
    </w:p>
    <w:p w:rsidR="00B61BA7" w:rsidRPr="0064466B" w:rsidRDefault="00B80F0C" w:rsidP="00065644">
      <w:pPr>
        <w:spacing w:before="240" w:after="120"/>
        <w:jc w:val="center"/>
        <w:rPr>
          <w:rFonts w:ascii="Trebuchet MS" w:hAnsi="Trebuchet MS" w:cs="Arial"/>
          <w:b/>
          <w:sz w:val="20"/>
          <w:szCs w:val="20"/>
        </w:rPr>
      </w:pPr>
      <w:r>
        <w:rPr>
          <w:rFonts w:ascii="Trebuchet MS" w:hAnsi="Trebuchet MS" w:cs="Arial"/>
          <w:sz w:val="20"/>
          <w:szCs w:val="20"/>
        </w:rPr>
        <w:t>(Nombre y firma de la persona</w:t>
      </w:r>
      <w:r w:rsidR="00065644" w:rsidRPr="009A0538">
        <w:rPr>
          <w:rFonts w:ascii="Trebuchet MS" w:hAnsi="Trebuchet MS" w:cs="Arial"/>
          <w:sz w:val="20"/>
          <w:szCs w:val="20"/>
        </w:rPr>
        <w:t xml:space="preserve"> licitante, o nombre y firma del </w:t>
      </w:r>
      <w:r>
        <w:rPr>
          <w:rFonts w:ascii="Trebuchet MS" w:hAnsi="Trebuchet MS" w:cs="Arial"/>
          <w:sz w:val="20"/>
          <w:szCs w:val="20"/>
        </w:rPr>
        <w:t xml:space="preserve">o la representante y el nombre de la persona </w:t>
      </w:r>
      <w:r w:rsidR="009634D1">
        <w:rPr>
          <w:rFonts w:ascii="Trebuchet MS" w:hAnsi="Trebuchet MS" w:cs="Arial"/>
          <w:sz w:val="20"/>
          <w:szCs w:val="20"/>
        </w:rPr>
        <w:t>licitante)</w:t>
      </w:r>
    </w:p>
    <w:p w:rsidR="00B61BA7" w:rsidRPr="0064466B" w:rsidRDefault="00065644" w:rsidP="00AA1F32">
      <w:pPr>
        <w:pStyle w:val="Default"/>
        <w:spacing w:before="240" w:after="120"/>
        <w:ind w:right="44"/>
        <w:jc w:val="both"/>
        <w:rPr>
          <w:rFonts w:ascii="Trebuchet MS" w:hAnsi="Trebuchet MS"/>
          <w:i/>
          <w:color w:val="auto"/>
          <w:sz w:val="20"/>
          <w:szCs w:val="20"/>
        </w:rPr>
      </w:pPr>
      <w:r w:rsidRPr="0064466B">
        <w:rPr>
          <w:rFonts w:ascii="Trebuchet MS" w:hAnsi="Trebuchet MS"/>
          <w:i/>
          <w:color w:val="auto"/>
          <w:sz w:val="20"/>
          <w:szCs w:val="20"/>
        </w:rPr>
        <w:t xml:space="preserve">Nota: </w:t>
      </w:r>
      <w:r w:rsidR="00B61BA7" w:rsidRPr="0064466B">
        <w:rPr>
          <w:rFonts w:ascii="Trebuchet MS" w:hAnsi="Trebuchet MS"/>
          <w:i/>
          <w:color w:val="auto"/>
          <w:sz w:val="20"/>
          <w:szCs w:val="20"/>
        </w:rPr>
        <w:t xml:space="preserve">Presentarse impresa en papel membretado </w:t>
      </w:r>
      <w:r w:rsidRPr="0064466B">
        <w:rPr>
          <w:rFonts w:ascii="Trebuchet MS" w:hAnsi="Trebuchet MS"/>
          <w:i/>
          <w:color w:val="auto"/>
          <w:sz w:val="20"/>
          <w:szCs w:val="20"/>
        </w:rPr>
        <w:t>del l</w:t>
      </w:r>
      <w:r w:rsidR="00AE791D" w:rsidRPr="0064466B">
        <w:rPr>
          <w:rFonts w:ascii="Trebuchet MS" w:hAnsi="Trebuchet MS"/>
          <w:i/>
          <w:color w:val="auto"/>
          <w:sz w:val="20"/>
          <w:szCs w:val="20"/>
        </w:rPr>
        <w:t>i</w:t>
      </w:r>
      <w:r w:rsidRPr="0064466B">
        <w:rPr>
          <w:rFonts w:ascii="Trebuchet MS" w:hAnsi="Trebuchet MS"/>
          <w:i/>
          <w:color w:val="auto"/>
          <w:sz w:val="20"/>
          <w:szCs w:val="20"/>
        </w:rPr>
        <w:t>citante.</w:t>
      </w:r>
    </w:p>
    <w:sectPr w:rsidR="00B61BA7" w:rsidRPr="0064466B" w:rsidSect="000E1333">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4192" w:rsidRDefault="00734192" w:rsidP="00B61BA7">
      <w:r>
        <w:separator/>
      </w:r>
    </w:p>
  </w:endnote>
  <w:endnote w:type="continuationSeparator" w:id="0">
    <w:p w:rsidR="00734192" w:rsidRDefault="00734192" w:rsidP="00B61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4192" w:rsidRDefault="00734192" w:rsidP="00B61BA7">
      <w:r>
        <w:separator/>
      </w:r>
    </w:p>
  </w:footnote>
  <w:footnote w:type="continuationSeparator" w:id="0">
    <w:p w:rsidR="00734192" w:rsidRDefault="00734192" w:rsidP="00B61B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BA7" w:rsidRDefault="00B61BA7" w:rsidP="00930FF9">
    <w:pPr>
      <w:pStyle w:val="Subttulo"/>
      <w:ind w:left="708" w:hanging="708"/>
      <w:jc w:val="right"/>
    </w:pPr>
    <w:r>
      <w:rPr>
        <w:rFonts w:ascii="Garamond" w:hAnsi="Garamond"/>
        <w:b/>
        <w:sz w:val="16"/>
        <w:szCs w:val="1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BE6AFA"/>
    <w:multiLevelType w:val="hybridMultilevel"/>
    <w:tmpl w:val="1FA0C0C4"/>
    <w:lvl w:ilvl="0" w:tplc="080A000F">
      <w:start w:val="1"/>
      <w:numFmt w:val="decimal"/>
      <w:lvlText w:val="%1."/>
      <w:lvlJc w:val="left"/>
      <w:pPr>
        <w:ind w:left="360" w:hanging="360"/>
      </w:pPr>
      <w:rPr>
        <w:rFonts w:hint="default"/>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nsid w:val="5EA52492"/>
    <w:multiLevelType w:val="hybridMultilevel"/>
    <w:tmpl w:val="55C2614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5F73155B"/>
    <w:multiLevelType w:val="multilevel"/>
    <w:tmpl w:val="995003F2"/>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BA7"/>
    <w:rsid w:val="00015117"/>
    <w:rsid w:val="00037ABA"/>
    <w:rsid w:val="00051AE2"/>
    <w:rsid w:val="00065644"/>
    <w:rsid w:val="000E1333"/>
    <w:rsid w:val="001F0E57"/>
    <w:rsid w:val="003463D0"/>
    <w:rsid w:val="00376F2F"/>
    <w:rsid w:val="003D1845"/>
    <w:rsid w:val="003F2361"/>
    <w:rsid w:val="0041201C"/>
    <w:rsid w:val="00452E2A"/>
    <w:rsid w:val="00547A99"/>
    <w:rsid w:val="00560900"/>
    <w:rsid w:val="005C2C77"/>
    <w:rsid w:val="005D04AD"/>
    <w:rsid w:val="0064466B"/>
    <w:rsid w:val="00656F6E"/>
    <w:rsid w:val="006702CA"/>
    <w:rsid w:val="006900E9"/>
    <w:rsid w:val="00734192"/>
    <w:rsid w:val="007B2C23"/>
    <w:rsid w:val="008979A5"/>
    <w:rsid w:val="008E5E5D"/>
    <w:rsid w:val="00930FF9"/>
    <w:rsid w:val="009634D1"/>
    <w:rsid w:val="009A0538"/>
    <w:rsid w:val="009F7E8B"/>
    <w:rsid w:val="00A17EBC"/>
    <w:rsid w:val="00A46922"/>
    <w:rsid w:val="00A96145"/>
    <w:rsid w:val="00AA1F32"/>
    <w:rsid w:val="00AC694D"/>
    <w:rsid w:val="00AE791D"/>
    <w:rsid w:val="00AF77D9"/>
    <w:rsid w:val="00B61BA7"/>
    <w:rsid w:val="00B721FC"/>
    <w:rsid w:val="00B80F0C"/>
    <w:rsid w:val="00CF7E56"/>
    <w:rsid w:val="00D01A48"/>
    <w:rsid w:val="00D34DE5"/>
    <w:rsid w:val="00D93D7F"/>
    <w:rsid w:val="00D95D27"/>
    <w:rsid w:val="00DA1149"/>
    <w:rsid w:val="00DA30E0"/>
    <w:rsid w:val="00E37953"/>
    <w:rsid w:val="00EE4E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F8B01F-4730-43D6-AD82-B44E14449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1BA7"/>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B61BA7"/>
    <w:pPr>
      <w:autoSpaceDE w:val="0"/>
      <w:autoSpaceDN w:val="0"/>
      <w:adjustRightInd w:val="0"/>
    </w:pPr>
    <w:rPr>
      <w:rFonts w:ascii="Arial" w:eastAsia="Times New Roman" w:hAnsi="Arial" w:cs="Arial"/>
      <w:color w:val="000000"/>
      <w:sz w:val="24"/>
      <w:szCs w:val="24"/>
      <w:lang w:val="es-ES" w:eastAsia="es-ES"/>
    </w:rPr>
  </w:style>
  <w:style w:type="paragraph" w:styleId="Encabezado">
    <w:name w:val="header"/>
    <w:basedOn w:val="Normal"/>
    <w:link w:val="EncabezadoCar"/>
    <w:rsid w:val="00B61BA7"/>
    <w:pPr>
      <w:tabs>
        <w:tab w:val="center" w:pos="4252"/>
        <w:tab w:val="right" w:pos="8504"/>
      </w:tabs>
    </w:pPr>
  </w:style>
  <w:style w:type="character" w:customStyle="1" w:styleId="EncabezadoCar">
    <w:name w:val="Encabezado Car"/>
    <w:basedOn w:val="Fuentedeprrafopredeter"/>
    <w:link w:val="Encabezado"/>
    <w:rsid w:val="00B61BA7"/>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B61BA7"/>
    <w:pPr>
      <w:tabs>
        <w:tab w:val="center" w:pos="4419"/>
        <w:tab w:val="right" w:pos="8838"/>
      </w:tabs>
    </w:pPr>
  </w:style>
  <w:style w:type="character" w:customStyle="1" w:styleId="PiedepginaCar">
    <w:name w:val="Pie de página Car"/>
    <w:basedOn w:val="Fuentedeprrafopredeter"/>
    <w:link w:val="Piedepgina"/>
    <w:uiPriority w:val="99"/>
    <w:rsid w:val="00B61BA7"/>
    <w:rPr>
      <w:rFonts w:ascii="Times New Roman" w:eastAsia="Times New Roman" w:hAnsi="Times New Roman" w:cs="Times New Roman"/>
      <w:sz w:val="24"/>
      <w:szCs w:val="24"/>
      <w:lang w:val="es-ES" w:eastAsia="es-ES"/>
    </w:rPr>
  </w:style>
  <w:style w:type="paragraph" w:styleId="Subttulo">
    <w:name w:val="Subtitle"/>
    <w:basedOn w:val="Normal"/>
    <w:next w:val="Normal"/>
    <w:link w:val="SubttuloCar"/>
    <w:qFormat/>
    <w:rsid w:val="00B61BA7"/>
    <w:pPr>
      <w:spacing w:after="60"/>
      <w:jc w:val="center"/>
      <w:outlineLvl w:val="1"/>
    </w:pPr>
    <w:rPr>
      <w:rFonts w:ascii="Cambria" w:hAnsi="Cambria"/>
    </w:rPr>
  </w:style>
  <w:style w:type="character" w:customStyle="1" w:styleId="SubttuloCar">
    <w:name w:val="Subtítulo Car"/>
    <w:basedOn w:val="Fuentedeprrafopredeter"/>
    <w:link w:val="Subttulo"/>
    <w:rsid w:val="00B61BA7"/>
    <w:rPr>
      <w:rFonts w:ascii="Cambria" w:eastAsia="Times New Roman" w:hAnsi="Cambria" w:cs="Times New Roman"/>
      <w:sz w:val="24"/>
      <w:szCs w:val="24"/>
      <w:lang w:val="es-ES" w:eastAsia="es-ES"/>
    </w:rPr>
  </w:style>
  <w:style w:type="paragraph" w:styleId="Prrafodelista">
    <w:name w:val="List Paragraph"/>
    <w:basedOn w:val="Normal"/>
    <w:uiPriority w:val="34"/>
    <w:qFormat/>
    <w:rsid w:val="00AA1F32"/>
    <w:pPr>
      <w:ind w:left="708"/>
    </w:pPr>
    <w:rPr>
      <w:lang w:val="es-MX"/>
    </w:rPr>
  </w:style>
  <w:style w:type="paragraph" w:styleId="Textocomentario">
    <w:name w:val="annotation text"/>
    <w:basedOn w:val="Normal"/>
    <w:link w:val="TextocomentarioCar"/>
    <w:uiPriority w:val="99"/>
    <w:semiHidden/>
    <w:unhideWhenUsed/>
    <w:rsid w:val="008979A5"/>
    <w:rPr>
      <w:sz w:val="20"/>
      <w:szCs w:val="20"/>
    </w:rPr>
  </w:style>
  <w:style w:type="character" w:customStyle="1" w:styleId="TextocomentarioCar">
    <w:name w:val="Texto comentario Car"/>
    <w:basedOn w:val="Fuentedeprrafopredeter"/>
    <w:link w:val="Textocomentario"/>
    <w:uiPriority w:val="99"/>
    <w:semiHidden/>
    <w:rsid w:val="008979A5"/>
    <w:rPr>
      <w:rFonts w:ascii="Times New Roman" w:eastAsia="Times New Roman" w:hAnsi="Times New Roman"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433</Words>
  <Characters>2385</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Jacobo García Hernández</dc:creator>
  <cp:lastModifiedBy>Sonia Rosario Corona Morales</cp:lastModifiedBy>
  <cp:revision>10</cp:revision>
  <dcterms:created xsi:type="dcterms:W3CDTF">2021-01-19T01:51:00Z</dcterms:created>
  <dcterms:modified xsi:type="dcterms:W3CDTF">2021-02-22T00:39:00Z</dcterms:modified>
</cp:coreProperties>
</file>