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F5E7E" w14:textId="77777777" w:rsidR="0097046F" w:rsidRDefault="0097046F" w:rsidP="0097046F">
      <w:pPr>
        <w:jc w:val="both"/>
        <w:rPr>
          <w:rFonts w:ascii="Trebuchet MS" w:eastAsia="Trebuchet MS" w:hAnsi="Trebuchet MS" w:cs="Trebuchet MS"/>
        </w:rPr>
      </w:pPr>
      <w:bookmarkStart w:id="0" w:name="_GoBack"/>
      <w:bookmarkEnd w:id="0"/>
    </w:p>
    <w:p w14:paraId="6FD8EAAD" w14:textId="77777777" w:rsidR="0097046F" w:rsidRDefault="0097046F" w:rsidP="0097046F">
      <w:pPr>
        <w:jc w:val="both"/>
        <w:rPr>
          <w:rFonts w:ascii="Trebuchet MS" w:eastAsia="Trebuchet MS" w:hAnsi="Trebuchet MS" w:cs="Trebuchet MS"/>
        </w:rPr>
      </w:pPr>
    </w:p>
    <w:p w14:paraId="6FAFE60E" w14:textId="77777777" w:rsidR="0097046F" w:rsidRDefault="0097046F" w:rsidP="0097046F">
      <w:pPr>
        <w:jc w:val="both"/>
        <w:rPr>
          <w:rFonts w:ascii="Trebuchet MS" w:eastAsia="Trebuchet MS" w:hAnsi="Trebuchet MS" w:cs="Trebuchet MS"/>
        </w:rPr>
      </w:pPr>
    </w:p>
    <w:p w14:paraId="4A19A6FD" w14:textId="77777777" w:rsidR="0097046F" w:rsidRDefault="0097046F" w:rsidP="0097046F">
      <w:pPr>
        <w:jc w:val="both"/>
        <w:rPr>
          <w:rFonts w:ascii="Trebuchet MS" w:eastAsia="Trebuchet MS" w:hAnsi="Trebuchet MS" w:cs="Trebuchet MS"/>
        </w:rPr>
      </w:pPr>
    </w:p>
    <w:p w14:paraId="55281425" w14:textId="77777777" w:rsidR="0097046F" w:rsidRDefault="0097046F" w:rsidP="0097046F">
      <w:pPr>
        <w:jc w:val="both"/>
        <w:rPr>
          <w:rFonts w:ascii="Trebuchet MS" w:eastAsia="Trebuchet MS" w:hAnsi="Trebuchet MS" w:cs="Trebuchet MS"/>
        </w:rPr>
      </w:pPr>
    </w:p>
    <w:p w14:paraId="7D99C048" w14:textId="77777777" w:rsidR="0097046F" w:rsidRDefault="0097046F" w:rsidP="0097046F">
      <w:pPr>
        <w:jc w:val="both"/>
        <w:rPr>
          <w:rFonts w:ascii="Trebuchet MS" w:eastAsia="Trebuchet MS" w:hAnsi="Trebuchet MS" w:cs="Trebuchet MS"/>
        </w:rPr>
      </w:pPr>
    </w:p>
    <w:p w14:paraId="0E727921" w14:textId="77777777" w:rsidR="0097046F" w:rsidRPr="00F86D73" w:rsidRDefault="0097046F" w:rsidP="0097046F">
      <w:pPr>
        <w:jc w:val="both"/>
        <w:rPr>
          <w:rFonts w:ascii="Trebuchet MS" w:eastAsia="Trebuchet MS" w:hAnsi="Trebuchet MS" w:cs="Trebuchet MS"/>
        </w:rPr>
      </w:pPr>
      <w:r w:rsidRPr="00F86D73">
        <w:rPr>
          <w:rFonts w:ascii="Trebuchet MS" w:eastAsia="Trebuchet MS" w:hAnsi="Trebuchet MS" w:cs="Trebuchet MS"/>
          <w:noProof/>
          <w:lang w:eastAsia="es-MX"/>
        </w:rPr>
        <w:drawing>
          <wp:inline distT="0" distB="0" distL="0" distR="0" wp14:anchorId="4646E7DB" wp14:editId="2939A1F0">
            <wp:extent cx="5260438" cy="269844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264121" cy="2700329"/>
                    </a:xfrm>
                    <a:prstGeom prst="rect">
                      <a:avLst/>
                    </a:prstGeom>
                    <a:ln/>
                  </pic:spPr>
                </pic:pic>
              </a:graphicData>
            </a:graphic>
          </wp:inline>
        </w:drawing>
      </w:r>
    </w:p>
    <w:p w14:paraId="29CD1925" w14:textId="77777777" w:rsidR="0097046F" w:rsidRDefault="0097046F" w:rsidP="0097046F">
      <w:pPr>
        <w:spacing w:after="0"/>
        <w:ind w:right="49"/>
        <w:jc w:val="both"/>
        <w:rPr>
          <w:rFonts w:ascii="Trebuchet MS" w:eastAsia="Trebuchet MS" w:hAnsi="Trebuchet MS" w:cs="Trebuchet MS"/>
          <w:b/>
        </w:rPr>
      </w:pPr>
    </w:p>
    <w:p w14:paraId="3C4A5737" w14:textId="77777777" w:rsidR="0097046F" w:rsidRPr="00F86D73" w:rsidRDefault="0097046F" w:rsidP="0097046F">
      <w:pPr>
        <w:spacing w:after="0"/>
        <w:ind w:right="49"/>
        <w:jc w:val="both"/>
        <w:rPr>
          <w:rFonts w:ascii="Trebuchet MS" w:eastAsia="Trebuchet MS" w:hAnsi="Trebuchet MS" w:cs="Trebuchet MS"/>
          <w:b/>
        </w:rPr>
      </w:pPr>
    </w:p>
    <w:p w14:paraId="77EC30FD" w14:textId="750DEB55" w:rsidR="0097046F" w:rsidRDefault="00D9211D" w:rsidP="0097046F">
      <w:pPr>
        <w:spacing w:after="0" w:line="240" w:lineRule="auto"/>
        <w:jc w:val="center"/>
        <w:rPr>
          <w:rFonts w:ascii="Trebuchet MS" w:hAnsi="Trebuchet MS" w:cstheme="minorHAnsi"/>
          <w:b/>
          <w:sz w:val="24"/>
          <w:szCs w:val="24"/>
        </w:rPr>
      </w:pPr>
      <w:r w:rsidRPr="00D9211D">
        <w:rPr>
          <w:rFonts w:ascii="Trebuchet MS" w:eastAsia="Trebuchet MS" w:hAnsi="Trebuchet MS" w:cs="Trebuchet MS"/>
          <w:b/>
          <w:sz w:val="32"/>
          <w:szCs w:val="32"/>
        </w:rPr>
        <w:t>LINEAMIENTOS PARA EL REGISTRO DE CANDIDATURAS A CARGOS DE ELECCIÓN POPULAR, PARIDAD Y ACCIONES AFIRMATIVAS Y REGLAS ESPECIALES PARA CANDIDATAS Y CANDIDATOS QUE BUSCAN REELEGIRSE, PARA EL PROCESO ELECTORAL EXTRAORDINARIO 2021, EN EL MUNICIPIO DE SAN PEDRO TLAQUEPAQUE, JALISCO</w:t>
      </w:r>
    </w:p>
    <w:p w14:paraId="3B204D4D" w14:textId="77777777" w:rsidR="0097046F" w:rsidRDefault="0097046F" w:rsidP="0097046F">
      <w:pPr>
        <w:spacing w:after="0" w:line="240" w:lineRule="auto"/>
        <w:jc w:val="center"/>
        <w:rPr>
          <w:rFonts w:ascii="Trebuchet MS" w:hAnsi="Trebuchet MS" w:cstheme="minorHAnsi"/>
          <w:b/>
          <w:sz w:val="24"/>
          <w:szCs w:val="24"/>
        </w:rPr>
      </w:pPr>
    </w:p>
    <w:p w14:paraId="61425252" w14:textId="77777777" w:rsidR="0097046F" w:rsidRDefault="0097046F" w:rsidP="0097046F">
      <w:pPr>
        <w:spacing w:after="0" w:line="240" w:lineRule="auto"/>
        <w:jc w:val="center"/>
        <w:rPr>
          <w:rFonts w:ascii="Trebuchet MS" w:hAnsi="Trebuchet MS" w:cstheme="minorHAnsi"/>
          <w:b/>
          <w:sz w:val="24"/>
          <w:szCs w:val="24"/>
        </w:rPr>
      </w:pPr>
    </w:p>
    <w:p w14:paraId="485CFB57" w14:textId="77777777" w:rsidR="0097046F" w:rsidRDefault="0097046F" w:rsidP="0097046F">
      <w:pPr>
        <w:spacing w:after="0" w:line="240" w:lineRule="auto"/>
        <w:jc w:val="center"/>
        <w:rPr>
          <w:rFonts w:ascii="Trebuchet MS" w:hAnsi="Trebuchet MS" w:cstheme="minorHAnsi"/>
          <w:b/>
          <w:sz w:val="24"/>
          <w:szCs w:val="24"/>
        </w:rPr>
      </w:pPr>
    </w:p>
    <w:p w14:paraId="3223137F" w14:textId="77777777" w:rsidR="0097046F" w:rsidRDefault="0097046F" w:rsidP="0097046F">
      <w:pPr>
        <w:spacing w:after="0" w:line="240" w:lineRule="auto"/>
        <w:jc w:val="center"/>
        <w:rPr>
          <w:rFonts w:ascii="Trebuchet MS" w:hAnsi="Trebuchet MS" w:cstheme="minorHAnsi"/>
          <w:b/>
          <w:sz w:val="24"/>
          <w:szCs w:val="24"/>
        </w:rPr>
      </w:pPr>
    </w:p>
    <w:p w14:paraId="06AFAF47" w14:textId="77777777" w:rsidR="0097046F" w:rsidRDefault="0097046F" w:rsidP="0097046F">
      <w:pPr>
        <w:spacing w:after="0" w:line="240" w:lineRule="auto"/>
        <w:jc w:val="center"/>
        <w:rPr>
          <w:rFonts w:ascii="Trebuchet MS" w:hAnsi="Trebuchet MS" w:cstheme="minorHAnsi"/>
          <w:b/>
          <w:sz w:val="24"/>
          <w:szCs w:val="24"/>
        </w:rPr>
      </w:pPr>
    </w:p>
    <w:p w14:paraId="1CE3FCDA" w14:textId="77777777" w:rsidR="0097046F" w:rsidRDefault="0097046F" w:rsidP="0097046F">
      <w:pPr>
        <w:spacing w:after="0" w:line="240" w:lineRule="auto"/>
        <w:jc w:val="center"/>
        <w:rPr>
          <w:rFonts w:ascii="Trebuchet MS" w:hAnsi="Trebuchet MS" w:cstheme="minorHAnsi"/>
          <w:b/>
          <w:sz w:val="24"/>
          <w:szCs w:val="24"/>
        </w:rPr>
      </w:pPr>
    </w:p>
    <w:sdt>
      <w:sdtPr>
        <w:rPr>
          <w:rFonts w:asciiTheme="minorHAnsi" w:eastAsiaTheme="minorHAnsi" w:hAnsiTheme="minorHAnsi" w:cstheme="minorBidi"/>
          <w:color w:val="auto"/>
          <w:sz w:val="22"/>
          <w:szCs w:val="22"/>
          <w:lang w:val="es-ES" w:eastAsia="en-US"/>
        </w:rPr>
        <w:id w:val="1711298834"/>
        <w:docPartObj>
          <w:docPartGallery w:val="Table of Contents"/>
          <w:docPartUnique/>
        </w:docPartObj>
      </w:sdtPr>
      <w:sdtEndPr>
        <w:rPr>
          <w:b/>
          <w:bCs/>
        </w:rPr>
      </w:sdtEndPr>
      <w:sdtContent>
        <w:p w14:paraId="71680AAA" w14:textId="77777777" w:rsidR="0097046F" w:rsidRPr="00D8684D" w:rsidRDefault="0097046F" w:rsidP="0097046F">
          <w:pPr>
            <w:pStyle w:val="TtulodeTDC"/>
            <w:rPr>
              <w:rFonts w:ascii="Trebuchet MS" w:hAnsi="Trebuchet MS"/>
              <w:color w:val="auto"/>
            </w:rPr>
          </w:pPr>
          <w:r w:rsidRPr="00D8684D">
            <w:rPr>
              <w:rFonts w:ascii="Trebuchet MS" w:hAnsi="Trebuchet MS"/>
              <w:color w:val="auto"/>
              <w:lang w:val="es-ES"/>
            </w:rPr>
            <w:t>Tabla de contenido</w:t>
          </w:r>
        </w:p>
        <w:p w14:paraId="3F6E02EF" w14:textId="77777777" w:rsidR="0097046F" w:rsidRDefault="0097046F" w:rsidP="0097046F">
          <w:pPr>
            <w:pStyle w:val="TDC1"/>
            <w:tabs>
              <w:tab w:val="right" w:leader="dot" w:pos="8828"/>
            </w:tabs>
          </w:pPr>
        </w:p>
        <w:p w14:paraId="413ED919" w14:textId="709EF4C6" w:rsidR="004C016E" w:rsidRDefault="0097046F">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85314040" w:history="1">
            <w:r w:rsidR="004C016E" w:rsidRPr="0012669E">
              <w:rPr>
                <w:rStyle w:val="Hipervnculo"/>
                <w:rFonts w:ascii="Trebuchet MS" w:hAnsi="Trebuchet MS" w:cstheme="minorHAnsi"/>
                <w:b/>
                <w:noProof/>
              </w:rPr>
              <w:t>Disposiciones generales</w:t>
            </w:r>
            <w:r w:rsidR="004C016E">
              <w:rPr>
                <w:noProof/>
                <w:webHidden/>
              </w:rPr>
              <w:tab/>
            </w:r>
            <w:r w:rsidR="004C016E">
              <w:rPr>
                <w:noProof/>
                <w:webHidden/>
              </w:rPr>
              <w:fldChar w:fldCharType="begin"/>
            </w:r>
            <w:r w:rsidR="004C016E">
              <w:rPr>
                <w:noProof/>
                <w:webHidden/>
              </w:rPr>
              <w:instrText xml:space="preserve"> PAGEREF _Toc85314040 \h </w:instrText>
            </w:r>
            <w:r w:rsidR="004C016E">
              <w:rPr>
                <w:noProof/>
                <w:webHidden/>
              </w:rPr>
            </w:r>
            <w:r w:rsidR="004C016E">
              <w:rPr>
                <w:noProof/>
                <w:webHidden/>
              </w:rPr>
              <w:fldChar w:fldCharType="separate"/>
            </w:r>
            <w:r w:rsidR="00A81CD8">
              <w:rPr>
                <w:noProof/>
                <w:webHidden/>
              </w:rPr>
              <w:t>3</w:t>
            </w:r>
            <w:r w:rsidR="004C016E">
              <w:rPr>
                <w:noProof/>
                <w:webHidden/>
              </w:rPr>
              <w:fldChar w:fldCharType="end"/>
            </w:r>
          </w:hyperlink>
        </w:p>
        <w:p w14:paraId="231B7903" w14:textId="2EF30583" w:rsidR="004C016E" w:rsidRDefault="00A81CD8">
          <w:pPr>
            <w:pStyle w:val="TDC1"/>
            <w:tabs>
              <w:tab w:val="right" w:leader="dot" w:pos="8828"/>
            </w:tabs>
            <w:rPr>
              <w:rFonts w:eastAsiaTheme="minorEastAsia"/>
              <w:noProof/>
              <w:lang w:eastAsia="es-MX"/>
            </w:rPr>
          </w:pPr>
          <w:hyperlink w:anchor="_Toc85314041" w:history="1">
            <w:r w:rsidR="004C016E" w:rsidRPr="0012669E">
              <w:rPr>
                <w:rStyle w:val="Hipervnculo"/>
                <w:rFonts w:ascii="Trebuchet MS" w:hAnsi="Trebuchet MS" w:cstheme="minorHAnsi"/>
                <w:b/>
                <w:noProof/>
              </w:rPr>
              <w:t>Del Sistema Nacional de Registro de las y los Precandidatos y Candidatos, así como de los Aspirantes y Candidaturas Independientes.</w:t>
            </w:r>
            <w:r w:rsidR="004C016E">
              <w:rPr>
                <w:noProof/>
                <w:webHidden/>
              </w:rPr>
              <w:tab/>
            </w:r>
            <w:r w:rsidR="004C016E">
              <w:rPr>
                <w:noProof/>
                <w:webHidden/>
              </w:rPr>
              <w:fldChar w:fldCharType="begin"/>
            </w:r>
            <w:r w:rsidR="004C016E">
              <w:rPr>
                <w:noProof/>
                <w:webHidden/>
              </w:rPr>
              <w:instrText xml:space="preserve"> PAGEREF _Toc85314041 \h </w:instrText>
            </w:r>
            <w:r w:rsidR="004C016E">
              <w:rPr>
                <w:noProof/>
                <w:webHidden/>
              </w:rPr>
            </w:r>
            <w:r w:rsidR="004C016E">
              <w:rPr>
                <w:noProof/>
                <w:webHidden/>
              </w:rPr>
              <w:fldChar w:fldCharType="separate"/>
            </w:r>
            <w:r>
              <w:rPr>
                <w:noProof/>
                <w:webHidden/>
              </w:rPr>
              <w:t>4</w:t>
            </w:r>
            <w:r w:rsidR="004C016E">
              <w:rPr>
                <w:noProof/>
                <w:webHidden/>
              </w:rPr>
              <w:fldChar w:fldCharType="end"/>
            </w:r>
          </w:hyperlink>
        </w:p>
        <w:p w14:paraId="6FFE3543" w14:textId="7341B4B3" w:rsidR="004C016E" w:rsidRDefault="00A81CD8">
          <w:pPr>
            <w:pStyle w:val="TDC1"/>
            <w:tabs>
              <w:tab w:val="right" w:leader="dot" w:pos="8828"/>
            </w:tabs>
            <w:rPr>
              <w:rFonts w:eastAsiaTheme="minorEastAsia"/>
              <w:noProof/>
              <w:lang w:eastAsia="es-MX"/>
            </w:rPr>
          </w:pPr>
          <w:hyperlink w:anchor="_Toc85314042" w:history="1">
            <w:r w:rsidR="004C016E" w:rsidRPr="0012669E">
              <w:rPr>
                <w:rStyle w:val="Hipervnculo"/>
                <w:rFonts w:ascii="Trebuchet MS" w:hAnsi="Trebuchet MS" w:cstheme="minorHAnsi"/>
                <w:b/>
                <w:noProof/>
              </w:rPr>
              <w:t>Plazos y órganos competentes para el registro de candidatas y candidatos.</w:t>
            </w:r>
            <w:r w:rsidR="004C016E">
              <w:rPr>
                <w:noProof/>
                <w:webHidden/>
              </w:rPr>
              <w:tab/>
            </w:r>
            <w:r w:rsidR="004C016E">
              <w:rPr>
                <w:noProof/>
                <w:webHidden/>
              </w:rPr>
              <w:fldChar w:fldCharType="begin"/>
            </w:r>
            <w:r w:rsidR="004C016E">
              <w:rPr>
                <w:noProof/>
                <w:webHidden/>
              </w:rPr>
              <w:instrText xml:space="preserve"> PAGEREF _Toc85314042 \h </w:instrText>
            </w:r>
            <w:r w:rsidR="004C016E">
              <w:rPr>
                <w:noProof/>
                <w:webHidden/>
              </w:rPr>
            </w:r>
            <w:r w:rsidR="004C016E">
              <w:rPr>
                <w:noProof/>
                <w:webHidden/>
              </w:rPr>
              <w:fldChar w:fldCharType="separate"/>
            </w:r>
            <w:r>
              <w:rPr>
                <w:noProof/>
                <w:webHidden/>
              </w:rPr>
              <w:t>4</w:t>
            </w:r>
            <w:r w:rsidR="004C016E">
              <w:rPr>
                <w:noProof/>
                <w:webHidden/>
              </w:rPr>
              <w:fldChar w:fldCharType="end"/>
            </w:r>
          </w:hyperlink>
        </w:p>
        <w:p w14:paraId="064E4EFE" w14:textId="7ECAD7B5" w:rsidR="004C016E" w:rsidRDefault="00A81CD8">
          <w:pPr>
            <w:pStyle w:val="TDC1"/>
            <w:tabs>
              <w:tab w:val="right" w:leader="dot" w:pos="8828"/>
            </w:tabs>
            <w:rPr>
              <w:rFonts w:eastAsiaTheme="minorEastAsia"/>
              <w:noProof/>
              <w:lang w:eastAsia="es-MX"/>
            </w:rPr>
          </w:pPr>
          <w:hyperlink w:anchor="_Toc85314043" w:history="1">
            <w:r w:rsidR="004C016E" w:rsidRPr="0012669E">
              <w:rPr>
                <w:rStyle w:val="Hipervnculo"/>
                <w:rFonts w:ascii="Trebuchet MS" w:hAnsi="Trebuchet MS" w:cstheme="minorHAnsi"/>
                <w:b/>
                <w:noProof/>
              </w:rPr>
              <w:t>Requisitos y formalidades que deben cumplir las candidatas y los candidatos.</w:t>
            </w:r>
            <w:r w:rsidR="004C016E">
              <w:rPr>
                <w:noProof/>
                <w:webHidden/>
              </w:rPr>
              <w:tab/>
            </w:r>
            <w:r w:rsidR="004C016E">
              <w:rPr>
                <w:noProof/>
                <w:webHidden/>
              </w:rPr>
              <w:fldChar w:fldCharType="begin"/>
            </w:r>
            <w:r w:rsidR="004C016E">
              <w:rPr>
                <w:noProof/>
                <w:webHidden/>
              </w:rPr>
              <w:instrText xml:space="preserve"> PAGEREF _Toc85314043 \h </w:instrText>
            </w:r>
            <w:r w:rsidR="004C016E">
              <w:rPr>
                <w:noProof/>
                <w:webHidden/>
              </w:rPr>
            </w:r>
            <w:r w:rsidR="004C016E">
              <w:rPr>
                <w:noProof/>
                <w:webHidden/>
              </w:rPr>
              <w:fldChar w:fldCharType="separate"/>
            </w:r>
            <w:r>
              <w:rPr>
                <w:noProof/>
                <w:webHidden/>
              </w:rPr>
              <w:t>5</w:t>
            </w:r>
            <w:r w:rsidR="004C016E">
              <w:rPr>
                <w:noProof/>
                <w:webHidden/>
              </w:rPr>
              <w:fldChar w:fldCharType="end"/>
            </w:r>
          </w:hyperlink>
        </w:p>
        <w:p w14:paraId="05391F4C" w14:textId="48373318" w:rsidR="004C016E" w:rsidRDefault="00A81CD8">
          <w:pPr>
            <w:pStyle w:val="TDC1"/>
            <w:tabs>
              <w:tab w:val="right" w:leader="dot" w:pos="8828"/>
            </w:tabs>
            <w:rPr>
              <w:rFonts w:eastAsiaTheme="minorEastAsia"/>
              <w:noProof/>
              <w:lang w:eastAsia="es-MX"/>
            </w:rPr>
          </w:pPr>
          <w:hyperlink w:anchor="_Toc85314044" w:history="1">
            <w:r w:rsidR="004C016E" w:rsidRPr="0012669E">
              <w:rPr>
                <w:rStyle w:val="Hipervnculo"/>
                <w:rFonts w:ascii="Trebuchet MS" w:hAnsi="Trebuchet MS" w:cstheme="minorHAnsi"/>
                <w:b/>
                <w:noProof/>
              </w:rPr>
              <w:t>Del principio de paridad y acciones afirmativas</w:t>
            </w:r>
            <w:r w:rsidR="004C016E">
              <w:rPr>
                <w:noProof/>
                <w:webHidden/>
              </w:rPr>
              <w:tab/>
            </w:r>
            <w:r w:rsidR="004C016E">
              <w:rPr>
                <w:noProof/>
                <w:webHidden/>
              </w:rPr>
              <w:fldChar w:fldCharType="begin"/>
            </w:r>
            <w:r w:rsidR="004C016E">
              <w:rPr>
                <w:noProof/>
                <w:webHidden/>
              </w:rPr>
              <w:instrText xml:space="preserve"> PAGEREF _Toc85314044 \h </w:instrText>
            </w:r>
            <w:r w:rsidR="004C016E">
              <w:rPr>
                <w:noProof/>
                <w:webHidden/>
              </w:rPr>
            </w:r>
            <w:r w:rsidR="004C016E">
              <w:rPr>
                <w:noProof/>
                <w:webHidden/>
              </w:rPr>
              <w:fldChar w:fldCharType="separate"/>
            </w:r>
            <w:r>
              <w:rPr>
                <w:noProof/>
                <w:webHidden/>
              </w:rPr>
              <w:t>10</w:t>
            </w:r>
            <w:r w:rsidR="004C016E">
              <w:rPr>
                <w:noProof/>
                <w:webHidden/>
              </w:rPr>
              <w:fldChar w:fldCharType="end"/>
            </w:r>
          </w:hyperlink>
        </w:p>
        <w:p w14:paraId="7B7262D9" w14:textId="3A24DF8B" w:rsidR="004C016E" w:rsidRDefault="00A81CD8">
          <w:pPr>
            <w:pStyle w:val="TDC1"/>
            <w:tabs>
              <w:tab w:val="right" w:leader="dot" w:pos="8828"/>
            </w:tabs>
            <w:rPr>
              <w:rFonts w:eastAsiaTheme="minorEastAsia"/>
              <w:noProof/>
              <w:lang w:eastAsia="es-MX"/>
            </w:rPr>
          </w:pPr>
          <w:hyperlink w:anchor="_Toc85314045" w:history="1">
            <w:r w:rsidR="004C016E" w:rsidRPr="0012669E">
              <w:rPr>
                <w:rStyle w:val="Hipervnculo"/>
                <w:rFonts w:ascii="Trebuchet MS" w:hAnsi="Trebuchet MS" w:cstheme="minorHAnsi"/>
                <w:b/>
                <w:noProof/>
              </w:rPr>
              <w:t>Reglas especiales para las candidatas y candidatos que busquen reelegirse en sus cargos</w:t>
            </w:r>
            <w:r w:rsidR="004C016E">
              <w:rPr>
                <w:noProof/>
                <w:webHidden/>
              </w:rPr>
              <w:tab/>
            </w:r>
            <w:r w:rsidR="004C016E">
              <w:rPr>
                <w:noProof/>
                <w:webHidden/>
              </w:rPr>
              <w:fldChar w:fldCharType="begin"/>
            </w:r>
            <w:r w:rsidR="004C016E">
              <w:rPr>
                <w:noProof/>
                <w:webHidden/>
              </w:rPr>
              <w:instrText xml:space="preserve"> PAGEREF _Toc85314045 \h </w:instrText>
            </w:r>
            <w:r w:rsidR="004C016E">
              <w:rPr>
                <w:noProof/>
                <w:webHidden/>
              </w:rPr>
            </w:r>
            <w:r w:rsidR="004C016E">
              <w:rPr>
                <w:noProof/>
                <w:webHidden/>
              </w:rPr>
              <w:fldChar w:fldCharType="separate"/>
            </w:r>
            <w:r>
              <w:rPr>
                <w:noProof/>
                <w:webHidden/>
              </w:rPr>
              <w:t>12</w:t>
            </w:r>
            <w:r w:rsidR="004C016E">
              <w:rPr>
                <w:noProof/>
                <w:webHidden/>
              </w:rPr>
              <w:fldChar w:fldCharType="end"/>
            </w:r>
          </w:hyperlink>
        </w:p>
        <w:p w14:paraId="6E472088" w14:textId="7032115F" w:rsidR="004C016E" w:rsidRDefault="00A81CD8">
          <w:pPr>
            <w:pStyle w:val="TDC1"/>
            <w:tabs>
              <w:tab w:val="right" w:leader="dot" w:pos="8828"/>
            </w:tabs>
            <w:rPr>
              <w:rFonts w:eastAsiaTheme="minorEastAsia"/>
              <w:noProof/>
              <w:lang w:eastAsia="es-MX"/>
            </w:rPr>
          </w:pPr>
          <w:hyperlink w:anchor="_Toc85314046" w:history="1">
            <w:r w:rsidR="004C016E" w:rsidRPr="0012669E">
              <w:rPr>
                <w:rStyle w:val="Hipervnculo"/>
                <w:rFonts w:ascii="Trebuchet MS" w:hAnsi="Trebuchet MS" w:cstheme="minorHAnsi"/>
                <w:b/>
                <w:noProof/>
              </w:rPr>
              <w:t>Órgano, funcionario/a o representación para suscribir las solicitudes de registro y sustituciones de candidaturas</w:t>
            </w:r>
            <w:r w:rsidR="004C016E">
              <w:rPr>
                <w:noProof/>
                <w:webHidden/>
              </w:rPr>
              <w:tab/>
            </w:r>
            <w:r w:rsidR="004C016E">
              <w:rPr>
                <w:noProof/>
                <w:webHidden/>
              </w:rPr>
              <w:fldChar w:fldCharType="begin"/>
            </w:r>
            <w:r w:rsidR="004C016E">
              <w:rPr>
                <w:noProof/>
                <w:webHidden/>
              </w:rPr>
              <w:instrText xml:space="preserve"> PAGEREF _Toc85314046 \h </w:instrText>
            </w:r>
            <w:r w:rsidR="004C016E">
              <w:rPr>
                <w:noProof/>
                <w:webHidden/>
              </w:rPr>
            </w:r>
            <w:r w:rsidR="004C016E">
              <w:rPr>
                <w:noProof/>
                <w:webHidden/>
              </w:rPr>
              <w:fldChar w:fldCharType="separate"/>
            </w:r>
            <w:r>
              <w:rPr>
                <w:noProof/>
                <w:webHidden/>
              </w:rPr>
              <w:t>14</w:t>
            </w:r>
            <w:r w:rsidR="004C016E">
              <w:rPr>
                <w:noProof/>
                <w:webHidden/>
              </w:rPr>
              <w:fldChar w:fldCharType="end"/>
            </w:r>
          </w:hyperlink>
        </w:p>
        <w:p w14:paraId="39B7EB6E" w14:textId="7B7D50BC" w:rsidR="004C016E" w:rsidRDefault="00A81CD8">
          <w:pPr>
            <w:pStyle w:val="TDC1"/>
            <w:tabs>
              <w:tab w:val="right" w:leader="dot" w:pos="8828"/>
            </w:tabs>
            <w:rPr>
              <w:rFonts w:eastAsiaTheme="minorEastAsia"/>
              <w:noProof/>
              <w:lang w:eastAsia="es-MX"/>
            </w:rPr>
          </w:pPr>
          <w:hyperlink w:anchor="_Toc85314047" w:history="1">
            <w:r w:rsidR="004C016E" w:rsidRPr="0012669E">
              <w:rPr>
                <w:rStyle w:val="Hipervnculo"/>
                <w:rFonts w:ascii="Trebuchet MS" w:hAnsi="Trebuchet MS" w:cstheme="minorHAnsi"/>
                <w:b/>
                <w:noProof/>
              </w:rPr>
              <w:t>Procedimiento de registro</w:t>
            </w:r>
            <w:r w:rsidR="004C016E">
              <w:rPr>
                <w:noProof/>
                <w:webHidden/>
              </w:rPr>
              <w:tab/>
            </w:r>
            <w:r w:rsidR="004C016E">
              <w:rPr>
                <w:noProof/>
                <w:webHidden/>
              </w:rPr>
              <w:fldChar w:fldCharType="begin"/>
            </w:r>
            <w:r w:rsidR="004C016E">
              <w:rPr>
                <w:noProof/>
                <w:webHidden/>
              </w:rPr>
              <w:instrText xml:space="preserve"> PAGEREF _Toc85314047 \h </w:instrText>
            </w:r>
            <w:r w:rsidR="004C016E">
              <w:rPr>
                <w:noProof/>
                <w:webHidden/>
              </w:rPr>
            </w:r>
            <w:r w:rsidR="004C016E">
              <w:rPr>
                <w:noProof/>
                <w:webHidden/>
              </w:rPr>
              <w:fldChar w:fldCharType="separate"/>
            </w:r>
            <w:r>
              <w:rPr>
                <w:noProof/>
                <w:webHidden/>
              </w:rPr>
              <w:t>14</w:t>
            </w:r>
            <w:r w:rsidR="004C016E">
              <w:rPr>
                <w:noProof/>
                <w:webHidden/>
              </w:rPr>
              <w:fldChar w:fldCharType="end"/>
            </w:r>
          </w:hyperlink>
        </w:p>
        <w:p w14:paraId="5FCFB5B3" w14:textId="5EF936DE" w:rsidR="004C016E" w:rsidRDefault="00A81CD8">
          <w:pPr>
            <w:pStyle w:val="TDC1"/>
            <w:tabs>
              <w:tab w:val="right" w:leader="dot" w:pos="8828"/>
            </w:tabs>
            <w:rPr>
              <w:rFonts w:eastAsiaTheme="minorEastAsia"/>
              <w:noProof/>
              <w:lang w:eastAsia="es-MX"/>
            </w:rPr>
          </w:pPr>
          <w:hyperlink w:anchor="_Toc85314048" w:history="1">
            <w:r w:rsidR="004C016E" w:rsidRPr="0012669E">
              <w:rPr>
                <w:rStyle w:val="Hipervnculo"/>
                <w:rFonts w:ascii="Trebuchet MS" w:hAnsi="Trebuchet MS"/>
                <w:b/>
                <w:noProof/>
              </w:rPr>
              <w:t>Prevenciones para el caso de las solicitudes de sustituciones.</w:t>
            </w:r>
            <w:r w:rsidR="004C016E">
              <w:rPr>
                <w:noProof/>
                <w:webHidden/>
              </w:rPr>
              <w:tab/>
            </w:r>
            <w:r w:rsidR="004C016E">
              <w:rPr>
                <w:noProof/>
                <w:webHidden/>
              </w:rPr>
              <w:fldChar w:fldCharType="begin"/>
            </w:r>
            <w:r w:rsidR="004C016E">
              <w:rPr>
                <w:noProof/>
                <w:webHidden/>
              </w:rPr>
              <w:instrText xml:space="preserve"> PAGEREF _Toc85314048 \h </w:instrText>
            </w:r>
            <w:r w:rsidR="004C016E">
              <w:rPr>
                <w:noProof/>
                <w:webHidden/>
              </w:rPr>
            </w:r>
            <w:r w:rsidR="004C016E">
              <w:rPr>
                <w:noProof/>
                <w:webHidden/>
              </w:rPr>
              <w:fldChar w:fldCharType="separate"/>
            </w:r>
            <w:r>
              <w:rPr>
                <w:noProof/>
                <w:webHidden/>
              </w:rPr>
              <w:t>16</w:t>
            </w:r>
            <w:r w:rsidR="004C016E">
              <w:rPr>
                <w:noProof/>
                <w:webHidden/>
              </w:rPr>
              <w:fldChar w:fldCharType="end"/>
            </w:r>
          </w:hyperlink>
        </w:p>
        <w:p w14:paraId="3E7A6C98" w14:textId="768526BE" w:rsidR="004C016E" w:rsidRDefault="00A81CD8">
          <w:pPr>
            <w:pStyle w:val="TDC1"/>
            <w:tabs>
              <w:tab w:val="right" w:leader="dot" w:pos="8828"/>
            </w:tabs>
            <w:rPr>
              <w:rFonts w:eastAsiaTheme="minorEastAsia"/>
              <w:noProof/>
              <w:lang w:eastAsia="es-MX"/>
            </w:rPr>
          </w:pPr>
          <w:hyperlink w:anchor="_Toc85314049" w:history="1">
            <w:r w:rsidR="004C016E" w:rsidRPr="0012669E">
              <w:rPr>
                <w:rStyle w:val="Hipervnculo"/>
                <w:rFonts w:ascii="Trebuchet MS" w:hAnsi="Trebuchet MS"/>
                <w:b/>
                <w:noProof/>
              </w:rPr>
              <w:t>Integración de planillas para la presentación de solicitudes de registro</w:t>
            </w:r>
            <w:r w:rsidR="004C016E">
              <w:rPr>
                <w:noProof/>
                <w:webHidden/>
              </w:rPr>
              <w:tab/>
            </w:r>
            <w:r w:rsidR="004C016E">
              <w:rPr>
                <w:noProof/>
                <w:webHidden/>
              </w:rPr>
              <w:fldChar w:fldCharType="begin"/>
            </w:r>
            <w:r w:rsidR="004C016E">
              <w:rPr>
                <w:noProof/>
                <w:webHidden/>
              </w:rPr>
              <w:instrText xml:space="preserve"> PAGEREF _Toc85314049 \h </w:instrText>
            </w:r>
            <w:r w:rsidR="004C016E">
              <w:rPr>
                <w:noProof/>
                <w:webHidden/>
              </w:rPr>
            </w:r>
            <w:r w:rsidR="004C016E">
              <w:rPr>
                <w:noProof/>
                <w:webHidden/>
              </w:rPr>
              <w:fldChar w:fldCharType="separate"/>
            </w:r>
            <w:r>
              <w:rPr>
                <w:noProof/>
                <w:webHidden/>
              </w:rPr>
              <w:t>17</w:t>
            </w:r>
            <w:r w:rsidR="004C016E">
              <w:rPr>
                <w:noProof/>
                <w:webHidden/>
              </w:rPr>
              <w:fldChar w:fldCharType="end"/>
            </w:r>
          </w:hyperlink>
        </w:p>
        <w:p w14:paraId="79A4D184" w14:textId="5D94CCD3" w:rsidR="004C016E" w:rsidRDefault="00A81CD8">
          <w:pPr>
            <w:pStyle w:val="TDC1"/>
            <w:tabs>
              <w:tab w:val="right" w:leader="dot" w:pos="8828"/>
            </w:tabs>
            <w:rPr>
              <w:rFonts w:eastAsiaTheme="minorEastAsia"/>
              <w:noProof/>
              <w:lang w:eastAsia="es-MX"/>
            </w:rPr>
          </w:pPr>
          <w:hyperlink w:anchor="_Toc85314050" w:history="1">
            <w:r w:rsidR="004C016E" w:rsidRPr="0012669E">
              <w:rPr>
                <w:rStyle w:val="Hipervnculo"/>
                <w:rFonts w:ascii="Trebuchet MS" w:hAnsi="Trebuchet MS"/>
                <w:b/>
                <w:noProof/>
              </w:rPr>
              <w:t>Fecha límite para que las sustituciones de registros de candidatas y candidatos realizadas por los partidos políticos, así como las coaliciones</w:t>
            </w:r>
            <w:r w:rsidR="006106ED">
              <w:rPr>
                <w:rStyle w:val="Hipervnculo"/>
                <w:rFonts w:ascii="Trebuchet MS" w:hAnsi="Trebuchet MS"/>
                <w:b/>
                <w:noProof/>
              </w:rPr>
              <w:t xml:space="preserve"> y candidatas independientes</w:t>
            </w:r>
            <w:r w:rsidR="004C016E" w:rsidRPr="0012669E">
              <w:rPr>
                <w:rStyle w:val="Hipervnculo"/>
                <w:rFonts w:ascii="Trebuchet MS" w:hAnsi="Trebuchet MS"/>
                <w:b/>
                <w:noProof/>
              </w:rPr>
              <w:t xml:space="preserve"> registradas ante el Instituto, aparezcan en las boletas electorales</w:t>
            </w:r>
            <w:r w:rsidR="004C016E">
              <w:rPr>
                <w:noProof/>
                <w:webHidden/>
              </w:rPr>
              <w:tab/>
            </w:r>
            <w:r w:rsidR="004C016E">
              <w:rPr>
                <w:noProof/>
                <w:webHidden/>
              </w:rPr>
              <w:fldChar w:fldCharType="begin"/>
            </w:r>
            <w:r w:rsidR="004C016E">
              <w:rPr>
                <w:noProof/>
                <w:webHidden/>
              </w:rPr>
              <w:instrText xml:space="preserve"> PAGEREF _Toc85314050 \h </w:instrText>
            </w:r>
            <w:r w:rsidR="004C016E">
              <w:rPr>
                <w:noProof/>
                <w:webHidden/>
              </w:rPr>
            </w:r>
            <w:r w:rsidR="004C016E">
              <w:rPr>
                <w:noProof/>
                <w:webHidden/>
              </w:rPr>
              <w:fldChar w:fldCharType="separate"/>
            </w:r>
            <w:r>
              <w:rPr>
                <w:noProof/>
                <w:webHidden/>
              </w:rPr>
              <w:t>18</w:t>
            </w:r>
            <w:r w:rsidR="004C016E">
              <w:rPr>
                <w:noProof/>
                <w:webHidden/>
              </w:rPr>
              <w:fldChar w:fldCharType="end"/>
            </w:r>
          </w:hyperlink>
        </w:p>
        <w:p w14:paraId="4306AE0A" w14:textId="6740D9DA" w:rsidR="004C016E" w:rsidRDefault="00A81CD8">
          <w:pPr>
            <w:pStyle w:val="TDC1"/>
            <w:tabs>
              <w:tab w:val="right" w:leader="dot" w:pos="8828"/>
            </w:tabs>
            <w:rPr>
              <w:rFonts w:eastAsiaTheme="minorEastAsia"/>
              <w:noProof/>
              <w:lang w:eastAsia="es-MX"/>
            </w:rPr>
          </w:pPr>
          <w:hyperlink w:anchor="_Toc85314051" w:history="1">
            <w:r w:rsidR="004C016E" w:rsidRPr="0012669E">
              <w:rPr>
                <w:rStyle w:val="Hipervnculo"/>
                <w:rFonts w:ascii="Trebuchet MS" w:hAnsi="Trebuchet MS"/>
                <w:b/>
                <w:noProof/>
              </w:rPr>
              <w:t>TRANSITORIOS</w:t>
            </w:r>
            <w:r w:rsidR="004C016E">
              <w:rPr>
                <w:noProof/>
                <w:webHidden/>
              </w:rPr>
              <w:tab/>
            </w:r>
            <w:r w:rsidR="004C016E">
              <w:rPr>
                <w:noProof/>
                <w:webHidden/>
              </w:rPr>
              <w:fldChar w:fldCharType="begin"/>
            </w:r>
            <w:r w:rsidR="004C016E">
              <w:rPr>
                <w:noProof/>
                <w:webHidden/>
              </w:rPr>
              <w:instrText xml:space="preserve"> PAGEREF _Toc85314051 \h </w:instrText>
            </w:r>
            <w:r w:rsidR="004C016E">
              <w:rPr>
                <w:noProof/>
                <w:webHidden/>
              </w:rPr>
            </w:r>
            <w:r w:rsidR="004C016E">
              <w:rPr>
                <w:noProof/>
                <w:webHidden/>
              </w:rPr>
              <w:fldChar w:fldCharType="separate"/>
            </w:r>
            <w:r>
              <w:rPr>
                <w:noProof/>
                <w:webHidden/>
              </w:rPr>
              <w:t>19</w:t>
            </w:r>
            <w:r w:rsidR="004C016E">
              <w:rPr>
                <w:noProof/>
                <w:webHidden/>
              </w:rPr>
              <w:fldChar w:fldCharType="end"/>
            </w:r>
          </w:hyperlink>
        </w:p>
        <w:p w14:paraId="1CA23EE4" w14:textId="724F7D7C" w:rsidR="0097046F" w:rsidRDefault="0097046F" w:rsidP="0097046F">
          <w:r>
            <w:rPr>
              <w:b/>
              <w:bCs/>
              <w:lang w:val="es-ES"/>
            </w:rPr>
            <w:fldChar w:fldCharType="end"/>
          </w:r>
        </w:p>
      </w:sdtContent>
    </w:sdt>
    <w:p w14:paraId="1753625C" w14:textId="77777777" w:rsidR="0097046F" w:rsidRDefault="0097046F" w:rsidP="0097046F">
      <w:pPr>
        <w:spacing w:after="0" w:line="240" w:lineRule="auto"/>
        <w:jc w:val="center"/>
        <w:rPr>
          <w:rFonts w:ascii="Trebuchet MS" w:hAnsi="Trebuchet MS" w:cstheme="minorHAnsi"/>
          <w:b/>
          <w:sz w:val="24"/>
          <w:szCs w:val="24"/>
        </w:rPr>
      </w:pPr>
    </w:p>
    <w:p w14:paraId="74F1195E" w14:textId="77777777" w:rsidR="0097046F" w:rsidRDefault="0097046F" w:rsidP="0097046F">
      <w:pPr>
        <w:spacing w:after="0" w:line="240" w:lineRule="auto"/>
        <w:jc w:val="center"/>
        <w:rPr>
          <w:rFonts w:ascii="Trebuchet MS" w:hAnsi="Trebuchet MS" w:cstheme="minorHAnsi"/>
          <w:b/>
          <w:sz w:val="24"/>
          <w:szCs w:val="24"/>
        </w:rPr>
      </w:pPr>
    </w:p>
    <w:p w14:paraId="606722F5" w14:textId="77777777" w:rsidR="0097046F" w:rsidRDefault="0097046F" w:rsidP="0097046F">
      <w:pPr>
        <w:spacing w:after="0" w:line="240" w:lineRule="auto"/>
        <w:jc w:val="center"/>
        <w:rPr>
          <w:rFonts w:ascii="Trebuchet MS" w:hAnsi="Trebuchet MS" w:cstheme="minorHAnsi"/>
          <w:b/>
          <w:sz w:val="24"/>
          <w:szCs w:val="24"/>
        </w:rPr>
      </w:pPr>
    </w:p>
    <w:p w14:paraId="6FB4FBED" w14:textId="77777777" w:rsidR="0097046F" w:rsidRDefault="0097046F" w:rsidP="0097046F">
      <w:pPr>
        <w:spacing w:after="0" w:line="240" w:lineRule="auto"/>
        <w:jc w:val="center"/>
        <w:rPr>
          <w:rFonts w:ascii="Trebuchet MS" w:hAnsi="Trebuchet MS" w:cstheme="minorHAnsi"/>
          <w:b/>
          <w:sz w:val="24"/>
          <w:szCs w:val="24"/>
        </w:rPr>
      </w:pPr>
    </w:p>
    <w:p w14:paraId="0D3194A8" w14:textId="77777777" w:rsidR="0097046F" w:rsidRDefault="0097046F" w:rsidP="0097046F">
      <w:pPr>
        <w:spacing w:after="0" w:line="240" w:lineRule="auto"/>
        <w:jc w:val="center"/>
        <w:rPr>
          <w:rFonts w:ascii="Trebuchet MS" w:hAnsi="Trebuchet MS" w:cstheme="minorHAnsi"/>
          <w:b/>
          <w:sz w:val="24"/>
          <w:szCs w:val="24"/>
        </w:rPr>
      </w:pPr>
    </w:p>
    <w:p w14:paraId="4220B7B0" w14:textId="77777777" w:rsidR="0097046F" w:rsidRDefault="0097046F" w:rsidP="0097046F">
      <w:pPr>
        <w:spacing w:after="0" w:line="240" w:lineRule="auto"/>
        <w:jc w:val="center"/>
        <w:rPr>
          <w:rFonts w:ascii="Trebuchet MS" w:hAnsi="Trebuchet MS" w:cstheme="minorHAnsi"/>
          <w:b/>
          <w:sz w:val="24"/>
          <w:szCs w:val="24"/>
        </w:rPr>
      </w:pPr>
    </w:p>
    <w:p w14:paraId="7C33BFCA" w14:textId="77777777" w:rsidR="0097046F" w:rsidRDefault="0097046F" w:rsidP="0097046F">
      <w:pPr>
        <w:spacing w:after="0" w:line="240" w:lineRule="auto"/>
        <w:jc w:val="center"/>
        <w:rPr>
          <w:rFonts w:ascii="Trebuchet MS" w:hAnsi="Trebuchet MS" w:cstheme="minorHAnsi"/>
          <w:b/>
          <w:sz w:val="24"/>
          <w:szCs w:val="24"/>
        </w:rPr>
      </w:pPr>
    </w:p>
    <w:p w14:paraId="685194F4" w14:textId="77777777" w:rsidR="0097046F" w:rsidRDefault="0097046F" w:rsidP="0097046F">
      <w:pPr>
        <w:spacing w:after="0" w:line="240" w:lineRule="auto"/>
        <w:jc w:val="center"/>
        <w:rPr>
          <w:rFonts w:ascii="Trebuchet MS" w:hAnsi="Trebuchet MS" w:cstheme="minorHAnsi"/>
          <w:b/>
          <w:sz w:val="24"/>
          <w:szCs w:val="24"/>
        </w:rPr>
      </w:pPr>
    </w:p>
    <w:p w14:paraId="1CCC3620" w14:textId="77777777" w:rsidR="0097046F" w:rsidRDefault="0097046F" w:rsidP="0097046F">
      <w:pPr>
        <w:spacing w:after="0" w:line="240" w:lineRule="auto"/>
        <w:jc w:val="center"/>
        <w:rPr>
          <w:rFonts w:ascii="Trebuchet MS" w:hAnsi="Trebuchet MS" w:cstheme="minorHAnsi"/>
          <w:b/>
          <w:sz w:val="24"/>
          <w:szCs w:val="24"/>
        </w:rPr>
      </w:pPr>
    </w:p>
    <w:p w14:paraId="6145292A" w14:textId="77777777" w:rsidR="0097046F" w:rsidRDefault="0097046F" w:rsidP="0097046F">
      <w:pPr>
        <w:spacing w:after="0" w:line="240" w:lineRule="auto"/>
        <w:jc w:val="center"/>
        <w:rPr>
          <w:rFonts w:ascii="Trebuchet MS" w:hAnsi="Trebuchet MS" w:cstheme="minorHAnsi"/>
          <w:b/>
          <w:sz w:val="24"/>
          <w:szCs w:val="24"/>
        </w:rPr>
      </w:pPr>
    </w:p>
    <w:p w14:paraId="35490B4C" w14:textId="77777777" w:rsidR="0097046F" w:rsidRDefault="0097046F" w:rsidP="0097046F">
      <w:pPr>
        <w:spacing w:after="0" w:line="240" w:lineRule="auto"/>
        <w:jc w:val="center"/>
        <w:rPr>
          <w:rFonts w:ascii="Trebuchet MS" w:hAnsi="Trebuchet MS" w:cstheme="minorHAnsi"/>
          <w:b/>
          <w:sz w:val="24"/>
          <w:szCs w:val="24"/>
        </w:rPr>
      </w:pPr>
    </w:p>
    <w:p w14:paraId="4E4330AF" w14:textId="77777777" w:rsidR="0097046F" w:rsidRDefault="0097046F" w:rsidP="0097046F">
      <w:pPr>
        <w:spacing w:after="0" w:line="240" w:lineRule="auto"/>
        <w:jc w:val="center"/>
        <w:rPr>
          <w:rFonts w:ascii="Trebuchet MS" w:hAnsi="Trebuchet MS" w:cstheme="minorHAnsi"/>
          <w:b/>
          <w:sz w:val="24"/>
          <w:szCs w:val="24"/>
        </w:rPr>
      </w:pPr>
    </w:p>
    <w:p w14:paraId="02AF8DC2" w14:textId="77777777" w:rsidR="0097046F" w:rsidRDefault="0097046F" w:rsidP="0097046F">
      <w:pPr>
        <w:spacing w:after="0" w:line="240" w:lineRule="auto"/>
        <w:jc w:val="center"/>
        <w:rPr>
          <w:rFonts w:ascii="Trebuchet MS" w:hAnsi="Trebuchet MS" w:cstheme="minorHAnsi"/>
          <w:b/>
          <w:sz w:val="24"/>
          <w:szCs w:val="24"/>
        </w:rPr>
      </w:pPr>
    </w:p>
    <w:p w14:paraId="23DDF956" w14:textId="77777777" w:rsidR="0097046F" w:rsidRDefault="0097046F" w:rsidP="0097046F">
      <w:pPr>
        <w:spacing w:after="0" w:line="240" w:lineRule="auto"/>
        <w:jc w:val="center"/>
        <w:rPr>
          <w:rFonts w:ascii="Trebuchet MS" w:hAnsi="Trebuchet MS" w:cstheme="minorHAnsi"/>
          <w:b/>
          <w:sz w:val="24"/>
          <w:szCs w:val="24"/>
        </w:rPr>
      </w:pPr>
    </w:p>
    <w:p w14:paraId="15B31204" w14:textId="77777777" w:rsidR="0097046F" w:rsidRDefault="0097046F" w:rsidP="0097046F">
      <w:pPr>
        <w:spacing w:after="0" w:line="240" w:lineRule="auto"/>
        <w:jc w:val="center"/>
        <w:rPr>
          <w:rFonts w:ascii="Trebuchet MS" w:hAnsi="Trebuchet MS" w:cstheme="minorHAnsi"/>
          <w:b/>
          <w:sz w:val="24"/>
          <w:szCs w:val="24"/>
        </w:rPr>
      </w:pPr>
    </w:p>
    <w:p w14:paraId="11C6EFA9" w14:textId="77777777" w:rsidR="0097046F" w:rsidRDefault="0097046F" w:rsidP="0097046F">
      <w:pPr>
        <w:spacing w:after="0" w:line="240" w:lineRule="auto"/>
        <w:jc w:val="center"/>
        <w:rPr>
          <w:rFonts w:ascii="Trebuchet MS" w:hAnsi="Trebuchet MS" w:cstheme="minorHAnsi"/>
          <w:b/>
          <w:sz w:val="24"/>
          <w:szCs w:val="24"/>
        </w:rPr>
      </w:pPr>
    </w:p>
    <w:p w14:paraId="17E4CF75" w14:textId="77777777" w:rsidR="0097046F" w:rsidRDefault="0097046F" w:rsidP="0097046F">
      <w:pPr>
        <w:spacing w:after="0" w:line="240" w:lineRule="auto"/>
        <w:jc w:val="center"/>
        <w:rPr>
          <w:rFonts w:ascii="Trebuchet MS" w:hAnsi="Trebuchet MS" w:cstheme="minorHAnsi"/>
          <w:b/>
          <w:sz w:val="24"/>
          <w:szCs w:val="24"/>
        </w:rPr>
      </w:pPr>
    </w:p>
    <w:p w14:paraId="3FF783A9" w14:textId="77777777" w:rsidR="0097046F" w:rsidRDefault="0097046F" w:rsidP="0097046F">
      <w:pPr>
        <w:spacing w:after="0" w:line="240" w:lineRule="auto"/>
        <w:jc w:val="center"/>
        <w:rPr>
          <w:rFonts w:ascii="Trebuchet MS" w:hAnsi="Trebuchet MS" w:cstheme="minorHAnsi"/>
          <w:b/>
          <w:sz w:val="24"/>
          <w:szCs w:val="24"/>
        </w:rPr>
      </w:pPr>
    </w:p>
    <w:p w14:paraId="1582C12A" w14:textId="77777777" w:rsidR="0097046F" w:rsidRPr="00B42FEA" w:rsidRDefault="0097046F" w:rsidP="0097046F">
      <w:pPr>
        <w:pStyle w:val="Ttulo1"/>
        <w:jc w:val="center"/>
        <w:rPr>
          <w:rFonts w:ascii="Trebuchet MS" w:hAnsi="Trebuchet MS" w:cstheme="minorHAnsi"/>
          <w:b/>
          <w:color w:val="auto"/>
          <w:sz w:val="24"/>
          <w:szCs w:val="24"/>
        </w:rPr>
      </w:pPr>
      <w:bookmarkStart w:id="1" w:name="_Toc85314040"/>
      <w:r>
        <w:rPr>
          <w:rFonts w:ascii="Trebuchet MS" w:hAnsi="Trebuchet MS" w:cstheme="minorHAnsi"/>
          <w:b/>
          <w:color w:val="auto"/>
          <w:sz w:val="24"/>
          <w:szCs w:val="24"/>
        </w:rPr>
        <w:lastRenderedPageBreak/>
        <w:t>Disposiciones</w:t>
      </w:r>
      <w:r w:rsidRPr="00B42FEA">
        <w:rPr>
          <w:rFonts w:ascii="Trebuchet MS" w:hAnsi="Trebuchet MS" w:cstheme="minorHAnsi"/>
          <w:b/>
          <w:color w:val="auto"/>
          <w:sz w:val="24"/>
          <w:szCs w:val="24"/>
        </w:rPr>
        <w:t xml:space="preserve"> generales</w:t>
      </w:r>
      <w:bookmarkEnd w:id="1"/>
    </w:p>
    <w:p w14:paraId="543928C5" w14:textId="77777777" w:rsidR="0097046F" w:rsidRDefault="0097046F" w:rsidP="0097046F">
      <w:pPr>
        <w:spacing w:after="0" w:line="240" w:lineRule="auto"/>
        <w:ind w:right="49"/>
        <w:jc w:val="both"/>
        <w:rPr>
          <w:rFonts w:ascii="Trebuchet MS" w:hAnsi="Trebuchet MS" w:cstheme="minorHAnsi"/>
          <w:sz w:val="24"/>
          <w:szCs w:val="24"/>
        </w:rPr>
      </w:pPr>
      <w:r>
        <w:rPr>
          <w:rFonts w:ascii="Trebuchet MS" w:hAnsi="Trebuchet MS" w:cstheme="minorHAnsi"/>
          <w:b/>
          <w:sz w:val="24"/>
          <w:szCs w:val="24"/>
        </w:rPr>
        <w:t>Artículo 1</w:t>
      </w:r>
      <w:r w:rsidRPr="005C4ACF">
        <w:rPr>
          <w:rFonts w:ascii="Trebuchet MS" w:hAnsi="Trebuchet MS" w:cstheme="minorHAnsi"/>
          <w:b/>
          <w:sz w:val="24"/>
          <w:szCs w:val="24"/>
        </w:rPr>
        <w:t>.</w:t>
      </w:r>
      <w:r w:rsidRPr="005C4ACF">
        <w:rPr>
          <w:rFonts w:ascii="Trebuchet MS" w:hAnsi="Trebuchet MS" w:cstheme="minorHAnsi"/>
          <w:sz w:val="24"/>
          <w:szCs w:val="24"/>
        </w:rPr>
        <w:t xml:space="preserve"> </w:t>
      </w:r>
      <w:r>
        <w:rPr>
          <w:rFonts w:ascii="Trebuchet MS" w:hAnsi="Trebuchet MS" w:cstheme="minorHAnsi"/>
          <w:sz w:val="24"/>
          <w:szCs w:val="24"/>
        </w:rPr>
        <w:t xml:space="preserve"> </w:t>
      </w:r>
    </w:p>
    <w:p w14:paraId="2FDDF678" w14:textId="77777777" w:rsidR="0097046F" w:rsidRDefault="0097046F" w:rsidP="0097046F">
      <w:pPr>
        <w:spacing w:after="0" w:line="240" w:lineRule="auto"/>
        <w:ind w:right="49"/>
        <w:jc w:val="both"/>
        <w:rPr>
          <w:rFonts w:ascii="Trebuchet MS" w:hAnsi="Trebuchet MS" w:cstheme="minorHAnsi"/>
          <w:sz w:val="24"/>
          <w:szCs w:val="24"/>
        </w:rPr>
      </w:pPr>
    </w:p>
    <w:p w14:paraId="71451875" w14:textId="54FC961A" w:rsidR="0097046F" w:rsidRDefault="0097046F" w:rsidP="0097046F">
      <w:pPr>
        <w:spacing w:after="0" w:line="240" w:lineRule="auto"/>
        <w:ind w:right="49"/>
        <w:jc w:val="both"/>
        <w:rPr>
          <w:rFonts w:ascii="Trebuchet MS" w:hAnsi="Trebuchet MS" w:cstheme="minorHAnsi"/>
          <w:sz w:val="24"/>
          <w:szCs w:val="24"/>
        </w:rPr>
      </w:pPr>
      <w:r w:rsidRPr="005C4ACF">
        <w:rPr>
          <w:rFonts w:ascii="Trebuchet MS" w:hAnsi="Trebuchet MS" w:cstheme="minorHAnsi"/>
          <w:sz w:val="24"/>
          <w:szCs w:val="24"/>
        </w:rPr>
        <w:t xml:space="preserve">Estos lineamientos tienen por objeto establecer las reglas a </w:t>
      </w:r>
      <w:r>
        <w:rPr>
          <w:rFonts w:ascii="Trebuchet MS" w:hAnsi="Trebuchet MS" w:cstheme="minorHAnsi"/>
          <w:sz w:val="24"/>
          <w:szCs w:val="24"/>
        </w:rPr>
        <w:t xml:space="preserve">las </w:t>
      </w:r>
      <w:r w:rsidRPr="005C4ACF">
        <w:rPr>
          <w:rFonts w:ascii="Trebuchet MS" w:hAnsi="Trebuchet MS" w:cstheme="minorHAnsi"/>
          <w:sz w:val="24"/>
          <w:szCs w:val="24"/>
        </w:rPr>
        <w:t>que se sujetará el registro de</w:t>
      </w:r>
      <w:r>
        <w:rPr>
          <w:rFonts w:ascii="Trebuchet MS" w:hAnsi="Trebuchet MS" w:cstheme="minorHAnsi"/>
          <w:sz w:val="24"/>
          <w:szCs w:val="24"/>
        </w:rPr>
        <w:t xml:space="preserve"> las candidatas y los candidatos en el </w:t>
      </w:r>
      <w:r w:rsidRPr="005C4ACF">
        <w:rPr>
          <w:rFonts w:ascii="Trebuchet MS" w:hAnsi="Trebuchet MS" w:cstheme="minorHAnsi"/>
          <w:sz w:val="24"/>
          <w:szCs w:val="24"/>
        </w:rPr>
        <w:t>Pr</w:t>
      </w:r>
      <w:r>
        <w:rPr>
          <w:rFonts w:ascii="Trebuchet MS" w:hAnsi="Trebuchet MS" w:cstheme="minorHAnsi"/>
          <w:sz w:val="24"/>
          <w:szCs w:val="24"/>
        </w:rPr>
        <w:t>oceso Electoral Extraordinario San Pedro Tlaquepaque</w:t>
      </w:r>
      <w:r w:rsidR="003001B7">
        <w:rPr>
          <w:rFonts w:ascii="Trebuchet MS" w:hAnsi="Trebuchet MS" w:cstheme="minorHAnsi"/>
          <w:sz w:val="24"/>
          <w:szCs w:val="24"/>
        </w:rPr>
        <w:t>, Jalisco</w:t>
      </w:r>
      <w:r>
        <w:rPr>
          <w:rFonts w:ascii="Trebuchet MS" w:hAnsi="Trebuchet MS" w:cstheme="minorHAnsi"/>
          <w:sz w:val="24"/>
          <w:szCs w:val="24"/>
        </w:rPr>
        <w:t xml:space="preserve"> 2021</w:t>
      </w:r>
      <w:r w:rsidRPr="005C4ACF">
        <w:rPr>
          <w:rFonts w:ascii="Trebuchet MS" w:hAnsi="Trebuchet MS" w:cstheme="minorHAnsi"/>
          <w:sz w:val="24"/>
          <w:szCs w:val="24"/>
        </w:rPr>
        <w:t>.</w:t>
      </w:r>
    </w:p>
    <w:p w14:paraId="02C8298F" w14:textId="77777777" w:rsidR="0097046F" w:rsidRPr="005C4ACF" w:rsidRDefault="0097046F" w:rsidP="0097046F">
      <w:pPr>
        <w:spacing w:after="0" w:line="240" w:lineRule="auto"/>
        <w:ind w:right="49"/>
        <w:jc w:val="both"/>
        <w:rPr>
          <w:rFonts w:ascii="Trebuchet MS" w:hAnsi="Trebuchet MS" w:cstheme="minorHAnsi"/>
          <w:sz w:val="24"/>
          <w:szCs w:val="24"/>
        </w:rPr>
      </w:pPr>
    </w:p>
    <w:p w14:paraId="53EEF989" w14:textId="77777777" w:rsidR="0097046F" w:rsidRDefault="0097046F" w:rsidP="0097046F">
      <w:pPr>
        <w:spacing w:after="0" w:line="240" w:lineRule="auto"/>
        <w:ind w:right="49"/>
        <w:jc w:val="both"/>
        <w:rPr>
          <w:rFonts w:ascii="Trebuchet MS" w:hAnsi="Trebuchet MS" w:cstheme="minorHAnsi"/>
          <w:sz w:val="24"/>
          <w:szCs w:val="24"/>
        </w:rPr>
      </w:pPr>
      <w:r>
        <w:rPr>
          <w:rFonts w:ascii="Trebuchet MS" w:hAnsi="Trebuchet MS" w:cstheme="minorHAnsi"/>
          <w:b/>
          <w:sz w:val="24"/>
          <w:szCs w:val="24"/>
        </w:rPr>
        <w:t>Artículo 2</w:t>
      </w:r>
      <w:r w:rsidRPr="005C4ACF">
        <w:rPr>
          <w:rFonts w:ascii="Trebuchet MS" w:hAnsi="Trebuchet MS" w:cstheme="minorHAnsi"/>
          <w:b/>
          <w:sz w:val="24"/>
          <w:szCs w:val="24"/>
        </w:rPr>
        <w:t>.</w:t>
      </w:r>
      <w:r w:rsidRPr="005C4ACF">
        <w:rPr>
          <w:rFonts w:ascii="Trebuchet MS" w:hAnsi="Trebuchet MS" w:cstheme="minorHAnsi"/>
          <w:sz w:val="24"/>
          <w:szCs w:val="24"/>
        </w:rPr>
        <w:t xml:space="preserve"> </w:t>
      </w:r>
    </w:p>
    <w:p w14:paraId="11E7EB85" w14:textId="77777777" w:rsidR="0097046F" w:rsidRDefault="0097046F" w:rsidP="0097046F">
      <w:pPr>
        <w:spacing w:after="0" w:line="240" w:lineRule="auto"/>
        <w:ind w:right="49"/>
        <w:jc w:val="both"/>
        <w:rPr>
          <w:rFonts w:ascii="Trebuchet MS" w:hAnsi="Trebuchet MS" w:cstheme="minorHAnsi"/>
          <w:sz w:val="24"/>
          <w:szCs w:val="24"/>
        </w:rPr>
      </w:pPr>
    </w:p>
    <w:p w14:paraId="09430345" w14:textId="77777777" w:rsidR="0097046F" w:rsidRPr="00C54688" w:rsidRDefault="0097046F" w:rsidP="0097046F">
      <w:pPr>
        <w:spacing w:after="0" w:line="240" w:lineRule="auto"/>
        <w:ind w:right="49"/>
        <w:jc w:val="both"/>
        <w:rPr>
          <w:rFonts w:ascii="Trebuchet MS" w:hAnsi="Trebuchet MS" w:cstheme="minorHAnsi"/>
          <w:sz w:val="24"/>
          <w:szCs w:val="24"/>
        </w:rPr>
      </w:pPr>
      <w:r w:rsidRPr="005C4ACF">
        <w:rPr>
          <w:rFonts w:ascii="Trebuchet MS" w:hAnsi="Trebuchet MS" w:cstheme="minorHAnsi"/>
          <w:sz w:val="24"/>
          <w:szCs w:val="24"/>
        </w:rPr>
        <w:t>Estos lineamientos son de observancia general y obligatoria para el Instituto Electoral y de Participación Ciudadana del Estado de Jalisco</w:t>
      </w:r>
      <w:r>
        <w:rPr>
          <w:rFonts w:ascii="Trebuchet MS" w:hAnsi="Trebuchet MS" w:cstheme="minorHAnsi"/>
          <w:sz w:val="24"/>
          <w:szCs w:val="24"/>
        </w:rPr>
        <w:t>,</w:t>
      </w:r>
      <w:r w:rsidRPr="005C4ACF">
        <w:rPr>
          <w:rStyle w:val="Refdenotaalpie"/>
          <w:rFonts w:ascii="Trebuchet MS" w:hAnsi="Trebuchet MS" w:cstheme="minorHAnsi"/>
          <w:sz w:val="24"/>
          <w:szCs w:val="24"/>
        </w:rPr>
        <w:footnoteReference w:id="1"/>
      </w:r>
      <w:r w:rsidRPr="005C4ACF">
        <w:rPr>
          <w:rFonts w:ascii="Trebuchet MS" w:hAnsi="Trebuchet MS" w:cstheme="minorHAnsi"/>
          <w:sz w:val="24"/>
          <w:szCs w:val="24"/>
        </w:rPr>
        <w:t xml:space="preserve"> los partidos políticos </w:t>
      </w:r>
      <w:r>
        <w:rPr>
          <w:rFonts w:ascii="Trebuchet MS" w:hAnsi="Trebuchet MS" w:cstheme="minorHAnsi"/>
          <w:sz w:val="24"/>
          <w:szCs w:val="24"/>
        </w:rPr>
        <w:t>acreditados y registrados</w:t>
      </w:r>
      <w:r w:rsidRPr="00C54688">
        <w:rPr>
          <w:rFonts w:ascii="Trebuchet MS" w:hAnsi="Trebuchet MS" w:cstheme="minorHAnsi"/>
          <w:sz w:val="24"/>
          <w:szCs w:val="24"/>
        </w:rPr>
        <w:t xml:space="preserve"> </w:t>
      </w:r>
      <w:r w:rsidRPr="00C54688">
        <w:rPr>
          <w:rFonts w:ascii="Trebuchet MS" w:hAnsi="Trebuchet MS" w:cstheme="minorHAnsi"/>
          <w:sz w:val="24"/>
          <w:szCs w:val="24"/>
          <w:lang w:val="es-ES"/>
        </w:rPr>
        <w:t>ante el Instituto</w:t>
      </w:r>
      <w:r>
        <w:rPr>
          <w:rFonts w:ascii="Trebuchet MS" w:hAnsi="Trebuchet MS" w:cstheme="minorHAnsi"/>
          <w:sz w:val="24"/>
          <w:szCs w:val="24"/>
          <w:lang w:val="es-ES"/>
        </w:rPr>
        <w:t>,</w:t>
      </w:r>
      <w:r w:rsidRPr="00C54688">
        <w:rPr>
          <w:rStyle w:val="Refdenotaalpie"/>
          <w:rFonts w:ascii="Trebuchet MS" w:hAnsi="Trebuchet MS" w:cstheme="minorHAnsi"/>
          <w:sz w:val="24"/>
          <w:szCs w:val="24"/>
          <w:lang w:val="es-ES"/>
        </w:rPr>
        <w:footnoteReference w:id="2"/>
      </w:r>
      <w:r w:rsidRPr="00C54688">
        <w:rPr>
          <w:rFonts w:ascii="Trebuchet MS" w:hAnsi="Trebuchet MS" w:cstheme="minorHAnsi"/>
          <w:sz w:val="24"/>
          <w:szCs w:val="24"/>
          <w:lang w:val="es-ES"/>
        </w:rPr>
        <w:t xml:space="preserve"> </w:t>
      </w:r>
      <w:r>
        <w:rPr>
          <w:rFonts w:ascii="Trebuchet MS" w:hAnsi="Trebuchet MS" w:cstheme="minorHAnsi"/>
          <w:sz w:val="24"/>
          <w:szCs w:val="24"/>
          <w:lang w:val="es-ES"/>
        </w:rPr>
        <w:t xml:space="preserve">las coaliciones registradas ante el Instituto, y </w:t>
      </w:r>
      <w:r w:rsidRPr="00C54688">
        <w:rPr>
          <w:rFonts w:ascii="Trebuchet MS" w:hAnsi="Trebuchet MS" w:cstheme="minorHAnsi"/>
          <w:sz w:val="24"/>
          <w:szCs w:val="24"/>
          <w:lang w:val="es-ES"/>
        </w:rPr>
        <w:t>sus candidat</w:t>
      </w:r>
      <w:r>
        <w:rPr>
          <w:rFonts w:ascii="Trebuchet MS" w:hAnsi="Trebuchet MS" w:cstheme="minorHAnsi"/>
          <w:sz w:val="24"/>
          <w:szCs w:val="24"/>
          <w:lang w:val="es-ES"/>
        </w:rPr>
        <w:t>uras</w:t>
      </w:r>
      <w:r w:rsidRPr="00C54688">
        <w:rPr>
          <w:rFonts w:ascii="Trebuchet MS" w:hAnsi="Trebuchet MS" w:cstheme="minorHAnsi"/>
          <w:sz w:val="24"/>
          <w:szCs w:val="24"/>
          <w:lang w:val="es-ES"/>
        </w:rPr>
        <w:t xml:space="preserve">, </w:t>
      </w:r>
      <w:r>
        <w:rPr>
          <w:rFonts w:ascii="Trebuchet MS" w:hAnsi="Trebuchet MS" w:cstheme="minorHAnsi"/>
          <w:sz w:val="24"/>
          <w:szCs w:val="24"/>
          <w:lang w:val="es-ES"/>
        </w:rPr>
        <w:t xml:space="preserve">y las </w:t>
      </w:r>
      <w:r w:rsidRPr="00C54688">
        <w:rPr>
          <w:rFonts w:ascii="Trebuchet MS" w:hAnsi="Trebuchet MS" w:cstheme="minorHAnsi"/>
          <w:sz w:val="24"/>
          <w:szCs w:val="24"/>
        </w:rPr>
        <w:t>candidat</w:t>
      </w:r>
      <w:r>
        <w:rPr>
          <w:rFonts w:ascii="Trebuchet MS" w:hAnsi="Trebuchet MS" w:cstheme="minorHAnsi"/>
          <w:sz w:val="24"/>
          <w:szCs w:val="24"/>
        </w:rPr>
        <w:t>a</w:t>
      </w:r>
      <w:r w:rsidRPr="00C54688">
        <w:rPr>
          <w:rFonts w:ascii="Trebuchet MS" w:hAnsi="Trebuchet MS" w:cstheme="minorHAnsi"/>
          <w:sz w:val="24"/>
          <w:szCs w:val="24"/>
        </w:rPr>
        <w:t>s independientes</w:t>
      </w:r>
      <w:r>
        <w:rPr>
          <w:rFonts w:ascii="Trebuchet MS" w:hAnsi="Trebuchet MS" w:cstheme="minorHAnsi"/>
          <w:sz w:val="24"/>
          <w:szCs w:val="24"/>
        </w:rPr>
        <w:t>. S</w:t>
      </w:r>
      <w:r w:rsidRPr="00C54688">
        <w:rPr>
          <w:rFonts w:ascii="Trebuchet MS" w:hAnsi="Trebuchet MS" w:cstheme="minorHAnsi"/>
          <w:sz w:val="24"/>
          <w:szCs w:val="24"/>
        </w:rPr>
        <w:t>u interpretación se hará conforme a los criterios gramatical, sistemático y funcional.</w:t>
      </w:r>
    </w:p>
    <w:p w14:paraId="6AE11926" w14:textId="77777777" w:rsidR="0097046F" w:rsidRPr="00C54688" w:rsidRDefault="0097046F" w:rsidP="0097046F">
      <w:pPr>
        <w:spacing w:after="0" w:line="240" w:lineRule="auto"/>
        <w:ind w:right="49"/>
        <w:jc w:val="both"/>
        <w:rPr>
          <w:rFonts w:ascii="Trebuchet MS" w:hAnsi="Trebuchet MS" w:cstheme="minorHAnsi"/>
          <w:b/>
          <w:sz w:val="24"/>
          <w:szCs w:val="24"/>
        </w:rPr>
      </w:pPr>
    </w:p>
    <w:p w14:paraId="588EB1A7" w14:textId="77777777" w:rsidR="0097046F" w:rsidRDefault="0097046F" w:rsidP="0097046F">
      <w:pPr>
        <w:spacing w:after="0" w:line="240" w:lineRule="auto"/>
        <w:ind w:right="49"/>
        <w:jc w:val="both"/>
        <w:rPr>
          <w:rFonts w:ascii="Trebuchet MS" w:hAnsi="Trebuchet MS" w:cstheme="minorHAnsi"/>
          <w:sz w:val="24"/>
          <w:szCs w:val="24"/>
        </w:rPr>
      </w:pPr>
      <w:r>
        <w:rPr>
          <w:rFonts w:ascii="Trebuchet MS" w:hAnsi="Trebuchet MS" w:cstheme="minorHAnsi"/>
          <w:b/>
          <w:sz w:val="24"/>
          <w:szCs w:val="24"/>
        </w:rPr>
        <w:t>Artículo 3</w:t>
      </w:r>
      <w:r w:rsidRPr="00C54688">
        <w:rPr>
          <w:rFonts w:ascii="Trebuchet MS" w:hAnsi="Trebuchet MS" w:cstheme="minorHAnsi"/>
          <w:b/>
          <w:sz w:val="24"/>
          <w:szCs w:val="24"/>
        </w:rPr>
        <w:t>.</w:t>
      </w:r>
      <w:r w:rsidRPr="00C54688">
        <w:rPr>
          <w:rFonts w:ascii="Trebuchet MS" w:hAnsi="Trebuchet MS" w:cstheme="minorHAnsi"/>
          <w:sz w:val="24"/>
          <w:szCs w:val="24"/>
        </w:rPr>
        <w:t xml:space="preserve"> </w:t>
      </w:r>
    </w:p>
    <w:p w14:paraId="75422E67" w14:textId="77777777" w:rsidR="0097046F" w:rsidRDefault="0097046F" w:rsidP="0097046F">
      <w:pPr>
        <w:spacing w:after="0" w:line="240" w:lineRule="auto"/>
        <w:ind w:right="49"/>
        <w:jc w:val="both"/>
        <w:rPr>
          <w:rFonts w:ascii="Trebuchet MS" w:hAnsi="Trebuchet MS" w:cstheme="minorHAnsi"/>
          <w:sz w:val="24"/>
          <w:szCs w:val="24"/>
        </w:rPr>
      </w:pPr>
    </w:p>
    <w:p w14:paraId="06FB245A" w14:textId="77777777" w:rsidR="0097046F" w:rsidRPr="005C4ACF" w:rsidRDefault="0097046F" w:rsidP="0097046F">
      <w:pPr>
        <w:spacing w:after="0" w:line="240" w:lineRule="auto"/>
        <w:ind w:right="49"/>
        <w:jc w:val="both"/>
        <w:rPr>
          <w:rFonts w:ascii="Trebuchet MS" w:hAnsi="Trebuchet MS" w:cstheme="minorHAnsi"/>
          <w:sz w:val="24"/>
          <w:szCs w:val="24"/>
        </w:rPr>
      </w:pPr>
      <w:r w:rsidRPr="00C54688">
        <w:rPr>
          <w:rFonts w:ascii="Trebuchet MS" w:hAnsi="Trebuchet MS" w:cstheme="minorHAnsi"/>
          <w:sz w:val="24"/>
          <w:szCs w:val="24"/>
        </w:rPr>
        <w:t>Corresponde a los partidos político</w:t>
      </w:r>
      <w:r>
        <w:rPr>
          <w:rFonts w:ascii="Trebuchet MS" w:hAnsi="Trebuchet MS" w:cstheme="minorHAnsi"/>
          <w:sz w:val="24"/>
          <w:szCs w:val="24"/>
        </w:rPr>
        <w:t>s en lo individual, a las coaliciones,</w:t>
      </w:r>
      <w:r w:rsidRPr="00C54688">
        <w:rPr>
          <w:rFonts w:ascii="Trebuchet MS" w:hAnsi="Trebuchet MS" w:cstheme="minorHAnsi"/>
          <w:sz w:val="24"/>
          <w:szCs w:val="24"/>
        </w:rPr>
        <w:t xml:space="preserve"> y a </w:t>
      </w:r>
      <w:r>
        <w:rPr>
          <w:rFonts w:ascii="Trebuchet MS" w:hAnsi="Trebuchet MS" w:cstheme="minorHAnsi"/>
          <w:sz w:val="24"/>
          <w:szCs w:val="24"/>
        </w:rPr>
        <w:t xml:space="preserve">las candidatas </w:t>
      </w:r>
      <w:r w:rsidRPr="00C54688">
        <w:rPr>
          <w:rFonts w:ascii="Trebuchet MS" w:hAnsi="Trebuchet MS" w:cstheme="minorHAnsi"/>
          <w:sz w:val="24"/>
          <w:szCs w:val="24"/>
        </w:rPr>
        <w:t>independientes, el derecho de solicitar ante el Instituto el registro de</w:t>
      </w:r>
      <w:r>
        <w:rPr>
          <w:rFonts w:ascii="Trebuchet MS" w:hAnsi="Trebuchet MS" w:cstheme="minorHAnsi"/>
          <w:sz w:val="24"/>
          <w:szCs w:val="24"/>
        </w:rPr>
        <w:t xml:space="preserve"> candidatas y </w:t>
      </w:r>
      <w:r w:rsidRPr="00C54688">
        <w:rPr>
          <w:rFonts w:ascii="Trebuchet MS" w:hAnsi="Trebuchet MS" w:cstheme="minorHAnsi"/>
          <w:sz w:val="24"/>
          <w:szCs w:val="24"/>
        </w:rPr>
        <w:t>candidatos, incluidas las postulaciones de r</w:t>
      </w:r>
      <w:r>
        <w:rPr>
          <w:rFonts w:ascii="Trebuchet MS" w:hAnsi="Trebuchet MS" w:cstheme="minorHAnsi"/>
          <w:sz w:val="24"/>
          <w:szCs w:val="24"/>
        </w:rPr>
        <w:t>e</w:t>
      </w:r>
      <w:r w:rsidRPr="00C54688">
        <w:rPr>
          <w:rFonts w:ascii="Trebuchet MS" w:hAnsi="Trebuchet MS" w:cstheme="minorHAnsi"/>
          <w:sz w:val="24"/>
          <w:szCs w:val="24"/>
        </w:rPr>
        <w:t>elección, siempre que cumplan los requisitos, condiciones y términos que determine la legislación de la materia y, en el caso de partidos, de acuerdo a su normatividad</w:t>
      </w:r>
      <w:r w:rsidRPr="005C4ACF">
        <w:rPr>
          <w:rFonts w:ascii="Trebuchet MS" w:hAnsi="Trebuchet MS" w:cstheme="minorHAnsi"/>
          <w:sz w:val="24"/>
          <w:szCs w:val="24"/>
        </w:rPr>
        <w:t xml:space="preserve"> interna.</w:t>
      </w:r>
    </w:p>
    <w:p w14:paraId="6BAE38C8" w14:textId="77777777" w:rsidR="0097046F" w:rsidRDefault="0097046F" w:rsidP="0097046F">
      <w:pPr>
        <w:spacing w:after="0" w:line="240" w:lineRule="auto"/>
        <w:ind w:right="49"/>
        <w:jc w:val="both"/>
        <w:rPr>
          <w:rFonts w:ascii="Trebuchet MS" w:hAnsi="Trebuchet MS" w:cstheme="minorHAnsi"/>
          <w:b/>
          <w:i/>
          <w:sz w:val="24"/>
          <w:szCs w:val="24"/>
        </w:rPr>
      </w:pPr>
    </w:p>
    <w:p w14:paraId="15C53151" w14:textId="5375432F" w:rsidR="0097046F" w:rsidRDefault="0097046F" w:rsidP="0097046F">
      <w:pPr>
        <w:spacing w:after="0" w:line="240" w:lineRule="auto"/>
        <w:ind w:right="49"/>
        <w:jc w:val="both"/>
        <w:rPr>
          <w:rFonts w:ascii="Trebuchet MS" w:hAnsi="Trebuchet MS" w:cstheme="minorHAnsi"/>
          <w:b/>
          <w:iCs/>
          <w:sz w:val="24"/>
          <w:szCs w:val="24"/>
        </w:rPr>
      </w:pPr>
      <w:r>
        <w:rPr>
          <w:rFonts w:ascii="Trebuchet MS" w:hAnsi="Trebuchet MS" w:cstheme="minorHAnsi"/>
          <w:b/>
          <w:iCs/>
          <w:sz w:val="24"/>
          <w:szCs w:val="24"/>
        </w:rPr>
        <w:t>Artículo 4.</w:t>
      </w:r>
    </w:p>
    <w:p w14:paraId="549F4401" w14:textId="77777777" w:rsidR="00897037" w:rsidRDefault="00897037" w:rsidP="0097046F">
      <w:pPr>
        <w:spacing w:after="0" w:line="240" w:lineRule="auto"/>
        <w:ind w:right="49"/>
        <w:jc w:val="both"/>
        <w:rPr>
          <w:rFonts w:ascii="Trebuchet MS" w:hAnsi="Trebuchet MS" w:cstheme="minorHAnsi"/>
          <w:b/>
          <w:iCs/>
          <w:sz w:val="24"/>
          <w:szCs w:val="24"/>
        </w:rPr>
      </w:pPr>
    </w:p>
    <w:p w14:paraId="4901B031" w14:textId="18C4802E" w:rsidR="0097046F" w:rsidRPr="005C4ACF" w:rsidRDefault="0097046F" w:rsidP="0097046F">
      <w:pPr>
        <w:spacing w:after="0" w:line="240" w:lineRule="auto"/>
        <w:ind w:right="49"/>
        <w:jc w:val="both"/>
        <w:rPr>
          <w:rFonts w:ascii="Trebuchet MS" w:hAnsi="Trebuchet MS" w:cstheme="minorHAnsi"/>
          <w:sz w:val="24"/>
          <w:szCs w:val="24"/>
        </w:rPr>
      </w:pPr>
      <w:r>
        <w:rPr>
          <w:rFonts w:ascii="Trebuchet MS" w:hAnsi="Trebuchet MS" w:cstheme="minorHAnsi"/>
          <w:sz w:val="24"/>
          <w:szCs w:val="24"/>
        </w:rPr>
        <w:t>Los plazos señalados en el Código Electoral del Estado de Jalisco</w:t>
      </w:r>
      <w:r w:rsidRPr="004731B6">
        <w:rPr>
          <w:rStyle w:val="Refdenotaalpie"/>
          <w:rFonts w:ascii="Trebuchet MS" w:hAnsi="Trebuchet MS" w:cstheme="minorHAnsi"/>
          <w:sz w:val="24"/>
          <w:szCs w:val="24"/>
        </w:rPr>
        <w:footnoteReference w:id="3"/>
      </w:r>
      <w:r>
        <w:rPr>
          <w:rFonts w:ascii="Trebuchet MS" w:hAnsi="Trebuchet MS" w:cstheme="minorHAnsi"/>
          <w:sz w:val="24"/>
          <w:szCs w:val="24"/>
        </w:rPr>
        <w:t xml:space="preserve"> han sido ajustados </w:t>
      </w:r>
      <w:r w:rsidRPr="000766F4">
        <w:rPr>
          <w:rFonts w:ascii="Trebuchet MS" w:hAnsi="Trebuchet MS" w:cstheme="minorHAnsi"/>
          <w:sz w:val="24"/>
          <w:szCs w:val="24"/>
        </w:rPr>
        <w:t>para las diversas etapas del proceso electoral, conforme a la fecha señalada en la convocatoria emitida por el Congreso del Estado para la celebración de elecci</w:t>
      </w:r>
      <w:r>
        <w:rPr>
          <w:rFonts w:ascii="Trebuchet MS" w:hAnsi="Trebuchet MS" w:cstheme="minorHAnsi"/>
          <w:sz w:val="24"/>
          <w:szCs w:val="24"/>
        </w:rPr>
        <w:t>ón</w:t>
      </w:r>
      <w:r w:rsidRPr="000766F4">
        <w:rPr>
          <w:rFonts w:ascii="Trebuchet MS" w:hAnsi="Trebuchet MS" w:cstheme="minorHAnsi"/>
          <w:sz w:val="24"/>
          <w:szCs w:val="24"/>
        </w:rPr>
        <w:t xml:space="preserve"> extraordinaria</w:t>
      </w:r>
      <w:r>
        <w:rPr>
          <w:rFonts w:ascii="Trebuchet MS" w:hAnsi="Trebuchet MS" w:cstheme="minorHAnsi"/>
          <w:sz w:val="24"/>
          <w:szCs w:val="24"/>
        </w:rPr>
        <w:t xml:space="preserve"> San Pedro Tlaquepaque</w:t>
      </w:r>
      <w:r w:rsidR="00572171">
        <w:rPr>
          <w:rFonts w:ascii="Trebuchet MS" w:hAnsi="Trebuchet MS" w:cstheme="minorHAnsi"/>
          <w:sz w:val="24"/>
          <w:szCs w:val="24"/>
        </w:rPr>
        <w:t>, Jalisco</w:t>
      </w:r>
      <w:r>
        <w:rPr>
          <w:rFonts w:ascii="Trebuchet MS" w:hAnsi="Trebuchet MS" w:cstheme="minorHAnsi"/>
          <w:sz w:val="24"/>
          <w:szCs w:val="24"/>
        </w:rPr>
        <w:t xml:space="preserve"> 2021, de conformidad con el artículo 34 del referido Código</w:t>
      </w:r>
      <w:r w:rsidRPr="000766F4">
        <w:rPr>
          <w:rFonts w:ascii="Trebuchet MS" w:hAnsi="Trebuchet MS" w:cstheme="minorHAnsi"/>
          <w:sz w:val="24"/>
          <w:szCs w:val="24"/>
        </w:rPr>
        <w:t>.</w:t>
      </w:r>
    </w:p>
    <w:p w14:paraId="60D11161" w14:textId="77777777" w:rsidR="0097046F" w:rsidRDefault="0097046F" w:rsidP="0097046F">
      <w:pPr>
        <w:spacing w:after="0" w:line="240" w:lineRule="auto"/>
        <w:ind w:right="49"/>
        <w:jc w:val="both"/>
        <w:rPr>
          <w:rFonts w:ascii="Trebuchet MS" w:hAnsi="Trebuchet MS" w:cstheme="minorHAnsi"/>
          <w:b/>
          <w:iCs/>
          <w:sz w:val="24"/>
          <w:szCs w:val="24"/>
        </w:rPr>
      </w:pPr>
    </w:p>
    <w:p w14:paraId="4F949E50" w14:textId="77777777" w:rsidR="0097046F" w:rsidRPr="000766F4" w:rsidRDefault="0097046F" w:rsidP="0097046F">
      <w:pPr>
        <w:spacing w:after="0" w:line="240" w:lineRule="auto"/>
        <w:ind w:right="49"/>
        <w:jc w:val="both"/>
        <w:rPr>
          <w:rFonts w:ascii="Trebuchet MS" w:hAnsi="Trebuchet MS" w:cstheme="minorHAnsi"/>
          <w:b/>
          <w:iCs/>
          <w:sz w:val="24"/>
          <w:szCs w:val="24"/>
        </w:rPr>
      </w:pPr>
    </w:p>
    <w:p w14:paraId="138A485E" w14:textId="77777777" w:rsidR="0097046F" w:rsidRDefault="0097046F" w:rsidP="0097046F">
      <w:pPr>
        <w:spacing w:after="0" w:line="240" w:lineRule="auto"/>
        <w:ind w:right="49"/>
        <w:jc w:val="both"/>
        <w:rPr>
          <w:rFonts w:ascii="Trebuchet MS" w:hAnsi="Trebuchet MS" w:cstheme="minorHAnsi"/>
          <w:b/>
          <w:sz w:val="24"/>
          <w:szCs w:val="24"/>
        </w:rPr>
      </w:pPr>
      <w:r>
        <w:rPr>
          <w:rFonts w:ascii="Trebuchet MS" w:hAnsi="Trebuchet MS" w:cstheme="minorHAnsi"/>
          <w:b/>
          <w:sz w:val="24"/>
          <w:szCs w:val="24"/>
        </w:rPr>
        <w:t>Artículo 5.</w:t>
      </w:r>
    </w:p>
    <w:p w14:paraId="3B0707CE" w14:textId="77777777" w:rsidR="0097046F" w:rsidRDefault="0097046F" w:rsidP="0097046F">
      <w:pPr>
        <w:spacing w:after="0" w:line="240" w:lineRule="auto"/>
        <w:ind w:right="49"/>
        <w:jc w:val="both"/>
        <w:rPr>
          <w:rFonts w:ascii="Trebuchet MS" w:hAnsi="Trebuchet MS" w:cstheme="minorHAnsi"/>
          <w:sz w:val="24"/>
          <w:szCs w:val="24"/>
        </w:rPr>
      </w:pPr>
      <w:r w:rsidRPr="005C4ACF">
        <w:rPr>
          <w:rFonts w:ascii="Trebuchet MS" w:hAnsi="Trebuchet MS" w:cstheme="minorHAnsi"/>
          <w:sz w:val="24"/>
          <w:szCs w:val="24"/>
        </w:rPr>
        <w:t xml:space="preserve"> </w:t>
      </w:r>
    </w:p>
    <w:p w14:paraId="17C33285" w14:textId="77777777" w:rsidR="0097046F" w:rsidRPr="003F0DB8" w:rsidRDefault="0097046F" w:rsidP="0097046F">
      <w:pPr>
        <w:spacing w:after="0" w:line="240" w:lineRule="auto"/>
        <w:ind w:right="49"/>
        <w:jc w:val="both"/>
        <w:rPr>
          <w:rFonts w:ascii="Trebuchet MS" w:hAnsi="Trebuchet MS" w:cstheme="minorHAnsi"/>
          <w:sz w:val="24"/>
          <w:szCs w:val="24"/>
        </w:rPr>
      </w:pPr>
      <w:r>
        <w:rPr>
          <w:rFonts w:ascii="Trebuchet MS" w:hAnsi="Trebuchet MS" w:cstheme="minorHAnsi"/>
          <w:sz w:val="24"/>
          <w:szCs w:val="24"/>
        </w:rPr>
        <w:t xml:space="preserve">Toda </w:t>
      </w:r>
      <w:r w:rsidRPr="003F0DB8">
        <w:rPr>
          <w:rFonts w:ascii="Trebuchet MS" w:hAnsi="Trebuchet MS" w:cstheme="minorHAnsi"/>
          <w:sz w:val="24"/>
          <w:szCs w:val="24"/>
        </w:rPr>
        <w:t>vez que ya fueron presentadas y aprobadas las plataformas electorales de los partidos políticos y coaliciones, estas se tendrán por exhibidas al momento del registro de las candidatas y candidatos. Las candidatas independientes deberán presentar su plataforma al momento de solicitar su registro.</w:t>
      </w:r>
    </w:p>
    <w:p w14:paraId="3675D323" w14:textId="77777777" w:rsidR="0097046F" w:rsidRPr="003F0DB8" w:rsidRDefault="0097046F" w:rsidP="0097046F">
      <w:pPr>
        <w:spacing w:after="0" w:line="240" w:lineRule="auto"/>
        <w:jc w:val="both"/>
        <w:rPr>
          <w:rFonts w:ascii="Trebuchet MS" w:hAnsi="Trebuchet MS" w:cstheme="minorHAnsi"/>
          <w:sz w:val="24"/>
          <w:szCs w:val="24"/>
        </w:rPr>
      </w:pPr>
    </w:p>
    <w:p w14:paraId="6131AFBE" w14:textId="77777777" w:rsidR="0097046F" w:rsidRPr="00B42FEA" w:rsidRDefault="0097046F" w:rsidP="0097046F">
      <w:pPr>
        <w:pStyle w:val="Ttulo1"/>
        <w:jc w:val="center"/>
        <w:rPr>
          <w:rFonts w:ascii="Trebuchet MS" w:hAnsi="Trebuchet MS" w:cstheme="minorHAnsi"/>
          <w:color w:val="auto"/>
          <w:sz w:val="24"/>
          <w:szCs w:val="24"/>
        </w:rPr>
      </w:pPr>
      <w:bookmarkStart w:id="2" w:name="_Toc85314041"/>
      <w:r w:rsidRPr="000766F4">
        <w:rPr>
          <w:rFonts w:ascii="Trebuchet MS" w:hAnsi="Trebuchet MS" w:cstheme="minorHAnsi"/>
          <w:b/>
          <w:color w:val="auto"/>
          <w:sz w:val="24"/>
          <w:szCs w:val="24"/>
        </w:rPr>
        <w:t>Del Sistema Nacional de Registro de las y los Precandidatos y Candidatos, así como de los Aspirantes y Candidaturas Independientes.</w:t>
      </w:r>
      <w:bookmarkEnd w:id="2"/>
    </w:p>
    <w:p w14:paraId="4A2FF78C" w14:textId="77777777" w:rsidR="0097046F" w:rsidRPr="005C4ACF" w:rsidRDefault="0097046F" w:rsidP="0097046F">
      <w:pPr>
        <w:spacing w:after="0" w:line="240" w:lineRule="auto"/>
        <w:jc w:val="both"/>
        <w:rPr>
          <w:rFonts w:ascii="Trebuchet MS" w:hAnsi="Trebuchet MS" w:cstheme="minorHAnsi"/>
          <w:sz w:val="24"/>
          <w:szCs w:val="24"/>
        </w:rPr>
      </w:pPr>
    </w:p>
    <w:p w14:paraId="2D388270" w14:textId="77777777" w:rsidR="0097046F" w:rsidRDefault="0097046F" w:rsidP="0097046F">
      <w:pPr>
        <w:spacing w:after="0" w:line="240" w:lineRule="auto"/>
        <w:jc w:val="both"/>
        <w:rPr>
          <w:rFonts w:ascii="Trebuchet MS" w:hAnsi="Trebuchet MS" w:cstheme="minorHAnsi"/>
          <w:b/>
          <w:sz w:val="24"/>
          <w:szCs w:val="24"/>
        </w:rPr>
      </w:pPr>
      <w:r>
        <w:rPr>
          <w:rFonts w:ascii="Trebuchet MS" w:hAnsi="Trebuchet MS" w:cstheme="minorHAnsi"/>
          <w:b/>
          <w:sz w:val="24"/>
          <w:szCs w:val="24"/>
        </w:rPr>
        <w:t xml:space="preserve">Artículo 6. </w:t>
      </w:r>
    </w:p>
    <w:p w14:paraId="6BF0CE96" w14:textId="77777777" w:rsidR="0097046F" w:rsidRDefault="0097046F" w:rsidP="0097046F">
      <w:pPr>
        <w:spacing w:after="0" w:line="240" w:lineRule="auto"/>
        <w:jc w:val="both"/>
        <w:rPr>
          <w:rFonts w:ascii="Trebuchet MS" w:hAnsi="Trebuchet MS" w:cstheme="minorHAnsi"/>
          <w:b/>
          <w:sz w:val="24"/>
          <w:szCs w:val="24"/>
        </w:rPr>
      </w:pPr>
    </w:p>
    <w:p w14:paraId="103250C6" w14:textId="2507A829" w:rsidR="0097046F" w:rsidRPr="002900A4" w:rsidRDefault="0097046F" w:rsidP="0097046F">
      <w:pPr>
        <w:spacing w:after="0" w:line="240" w:lineRule="auto"/>
        <w:jc w:val="both"/>
        <w:rPr>
          <w:rFonts w:ascii="Trebuchet MS" w:hAnsi="Trebuchet MS" w:cstheme="minorHAnsi"/>
          <w:sz w:val="24"/>
          <w:szCs w:val="24"/>
        </w:rPr>
      </w:pPr>
      <w:r w:rsidRPr="00D85AB6">
        <w:rPr>
          <w:rFonts w:ascii="Trebuchet MS" w:hAnsi="Trebuchet MS" w:cstheme="minorHAnsi"/>
          <w:sz w:val="24"/>
          <w:szCs w:val="24"/>
          <w:lang w:val="es-ES"/>
        </w:rPr>
        <w:t xml:space="preserve">En </w:t>
      </w:r>
      <w:r>
        <w:rPr>
          <w:rFonts w:ascii="Trebuchet MS" w:hAnsi="Trebuchet MS" w:cstheme="minorHAnsi"/>
          <w:sz w:val="24"/>
          <w:szCs w:val="24"/>
          <w:lang w:val="es-ES"/>
        </w:rPr>
        <w:t>el Proceso Electoral Local Extraordinario</w:t>
      </w:r>
      <w:r w:rsidR="00E263D2">
        <w:rPr>
          <w:rFonts w:ascii="Trebuchet MS" w:hAnsi="Trebuchet MS" w:cstheme="minorHAnsi"/>
          <w:sz w:val="24"/>
          <w:szCs w:val="24"/>
          <w:lang w:val="es-ES"/>
        </w:rPr>
        <w:t xml:space="preserve"> 2021 de</w:t>
      </w:r>
      <w:r>
        <w:rPr>
          <w:rFonts w:ascii="Trebuchet MS" w:hAnsi="Trebuchet MS" w:cstheme="minorHAnsi"/>
          <w:sz w:val="24"/>
          <w:szCs w:val="24"/>
          <w:lang w:val="es-ES"/>
        </w:rPr>
        <w:t xml:space="preserve"> San Pedro Tlaquepaque</w:t>
      </w:r>
      <w:r w:rsidR="00E263D2">
        <w:rPr>
          <w:rFonts w:ascii="Trebuchet MS" w:hAnsi="Trebuchet MS" w:cstheme="minorHAnsi"/>
          <w:sz w:val="24"/>
          <w:szCs w:val="24"/>
          <w:lang w:val="es-ES"/>
        </w:rPr>
        <w:t>, Jalisco</w:t>
      </w:r>
      <w:r>
        <w:rPr>
          <w:rFonts w:ascii="Trebuchet MS" w:hAnsi="Trebuchet MS" w:cstheme="minorHAnsi"/>
          <w:sz w:val="24"/>
          <w:szCs w:val="24"/>
          <w:lang w:val="es-ES"/>
        </w:rPr>
        <w:t xml:space="preserve">, </w:t>
      </w:r>
      <w:r w:rsidRPr="00D85AB6">
        <w:rPr>
          <w:rFonts w:ascii="Trebuchet MS" w:hAnsi="Trebuchet MS" w:cstheme="minorHAnsi"/>
          <w:sz w:val="24"/>
          <w:szCs w:val="24"/>
          <w:lang w:val="es-ES"/>
        </w:rPr>
        <w:t xml:space="preserve">los partidos políticos, </w:t>
      </w:r>
      <w:r>
        <w:rPr>
          <w:rFonts w:ascii="Trebuchet MS" w:hAnsi="Trebuchet MS" w:cstheme="minorHAnsi"/>
          <w:sz w:val="24"/>
          <w:szCs w:val="24"/>
          <w:lang w:val="es-ES"/>
        </w:rPr>
        <w:t xml:space="preserve">las </w:t>
      </w:r>
      <w:r w:rsidRPr="00D85AB6">
        <w:rPr>
          <w:rFonts w:ascii="Trebuchet MS" w:hAnsi="Trebuchet MS" w:cstheme="minorHAnsi"/>
          <w:sz w:val="24"/>
          <w:szCs w:val="24"/>
          <w:lang w:val="es-ES"/>
        </w:rPr>
        <w:t>coaliciones</w:t>
      </w:r>
      <w:r>
        <w:rPr>
          <w:rFonts w:ascii="Trebuchet MS" w:hAnsi="Trebuchet MS" w:cstheme="minorHAnsi"/>
          <w:sz w:val="24"/>
          <w:szCs w:val="24"/>
          <w:lang w:val="es-ES"/>
        </w:rPr>
        <w:t xml:space="preserve">, </w:t>
      </w:r>
      <w:r w:rsidR="00E263D2">
        <w:rPr>
          <w:rFonts w:ascii="Trebuchet MS" w:hAnsi="Trebuchet MS" w:cstheme="minorHAnsi"/>
          <w:sz w:val="24"/>
          <w:szCs w:val="24"/>
          <w:lang w:val="es-ES"/>
        </w:rPr>
        <w:t>sus candidaturas, y</w:t>
      </w:r>
      <w:r>
        <w:rPr>
          <w:rFonts w:ascii="Trebuchet MS" w:hAnsi="Trebuchet MS" w:cstheme="minorHAnsi"/>
          <w:sz w:val="24"/>
          <w:szCs w:val="24"/>
          <w:lang w:val="es-ES"/>
        </w:rPr>
        <w:t xml:space="preserve"> las candidatas independiente</w:t>
      </w:r>
      <w:r w:rsidRPr="00E64250">
        <w:rPr>
          <w:rFonts w:ascii="Trebuchet MS" w:hAnsi="Trebuchet MS" w:cstheme="minorHAnsi"/>
          <w:sz w:val="24"/>
          <w:szCs w:val="24"/>
          <w:lang w:val="es-ES"/>
        </w:rPr>
        <w:t>s</w:t>
      </w:r>
      <w:r w:rsidR="00E263D2">
        <w:rPr>
          <w:rFonts w:ascii="Trebuchet MS" w:hAnsi="Trebuchet MS" w:cstheme="minorHAnsi"/>
          <w:sz w:val="24"/>
          <w:szCs w:val="24"/>
          <w:lang w:val="es-ES"/>
        </w:rPr>
        <w:t>, incluso</w:t>
      </w:r>
      <w:r w:rsidRPr="00C54688">
        <w:rPr>
          <w:rFonts w:ascii="Trebuchet MS" w:hAnsi="Trebuchet MS" w:cstheme="minorHAnsi"/>
          <w:sz w:val="24"/>
          <w:szCs w:val="24"/>
        </w:rPr>
        <w:t xml:space="preserve"> las postulaciones de re</w:t>
      </w:r>
      <w:r>
        <w:rPr>
          <w:rFonts w:ascii="Trebuchet MS" w:hAnsi="Trebuchet MS" w:cstheme="minorHAnsi"/>
          <w:sz w:val="24"/>
          <w:szCs w:val="24"/>
        </w:rPr>
        <w:t>e</w:t>
      </w:r>
      <w:r w:rsidRPr="00C54688">
        <w:rPr>
          <w:rFonts w:ascii="Trebuchet MS" w:hAnsi="Trebuchet MS" w:cstheme="minorHAnsi"/>
          <w:sz w:val="24"/>
          <w:szCs w:val="24"/>
        </w:rPr>
        <w:t>lección,</w:t>
      </w:r>
      <w:r>
        <w:rPr>
          <w:rFonts w:ascii="Trebuchet MS" w:hAnsi="Trebuchet MS" w:cstheme="minorHAnsi"/>
          <w:sz w:val="24"/>
          <w:szCs w:val="24"/>
        </w:rPr>
        <w:t xml:space="preserve"> </w:t>
      </w:r>
      <w:r w:rsidRPr="00D85AB6">
        <w:rPr>
          <w:rFonts w:ascii="Trebuchet MS" w:hAnsi="Trebuchet MS" w:cstheme="minorHAnsi"/>
          <w:sz w:val="24"/>
          <w:szCs w:val="24"/>
          <w:lang w:val="es-ES"/>
        </w:rPr>
        <w:t xml:space="preserve">deberán capturar en el </w:t>
      </w:r>
      <w:r>
        <w:rPr>
          <w:rFonts w:ascii="Trebuchet MS" w:hAnsi="Trebuchet MS" w:cstheme="minorHAnsi"/>
          <w:sz w:val="24"/>
          <w:szCs w:val="24"/>
        </w:rPr>
        <w:t xml:space="preserve">Sistema Nacional de Registro del Instituto Nacional Electoral, </w:t>
      </w:r>
      <w:r w:rsidRPr="00D85AB6">
        <w:rPr>
          <w:rFonts w:ascii="Trebuchet MS" w:hAnsi="Trebuchet MS" w:cstheme="minorHAnsi"/>
          <w:sz w:val="24"/>
          <w:szCs w:val="24"/>
          <w:lang w:val="es-ES"/>
        </w:rPr>
        <w:t>la información</w:t>
      </w:r>
      <w:r>
        <w:rPr>
          <w:rFonts w:ascii="Trebuchet MS" w:hAnsi="Trebuchet MS" w:cstheme="minorHAnsi"/>
          <w:sz w:val="24"/>
          <w:szCs w:val="24"/>
          <w:lang w:val="es-ES"/>
        </w:rPr>
        <w:t xml:space="preserve"> relativa a</w:t>
      </w:r>
      <w:r w:rsidRPr="00D85AB6">
        <w:rPr>
          <w:rFonts w:ascii="Trebuchet MS" w:hAnsi="Trebuchet MS" w:cstheme="minorHAnsi"/>
          <w:sz w:val="24"/>
          <w:szCs w:val="24"/>
          <w:lang w:val="es-ES"/>
        </w:rPr>
        <w:t xml:space="preserve"> sus candida</w:t>
      </w:r>
      <w:r>
        <w:rPr>
          <w:rFonts w:ascii="Trebuchet MS" w:hAnsi="Trebuchet MS" w:cstheme="minorHAnsi"/>
          <w:sz w:val="24"/>
          <w:szCs w:val="24"/>
          <w:lang w:val="es-ES"/>
        </w:rPr>
        <w:t>turas</w:t>
      </w:r>
      <w:r w:rsidRPr="00D85AB6">
        <w:rPr>
          <w:rFonts w:ascii="Trebuchet MS" w:hAnsi="Trebuchet MS" w:cstheme="minorHAnsi"/>
          <w:sz w:val="24"/>
          <w:szCs w:val="24"/>
          <w:lang w:val="es-ES"/>
        </w:rPr>
        <w:t xml:space="preserve">, en un plazo que no exceda la fecha límite </w:t>
      </w:r>
      <w:r>
        <w:rPr>
          <w:rFonts w:ascii="Trebuchet MS" w:hAnsi="Trebuchet MS" w:cstheme="minorHAnsi"/>
          <w:sz w:val="24"/>
          <w:szCs w:val="24"/>
          <w:lang w:val="es-ES"/>
        </w:rPr>
        <w:t xml:space="preserve">que tienen </w:t>
      </w:r>
      <w:r w:rsidRPr="00D85AB6">
        <w:rPr>
          <w:rFonts w:ascii="Trebuchet MS" w:hAnsi="Trebuchet MS" w:cstheme="minorHAnsi"/>
          <w:sz w:val="24"/>
          <w:szCs w:val="24"/>
          <w:lang w:val="es-ES"/>
        </w:rPr>
        <w:t>para</w:t>
      </w:r>
      <w:r>
        <w:rPr>
          <w:rFonts w:ascii="Trebuchet MS" w:hAnsi="Trebuchet MS" w:cstheme="minorHAnsi"/>
          <w:sz w:val="24"/>
          <w:szCs w:val="24"/>
          <w:lang w:val="es-ES"/>
        </w:rPr>
        <w:t xml:space="preserve"> </w:t>
      </w:r>
      <w:r w:rsidRPr="00D85AB6">
        <w:rPr>
          <w:rFonts w:ascii="Trebuchet MS" w:hAnsi="Trebuchet MS" w:cstheme="minorHAnsi"/>
          <w:sz w:val="24"/>
          <w:szCs w:val="24"/>
          <w:lang w:val="es-ES"/>
        </w:rPr>
        <w:t xml:space="preserve">la </w:t>
      </w:r>
      <w:r w:rsidRPr="002900A4">
        <w:rPr>
          <w:rFonts w:ascii="Trebuchet MS" w:hAnsi="Trebuchet MS" w:cstheme="minorHAnsi"/>
          <w:sz w:val="24"/>
          <w:szCs w:val="24"/>
          <w:lang w:val="es-ES"/>
        </w:rPr>
        <w:t xml:space="preserve">presentación de las solicitudes de registro de las candidatas y candidatos establecida por el Instituto en el </w:t>
      </w:r>
      <w:r w:rsidRPr="002900A4">
        <w:rPr>
          <w:rFonts w:ascii="Trebuchet MS" w:hAnsi="Trebuchet MS" w:cstheme="minorHAnsi"/>
          <w:sz w:val="24"/>
          <w:szCs w:val="24"/>
        </w:rPr>
        <w:t>calendario del Proceso Electoral Extraordinario San Pedro Tlaquepaque</w:t>
      </w:r>
      <w:r w:rsidR="003001B7">
        <w:rPr>
          <w:rFonts w:ascii="Trebuchet MS" w:hAnsi="Trebuchet MS" w:cstheme="minorHAnsi"/>
          <w:sz w:val="24"/>
          <w:szCs w:val="24"/>
        </w:rPr>
        <w:t>, Jalisco</w:t>
      </w:r>
      <w:r w:rsidRPr="002900A4">
        <w:rPr>
          <w:rFonts w:ascii="Trebuchet MS" w:hAnsi="Trebuchet MS" w:cstheme="minorHAnsi"/>
          <w:sz w:val="24"/>
          <w:szCs w:val="24"/>
        </w:rPr>
        <w:t xml:space="preserve"> 2021, de conformidad con lo establecido por el artículo 270 del Reglamento de Elecciones.</w:t>
      </w:r>
    </w:p>
    <w:p w14:paraId="75516E34" w14:textId="77777777" w:rsidR="0097046F" w:rsidRPr="002900A4" w:rsidRDefault="0097046F" w:rsidP="0097046F">
      <w:pPr>
        <w:spacing w:after="0" w:line="240" w:lineRule="auto"/>
        <w:ind w:right="49"/>
        <w:jc w:val="both"/>
        <w:rPr>
          <w:rFonts w:ascii="Trebuchet MS" w:hAnsi="Trebuchet MS" w:cstheme="minorHAnsi"/>
          <w:sz w:val="24"/>
          <w:szCs w:val="24"/>
        </w:rPr>
      </w:pPr>
    </w:p>
    <w:p w14:paraId="4FFDBC86" w14:textId="26354B12" w:rsidR="0097046F" w:rsidRDefault="0097046F" w:rsidP="0097046F">
      <w:pPr>
        <w:spacing w:after="0" w:line="240" w:lineRule="auto"/>
        <w:ind w:right="49"/>
        <w:jc w:val="both"/>
        <w:rPr>
          <w:rFonts w:ascii="Trebuchet MS" w:hAnsi="Trebuchet MS" w:cstheme="minorHAnsi"/>
          <w:sz w:val="24"/>
          <w:szCs w:val="24"/>
        </w:rPr>
      </w:pPr>
      <w:r w:rsidRPr="002900A4">
        <w:rPr>
          <w:rFonts w:ascii="Trebuchet MS" w:hAnsi="Trebuchet MS" w:cstheme="minorHAnsi"/>
          <w:sz w:val="24"/>
          <w:szCs w:val="24"/>
        </w:rPr>
        <w:t xml:space="preserve">Asimismo, deberán entregar </w:t>
      </w:r>
      <w:r w:rsidRPr="002900A4">
        <w:rPr>
          <w:rFonts w:ascii="Trebuchet MS" w:hAnsi="Trebuchet MS" w:cs="Arial"/>
          <w:sz w:val="24"/>
          <w:szCs w:val="24"/>
        </w:rPr>
        <w:t>a la Secretaría Ejecutiva del Instituto,</w:t>
      </w:r>
      <w:r w:rsidRPr="002900A4">
        <w:rPr>
          <w:rFonts w:ascii="Trebuchet MS" w:hAnsi="Trebuchet MS" w:cstheme="minorHAnsi"/>
          <w:sz w:val="24"/>
          <w:szCs w:val="24"/>
        </w:rPr>
        <w:t xml:space="preserve"> el formato de</w:t>
      </w:r>
      <w:r w:rsidRPr="003F0DB8">
        <w:rPr>
          <w:rFonts w:ascii="Trebuchet MS" w:hAnsi="Trebuchet MS" w:cstheme="minorHAnsi"/>
          <w:sz w:val="24"/>
          <w:szCs w:val="24"/>
        </w:rPr>
        <w:t xml:space="preserve"> registro impreso con la aceptación para recibir notificaciones electrónicas y el informe relativo a la capacidad económica, con firma autógrafa de cada una de las personas que se presentan </w:t>
      </w:r>
      <w:r w:rsidR="00E263D2">
        <w:rPr>
          <w:rFonts w:ascii="Trebuchet MS" w:hAnsi="Trebuchet MS" w:cstheme="minorHAnsi"/>
          <w:sz w:val="24"/>
          <w:szCs w:val="24"/>
        </w:rPr>
        <w:t>como</w:t>
      </w:r>
      <w:r>
        <w:rPr>
          <w:rFonts w:ascii="Trebuchet MS" w:hAnsi="Trebuchet MS" w:cstheme="minorHAnsi"/>
          <w:sz w:val="24"/>
          <w:szCs w:val="24"/>
        </w:rPr>
        <w:t xml:space="preserve"> </w:t>
      </w:r>
      <w:r w:rsidRPr="003F0DB8">
        <w:rPr>
          <w:rFonts w:ascii="Trebuchet MS" w:hAnsi="Trebuchet MS" w:cstheme="minorHAnsi"/>
          <w:sz w:val="24"/>
          <w:szCs w:val="24"/>
        </w:rPr>
        <w:t>candidata</w:t>
      </w:r>
      <w:r w:rsidR="00E263D2">
        <w:rPr>
          <w:rFonts w:ascii="Trebuchet MS" w:hAnsi="Trebuchet MS" w:cstheme="minorHAnsi"/>
          <w:sz w:val="24"/>
          <w:szCs w:val="24"/>
        </w:rPr>
        <w:t>s</w:t>
      </w:r>
      <w:r w:rsidRPr="003F0DB8">
        <w:rPr>
          <w:rFonts w:ascii="Trebuchet MS" w:hAnsi="Trebuchet MS" w:cstheme="minorHAnsi"/>
          <w:sz w:val="24"/>
          <w:szCs w:val="24"/>
        </w:rPr>
        <w:t>, acompañada de la documentación señalada en estos lineamientos. De no cumplir con este requisito, o cuando no se subsanen en tiempo y forma las omisiones que, en su caso, fuesen señaladas, la solicitud de registro se tendrá por no presentada.</w:t>
      </w:r>
    </w:p>
    <w:p w14:paraId="54362F6E" w14:textId="77777777" w:rsidR="0097046F" w:rsidRDefault="0097046F" w:rsidP="0097046F">
      <w:pPr>
        <w:spacing w:after="0" w:line="240" w:lineRule="auto"/>
        <w:ind w:right="49"/>
        <w:jc w:val="both"/>
        <w:rPr>
          <w:rFonts w:ascii="Trebuchet MS" w:hAnsi="Trebuchet MS" w:cstheme="minorHAnsi"/>
          <w:sz w:val="24"/>
          <w:szCs w:val="24"/>
        </w:rPr>
      </w:pPr>
    </w:p>
    <w:p w14:paraId="3DC66521" w14:textId="77777777" w:rsidR="0097046F" w:rsidRPr="00B42FEA" w:rsidRDefault="0097046F" w:rsidP="0097046F">
      <w:pPr>
        <w:pStyle w:val="Ttulo1"/>
        <w:jc w:val="center"/>
        <w:rPr>
          <w:rFonts w:ascii="Trebuchet MS" w:hAnsi="Trebuchet MS" w:cstheme="minorHAnsi"/>
          <w:b/>
          <w:color w:val="auto"/>
          <w:sz w:val="24"/>
          <w:szCs w:val="24"/>
        </w:rPr>
      </w:pPr>
      <w:bookmarkStart w:id="3" w:name="_Toc85314042"/>
      <w:r w:rsidRPr="00B42FEA">
        <w:rPr>
          <w:rFonts w:ascii="Trebuchet MS" w:hAnsi="Trebuchet MS" w:cstheme="minorHAnsi"/>
          <w:b/>
          <w:color w:val="auto"/>
          <w:sz w:val="24"/>
          <w:szCs w:val="24"/>
        </w:rPr>
        <w:t xml:space="preserve">Plazos y órganos competentes para el registro de </w:t>
      </w:r>
      <w:r>
        <w:rPr>
          <w:rFonts w:ascii="Trebuchet MS" w:hAnsi="Trebuchet MS" w:cstheme="minorHAnsi"/>
          <w:b/>
          <w:color w:val="auto"/>
          <w:sz w:val="24"/>
          <w:szCs w:val="24"/>
        </w:rPr>
        <w:t xml:space="preserve">candidatas y </w:t>
      </w:r>
      <w:r w:rsidRPr="00B42FEA">
        <w:rPr>
          <w:rFonts w:ascii="Trebuchet MS" w:hAnsi="Trebuchet MS" w:cstheme="minorHAnsi"/>
          <w:b/>
          <w:color w:val="auto"/>
          <w:sz w:val="24"/>
          <w:szCs w:val="24"/>
        </w:rPr>
        <w:t>candidatos.</w:t>
      </w:r>
      <w:bookmarkEnd w:id="3"/>
    </w:p>
    <w:p w14:paraId="7F22787A" w14:textId="77777777" w:rsidR="0097046F" w:rsidRDefault="0097046F" w:rsidP="0097046F">
      <w:pPr>
        <w:spacing w:after="0" w:line="240" w:lineRule="auto"/>
        <w:ind w:left="284" w:right="758"/>
        <w:jc w:val="center"/>
        <w:rPr>
          <w:rFonts w:ascii="Trebuchet MS" w:hAnsi="Trebuchet MS" w:cstheme="minorHAnsi"/>
          <w:b/>
          <w:sz w:val="24"/>
          <w:szCs w:val="24"/>
        </w:rPr>
      </w:pPr>
    </w:p>
    <w:p w14:paraId="6874EA30" w14:textId="77777777" w:rsidR="0097046F" w:rsidRDefault="0097046F" w:rsidP="0097046F">
      <w:pPr>
        <w:spacing w:after="0" w:line="240" w:lineRule="auto"/>
        <w:ind w:right="49"/>
        <w:jc w:val="both"/>
        <w:rPr>
          <w:rFonts w:ascii="Trebuchet MS" w:hAnsi="Trebuchet MS" w:cstheme="minorHAnsi"/>
          <w:b/>
          <w:sz w:val="24"/>
          <w:szCs w:val="24"/>
        </w:rPr>
      </w:pPr>
      <w:r>
        <w:rPr>
          <w:rFonts w:ascii="Trebuchet MS" w:hAnsi="Trebuchet MS" w:cstheme="minorHAnsi"/>
          <w:b/>
          <w:sz w:val="24"/>
          <w:szCs w:val="24"/>
        </w:rPr>
        <w:t>Artículo 7.</w:t>
      </w:r>
    </w:p>
    <w:p w14:paraId="684915AB" w14:textId="77777777" w:rsidR="0097046F" w:rsidRDefault="0097046F" w:rsidP="0097046F">
      <w:pPr>
        <w:spacing w:after="0" w:line="240" w:lineRule="auto"/>
        <w:ind w:right="49"/>
        <w:jc w:val="both"/>
        <w:rPr>
          <w:rFonts w:ascii="Trebuchet MS" w:hAnsi="Trebuchet MS" w:cstheme="minorHAnsi"/>
          <w:b/>
          <w:sz w:val="24"/>
          <w:szCs w:val="24"/>
        </w:rPr>
      </w:pPr>
    </w:p>
    <w:p w14:paraId="56D11FFB" w14:textId="77777777" w:rsidR="0097046F" w:rsidRPr="00D74013" w:rsidRDefault="0097046F" w:rsidP="0097046F">
      <w:pPr>
        <w:spacing w:after="0" w:line="240" w:lineRule="auto"/>
        <w:ind w:right="49"/>
        <w:jc w:val="both"/>
        <w:rPr>
          <w:rFonts w:ascii="Trebuchet MS" w:hAnsi="Trebuchet MS" w:cs="Arial"/>
          <w:sz w:val="24"/>
          <w:szCs w:val="24"/>
        </w:rPr>
      </w:pPr>
      <w:r w:rsidRPr="005C4ACF">
        <w:rPr>
          <w:rFonts w:ascii="Trebuchet MS" w:hAnsi="Trebuchet MS" w:cstheme="minorHAnsi"/>
          <w:sz w:val="24"/>
          <w:szCs w:val="24"/>
        </w:rPr>
        <w:t xml:space="preserve">Las solicitudes de registro de candidaturas, tanto para propietarios como para suplentes, que presenten los partidos políticos, coaliciones y </w:t>
      </w:r>
      <w:r>
        <w:rPr>
          <w:rFonts w:ascii="Trebuchet MS" w:hAnsi="Trebuchet MS" w:cstheme="minorHAnsi"/>
          <w:sz w:val="24"/>
          <w:szCs w:val="24"/>
        </w:rPr>
        <w:t xml:space="preserve">aspirantes a </w:t>
      </w:r>
      <w:r w:rsidRPr="005C4ACF">
        <w:rPr>
          <w:rFonts w:ascii="Trebuchet MS" w:hAnsi="Trebuchet MS" w:cstheme="minorHAnsi"/>
          <w:sz w:val="24"/>
          <w:szCs w:val="24"/>
        </w:rPr>
        <w:t>candidatas indepe</w:t>
      </w:r>
      <w:r>
        <w:rPr>
          <w:rFonts w:ascii="Trebuchet MS" w:hAnsi="Trebuchet MS" w:cstheme="minorHAnsi"/>
          <w:sz w:val="24"/>
          <w:szCs w:val="24"/>
        </w:rPr>
        <w:t>ndientes, deberán hacerse</w:t>
      </w:r>
      <w:r w:rsidRPr="005C4ACF">
        <w:rPr>
          <w:rFonts w:ascii="Trebuchet MS" w:hAnsi="Trebuchet MS" w:cstheme="minorHAnsi"/>
          <w:sz w:val="24"/>
          <w:szCs w:val="24"/>
        </w:rPr>
        <w:t xml:space="preserve"> por </w:t>
      </w:r>
      <w:r w:rsidRPr="005C4ACF">
        <w:rPr>
          <w:rFonts w:ascii="Trebuchet MS" w:hAnsi="Trebuchet MS" w:cstheme="minorHAnsi"/>
          <w:sz w:val="24"/>
          <w:szCs w:val="24"/>
          <w:lang w:val="es-ES"/>
        </w:rPr>
        <w:t xml:space="preserve">escrito </w:t>
      </w:r>
      <w:r w:rsidRPr="005C4ACF">
        <w:rPr>
          <w:rFonts w:ascii="Trebuchet MS" w:hAnsi="Trebuchet MS" w:cs="Arial"/>
          <w:sz w:val="24"/>
          <w:szCs w:val="24"/>
        </w:rPr>
        <w:t>en el formato a</w:t>
      </w:r>
      <w:r>
        <w:rPr>
          <w:rFonts w:ascii="Trebuchet MS" w:hAnsi="Trebuchet MS" w:cs="Arial"/>
          <w:sz w:val="24"/>
          <w:szCs w:val="24"/>
        </w:rPr>
        <w:t>probado por el Consejo General,</w:t>
      </w:r>
      <w:r w:rsidRPr="005C4ACF">
        <w:rPr>
          <w:rFonts w:ascii="Trebuchet MS" w:hAnsi="Trebuchet MS" w:cs="Arial"/>
          <w:sz w:val="24"/>
          <w:szCs w:val="24"/>
        </w:rPr>
        <w:t xml:space="preserve"> </w:t>
      </w:r>
      <w:r>
        <w:rPr>
          <w:rFonts w:ascii="Trebuchet MS" w:hAnsi="Trebuchet MS" w:cs="Arial"/>
          <w:sz w:val="24"/>
          <w:szCs w:val="24"/>
        </w:rPr>
        <w:t xml:space="preserve">en forma presencial </w:t>
      </w:r>
      <w:r w:rsidRPr="005C4ACF">
        <w:rPr>
          <w:rFonts w:ascii="Trebuchet MS" w:hAnsi="Trebuchet MS" w:cs="Arial"/>
          <w:sz w:val="24"/>
          <w:szCs w:val="24"/>
        </w:rPr>
        <w:t>ante la Secretar</w:t>
      </w:r>
      <w:r>
        <w:rPr>
          <w:rFonts w:ascii="Trebuchet MS" w:hAnsi="Trebuchet MS" w:cs="Arial"/>
          <w:sz w:val="24"/>
          <w:szCs w:val="24"/>
        </w:rPr>
        <w:t>í</w:t>
      </w:r>
      <w:r w:rsidRPr="005C4ACF">
        <w:rPr>
          <w:rFonts w:ascii="Trebuchet MS" w:hAnsi="Trebuchet MS" w:cs="Arial"/>
          <w:sz w:val="24"/>
          <w:szCs w:val="24"/>
        </w:rPr>
        <w:t>a Ejecutiva del Instituto</w:t>
      </w:r>
      <w:r>
        <w:rPr>
          <w:rFonts w:ascii="Trebuchet MS" w:hAnsi="Trebuchet MS" w:cs="Arial"/>
          <w:sz w:val="24"/>
          <w:szCs w:val="24"/>
        </w:rPr>
        <w:t xml:space="preserve">, </w:t>
      </w:r>
      <w:r>
        <w:rPr>
          <w:rFonts w:ascii="Trebuchet MS" w:hAnsi="Trebuchet MS" w:cstheme="minorHAnsi"/>
          <w:sz w:val="24"/>
          <w:szCs w:val="24"/>
        </w:rPr>
        <w:t>e</w:t>
      </w:r>
      <w:r w:rsidRPr="005C4ACF">
        <w:rPr>
          <w:rFonts w:ascii="Trebuchet MS" w:hAnsi="Trebuchet MS" w:cstheme="minorHAnsi"/>
          <w:sz w:val="24"/>
          <w:szCs w:val="24"/>
        </w:rPr>
        <w:t>n las fechas siguientes:</w:t>
      </w:r>
    </w:p>
    <w:p w14:paraId="2FC4B860" w14:textId="77777777" w:rsidR="0097046F" w:rsidRDefault="0097046F" w:rsidP="0097046F">
      <w:pPr>
        <w:spacing w:after="0" w:line="240" w:lineRule="auto"/>
        <w:ind w:right="49"/>
        <w:jc w:val="both"/>
        <w:rPr>
          <w:rFonts w:ascii="Trebuchet MS" w:hAnsi="Trebuchet MS" w:cstheme="minorHAnsi"/>
          <w:sz w:val="24"/>
          <w:szCs w:val="24"/>
        </w:rPr>
      </w:pPr>
    </w:p>
    <w:p w14:paraId="28E20CB3" w14:textId="77777777" w:rsidR="0097046F" w:rsidRPr="005C4ACF" w:rsidRDefault="0097046F" w:rsidP="0097046F">
      <w:pPr>
        <w:spacing w:after="0" w:line="240" w:lineRule="auto"/>
        <w:ind w:right="49"/>
        <w:jc w:val="both"/>
        <w:rPr>
          <w:rFonts w:ascii="Trebuchet MS" w:hAnsi="Trebuchet MS" w:cstheme="minorHAns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0"/>
        <w:gridCol w:w="1865"/>
        <w:gridCol w:w="1913"/>
        <w:gridCol w:w="1952"/>
        <w:gridCol w:w="1928"/>
      </w:tblGrid>
      <w:tr w:rsidR="00A75605" w:rsidRPr="005C4ACF" w14:paraId="3E936A06" w14:textId="77777777" w:rsidTr="00C21444">
        <w:trPr>
          <w:trHeight w:val="703"/>
        </w:trPr>
        <w:tc>
          <w:tcPr>
            <w:tcW w:w="0" w:type="auto"/>
            <w:shd w:val="pct15" w:color="auto" w:fill="auto"/>
            <w:vAlign w:val="center"/>
            <w:hideMark/>
          </w:tcPr>
          <w:p w14:paraId="030DEFFF" w14:textId="77777777" w:rsidR="0097046F" w:rsidRPr="00485A8A" w:rsidRDefault="0097046F" w:rsidP="00C21444">
            <w:pPr>
              <w:spacing w:after="0" w:line="240" w:lineRule="auto"/>
              <w:ind w:firstLineChars="100" w:firstLine="201"/>
              <w:jc w:val="center"/>
              <w:rPr>
                <w:rFonts w:ascii="Trebuchet MS" w:eastAsia="Times New Roman" w:hAnsi="Trebuchet MS" w:cs="Times New Roman"/>
                <w:b/>
                <w:bCs/>
                <w:color w:val="000000"/>
                <w:sz w:val="20"/>
                <w:szCs w:val="20"/>
                <w:lang w:eastAsia="es-MX"/>
              </w:rPr>
            </w:pPr>
            <w:r w:rsidRPr="00485A8A">
              <w:rPr>
                <w:rFonts w:ascii="Trebuchet MS" w:eastAsia="Times New Roman" w:hAnsi="Trebuchet MS" w:cs="Times New Roman"/>
                <w:b/>
                <w:bCs/>
                <w:color w:val="000000"/>
                <w:sz w:val="20"/>
                <w:szCs w:val="20"/>
                <w:lang w:eastAsia="es-MX"/>
              </w:rPr>
              <w:t>Elección</w:t>
            </w:r>
          </w:p>
        </w:tc>
        <w:tc>
          <w:tcPr>
            <w:tcW w:w="0" w:type="auto"/>
            <w:shd w:val="pct15" w:color="auto" w:fill="auto"/>
            <w:vAlign w:val="center"/>
            <w:hideMark/>
          </w:tcPr>
          <w:p w14:paraId="48BCA942" w14:textId="77777777" w:rsidR="0097046F" w:rsidRPr="00485A8A" w:rsidRDefault="0097046F" w:rsidP="00C21444">
            <w:pPr>
              <w:spacing w:after="0" w:line="240" w:lineRule="auto"/>
              <w:jc w:val="center"/>
              <w:rPr>
                <w:rFonts w:ascii="Trebuchet MS" w:eastAsia="Times New Roman" w:hAnsi="Trebuchet MS" w:cs="Times New Roman"/>
                <w:b/>
                <w:bCs/>
                <w:color w:val="000000"/>
                <w:sz w:val="20"/>
                <w:szCs w:val="20"/>
                <w:lang w:eastAsia="es-MX"/>
              </w:rPr>
            </w:pPr>
            <w:r w:rsidRPr="00485A8A">
              <w:rPr>
                <w:rFonts w:ascii="Trebuchet MS" w:eastAsia="Times New Roman" w:hAnsi="Trebuchet MS" w:cs="Times New Roman"/>
                <w:b/>
                <w:bCs/>
                <w:color w:val="000000"/>
                <w:sz w:val="20"/>
                <w:szCs w:val="20"/>
                <w:lang w:eastAsia="es-MX"/>
              </w:rPr>
              <w:t>Periodo para presentar solicitud de registro de candidaturas</w:t>
            </w:r>
          </w:p>
        </w:tc>
        <w:tc>
          <w:tcPr>
            <w:tcW w:w="0" w:type="auto"/>
            <w:shd w:val="pct15" w:color="auto" w:fill="auto"/>
            <w:vAlign w:val="center"/>
            <w:hideMark/>
          </w:tcPr>
          <w:p w14:paraId="08B6157C" w14:textId="77777777" w:rsidR="0097046F" w:rsidRPr="00485A8A" w:rsidRDefault="0097046F" w:rsidP="00C21444">
            <w:pPr>
              <w:spacing w:after="0" w:line="240" w:lineRule="auto"/>
              <w:jc w:val="center"/>
              <w:rPr>
                <w:rFonts w:ascii="Trebuchet MS" w:eastAsia="Times New Roman" w:hAnsi="Trebuchet MS" w:cs="Times New Roman"/>
                <w:b/>
                <w:bCs/>
                <w:color w:val="000000"/>
                <w:sz w:val="20"/>
                <w:szCs w:val="20"/>
                <w:lang w:eastAsia="es-MX"/>
              </w:rPr>
            </w:pPr>
            <w:r w:rsidRPr="00485A8A">
              <w:rPr>
                <w:rFonts w:ascii="Trebuchet MS" w:eastAsia="Times New Roman" w:hAnsi="Trebuchet MS" w:cs="Times New Roman"/>
                <w:b/>
                <w:bCs/>
                <w:color w:val="000000"/>
                <w:sz w:val="20"/>
                <w:szCs w:val="20"/>
                <w:lang w:eastAsia="es-MX"/>
              </w:rPr>
              <w:t>Verificación de documentos y requerimientos</w:t>
            </w:r>
          </w:p>
        </w:tc>
        <w:tc>
          <w:tcPr>
            <w:tcW w:w="0" w:type="auto"/>
            <w:shd w:val="pct15" w:color="auto" w:fill="auto"/>
            <w:vAlign w:val="center"/>
            <w:hideMark/>
          </w:tcPr>
          <w:p w14:paraId="4C62EB9F" w14:textId="1C75606A" w:rsidR="0097046F" w:rsidRPr="00485A8A" w:rsidRDefault="00A75605" w:rsidP="00C21444">
            <w:pPr>
              <w:spacing w:after="0" w:line="240" w:lineRule="auto"/>
              <w:jc w:val="center"/>
              <w:rPr>
                <w:rFonts w:ascii="Trebuchet MS" w:eastAsia="Times New Roman" w:hAnsi="Trebuchet MS" w:cs="Times New Roman"/>
                <w:b/>
                <w:bCs/>
                <w:color w:val="000000"/>
                <w:sz w:val="20"/>
                <w:szCs w:val="20"/>
                <w:lang w:eastAsia="es-MX"/>
              </w:rPr>
            </w:pPr>
            <w:r>
              <w:rPr>
                <w:rFonts w:ascii="Trebuchet MS" w:eastAsia="Times New Roman" w:hAnsi="Trebuchet MS" w:cs="Times New Roman"/>
                <w:b/>
                <w:bCs/>
                <w:color w:val="000000"/>
                <w:sz w:val="20"/>
                <w:szCs w:val="20"/>
                <w:lang w:eastAsia="es-MX"/>
              </w:rPr>
              <w:t>Correcci</w:t>
            </w:r>
            <w:r w:rsidR="0097046F" w:rsidRPr="00485A8A">
              <w:rPr>
                <w:rFonts w:ascii="Trebuchet MS" w:eastAsia="Times New Roman" w:hAnsi="Trebuchet MS" w:cs="Times New Roman"/>
                <w:b/>
                <w:bCs/>
                <w:color w:val="000000"/>
                <w:sz w:val="20"/>
                <w:szCs w:val="20"/>
                <w:lang w:eastAsia="es-MX"/>
              </w:rPr>
              <w:t>ó</w:t>
            </w:r>
            <w:r>
              <w:rPr>
                <w:rFonts w:ascii="Trebuchet MS" w:eastAsia="Times New Roman" w:hAnsi="Trebuchet MS" w:cs="Times New Roman"/>
                <w:b/>
                <w:bCs/>
                <w:color w:val="000000"/>
                <w:sz w:val="20"/>
                <w:szCs w:val="20"/>
                <w:lang w:eastAsia="es-MX"/>
              </w:rPr>
              <w:t>n</w:t>
            </w:r>
            <w:r w:rsidR="0097046F" w:rsidRPr="00485A8A">
              <w:rPr>
                <w:rFonts w:ascii="Trebuchet MS" w:eastAsia="Times New Roman" w:hAnsi="Trebuchet MS" w:cs="Times New Roman"/>
                <w:b/>
                <w:bCs/>
                <w:color w:val="000000"/>
                <w:sz w:val="20"/>
                <w:szCs w:val="20"/>
                <w:lang w:eastAsia="es-MX"/>
              </w:rPr>
              <w:t xml:space="preserve"> de errores u omisiones</w:t>
            </w:r>
          </w:p>
        </w:tc>
        <w:tc>
          <w:tcPr>
            <w:tcW w:w="0" w:type="auto"/>
            <w:shd w:val="pct15" w:color="auto" w:fill="auto"/>
            <w:vAlign w:val="center"/>
            <w:hideMark/>
          </w:tcPr>
          <w:p w14:paraId="09F607BC" w14:textId="77777777" w:rsidR="0097046F" w:rsidRPr="00485A8A" w:rsidRDefault="0097046F" w:rsidP="00C21444">
            <w:pPr>
              <w:spacing w:after="0" w:line="240" w:lineRule="auto"/>
              <w:jc w:val="center"/>
              <w:rPr>
                <w:rFonts w:ascii="Trebuchet MS" w:eastAsia="Times New Roman" w:hAnsi="Trebuchet MS" w:cs="Times New Roman"/>
                <w:b/>
                <w:bCs/>
                <w:color w:val="000000"/>
                <w:sz w:val="20"/>
                <w:szCs w:val="20"/>
                <w:lang w:eastAsia="es-MX"/>
              </w:rPr>
            </w:pPr>
            <w:r w:rsidRPr="00485A8A">
              <w:rPr>
                <w:rFonts w:ascii="Trebuchet MS" w:eastAsia="Times New Roman" w:hAnsi="Trebuchet MS" w:cs="Times New Roman"/>
                <w:b/>
                <w:bCs/>
                <w:color w:val="000000"/>
                <w:sz w:val="20"/>
                <w:szCs w:val="20"/>
                <w:lang w:eastAsia="es-MX"/>
              </w:rPr>
              <w:t>Resolución del órgano correspondiente</w:t>
            </w:r>
          </w:p>
        </w:tc>
      </w:tr>
      <w:tr w:rsidR="00A75605" w:rsidRPr="005C4ACF" w14:paraId="0107D40B" w14:textId="77777777" w:rsidTr="00C21444">
        <w:trPr>
          <w:trHeight w:val="290"/>
        </w:trPr>
        <w:tc>
          <w:tcPr>
            <w:tcW w:w="0" w:type="auto"/>
            <w:shd w:val="clear" w:color="auto" w:fill="auto"/>
            <w:vAlign w:val="center"/>
          </w:tcPr>
          <w:p w14:paraId="385740E5" w14:textId="77777777" w:rsidR="0097046F" w:rsidRPr="005C4ACF" w:rsidRDefault="0097046F" w:rsidP="00C21444">
            <w:pPr>
              <w:spacing w:after="0" w:line="240" w:lineRule="auto"/>
              <w:jc w:val="center"/>
              <w:rPr>
                <w:rFonts w:ascii="Trebuchet MS" w:eastAsia="Times New Roman" w:hAnsi="Trebuchet MS" w:cs="Times New Roman"/>
                <w:b/>
                <w:bCs/>
                <w:color w:val="000000"/>
                <w:sz w:val="24"/>
                <w:szCs w:val="24"/>
                <w:lang w:val="es-ES" w:eastAsia="es-MX"/>
              </w:rPr>
            </w:pPr>
            <w:r w:rsidRPr="005C4ACF">
              <w:rPr>
                <w:rFonts w:ascii="Trebuchet MS" w:eastAsia="Times New Roman" w:hAnsi="Trebuchet MS" w:cs="Times New Roman"/>
                <w:b/>
                <w:bCs/>
                <w:color w:val="000000"/>
                <w:sz w:val="24"/>
                <w:szCs w:val="24"/>
                <w:lang w:val="es-ES" w:eastAsia="es-MX"/>
              </w:rPr>
              <w:t>Munícipes</w:t>
            </w:r>
          </w:p>
        </w:tc>
        <w:tc>
          <w:tcPr>
            <w:tcW w:w="0" w:type="auto"/>
            <w:shd w:val="clear" w:color="auto" w:fill="auto"/>
            <w:vAlign w:val="center"/>
          </w:tcPr>
          <w:p w14:paraId="06616D6F" w14:textId="77777777" w:rsidR="0097046F" w:rsidRPr="005C4ACF" w:rsidRDefault="0097046F" w:rsidP="00C21444">
            <w:pPr>
              <w:spacing w:after="0" w:line="240" w:lineRule="auto"/>
              <w:jc w:val="center"/>
              <w:rPr>
                <w:rFonts w:ascii="Trebuchet MS" w:eastAsia="Times New Roman" w:hAnsi="Trebuchet MS" w:cs="Times New Roman"/>
                <w:b/>
                <w:bCs/>
                <w:color w:val="000000"/>
                <w:sz w:val="24"/>
                <w:szCs w:val="24"/>
                <w:lang w:eastAsia="es-MX"/>
              </w:rPr>
            </w:pPr>
            <w:r>
              <w:rPr>
                <w:rFonts w:ascii="Trebuchet MS" w:eastAsia="Times New Roman" w:hAnsi="Trebuchet MS" w:cs="Times New Roman"/>
                <w:color w:val="000000"/>
                <w:sz w:val="24"/>
                <w:szCs w:val="24"/>
                <w:lang w:eastAsia="es-MX"/>
              </w:rPr>
              <w:t>29 al 31 de octubre de 2021</w:t>
            </w:r>
          </w:p>
        </w:tc>
        <w:tc>
          <w:tcPr>
            <w:tcW w:w="0" w:type="auto"/>
            <w:shd w:val="clear" w:color="auto" w:fill="FFFFFF" w:themeFill="background1"/>
            <w:vAlign w:val="center"/>
          </w:tcPr>
          <w:p w14:paraId="62AFDF70" w14:textId="77777777" w:rsidR="0097046F" w:rsidRPr="005C4ACF" w:rsidRDefault="0097046F" w:rsidP="00C21444">
            <w:pPr>
              <w:spacing w:after="0" w:line="240" w:lineRule="auto"/>
              <w:jc w:val="center"/>
              <w:rPr>
                <w:rFonts w:ascii="Trebuchet MS" w:eastAsia="Times New Roman" w:hAnsi="Trebuchet MS" w:cs="Times New Roman"/>
                <w:b/>
                <w:bCs/>
                <w:color w:val="000000"/>
                <w:sz w:val="24"/>
                <w:szCs w:val="24"/>
                <w:lang w:eastAsia="es-MX"/>
              </w:rPr>
            </w:pPr>
            <w:r>
              <w:rPr>
                <w:rFonts w:ascii="Trebuchet MS" w:eastAsia="Times New Roman" w:hAnsi="Trebuchet MS" w:cs="Times New Roman"/>
                <w:color w:val="000000"/>
                <w:sz w:val="24"/>
                <w:szCs w:val="24"/>
                <w:lang w:eastAsia="es-MX"/>
              </w:rPr>
              <w:t>01 de noviembre de 2021</w:t>
            </w:r>
          </w:p>
        </w:tc>
        <w:tc>
          <w:tcPr>
            <w:tcW w:w="0" w:type="auto"/>
            <w:shd w:val="clear" w:color="auto" w:fill="auto"/>
            <w:vAlign w:val="center"/>
          </w:tcPr>
          <w:p w14:paraId="101BBAA9" w14:textId="6D873C9E" w:rsidR="0097046F" w:rsidRPr="00D74013" w:rsidRDefault="0097046F" w:rsidP="00C21444">
            <w:pPr>
              <w:spacing w:after="0" w:line="240" w:lineRule="auto"/>
              <w:jc w:val="both"/>
              <w:rPr>
                <w:rFonts w:ascii="Trebuchet MS" w:eastAsia="Times New Roman" w:hAnsi="Trebuchet MS" w:cs="Times New Roman"/>
                <w:color w:val="000000"/>
                <w:sz w:val="24"/>
                <w:szCs w:val="24"/>
                <w:lang w:eastAsia="es-MX"/>
              </w:rPr>
            </w:pPr>
            <w:r w:rsidRPr="00D74013">
              <w:rPr>
                <w:rFonts w:ascii="Trebuchet MS" w:eastAsia="Times New Roman" w:hAnsi="Trebuchet MS" w:cs="Times New Roman"/>
                <w:color w:val="000000"/>
                <w:sz w:val="24"/>
                <w:szCs w:val="24"/>
                <w:lang w:eastAsia="es-MX"/>
              </w:rPr>
              <w:t xml:space="preserve">12 horas </w:t>
            </w:r>
            <w:r w:rsidR="00A75605">
              <w:rPr>
                <w:rFonts w:ascii="Trebuchet MS" w:eastAsia="Times New Roman" w:hAnsi="Trebuchet MS" w:cs="Times New Roman"/>
                <w:color w:val="000000"/>
                <w:sz w:val="24"/>
                <w:szCs w:val="24"/>
                <w:lang w:eastAsia="es-MX"/>
              </w:rPr>
              <w:t>posteriores a</w:t>
            </w:r>
            <w:r w:rsidRPr="00D74013">
              <w:rPr>
                <w:rFonts w:ascii="Trebuchet MS" w:eastAsia="Times New Roman" w:hAnsi="Trebuchet MS" w:cs="Times New Roman"/>
                <w:color w:val="000000"/>
                <w:sz w:val="24"/>
                <w:szCs w:val="24"/>
                <w:lang w:eastAsia="es-MX"/>
              </w:rPr>
              <w:t xml:space="preserve"> la notificación de la prevención</w:t>
            </w:r>
          </w:p>
        </w:tc>
        <w:tc>
          <w:tcPr>
            <w:tcW w:w="0" w:type="auto"/>
            <w:shd w:val="clear" w:color="auto" w:fill="auto"/>
            <w:vAlign w:val="center"/>
          </w:tcPr>
          <w:p w14:paraId="12D4993F" w14:textId="77777777" w:rsidR="0097046F" w:rsidRPr="005C4ACF" w:rsidRDefault="0097046F" w:rsidP="00C21444">
            <w:pPr>
              <w:spacing w:after="0" w:line="240" w:lineRule="auto"/>
              <w:jc w:val="center"/>
              <w:rPr>
                <w:rFonts w:ascii="Trebuchet MS" w:eastAsia="Times New Roman" w:hAnsi="Trebuchet MS" w:cs="Times New Roman"/>
                <w:b/>
                <w:bCs/>
                <w:color w:val="000000"/>
                <w:sz w:val="24"/>
                <w:szCs w:val="24"/>
                <w:lang w:eastAsia="es-MX"/>
              </w:rPr>
            </w:pPr>
            <w:r>
              <w:rPr>
                <w:rFonts w:ascii="Trebuchet MS" w:eastAsia="Times New Roman" w:hAnsi="Trebuchet MS" w:cs="Times New Roman"/>
                <w:color w:val="000000"/>
                <w:sz w:val="24"/>
                <w:szCs w:val="24"/>
                <w:lang w:eastAsia="es-MX"/>
              </w:rPr>
              <w:t>02 de noviembre de 2021</w:t>
            </w:r>
          </w:p>
        </w:tc>
      </w:tr>
    </w:tbl>
    <w:p w14:paraId="245E486B" w14:textId="77777777" w:rsidR="0097046F" w:rsidRDefault="0097046F" w:rsidP="0097046F">
      <w:pPr>
        <w:spacing w:after="0" w:line="240" w:lineRule="auto"/>
        <w:jc w:val="both"/>
        <w:rPr>
          <w:rFonts w:ascii="Trebuchet MS" w:hAnsi="Trebuchet MS" w:cstheme="minorHAnsi"/>
          <w:sz w:val="24"/>
          <w:szCs w:val="24"/>
        </w:rPr>
      </w:pPr>
    </w:p>
    <w:p w14:paraId="500D00F8" w14:textId="77777777" w:rsidR="0097046F" w:rsidRPr="004731B6" w:rsidRDefault="0097046F" w:rsidP="0097046F">
      <w:pPr>
        <w:spacing w:after="0" w:line="240" w:lineRule="auto"/>
        <w:jc w:val="both"/>
        <w:rPr>
          <w:rFonts w:ascii="Trebuchet MS" w:hAnsi="Trebuchet MS" w:cstheme="minorHAnsi"/>
          <w:sz w:val="24"/>
          <w:szCs w:val="24"/>
        </w:rPr>
      </w:pPr>
      <w:r w:rsidRPr="005C4ACF">
        <w:rPr>
          <w:rFonts w:ascii="Trebuchet MS" w:hAnsi="Trebuchet MS" w:cstheme="minorHAnsi"/>
          <w:sz w:val="24"/>
          <w:szCs w:val="24"/>
        </w:rPr>
        <w:t xml:space="preserve">Con </w:t>
      </w:r>
      <w:r>
        <w:rPr>
          <w:rFonts w:ascii="Trebuchet MS" w:hAnsi="Trebuchet MS" w:cstheme="minorHAnsi"/>
          <w:sz w:val="24"/>
          <w:szCs w:val="24"/>
        </w:rPr>
        <w:t xml:space="preserve">la finalidad de cumplir en tiempo y forma, la Secretaría Ejecutiva, con fundamento en lo que establece el artículo 143, numeral 2, fracción XXXIII </w:t>
      </w:r>
      <w:r w:rsidRPr="004731B6">
        <w:rPr>
          <w:rFonts w:ascii="Trebuchet MS" w:hAnsi="Trebuchet MS" w:cstheme="minorHAnsi"/>
          <w:sz w:val="24"/>
          <w:szCs w:val="24"/>
        </w:rPr>
        <w:t>del Código</w:t>
      </w:r>
      <w:r>
        <w:rPr>
          <w:rFonts w:ascii="Trebuchet MS" w:hAnsi="Trebuchet MS" w:cstheme="minorHAnsi"/>
          <w:sz w:val="24"/>
          <w:szCs w:val="24"/>
        </w:rPr>
        <w:t>,</w:t>
      </w:r>
      <w:r w:rsidRPr="004731B6">
        <w:rPr>
          <w:rFonts w:ascii="Trebuchet MS" w:hAnsi="Trebuchet MS" w:cstheme="minorHAnsi"/>
          <w:sz w:val="24"/>
          <w:szCs w:val="24"/>
        </w:rPr>
        <w:t xml:space="preserve"> autorizará para que lo auxilien a recibir las solicitudes de registro de </w:t>
      </w:r>
      <w:r>
        <w:rPr>
          <w:rFonts w:ascii="Trebuchet MS" w:hAnsi="Trebuchet MS" w:cstheme="minorHAnsi"/>
          <w:sz w:val="24"/>
          <w:szCs w:val="24"/>
        </w:rPr>
        <w:t xml:space="preserve">las candidatas y </w:t>
      </w:r>
      <w:r w:rsidRPr="004731B6">
        <w:rPr>
          <w:rFonts w:ascii="Trebuchet MS" w:hAnsi="Trebuchet MS" w:cstheme="minorHAnsi"/>
          <w:sz w:val="24"/>
          <w:szCs w:val="24"/>
        </w:rPr>
        <w:t>candidatos</w:t>
      </w:r>
      <w:r>
        <w:rPr>
          <w:rFonts w:ascii="Trebuchet MS" w:hAnsi="Trebuchet MS" w:cstheme="minorHAnsi"/>
          <w:sz w:val="24"/>
          <w:szCs w:val="24"/>
        </w:rPr>
        <w:t>,</w:t>
      </w:r>
      <w:r w:rsidRPr="004731B6">
        <w:rPr>
          <w:rFonts w:ascii="Trebuchet MS" w:hAnsi="Trebuchet MS" w:cstheme="minorHAnsi"/>
          <w:sz w:val="24"/>
          <w:szCs w:val="24"/>
        </w:rPr>
        <w:t xml:space="preserve"> a</w:t>
      </w:r>
      <w:r>
        <w:rPr>
          <w:rFonts w:ascii="Trebuchet MS" w:hAnsi="Trebuchet MS" w:cstheme="minorHAnsi"/>
          <w:sz w:val="24"/>
          <w:szCs w:val="24"/>
        </w:rPr>
        <w:t xml:space="preserve"> las y</w:t>
      </w:r>
      <w:r w:rsidRPr="004731B6">
        <w:rPr>
          <w:rFonts w:ascii="Trebuchet MS" w:hAnsi="Trebuchet MS" w:cstheme="minorHAnsi"/>
          <w:sz w:val="24"/>
          <w:szCs w:val="24"/>
        </w:rPr>
        <w:t xml:space="preserve"> los servidores públicos del Instituto que considere necesario</w:t>
      </w:r>
      <w:r w:rsidRPr="003F0DB8">
        <w:rPr>
          <w:rFonts w:ascii="Trebuchet MS" w:hAnsi="Trebuchet MS" w:cstheme="minorHAnsi"/>
          <w:sz w:val="24"/>
          <w:szCs w:val="24"/>
        </w:rPr>
        <w:t>. Dado que, la entrega de solicitudes, documentos y constancias debe realizarse de manera física, implementará las mesas receptoras que resulten necesarias, sin que sean admisibles aquellas solicitudes presentadas por el Sistema de Oficialía de Partes Virtual de este Instituto.</w:t>
      </w:r>
    </w:p>
    <w:p w14:paraId="1DEB161B" w14:textId="77777777" w:rsidR="0097046F" w:rsidRPr="005C4ACF" w:rsidRDefault="0097046F" w:rsidP="0097046F">
      <w:pPr>
        <w:pStyle w:val="Ttulo1"/>
        <w:jc w:val="center"/>
        <w:rPr>
          <w:rFonts w:ascii="Trebuchet MS" w:hAnsi="Trebuchet MS" w:cstheme="minorHAnsi"/>
          <w:b/>
          <w:sz w:val="24"/>
          <w:szCs w:val="24"/>
        </w:rPr>
      </w:pPr>
      <w:bookmarkStart w:id="4" w:name="_Toc85314043"/>
      <w:r w:rsidRPr="00B42FEA">
        <w:rPr>
          <w:rFonts w:ascii="Trebuchet MS" w:hAnsi="Trebuchet MS" w:cstheme="minorHAnsi"/>
          <w:b/>
          <w:color w:val="auto"/>
          <w:sz w:val="24"/>
          <w:szCs w:val="24"/>
        </w:rPr>
        <w:t>Requisitos y formalidades que deben cumplir las</w:t>
      </w:r>
      <w:r>
        <w:rPr>
          <w:rFonts w:ascii="Trebuchet MS" w:hAnsi="Trebuchet MS" w:cstheme="minorHAnsi"/>
          <w:b/>
          <w:color w:val="auto"/>
          <w:sz w:val="24"/>
          <w:szCs w:val="24"/>
        </w:rPr>
        <w:t xml:space="preserve"> candidatas</w:t>
      </w:r>
      <w:r w:rsidRPr="00B42FEA">
        <w:rPr>
          <w:rFonts w:ascii="Trebuchet MS" w:hAnsi="Trebuchet MS" w:cstheme="minorHAnsi"/>
          <w:b/>
          <w:color w:val="auto"/>
          <w:sz w:val="24"/>
          <w:szCs w:val="24"/>
        </w:rPr>
        <w:t xml:space="preserve"> y los candidatos.</w:t>
      </w:r>
      <w:bookmarkEnd w:id="4"/>
    </w:p>
    <w:p w14:paraId="5EBBCA18" w14:textId="77777777" w:rsidR="0097046F" w:rsidRPr="003F0DB8" w:rsidRDefault="0097046F" w:rsidP="0097046F">
      <w:pPr>
        <w:spacing w:line="240" w:lineRule="auto"/>
        <w:jc w:val="both"/>
        <w:rPr>
          <w:rFonts w:ascii="Trebuchet MS" w:hAnsi="Trebuchet MS" w:cs="Arial"/>
          <w:sz w:val="24"/>
          <w:szCs w:val="24"/>
        </w:rPr>
      </w:pPr>
    </w:p>
    <w:p w14:paraId="6544F513" w14:textId="77777777" w:rsidR="0097046F" w:rsidRPr="003F0DB8" w:rsidRDefault="0097046F" w:rsidP="0097046F">
      <w:pPr>
        <w:spacing w:after="0" w:line="240" w:lineRule="auto"/>
        <w:jc w:val="both"/>
        <w:rPr>
          <w:rFonts w:ascii="Trebuchet MS" w:hAnsi="Trebuchet MS" w:cstheme="minorHAnsi"/>
          <w:b/>
          <w:sz w:val="24"/>
          <w:szCs w:val="24"/>
        </w:rPr>
      </w:pPr>
      <w:r w:rsidRPr="003F0DB8">
        <w:rPr>
          <w:rFonts w:ascii="Trebuchet MS" w:hAnsi="Trebuchet MS" w:cstheme="minorHAnsi"/>
          <w:b/>
          <w:sz w:val="24"/>
          <w:szCs w:val="24"/>
        </w:rPr>
        <w:t>Artículo 8.</w:t>
      </w:r>
    </w:p>
    <w:p w14:paraId="217ACB7F" w14:textId="77777777" w:rsidR="0097046F" w:rsidRPr="003F0DB8" w:rsidRDefault="0097046F" w:rsidP="0097046F">
      <w:pPr>
        <w:spacing w:after="0" w:line="240" w:lineRule="auto"/>
        <w:jc w:val="both"/>
        <w:rPr>
          <w:rFonts w:ascii="Trebuchet MS" w:hAnsi="Trebuchet MS" w:cstheme="minorHAnsi"/>
          <w:b/>
          <w:sz w:val="24"/>
          <w:szCs w:val="24"/>
        </w:rPr>
      </w:pPr>
    </w:p>
    <w:p w14:paraId="7EDD88B2" w14:textId="56B4278E" w:rsidR="0097046F" w:rsidRPr="003F0DB8" w:rsidRDefault="0097046F" w:rsidP="0097046F">
      <w:pPr>
        <w:spacing w:after="0" w:line="240" w:lineRule="auto"/>
        <w:jc w:val="both"/>
        <w:rPr>
          <w:rFonts w:ascii="Trebuchet MS" w:hAnsi="Trebuchet MS" w:cstheme="minorHAnsi"/>
          <w:sz w:val="24"/>
          <w:szCs w:val="24"/>
        </w:rPr>
      </w:pPr>
      <w:r w:rsidRPr="003F0DB8">
        <w:rPr>
          <w:rFonts w:ascii="Trebuchet MS" w:hAnsi="Trebuchet MS" w:cstheme="minorHAnsi"/>
          <w:sz w:val="24"/>
          <w:szCs w:val="24"/>
        </w:rPr>
        <w:t xml:space="preserve">Las personas interesadas en ser postuladas a una candidatura a presidenta </w:t>
      </w:r>
      <w:r w:rsidRPr="003F0DB8">
        <w:rPr>
          <w:rFonts w:ascii="Trebuchet MS" w:hAnsi="Trebuchet MS" w:cs="Arial"/>
          <w:sz w:val="24"/>
          <w:szCs w:val="24"/>
        </w:rPr>
        <w:t xml:space="preserve">municipal, regidora o regidor y síndica o síndico </w:t>
      </w:r>
      <w:r w:rsidRPr="000852D3">
        <w:rPr>
          <w:rFonts w:ascii="Trebuchet MS" w:hAnsi="Trebuchet MS" w:cstheme="minorHAnsi"/>
          <w:sz w:val="24"/>
          <w:szCs w:val="24"/>
        </w:rPr>
        <w:t>deberán</w:t>
      </w:r>
      <w:r w:rsidRPr="003F0DB8">
        <w:rPr>
          <w:rFonts w:ascii="Trebuchet MS" w:hAnsi="Trebuchet MS" w:cstheme="minorHAnsi"/>
          <w:sz w:val="24"/>
          <w:szCs w:val="24"/>
        </w:rPr>
        <w:t xml:space="preserve"> cumplir</w:t>
      </w:r>
      <w:r>
        <w:rPr>
          <w:rFonts w:ascii="Trebuchet MS" w:hAnsi="Trebuchet MS" w:cstheme="minorHAnsi"/>
          <w:sz w:val="24"/>
          <w:szCs w:val="24"/>
        </w:rPr>
        <w:t xml:space="preserve"> sólo</w:t>
      </w:r>
      <w:r w:rsidRPr="003F0DB8">
        <w:rPr>
          <w:rFonts w:ascii="Trebuchet MS" w:hAnsi="Trebuchet MS" w:cstheme="minorHAnsi"/>
          <w:sz w:val="24"/>
          <w:szCs w:val="24"/>
        </w:rPr>
        <w:t xml:space="preserve"> con los requisitos dispuesto</w:t>
      </w:r>
      <w:r>
        <w:rPr>
          <w:rFonts w:ascii="Trebuchet MS" w:hAnsi="Trebuchet MS" w:cstheme="minorHAnsi"/>
          <w:sz w:val="24"/>
          <w:szCs w:val="24"/>
        </w:rPr>
        <w:t>s</w:t>
      </w:r>
      <w:r w:rsidRPr="003F0DB8">
        <w:rPr>
          <w:rFonts w:ascii="Trebuchet MS" w:hAnsi="Trebuchet MS" w:cstheme="minorHAnsi"/>
          <w:sz w:val="24"/>
          <w:szCs w:val="24"/>
        </w:rPr>
        <w:t xml:space="preserve"> por el artículo 11 del Código</w:t>
      </w:r>
      <w:r>
        <w:rPr>
          <w:rFonts w:ascii="Trebuchet MS" w:hAnsi="Trebuchet MS" w:cstheme="minorHAnsi"/>
          <w:sz w:val="24"/>
          <w:szCs w:val="24"/>
        </w:rPr>
        <w:t>; mismos que han sido adecuados en sus plazos de conformidad con el artículo 34 de</w:t>
      </w:r>
      <w:r w:rsidR="00DE1942">
        <w:rPr>
          <w:rFonts w:ascii="Trebuchet MS" w:hAnsi="Trebuchet MS" w:cstheme="minorHAnsi"/>
          <w:sz w:val="24"/>
          <w:szCs w:val="24"/>
        </w:rPr>
        <w:t xml:space="preserve"> dicho ordenamiento</w:t>
      </w:r>
      <w:r>
        <w:rPr>
          <w:rFonts w:ascii="Trebuchet MS" w:hAnsi="Trebuchet MS" w:cstheme="minorHAnsi"/>
          <w:sz w:val="24"/>
          <w:szCs w:val="24"/>
        </w:rPr>
        <w:t>, siendo los siguientes:</w:t>
      </w:r>
    </w:p>
    <w:p w14:paraId="13D21266" w14:textId="77777777" w:rsidR="0097046F" w:rsidRPr="003F0DB8" w:rsidRDefault="0097046F" w:rsidP="0097046F">
      <w:pPr>
        <w:spacing w:after="0" w:line="240" w:lineRule="auto"/>
        <w:jc w:val="both"/>
        <w:rPr>
          <w:rFonts w:ascii="Trebuchet MS" w:hAnsi="Trebuchet MS" w:cstheme="minorHAnsi"/>
          <w:sz w:val="24"/>
          <w:szCs w:val="24"/>
        </w:rPr>
      </w:pPr>
    </w:p>
    <w:p w14:paraId="7D187EBC" w14:textId="77777777" w:rsidR="0097046F" w:rsidRPr="003F0DB8" w:rsidRDefault="0097046F" w:rsidP="0097046F">
      <w:pPr>
        <w:spacing w:after="0" w:line="240" w:lineRule="auto"/>
        <w:jc w:val="both"/>
        <w:rPr>
          <w:rFonts w:ascii="Trebuchet MS" w:hAnsi="Trebuchet MS" w:cs="Arial"/>
          <w:sz w:val="24"/>
          <w:szCs w:val="24"/>
        </w:rPr>
      </w:pPr>
      <w:r w:rsidRPr="003F0DB8">
        <w:rPr>
          <w:rFonts w:ascii="Trebuchet MS" w:hAnsi="Trebuchet MS" w:cs="Arial"/>
          <w:sz w:val="24"/>
          <w:szCs w:val="24"/>
        </w:rPr>
        <w:t xml:space="preserve">I. Tener la ciudadanía mexicana; </w:t>
      </w:r>
    </w:p>
    <w:p w14:paraId="2FC2EE88" w14:textId="77777777" w:rsidR="0097046F" w:rsidRPr="003F0DB8" w:rsidRDefault="0097046F" w:rsidP="0097046F">
      <w:pPr>
        <w:spacing w:after="0" w:line="240" w:lineRule="auto"/>
        <w:jc w:val="both"/>
        <w:rPr>
          <w:rFonts w:ascii="Trebuchet MS" w:hAnsi="Trebuchet MS" w:cs="Arial"/>
          <w:i/>
          <w:iCs/>
          <w:spacing w:val="-3"/>
          <w:sz w:val="24"/>
          <w:szCs w:val="24"/>
        </w:rPr>
      </w:pPr>
      <w:r w:rsidRPr="003F0DB8">
        <w:rPr>
          <w:rFonts w:ascii="Trebuchet MS" w:hAnsi="Trebuchet MS" w:cs="Arial"/>
          <w:i/>
          <w:iCs/>
          <w:spacing w:val="-3"/>
          <w:sz w:val="24"/>
          <w:szCs w:val="24"/>
        </w:rPr>
        <w:t xml:space="preserve"> </w:t>
      </w:r>
    </w:p>
    <w:p w14:paraId="6445912D" w14:textId="77777777" w:rsidR="0097046F" w:rsidRPr="003F0DB8" w:rsidRDefault="0097046F" w:rsidP="0097046F">
      <w:pPr>
        <w:spacing w:after="0" w:line="240" w:lineRule="auto"/>
        <w:jc w:val="both"/>
        <w:rPr>
          <w:rFonts w:ascii="Trebuchet MS" w:hAnsi="Trebuchet MS" w:cs="Arial"/>
          <w:sz w:val="24"/>
          <w:szCs w:val="24"/>
        </w:rPr>
      </w:pPr>
      <w:r w:rsidRPr="003F0DB8">
        <w:rPr>
          <w:rFonts w:ascii="Trebuchet MS" w:hAnsi="Trebuchet MS" w:cs="Arial"/>
          <w:sz w:val="24"/>
          <w:szCs w:val="24"/>
        </w:rPr>
        <w:t xml:space="preserve">II. Ser persona nativa del área metropolitana </w:t>
      </w:r>
      <w:r>
        <w:rPr>
          <w:rFonts w:ascii="Trebuchet MS" w:hAnsi="Trebuchet MS" w:cs="Arial"/>
          <w:sz w:val="24"/>
          <w:szCs w:val="24"/>
        </w:rPr>
        <w:t>de Guadalajara</w:t>
      </w:r>
      <w:r w:rsidRPr="003F0DB8">
        <w:rPr>
          <w:rFonts w:ascii="Trebuchet MS" w:hAnsi="Trebuchet MS" w:cs="Arial"/>
          <w:sz w:val="24"/>
          <w:szCs w:val="24"/>
        </w:rPr>
        <w:t xml:space="preserve"> o avecindada, cuando menos tres años inmediatos anteriores al día de la elección; </w:t>
      </w:r>
    </w:p>
    <w:p w14:paraId="5BDF46E9" w14:textId="77777777" w:rsidR="0097046F" w:rsidRDefault="0097046F" w:rsidP="0097046F">
      <w:pPr>
        <w:spacing w:after="0" w:line="240" w:lineRule="auto"/>
        <w:jc w:val="both"/>
        <w:rPr>
          <w:rFonts w:ascii="Trebuchet MS" w:hAnsi="Trebuchet MS" w:cs="Arial"/>
          <w:i/>
          <w:iCs/>
          <w:spacing w:val="-3"/>
          <w:sz w:val="24"/>
          <w:szCs w:val="24"/>
        </w:rPr>
      </w:pPr>
      <w:r w:rsidRPr="003F0DB8">
        <w:rPr>
          <w:rFonts w:ascii="Trebuchet MS" w:hAnsi="Trebuchet MS" w:cs="Arial"/>
          <w:i/>
          <w:iCs/>
          <w:spacing w:val="-3"/>
          <w:sz w:val="24"/>
          <w:szCs w:val="24"/>
        </w:rPr>
        <w:t xml:space="preserve"> </w:t>
      </w:r>
    </w:p>
    <w:p w14:paraId="1FB03123" w14:textId="77777777" w:rsidR="0097046F" w:rsidRPr="003F0DB8" w:rsidRDefault="0097046F" w:rsidP="0097046F">
      <w:pPr>
        <w:suppressAutoHyphens/>
        <w:spacing w:after="0" w:line="240" w:lineRule="auto"/>
        <w:jc w:val="both"/>
        <w:rPr>
          <w:rFonts w:ascii="Trebuchet MS" w:hAnsi="Trebuchet MS" w:cs="Arial"/>
          <w:spacing w:val="-3"/>
          <w:sz w:val="24"/>
          <w:szCs w:val="24"/>
        </w:rPr>
      </w:pPr>
      <w:r w:rsidRPr="003F0DB8">
        <w:rPr>
          <w:rFonts w:ascii="Trebuchet MS" w:hAnsi="Trebuchet MS" w:cs="Arial"/>
          <w:spacing w:val="-3"/>
          <w:sz w:val="24"/>
          <w:szCs w:val="24"/>
        </w:rPr>
        <w:t>III. Estar en pleno ejercicio de sus derechos;</w:t>
      </w:r>
    </w:p>
    <w:p w14:paraId="4559D30C" w14:textId="77777777" w:rsidR="0097046F" w:rsidRPr="003F0DB8" w:rsidRDefault="0097046F" w:rsidP="0097046F">
      <w:pPr>
        <w:suppressAutoHyphens/>
        <w:spacing w:after="0" w:line="240" w:lineRule="auto"/>
        <w:jc w:val="both"/>
        <w:rPr>
          <w:rFonts w:ascii="Trebuchet MS" w:hAnsi="Trebuchet MS" w:cs="Arial"/>
          <w:spacing w:val="-3"/>
          <w:sz w:val="24"/>
          <w:szCs w:val="24"/>
        </w:rPr>
      </w:pPr>
    </w:p>
    <w:p w14:paraId="22024A34" w14:textId="6B0E85B9" w:rsidR="0097046F" w:rsidRPr="003F0DB8" w:rsidRDefault="0097046F" w:rsidP="0097046F">
      <w:pPr>
        <w:suppressAutoHyphens/>
        <w:spacing w:after="0" w:line="240" w:lineRule="auto"/>
        <w:jc w:val="both"/>
        <w:rPr>
          <w:rFonts w:ascii="Trebuchet MS" w:hAnsi="Trebuchet MS" w:cs="Arial"/>
          <w:sz w:val="24"/>
          <w:szCs w:val="24"/>
        </w:rPr>
      </w:pPr>
      <w:r w:rsidRPr="003F0DB8">
        <w:rPr>
          <w:rFonts w:ascii="Trebuchet MS" w:hAnsi="Trebuchet MS" w:cs="Arial"/>
          <w:sz w:val="24"/>
          <w:szCs w:val="24"/>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w:t>
      </w:r>
      <w:r w:rsidR="0022340C">
        <w:rPr>
          <w:rFonts w:ascii="Trebuchet MS" w:hAnsi="Trebuchet MS" w:cs="Arial"/>
          <w:sz w:val="24"/>
          <w:szCs w:val="24"/>
        </w:rPr>
        <w:t xml:space="preserve"> Estado</w:t>
      </w:r>
      <w:r w:rsidRPr="003F0DB8">
        <w:rPr>
          <w:rFonts w:ascii="Trebuchet MS" w:hAnsi="Trebuchet MS" w:cs="Arial"/>
          <w:sz w:val="24"/>
          <w:szCs w:val="24"/>
        </w:rPr>
        <w:t xml:space="preserve"> </w:t>
      </w:r>
      <w:r w:rsidR="0022340C" w:rsidRPr="0022340C">
        <w:rPr>
          <w:rFonts w:ascii="Trebuchet MS" w:hAnsi="Trebuchet MS" w:cs="Arial"/>
          <w:sz w:val="24"/>
          <w:szCs w:val="24"/>
        </w:rPr>
        <w:t xml:space="preserve">a menos que se separe de sus funciones </w:t>
      </w:r>
      <w:r w:rsidR="00893F8D">
        <w:rPr>
          <w:rFonts w:ascii="Trebuchet MS" w:hAnsi="Trebuchet MS" w:cs="Arial"/>
          <w:sz w:val="24"/>
          <w:szCs w:val="24"/>
        </w:rPr>
        <w:t>veintisiete</w:t>
      </w:r>
      <w:r w:rsidR="0022340C" w:rsidRPr="0022340C">
        <w:rPr>
          <w:rFonts w:ascii="Trebuchet MS" w:hAnsi="Trebuchet MS" w:cs="Arial"/>
          <w:sz w:val="24"/>
          <w:szCs w:val="24"/>
        </w:rPr>
        <w:t xml:space="preserve"> días antes de la elección; </w:t>
      </w:r>
      <w:r w:rsidRPr="003F0DB8">
        <w:rPr>
          <w:rFonts w:ascii="Trebuchet MS" w:hAnsi="Trebuchet MS" w:cs="Arial"/>
          <w:sz w:val="24"/>
          <w:szCs w:val="24"/>
        </w:rPr>
        <w:t xml:space="preserve"> </w:t>
      </w:r>
    </w:p>
    <w:p w14:paraId="4CE5745F" w14:textId="77777777" w:rsidR="0097046F" w:rsidRPr="003F0DB8" w:rsidRDefault="0097046F" w:rsidP="0097046F">
      <w:pPr>
        <w:suppressAutoHyphens/>
        <w:spacing w:after="0" w:line="240" w:lineRule="auto"/>
        <w:jc w:val="both"/>
        <w:rPr>
          <w:rFonts w:ascii="Trebuchet MS" w:hAnsi="Trebuchet MS" w:cs="Arial"/>
          <w:sz w:val="24"/>
          <w:szCs w:val="24"/>
        </w:rPr>
      </w:pPr>
    </w:p>
    <w:p w14:paraId="19AE454B" w14:textId="516C86D2" w:rsidR="0097046F" w:rsidRPr="003F0DB8" w:rsidRDefault="0097046F" w:rsidP="0097046F">
      <w:pPr>
        <w:suppressAutoHyphens/>
        <w:spacing w:after="0" w:line="240" w:lineRule="auto"/>
        <w:jc w:val="both"/>
        <w:rPr>
          <w:rFonts w:ascii="Trebuchet MS" w:hAnsi="Trebuchet MS" w:cs="Arial"/>
          <w:sz w:val="24"/>
          <w:szCs w:val="24"/>
        </w:rPr>
      </w:pPr>
      <w:r w:rsidRPr="003F0DB8">
        <w:rPr>
          <w:rFonts w:ascii="Trebuchet MS" w:hAnsi="Trebuchet MS" w:cs="Arial"/>
          <w:sz w:val="24"/>
          <w:szCs w:val="24"/>
        </w:rPr>
        <w:t xml:space="preserve">V. No tener Consejería Ciudadana de la Comisión Estatal de Derechos Humanos, a menos que se separe de sus funciones </w:t>
      </w:r>
      <w:r w:rsidR="00744F66">
        <w:rPr>
          <w:rFonts w:ascii="Trebuchet MS" w:hAnsi="Trebuchet MS" w:cs="Arial"/>
          <w:sz w:val="24"/>
          <w:szCs w:val="24"/>
        </w:rPr>
        <w:t>veintitrés</w:t>
      </w:r>
      <w:r w:rsidR="0022340C" w:rsidRPr="0022340C">
        <w:rPr>
          <w:rFonts w:ascii="Trebuchet MS" w:hAnsi="Trebuchet MS" w:cs="Arial"/>
          <w:sz w:val="24"/>
          <w:szCs w:val="24"/>
        </w:rPr>
        <w:t xml:space="preserve"> días antes de la elección;</w:t>
      </w:r>
    </w:p>
    <w:p w14:paraId="4DA50D7C" w14:textId="77777777" w:rsidR="0097046F" w:rsidRPr="003F0DB8" w:rsidRDefault="0097046F" w:rsidP="0097046F">
      <w:pPr>
        <w:suppressAutoHyphens/>
        <w:spacing w:after="0" w:line="240" w:lineRule="auto"/>
        <w:ind w:left="180"/>
        <w:jc w:val="both"/>
        <w:rPr>
          <w:rFonts w:ascii="Trebuchet MS" w:hAnsi="Trebuchet MS" w:cs="Arial"/>
          <w:spacing w:val="-3"/>
          <w:sz w:val="24"/>
          <w:szCs w:val="24"/>
        </w:rPr>
      </w:pPr>
    </w:p>
    <w:p w14:paraId="50033393" w14:textId="13DCD649" w:rsidR="0097046F" w:rsidRPr="003F0DB8" w:rsidRDefault="0097046F" w:rsidP="0097046F">
      <w:pPr>
        <w:suppressAutoHyphens/>
        <w:spacing w:after="0" w:line="240" w:lineRule="auto"/>
        <w:jc w:val="both"/>
        <w:rPr>
          <w:rFonts w:ascii="Trebuchet MS" w:hAnsi="Trebuchet MS" w:cs="Arial"/>
          <w:spacing w:val="-3"/>
          <w:sz w:val="24"/>
          <w:szCs w:val="24"/>
        </w:rPr>
      </w:pPr>
      <w:r w:rsidRPr="003F0DB8">
        <w:rPr>
          <w:rFonts w:ascii="Trebuchet MS" w:hAnsi="Trebuchet MS" w:cs="Arial"/>
          <w:spacing w:val="-3"/>
          <w:sz w:val="24"/>
          <w:szCs w:val="24"/>
        </w:rPr>
        <w:t xml:space="preserve">VI. No estar en servicio activo en el Ejército Nacional ni tener mando en la policía o en cuerpo de seguridad pública en el municipio en que se pretenda su elección, </w:t>
      </w:r>
      <w:r w:rsidR="0022340C" w:rsidRPr="0022340C">
        <w:rPr>
          <w:rFonts w:ascii="Trebuchet MS" w:hAnsi="Trebuchet MS" w:cs="Arial"/>
          <w:spacing w:val="-3"/>
          <w:sz w:val="24"/>
          <w:szCs w:val="24"/>
        </w:rPr>
        <w:t xml:space="preserve">cuando menos </w:t>
      </w:r>
      <w:r w:rsidR="00744F66">
        <w:rPr>
          <w:rFonts w:ascii="Trebuchet MS" w:hAnsi="Trebuchet MS" w:cs="Arial"/>
          <w:sz w:val="24"/>
          <w:szCs w:val="24"/>
        </w:rPr>
        <w:t>veintitrés</w:t>
      </w:r>
      <w:r w:rsidR="0022340C" w:rsidRPr="0022340C">
        <w:rPr>
          <w:rFonts w:ascii="Trebuchet MS" w:hAnsi="Trebuchet MS" w:cs="Arial"/>
          <w:spacing w:val="-3"/>
          <w:sz w:val="24"/>
          <w:szCs w:val="24"/>
        </w:rPr>
        <w:t xml:space="preserve"> días antes de ella;</w:t>
      </w:r>
    </w:p>
    <w:p w14:paraId="25DE6CF7" w14:textId="77777777" w:rsidR="0097046F" w:rsidRPr="003F0DB8" w:rsidRDefault="0097046F" w:rsidP="0097046F">
      <w:pPr>
        <w:spacing w:after="0" w:line="240" w:lineRule="auto"/>
        <w:ind w:left="180"/>
        <w:jc w:val="both"/>
        <w:rPr>
          <w:rFonts w:ascii="Trebuchet MS" w:hAnsi="Trebuchet MS" w:cs="Arial"/>
          <w:i/>
          <w:iCs/>
          <w:spacing w:val="-3"/>
          <w:sz w:val="24"/>
          <w:szCs w:val="24"/>
        </w:rPr>
      </w:pPr>
      <w:r w:rsidRPr="003F0DB8">
        <w:rPr>
          <w:rFonts w:ascii="Trebuchet MS" w:hAnsi="Trebuchet MS" w:cs="Arial"/>
          <w:i/>
          <w:iCs/>
          <w:spacing w:val="-3"/>
          <w:sz w:val="24"/>
          <w:szCs w:val="24"/>
        </w:rPr>
        <w:t xml:space="preserve"> </w:t>
      </w:r>
    </w:p>
    <w:p w14:paraId="6106FC0C" w14:textId="43FDE70C" w:rsidR="0097046F" w:rsidRPr="003F0DB8" w:rsidRDefault="0097046F" w:rsidP="0097046F">
      <w:pPr>
        <w:spacing w:after="0" w:line="240" w:lineRule="auto"/>
        <w:jc w:val="both"/>
        <w:rPr>
          <w:rFonts w:ascii="Trebuchet MS" w:hAnsi="Trebuchet MS" w:cs="Arial"/>
          <w:sz w:val="24"/>
          <w:szCs w:val="24"/>
        </w:rPr>
      </w:pPr>
      <w:r w:rsidRPr="003F0DB8">
        <w:rPr>
          <w:rFonts w:ascii="Trebuchet MS" w:hAnsi="Trebuchet MS" w:cs="Arial"/>
          <w:sz w:val="24"/>
          <w:szCs w:val="24"/>
        </w:rPr>
        <w:t xml:space="preserve">VII. No ser titular de la Secretaría General de Gobierno o quien haga sus veces, Secretaria del Despacho del Poder Ejecutivo, Magistrado del Supremo Tribunal de Justicia, del Tribunal de lo Administrativo, del Tribunal de Arbitraje y Escalafón o miembro del Consejo de la Judicatura. </w:t>
      </w:r>
      <w:r w:rsidR="0022340C" w:rsidRPr="0022340C">
        <w:rPr>
          <w:rFonts w:ascii="Trebuchet MS" w:hAnsi="Trebuchet MS" w:cs="Arial"/>
          <w:sz w:val="24"/>
          <w:szCs w:val="24"/>
        </w:rPr>
        <w:t xml:space="preserve">Las y los servidores públicos comprendidos en esta fracción podrán ser electos siempre que, al efectuarse la elección, tengan cuando menos </w:t>
      </w:r>
      <w:r w:rsidR="00744F66">
        <w:rPr>
          <w:rFonts w:ascii="Trebuchet MS" w:hAnsi="Trebuchet MS" w:cs="Arial"/>
          <w:sz w:val="24"/>
          <w:szCs w:val="24"/>
        </w:rPr>
        <w:t>veintitrés</w:t>
      </w:r>
      <w:r w:rsidR="0022340C" w:rsidRPr="0022340C">
        <w:rPr>
          <w:rFonts w:ascii="Trebuchet MS" w:hAnsi="Trebuchet MS" w:cs="Arial"/>
          <w:sz w:val="24"/>
          <w:szCs w:val="24"/>
        </w:rPr>
        <w:t xml:space="preserve"> días de estar separados de sus cargos;</w:t>
      </w:r>
    </w:p>
    <w:p w14:paraId="64003AAA" w14:textId="77777777" w:rsidR="0097046F" w:rsidRPr="003F0DB8" w:rsidRDefault="0097046F" w:rsidP="0097046F">
      <w:pPr>
        <w:spacing w:after="0" w:line="240" w:lineRule="auto"/>
        <w:jc w:val="both"/>
        <w:rPr>
          <w:rFonts w:ascii="Trebuchet MS" w:hAnsi="Trebuchet MS" w:cs="Arial"/>
          <w:sz w:val="24"/>
          <w:szCs w:val="24"/>
        </w:rPr>
      </w:pPr>
    </w:p>
    <w:p w14:paraId="77D77195" w14:textId="77777777" w:rsidR="0097046F" w:rsidRPr="003F0DB8" w:rsidRDefault="0097046F" w:rsidP="0097046F">
      <w:pPr>
        <w:spacing w:after="0" w:line="240" w:lineRule="auto"/>
        <w:jc w:val="both"/>
        <w:rPr>
          <w:rFonts w:ascii="Trebuchet MS" w:hAnsi="Trebuchet MS" w:cs="Arial"/>
          <w:sz w:val="24"/>
          <w:szCs w:val="24"/>
        </w:rPr>
      </w:pPr>
      <w:r w:rsidRPr="003F0DB8">
        <w:rPr>
          <w:rFonts w:ascii="Trebuchet MS" w:hAnsi="Trebuchet MS" w:cs="Arial"/>
          <w:sz w:val="24"/>
          <w:szCs w:val="24"/>
        </w:rPr>
        <w:t>VIII. No ser Juez o Jueza, Secretario o Secretaria de Juzgado o titular de alguna dependencia de recaudación fiscal de la Federación o del Estado en el municipio en que pretenda su elección, a menos que se separe de su cargo en los términos que previene la fracción anterior;</w:t>
      </w:r>
    </w:p>
    <w:p w14:paraId="1F2D5B90" w14:textId="77777777" w:rsidR="0097046F" w:rsidRPr="003F0DB8" w:rsidRDefault="0097046F" w:rsidP="0097046F">
      <w:pPr>
        <w:spacing w:after="0" w:line="240" w:lineRule="auto"/>
        <w:jc w:val="both"/>
        <w:rPr>
          <w:rFonts w:ascii="Trebuchet MS" w:hAnsi="Trebuchet MS" w:cs="Arial"/>
          <w:sz w:val="24"/>
          <w:szCs w:val="24"/>
        </w:rPr>
      </w:pPr>
    </w:p>
    <w:p w14:paraId="2A1E75A9" w14:textId="4A15AD07" w:rsidR="0097046F" w:rsidRPr="003F0DB8" w:rsidRDefault="0097046F" w:rsidP="0097046F">
      <w:pPr>
        <w:spacing w:after="0" w:line="240" w:lineRule="auto"/>
        <w:jc w:val="both"/>
        <w:rPr>
          <w:rFonts w:ascii="Trebuchet MS" w:hAnsi="Trebuchet MS" w:cs="Arial"/>
          <w:sz w:val="24"/>
          <w:szCs w:val="24"/>
        </w:rPr>
      </w:pPr>
      <w:r w:rsidRPr="003F0DB8">
        <w:rPr>
          <w:rFonts w:ascii="Trebuchet MS" w:hAnsi="Trebuchet MS" w:cs="Arial"/>
          <w:sz w:val="24"/>
          <w:szCs w:val="24"/>
        </w:rPr>
        <w:t xml:space="preserve">IX. No ser servidor público del municipio de que se trate, a no ser que se separe del cargo </w:t>
      </w:r>
      <w:r w:rsidR="00744F66">
        <w:rPr>
          <w:rFonts w:ascii="Trebuchet MS" w:hAnsi="Trebuchet MS" w:cs="Arial"/>
          <w:sz w:val="24"/>
          <w:szCs w:val="24"/>
        </w:rPr>
        <w:t>veintitrés</w:t>
      </w:r>
      <w:r w:rsidR="00454EA6" w:rsidRPr="00454EA6">
        <w:rPr>
          <w:rFonts w:ascii="Trebuchet MS" w:hAnsi="Trebuchet MS" w:cs="Arial"/>
          <w:sz w:val="24"/>
          <w:szCs w:val="24"/>
        </w:rPr>
        <w:t xml:space="preserve"> días antes de la elección</w:t>
      </w:r>
      <w:r w:rsidRPr="003F0DB8">
        <w:rPr>
          <w:rFonts w:ascii="Trebuchet MS" w:hAnsi="Trebuchet MS" w:cs="Arial"/>
          <w:sz w:val="24"/>
          <w:szCs w:val="24"/>
        </w:rPr>
        <w:t xml:space="preserve">. Si se trata de la funcionaria o funcionario encargado de las finanzas municipales, es preciso que haya rendido sus cuentas al Congreso del Estado por conducto de la Auditoría Superior del Estado de Jalisco; y </w:t>
      </w:r>
    </w:p>
    <w:p w14:paraId="6D949FC5" w14:textId="77777777" w:rsidR="0097046F" w:rsidRPr="003F0DB8" w:rsidRDefault="0097046F" w:rsidP="0097046F">
      <w:pPr>
        <w:spacing w:after="0" w:line="240" w:lineRule="auto"/>
        <w:jc w:val="both"/>
        <w:rPr>
          <w:rFonts w:ascii="Trebuchet MS" w:hAnsi="Trebuchet MS" w:cs="Arial"/>
          <w:sz w:val="24"/>
          <w:szCs w:val="24"/>
        </w:rPr>
      </w:pPr>
    </w:p>
    <w:p w14:paraId="79C23E6D" w14:textId="77777777" w:rsidR="0097046F" w:rsidRPr="00701CFF" w:rsidRDefault="0097046F" w:rsidP="0097046F">
      <w:pPr>
        <w:suppressAutoHyphens/>
        <w:spacing w:after="0" w:line="240" w:lineRule="auto"/>
        <w:jc w:val="both"/>
        <w:rPr>
          <w:rFonts w:ascii="Trebuchet MS" w:hAnsi="Trebuchet MS" w:cs="Arial"/>
          <w:i/>
          <w:sz w:val="24"/>
          <w:szCs w:val="24"/>
        </w:rPr>
      </w:pPr>
      <w:r w:rsidRPr="003F0DB8">
        <w:rPr>
          <w:rFonts w:ascii="Trebuchet MS" w:hAnsi="Trebuchet MS" w:cs="Arial"/>
          <w:sz w:val="24"/>
          <w:szCs w:val="24"/>
        </w:rPr>
        <w:t>X.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w:t>
      </w:r>
    </w:p>
    <w:p w14:paraId="2BE1D129" w14:textId="77777777" w:rsidR="0097046F" w:rsidRDefault="0097046F" w:rsidP="0097046F">
      <w:pPr>
        <w:spacing w:after="0" w:line="240" w:lineRule="auto"/>
        <w:jc w:val="both"/>
        <w:rPr>
          <w:rFonts w:ascii="Trebuchet MS" w:hAnsi="Trebuchet MS" w:cstheme="minorHAnsi"/>
          <w:b/>
          <w:sz w:val="24"/>
          <w:szCs w:val="24"/>
        </w:rPr>
      </w:pPr>
    </w:p>
    <w:p w14:paraId="1121EB96" w14:textId="77777777" w:rsidR="0097046F" w:rsidRDefault="0097046F" w:rsidP="0097046F">
      <w:pPr>
        <w:spacing w:after="0" w:line="240" w:lineRule="auto"/>
        <w:jc w:val="both"/>
        <w:rPr>
          <w:rFonts w:ascii="Trebuchet MS" w:hAnsi="Trebuchet MS" w:cstheme="minorHAnsi"/>
          <w:b/>
          <w:sz w:val="24"/>
          <w:szCs w:val="24"/>
        </w:rPr>
      </w:pPr>
      <w:r>
        <w:rPr>
          <w:rFonts w:ascii="Trebuchet MS" w:hAnsi="Trebuchet MS" w:cstheme="minorHAnsi"/>
          <w:b/>
          <w:sz w:val="24"/>
          <w:szCs w:val="24"/>
        </w:rPr>
        <w:t>Artículo 9.</w:t>
      </w:r>
    </w:p>
    <w:p w14:paraId="5D579D3A" w14:textId="77777777" w:rsidR="0097046F" w:rsidRDefault="0097046F" w:rsidP="0097046F">
      <w:pPr>
        <w:spacing w:after="0" w:line="240" w:lineRule="auto"/>
        <w:jc w:val="both"/>
        <w:rPr>
          <w:rFonts w:ascii="Trebuchet MS" w:hAnsi="Trebuchet MS" w:cstheme="minorHAnsi"/>
          <w:b/>
          <w:sz w:val="24"/>
          <w:szCs w:val="24"/>
        </w:rPr>
      </w:pPr>
    </w:p>
    <w:p w14:paraId="05379BB5" w14:textId="77777777" w:rsidR="0097046F" w:rsidRPr="005C4ACF" w:rsidRDefault="0097046F" w:rsidP="0097046F">
      <w:pPr>
        <w:spacing w:after="0" w:line="240" w:lineRule="auto"/>
        <w:jc w:val="both"/>
        <w:rPr>
          <w:rFonts w:ascii="Trebuchet MS" w:hAnsi="Trebuchet MS" w:cstheme="minorHAnsi"/>
          <w:sz w:val="24"/>
          <w:szCs w:val="24"/>
        </w:rPr>
      </w:pPr>
      <w:r>
        <w:rPr>
          <w:rFonts w:ascii="Trebuchet MS" w:hAnsi="Trebuchet MS" w:cstheme="minorHAnsi"/>
          <w:sz w:val="24"/>
          <w:szCs w:val="24"/>
        </w:rPr>
        <w:t>De conformidad con lo que establece el artículo 241</w:t>
      </w:r>
      <w:r w:rsidRPr="005C4ACF">
        <w:rPr>
          <w:rFonts w:ascii="Trebuchet MS" w:hAnsi="Trebuchet MS" w:cstheme="minorHAnsi"/>
          <w:sz w:val="24"/>
          <w:szCs w:val="24"/>
        </w:rPr>
        <w:t xml:space="preserve"> del Código, la solicitud de registro de candidaturas </w:t>
      </w:r>
      <w:r w:rsidRPr="005C4ACF">
        <w:rPr>
          <w:rFonts w:ascii="Trebuchet MS" w:hAnsi="Trebuchet MS" w:cs="Arial"/>
          <w:sz w:val="24"/>
          <w:szCs w:val="24"/>
        </w:rPr>
        <w:t>de cada un</w:t>
      </w:r>
      <w:r>
        <w:rPr>
          <w:rFonts w:ascii="Trebuchet MS" w:hAnsi="Trebuchet MS" w:cs="Arial"/>
          <w:sz w:val="24"/>
          <w:szCs w:val="24"/>
        </w:rPr>
        <w:t>a</w:t>
      </w:r>
      <w:r w:rsidRPr="005C4ACF">
        <w:rPr>
          <w:rFonts w:ascii="Trebuchet MS" w:hAnsi="Trebuchet MS" w:cs="Arial"/>
          <w:sz w:val="24"/>
          <w:szCs w:val="24"/>
        </w:rPr>
        <w:t xml:space="preserve"> de </w:t>
      </w:r>
      <w:r>
        <w:rPr>
          <w:rFonts w:ascii="Trebuchet MS" w:hAnsi="Trebuchet MS" w:cs="Arial"/>
          <w:sz w:val="24"/>
          <w:szCs w:val="24"/>
        </w:rPr>
        <w:t xml:space="preserve">las ciudadanas y ciudadanos propuestos como </w:t>
      </w:r>
      <w:r w:rsidRPr="005C4ACF">
        <w:rPr>
          <w:rFonts w:ascii="Trebuchet MS" w:hAnsi="Trebuchet MS" w:cs="Arial"/>
          <w:sz w:val="24"/>
          <w:szCs w:val="24"/>
        </w:rPr>
        <w:t xml:space="preserve">propietarias </w:t>
      </w:r>
      <w:r>
        <w:rPr>
          <w:rFonts w:ascii="Trebuchet MS" w:hAnsi="Trebuchet MS" w:cs="Arial"/>
          <w:sz w:val="24"/>
          <w:szCs w:val="24"/>
        </w:rPr>
        <w:t xml:space="preserve">y propietarios </w:t>
      </w:r>
      <w:r w:rsidRPr="005C4ACF">
        <w:rPr>
          <w:rFonts w:ascii="Trebuchet MS" w:hAnsi="Trebuchet MS" w:cs="Arial"/>
          <w:sz w:val="24"/>
          <w:szCs w:val="24"/>
        </w:rPr>
        <w:t xml:space="preserve">y suplentes, </w:t>
      </w:r>
      <w:r>
        <w:rPr>
          <w:rFonts w:ascii="Trebuchet MS" w:hAnsi="Trebuchet MS" w:cstheme="minorHAnsi"/>
          <w:sz w:val="24"/>
          <w:szCs w:val="24"/>
        </w:rPr>
        <w:t>deberá señalar</w:t>
      </w:r>
      <w:r w:rsidRPr="005C4ACF">
        <w:rPr>
          <w:rFonts w:ascii="Trebuchet MS" w:hAnsi="Trebuchet MS" w:cstheme="minorHAnsi"/>
          <w:sz w:val="24"/>
          <w:szCs w:val="24"/>
        </w:rPr>
        <w:t xml:space="preserve"> el partid</w:t>
      </w:r>
      <w:r>
        <w:rPr>
          <w:rFonts w:ascii="Trebuchet MS" w:hAnsi="Trebuchet MS" w:cstheme="minorHAnsi"/>
          <w:sz w:val="24"/>
          <w:szCs w:val="24"/>
        </w:rPr>
        <w:t>o y/o coalición que los postule</w:t>
      </w:r>
      <w:r w:rsidRPr="005C4ACF">
        <w:rPr>
          <w:rFonts w:ascii="Trebuchet MS" w:hAnsi="Trebuchet MS" w:cstheme="minorHAnsi"/>
          <w:sz w:val="24"/>
          <w:szCs w:val="24"/>
        </w:rPr>
        <w:t xml:space="preserve">, así como </w:t>
      </w:r>
      <w:r w:rsidRPr="005C4ACF">
        <w:rPr>
          <w:rFonts w:ascii="Trebuchet MS" w:hAnsi="Trebuchet MS" w:cs="Arial"/>
          <w:sz w:val="24"/>
          <w:szCs w:val="24"/>
        </w:rPr>
        <w:t>la información siguiente:</w:t>
      </w:r>
    </w:p>
    <w:p w14:paraId="415D15DE" w14:textId="77777777" w:rsidR="0097046F" w:rsidRPr="005C4ACF" w:rsidRDefault="0097046F" w:rsidP="0097046F">
      <w:pPr>
        <w:spacing w:after="0" w:line="240" w:lineRule="auto"/>
        <w:jc w:val="both"/>
        <w:rPr>
          <w:rFonts w:ascii="Trebuchet MS" w:hAnsi="Trebuchet MS" w:cstheme="minorHAnsi"/>
          <w:sz w:val="24"/>
          <w:szCs w:val="24"/>
        </w:rPr>
      </w:pPr>
    </w:p>
    <w:p w14:paraId="2B1CB872" w14:textId="77777777" w:rsidR="0097046F" w:rsidRPr="00887436" w:rsidRDefault="0097046F" w:rsidP="0097046F">
      <w:pPr>
        <w:numPr>
          <w:ilvl w:val="0"/>
          <w:numId w:val="35"/>
        </w:num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i/>
          <w:sz w:val="24"/>
          <w:szCs w:val="24"/>
        </w:rPr>
      </w:pPr>
      <w:r w:rsidRPr="00887436">
        <w:rPr>
          <w:rFonts w:ascii="Trebuchet MS" w:hAnsi="Trebuchet MS" w:cs="Arial"/>
          <w:i/>
          <w:sz w:val="24"/>
          <w:szCs w:val="24"/>
        </w:rPr>
        <w:t>Nombre completo y apellidos.</w:t>
      </w:r>
    </w:p>
    <w:p w14:paraId="07DCBC3E" w14:textId="77777777" w:rsidR="0097046F" w:rsidRPr="00887436" w:rsidRDefault="0097046F" w:rsidP="0097046F">
      <w:pPr>
        <w:numPr>
          <w:ilvl w:val="0"/>
          <w:numId w:val="35"/>
        </w:num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i/>
          <w:sz w:val="24"/>
          <w:szCs w:val="24"/>
        </w:rPr>
      </w:pPr>
      <w:r w:rsidRPr="00887436">
        <w:rPr>
          <w:rFonts w:ascii="Trebuchet MS" w:hAnsi="Trebuchet MS" w:cs="Arial"/>
          <w:i/>
          <w:sz w:val="24"/>
          <w:szCs w:val="24"/>
        </w:rPr>
        <w:t>Fecha y lugar de nacimiento.</w:t>
      </w:r>
    </w:p>
    <w:p w14:paraId="3A2E4D4C" w14:textId="77777777" w:rsidR="0097046F" w:rsidRPr="00887436" w:rsidRDefault="0097046F" w:rsidP="0097046F">
      <w:pPr>
        <w:numPr>
          <w:ilvl w:val="0"/>
          <w:numId w:val="35"/>
        </w:num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i/>
          <w:sz w:val="24"/>
          <w:szCs w:val="24"/>
        </w:rPr>
      </w:pPr>
      <w:r w:rsidRPr="00887436">
        <w:rPr>
          <w:rFonts w:ascii="Trebuchet MS" w:hAnsi="Trebuchet MS" w:cs="Arial"/>
          <w:i/>
          <w:sz w:val="24"/>
          <w:szCs w:val="24"/>
        </w:rPr>
        <w:t>Domicilio y tiempo de residencia en el mismo.</w:t>
      </w:r>
    </w:p>
    <w:p w14:paraId="1D582DFC" w14:textId="77777777" w:rsidR="0097046F" w:rsidRPr="00887436" w:rsidRDefault="0097046F" w:rsidP="0097046F">
      <w:pPr>
        <w:numPr>
          <w:ilvl w:val="0"/>
          <w:numId w:val="35"/>
        </w:num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i/>
          <w:sz w:val="24"/>
          <w:szCs w:val="24"/>
        </w:rPr>
      </w:pPr>
      <w:r w:rsidRPr="00887436">
        <w:rPr>
          <w:rFonts w:ascii="Trebuchet MS" w:hAnsi="Trebuchet MS" w:cs="Arial"/>
          <w:i/>
          <w:sz w:val="24"/>
          <w:szCs w:val="24"/>
        </w:rPr>
        <w:t>Ocupación.</w:t>
      </w:r>
    </w:p>
    <w:p w14:paraId="5AE8DA10" w14:textId="77777777" w:rsidR="0097046F" w:rsidRDefault="0097046F" w:rsidP="0097046F">
      <w:pPr>
        <w:numPr>
          <w:ilvl w:val="0"/>
          <w:numId w:val="35"/>
        </w:num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i/>
          <w:sz w:val="24"/>
          <w:szCs w:val="24"/>
        </w:rPr>
      </w:pPr>
      <w:r w:rsidRPr="00887436">
        <w:rPr>
          <w:rFonts w:ascii="Trebuchet MS" w:hAnsi="Trebuchet MS" w:cs="Arial"/>
          <w:i/>
          <w:sz w:val="24"/>
          <w:szCs w:val="24"/>
        </w:rPr>
        <w:t>Cargo al que se solicita su registro como candidata o candidato.</w:t>
      </w:r>
    </w:p>
    <w:p w14:paraId="32027686" w14:textId="77777777" w:rsidR="0097046F" w:rsidRDefault="0097046F" w:rsidP="0097046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i/>
          <w:sz w:val="24"/>
          <w:szCs w:val="24"/>
        </w:rPr>
      </w:pPr>
    </w:p>
    <w:p w14:paraId="2389BCF0" w14:textId="77777777" w:rsidR="0097046F" w:rsidRPr="00176420" w:rsidRDefault="0097046F" w:rsidP="0097046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C71E34">
        <w:rPr>
          <w:rFonts w:ascii="Trebuchet MS" w:hAnsi="Trebuchet MS" w:cs="Arial"/>
          <w:sz w:val="24"/>
          <w:szCs w:val="24"/>
        </w:rPr>
        <w:t>Asimismo, de</w:t>
      </w:r>
      <w:r>
        <w:rPr>
          <w:rFonts w:ascii="Trebuchet MS" w:hAnsi="Trebuchet MS" w:cs="Arial"/>
          <w:sz w:val="24"/>
          <w:szCs w:val="24"/>
        </w:rPr>
        <w:t>be</w:t>
      </w:r>
      <w:r w:rsidRPr="00C71E34">
        <w:rPr>
          <w:rFonts w:ascii="Trebuchet MS" w:hAnsi="Trebuchet MS" w:cs="Arial"/>
          <w:sz w:val="24"/>
          <w:szCs w:val="24"/>
        </w:rPr>
        <w:t xml:space="preserve"> proporcionar la información correspondiente a la clave de elector que aparece en la credencial para votar con fotografía expedida por la autoridad </w:t>
      </w:r>
      <w:r w:rsidRPr="00176420">
        <w:rPr>
          <w:rFonts w:ascii="Trebuchet MS" w:hAnsi="Trebuchet MS" w:cs="Arial"/>
          <w:sz w:val="24"/>
          <w:szCs w:val="24"/>
        </w:rPr>
        <w:t>nacional electoral.</w:t>
      </w:r>
    </w:p>
    <w:p w14:paraId="7621F6E3" w14:textId="77777777" w:rsidR="0097046F" w:rsidRPr="00176420" w:rsidRDefault="0097046F" w:rsidP="0097046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14:paraId="1009490C" w14:textId="0BB619D5" w:rsidR="0097046F" w:rsidRDefault="0097046F" w:rsidP="0097046F">
      <w:pPr>
        <w:spacing w:after="0"/>
        <w:jc w:val="both"/>
        <w:rPr>
          <w:rFonts w:ascii="Trebuchet MS" w:hAnsi="Trebuchet MS" w:cs="Arial"/>
          <w:sz w:val="24"/>
          <w:szCs w:val="24"/>
        </w:rPr>
      </w:pPr>
      <w:r>
        <w:rPr>
          <w:rFonts w:ascii="Trebuchet MS" w:hAnsi="Trebuchet MS" w:cs="Arial"/>
          <w:sz w:val="24"/>
          <w:szCs w:val="24"/>
        </w:rPr>
        <w:t>A efecto de garantizar los derechos político electorales de l</w:t>
      </w:r>
      <w:r w:rsidR="004C016E">
        <w:rPr>
          <w:rFonts w:ascii="Trebuchet MS" w:hAnsi="Trebuchet MS" w:cs="Arial"/>
          <w:sz w:val="24"/>
          <w:szCs w:val="24"/>
        </w:rPr>
        <w:t>a</w:t>
      </w:r>
      <w:r>
        <w:rPr>
          <w:rFonts w:ascii="Trebuchet MS" w:hAnsi="Trebuchet MS" w:cs="Arial"/>
          <w:sz w:val="24"/>
          <w:szCs w:val="24"/>
        </w:rPr>
        <w:t>s candida</w:t>
      </w:r>
      <w:r w:rsidR="00897037">
        <w:rPr>
          <w:rFonts w:ascii="Trebuchet MS" w:hAnsi="Trebuchet MS" w:cs="Arial"/>
          <w:sz w:val="24"/>
          <w:szCs w:val="24"/>
        </w:rPr>
        <w:t>turas</w:t>
      </w:r>
      <w:r>
        <w:rPr>
          <w:rFonts w:ascii="Trebuchet MS" w:hAnsi="Trebuchet MS" w:cs="Arial"/>
          <w:sz w:val="24"/>
          <w:szCs w:val="24"/>
        </w:rPr>
        <w:t>, relativ</w:t>
      </w:r>
      <w:r w:rsidR="00897037">
        <w:rPr>
          <w:rFonts w:ascii="Trebuchet MS" w:hAnsi="Trebuchet MS" w:cs="Arial"/>
          <w:sz w:val="24"/>
          <w:szCs w:val="24"/>
        </w:rPr>
        <w:t>a</w:t>
      </w:r>
      <w:r>
        <w:rPr>
          <w:rFonts w:ascii="Trebuchet MS" w:hAnsi="Trebuchet MS" w:cs="Arial"/>
          <w:sz w:val="24"/>
          <w:szCs w:val="24"/>
        </w:rPr>
        <w:t>s a la identidad de est</w:t>
      </w:r>
      <w:r w:rsidR="00897037">
        <w:rPr>
          <w:rFonts w:ascii="Trebuchet MS" w:hAnsi="Trebuchet MS" w:cs="Arial"/>
          <w:sz w:val="24"/>
          <w:szCs w:val="24"/>
        </w:rPr>
        <w:t>a</w:t>
      </w:r>
      <w:r>
        <w:rPr>
          <w:rFonts w:ascii="Trebuchet MS" w:hAnsi="Trebuchet MS" w:cs="Arial"/>
          <w:sz w:val="24"/>
          <w:szCs w:val="24"/>
        </w:rPr>
        <w:t>s, es que se podrá incluir en las solicitudes de registro de candida</w:t>
      </w:r>
      <w:r w:rsidR="003001B7">
        <w:rPr>
          <w:rFonts w:ascii="Trebuchet MS" w:hAnsi="Trebuchet MS" w:cs="Arial"/>
          <w:sz w:val="24"/>
          <w:szCs w:val="24"/>
        </w:rPr>
        <w:t>turas</w:t>
      </w:r>
      <w:r>
        <w:rPr>
          <w:rFonts w:ascii="Trebuchet MS" w:hAnsi="Trebuchet MS" w:cs="Arial"/>
          <w:sz w:val="24"/>
          <w:szCs w:val="24"/>
        </w:rPr>
        <w:t xml:space="preserve"> su sobrenombre, tomando en cuenta para ello, el criterio emitido en la jurisprudencia 10/2013 de la Sala Superior del Tribunal Electoral del Poder Judicial de la Federación</w:t>
      </w:r>
      <w:r w:rsidR="00A75605">
        <w:rPr>
          <w:rStyle w:val="Refdenotaalpie"/>
          <w:rFonts w:ascii="Trebuchet MS" w:hAnsi="Trebuchet MS" w:cs="Arial"/>
          <w:sz w:val="24"/>
          <w:szCs w:val="24"/>
        </w:rPr>
        <w:footnoteReference w:id="4"/>
      </w:r>
      <w:r>
        <w:rPr>
          <w:rFonts w:ascii="Trebuchet MS" w:hAnsi="Trebuchet MS" w:cs="Arial"/>
          <w:sz w:val="24"/>
          <w:szCs w:val="24"/>
        </w:rPr>
        <w:t>, a efecto de que sea considerado e incluido en la boleta electoral correspondiente.</w:t>
      </w:r>
    </w:p>
    <w:p w14:paraId="507EBBED" w14:textId="28FC4213" w:rsidR="00A75605" w:rsidRDefault="00A75605" w:rsidP="0097046F">
      <w:pPr>
        <w:spacing w:after="0"/>
        <w:jc w:val="both"/>
        <w:rPr>
          <w:rFonts w:ascii="Trebuchet MS" w:hAnsi="Trebuchet MS" w:cs="Arial"/>
          <w:sz w:val="24"/>
          <w:szCs w:val="24"/>
        </w:rPr>
      </w:pPr>
    </w:p>
    <w:p w14:paraId="707F979C" w14:textId="77777777" w:rsidR="00A75605" w:rsidRDefault="00A75605" w:rsidP="0097046F">
      <w:pPr>
        <w:spacing w:after="0"/>
        <w:jc w:val="both"/>
        <w:rPr>
          <w:rFonts w:ascii="Trebuchet MS" w:hAnsi="Trebuchet MS" w:cs="Arial"/>
          <w:sz w:val="24"/>
          <w:szCs w:val="24"/>
        </w:rPr>
      </w:pPr>
    </w:p>
    <w:p w14:paraId="7D91AD65" w14:textId="311E8408" w:rsidR="0097046F" w:rsidRPr="00C71E34" w:rsidRDefault="0097046F" w:rsidP="0097046F">
      <w:pPr>
        <w:spacing w:after="0"/>
        <w:jc w:val="both"/>
        <w:rPr>
          <w:rFonts w:ascii="Trebuchet MS" w:hAnsi="Trebuchet MS" w:cs="Arial"/>
          <w:sz w:val="24"/>
          <w:szCs w:val="24"/>
        </w:rPr>
      </w:pPr>
      <w:r w:rsidRPr="00176420">
        <w:rPr>
          <w:rFonts w:ascii="Trebuchet MS" w:hAnsi="Trebuchet MS" w:cs="Arial"/>
          <w:sz w:val="24"/>
          <w:szCs w:val="24"/>
        </w:rPr>
        <w:t xml:space="preserve">Como una medida de inclusión, fundamentada en el artículo 14 de la Ley Estatal para Promover la Igualdad, </w:t>
      </w:r>
      <w:r>
        <w:rPr>
          <w:rFonts w:ascii="Trebuchet MS" w:hAnsi="Trebuchet MS" w:cs="Arial"/>
          <w:sz w:val="24"/>
          <w:szCs w:val="24"/>
        </w:rPr>
        <w:t>P</w:t>
      </w:r>
      <w:r w:rsidRPr="00176420">
        <w:rPr>
          <w:rFonts w:ascii="Trebuchet MS" w:hAnsi="Trebuchet MS" w:cs="Arial"/>
          <w:sz w:val="24"/>
          <w:szCs w:val="24"/>
        </w:rPr>
        <w:t xml:space="preserve">revenir y </w:t>
      </w:r>
      <w:r>
        <w:rPr>
          <w:rFonts w:ascii="Trebuchet MS" w:hAnsi="Trebuchet MS" w:cs="Arial"/>
          <w:sz w:val="24"/>
          <w:szCs w:val="24"/>
        </w:rPr>
        <w:t>E</w:t>
      </w:r>
      <w:r w:rsidRPr="00176420">
        <w:rPr>
          <w:rFonts w:ascii="Trebuchet MS" w:hAnsi="Trebuchet MS" w:cs="Arial"/>
          <w:sz w:val="24"/>
          <w:szCs w:val="24"/>
        </w:rPr>
        <w:t xml:space="preserve">liminar la </w:t>
      </w:r>
      <w:r>
        <w:rPr>
          <w:rFonts w:ascii="Trebuchet MS" w:hAnsi="Trebuchet MS" w:cs="Arial"/>
          <w:sz w:val="24"/>
          <w:szCs w:val="24"/>
        </w:rPr>
        <w:t>D</w:t>
      </w:r>
      <w:r w:rsidRPr="00176420">
        <w:rPr>
          <w:rFonts w:ascii="Trebuchet MS" w:hAnsi="Trebuchet MS" w:cs="Arial"/>
          <w:sz w:val="24"/>
          <w:szCs w:val="24"/>
        </w:rPr>
        <w:t xml:space="preserve">iscriminación en el Estado de Jalisco, en la solicitud de registro se incluirán apartados para que de forma </w:t>
      </w:r>
      <w:r>
        <w:rPr>
          <w:rFonts w:ascii="Trebuchet MS" w:hAnsi="Trebuchet MS" w:cs="Arial"/>
          <w:sz w:val="24"/>
          <w:szCs w:val="24"/>
        </w:rPr>
        <w:sym w:font="Symbol" w:char="F0BE"/>
      </w:r>
      <w:r w:rsidRPr="00176420">
        <w:rPr>
          <w:rFonts w:ascii="Trebuchet MS" w:hAnsi="Trebuchet MS" w:cs="Arial"/>
          <w:sz w:val="24"/>
          <w:szCs w:val="24"/>
        </w:rPr>
        <w:t>estrictamente voluntaria</w:t>
      </w:r>
      <w:r>
        <w:rPr>
          <w:rFonts w:ascii="Trebuchet MS" w:hAnsi="Trebuchet MS" w:cs="Arial"/>
          <w:sz w:val="24"/>
          <w:szCs w:val="24"/>
        </w:rPr>
        <w:sym w:font="Symbol" w:char="F0BE"/>
      </w:r>
      <w:r w:rsidRPr="00176420">
        <w:rPr>
          <w:rFonts w:ascii="Trebuchet MS" w:hAnsi="Trebuchet MS" w:cs="Arial"/>
          <w:sz w:val="24"/>
          <w:szCs w:val="24"/>
        </w:rPr>
        <w:t xml:space="preserve"> el</w:t>
      </w:r>
      <w:r>
        <w:rPr>
          <w:rFonts w:ascii="Trebuchet MS" w:hAnsi="Trebuchet MS" w:cs="Arial"/>
          <w:sz w:val="24"/>
          <w:szCs w:val="24"/>
        </w:rPr>
        <w:t xml:space="preserve"> candidato</w:t>
      </w:r>
      <w:r w:rsidRPr="00176420">
        <w:rPr>
          <w:rFonts w:ascii="Trebuchet MS" w:hAnsi="Trebuchet MS" w:cs="Arial"/>
          <w:sz w:val="24"/>
          <w:szCs w:val="24"/>
        </w:rPr>
        <w:t xml:space="preserve"> </w:t>
      </w:r>
      <w:r>
        <w:rPr>
          <w:rFonts w:ascii="Trebuchet MS" w:hAnsi="Trebuchet MS" w:cs="Arial"/>
          <w:sz w:val="24"/>
          <w:szCs w:val="24"/>
        </w:rPr>
        <w:t xml:space="preserve">o la </w:t>
      </w:r>
      <w:r w:rsidRPr="00176420">
        <w:rPr>
          <w:rFonts w:ascii="Trebuchet MS" w:hAnsi="Trebuchet MS" w:cs="Arial"/>
          <w:sz w:val="24"/>
          <w:szCs w:val="24"/>
        </w:rPr>
        <w:t xml:space="preserve">candidata pueda hacer visible </w:t>
      </w:r>
      <w:r>
        <w:rPr>
          <w:rFonts w:ascii="Trebuchet MS" w:hAnsi="Trebuchet MS" w:cs="Arial"/>
          <w:sz w:val="24"/>
          <w:szCs w:val="24"/>
        </w:rPr>
        <w:t xml:space="preserve">alguna </w:t>
      </w:r>
      <w:r w:rsidRPr="00176420">
        <w:rPr>
          <w:rFonts w:ascii="Trebuchet MS" w:hAnsi="Trebuchet MS" w:cs="Arial"/>
          <w:sz w:val="24"/>
          <w:szCs w:val="24"/>
        </w:rPr>
        <w:t>orientación sexual o identidad de género no normativa</w:t>
      </w:r>
      <w:r w:rsidRPr="00176420">
        <w:rPr>
          <w:rStyle w:val="Refdenotaalpie"/>
          <w:rFonts w:ascii="Trebuchet MS" w:hAnsi="Trebuchet MS" w:cs="Arial"/>
          <w:sz w:val="24"/>
          <w:szCs w:val="24"/>
        </w:rPr>
        <w:footnoteReference w:id="5"/>
      </w:r>
      <w:r w:rsidRPr="00176420">
        <w:rPr>
          <w:rFonts w:ascii="Trebuchet MS" w:hAnsi="Trebuchet MS" w:cs="Arial"/>
          <w:sz w:val="24"/>
          <w:szCs w:val="24"/>
        </w:rPr>
        <w:t>, así como a</w:t>
      </w:r>
      <w:r w:rsidR="00B83AAD">
        <w:rPr>
          <w:rFonts w:ascii="Trebuchet MS" w:hAnsi="Trebuchet MS" w:cs="Arial"/>
          <w:sz w:val="24"/>
          <w:szCs w:val="24"/>
        </w:rPr>
        <w:t>lguna discapacidad o su pertenencia a una comunidad indígena.</w:t>
      </w:r>
      <w:r w:rsidRPr="00176420">
        <w:rPr>
          <w:rFonts w:ascii="Trebuchet MS" w:hAnsi="Trebuchet MS" w:cs="Arial"/>
          <w:sz w:val="24"/>
          <w:szCs w:val="24"/>
        </w:rPr>
        <w:t xml:space="preserve"> </w:t>
      </w:r>
    </w:p>
    <w:p w14:paraId="58B6057C" w14:textId="77777777" w:rsidR="0097046F" w:rsidRPr="005C4ACF" w:rsidRDefault="0097046F" w:rsidP="0097046F">
      <w:pPr>
        <w:tabs>
          <w:tab w:val="left" w:pos="-720"/>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14:paraId="59FD4162" w14:textId="77777777" w:rsidR="0097046F" w:rsidRPr="00520FE3" w:rsidRDefault="0097046F" w:rsidP="0097046F">
      <w:pPr>
        <w:tabs>
          <w:tab w:val="left" w:pos="-720"/>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b/>
          <w:sz w:val="24"/>
          <w:szCs w:val="24"/>
        </w:rPr>
      </w:pPr>
      <w:r w:rsidRPr="00520FE3">
        <w:rPr>
          <w:rFonts w:ascii="Trebuchet MS" w:hAnsi="Trebuchet MS" w:cs="Arial"/>
          <w:b/>
          <w:sz w:val="24"/>
          <w:szCs w:val="24"/>
        </w:rPr>
        <w:t>Artículo 10.</w:t>
      </w:r>
    </w:p>
    <w:p w14:paraId="63C2368C" w14:textId="77777777" w:rsidR="0097046F" w:rsidRDefault="0097046F" w:rsidP="0097046F">
      <w:pPr>
        <w:tabs>
          <w:tab w:val="left" w:pos="-720"/>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14:paraId="2CB392EB" w14:textId="77777777" w:rsidR="0097046F" w:rsidRPr="005C4ACF" w:rsidRDefault="0097046F" w:rsidP="0097046F">
      <w:pPr>
        <w:tabs>
          <w:tab w:val="left" w:pos="-720"/>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C4ACF">
        <w:rPr>
          <w:rFonts w:ascii="Trebuchet MS" w:hAnsi="Trebuchet MS" w:cs="Arial"/>
          <w:sz w:val="24"/>
          <w:szCs w:val="24"/>
        </w:rPr>
        <w:t>A</w:t>
      </w:r>
      <w:r>
        <w:rPr>
          <w:rFonts w:ascii="Trebuchet MS" w:hAnsi="Trebuchet MS" w:cs="Arial"/>
          <w:sz w:val="24"/>
          <w:szCs w:val="24"/>
        </w:rPr>
        <w:t xml:space="preserve"> la solicitud mencionada en el artículo anterior deberá acompañarse, sin excepción, la documentación que a continuación se relaciona:  </w:t>
      </w:r>
    </w:p>
    <w:p w14:paraId="00181718" w14:textId="77777777" w:rsidR="0097046F" w:rsidRPr="005C4ACF" w:rsidRDefault="0097046F" w:rsidP="0097046F">
      <w:pPr>
        <w:tabs>
          <w:tab w:val="left" w:pos="-720"/>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14:paraId="373A9F67" w14:textId="77777777" w:rsidR="0097046F" w:rsidRPr="00887436" w:rsidRDefault="0097046F" w:rsidP="0097046F">
      <w:pPr>
        <w:numPr>
          <w:ilvl w:val="0"/>
          <w:numId w:val="34"/>
        </w:numPr>
        <w:tabs>
          <w:tab w:val="left" w:pos="180"/>
        </w:tabs>
        <w:spacing w:after="0" w:line="240" w:lineRule="auto"/>
        <w:jc w:val="both"/>
        <w:rPr>
          <w:rFonts w:ascii="Trebuchet MS" w:hAnsi="Trebuchet MS" w:cs="Arial"/>
          <w:sz w:val="24"/>
          <w:szCs w:val="24"/>
        </w:rPr>
      </w:pPr>
      <w:r w:rsidRPr="00887436">
        <w:rPr>
          <w:rFonts w:ascii="Trebuchet MS" w:hAnsi="Trebuchet MS" w:cs="Arial"/>
          <w:spacing w:val="-3"/>
          <w:sz w:val="24"/>
          <w:szCs w:val="24"/>
        </w:rPr>
        <w:t>Escrito con firma autógrafa</w:t>
      </w:r>
      <w:r>
        <w:rPr>
          <w:rFonts w:ascii="Trebuchet MS" w:hAnsi="Trebuchet MS" w:cs="Arial"/>
          <w:spacing w:val="-3"/>
          <w:sz w:val="24"/>
          <w:szCs w:val="24"/>
        </w:rPr>
        <w:t xml:space="preserve"> (</w:t>
      </w:r>
      <w:r w:rsidRPr="00651CE8">
        <w:rPr>
          <w:rFonts w:ascii="Trebuchet MS" w:hAnsi="Trebuchet MS" w:cs="Arial"/>
          <w:b/>
          <w:bCs/>
          <w:spacing w:val="-3"/>
          <w:sz w:val="24"/>
          <w:szCs w:val="24"/>
        </w:rPr>
        <w:t>formato 3a</w:t>
      </w:r>
      <w:r>
        <w:rPr>
          <w:rFonts w:ascii="Trebuchet MS" w:hAnsi="Trebuchet MS" w:cs="Arial"/>
          <w:spacing w:val="-3"/>
          <w:sz w:val="24"/>
          <w:szCs w:val="24"/>
        </w:rPr>
        <w:t>)</w:t>
      </w:r>
      <w:r w:rsidRPr="00887436">
        <w:rPr>
          <w:rFonts w:ascii="Trebuchet MS" w:hAnsi="Trebuchet MS" w:cs="Arial"/>
          <w:spacing w:val="-3"/>
          <w:sz w:val="24"/>
          <w:szCs w:val="24"/>
        </w:rPr>
        <w:t xml:space="preserve"> en el que la ciudadana o ciudadano propuesto como candidata o candidato manifiesten su aceptación para ser registrados y en el que bajo protesta de decir verdad expresen que cumplen con todos y cada uno de los requisitos que establecen la Constitución </w:t>
      </w:r>
      <w:r w:rsidRPr="003F0DB8">
        <w:rPr>
          <w:rFonts w:ascii="Trebuchet MS" w:hAnsi="Trebuchet MS" w:cs="Arial"/>
          <w:spacing w:val="-3"/>
          <w:sz w:val="24"/>
          <w:szCs w:val="24"/>
        </w:rPr>
        <w:t>Local y el Código</w:t>
      </w:r>
      <w:r w:rsidRPr="00887436">
        <w:rPr>
          <w:rFonts w:ascii="Trebuchet MS" w:hAnsi="Trebuchet MS" w:cs="Arial"/>
          <w:spacing w:val="-3"/>
          <w:sz w:val="24"/>
          <w:szCs w:val="24"/>
        </w:rPr>
        <w:t>.</w:t>
      </w:r>
    </w:p>
    <w:p w14:paraId="5F020849" w14:textId="77777777" w:rsidR="0097046F" w:rsidRPr="00887436" w:rsidRDefault="0097046F" w:rsidP="0097046F">
      <w:pPr>
        <w:numPr>
          <w:ilvl w:val="0"/>
          <w:numId w:val="34"/>
        </w:numPr>
        <w:tabs>
          <w:tab w:val="left" w:pos="180"/>
        </w:tabs>
        <w:spacing w:after="0" w:line="240" w:lineRule="auto"/>
        <w:jc w:val="both"/>
        <w:rPr>
          <w:rFonts w:ascii="Trebuchet MS" w:hAnsi="Trebuchet MS" w:cs="Arial"/>
          <w:sz w:val="24"/>
          <w:szCs w:val="24"/>
        </w:rPr>
      </w:pPr>
      <w:r w:rsidRPr="00887436">
        <w:rPr>
          <w:rFonts w:ascii="Trebuchet MS" w:hAnsi="Trebuchet MS" w:cs="Arial"/>
          <w:spacing w:val="-3"/>
          <w:sz w:val="24"/>
          <w:szCs w:val="24"/>
        </w:rPr>
        <w:t>Copia certificada del acta de nacimiento o certificación del registro del nacimiento, expedidas en ambos casos por la oficina del registro civil.</w:t>
      </w:r>
    </w:p>
    <w:p w14:paraId="6C04C623" w14:textId="77777777" w:rsidR="0097046F" w:rsidRPr="00887436" w:rsidRDefault="0097046F" w:rsidP="0097046F">
      <w:pPr>
        <w:numPr>
          <w:ilvl w:val="0"/>
          <w:numId w:val="34"/>
        </w:numPr>
        <w:tabs>
          <w:tab w:val="left" w:pos="180"/>
        </w:tabs>
        <w:spacing w:after="0" w:line="240" w:lineRule="auto"/>
        <w:jc w:val="both"/>
        <w:rPr>
          <w:rFonts w:ascii="Trebuchet MS" w:hAnsi="Trebuchet MS" w:cs="Arial"/>
          <w:sz w:val="24"/>
          <w:szCs w:val="24"/>
        </w:rPr>
      </w:pPr>
      <w:r w:rsidRPr="00887436">
        <w:rPr>
          <w:rFonts w:ascii="Trebuchet MS" w:hAnsi="Trebuchet MS" w:cs="Arial"/>
          <w:spacing w:val="-3"/>
          <w:sz w:val="24"/>
          <w:szCs w:val="24"/>
        </w:rPr>
        <w:t>Copia certificada por notario público o autoridad competente de la credencial para votar.</w:t>
      </w:r>
    </w:p>
    <w:p w14:paraId="0E3222F4" w14:textId="6417B23A" w:rsidR="0097046F" w:rsidRPr="00651CE8" w:rsidRDefault="0097046F" w:rsidP="0097046F">
      <w:pPr>
        <w:numPr>
          <w:ilvl w:val="0"/>
          <w:numId w:val="34"/>
        </w:numPr>
        <w:tabs>
          <w:tab w:val="left" w:pos="180"/>
        </w:tabs>
        <w:spacing w:after="0" w:line="240" w:lineRule="auto"/>
        <w:jc w:val="both"/>
        <w:rPr>
          <w:rFonts w:ascii="Trebuchet MS" w:hAnsi="Trebuchet MS" w:cs="Arial"/>
          <w:sz w:val="24"/>
          <w:szCs w:val="24"/>
        </w:rPr>
      </w:pPr>
      <w:r>
        <w:rPr>
          <w:rFonts w:ascii="Trebuchet MS" w:hAnsi="Trebuchet MS" w:cs="Arial"/>
          <w:spacing w:val="-3"/>
          <w:sz w:val="24"/>
          <w:szCs w:val="24"/>
        </w:rPr>
        <w:t>En su caso, c</w:t>
      </w:r>
      <w:r w:rsidRPr="00887436">
        <w:rPr>
          <w:rFonts w:ascii="Trebuchet MS" w:hAnsi="Trebuchet MS" w:cs="Arial"/>
          <w:spacing w:val="-3"/>
          <w:sz w:val="24"/>
          <w:szCs w:val="24"/>
        </w:rPr>
        <w:t>onstancia de residencia, cuando no sean nativas</w:t>
      </w:r>
      <w:r>
        <w:rPr>
          <w:rFonts w:ascii="Trebuchet MS" w:hAnsi="Trebuchet MS" w:cs="Arial"/>
          <w:spacing w:val="-3"/>
          <w:sz w:val="24"/>
          <w:szCs w:val="24"/>
        </w:rPr>
        <w:t xml:space="preserve"> de la zona metropolitana de Guadalajara</w:t>
      </w:r>
      <w:r w:rsidRPr="00887436">
        <w:rPr>
          <w:rFonts w:ascii="Trebuchet MS" w:hAnsi="Trebuchet MS" w:cs="Arial"/>
          <w:spacing w:val="-3"/>
          <w:sz w:val="24"/>
          <w:szCs w:val="24"/>
        </w:rPr>
        <w:t xml:space="preserve">, expedida </w:t>
      </w:r>
      <w:r w:rsidRPr="00651CE8">
        <w:rPr>
          <w:rFonts w:ascii="Trebuchet MS" w:hAnsi="Trebuchet MS" w:cs="Arial"/>
          <w:spacing w:val="-3"/>
          <w:sz w:val="24"/>
          <w:szCs w:val="24"/>
        </w:rPr>
        <w:t>con una antigüedad no mayor de tres meses por el ayuntamiento al que corresponda su domicilio.</w:t>
      </w:r>
      <w:r w:rsidR="00454EA6">
        <w:rPr>
          <w:rFonts w:ascii="Trebuchet MS" w:hAnsi="Trebuchet MS" w:cs="Arial"/>
          <w:spacing w:val="-3"/>
          <w:sz w:val="24"/>
          <w:szCs w:val="24"/>
        </w:rPr>
        <w:t xml:space="preserve"> En el supuesto que habiendo solicitado la constancia esta no sea expedida por la autoridad correspondiente, se podrá tomar en consideración el domicilio señalado en la credencial de elector, siempre y cuando la expedición de la misma sea anterior a tres a</w:t>
      </w:r>
      <w:r w:rsidR="00AA196B">
        <w:rPr>
          <w:rFonts w:ascii="Trebuchet MS" w:hAnsi="Trebuchet MS" w:cs="Arial"/>
          <w:spacing w:val="-3"/>
          <w:sz w:val="24"/>
          <w:szCs w:val="24"/>
        </w:rPr>
        <w:t>ños al día de la jornada electoral.</w:t>
      </w:r>
    </w:p>
    <w:p w14:paraId="3473B665" w14:textId="025BC3F5" w:rsidR="0097046F" w:rsidRPr="00887436" w:rsidRDefault="0097046F" w:rsidP="0097046F">
      <w:pPr>
        <w:numPr>
          <w:ilvl w:val="0"/>
          <w:numId w:val="34"/>
        </w:numPr>
        <w:tabs>
          <w:tab w:val="left" w:pos="180"/>
        </w:tabs>
        <w:spacing w:after="0" w:line="240" w:lineRule="auto"/>
        <w:jc w:val="both"/>
        <w:rPr>
          <w:rFonts w:ascii="Trebuchet MS" w:hAnsi="Trebuchet MS" w:cs="Arial"/>
          <w:sz w:val="24"/>
          <w:szCs w:val="24"/>
        </w:rPr>
      </w:pPr>
      <w:r w:rsidRPr="00651CE8">
        <w:rPr>
          <w:rFonts w:ascii="Trebuchet MS" w:hAnsi="Trebuchet MS" w:cs="Arial"/>
          <w:spacing w:val="-3"/>
          <w:sz w:val="24"/>
          <w:szCs w:val="24"/>
        </w:rPr>
        <w:t>En su caso, copia certificada por autoridad competente de la constancia</w:t>
      </w:r>
      <w:r w:rsidRPr="00887436">
        <w:rPr>
          <w:rFonts w:ascii="Trebuchet MS" w:hAnsi="Trebuchet MS" w:cs="Arial"/>
          <w:spacing w:val="-3"/>
          <w:sz w:val="24"/>
          <w:szCs w:val="24"/>
        </w:rPr>
        <w:t xml:space="preserve"> de rendición de la declaración de situación patrimonial, cuando se trate de servidores públi</w:t>
      </w:r>
      <w:r w:rsidRPr="00F12748">
        <w:rPr>
          <w:rFonts w:ascii="Trebuchet MS" w:hAnsi="Trebuchet MS" w:cs="Arial"/>
          <w:spacing w:val="-3"/>
          <w:sz w:val="24"/>
          <w:szCs w:val="24"/>
        </w:rPr>
        <w:t>cos.</w:t>
      </w:r>
      <w:r w:rsidR="00DB3783" w:rsidRPr="00F12748">
        <w:rPr>
          <w:rFonts w:ascii="Trebuchet MS" w:hAnsi="Trebuchet MS" w:cs="Arial"/>
          <w:spacing w:val="-3"/>
          <w:sz w:val="24"/>
          <w:szCs w:val="24"/>
        </w:rPr>
        <w:t xml:space="preserve"> El presente requisito será ex</w:t>
      </w:r>
      <w:r w:rsidR="00602071" w:rsidRPr="00F12748">
        <w:rPr>
          <w:rFonts w:ascii="Trebuchet MS" w:hAnsi="Trebuchet MS" w:cs="Arial"/>
          <w:spacing w:val="-3"/>
          <w:sz w:val="24"/>
          <w:szCs w:val="24"/>
        </w:rPr>
        <w:t>igible para aquellos servidores</w:t>
      </w:r>
      <w:r w:rsidR="00B83AAD" w:rsidRPr="00F12748">
        <w:rPr>
          <w:rFonts w:ascii="Trebuchet MS" w:hAnsi="Trebuchet MS" w:cs="Arial"/>
          <w:spacing w:val="-3"/>
          <w:sz w:val="24"/>
          <w:szCs w:val="24"/>
        </w:rPr>
        <w:t xml:space="preserve"> públicos</w:t>
      </w:r>
      <w:r w:rsidR="00602071" w:rsidRPr="00F12748">
        <w:rPr>
          <w:rFonts w:ascii="Trebuchet MS" w:hAnsi="Trebuchet MS" w:cs="Arial"/>
          <w:spacing w:val="-3"/>
          <w:sz w:val="24"/>
          <w:szCs w:val="24"/>
        </w:rPr>
        <w:t xml:space="preserve"> que se encontraban obligados a rendir su declaración con anterioridad a la entrada en vigor de la Ley General de Responsabilidades Administrativas.</w:t>
      </w:r>
    </w:p>
    <w:p w14:paraId="56290CAB" w14:textId="77777777" w:rsidR="0097046F" w:rsidRPr="00887436" w:rsidRDefault="0097046F" w:rsidP="0097046F">
      <w:pPr>
        <w:numPr>
          <w:ilvl w:val="0"/>
          <w:numId w:val="34"/>
        </w:numPr>
        <w:tabs>
          <w:tab w:val="left" w:pos="180"/>
        </w:tabs>
        <w:spacing w:after="0" w:line="240" w:lineRule="auto"/>
        <w:jc w:val="both"/>
        <w:rPr>
          <w:rFonts w:ascii="Trebuchet MS" w:hAnsi="Trebuchet MS" w:cs="Arial"/>
          <w:sz w:val="24"/>
          <w:szCs w:val="24"/>
        </w:rPr>
      </w:pPr>
      <w:r w:rsidRPr="00887436">
        <w:rPr>
          <w:rFonts w:ascii="Trebuchet MS" w:hAnsi="Trebuchet MS" w:cstheme="minorHAnsi"/>
          <w:sz w:val="24"/>
          <w:szCs w:val="24"/>
        </w:rPr>
        <w:t>Currículum vitae (en el formato aprobado por el Instituto).</w:t>
      </w:r>
    </w:p>
    <w:p w14:paraId="7FD7DD00" w14:textId="77777777" w:rsidR="0097046F" w:rsidRPr="00887436" w:rsidRDefault="0097046F" w:rsidP="0097046F">
      <w:pPr>
        <w:numPr>
          <w:ilvl w:val="0"/>
          <w:numId w:val="34"/>
        </w:numPr>
        <w:tabs>
          <w:tab w:val="left" w:pos="180"/>
        </w:tabs>
        <w:spacing w:after="0" w:line="240" w:lineRule="auto"/>
        <w:jc w:val="both"/>
        <w:rPr>
          <w:rFonts w:ascii="Trebuchet MS" w:hAnsi="Trebuchet MS" w:cs="Arial"/>
          <w:sz w:val="24"/>
          <w:szCs w:val="24"/>
        </w:rPr>
      </w:pPr>
      <w:r w:rsidRPr="0019321A">
        <w:rPr>
          <w:rFonts w:ascii="Trebuchet MS" w:hAnsi="Trebuchet MS" w:cs="Arial"/>
          <w:sz w:val="24"/>
          <w:szCs w:val="24"/>
        </w:rPr>
        <w:t>Formato “3 de 3 contra la violencia” con firma autógrafa, aprobado mediante acuerdo del Consejo General identificado como IEPC-ACG-117/2021, el día 27 de enero de 2021</w:t>
      </w:r>
      <w:r w:rsidRPr="00887436">
        <w:rPr>
          <w:rFonts w:ascii="Trebuchet MS" w:hAnsi="Trebuchet MS" w:cs="Arial"/>
          <w:sz w:val="24"/>
          <w:szCs w:val="24"/>
        </w:rPr>
        <w:t>.</w:t>
      </w:r>
    </w:p>
    <w:p w14:paraId="174643E3" w14:textId="260D02DB" w:rsidR="0097046F" w:rsidRPr="00887436" w:rsidRDefault="0097046F" w:rsidP="0097046F">
      <w:pPr>
        <w:numPr>
          <w:ilvl w:val="0"/>
          <w:numId w:val="34"/>
        </w:numPr>
        <w:tabs>
          <w:tab w:val="left" w:pos="180"/>
        </w:tabs>
        <w:spacing w:after="0" w:line="240" w:lineRule="auto"/>
        <w:jc w:val="both"/>
        <w:rPr>
          <w:rFonts w:ascii="Trebuchet MS" w:hAnsi="Trebuchet MS" w:cs="Arial"/>
          <w:sz w:val="24"/>
          <w:szCs w:val="24"/>
        </w:rPr>
      </w:pPr>
      <w:r w:rsidRPr="00887436">
        <w:rPr>
          <w:rFonts w:ascii="Trebuchet MS" w:hAnsi="Trebuchet MS" w:cs="Arial"/>
          <w:sz w:val="24"/>
          <w:szCs w:val="24"/>
        </w:rPr>
        <w:t xml:space="preserve">Formato </w:t>
      </w:r>
      <w:r>
        <w:rPr>
          <w:rFonts w:ascii="Trebuchet MS" w:hAnsi="Trebuchet MS" w:cs="Arial"/>
          <w:sz w:val="24"/>
          <w:szCs w:val="24"/>
        </w:rPr>
        <w:t xml:space="preserve">en el que conste su incorporación al Sistema Nacional de Registro del Instituto Nacional Electoral, de conformidad </w:t>
      </w:r>
      <w:r w:rsidRPr="00651CE8">
        <w:rPr>
          <w:rFonts w:ascii="Trebuchet MS" w:hAnsi="Trebuchet MS" w:cs="Arial"/>
          <w:sz w:val="24"/>
          <w:szCs w:val="24"/>
        </w:rPr>
        <w:t>con el artículo 6 del</w:t>
      </w:r>
      <w:r w:rsidRPr="00887436">
        <w:rPr>
          <w:rFonts w:ascii="Trebuchet MS" w:hAnsi="Trebuchet MS" w:cs="Arial"/>
          <w:sz w:val="24"/>
          <w:szCs w:val="24"/>
        </w:rPr>
        <w:t xml:space="preserve"> presente Lineamiento</w:t>
      </w:r>
      <w:r w:rsidR="00454EA6">
        <w:rPr>
          <w:rFonts w:ascii="Trebuchet MS" w:hAnsi="Trebuchet MS" w:cs="Arial"/>
          <w:sz w:val="24"/>
          <w:szCs w:val="24"/>
        </w:rPr>
        <w:t>, mismo que deberá estar firmado autógrafamente.</w:t>
      </w:r>
    </w:p>
    <w:p w14:paraId="7DA70ABE" w14:textId="77777777" w:rsidR="0097046F" w:rsidRPr="00651CE8" w:rsidRDefault="0097046F" w:rsidP="0097046F">
      <w:pPr>
        <w:numPr>
          <w:ilvl w:val="0"/>
          <w:numId w:val="34"/>
        </w:numPr>
        <w:tabs>
          <w:tab w:val="left" w:pos="180"/>
        </w:tabs>
        <w:spacing w:after="0" w:line="240" w:lineRule="auto"/>
        <w:ind w:left="714" w:hanging="357"/>
        <w:jc w:val="both"/>
        <w:rPr>
          <w:rFonts w:ascii="Trebuchet MS" w:hAnsi="Trebuchet MS" w:cs="Arial"/>
          <w:sz w:val="24"/>
          <w:szCs w:val="24"/>
        </w:rPr>
      </w:pPr>
      <w:r>
        <w:rPr>
          <w:rFonts w:ascii="Trebuchet MS" w:hAnsi="Trebuchet MS" w:cs="Arial"/>
          <w:sz w:val="24"/>
          <w:szCs w:val="24"/>
        </w:rPr>
        <w:t xml:space="preserve">En su caso, original o copia certificada del acuse de recibido de la renuncia o documento en el que se acredite la separación del </w:t>
      </w:r>
      <w:r w:rsidRPr="00651CE8">
        <w:rPr>
          <w:rFonts w:ascii="Trebuchet MS" w:hAnsi="Trebuchet MS" w:cs="Arial"/>
          <w:sz w:val="24"/>
          <w:szCs w:val="24"/>
        </w:rPr>
        <w:t>cargo público, en el término establecido en el presente lineamiento.</w:t>
      </w:r>
    </w:p>
    <w:p w14:paraId="0C540C78" w14:textId="77777777" w:rsidR="0097046F" w:rsidRPr="00176420" w:rsidRDefault="0097046F" w:rsidP="0097046F">
      <w:pPr>
        <w:pStyle w:val="Prrafodelista"/>
        <w:numPr>
          <w:ilvl w:val="0"/>
          <w:numId w:val="34"/>
        </w:numPr>
        <w:spacing w:after="0" w:line="240" w:lineRule="auto"/>
        <w:ind w:left="714" w:hanging="357"/>
        <w:jc w:val="both"/>
        <w:rPr>
          <w:rFonts w:ascii="Trebuchet MS" w:hAnsi="Trebuchet MS" w:cs="Arial"/>
          <w:sz w:val="24"/>
          <w:szCs w:val="24"/>
        </w:rPr>
      </w:pPr>
      <w:r w:rsidRPr="00520FE3">
        <w:rPr>
          <w:rFonts w:ascii="Trebuchet MS" w:hAnsi="Trebuchet MS" w:cs="Arial"/>
          <w:sz w:val="24"/>
          <w:szCs w:val="24"/>
        </w:rPr>
        <w:t xml:space="preserve">Las y los candidatos a munícipes que busquen reelegirse en sus cargos, deberán acompañar una carta que especifique los periodos para los que han sido electos en ese cargo y la manifestación de estar cumpliendo los límites </w:t>
      </w:r>
      <w:r w:rsidRPr="00176420">
        <w:rPr>
          <w:rFonts w:ascii="Trebuchet MS" w:hAnsi="Trebuchet MS" w:cs="Arial"/>
          <w:sz w:val="24"/>
          <w:szCs w:val="24"/>
        </w:rPr>
        <w:t>establecidos en la Constitución Política de los Estados Unidos Mexicanos y la del Estado en materia de reelección.</w:t>
      </w:r>
    </w:p>
    <w:p w14:paraId="0F6F0B5F" w14:textId="19097AC2" w:rsidR="0097046F" w:rsidRPr="00176420" w:rsidRDefault="0097046F" w:rsidP="0097046F">
      <w:pPr>
        <w:pStyle w:val="Prrafodelista"/>
        <w:numPr>
          <w:ilvl w:val="0"/>
          <w:numId w:val="34"/>
        </w:numPr>
        <w:spacing w:after="0" w:line="240" w:lineRule="auto"/>
        <w:ind w:left="714" w:hanging="357"/>
        <w:jc w:val="both"/>
        <w:rPr>
          <w:rFonts w:ascii="Trebuchet MS" w:hAnsi="Trebuchet MS" w:cs="Arial"/>
          <w:sz w:val="24"/>
          <w:szCs w:val="24"/>
        </w:rPr>
      </w:pPr>
      <w:r w:rsidRPr="00176420">
        <w:rPr>
          <w:rFonts w:ascii="Trebuchet MS" w:hAnsi="Trebuchet MS" w:cs="Arial"/>
          <w:sz w:val="24"/>
          <w:szCs w:val="24"/>
        </w:rPr>
        <w:t>En caso de candidaturas de personas trans</w:t>
      </w:r>
      <w:r w:rsidRPr="00176420">
        <w:rPr>
          <w:rStyle w:val="Refdenotaalpie"/>
          <w:rFonts w:ascii="Trebuchet MS" w:hAnsi="Trebuchet MS" w:cs="Arial"/>
          <w:sz w:val="24"/>
          <w:szCs w:val="24"/>
        </w:rPr>
        <w:footnoteReference w:id="6"/>
      </w:r>
      <w:r w:rsidR="00B83AAD">
        <w:rPr>
          <w:rFonts w:ascii="Trebuchet MS" w:hAnsi="Trebuchet MS" w:cs="Arial"/>
          <w:sz w:val="24"/>
          <w:szCs w:val="24"/>
        </w:rPr>
        <w:t xml:space="preserve"> o indígena</w:t>
      </w:r>
      <w:r w:rsidRPr="00176420">
        <w:rPr>
          <w:rFonts w:ascii="Trebuchet MS" w:hAnsi="Trebuchet MS" w:cs="Arial"/>
          <w:sz w:val="24"/>
          <w:szCs w:val="24"/>
        </w:rPr>
        <w:t xml:space="preserve">, escrito libre o formato proporcionado por el Instituto Electoral con firma autógrafa </w:t>
      </w:r>
      <w:r>
        <w:rPr>
          <w:rFonts w:ascii="Trebuchet MS" w:hAnsi="Trebuchet MS" w:cs="Arial"/>
          <w:sz w:val="24"/>
          <w:szCs w:val="24"/>
        </w:rPr>
        <w:t xml:space="preserve">en el </w:t>
      </w:r>
      <w:r w:rsidRPr="00176420">
        <w:rPr>
          <w:rFonts w:ascii="Trebuchet MS" w:hAnsi="Trebuchet MS" w:cs="Arial"/>
          <w:sz w:val="24"/>
          <w:szCs w:val="24"/>
        </w:rPr>
        <w:t xml:space="preserve">que acredite su autoadscripción. </w:t>
      </w:r>
    </w:p>
    <w:p w14:paraId="321402B2" w14:textId="77777777" w:rsidR="0097046F" w:rsidRPr="005C4ACF" w:rsidRDefault="0097046F" w:rsidP="0097046F">
      <w:pPr>
        <w:spacing w:after="0" w:line="240" w:lineRule="auto"/>
        <w:jc w:val="both"/>
        <w:rPr>
          <w:rFonts w:ascii="Trebuchet MS" w:hAnsi="Trebuchet MS" w:cs="Arial"/>
          <w:b/>
          <w:bCs/>
          <w:spacing w:val="-3"/>
          <w:sz w:val="24"/>
          <w:szCs w:val="24"/>
        </w:rPr>
      </w:pPr>
    </w:p>
    <w:p w14:paraId="44B82F92" w14:textId="77777777" w:rsidR="0097046F" w:rsidRDefault="0097046F" w:rsidP="0097046F">
      <w:pPr>
        <w:spacing w:after="0" w:line="240" w:lineRule="auto"/>
        <w:jc w:val="both"/>
        <w:rPr>
          <w:rFonts w:ascii="Trebuchet MS" w:hAnsi="Trebuchet MS" w:cs="Arial"/>
          <w:spacing w:val="-3"/>
          <w:sz w:val="24"/>
          <w:szCs w:val="24"/>
        </w:rPr>
      </w:pPr>
      <w:r w:rsidRPr="005C4ACF">
        <w:rPr>
          <w:rFonts w:ascii="Trebuchet MS" w:hAnsi="Trebuchet MS" w:cs="Arial"/>
          <w:bCs/>
          <w:spacing w:val="-3"/>
          <w:sz w:val="24"/>
          <w:szCs w:val="24"/>
        </w:rPr>
        <w:t>Adicionalmente, se deberá presentar escrito con firma autógrafa</w:t>
      </w:r>
      <w:r>
        <w:rPr>
          <w:rFonts w:ascii="Trebuchet MS" w:hAnsi="Trebuchet MS" w:cs="Arial"/>
          <w:bCs/>
          <w:spacing w:val="-3"/>
          <w:sz w:val="24"/>
          <w:szCs w:val="24"/>
        </w:rPr>
        <w:t xml:space="preserve"> (</w:t>
      </w:r>
      <w:r w:rsidRPr="00651CE8">
        <w:rPr>
          <w:rFonts w:ascii="Trebuchet MS" w:hAnsi="Trebuchet MS" w:cs="Arial"/>
          <w:b/>
          <w:spacing w:val="-3"/>
          <w:sz w:val="24"/>
          <w:szCs w:val="24"/>
        </w:rPr>
        <w:t>formato 3b</w:t>
      </w:r>
      <w:r>
        <w:rPr>
          <w:rFonts w:ascii="Trebuchet MS" w:hAnsi="Trebuchet MS" w:cs="Arial"/>
          <w:bCs/>
          <w:spacing w:val="-3"/>
          <w:sz w:val="24"/>
          <w:szCs w:val="24"/>
        </w:rPr>
        <w:t>)</w:t>
      </w:r>
      <w:r w:rsidRPr="005C4ACF">
        <w:rPr>
          <w:rFonts w:ascii="Trebuchet MS" w:hAnsi="Trebuchet MS" w:cs="Arial"/>
          <w:bCs/>
          <w:spacing w:val="-3"/>
          <w:sz w:val="24"/>
          <w:szCs w:val="24"/>
        </w:rPr>
        <w:t xml:space="preserve"> de</w:t>
      </w:r>
      <w:r>
        <w:rPr>
          <w:rFonts w:ascii="Trebuchet MS" w:hAnsi="Trebuchet MS" w:cs="Arial"/>
          <w:bCs/>
          <w:spacing w:val="-3"/>
          <w:sz w:val="24"/>
          <w:szCs w:val="24"/>
        </w:rPr>
        <w:t xml:space="preserve"> la dirigente o el</w:t>
      </w:r>
      <w:r w:rsidRPr="005C4ACF">
        <w:rPr>
          <w:rFonts w:ascii="Trebuchet MS" w:hAnsi="Trebuchet MS" w:cs="Arial"/>
          <w:bCs/>
          <w:spacing w:val="-3"/>
          <w:sz w:val="24"/>
          <w:szCs w:val="24"/>
        </w:rPr>
        <w:t xml:space="preserve"> dirigente partidista facultado para ello por el partido político o coalición, en el que manifieste </w:t>
      </w:r>
      <w:r w:rsidRPr="005C4ACF">
        <w:rPr>
          <w:rFonts w:ascii="Trebuchet MS" w:hAnsi="Trebuchet MS" w:cs="Arial"/>
          <w:spacing w:val="-3"/>
          <w:sz w:val="24"/>
          <w:szCs w:val="24"/>
        </w:rPr>
        <w:t xml:space="preserve">bajo protesta de decir verdad que </w:t>
      </w:r>
      <w:r>
        <w:rPr>
          <w:rFonts w:ascii="Trebuchet MS" w:hAnsi="Trebuchet MS" w:cs="Arial"/>
          <w:spacing w:val="-3"/>
          <w:sz w:val="24"/>
          <w:szCs w:val="24"/>
        </w:rPr>
        <w:t xml:space="preserve">las ciudadanas y </w:t>
      </w:r>
      <w:r w:rsidRPr="005C4ACF">
        <w:rPr>
          <w:rFonts w:ascii="Trebuchet MS" w:hAnsi="Trebuchet MS" w:cs="Arial"/>
          <w:spacing w:val="-3"/>
          <w:sz w:val="24"/>
          <w:szCs w:val="24"/>
        </w:rPr>
        <w:t xml:space="preserve">los ciudadanos de quienes se solicita su registro como </w:t>
      </w:r>
      <w:r>
        <w:rPr>
          <w:rFonts w:ascii="Trebuchet MS" w:hAnsi="Trebuchet MS" w:cs="Arial"/>
          <w:spacing w:val="-3"/>
          <w:sz w:val="24"/>
          <w:szCs w:val="24"/>
        </w:rPr>
        <w:t xml:space="preserve">candidatas y </w:t>
      </w:r>
      <w:r w:rsidRPr="005C4ACF">
        <w:rPr>
          <w:rFonts w:ascii="Trebuchet MS" w:hAnsi="Trebuchet MS" w:cs="Arial"/>
          <w:spacing w:val="-3"/>
          <w:sz w:val="24"/>
          <w:szCs w:val="24"/>
        </w:rPr>
        <w:t>candidatos fueron seleccionados de conformidad con los estatutos del partido político, o con apego a las disposiciones del convenio de coalición.</w:t>
      </w:r>
    </w:p>
    <w:p w14:paraId="6905C3C3" w14:textId="77777777" w:rsidR="0097046F" w:rsidRDefault="0097046F" w:rsidP="0097046F">
      <w:pPr>
        <w:spacing w:after="0" w:line="240" w:lineRule="auto"/>
        <w:jc w:val="both"/>
        <w:rPr>
          <w:rFonts w:ascii="Trebuchet MS" w:hAnsi="Trebuchet MS" w:cs="Arial"/>
          <w:spacing w:val="-3"/>
          <w:sz w:val="24"/>
          <w:szCs w:val="24"/>
        </w:rPr>
      </w:pPr>
    </w:p>
    <w:p w14:paraId="6B56BD9E" w14:textId="38F5E179" w:rsidR="0097046F" w:rsidRPr="00E55E6A" w:rsidRDefault="0097046F" w:rsidP="0097046F">
      <w:pPr>
        <w:spacing w:after="0" w:line="240" w:lineRule="auto"/>
        <w:jc w:val="both"/>
        <w:rPr>
          <w:rFonts w:ascii="Trebuchet MS" w:hAnsi="Trebuchet MS" w:cs="Arial"/>
          <w:bCs/>
          <w:spacing w:val="-3"/>
          <w:sz w:val="24"/>
          <w:szCs w:val="24"/>
        </w:rPr>
      </w:pPr>
      <w:r w:rsidRPr="00E55E6A">
        <w:rPr>
          <w:rFonts w:ascii="Trebuchet MS" w:hAnsi="Trebuchet MS" w:cs="Arial"/>
          <w:bCs/>
          <w:spacing w:val="-3"/>
          <w:sz w:val="24"/>
          <w:szCs w:val="24"/>
        </w:rPr>
        <w:t xml:space="preserve">En caso que los partidos políticos, las coaliciones registradas ante el Instituto, </w:t>
      </w:r>
      <w:r w:rsidR="00454EA6">
        <w:rPr>
          <w:rFonts w:ascii="Trebuchet MS" w:hAnsi="Trebuchet MS" w:cs="Arial"/>
          <w:bCs/>
          <w:spacing w:val="-3"/>
          <w:sz w:val="24"/>
          <w:szCs w:val="24"/>
        </w:rPr>
        <w:t xml:space="preserve">sus candidaturas </w:t>
      </w:r>
      <w:r w:rsidRPr="00E55E6A">
        <w:rPr>
          <w:rFonts w:ascii="Trebuchet MS" w:hAnsi="Trebuchet MS" w:cs="Arial"/>
          <w:bCs/>
          <w:spacing w:val="-3"/>
          <w:sz w:val="24"/>
          <w:szCs w:val="24"/>
        </w:rPr>
        <w:t>y las candidatas independientes no presenten el currículum en el formato autorizado por el Instituto</w:t>
      </w:r>
      <w:r>
        <w:rPr>
          <w:rFonts w:ascii="Trebuchet MS" w:hAnsi="Trebuchet MS" w:cs="Arial"/>
          <w:bCs/>
          <w:spacing w:val="-3"/>
          <w:sz w:val="24"/>
          <w:szCs w:val="24"/>
        </w:rPr>
        <w:t xml:space="preserve"> (</w:t>
      </w:r>
      <w:r w:rsidRPr="00E55E6A">
        <w:rPr>
          <w:rFonts w:ascii="Trebuchet MS" w:hAnsi="Trebuchet MS" w:cs="Arial"/>
          <w:bCs/>
          <w:spacing w:val="-3"/>
          <w:sz w:val="24"/>
          <w:szCs w:val="24"/>
        </w:rPr>
        <w:t xml:space="preserve">previsto en el </w:t>
      </w:r>
      <w:r>
        <w:rPr>
          <w:rFonts w:ascii="Trebuchet MS" w:hAnsi="Trebuchet MS" w:cs="Arial"/>
          <w:bCs/>
          <w:spacing w:val="-3"/>
          <w:sz w:val="24"/>
          <w:szCs w:val="24"/>
        </w:rPr>
        <w:t>presente numeral) se les requerirá</w:t>
      </w:r>
      <w:r w:rsidRPr="00E55E6A">
        <w:rPr>
          <w:rFonts w:ascii="Trebuchet MS" w:hAnsi="Trebuchet MS" w:cs="Arial"/>
          <w:bCs/>
          <w:spacing w:val="-3"/>
          <w:sz w:val="24"/>
          <w:szCs w:val="24"/>
        </w:rPr>
        <w:t xml:space="preserve"> para que, dentro del término de las </w:t>
      </w:r>
      <w:r>
        <w:rPr>
          <w:rFonts w:ascii="Trebuchet MS" w:hAnsi="Trebuchet MS" w:cs="Arial"/>
          <w:bCs/>
          <w:spacing w:val="-3"/>
          <w:sz w:val="24"/>
          <w:szCs w:val="24"/>
        </w:rPr>
        <w:t>doce</w:t>
      </w:r>
      <w:r w:rsidRPr="00E55E6A">
        <w:rPr>
          <w:rFonts w:ascii="Trebuchet MS" w:hAnsi="Trebuchet MS" w:cs="Arial"/>
          <w:bCs/>
          <w:spacing w:val="-3"/>
          <w:sz w:val="24"/>
          <w:szCs w:val="24"/>
        </w:rPr>
        <w:t xml:space="preserve"> horas siguientes a </w:t>
      </w:r>
      <w:r>
        <w:rPr>
          <w:rFonts w:ascii="Trebuchet MS" w:hAnsi="Trebuchet MS" w:cs="Arial"/>
          <w:bCs/>
          <w:spacing w:val="-3"/>
          <w:sz w:val="24"/>
          <w:szCs w:val="24"/>
        </w:rPr>
        <w:t>la notificación, exhiban el currí</w:t>
      </w:r>
      <w:r w:rsidRPr="00E55E6A">
        <w:rPr>
          <w:rFonts w:ascii="Trebuchet MS" w:hAnsi="Trebuchet MS" w:cs="Arial"/>
          <w:bCs/>
          <w:spacing w:val="-3"/>
          <w:sz w:val="24"/>
          <w:szCs w:val="24"/>
        </w:rPr>
        <w:t>culum en el formato autorizado.</w:t>
      </w:r>
      <w:r>
        <w:rPr>
          <w:rFonts w:ascii="Trebuchet MS" w:hAnsi="Trebuchet MS" w:cs="Arial"/>
          <w:bCs/>
          <w:spacing w:val="-3"/>
          <w:sz w:val="24"/>
          <w:szCs w:val="24"/>
        </w:rPr>
        <w:t xml:space="preserve"> Lo anterior a efecto de dar cumplimiento a las obligaciones que en materia de Transparencia, se encuentran contenidos en la Ley de Transparencia y Acceso a la Información Pública del estado de Jalisco y sus m</w:t>
      </w:r>
      <w:r w:rsidRPr="00E85ABF">
        <w:rPr>
          <w:rFonts w:ascii="Trebuchet MS" w:hAnsi="Trebuchet MS" w:cs="Arial"/>
          <w:bCs/>
          <w:spacing w:val="-3"/>
          <w:sz w:val="24"/>
          <w:szCs w:val="24"/>
        </w:rPr>
        <w:t>unicipios</w:t>
      </w:r>
      <w:r>
        <w:rPr>
          <w:rFonts w:ascii="Trebuchet MS" w:hAnsi="Trebuchet MS" w:cs="Arial"/>
          <w:bCs/>
          <w:spacing w:val="-3"/>
          <w:sz w:val="24"/>
          <w:szCs w:val="24"/>
        </w:rPr>
        <w:t>.</w:t>
      </w:r>
    </w:p>
    <w:p w14:paraId="79B557A6" w14:textId="77777777" w:rsidR="0097046F" w:rsidRPr="005C4ACF" w:rsidRDefault="0097046F" w:rsidP="0097046F">
      <w:pPr>
        <w:spacing w:after="0" w:line="240" w:lineRule="auto"/>
        <w:jc w:val="both"/>
        <w:rPr>
          <w:rFonts w:ascii="Trebuchet MS" w:hAnsi="Trebuchet MS" w:cs="Arial"/>
          <w:spacing w:val="-3"/>
          <w:sz w:val="24"/>
          <w:szCs w:val="24"/>
        </w:rPr>
      </w:pPr>
    </w:p>
    <w:p w14:paraId="3CF061E2" w14:textId="77777777" w:rsidR="0097046F" w:rsidRDefault="0097046F" w:rsidP="0097046F">
      <w:pPr>
        <w:spacing w:after="0" w:line="240" w:lineRule="auto"/>
        <w:jc w:val="both"/>
        <w:rPr>
          <w:rFonts w:ascii="Trebuchet MS" w:hAnsi="Trebuchet MS"/>
          <w:b/>
          <w:sz w:val="24"/>
          <w:szCs w:val="24"/>
        </w:rPr>
      </w:pPr>
      <w:r>
        <w:rPr>
          <w:rFonts w:ascii="Trebuchet MS" w:hAnsi="Trebuchet MS"/>
          <w:b/>
          <w:sz w:val="24"/>
          <w:szCs w:val="24"/>
        </w:rPr>
        <w:t>Artículo 11.</w:t>
      </w:r>
    </w:p>
    <w:p w14:paraId="6CE7E833" w14:textId="77777777" w:rsidR="0097046F" w:rsidRDefault="0097046F" w:rsidP="0097046F">
      <w:pPr>
        <w:spacing w:after="0" w:line="240" w:lineRule="auto"/>
        <w:jc w:val="both"/>
        <w:rPr>
          <w:rFonts w:ascii="Trebuchet MS" w:hAnsi="Trebuchet MS"/>
          <w:b/>
          <w:sz w:val="24"/>
          <w:szCs w:val="24"/>
        </w:rPr>
      </w:pPr>
    </w:p>
    <w:p w14:paraId="17C3E936" w14:textId="1A8EE645" w:rsidR="0097046F" w:rsidRDefault="0097046F" w:rsidP="0097046F">
      <w:pPr>
        <w:spacing w:after="0" w:line="240" w:lineRule="auto"/>
        <w:jc w:val="both"/>
        <w:rPr>
          <w:rFonts w:ascii="Trebuchet MS" w:hAnsi="Trebuchet MS" w:cstheme="minorHAnsi"/>
          <w:sz w:val="24"/>
          <w:szCs w:val="24"/>
        </w:rPr>
      </w:pPr>
      <w:r w:rsidRPr="00B969F2">
        <w:rPr>
          <w:rFonts w:ascii="Trebuchet MS" w:hAnsi="Trebuchet MS"/>
          <w:sz w:val="24"/>
          <w:szCs w:val="24"/>
        </w:rPr>
        <w:t xml:space="preserve">Los documentos que por su naturaleza deban ser presentados en original, deberán contener invariablemente la firma autógrafa </w:t>
      </w:r>
      <w:r>
        <w:rPr>
          <w:rFonts w:ascii="Trebuchet MS" w:hAnsi="Trebuchet MS"/>
          <w:sz w:val="24"/>
          <w:szCs w:val="24"/>
        </w:rPr>
        <w:t xml:space="preserve">de la candidata o el candidato, así como de la </w:t>
      </w:r>
      <w:r w:rsidRPr="00B969F2">
        <w:rPr>
          <w:rFonts w:ascii="Trebuchet MS" w:hAnsi="Trebuchet MS"/>
          <w:sz w:val="24"/>
          <w:szCs w:val="24"/>
        </w:rPr>
        <w:t>dirigencia o representa</w:t>
      </w:r>
      <w:r>
        <w:rPr>
          <w:rFonts w:ascii="Trebuchet MS" w:hAnsi="Trebuchet MS"/>
          <w:sz w:val="24"/>
          <w:szCs w:val="24"/>
        </w:rPr>
        <w:t>ción</w:t>
      </w:r>
      <w:r w:rsidRPr="005C4ACF">
        <w:rPr>
          <w:rFonts w:ascii="Trebuchet MS" w:hAnsi="Trebuchet MS"/>
          <w:sz w:val="24"/>
          <w:szCs w:val="24"/>
        </w:rPr>
        <w:t xml:space="preserve"> del partido político o coalición acreditad</w:t>
      </w:r>
      <w:r w:rsidR="00703DF8">
        <w:rPr>
          <w:rFonts w:ascii="Trebuchet MS" w:hAnsi="Trebuchet MS"/>
          <w:sz w:val="24"/>
          <w:szCs w:val="24"/>
        </w:rPr>
        <w:t>a</w:t>
      </w:r>
      <w:r w:rsidRPr="005C4ACF">
        <w:rPr>
          <w:rFonts w:ascii="Trebuchet MS" w:hAnsi="Trebuchet MS"/>
          <w:sz w:val="24"/>
          <w:szCs w:val="24"/>
        </w:rPr>
        <w:t xml:space="preserve"> ante el Instituto, salvo en el caso de que las copias certificadas por notari</w:t>
      </w:r>
      <w:r>
        <w:rPr>
          <w:rFonts w:ascii="Trebuchet MS" w:hAnsi="Trebuchet MS"/>
          <w:sz w:val="24"/>
          <w:szCs w:val="24"/>
        </w:rPr>
        <w:t xml:space="preserve">a o notario </w:t>
      </w:r>
      <w:r w:rsidRPr="005C4ACF">
        <w:rPr>
          <w:rFonts w:ascii="Trebuchet MS" w:hAnsi="Trebuchet MS"/>
          <w:sz w:val="24"/>
          <w:szCs w:val="24"/>
        </w:rPr>
        <w:t>público, en las que se indique que aquellas son reflejo fiel de los originales que tuvo a la vista. De igual forma, tales documentos no deberán contener ninguna tachadura o enmendadura</w:t>
      </w:r>
      <w:r>
        <w:rPr>
          <w:rFonts w:ascii="Trebuchet MS" w:hAnsi="Trebuchet MS"/>
          <w:sz w:val="24"/>
          <w:szCs w:val="24"/>
        </w:rPr>
        <w:t xml:space="preserve">, salvo aquellas </w:t>
      </w:r>
      <w:r w:rsidRPr="005C4ACF">
        <w:rPr>
          <w:rFonts w:ascii="Trebuchet MS" w:hAnsi="Trebuchet MS" w:cstheme="minorHAnsi"/>
          <w:sz w:val="24"/>
          <w:szCs w:val="24"/>
        </w:rPr>
        <w:t xml:space="preserve">aclaraciones </w:t>
      </w:r>
      <w:r>
        <w:rPr>
          <w:rFonts w:ascii="Trebuchet MS" w:hAnsi="Trebuchet MS" w:cstheme="minorHAnsi"/>
          <w:sz w:val="24"/>
          <w:szCs w:val="24"/>
        </w:rPr>
        <w:t>efectuadas por la</w:t>
      </w:r>
      <w:r w:rsidRPr="005C4ACF">
        <w:rPr>
          <w:rFonts w:ascii="Trebuchet MS" w:hAnsi="Trebuchet MS" w:cstheme="minorHAnsi"/>
          <w:sz w:val="24"/>
          <w:szCs w:val="24"/>
        </w:rPr>
        <w:t>s representa</w:t>
      </w:r>
      <w:r>
        <w:rPr>
          <w:rFonts w:ascii="Trebuchet MS" w:hAnsi="Trebuchet MS" w:cstheme="minorHAnsi"/>
          <w:sz w:val="24"/>
          <w:szCs w:val="24"/>
        </w:rPr>
        <w:t>ciones autorizada</w:t>
      </w:r>
      <w:r w:rsidRPr="005C4ACF">
        <w:rPr>
          <w:rFonts w:ascii="Trebuchet MS" w:hAnsi="Trebuchet MS" w:cstheme="minorHAnsi"/>
          <w:sz w:val="24"/>
          <w:szCs w:val="24"/>
        </w:rPr>
        <w:t xml:space="preserve">s </w:t>
      </w:r>
      <w:r>
        <w:rPr>
          <w:rFonts w:ascii="Trebuchet MS" w:hAnsi="Trebuchet MS" w:cstheme="minorHAnsi"/>
          <w:sz w:val="24"/>
          <w:szCs w:val="24"/>
        </w:rPr>
        <w:t xml:space="preserve">de los </w:t>
      </w:r>
      <w:r w:rsidRPr="005C4ACF">
        <w:rPr>
          <w:rFonts w:ascii="Trebuchet MS" w:hAnsi="Trebuchet MS" w:cstheme="minorHAnsi"/>
          <w:sz w:val="24"/>
          <w:szCs w:val="24"/>
        </w:rPr>
        <w:t xml:space="preserve">partidos políticos y coaliciones </w:t>
      </w:r>
      <w:r>
        <w:rPr>
          <w:rFonts w:ascii="Trebuchet MS" w:hAnsi="Trebuchet MS" w:cstheme="minorHAnsi"/>
          <w:sz w:val="24"/>
          <w:szCs w:val="24"/>
        </w:rPr>
        <w:t xml:space="preserve">con el objeto de </w:t>
      </w:r>
      <w:r w:rsidRPr="005C4ACF">
        <w:rPr>
          <w:rFonts w:ascii="Trebuchet MS" w:hAnsi="Trebuchet MS" w:cstheme="minorHAnsi"/>
          <w:sz w:val="24"/>
          <w:szCs w:val="24"/>
        </w:rPr>
        <w:t xml:space="preserve">subsanar errores u omisiones </w:t>
      </w:r>
      <w:r>
        <w:rPr>
          <w:rFonts w:ascii="Trebuchet MS" w:hAnsi="Trebuchet MS" w:cstheme="minorHAnsi"/>
          <w:sz w:val="24"/>
          <w:szCs w:val="24"/>
        </w:rPr>
        <w:t xml:space="preserve">detectadas </w:t>
      </w:r>
      <w:r w:rsidRPr="005C4ACF">
        <w:rPr>
          <w:rFonts w:ascii="Trebuchet MS" w:hAnsi="Trebuchet MS" w:cstheme="minorHAnsi"/>
          <w:sz w:val="24"/>
          <w:szCs w:val="24"/>
        </w:rPr>
        <w:t>durante el procedimiento de registro de candidat</w:t>
      </w:r>
      <w:r>
        <w:rPr>
          <w:rFonts w:ascii="Trebuchet MS" w:hAnsi="Trebuchet MS" w:cstheme="minorHAnsi"/>
          <w:sz w:val="24"/>
          <w:szCs w:val="24"/>
        </w:rPr>
        <w:t xml:space="preserve">uras, en términos de estos lineamientos. </w:t>
      </w:r>
    </w:p>
    <w:p w14:paraId="51D679AF" w14:textId="77777777" w:rsidR="0097046F" w:rsidRDefault="0097046F" w:rsidP="0097046F">
      <w:pPr>
        <w:spacing w:after="0" w:line="240" w:lineRule="auto"/>
        <w:jc w:val="both"/>
        <w:rPr>
          <w:rFonts w:ascii="Trebuchet MS" w:hAnsi="Trebuchet MS"/>
          <w:b/>
          <w:sz w:val="24"/>
          <w:szCs w:val="24"/>
        </w:rPr>
      </w:pPr>
    </w:p>
    <w:p w14:paraId="2C0709D7" w14:textId="77777777" w:rsidR="0097046F" w:rsidRDefault="0097046F" w:rsidP="0097046F">
      <w:pPr>
        <w:spacing w:after="0" w:line="240" w:lineRule="auto"/>
        <w:jc w:val="both"/>
        <w:rPr>
          <w:rFonts w:ascii="Trebuchet MS" w:hAnsi="Trebuchet MS"/>
          <w:b/>
          <w:sz w:val="24"/>
          <w:szCs w:val="24"/>
        </w:rPr>
      </w:pPr>
      <w:r>
        <w:rPr>
          <w:rFonts w:ascii="Trebuchet MS" w:hAnsi="Trebuchet MS"/>
          <w:b/>
          <w:sz w:val="24"/>
          <w:szCs w:val="24"/>
        </w:rPr>
        <w:t>Artículo 12.</w:t>
      </w:r>
    </w:p>
    <w:p w14:paraId="251139B9" w14:textId="77777777" w:rsidR="0097046F" w:rsidRDefault="0097046F" w:rsidP="0097046F">
      <w:pPr>
        <w:spacing w:after="0" w:line="240" w:lineRule="auto"/>
        <w:jc w:val="both"/>
        <w:rPr>
          <w:rFonts w:ascii="Trebuchet MS" w:hAnsi="Trebuchet MS"/>
          <w:b/>
          <w:sz w:val="24"/>
          <w:szCs w:val="24"/>
        </w:rPr>
      </w:pPr>
    </w:p>
    <w:p w14:paraId="20E04606" w14:textId="5ABBC63F" w:rsidR="0097046F" w:rsidRPr="00F94F0D" w:rsidRDefault="0097046F" w:rsidP="0097046F">
      <w:pPr>
        <w:spacing w:after="0" w:line="240" w:lineRule="auto"/>
        <w:jc w:val="both"/>
        <w:rPr>
          <w:rFonts w:ascii="Trebuchet MS" w:hAnsi="Trebuchet MS" w:cstheme="minorHAnsi"/>
          <w:sz w:val="24"/>
          <w:szCs w:val="24"/>
        </w:rPr>
      </w:pPr>
      <w:r w:rsidRPr="005C4ACF">
        <w:rPr>
          <w:rFonts w:ascii="Trebuchet MS" w:hAnsi="Trebuchet MS"/>
          <w:sz w:val="24"/>
          <w:szCs w:val="24"/>
        </w:rPr>
        <w:t xml:space="preserve">En el supuesto de que </w:t>
      </w:r>
      <w:r>
        <w:rPr>
          <w:rFonts w:ascii="Trebuchet MS" w:hAnsi="Trebuchet MS"/>
          <w:sz w:val="24"/>
          <w:szCs w:val="24"/>
        </w:rPr>
        <w:t xml:space="preserve">la o </w:t>
      </w:r>
      <w:r w:rsidRPr="005C4ACF">
        <w:rPr>
          <w:rFonts w:ascii="Trebuchet MS" w:hAnsi="Trebuchet MS"/>
          <w:sz w:val="24"/>
          <w:szCs w:val="24"/>
        </w:rPr>
        <w:t>el precandidato electo</w:t>
      </w:r>
      <w:r w:rsidR="003001B7">
        <w:rPr>
          <w:rFonts w:ascii="Trebuchet MS" w:hAnsi="Trebuchet MS"/>
          <w:sz w:val="24"/>
          <w:szCs w:val="24"/>
        </w:rPr>
        <w:t xml:space="preserve"> o las aspirantes a candidaturas independientes</w:t>
      </w:r>
      <w:r w:rsidRPr="005C4ACF">
        <w:rPr>
          <w:rFonts w:ascii="Trebuchet MS" w:hAnsi="Trebuchet MS"/>
          <w:sz w:val="24"/>
          <w:szCs w:val="24"/>
        </w:rPr>
        <w:t xml:space="preserve"> extravíe su credencial para votar, deberá acompañar a su solicitud de registro copia certificada del documento expedido por la autoridad competente del Instituto Nacional Electoral, en la que </w:t>
      </w:r>
      <w:r>
        <w:rPr>
          <w:rFonts w:ascii="Trebuchet MS" w:hAnsi="Trebuchet MS"/>
          <w:sz w:val="24"/>
          <w:szCs w:val="24"/>
        </w:rPr>
        <w:t xml:space="preserve">dicha persona se encuentra inscrita </w:t>
      </w:r>
      <w:r w:rsidRPr="005C4ACF">
        <w:rPr>
          <w:rFonts w:ascii="Trebuchet MS" w:hAnsi="Trebuchet MS"/>
          <w:sz w:val="24"/>
          <w:szCs w:val="24"/>
        </w:rPr>
        <w:t xml:space="preserve">en el </w:t>
      </w:r>
      <w:r>
        <w:rPr>
          <w:rFonts w:ascii="Trebuchet MS" w:hAnsi="Trebuchet MS"/>
          <w:sz w:val="24"/>
          <w:szCs w:val="24"/>
        </w:rPr>
        <w:t>Listado Nominal correspondiente y adjuntar el documento con el que acredite que está en trámite su solicitud de reimpresión ante el Registro Federal de Electore</w:t>
      </w:r>
      <w:r w:rsidRPr="003F0DB8">
        <w:rPr>
          <w:rFonts w:ascii="Trebuchet MS" w:hAnsi="Trebuchet MS"/>
          <w:sz w:val="24"/>
          <w:szCs w:val="24"/>
        </w:rPr>
        <w:t>s.</w:t>
      </w:r>
    </w:p>
    <w:p w14:paraId="56EB2986" w14:textId="77777777" w:rsidR="0097046F" w:rsidRPr="005C4ACF" w:rsidRDefault="0097046F" w:rsidP="0097046F">
      <w:pPr>
        <w:spacing w:after="0" w:line="240" w:lineRule="auto"/>
        <w:jc w:val="both"/>
        <w:rPr>
          <w:rFonts w:ascii="Trebuchet MS" w:hAnsi="Trebuchet MS" w:cs="Arial"/>
          <w:spacing w:val="-3"/>
          <w:sz w:val="24"/>
          <w:szCs w:val="24"/>
        </w:rPr>
      </w:pPr>
    </w:p>
    <w:p w14:paraId="16A4CF40" w14:textId="77777777" w:rsidR="0097046F" w:rsidRPr="005C4ACF" w:rsidRDefault="0097046F" w:rsidP="0097046F">
      <w:pPr>
        <w:spacing w:after="0" w:line="240" w:lineRule="auto"/>
        <w:jc w:val="both"/>
        <w:rPr>
          <w:rFonts w:ascii="Trebuchet MS" w:hAnsi="Trebuchet MS" w:cs="Arial"/>
          <w:spacing w:val="-3"/>
          <w:sz w:val="24"/>
          <w:szCs w:val="24"/>
        </w:rPr>
      </w:pPr>
      <w:r w:rsidRPr="005C4ACF">
        <w:rPr>
          <w:rFonts w:ascii="Trebuchet MS" w:hAnsi="Trebuchet MS"/>
          <w:sz w:val="24"/>
          <w:szCs w:val="24"/>
        </w:rPr>
        <w:t xml:space="preserve">Cuando </w:t>
      </w:r>
      <w:r>
        <w:rPr>
          <w:rFonts w:ascii="Trebuchet MS" w:hAnsi="Trebuchet MS"/>
          <w:sz w:val="24"/>
          <w:szCs w:val="24"/>
        </w:rPr>
        <w:t xml:space="preserve">alguna persona que </w:t>
      </w:r>
      <w:r w:rsidRPr="005C4ACF">
        <w:rPr>
          <w:rFonts w:ascii="Trebuchet MS" w:hAnsi="Trebuchet MS"/>
          <w:sz w:val="24"/>
          <w:szCs w:val="24"/>
        </w:rPr>
        <w:t>pretenda postularse como candidato</w:t>
      </w:r>
      <w:r>
        <w:rPr>
          <w:rFonts w:ascii="Trebuchet MS" w:hAnsi="Trebuchet MS"/>
          <w:sz w:val="24"/>
          <w:szCs w:val="24"/>
        </w:rPr>
        <w:t xml:space="preserve"> o candidata</w:t>
      </w:r>
      <w:r w:rsidRPr="005C4ACF">
        <w:rPr>
          <w:rFonts w:ascii="Trebuchet MS" w:hAnsi="Trebuchet MS"/>
          <w:sz w:val="24"/>
          <w:szCs w:val="24"/>
        </w:rPr>
        <w:t xml:space="preserve"> a algún cargo de elección popular durante el </w:t>
      </w:r>
      <w:r w:rsidRPr="005C4ACF">
        <w:rPr>
          <w:rFonts w:ascii="Trebuchet MS" w:hAnsi="Trebuchet MS" w:cstheme="minorHAnsi"/>
          <w:sz w:val="24"/>
          <w:szCs w:val="24"/>
        </w:rPr>
        <w:t xml:space="preserve">Proceso Electoral </w:t>
      </w:r>
      <w:r>
        <w:rPr>
          <w:rFonts w:ascii="Trebuchet MS" w:hAnsi="Trebuchet MS" w:cstheme="minorHAnsi"/>
          <w:sz w:val="24"/>
          <w:szCs w:val="24"/>
        </w:rPr>
        <w:t>Extraordinario San Pedro Tlaquepaque 2021</w:t>
      </w:r>
      <w:r w:rsidRPr="005C4ACF">
        <w:rPr>
          <w:rFonts w:ascii="Trebuchet MS" w:hAnsi="Trebuchet MS"/>
          <w:sz w:val="24"/>
          <w:szCs w:val="24"/>
        </w:rPr>
        <w:t xml:space="preserve"> haya iniciado el trámite para la obtención de su credencial para votar y aún no la reciba en la fecha que pretenda registrarse, deberá anexar a su escrito de solicitud de registro, copia de la solicitud de inscripción ante el Registro Federal de Electores o del trámite correspondiente, expedida por la autoridad competente del Instituto Nacional Electoral.</w:t>
      </w:r>
    </w:p>
    <w:p w14:paraId="4BAF8E5C" w14:textId="77777777" w:rsidR="0097046F" w:rsidRPr="005C4ACF" w:rsidRDefault="0097046F" w:rsidP="0097046F">
      <w:pPr>
        <w:spacing w:after="0" w:line="240" w:lineRule="auto"/>
        <w:jc w:val="both"/>
        <w:rPr>
          <w:rFonts w:ascii="Trebuchet MS" w:hAnsi="Trebuchet MS" w:cs="Arial"/>
          <w:spacing w:val="-3"/>
          <w:sz w:val="24"/>
          <w:szCs w:val="24"/>
        </w:rPr>
      </w:pPr>
    </w:p>
    <w:p w14:paraId="28F53D89" w14:textId="77777777" w:rsidR="0097046F" w:rsidRDefault="0097046F" w:rsidP="0097046F">
      <w:pPr>
        <w:spacing w:after="0" w:line="240" w:lineRule="auto"/>
        <w:jc w:val="both"/>
        <w:rPr>
          <w:rFonts w:ascii="Trebuchet MS" w:hAnsi="Trebuchet MS"/>
          <w:b/>
          <w:sz w:val="24"/>
          <w:szCs w:val="24"/>
        </w:rPr>
      </w:pPr>
      <w:r>
        <w:rPr>
          <w:rFonts w:ascii="Trebuchet MS" w:hAnsi="Trebuchet MS"/>
          <w:b/>
          <w:sz w:val="24"/>
          <w:szCs w:val="24"/>
        </w:rPr>
        <w:t>Artículo 13.</w:t>
      </w:r>
    </w:p>
    <w:p w14:paraId="634669A3" w14:textId="77777777" w:rsidR="0097046F" w:rsidRDefault="0097046F" w:rsidP="0097046F">
      <w:pPr>
        <w:spacing w:after="0" w:line="240" w:lineRule="auto"/>
        <w:jc w:val="both"/>
        <w:rPr>
          <w:rFonts w:ascii="Trebuchet MS" w:hAnsi="Trebuchet MS"/>
          <w:b/>
          <w:sz w:val="24"/>
          <w:szCs w:val="24"/>
        </w:rPr>
      </w:pPr>
    </w:p>
    <w:p w14:paraId="1F4F8D40" w14:textId="20A223EE" w:rsidR="0097046F" w:rsidRPr="005C4ACF" w:rsidRDefault="0097046F" w:rsidP="0097046F">
      <w:pPr>
        <w:spacing w:after="0" w:line="240" w:lineRule="auto"/>
        <w:jc w:val="both"/>
        <w:rPr>
          <w:rFonts w:ascii="Trebuchet MS" w:hAnsi="Trebuchet MS"/>
          <w:sz w:val="24"/>
          <w:szCs w:val="24"/>
        </w:rPr>
      </w:pPr>
      <w:r>
        <w:rPr>
          <w:rFonts w:ascii="Trebuchet MS" w:hAnsi="Trebuchet MS"/>
          <w:sz w:val="24"/>
          <w:szCs w:val="24"/>
        </w:rPr>
        <w:t>Con la finalidad de</w:t>
      </w:r>
      <w:r w:rsidRPr="005C4ACF">
        <w:rPr>
          <w:rFonts w:ascii="Trebuchet MS" w:hAnsi="Trebuchet MS"/>
          <w:sz w:val="24"/>
          <w:szCs w:val="24"/>
        </w:rPr>
        <w:t xml:space="preserve"> acreditar la residencia refer</w:t>
      </w:r>
      <w:r>
        <w:rPr>
          <w:rFonts w:ascii="Trebuchet MS" w:hAnsi="Trebuchet MS"/>
          <w:sz w:val="24"/>
          <w:szCs w:val="24"/>
        </w:rPr>
        <w:t xml:space="preserve">ida por el artículo 74, </w:t>
      </w:r>
      <w:r w:rsidRPr="005C4ACF">
        <w:rPr>
          <w:rFonts w:ascii="Trebuchet MS" w:hAnsi="Trebuchet MS"/>
          <w:sz w:val="24"/>
          <w:szCs w:val="24"/>
        </w:rPr>
        <w:t>fracción II, de</w:t>
      </w:r>
      <w:r>
        <w:rPr>
          <w:rFonts w:ascii="Trebuchet MS" w:hAnsi="Trebuchet MS"/>
          <w:sz w:val="24"/>
          <w:szCs w:val="24"/>
        </w:rPr>
        <w:t xml:space="preserve"> la Constitución Política del estado de Jalisco</w:t>
      </w:r>
      <w:r w:rsidRPr="005C4ACF">
        <w:rPr>
          <w:rFonts w:ascii="Trebuchet MS" w:hAnsi="Trebuchet MS"/>
          <w:sz w:val="24"/>
          <w:szCs w:val="24"/>
        </w:rPr>
        <w:t>, las</w:t>
      </w:r>
      <w:r>
        <w:rPr>
          <w:rFonts w:ascii="Trebuchet MS" w:hAnsi="Trebuchet MS"/>
          <w:sz w:val="24"/>
          <w:szCs w:val="24"/>
        </w:rPr>
        <w:t xml:space="preserve"> </w:t>
      </w:r>
      <w:r w:rsidR="00703DF8">
        <w:rPr>
          <w:rFonts w:ascii="Trebuchet MS" w:hAnsi="Trebuchet MS"/>
          <w:sz w:val="24"/>
          <w:szCs w:val="24"/>
        </w:rPr>
        <w:t>personas</w:t>
      </w:r>
      <w:r w:rsidRPr="005C4ACF">
        <w:rPr>
          <w:rFonts w:ascii="Trebuchet MS" w:hAnsi="Trebuchet MS"/>
          <w:sz w:val="24"/>
          <w:szCs w:val="24"/>
        </w:rPr>
        <w:t xml:space="preserve"> que pretendan postularse como candidat</w:t>
      </w:r>
      <w:r w:rsidR="00703DF8">
        <w:rPr>
          <w:rFonts w:ascii="Trebuchet MS" w:hAnsi="Trebuchet MS"/>
          <w:sz w:val="24"/>
          <w:szCs w:val="24"/>
        </w:rPr>
        <w:t>a</w:t>
      </w:r>
      <w:r w:rsidRPr="005C4ACF">
        <w:rPr>
          <w:rFonts w:ascii="Trebuchet MS" w:hAnsi="Trebuchet MS"/>
          <w:sz w:val="24"/>
          <w:szCs w:val="24"/>
        </w:rPr>
        <w:t>s y que no sean nativ</w:t>
      </w:r>
      <w:r w:rsidR="00703DF8">
        <w:rPr>
          <w:rFonts w:ascii="Trebuchet MS" w:hAnsi="Trebuchet MS"/>
          <w:sz w:val="24"/>
          <w:szCs w:val="24"/>
        </w:rPr>
        <w:t>a</w:t>
      </w:r>
      <w:r w:rsidRPr="005C4ACF">
        <w:rPr>
          <w:rFonts w:ascii="Trebuchet MS" w:hAnsi="Trebuchet MS"/>
          <w:sz w:val="24"/>
          <w:szCs w:val="24"/>
        </w:rPr>
        <w:t xml:space="preserve">s del </w:t>
      </w:r>
      <w:r w:rsidRPr="005C4ACF">
        <w:rPr>
          <w:rFonts w:ascii="Trebuchet MS" w:hAnsi="Trebuchet MS"/>
          <w:sz w:val="24"/>
          <w:szCs w:val="24"/>
          <w:lang w:val="es-ES"/>
        </w:rPr>
        <w:t xml:space="preserve">área metropolitana </w:t>
      </w:r>
      <w:r>
        <w:rPr>
          <w:rFonts w:ascii="Trebuchet MS" w:hAnsi="Trebuchet MS"/>
          <w:sz w:val="24"/>
          <w:szCs w:val="24"/>
          <w:lang w:val="es-ES"/>
        </w:rPr>
        <w:t>de Guadalajara</w:t>
      </w:r>
      <w:r>
        <w:rPr>
          <w:rFonts w:ascii="Trebuchet MS" w:hAnsi="Trebuchet MS"/>
          <w:sz w:val="24"/>
          <w:szCs w:val="24"/>
        </w:rPr>
        <w:t xml:space="preserve">, </w:t>
      </w:r>
      <w:r w:rsidRPr="005C4ACF">
        <w:rPr>
          <w:rFonts w:ascii="Trebuchet MS" w:hAnsi="Trebuchet MS"/>
          <w:sz w:val="24"/>
          <w:szCs w:val="24"/>
        </w:rPr>
        <w:t xml:space="preserve">deberán acompañar constancia de residencia expedida por la autoridad competente del </w:t>
      </w:r>
      <w:r>
        <w:rPr>
          <w:rFonts w:ascii="Trebuchet MS" w:hAnsi="Trebuchet MS"/>
          <w:sz w:val="24"/>
          <w:szCs w:val="24"/>
        </w:rPr>
        <w:t>a</w:t>
      </w:r>
      <w:r w:rsidRPr="005C4ACF">
        <w:rPr>
          <w:rFonts w:ascii="Trebuchet MS" w:hAnsi="Trebuchet MS"/>
          <w:sz w:val="24"/>
          <w:szCs w:val="24"/>
        </w:rPr>
        <w:t xml:space="preserve">yuntamiento correspondiente a su domicilio en la que se haga constar la fecha de expedición, el nombre completo </w:t>
      </w:r>
      <w:r>
        <w:rPr>
          <w:rFonts w:ascii="Trebuchet MS" w:hAnsi="Trebuchet MS"/>
          <w:sz w:val="24"/>
          <w:szCs w:val="24"/>
        </w:rPr>
        <w:t xml:space="preserve">de la interesada o </w:t>
      </w:r>
      <w:r w:rsidRPr="005C4ACF">
        <w:rPr>
          <w:rFonts w:ascii="Trebuchet MS" w:hAnsi="Trebuchet MS"/>
          <w:sz w:val="24"/>
          <w:szCs w:val="24"/>
        </w:rPr>
        <w:t xml:space="preserve"> interesado, la población donde radica y el tiempo de residencia</w:t>
      </w:r>
      <w:r>
        <w:rPr>
          <w:rFonts w:ascii="Trebuchet MS" w:hAnsi="Trebuchet MS"/>
          <w:sz w:val="24"/>
          <w:szCs w:val="24"/>
        </w:rPr>
        <w:t xml:space="preserve"> en esta</w:t>
      </w:r>
      <w:r w:rsidRPr="005C4ACF">
        <w:rPr>
          <w:rFonts w:ascii="Trebuchet MS" w:hAnsi="Trebuchet MS"/>
          <w:sz w:val="24"/>
          <w:szCs w:val="24"/>
        </w:rPr>
        <w:t xml:space="preserve">, </w:t>
      </w:r>
      <w:r w:rsidRPr="005C4ACF">
        <w:rPr>
          <w:rFonts w:ascii="Trebuchet MS" w:hAnsi="Trebuchet MS" w:cs="Arial"/>
          <w:sz w:val="24"/>
          <w:szCs w:val="24"/>
          <w:lang w:val="es-ES"/>
        </w:rPr>
        <w:t>señalando la razón de tal dicho.</w:t>
      </w:r>
    </w:p>
    <w:p w14:paraId="49EA8D77" w14:textId="77777777" w:rsidR="0097046F" w:rsidRPr="005C4ACF" w:rsidRDefault="0097046F" w:rsidP="0097046F">
      <w:pPr>
        <w:spacing w:after="0" w:line="240" w:lineRule="auto"/>
        <w:jc w:val="both"/>
        <w:rPr>
          <w:rFonts w:ascii="Trebuchet MS" w:hAnsi="Trebuchet MS" w:cs="Arial"/>
          <w:spacing w:val="-3"/>
          <w:sz w:val="24"/>
          <w:szCs w:val="24"/>
        </w:rPr>
      </w:pPr>
    </w:p>
    <w:p w14:paraId="4641F76E" w14:textId="77777777" w:rsidR="0097046F" w:rsidRDefault="0097046F" w:rsidP="0097046F">
      <w:pPr>
        <w:spacing w:after="0" w:line="240" w:lineRule="auto"/>
        <w:jc w:val="both"/>
        <w:rPr>
          <w:rFonts w:ascii="Trebuchet MS" w:hAnsi="Trebuchet MS"/>
          <w:sz w:val="24"/>
          <w:szCs w:val="24"/>
        </w:rPr>
      </w:pPr>
      <w:r w:rsidRPr="005C4ACF">
        <w:rPr>
          <w:rFonts w:ascii="Trebuchet MS" w:hAnsi="Trebuchet MS"/>
          <w:sz w:val="24"/>
          <w:szCs w:val="24"/>
        </w:rPr>
        <w:t>La referida constancia deberá tener una antigüedad máxima de tres meses de expedición a la fecha de su presentación para considerarse como válida.</w:t>
      </w:r>
    </w:p>
    <w:p w14:paraId="6BBE11B2" w14:textId="77777777" w:rsidR="0097046F" w:rsidRDefault="0097046F" w:rsidP="0097046F">
      <w:pPr>
        <w:spacing w:after="0" w:line="240" w:lineRule="auto"/>
        <w:jc w:val="both"/>
        <w:rPr>
          <w:rFonts w:ascii="Trebuchet MS" w:hAnsi="Trebuchet MS"/>
          <w:sz w:val="24"/>
          <w:szCs w:val="24"/>
        </w:rPr>
      </w:pPr>
    </w:p>
    <w:p w14:paraId="75B9D897" w14:textId="77777777" w:rsidR="0097046F" w:rsidRDefault="0097046F" w:rsidP="0097046F">
      <w:pPr>
        <w:spacing w:after="0" w:line="240" w:lineRule="auto"/>
        <w:jc w:val="both"/>
        <w:rPr>
          <w:rFonts w:ascii="Trebuchet MS" w:hAnsi="Trebuchet MS" w:cs="Arial"/>
          <w:spacing w:val="-3"/>
          <w:sz w:val="24"/>
          <w:szCs w:val="24"/>
          <w:lang w:val="es-ES"/>
        </w:rPr>
      </w:pPr>
      <w:r w:rsidRPr="0015551D">
        <w:rPr>
          <w:rFonts w:ascii="Trebuchet MS" w:hAnsi="Trebuchet MS" w:cs="Arial"/>
          <w:spacing w:val="-3"/>
          <w:sz w:val="24"/>
          <w:szCs w:val="24"/>
          <w:lang w:val="es-ES"/>
        </w:rPr>
        <w:t xml:space="preserve">Para efectos de lo anterior, se entenderá como </w:t>
      </w:r>
      <w:r>
        <w:rPr>
          <w:rFonts w:ascii="Trebuchet MS" w:hAnsi="Trebuchet MS" w:cs="Arial"/>
          <w:spacing w:val="-3"/>
          <w:sz w:val="24"/>
          <w:szCs w:val="24"/>
          <w:lang w:val="es-ES"/>
        </w:rPr>
        <w:t>Á</w:t>
      </w:r>
      <w:r w:rsidRPr="0015551D">
        <w:rPr>
          <w:rFonts w:ascii="Trebuchet MS" w:hAnsi="Trebuchet MS" w:cs="Arial"/>
          <w:spacing w:val="-3"/>
          <w:sz w:val="24"/>
          <w:szCs w:val="24"/>
          <w:lang w:val="es-ES"/>
        </w:rPr>
        <w:t xml:space="preserve">rea </w:t>
      </w:r>
      <w:r>
        <w:rPr>
          <w:rFonts w:ascii="Trebuchet MS" w:hAnsi="Trebuchet MS" w:cs="Arial"/>
          <w:spacing w:val="-3"/>
          <w:sz w:val="24"/>
          <w:szCs w:val="24"/>
          <w:lang w:val="es-ES"/>
        </w:rPr>
        <w:t>M</w:t>
      </w:r>
      <w:r w:rsidRPr="0015551D">
        <w:rPr>
          <w:rFonts w:ascii="Trebuchet MS" w:hAnsi="Trebuchet MS" w:cs="Arial"/>
          <w:spacing w:val="-3"/>
          <w:sz w:val="24"/>
          <w:szCs w:val="24"/>
          <w:lang w:val="es-ES"/>
        </w:rPr>
        <w:t xml:space="preserve">etropolitana </w:t>
      </w:r>
      <w:r w:rsidRPr="00A01B10">
        <w:rPr>
          <w:rFonts w:ascii="Trebuchet MS" w:hAnsi="Trebuchet MS" w:cs="Arial"/>
          <w:spacing w:val="-3"/>
          <w:sz w:val="24"/>
          <w:szCs w:val="24"/>
          <w:lang w:val="es-ES"/>
        </w:rPr>
        <w:t xml:space="preserve">de Guadalajara, la zona comprendida por los municipios de </w:t>
      </w:r>
      <w:r w:rsidRPr="003D71AC">
        <w:rPr>
          <w:rFonts w:ascii="Trebuchet MS" w:hAnsi="Trebuchet MS" w:cs="Arial"/>
          <w:spacing w:val="-3"/>
          <w:sz w:val="24"/>
          <w:szCs w:val="24"/>
          <w:lang w:val="es-ES"/>
        </w:rPr>
        <w:t xml:space="preserve">El Salto, </w:t>
      </w:r>
      <w:r w:rsidRPr="00A01B10">
        <w:rPr>
          <w:rFonts w:ascii="Trebuchet MS" w:hAnsi="Trebuchet MS" w:cs="Arial"/>
          <w:spacing w:val="-3"/>
          <w:sz w:val="24"/>
          <w:szCs w:val="24"/>
          <w:lang w:val="es-ES"/>
        </w:rPr>
        <w:t xml:space="preserve">Guadalajara, Juanacatlán, Ixtlahuacán de los Membrillos, Tlajomulco de Zúñiga, San Pedro Tlaquepaque, </w:t>
      </w:r>
      <w:r w:rsidRPr="003F0DB8">
        <w:rPr>
          <w:rFonts w:ascii="Trebuchet MS" w:hAnsi="Trebuchet MS" w:cs="Arial"/>
          <w:spacing w:val="-3"/>
          <w:sz w:val="24"/>
          <w:szCs w:val="24"/>
          <w:lang w:val="es-ES"/>
        </w:rPr>
        <w:t>Tonalá,</w:t>
      </w:r>
      <w:r w:rsidRPr="00A01B10">
        <w:rPr>
          <w:rFonts w:ascii="Trebuchet MS" w:hAnsi="Trebuchet MS" w:cs="Arial"/>
          <w:spacing w:val="-3"/>
          <w:sz w:val="24"/>
          <w:szCs w:val="24"/>
          <w:lang w:val="es-ES"/>
        </w:rPr>
        <w:t xml:space="preserve"> Zapopan</w:t>
      </w:r>
      <w:r>
        <w:rPr>
          <w:rFonts w:ascii="Trebuchet MS" w:hAnsi="Trebuchet MS" w:cs="Arial"/>
          <w:spacing w:val="-3"/>
          <w:sz w:val="24"/>
          <w:szCs w:val="24"/>
          <w:lang w:val="es-ES"/>
        </w:rPr>
        <w:t xml:space="preserve"> y Zapotlanejo</w:t>
      </w:r>
      <w:r w:rsidRPr="00A01B10">
        <w:rPr>
          <w:rFonts w:ascii="Trebuchet MS" w:hAnsi="Trebuchet MS" w:cs="Arial"/>
          <w:spacing w:val="-3"/>
          <w:sz w:val="24"/>
          <w:szCs w:val="24"/>
          <w:lang w:val="es-ES"/>
        </w:rPr>
        <w:t xml:space="preserve">, según </w:t>
      </w:r>
      <w:r>
        <w:rPr>
          <w:rFonts w:ascii="Trebuchet MS" w:hAnsi="Trebuchet MS" w:cs="Arial"/>
          <w:spacing w:val="-3"/>
          <w:sz w:val="24"/>
          <w:szCs w:val="24"/>
          <w:lang w:val="es-ES"/>
        </w:rPr>
        <w:t xml:space="preserve">la </w:t>
      </w:r>
      <w:r w:rsidRPr="00A01B10">
        <w:rPr>
          <w:rFonts w:ascii="Trebuchet MS" w:hAnsi="Trebuchet MS" w:cs="Arial"/>
          <w:spacing w:val="-3"/>
          <w:sz w:val="24"/>
          <w:szCs w:val="24"/>
          <w:lang w:val="es-ES"/>
        </w:rPr>
        <w:t>determinación asumida por el Congreso del Estado el día 9 de</w:t>
      </w:r>
      <w:r>
        <w:rPr>
          <w:rFonts w:ascii="Trebuchet MS" w:hAnsi="Trebuchet MS" w:cs="Arial"/>
          <w:spacing w:val="-3"/>
          <w:sz w:val="24"/>
          <w:szCs w:val="24"/>
          <w:lang w:val="es-ES"/>
        </w:rPr>
        <w:t xml:space="preserve"> julio de 2015</w:t>
      </w:r>
      <w:r w:rsidRPr="00A01B10">
        <w:rPr>
          <w:rFonts w:ascii="Trebuchet MS" w:hAnsi="Trebuchet MS" w:cs="Arial"/>
          <w:spacing w:val="-3"/>
          <w:sz w:val="24"/>
          <w:szCs w:val="24"/>
          <w:lang w:val="es-ES"/>
        </w:rPr>
        <w:t>, publicada</w:t>
      </w:r>
      <w:r>
        <w:rPr>
          <w:rFonts w:ascii="Trebuchet MS" w:hAnsi="Trebuchet MS" w:cs="Arial"/>
          <w:spacing w:val="-3"/>
          <w:sz w:val="24"/>
          <w:szCs w:val="24"/>
          <w:lang w:val="es-ES"/>
        </w:rPr>
        <w:t xml:space="preserve"> en el periódico oficial el día 22 de agosto de 2015.</w:t>
      </w:r>
    </w:p>
    <w:p w14:paraId="32793900" w14:textId="77777777" w:rsidR="00FA16A0" w:rsidRDefault="00FA16A0" w:rsidP="0097046F">
      <w:pPr>
        <w:spacing w:after="0" w:line="240" w:lineRule="auto"/>
        <w:jc w:val="both"/>
        <w:rPr>
          <w:rFonts w:ascii="Trebuchet MS" w:hAnsi="Trebuchet MS"/>
          <w:sz w:val="24"/>
          <w:szCs w:val="24"/>
        </w:rPr>
      </w:pPr>
    </w:p>
    <w:p w14:paraId="75B70DAA" w14:textId="77777777" w:rsidR="0097046F" w:rsidRDefault="0097046F" w:rsidP="0097046F">
      <w:pPr>
        <w:spacing w:after="0" w:line="240" w:lineRule="auto"/>
        <w:jc w:val="both"/>
        <w:rPr>
          <w:rFonts w:ascii="Trebuchet MS" w:hAnsi="Trebuchet MS"/>
          <w:b/>
          <w:sz w:val="24"/>
          <w:szCs w:val="24"/>
        </w:rPr>
      </w:pPr>
    </w:p>
    <w:p w14:paraId="0A9439DB" w14:textId="77777777" w:rsidR="0097046F" w:rsidRDefault="0097046F" w:rsidP="0097046F">
      <w:pPr>
        <w:spacing w:after="0" w:line="240" w:lineRule="auto"/>
        <w:jc w:val="both"/>
        <w:rPr>
          <w:rFonts w:ascii="Trebuchet MS" w:hAnsi="Trebuchet MS"/>
          <w:b/>
          <w:sz w:val="24"/>
          <w:szCs w:val="24"/>
        </w:rPr>
      </w:pPr>
      <w:r>
        <w:rPr>
          <w:rFonts w:ascii="Trebuchet MS" w:hAnsi="Trebuchet MS"/>
          <w:b/>
          <w:sz w:val="24"/>
          <w:szCs w:val="24"/>
        </w:rPr>
        <w:t>Artículo 14.</w:t>
      </w:r>
    </w:p>
    <w:p w14:paraId="737C4D37" w14:textId="77777777" w:rsidR="0097046F" w:rsidRDefault="0097046F" w:rsidP="0097046F">
      <w:pPr>
        <w:spacing w:after="0" w:line="240" w:lineRule="auto"/>
        <w:jc w:val="both"/>
        <w:rPr>
          <w:rFonts w:ascii="Trebuchet MS" w:hAnsi="Trebuchet MS"/>
          <w:b/>
          <w:sz w:val="24"/>
          <w:szCs w:val="24"/>
        </w:rPr>
      </w:pPr>
    </w:p>
    <w:p w14:paraId="02AB1BD7" w14:textId="77777777" w:rsidR="0097046F" w:rsidRPr="0015551D" w:rsidRDefault="0097046F" w:rsidP="0097046F">
      <w:pPr>
        <w:spacing w:after="0" w:line="240" w:lineRule="auto"/>
        <w:jc w:val="both"/>
        <w:rPr>
          <w:rFonts w:ascii="Trebuchet MS" w:hAnsi="Trebuchet MS"/>
          <w:sz w:val="24"/>
          <w:szCs w:val="24"/>
        </w:rPr>
      </w:pPr>
      <w:r w:rsidRPr="005C4ACF">
        <w:rPr>
          <w:rFonts w:ascii="Trebuchet MS" w:hAnsi="Trebuchet MS"/>
          <w:sz w:val="24"/>
          <w:szCs w:val="24"/>
        </w:rPr>
        <w:t xml:space="preserve">En el supuesto de </w:t>
      </w:r>
      <w:r>
        <w:rPr>
          <w:rFonts w:ascii="Trebuchet MS" w:hAnsi="Trebuchet MS"/>
          <w:sz w:val="24"/>
          <w:szCs w:val="24"/>
        </w:rPr>
        <w:t xml:space="preserve">que </w:t>
      </w:r>
      <w:r w:rsidRPr="005C4ACF">
        <w:rPr>
          <w:rFonts w:ascii="Trebuchet MS" w:hAnsi="Trebuchet MS"/>
          <w:sz w:val="24"/>
          <w:szCs w:val="24"/>
        </w:rPr>
        <w:t xml:space="preserve">exista discrepancia en cuanto a los datos asentados en los documentos de </w:t>
      </w:r>
      <w:r>
        <w:rPr>
          <w:rFonts w:ascii="Trebuchet MS" w:hAnsi="Trebuchet MS"/>
          <w:sz w:val="24"/>
          <w:szCs w:val="24"/>
        </w:rPr>
        <w:t>una ciudadana o</w:t>
      </w:r>
      <w:r w:rsidRPr="005C4ACF">
        <w:rPr>
          <w:rFonts w:ascii="Trebuchet MS" w:hAnsi="Trebuchet MS"/>
          <w:sz w:val="24"/>
          <w:szCs w:val="24"/>
        </w:rPr>
        <w:t xml:space="preserve"> ciudadano que pretenda postularse, respecto de su nombre y apellidos, fecha de nacimiento o lugar de nacimiento, se deberá registrar con los datos q</w:t>
      </w:r>
      <w:r>
        <w:rPr>
          <w:rFonts w:ascii="Trebuchet MS" w:hAnsi="Trebuchet MS"/>
          <w:sz w:val="24"/>
          <w:szCs w:val="24"/>
        </w:rPr>
        <w:t xml:space="preserve">ue se encuentren asentados en </w:t>
      </w:r>
      <w:r w:rsidRPr="005C4ACF">
        <w:rPr>
          <w:rFonts w:ascii="Trebuchet MS" w:hAnsi="Trebuchet MS"/>
          <w:sz w:val="24"/>
          <w:szCs w:val="24"/>
        </w:rPr>
        <w:t>el acta de nacimiento.</w:t>
      </w:r>
    </w:p>
    <w:p w14:paraId="7957A719" w14:textId="77777777" w:rsidR="0097046F" w:rsidRPr="005C4ACF" w:rsidRDefault="0097046F" w:rsidP="0097046F">
      <w:pPr>
        <w:spacing w:after="0" w:line="240" w:lineRule="auto"/>
        <w:jc w:val="both"/>
        <w:rPr>
          <w:rFonts w:ascii="Trebuchet MS" w:hAnsi="Trebuchet MS" w:cs="Arial"/>
          <w:spacing w:val="-3"/>
          <w:sz w:val="24"/>
          <w:szCs w:val="24"/>
        </w:rPr>
      </w:pPr>
    </w:p>
    <w:p w14:paraId="32B2596E" w14:textId="77777777" w:rsidR="0097046F" w:rsidRPr="005C4ACF" w:rsidRDefault="0097046F" w:rsidP="0097046F">
      <w:pPr>
        <w:spacing w:after="0" w:line="240" w:lineRule="auto"/>
        <w:jc w:val="both"/>
        <w:rPr>
          <w:rFonts w:ascii="Trebuchet MS" w:hAnsi="Trebuchet MS"/>
          <w:sz w:val="24"/>
          <w:szCs w:val="24"/>
        </w:rPr>
      </w:pPr>
      <w:r w:rsidRPr="005C4ACF">
        <w:rPr>
          <w:rFonts w:ascii="Trebuchet MS" w:hAnsi="Trebuchet MS"/>
          <w:sz w:val="24"/>
          <w:szCs w:val="24"/>
        </w:rPr>
        <w:t xml:space="preserve">En caso de que exista diferencia en los datos contenidos en </w:t>
      </w:r>
      <w:r>
        <w:rPr>
          <w:rFonts w:ascii="Trebuchet MS" w:hAnsi="Trebuchet MS"/>
          <w:sz w:val="24"/>
          <w:szCs w:val="24"/>
        </w:rPr>
        <w:t xml:space="preserve">la solicitud de registro y </w:t>
      </w:r>
      <w:r w:rsidRPr="005C4ACF">
        <w:rPr>
          <w:rFonts w:ascii="Trebuchet MS" w:hAnsi="Trebuchet MS"/>
          <w:sz w:val="24"/>
          <w:szCs w:val="24"/>
        </w:rPr>
        <w:t xml:space="preserve">los documentos </w:t>
      </w:r>
      <w:r>
        <w:rPr>
          <w:rFonts w:ascii="Trebuchet MS" w:hAnsi="Trebuchet MS"/>
          <w:sz w:val="24"/>
          <w:szCs w:val="24"/>
        </w:rPr>
        <w:t xml:space="preserve">de la ciudadana o </w:t>
      </w:r>
      <w:r w:rsidRPr="005C4ACF">
        <w:rPr>
          <w:rFonts w:ascii="Trebuchet MS" w:hAnsi="Trebuchet MS"/>
          <w:sz w:val="24"/>
          <w:szCs w:val="24"/>
        </w:rPr>
        <w:t xml:space="preserve">ciudadano por el que se solicita el registro, respecto del domicilio del solicitante, este Instituto lo registrará como se establece en la credencial para votar, no obstante, </w:t>
      </w:r>
      <w:r>
        <w:rPr>
          <w:rFonts w:ascii="Trebuchet MS" w:hAnsi="Trebuchet MS"/>
          <w:sz w:val="24"/>
          <w:szCs w:val="24"/>
        </w:rPr>
        <w:t xml:space="preserve">y </w:t>
      </w:r>
      <w:r w:rsidRPr="005C4ACF">
        <w:rPr>
          <w:rFonts w:ascii="Trebuchet MS" w:hAnsi="Trebuchet MS"/>
          <w:sz w:val="24"/>
          <w:szCs w:val="24"/>
          <w:lang w:val="es-ES"/>
        </w:rPr>
        <w:t>de requerir constancia de residencia se asentará en la solicitud el domicilio que aparezca en dicho documento.</w:t>
      </w:r>
    </w:p>
    <w:p w14:paraId="7F1D985D" w14:textId="77777777" w:rsidR="0097046F" w:rsidRDefault="0097046F" w:rsidP="0097046F">
      <w:pPr>
        <w:spacing w:after="0" w:line="240" w:lineRule="auto"/>
        <w:jc w:val="both"/>
        <w:rPr>
          <w:rFonts w:ascii="Trebuchet MS" w:hAnsi="Trebuchet MS" w:cs="Arial"/>
          <w:spacing w:val="-3"/>
          <w:sz w:val="24"/>
          <w:szCs w:val="24"/>
        </w:rPr>
      </w:pPr>
    </w:p>
    <w:p w14:paraId="2D6B2BF6" w14:textId="299131BD" w:rsidR="0097046F" w:rsidRDefault="0097046F" w:rsidP="0097046F">
      <w:pPr>
        <w:spacing w:after="0" w:line="240" w:lineRule="auto"/>
        <w:jc w:val="both"/>
        <w:rPr>
          <w:rFonts w:ascii="Trebuchet MS" w:hAnsi="Trebuchet MS" w:cs="Arial"/>
          <w:spacing w:val="-3"/>
          <w:sz w:val="24"/>
          <w:szCs w:val="24"/>
        </w:rPr>
      </w:pPr>
      <w:r w:rsidRPr="00176420">
        <w:rPr>
          <w:rFonts w:ascii="Trebuchet MS" w:hAnsi="Trebuchet MS" w:cs="Arial"/>
          <w:spacing w:val="-3"/>
          <w:sz w:val="24"/>
          <w:szCs w:val="24"/>
        </w:rPr>
        <w:t xml:space="preserve">En el caso de las personas Trans que no cuentan con documentos de identidad acordes </w:t>
      </w:r>
      <w:r>
        <w:rPr>
          <w:rFonts w:ascii="Trebuchet MS" w:hAnsi="Trebuchet MS" w:cs="Arial"/>
          <w:spacing w:val="-3"/>
          <w:sz w:val="24"/>
          <w:szCs w:val="24"/>
        </w:rPr>
        <w:t>con</w:t>
      </w:r>
      <w:r w:rsidRPr="00176420">
        <w:rPr>
          <w:rFonts w:ascii="Trebuchet MS" w:hAnsi="Trebuchet MS" w:cs="Arial"/>
          <w:spacing w:val="-3"/>
          <w:sz w:val="24"/>
          <w:szCs w:val="24"/>
        </w:rPr>
        <w:t xml:space="preserve"> su identidad de género autopercibida, podrán registrase con la identidad de género con la que se </w:t>
      </w:r>
      <w:r>
        <w:rPr>
          <w:rFonts w:ascii="Trebuchet MS" w:hAnsi="Trebuchet MS" w:cs="Arial"/>
          <w:spacing w:val="-3"/>
          <w:sz w:val="24"/>
          <w:szCs w:val="24"/>
        </w:rPr>
        <w:t xml:space="preserve">autoadscriben </w:t>
      </w:r>
      <w:r>
        <w:rPr>
          <w:rFonts w:ascii="Trebuchet MS" w:hAnsi="Trebuchet MS" w:cs="Arial"/>
          <w:spacing w:val="-3"/>
          <w:sz w:val="24"/>
          <w:szCs w:val="24"/>
        </w:rPr>
        <w:sym w:font="Symbol" w:char="F0BE"/>
      </w:r>
      <w:r w:rsidRPr="00176420">
        <w:rPr>
          <w:rFonts w:ascii="Trebuchet MS" w:hAnsi="Trebuchet MS" w:cs="Arial"/>
          <w:spacing w:val="-3"/>
          <w:sz w:val="24"/>
          <w:szCs w:val="24"/>
        </w:rPr>
        <w:t>independientemente de la que está asentada en sus documentos legales</w:t>
      </w:r>
      <w:r>
        <w:rPr>
          <w:rFonts w:ascii="Trebuchet MS" w:hAnsi="Trebuchet MS" w:cs="Arial"/>
          <w:spacing w:val="-3"/>
          <w:sz w:val="24"/>
          <w:szCs w:val="24"/>
        </w:rPr>
        <w:sym w:font="Symbol" w:char="F0BE"/>
      </w:r>
      <w:r w:rsidRPr="00176420">
        <w:rPr>
          <w:rFonts w:ascii="Trebuchet MS" w:hAnsi="Trebuchet MS" w:cs="Arial"/>
          <w:spacing w:val="-3"/>
          <w:sz w:val="24"/>
          <w:szCs w:val="24"/>
        </w:rPr>
        <w:t xml:space="preserve"> y</w:t>
      </w:r>
      <w:r>
        <w:rPr>
          <w:rFonts w:ascii="Trebuchet MS" w:hAnsi="Trebuchet MS" w:cs="Arial"/>
          <w:spacing w:val="-3"/>
          <w:sz w:val="24"/>
          <w:szCs w:val="24"/>
        </w:rPr>
        <w:t xml:space="preserve"> así </w:t>
      </w:r>
      <w:r w:rsidRPr="00176420">
        <w:rPr>
          <w:rFonts w:ascii="Trebuchet MS" w:hAnsi="Trebuchet MS" w:cs="Arial"/>
          <w:spacing w:val="-3"/>
          <w:sz w:val="24"/>
          <w:szCs w:val="24"/>
        </w:rPr>
        <w:t xml:space="preserve">serán contabilizadas para el cumplimiento del principio de paridad. </w:t>
      </w:r>
      <w:r w:rsidRPr="00176420">
        <w:rPr>
          <w:rFonts w:ascii="Trebuchet MS" w:hAnsi="Trebuchet MS"/>
          <w:sz w:val="24"/>
          <w:szCs w:val="24"/>
        </w:rPr>
        <w:t xml:space="preserve">Para </w:t>
      </w:r>
      <w:r>
        <w:rPr>
          <w:rFonts w:ascii="Trebuchet MS" w:hAnsi="Trebuchet MS"/>
          <w:sz w:val="24"/>
          <w:szCs w:val="24"/>
        </w:rPr>
        <w:t>ello</w:t>
      </w:r>
      <w:r w:rsidRPr="00176420">
        <w:rPr>
          <w:rFonts w:ascii="Trebuchet MS" w:hAnsi="Trebuchet MS"/>
          <w:sz w:val="24"/>
          <w:szCs w:val="24"/>
        </w:rPr>
        <w:t xml:space="preserve"> deberán presentar escrito libre o el formato</w:t>
      </w:r>
      <w:r w:rsidRPr="00176420">
        <w:t xml:space="preserve"> </w:t>
      </w:r>
      <w:r w:rsidRPr="00176420">
        <w:rPr>
          <w:rFonts w:ascii="Trebuchet MS" w:hAnsi="Trebuchet MS"/>
          <w:sz w:val="24"/>
          <w:szCs w:val="24"/>
        </w:rPr>
        <w:t>aprobado por el Instituto</w:t>
      </w:r>
      <w:r w:rsidRPr="00651CE8">
        <w:rPr>
          <w:rFonts w:ascii="Trebuchet MS" w:hAnsi="Trebuchet MS"/>
          <w:sz w:val="24"/>
          <w:szCs w:val="24"/>
        </w:rPr>
        <w:t>, al que se refiere el inciso k) del artículo 10 de estos Lineamientos, en el</w:t>
      </w:r>
      <w:r w:rsidR="00277171">
        <w:rPr>
          <w:rFonts w:ascii="Trebuchet MS" w:hAnsi="Trebuchet MS"/>
          <w:sz w:val="24"/>
          <w:szCs w:val="24"/>
        </w:rPr>
        <w:t xml:space="preserve"> que</w:t>
      </w:r>
      <w:r w:rsidRPr="00651CE8">
        <w:rPr>
          <w:rFonts w:ascii="Trebuchet MS" w:hAnsi="Trebuchet MS"/>
          <w:sz w:val="24"/>
          <w:szCs w:val="24"/>
        </w:rPr>
        <w:t xml:space="preserve"> </w:t>
      </w:r>
      <w:r w:rsidRPr="00651CE8">
        <w:rPr>
          <w:rFonts w:ascii="Trebuchet MS" w:hAnsi="Trebuchet MS" w:cs="Arial"/>
          <w:sz w:val="24"/>
          <w:szCs w:val="24"/>
        </w:rPr>
        <w:t>acredite su autoadscripción como mujer u hombre</w:t>
      </w:r>
      <w:r w:rsidRPr="00651CE8">
        <w:rPr>
          <w:rFonts w:ascii="Trebuchet MS" w:hAnsi="Trebuchet MS"/>
          <w:sz w:val="24"/>
          <w:szCs w:val="24"/>
        </w:rPr>
        <w:t xml:space="preserve">. </w:t>
      </w:r>
      <w:r w:rsidRPr="00651CE8">
        <w:rPr>
          <w:rFonts w:ascii="Trebuchet MS" w:hAnsi="Trebuchet MS" w:cs="Arial"/>
          <w:spacing w:val="-3"/>
          <w:sz w:val="24"/>
          <w:szCs w:val="24"/>
        </w:rPr>
        <w:t>Ante este supuesto, el nombre social de la persona en cuestión será el</w:t>
      </w:r>
      <w:r w:rsidRPr="00176420">
        <w:rPr>
          <w:rFonts w:ascii="Trebuchet MS" w:hAnsi="Trebuchet MS" w:cs="Arial"/>
          <w:spacing w:val="-3"/>
          <w:sz w:val="24"/>
          <w:szCs w:val="24"/>
        </w:rPr>
        <w:t xml:space="preserve"> único que se hará público, tanto en las comunicaciones institucionales de esta autoridad como en las boletas electorales, ya que al revelar el nombre legal de una persona Trans que se identifica con un nombre social distinto se puede incurrir en un acto de discriminación.</w:t>
      </w:r>
      <w:r>
        <w:rPr>
          <w:rFonts w:ascii="Trebuchet MS" w:hAnsi="Trebuchet MS" w:cs="Arial"/>
          <w:spacing w:val="-3"/>
          <w:sz w:val="24"/>
          <w:szCs w:val="24"/>
        </w:rPr>
        <w:t xml:space="preserve"> </w:t>
      </w:r>
    </w:p>
    <w:p w14:paraId="36D3A7B9" w14:textId="77777777" w:rsidR="0097046F" w:rsidRDefault="0097046F" w:rsidP="0097046F">
      <w:pPr>
        <w:spacing w:after="0" w:line="240" w:lineRule="auto"/>
        <w:jc w:val="both"/>
        <w:rPr>
          <w:rFonts w:ascii="Trebuchet MS" w:hAnsi="Trebuchet MS"/>
          <w:b/>
          <w:sz w:val="24"/>
          <w:szCs w:val="24"/>
        </w:rPr>
      </w:pPr>
    </w:p>
    <w:p w14:paraId="70D64649" w14:textId="77777777" w:rsidR="0097046F" w:rsidRDefault="0097046F" w:rsidP="0097046F">
      <w:pPr>
        <w:spacing w:after="0" w:line="240" w:lineRule="auto"/>
        <w:jc w:val="both"/>
        <w:rPr>
          <w:rFonts w:ascii="Trebuchet MS" w:hAnsi="Trebuchet MS"/>
          <w:b/>
          <w:sz w:val="24"/>
          <w:szCs w:val="24"/>
        </w:rPr>
      </w:pPr>
      <w:r>
        <w:rPr>
          <w:rFonts w:ascii="Trebuchet MS" w:hAnsi="Trebuchet MS"/>
          <w:b/>
          <w:sz w:val="24"/>
          <w:szCs w:val="24"/>
        </w:rPr>
        <w:t>Artículo 15.</w:t>
      </w:r>
    </w:p>
    <w:p w14:paraId="675355CE" w14:textId="77777777" w:rsidR="0097046F" w:rsidRDefault="0097046F" w:rsidP="0097046F">
      <w:pPr>
        <w:spacing w:after="0" w:line="240" w:lineRule="auto"/>
        <w:jc w:val="both"/>
        <w:rPr>
          <w:rFonts w:ascii="Trebuchet MS" w:hAnsi="Trebuchet MS"/>
          <w:b/>
          <w:sz w:val="24"/>
          <w:szCs w:val="24"/>
        </w:rPr>
      </w:pPr>
    </w:p>
    <w:p w14:paraId="030FA046" w14:textId="6D4AFB33" w:rsidR="0097046F" w:rsidRDefault="00E85984" w:rsidP="0097046F">
      <w:pPr>
        <w:spacing w:after="0" w:line="240" w:lineRule="auto"/>
        <w:jc w:val="both"/>
        <w:rPr>
          <w:rFonts w:ascii="Trebuchet MS" w:hAnsi="Trebuchet MS"/>
          <w:sz w:val="24"/>
          <w:szCs w:val="24"/>
        </w:rPr>
      </w:pPr>
      <w:r>
        <w:rPr>
          <w:rFonts w:ascii="Trebuchet MS" w:hAnsi="Trebuchet MS"/>
          <w:sz w:val="24"/>
          <w:szCs w:val="24"/>
        </w:rPr>
        <w:t>En el caso de que la</w:t>
      </w:r>
      <w:r w:rsidR="0097046F" w:rsidRPr="005C4ACF">
        <w:rPr>
          <w:rFonts w:ascii="Trebuchet MS" w:hAnsi="Trebuchet MS"/>
          <w:sz w:val="24"/>
          <w:szCs w:val="24"/>
        </w:rPr>
        <w:t>s</w:t>
      </w:r>
      <w:r>
        <w:rPr>
          <w:rFonts w:ascii="Trebuchet MS" w:hAnsi="Trebuchet MS"/>
          <w:sz w:val="24"/>
          <w:szCs w:val="24"/>
        </w:rPr>
        <w:t xml:space="preserve"> y lo</w:t>
      </w:r>
      <w:r w:rsidR="003001B7">
        <w:rPr>
          <w:rFonts w:ascii="Trebuchet MS" w:hAnsi="Trebuchet MS"/>
          <w:sz w:val="24"/>
          <w:szCs w:val="24"/>
        </w:rPr>
        <w:t>s</w:t>
      </w:r>
      <w:r w:rsidR="0097046F" w:rsidRPr="005C4ACF">
        <w:rPr>
          <w:rFonts w:ascii="Trebuchet MS" w:hAnsi="Trebuchet MS"/>
          <w:sz w:val="24"/>
          <w:szCs w:val="24"/>
        </w:rPr>
        <w:t xml:space="preserve"> solicitantes no presenten la documentación completa, o la presenten con errores, no será considerada para el registro de la candidatura correspondiente hasta que el error u omisi</w:t>
      </w:r>
      <w:r w:rsidR="0097046F">
        <w:rPr>
          <w:rFonts w:ascii="Trebuchet MS" w:hAnsi="Trebuchet MS"/>
          <w:sz w:val="24"/>
          <w:szCs w:val="24"/>
        </w:rPr>
        <w:t>ón de que se trate sea subsanado</w:t>
      </w:r>
      <w:r w:rsidR="0097046F" w:rsidRPr="005C4ACF">
        <w:rPr>
          <w:rFonts w:ascii="Trebuchet MS" w:hAnsi="Trebuchet MS"/>
          <w:sz w:val="24"/>
          <w:szCs w:val="24"/>
        </w:rPr>
        <w:t xml:space="preserve"> en un lapso de </w:t>
      </w:r>
      <w:r w:rsidR="0097046F">
        <w:rPr>
          <w:rFonts w:ascii="Trebuchet MS" w:hAnsi="Trebuchet MS"/>
          <w:sz w:val="24"/>
          <w:szCs w:val="24"/>
        </w:rPr>
        <w:t>doce horas</w:t>
      </w:r>
      <w:r w:rsidR="0097046F" w:rsidRPr="005C4ACF">
        <w:rPr>
          <w:rFonts w:ascii="Trebuchet MS" w:hAnsi="Trebuchet MS"/>
          <w:sz w:val="24"/>
          <w:szCs w:val="24"/>
        </w:rPr>
        <w:t>, contadas a partir de la notificación de la omisión.</w:t>
      </w:r>
    </w:p>
    <w:p w14:paraId="35454583" w14:textId="77777777" w:rsidR="00C71214" w:rsidRDefault="00C71214" w:rsidP="0097046F">
      <w:pPr>
        <w:spacing w:after="0" w:line="240" w:lineRule="auto"/>
        <w:jc w:val="both"/>
        <w:rPr>
          <w:rFonts w:ascii="Trebuchet MS" w:hAnsi="Trebuchet MS"/>
          <w:sz w:val="24"/>
          <w:szCs w:val="24"/>
        </w:rPr>
      </w:pPr>
    </w:p>
    <w:p w14:paraId="2C99B95E" w14:textId="09C46E03" w:rsidR="00C71214" w:rsidRPr="004C016E" w:rsidRDefault="00C71214" w:rsidP="004C016E">
      <w:pPr>
        <w:pStyle w:val="Ttulo1"/>
        <w:jc w:val="center"/>
        <w:rPr>
          <w:rFonts w:ascii="Trebuchet MS" w:hAnsi="Trebuchet MS" w:cstheme="minorHAnsi"/>
          <w:b/>
          <w:color w:val="auto"/>
          <w:sz w:val="24"/>
          <w:szCs w:val="24"/>
        </w:rPr>
      </w:pPr>
      <w:bookmarkStart w:id="5" w:name="_Toc85314044"/>
      <w:r w:rsidRPr="004C016E">
        <w:rPr>
          <w:rFonts w:ascii="Trebuchet MS" w:hAnsi="Trebuchet MS" w:cstheme="minorHAnsi"/>
          <w:b/>
          <w:color w:val="auto"/>
          <w:sz w:val="24"/>
          <w:szCs w:val="24"/>
        </w:rPr>
        <w:t>Del principio de paridad y acciones afirmativas</w:t>
      </w:r>
      <w:bookmarkEnd w:id="5"/>
    </w:p>
    <w:p w14:paraId="15EB71D2" w14:textId="77777777" w:rsidR="008A05A2" w:rsidRPr="008A05A2" w:rsidRDefault="008A05A2" w:rsidP="006724C7">
      <w:pPr>
        <w:spacing w:after="0" w:line="240" w:lineRule="auto"/>
        <w:jc w:val="both"/>
        <w:rPr>
          <w:rFonts w:ascii="Trebuchet MS" w:hAnsi="Trebuchet MS"/>
          <w:sz w:val="24"/>
          <w:szCs w:val="24"/>
        </w:rPr>
      </w:pPr>
    </w:p>
    <w:p w14:paraId="60FADC38" w14:textId="7B5C1FFE" w:rsidR="006724C7" w:rsidRPr="008A05A2" w:rsidRDefault="006724C7" w:rsidP="006724C7">
      <w:pPr>
        <w:spacing w:after="0" w:line="240" w:lineRule="auto"/>
        <w:jc w:val="both"/>
        <w:rPr>
          <w:rFonts w:ascii="Trebuchet MS" w:hAnsi="Trebuchet MS"/>
          <w:b/>
          <w:bCs/>
          <w:sz w:val="24"/>
          <w:szCs w:val="24"/>
        </w:rPr>
      </w:pPr>
      <w:r w:rsidRPr="008A05A2">
        <w:rPr>
          <w:rFonts w:ascii="Trebuchet MS" w:hAnsi="Trebuchet MS"/>
          <w:b/>
          <w:bCs/>
          <w:sz w:val="24"/>
          <w:szCs w:val="24"/>
        </w:rPr>
        <w:t xml:space="preserve">Artículo </w:t>
      </w:r>
      <w:r w:rsidR="00C71214">
        <w:rPr>
          <w:rFonts w:ascii="Trebuchet MS" w:hAnsi="Trebuchet MS"/>
          <w:b/>
          <w:bCs/>
          <w:sz w:val="24"/>
          <w:szCs w:val="24"/>
        </w:rPr>
        <w:t>16</w:t>
      </w:r>
      <w:r w:rsidRPr="008A05A2">
        <w:rPr>
          <w:rFonts w:ascii="Trebuchet MS" w:hAnsi="Trebuchet MS"/>
          <w:b/>
          <w:bCs/>
          <w:sz w:val="24"/>
          <w:szCs w:val="24"/>
        </w:rPr>
        <w:t>.</w:t>
      </w:r>
    </w:p>
    <w:p w14:paraId="12DF4982" w14:textId="77777777" w:rsidR="006724C7" w:rsidRPr="008A05A2" w:rsidRDefault="006724C7" w:rsidP="006724C7">
      <w:pPr>
        <w:spacing w:after="0" w:line="240" w:lineRule="auto"/>
        <w:jc w:val="both"/>
        <w:rPr>
          <w:rFonts w:ascii="Trebuchet MS" w:hAnsi="Trebuchet MS"/>
          <w:sz w:val="24"/>
          <w:szCs w:val="24"/>
        </w:rPr>
      </w:pPr>
    </w:p>
    <w:p w14:paraId="53C80F67" w14:textId="7744ED00" w:rsidR="006724C7" w:rsidRPr="00967441" w:rsidRDefault="006724C7" w:rsidP="006724C7">
      <w:pPr>
        <w:spacing w:after="0" w:line="240" w:lineRule="auto"/>
        <w:jc w:val="both"/>
        <w:rPr>
          <w:rFonts w:ascii="Trebuchet MS" w:hAnsi="Trebuchet MS"/>
          <w:sz w:val="24"/>
          <w:szCs w:val="24"/>
        </w:rPr>
      </w:pPr>
      <w:r w:rsidRPr="00967441">
        <w:rPr>
          <w:rFonts w:ascii="Trebuchet MS" w:hAnsi="Trebuchet MS"/>
          <w:sz w:val="24"/>
          <w:szCs w:val="24"/>
        </w:rPr>
        <w:t>Las planillas que presenten los partidos políticos, coaliciones y candidaturas independientes, deberán respetar el principio de paridad de género desde la perspectiva vertical y las acciones afirmativas, así como la integración paritaria del Ayuntamiento de San Pedro Tlaquepaque, Jalisco, con el fin de hacer efectivo y sustancial el derecho a la igualdad de oportunidades en el acceso a los citados cargos de elección popula</w:t>
      </w:r>
      <w:sdt>
        <w:sdtPr>
          <w:rPr>
            <w:rFonts w:ascii="Trebuchet MS" w:hAnsi="Trebuchet MS"/>
            <w:sz w:val="24"/>
            <w:szCs w:val="24"/>
          </w:rPr>
          <w:tag w:val="goog_rdk_417"/>
          <w:id w:val="-1760977572"/>
        </w:sdtPr>
        <w:sdtEndPr/>
        <w:sdtContent/>
      </w:sdt>
      <w:r w:rsidRPr="00967441">
        <w:rPr>
          <w:rFonts w:ascii="Trebuchet MS" w:hAnsi="Trebuchet MS"/>
          <w:sz w:val="24"/>
          <w:szCs w:val="24"/>
        </w:rPr>
        <w:t>r.</w:t>
      </w:r>
    </w:p>
    <w:p w14:paraId="5C3B4512" w14:textId="77777777" w:rsidR="006724C7" w:rsidRPr="008A05A2" w:rsidRDefault="006724C7" w:rsidP="006724C7">
      <w:pPr>
        <w:spacing w:after="0" w:line="240" w:lineRule="auto"/>
        <w:jc w:val="both"/>
        <w:rPr>
          <w:rFonts w:ascii="Trebuchet MS" w:hAnsi="Trebuchet MS"/>
          <w:sz w:val="24"/>
          <w:szCs w:val="24"/>
        </w:rPr>
      </w:pPr>
    </w:p>
    <w:p w14:paraId="12322DEF" w14:textId="3899394C" w:rsidR="004C016E" w:rsidRPr="004C016E" w:rsidRDefault="006724C7" w:rsidP="004C016E">
      <w:pPr>
        <w:spacing w:after="0" w:line="240" w:lineRule="auto"/>
        <w:jc w:val="both"/>
        <w:rPr>
          <w:rFonts w:ascii="Trebuchet MS" w:hAnsi="Trebuchet MS"/>
          <w:sz w:val="24"/>
          <w:szCs w:val="24"/>
        </w:rPr>
      </w:pPr>
      <w:r w:rsidRPr="004C016E">
        <w:rPr>
          <w:rFonts w:ascii="Trebuchet MS" w:hAnsi="Trebuchet MS"/>
          <w:sz w:val="24"/>
          <w:szCs w:val="24"/>
        </w:rPr>
        <w:t xml:space="preserve">Para efectos de lo anterior, </w:t>
      </w:r>
      <w:r w:rsidR="004C016E" w:rsidRPr="004C016E">
        <w:rPr>
          <w:rFonts w:ascii="Trebuchet MS" w:hAnsi="Trebuchet MS"/>
          <w:sz w:val="24"/>
          <w:szCs w:val="24"/>
        </w:rPr>
        <w:t>los partidos políticos, coaliciones y, en su caso, candidatas independientes deberán registrar una planilla que contenga 12 fórmulas (propietarias y suplentes) a elegir por el principio de mayoría relativa, que deberá iniciar con la correspondiente al cargo de  presidenta municipal, integrada invariablemente por mujeres, seguida de once fórmulas alternadas progresiva y secuencialmente por género hasta su conclusión, entre las que deberá estar señalada la de la sindicatura, en el lugar que cada fuerza política libremente lo determine; lo anterior, de conformidad con la convocatoria expedida por el Congreso del Estado de Jalisco.</w:t>
      </w:r>
    </w:p>
    <w:p w14:paraId="2A18DFA0" w14:textId="77777777" w:rsidR="004C016E" w:rsidRPr="004C016E" w:rsidRDefault="004C016E" w:rsidP="004C016E">
      <w:pPr>
        <w:spacing w:after="0" w:line="240" w:lineRule="auto"/>
        <w:jc w:val="both"/>
        <w:rPr>
          <w:rFonts w:ascii="Trebuchet MS" w:hAnsi="Trebuchet MS"/>
          <w:sz w:val="24"/>
          <w:szCs w:val="24"/>
        </w:rPr>
      </w:pPr>
    </w:p>
    <w:p w14:paraId="75FA1885" w14:textId="349C37AA" w:rsidR="004C016E" w:rsidRDefault="004C016E" w:rsidP="004C016E">
      <w:pPr>
        <w:spacing w:after="0" w:line="240" w:lineRule="auto"/>
        <w:jc w:val="both"/>
        <w:rPr>
          <w:rFonts w:ascii="Trebuchet MS" w:hAnsi="Trebuchet MS"/>
          <w:sz w:val="24"/>
          <w:szCs w:val="24"/>
          <w:highlight w:val="yellow"/>
        </w:rPr>
      </w:pPr>
      <w:r w:rsidRPr="004C016E">
        <w:rPr>
          <w:rFonts w:ascii="Trebuchet MS" w:hAnsi="Trebuchet MS"/>
          <w:sz w:val="24"/>
          <w:szCs w:val="24"/>
        </w:rPr>
        <w:t>Si la fórmula está integrada con una mujer como propietaria, su suplente invariablemente debe ser mujer; si es hombre el propietario, su suplente puede ser hombre o mujer indistintamente</w:t>
      </w:r>
      <w:r w:rsidR="003001B7">
        <w:rPr>
          <w:rFonts w:ascii="Trebuchet MS" w:hAnsi="Trebuchet MS"/>
          <w:sz w:val="24"/>
          <w:szCs w:val="24"/>
        </w:rPr>
        <w:t>.</w:t>
      </w:r>
    </w:p>
    <w:p w14:paraId="2DFD021E" w14:textId="77777777" w:rsidR="004C016E" w:rsidRDefault="004C016E" w:rsidP="006724C7">
      <w:pPr>
        <w:spacing w:after="0" w:line="240" w:lineRule="auto"/>
        <w:jc w:val="both"/>
        <w:rPr>
          <w:rFonts w:ascii="Trebuchet MS" w:hAnsi="Trebuchet MS"/>
          <w:sz w:val="24"/>
          <w:szCs w:val="24"/>
          <w:highlight w:val="yellow"/>
        </w:rPr>
      </w:pPr>
    </w:p>
    <w:p w14:paraId="5A85765B" w14:textId="2FF8435C" w:rsidR="008A05A2" w:rsidRPr="008A05A2" w:rsidRDefault="008A05A2" w:rsidP="008A05A2">
      <w:pPr>
        <w:spacing w:after="0" w:line="240" w:lineRule="auto"/>
        <w:jc w:val="both"/>
        <w:rPr>
          <w:rFonts w:ascii="Trebuchet MS" w:hAnsi="Trebuchet MS"/>
          <w:b/>
          <w:bCs/>
          <w:sz w:val="24"/>
          <w:szCs w:val="24"/>
        </w:rPr>
      </w:pPr>
      <w:r w:rsidRPr="008A05A2">
        <w:rPr>
          <w:rFonts w:ascii="Trebuchet MS" w:hAnsi="Trebuchet MS"/>
          <w:b/>
          <w:bCs/>
          <w:sz w:val="24"/>
          <w:szCs w:val="24"/>
        </w:rPr>
        <w:t xml:space="preserve">Artículo </w:t>
      </w:r>
      <w:r w:rsidR="00C71214">
        <w:rPr>
          <w:rFonts w:ascii="Trebuchet MS" w:hAnsi="Trebuchet MS"/>
          <w:b/>
          <w:bCs/>
          <w:sz w:val="24"/>
          <w:szCs w:val="24"/>
        </w:rPr>
        <w:t>1</w:t>
      </w:r>
      <w:r w:rsidRPr="008A05A2">
        <w:rPr>
          <w:rFonts w:ascii="Trebuchet MS" w:hAnsi="Trebuchet MS"/>
          <w:b/>
          <w:bCs/>
          <w:sz w:val="24"/>
          <w:szCs w:val="24"/>
        </w:rPr>
        <w:t>7</w:t>
      </w:r>
      <w:r w:rsidR="00A75605">
        <w:rPr>
          <w:rFonts w:ascii="Trebuchet MS" w:hAnsi="Trebuchet MS"/>
          <w:b/>
          <w:bCs/>
          <w:sz w:val="24"/>
          <w:szCs w:val="24"/>
        </w:rPr>
        <w:t>.</w:t>
      </w:r>
    </w:p>
    <w:p w14:paraId="6F369005" w14:textId="77777777" w:rsidR="008A05A2" w:rsidRDefault="008A05A2" w:rsidP="008A05A2">
      <w:pPr>
        <w:spacing w:after="0" w:line="240" w:lineRule="auto"/>
        <w:jc w:val="both"/>
        <w:rPr>
          <w:rFonts w:ascii="Trebuchet MS" w:hAnsi="Trebuchet MS"/>
          <w:sz w:val="24"/>
          <w:szCs w:val="24"/>
        </w:rPr>
      </w:pPr>
    </w:p>
    <w:p w14:paraId="4D1A5A4C" w14:textId="58EADA35" w:rsidR="008A05A2" w:rsidRPr="008A05A2" w:rsidRDefault="008A05A2" w:rsidP="008A05A2">
      <w:pPr>
        <w:spacing w:after="0" w:line="240" w:lineRule="auto"/>
        <w:jc w:val="both"/>
        <w:rPr>
          <w:rFonts w:ascii="Trebuchet MS" w:hAnsi="Trebuchet MS"/>
          <w:sz w:val="24"/>
          <w:szCs w:val="24"/>
        </w:rPr>
      </w:pPr>
      <w:r w:rsidRPr="008A05A2">
        <w:rPr>
          <w:rFonts w:ascii="Trebuchet MS" w:hAnsi="Trebuchet MS"/>
          <w:sz w:val="24"/>
          <w:szCs w:val="24"/>
        </w:rPr>
        <w:t xml:space="preserve">En las planillas de candidaturas a munícipes presentadas por los partidos políticos, coaliciones y candidatas independientes deberán postular por lo menos una fórmula integrada por mujeres y/o hombres de 18 a 35 años, misma que se deberá ubicar dentro de los primeros cuatro lugares de la planilla.   </w:t>
      </w:r>
    </w:p>
    <w:p w14:paraId="1DDB13D8" w14:textId="5F138AD2" w:rsidR="008A05A2" w:rsidRPr="008A05A2" w:rsidRDefault="008A05A2" w:rsidP="008A05A2">
      <w:pPr>
        <w:spacing w:after="0" w:line="240" w:lineRule="auto"/>
        <w:jc w:val="both"/>
        <w:rPr>
          <w:rFonts w:ascii="Trebuchet MS" w:hAnsi="Trebuchet MS"/>
          <w:sz w:val="24"/>
          <w:szCs w:val="24"/>
        </w:rPr>
      </w:pPr>
    </w:p>
    <w:p w14:paraId="58245385" w14:textId="47C8262C" w:rsidR="008A05A2" w:rsidRPr="008A05A2" w:rsidRDefault="008A05A2" w:rsidP="008A05A2">
      <w:pPr>
        <w:spacing w:after="0" w:line="240" w:lineRule="auto"/>
        <w:jc w:val="both"/>
        <w:rPr>
          <w:rFonts w:ascii="Trebuchet MS" w:hAnsi="Trebuchet MS"/>
          <w:b/>
          <w:bCs/>
          <w:sz w:val="24"/>
          <w:szCs w:val="24"/>
        </w:rPr>
      </w:pPr>
      <w:r w:rsidRPr="008A05A2">
        <w:rPr>
          <w:rFonts w:ascii="Trebuchet MS" w:hAnsi="Trebuchet MS"/>
          <w:b/>
          <w:bCs/>
          <w:sz w:val="24"/>
          <w:szCs w:val="24"/>
        </w:rPr>
        <w:t xml:space="preserve">Artículo </w:t>
      </w:r>
      <w:r w:rsidR="00C71214">
        <w:rPr>
          <w:rFonts w:ascii="Trebuchet MS" w:hAnsi="Trebuchet MS"/>
          <w:b/>
          <w:bCs/>
          <w:sz w:val="24"/>
          <w:szCs w:val="24"/>
        </w:rPr>
        <w:t>18</w:t>
      </w:r>
      <w:r w:rsidRPr="008A05A2">
        <w:rPr>
          <w:rFonts w:ascii="Trebuchet MS" w:hAnsi="Trebuchet MS"/>
          <w:b/>
          <w:bCs/>
          <w:sz w:val="24"/>
          <w:szCs w:val="24"/>
        </w:rPr>
        <w:t>.</w:t>
      </w:r>
    </w:p>
    <w:p w14:paraId="04A4ECB0" w14:textId="77777777" w:rsidR="008A05A2" w:rsidRPr="008A05A2" w:rsidRDefault="008A05A2" w:rsidP="008A05A2">
      <w:pPr>
        <w:spacing w:after="0" w:line="240" w:lineRule="auto"/>
        <w:jc w:val="both"/>
        <w:rPr>
          <w:rFonts w:ascii="Trebuchet MS" w:hAnsi="Trebuchet MS"/>
          <w:sz w:val="24"/>
          <w:szCs w:val="24"/>
        </w:rPr>
      </w:pPr>
    </w:p>
    <w:p w14:paraId="4618C779" w14:textId="172B0B72" w:rsidR="008A05A2" w:rsidRPr="008A05A2" w:rsidRDefault="008A05A2" w:rsidP="008A05A2">
      <w:pPr>
        <w:spacing w:after="0" w:line="240" w:lineRule="auto"/>
        <w:jc w:val="both"/>
        <w:rPr>
          <w:rFonts w:ascii="Trebuchet MS" w:hAnsi="Trebuchet MS"/>
          <w:sz w:val="24"/>
          <w:szCs w:val="24"/>
        </w:rPr>
      </w:pPr>
      <w:r w:rsidRPr="008A05A2">
        <w:rPr>
          <w:rFonts w:ascii="Trebuchet MS" w:hAnsi="Trebuchet MS"/>
          <w:sz w:val="24"/>
          <w:szCs w:val="24"/>
        </w:rPr>
        <w:t>El Instituto, en ejercicio de la facultad que le concede el artículo 237, párrafo 5, del Código, deberá verificar el cumplimiento de las reglas de paridad y acciones afirmativas contenidas en el presente Lineamiento; por lo que, de advertirse alguna omisión al respecto, notificará de inmediato al partido político</w:t>
      </w:r>
      <w:r w:rsidR="00F5250A">
        <w:rPr>
          <w:rFonts w:ascii="Trebuchet MS" w:hAnsi="Trebuchet MS"/>
          <w:sz w:val="24"/>
          <w:szCs w:val="24"/>
        </w:rPr>
        <w:t>,</w:t>
      </w:r>
      <w:r w:rsidRPr="008A05A2">
        <w:rPr>
          <w:rFonts w:ascii="Trebuchet MS" w:hAnsi="Trebuchet MS"/>
          <w:sz w:val="24"/>
          <w:szCs w:val="24"/>
        </w:rPr>
        <w:t xml:space="preserve"> coalición</w:t>
      </w:r>
      <w:r w:rsidR="00F5250A">
        <w:rPr>
          <w:rFonts w:ascii="Trebuchet MS" w:hAnsi="Trebuchet MS"/>
          <w:sz w:val="24"/>
          <w:szCs w:val="24"/>
        </w:rPr>
        <w:t xml:space="preserve"> o candidata independiente</w:t>
      </w:r>
      <w:r w:rsidRPr="008A05A2">
        <w:rPr>
          <w:rFonts w:ascii="Trebuchet MS" w:hAnsi="Trebuchet MS"/>
          <w:sz w:val="24"/>
          <w:szCs w:val="24"/>
        </w:rPr>
        <w:t xml:space="preserve"> para que dentro de las doce horas siguientes, contadas a partir de la notificación respectiva,  haga las sustituciones correspondientes y</w:t>
      </w:r>
      <w:r w:rsidR="00F5250A">
        <w:rPr>
          <w:rFonts w:ascii="Trebuchet MS" w:hAnsi="Trebuchet MS"/>
          <w:sz w:val="24"/>
          <w:szCs w:val="24"/>
        </w:rPr>
        <w:t>/o</w:t>
      </w:r>
      <w:r w:rsidRPr="008A05A2">
        <w:rPr>
          <w:rFonts w:ascii="Trebuchet MS" w:hAnsi="Trebuchet MS"/>
          <w:sz w:val="24"/>
          <w:szCs w:val="24"/>
        </w:rPr>
        <w:t xml:space="preserve"> subsane las deficiencias señaladas, con el apercibimiento que de no hacerlo</w:t>
      </w:r>
      <w:r w:rsidR="00F5250A">
        <w:rPr>
          <w:rFonts w:ascii="Trebuchet MS" w:hAnsi="Trebuchet MS"/>
          <w:sz w:val="24"/>
          <w:szCs w:val="24"/>
        </w:rPr>
        <w:t xml:space="preserve"> o efectuarlo de forma incompleta o insatisfactoria</w:t>
      </w:r>
      <w:r w:rsidRPr="008A05A2">
        <w:rPr>
          <w:rFonts w:ascii="Trebuchet MS" w:hAnsi="Trebuchet MS"/>
          <w:sz w:val="24"/>
          <w:szCs w:val="24"/>
        </w:rPr>
        <w:t>, se sancionará con la negativa del registro</w:t>
      </w:r>
      <w:r w:rsidR="00B83AAD">
        <w:rPr>
          <w:rFonts w:ascii="Trebuchet MS" w:hAnsi="Trebuchet MS"/>
          <w:sz w:val="24"/>
          <w:szCs w:val="24"/>
        </w:rPr>
        <w:t xml:space="preserve"> de la candidatura que presenta inconsistencia</w:t>
      </w:r>
      <w:r w:rsidRPr="008A05A2">
        <w:rPr>
          <w:rFonts w:ascii="Trebuchet MS" w:hAnsi="Trebuchet MS"/>
          <w:sz w:val="24"/>
          <w:szCs w:val="24"/>
        </w:rPr>
        <w:t xml:space="preserve">, con independencia de que pueda </w:t>
      </w:r>
      <w:bookmarkStart w:id="6" w:name="_Hlk55503499"/>
      <w:r w:rsidRPr="008A05A2">
        <w:rPr>
          <w:rFonts w:ascii="Trebuchet MS" w:hAnsi="Trebuchet MS"/>
          <w:sz w:val="24"/>
          <w:szCs w:val="24"/>
        </w:rPr>
        <w:t>ser objeto del inicio de un procedimiento administrativo sancionador.</w:t>
      </w:r>
    </w:p>
    <w:bookmarkEnd w:id="6"/>
    <w:p w14:paraId="2F3782C5" w14:textId="77777777" w:rsidR="008A05A2" w:rsidRPr="008A05A2" w:rsidRDefault="008A05A2" w:rsidP="008A05A2">
      <w:pPr>
        <w:spacing w:after="0" w:line="240" w:lineRule="auto"/>
        <w:jc w:val="both"/>
        <w:rPr>
          <w:rFonts w:ascii="Trebuchet MS" w:hAnsi="Trebuchet MS"/>
          <w:sz w:val="24"/>
          <w:szCs w:val="24"/>
        </w:rPr>
      </w:pPr>
    </w:p>
    <w:p w14:paraId="462E85BB" w14:textId="53B78A15" w:rsidR="008A05A2" w:rsidRPr="008A05A2" w:rsidRDefault="008A05A2" w:rsidP="008A05A2">
      <w:pPr>
        <w:spacing w:after="0" w:line="240" w:lineRule="auto"/>
        <w:jc w:val="both"/>
        <w:rPr>
          <w:rFonts w:ascii="Trebuchet MS" w:hAnsi="Trebuchet MS"/>
          <w:b/>
          <w:bCs/>
          <w:sz w:val="24"/>
          <w:szCs w:val="24"/>
        </w:rPr>
      </w:pPr>
      <w:r w:rsidRPr="008A05A2">
        <w:rPr>
          <w:rFonts w:ascii="Trebuchet MS" w:hAnsi="Trebuchet MS"/>
          <w:b/>
          <w:bCs/>
          <w:sz w:val="24"/>
          <w:szCs w:val="24"/>
        </w:rPr>
        <w:t>Artículo 1</w:t>
      </w:r>
      <w:r w:rsidR="00C71214">
        <w:rPr>
          <w:rFonts w:ascii="Trebuchet MS" w:hAnsi="Trebuchet MS"/>
          <w:b/>
          <w:bCs/>
          <w:sz w:val="24"/>
          <w:szCs w:val="24"/>
        </w:rPr>
        <w:t>9.</w:t>
      </w:r>
    </w:p>
    <w:p w14:paraId="00972577" w14:textId="77777777" w:rsidR="008A05A2" w:rsidRDefault="008A05A2" w:rsidP="008A05A2">
      <w:pPr>
        <w:spacing w:after="0" w:line="240" w:lineRule="auto"/>
        <w:jc w:val="both"/>
        <w:rPr>
          <w:rFonts w:ascii="Trebuchet MS" w:hAnsi="Trebuchet MS"/>
          <w:sz w:val="24"/>
          <w:szCs w:val="24"/>
        </w:rPr>
      </w:pPr>
    </w:p>
    <w:p w14:paraId="01CD2C6E" w14:textId="439132F8" w:rsidR="008A05A2" w:rsidRPr="004C016E" w:rsidRDefault="008A05A2" w:rsidP="008A05A2">
      <w:pPr>
        <w:spacing w:after="0" w:line="240" w:lineRule="auto"/>
        <w:jc w:val="both"/>
        <w:rPr>
          <w:rFonts w:ascii="Trebuchet MS" w:hAnsi="Trebuchet MS"/>
          <w:sz w:val="24"/>
          <w:szCs w:val="24"/>
        </w:rPr>
      </w:pPr>
      <w:r w:rsidRPr="004C016E">
        <w:rPr>
          <w:rFonts w:ascii="Trebuchet MS" w:hAnsi="Trebuchet MS"/>
          <w:sz w:val="24"/>
          <w:szCs w:val="24"/>
        </w:rPr>
        <w:t>En el supuesto de que, una vez registradas las candidaturas, se presenten renuncias y, como resultado de éstas, se genere un desequilibrio entre las fórmulas de candidaturas que sigan en la contienda respecto de la paridad de género vertical, el partido político</w:t>
      </w:r>
      <w:r w:rsidR="00B421A1" w:rsidRPr="004C016E">
        <w:rPr>
          <w:rFonts w:ascii="Trebuchet MS" w:hAnsi="Trebuchet MS"/>
          <w:sz w:val="24"/>
          <w:szCs w:val="24"/>
        </w:rPr>
        <w:t xml:space="preserve"> o</w:t>
      </w:r>
      <w:r w:rsidRPr="004C016E">
        <w:rPr>
          <w:rFonts w:ascii="Trebuchet MS" w:hAnsi="Trebuchet MS"/>
          <w:sz w:val="24"/>
          <w:szCs w:val="24"/>
        </w:rPr>
        <w:t xml:space="preserve"> coalición, con independencia de la etapa que se esté desarrollando, deberá sustituir las candidaturas con fórmulas del mismo género de la que renunció.  Si es el caso de que no sustituye las candidaturas objeto de la renuncia, entonces, deberá sustituir las que se encuentren vigentes del género opuesto, hasta alcanzar la paridad, so pena de cancelar el o los registros necesarios, de tal manera que, el número de postulaciones sea paritario.</w:t>
      </w:r>
      <w:r w:rsidR="00B421A1" w:rsidRPr="004C016E">
        <w:rPr>
          <w:rFonts w:ascii="Trebuchet MS" w:hAnsi="Trebuchet MS"/>
          <w:sz w:val="24"/>
          <w:szCs w:val="24"/>
        </w:rPr>
        <w:t xml:space="preserve"> Las sustituciones se realizarán hasta que sea materialmente posible</w:t>
      </w:r>
      <w:r w:rsidR="004C016E" w:rsidRPr="004C016E">
        <w:rPr>
          <w:rFonts w:ascii="Trebuchet MS" w:hAnsi="Trebuchet MS"/>
          <w:sz w:val="24"/>
          <w:szCs w:val="24"/>
        </w:rPr>
        <w:t xml:space="preserve"> su realización</w:t>
      </w:r>
      <w:r w:rsidR="00B421A1" w:rsidRPr="004C016E">
        <w:rPr>
          <w:rFonts w:ascii="Trebuchet MS" w:hAnsi="Trebuchet MS"/>
          <w:sz w:val="24"/>
          <w:szCs w:val="24"/>
        </w:rPr>
        <w:t>.</w:t>
      </w:r>
    </w:p>
    <w:p w14:paraId="372E351A" w14:textId="77777777" w:rsidR="008A05A2" w:rsidRPr="004C016E" w:rsidRDefault="008A05A2" w:rsidP="008A05A2">
      <w:pPr>
        <w:spacing w:after="0" w:line="240" w:lineRule="auto"/>
        <w:jc w:val="both"/>
        <w:rPr>
          <w:rFonts w:ascii="Trebuchet MS" w:hAnsi="Trebuchet MS"/>
          <w:sz w:val="24"/>
          <w:szCs w:val="24"/>
        </w:rPr>
      </w:pPr>
    </w:p>
    <w:p w14:paraId="02B808AF" w14:textId="77777777" w:rsidR="008A05A2" w:rsidRPr="008A05A2" w:rsidRDefault="008A05A2" w:rsidP="008A05A2">
      <w:pPr>
        <w:spacing w:after="0" w:line="240" w:lineRule="auto"/>
        <w:jc w:val="both"/>
        <w:rPr>
          <w:rFonts w:ascii="Trebuchet MS" w:hAnsi="Trebuchet MS"/>
          <w:sz w:val="24"/>
          <w:szCs w:val="24"/>
        </w:rPr>
      </w:pPr>
      <w:r w:rsidRPr="004C016E">
        <w:rPr>
          <w:rFonts w:ascii="Trebuchet MS" w:hAnsi="Trebuchet MS"/>
          <w:sz w:val="24"/>
          <w:szCs w:val="24"/>
        </w:rPr>
        <w:t>Sin embargo, de ser el caso que, como resultado de la omisión en la sustitución antes referida para lograr una postulación paritaria o, en su defecto, de la cancelación, al partido político o coalición o candidatura independiente que no cuente con el registro de, al menos, la mayoría de la planilla, ésta le será cancelada.</w:t>
      </w:r>
    </w:p>
    <w:p w14:paraId="3B6DB7EC" w14:textId="77777777" w:rsidR="008A05A2" w:rsidRPr="008A05A2" w:rsidRDefault="008A05A2" w:rsidP="008A05A2">
      <w:pPr>
        <w:spacing w:after="0" w:line="240" w:lineRule="auto"/>
        <w:jc w:val="both"/>
        <w:rPr>
          <w:rFonts w:ascii="Trebuchet MS" w:hAnsi="Trebuchet MS"/>
          <w:sz w:val="24"/>
          <w:szCs w:val="24"/>
        </w:rPr>
      </w:pPr>
    </w:p>
    <w:p w14:paraId="34E48611" w14:textId="623CE761" w:rsidR="008A05A2" w:rsidRPr="008A05A2" w:rsidRDefault="008A05A2" w:rsidP="008A05A2">
      <w:pPr>
        <w:spacing w:after="0" w:line="240" w:lineRule="auto"/>
        <w:jc w:val="both"/>
        <w:rPr>
          <w:rFonts w:ascii="Trebuchet MS" w:hAnsi="Trebuchet MS"/>
          <w:b/>
          <w:bCs/>
          <w:sz w:val="24"/>
          <w:szCs w:val="24"/>
        </w:rPr>
      </w:pPr>
      <w:r w:rsidRPr="008A05A2">
        <w:rPr>
          <w:rFonts w:ascii="Trebuchet MS" w:hAnsi="Trebuchet MS"/>
          <w:b/>
          <w:bCs/>
          <w:sz w:val="24"/>
          <w:szCs w:val="24"/>
        </w:rPr>
        <w:t xml:space="preserve">Artículo </w:t>
      </w:r>
      <w:r w:rsidR="00C71214">
        <w:rPr>
          <w:rFonts w:ascii="Trebuchet MS" w:hAnsi="Trebuchet MS"/>
          <w:b/>
          <w:bCs/>
          <w:sz w:val="24"/>
          <w:szCs w:val="24"/>
        </w:rPr>
        <w:t>20</w:t>
      </w:r>
      <w:r w:rsidR="00A75605">
        <w:rPr>
          <w:rFonts w:ascii="Trebuchet MS" w:hAnsi="Trebuchet MS"/>
          <w:b/>
          <w:bCs/>
          <w:sz w:val="24"/>
          <w:szCs w:val="24"/>
        </w:rPr>
        <w:t>.</w:t>
      </w:r>
    </w:p>
    <w:p w14:paraId="04278B81" w14:textId="77777777" w:rsidR="008A05A2" w:rsidRDefault="008A05A2" w:rsidP="008A05A2">
      <w:pPr>
        <w:spacing w:after="0" w:line="240" w:lineRule="auto"/>
        <w:jc w:val="both"/>
        <w:rPr>
          <w:rFonts w:ascii="Trebuchet MS" w:hAnsi="Trebuchet MS"/>
          <w:sz w:val="24"/>
          <w:szCs w:val="24"/>
        </w:rPr>
      </w:pPr>
    </w:p>
    <w:p w14:paraId="3DF80D1F" w14:textId="2D27E35D" w:rsidR="008A05A2" w:rsidRPr="008A05A2" w:rsidRDefault="008A05A2" w:rsidP="008A05A2">
      <w:pPr>
        <w:spacing w:after="0" w:line="240" w:lineRule="auto"/>
        <w:jc w:val="both"/>
        <w:rPr>
          <w:rFonts w:ascii="Trebuchet MS" w:hAnsi="Trebuchet MS"/>
          <w:sz w:val="24"/>
          <w:szCs w:val="24"/>
        </w:rPr>
      </w:pPr>
      <w:r w:rsidRPr="008A05A2">
        <w:rPr>
          <w:rFonts w:ascii="Trebuchet MS" w:hAnsi="Trebuchet MS"/>
          <w:sz w:val="24"/>
          <w:szCs w:val="24"/>
        </w:rPr>
        <w:t>Con la finalidad de garantizar la integración paritaria del ayuntamiento de San Pedro Tlaquepaque, Jalisco, si al término de la asignación de los espacios edilicios no se observa paridad en su conformación y el género femenino se vea subrepresentado, el Consejo General sustituirá tantas regidurías de representación proporcional como sean necesarias en favor de dicho género, empezando con el partido político con menor porcentaje de votación válida emitida.</w:t>
      </w:r>
    </w:p>
    <w:p w14:paraId="701C3B05" w14:textId="77777777" w:rsidR="008A05A2" w:rsidRPr="008A05A2" w:rsidRDefault="008A05A2" w:rsidP="008A05A2">
      <w:pPr>
        <w:spacing w:after="0" w:line="240" w:lineRule="auto"/>
        <w:jc w:val="both"/>
        <w:rPr>
          <w:rFonts w:ascii="Trebuchet MS" w:hAnsi="Trebuchet MS"/>
          <w:sz w:val="24"/>
          <w:szCs w:val="24"/>
        </w:rPr>
      </w:pPr>
    </w:p>
    <w:p w14:paraId="06112A14" w14:textId="77777777" w:rsidR="008A05A2" w:rsidRPr="008A05A2" w:rsidRDefault="008A05A2" w:rsidP="008A05A2">
      <w:pPr>
        <w:spacing w:after="0" w:line="240" w:lineRule="auto"/>
        <w:jc w:val="both"/>
        <w:rPr>
          <w:rFonts w:ascii="Trebuchet MS" w:hAnsi="Trebuchet MS"/>
          <w:sz w:val="24"/>
          <w:szCs w:val="24"/>
        </w:rPr>
      </w:pPr>
      <w:r w:rsidRPr="008A05A2">
        <w:rPr>
          <w:rFonts w:ascii="Trebuchet MS" w:hAnsi="Trebuchet MS"/>
          <w:sz w:val="24"/>
          <w:szCs w:val="24"/>
        </w:rPr>
        <w:t>Las sustituciones se realizarán a partir de la regiduría de género distinto que siga dentro de la lista a la que corresponda el cargo edilicio sustituido, iniciando por la última asignación del partido que corresponda.</w:t>
      </w:r>
    </w:p>
    <w:p w14:paraId="5B87ED19" w14:textId="77777777" w:rsidR="008A05A2" w:rsidRPr="008A05A2" w:rsidRDefault="008A05A2" w:rsidP="008A05A2">
      <w:pPr>
        <w:spacing w:after="0" w:line="240" w:lineRule="auto"/>
        <w:jc w:val="both"/>
        <w:rPr>
          <w:rFonts w:ascii="Trebuchet MS" w:hAnsi="Trebuchet MS"/>
          <w:sz w:val="24"/>
          <w:szCs w:val="24"/>
        </w:rPr>
      </w:pPr>
    </w:p>
    <w:p w14:paraId="089FBBE4" w14:textId="77777777" w:rsidR="008A05A2" w:rsidRPr="008A05A2" w:rsidRDefault="008A05A2" w:rsidP="008A05A2">
      <w:pPr>
        <w:spacing w:after="0" w:line="240" w:lineRule="auto"/>
        <w:jc w:val="both"/>
        <w:rPr>
          <w:rFonts w:ascii="Trebuchet MS" w:hAnsi="Trebuchet MS"/>
          <w:sz w:val="24"/>
          <w:szCs w:val="24"/>
        </w:rPr>
      </w:pPr>
      <w:r w:rsidRPr="008A05A2">
        <w:rPr>
          <w:rFonts w:ascii="Trebuchet MS" w:hAnsi="Trebuchet MS"/>
          <w:sz w:val="24"/>
          <w:szCs w:val="24"/>
        </w:rPr>
        <w:t>Se entenderá que existe paridad en la conformación, cuando en la integración de los ayuntamientos, los géneros se encuentren representados con el porcentaje más cercano posible al cincuenta por ciento del total de las regidurías que integran la planilla.</w:t>
      </w:r>
    </w:p>
    <w:p w14:paraId="72F7CB34" w14:textId="77777777" w:rsidR="008A05A2" w:rsidRPr="008A05A2" w:rsidRDefault="008A05A2" w:rsidP="008A05A2">
      <w:pPr>
        <w:spacing w:after="0" w:line="240" w:lineRule="auto"/>
        <w:jc w:val="both"/>
        <w:rPr>
          <w:rFonts w:ascii="Trebuchet MS" w:hAnsi="Trebuchet MS"/>
          <w:sz w:val="24"/>
          <w:szCs w:val="24"/>
        </w:rPr>
      </w:pPr>
    </w:p>
    <w:p w14:paraId="1D4E5FDD" w14:textId="5453D71D" w:rsidR="0097046F" w:rsidRPr="004C016E" w:rsidRDefault="0097046F" w:rsidP="004C016E">
      <w:pPr>
        <w:pStyle w:val="Ttulo1"/>
        <w:jc w:val="center"/>
        <w:rPr>
          <w:rFonts w:ascii="Trebuchet MS" w:hAnsi="Trebuchet MS" w:cstheme="minorHAnsi"/>
          <w:b/>
          <w:color w:val="auto"/>
          <w:sz w:val="24"/>
          <w:szCs w:val="24"/>
        </w:rPr>
      </w:pPr>
      <w:bookmarkStart w:id="7" w:name="_Toc85314045"/>
      <w:r w:rsidRPr="004C016E">
        <w:rPr>
          <w:rFonts w:ascii="Trebuchet MS" w:hAnsi="Trebuchet MS" w:cstheme="minorHAnsi"/>
          <w:b/>
          <w:color w:val="auto"/>
          <w:sz w:val="24"/>
          <w:szCs w:val="24"/>
        </w:rPr>
        <w:t>Reglas especiales para las candidatas y candidatos que busquen reelegirse en sus cargos</w:t>
      </w:r>
      <w:bookmarkEnd w:id="7"/>
    </w:p>
    <w:p w14:paraId="61725C72" w14:textId="77777777" w:rsidR="008A05A2" w:rsidRPr="00CA4160" w:rsidRDefault="008A05A2" w:rsidP="0097046F">
      <w:pPr>
        <w:spacing w:after="0" w:line="240" w:lineRule="auto"/>
        <w:jc w:val="both"/>
        <w:rPr>
          <w:rFonts w:ascii="Trebuchet MS" w:hAnsi="Trebuchet MS"/>
          <w:sz w:val="24"/>
          <w:szCs w:val="24"/>
        </w:rPr>
      </w:pPr>
    </w:p>
    <w:p w14:paraId="3A6A5038" w14:textId="0D38A380" w:rsidR="00CA4160" w:rsidRDefault="00CA4160" w:rsidP="00CA4160">
      <w:pPr>
        <w:spacing w:after="0" w:line="240" w:lineRule="auto"/>
        <w:jc w:val="both"/>
        <w:rPr>
          <w:rFonts w:ascii="Trebuchet MS" w:hAnsi="Trebuchet MS"/>
          <w:b/>
          <w:bCs/>
          <w:sz w:val="24"/>
          <w:szCs w:val="24"/>
        </w:rPr>
      </w:pPr>
      <w:r w:rsidRPr="00CA4160">
        <w:rPr>
          <w:rFonts w:ascii="Trebuchet MS" w:hAnsi="Trebuchet MS"/>
          <w:b/>
          <w:bCs/>
          <w:sz w:val="24"/>
          <w:szCs w:val="24"/>
        </w:rPr>
        <w:t xml:space="preserve">Artículo </w:t>
      </w:r>
      <w:r w:rsidR="00C71214">
        <w:rPr>
          <w:rFonts w:ascii="Trebuchet MS" w:hAnsi="Trebuchet MS"/>
          <w:b/>
          <w:bCs/>
          <w:sz w:val="24"/>
          <w:szCs w:val="24"/>
        </w:rPr>
        <w:t>21</w:t>
      </w:r>
      <w:r w:rsidRPr="00CA4160">
        <w:rPr>
          <w:rFonts w:ascii="Trebuchet MS" w:hAnsi="Trebuchet MS"/>
          <w:b/>
          <w:bCs/>
          <w:sz w:val="24"/>
          <w:szCs w:val="24"/>
        </w:rPr>
        <w:t xml:space="preserve">. </w:t>
      </w:r>
    </w:p>
    <w:p w14:paraId="1B642EFA" w14:textId="77777777" w:rsidR="00CA4160" w:rsidRPr="00CA4160" w:rsidRDefault="00CA4160" w:rsidP="00CA4160">
      <w:pPr>
        <w:spacing w:after="0" w:line="240" w:lineRule="auto"/>
        <w:jc w:val="both"/>
        <w:rPr>
          <w:rFonts w:ascii="Trebuchet MS" w:hAnsi="Trebuchet MS"/>
          <w:b/>
          <w:bCs/>
          <w:sz w:val="24"/>
          <w:szCs w:val="24"/>
        </w:rPr>
      </w:pPr>
    </w:p>
    <w:p w14:paraId="6DBB5825" w14:textId="18F3938A" w:rsidR="00CA4160" w:rsidRPr="00CA4160" w:rsidRDefault="00CA4160" w:rsidP="00CA4160">
      <w:pPr>
        <w:spacing w:after="0" w:line="240" w:lineRule="auto"/>
        <w:jc w:val="both"/>
        <w:rPr>
          <w:rFonts w:ascii="Trebuchet MS" w:hAnsi="Trebuchet MS"/>
          <w:sz w:val="24"/>
          <w:szCs w:val="24"/>
        </w:rPr>
      </w:pPr>
      <w:r w:rsidRPr="00CA4160">
        <w:rPr>
          <w:rFonts w:ascii="Trebuchet MS" w:hAnsi="Trebuchet MS"/>
          <w:sz w:val="24"/>
          <w:szCs w:val="24"/>
        </w:rPr>
        <w:t>Corresponde a los partidos políticos</w:t>
      </w:r>
      <w:r w:rsidR="00571EEA">
        <w:rPr>
          <w:rFonts w:ascii="Trebuchet MS" w:hAnsi="Trebuchet MS"/>
          <w:sz w:val="24"/>
          <w:szCs w:val="24"/>
        </w:rPr>
        <w:t>,</w:t>
      </w:r>
      <w:r w:rsidRPr="00CA4160">
        <w:rPr>
          <w:rFonts w:ascii="Trebuchet MS" w:hAnsi="Trebuchet MS"/>
          <w:sz w:val="24"/>
          <w:szCs w:val="24"/>
        </w:rPr>
        <w:t xml:space="preserve"> coaliciones</w:t>
      </w:r>
      <w:r w:rsidR="00571EEA">
        <w:rPr>
          <w:rFonts w:ascii="Trebuchet MS" w:hAnsi="Trebuchet MS"/>
          <w:sz w:val="24"/>
          <w:szCs w:val="24"/>
        </w:rPr>
        <w:t xml:space="preserve"> o candidaturas independientes</w:t>
      </w:r>
      <w:r w:rsidRPr="00CA4160">
        <w:rPr>
          <w:rFonts w:ascii="Trebuchet MS" w:hAnsi="Trebuchet MS"/>
          <w:sz w:val="24"/>
          <w:szCs w:val="24"/>
        </w:rPr>
        <w:t>, de conformidad con lo previsto en los artículos 115 de la Constitución; 73 de la Constitución local; así como 12 del Código, el derecho de solicitar ante el Instituto el registro de candidaturas en reelección, siempre que cumplan los requisitos establecidos en el presente lineamiento</w:t>
      </w:r>
    </w:p>
    <w:p w14:paraId="240F4CAB" w14:textId="77777777" w:rsidR="00CA4160" w:rsidRPr="00CA4160" w:rsidRDefault="00CA4160" w:rsidP="00CA4160">
      <w:pPr>
        <w:spacing w:after="0" w:line="240" w:lineRule="auto"/>
        <w:jc w:val="both"/>
        <w:rPr>
          <w:rFonts w:ascii="Trebuchet MS" w:hAnsi="Trebuchet MS"/>
          <w:sz w:val="24"/>
          <w:szCs w:val="24"/>
        </w:rPr>
      </w:pPr>
    </w:p>
    <w:p w14:paraId="79FD13A2" w14:textId="2A34039C" w:rsidR="00CA4160" w:rsidRDefault="00CA4160" w:rsidP="00CA4160">
      <w:pPr>
        <w:spacing w:after="0" w:line="240" w:lineRule="auto"/>
        <w:jc w:val="both"/>
        <w:rPr>
          <w:rFonts w:ascii="Trebuchet MS" w:hAnsi="Trebuchet MS"/>
          <w:b/>
          <w:bCs/>
          <w:sz w:val="24"/>
          <w:szCs w:val="24"/>
        </w:rPr>
      </w:pPr>
      <w:r w:rsidRPr="00CA4160">
        <w:rPr>
          <w:rFonts w:ascii="Trebuchet MS" w:hAnsi="Trebuchet MS"/>
          <w:b/>
          <w:bCs/>
          <w:sz w:val="24"/>
          <w:szCs w:val="24"/>
        </w:rPr>
        <w:t>Artículo</w:t>
      </w:r>
      <w:r w:rsidR="00C71214">
        <w:rPr>
          <w:rFonts w:ascii="Trebuchet MS" w:hAnsi="Trebuchet MS"/>
          <w:b/>
          <w:bCs/>
          <w:sz w:val="24"/>
          <w:szCs w:val="24"/>
        </w:rPr>
        <w:t xml:space="preserve"> 22</w:t>
      </w:r>
      <w:r w:rsidRPr="00CA4160">
        <w:rPr>
          <w:rFonts w:ascii="Trebuchet MS" w:hAnsi="Trebuchet MS"/>
          <w:b/>
          <w:bCs/>
          <w:sz w:val="24"/>
          <w:szCs w:val="24"/>
        </w:rPr>
        <w:t>.</w:t>
      </w:r>
    </w:p>
    <w:p w14:paraId="3B2B12C0" w14:textId="77777777" w:rsidR="00CA4160" w:rsidRPr="00CA4160" w:rsidRDefault="00CA4160" w:rsidP="00CA4160">
      <w:pPr>
        <w:spacing w:after="0" w:line="240" w:lineRule="auto"/>
        <w:jc w:val="both"/>
        <w:rPr>
          <w:rFonts w:ascii="Trebuchet MS" w:hAnsi="Trebuchet MS"/>
          <w:b/>
          <w:bCs/>
          <w:sz w:val="24"/>
          <w:szCs w:val="24"/>
        </w:rPr>
      </w:pPr>
    </w:p>
    <w:p w14:paraId="7CE7340B" w14:textId="77777777" w:rsidR="00CA4160" w:rsidRPr="00CA4160" w:rsidRDefault="00CA4160" w:rsidP="00CA4160">
      <w:pPr>
        <w:spacing w:after="0" w:line="240" w:lineRule="auto"/>
        <w:jc w:val="both"/>
        <w:rPr>
          <w:rFonts w:ascii="Trebuchet MS" w:hAnsi="Trebuchet MS"/>
          <w:sz w:val="24"/>
          <w:szCs w:val="24"/>
        </w:rPr>
      </w:pPr>
      <w:r w:rsidRPr="00CA4160">
        <w:rPr>
          <w:rFonts w:ascii="Trebuchet MS" w:hAnsi="Trebuchet MS"/>
          <w:sz w:val="24"/>
          <w:szCs w:val="24"/>
        </w:rPr>
        <w:t>Se entenderá por reelección o elección consecutiva, la posibilidad jurídica para que un ciudadano o ciudadana que haya desempeñado algún cargo de elección popular ocupe nuevamente éste al finalizar el periodo de su ejercicio, sin la necesidad de que exista un periodo intermedio donde no se ejerza el puesto.</w:t>
      </w:r>
    </w:p>
    <w:p w14:paraId="4CC4967C" w14:textId="77777777" w:rsidR="00CA4160" w:rsidRPr="00CA4160" w:rsidRDefault="00CA4160" w:rsidP="00CA4160">
      <w:pPr>
        <w:spacing w:after="0" w:line="240" w:lineRule="auto"/>
        <w:jc w:val="both"/>
        <w:rPr>
          <w:rFonts w:ascii="Trebuchet MS" w:hAnsi="Trebuchet MS"/>
          <w:sz w:val="24"/>
          <w:szCs w:val="24"/>
        </w:rPr>
      </w:pPr>
    </w:p>
    <w:p w14:paraId="2CCE0311" w14:textId="4D576355" w:rsidR="00CA4160" w:rsidRPr="00CA4160" w:rsidRDefault="00CA4160" w:rsidP="00CA4160">
      <w:pPr>
        <w:spacing w:after="0" w:line="240" w:lineRule="auto"/>
        <w:jc w:val="both"/>
        <w:rPr>
          <w:rFonts w:ascii="Trebuchet MS" w:hAnsi="Trebuchet MS"/>
          <w:sz w:val="24"/>
          <w:szCs w:val="24"/>
        </w:rPr>
      </w:pPr>
      <w:r w:rsidRPr="00CA4160">
        <w:rPr>
          <w:rFonts w:ascii="Trebuchet MS" w:hAnsi="Trebuchet MS"/>
          <w:sz w:val="24"/>
          <w:szCs w:val="24"/>
        </w:rPr>
        <w:t xml:space="preserve">En el </w:t>
      </w:r>
      <w:r w:rsidR="004472CF">
        <w:rPr>
          <w:rFonts w:ascii="Trebuchet MS" w:hAnsi="Trebuchet MS"/>
          <w:sz w:val="24"/>
          <w:szCs w:val="24"/>
        </w:rPr>
        <w:t>e</w:t>
      </w:r>
      <w:r w:rsidRPr="00CA4160">
        <w:rPr>
          <w:rFonts w:ascii="Trebuchet MS" w:hAnsi="Trebuchet MS"/>
          <w:sz w:val="24"/>
          <w:szCs w:val="24"/>
        </w:rPr>
        <w:t xml:space="preserve">stado de Jalisco la reelección para los cargos de presidencia municipal, regidurías y sindicaturas se deberá entender como la elección consecutiva únicamente por un periodo adicional. </w:t>
      </w:r>
    </w:p>
    <w:p w14:paraId="76586BDA" w14:textId="77777777" w:rsidR="00CA4160" w:rsidRPr="00CA4160" w:rsidRDefault="00CA4160" w:rsidP="00CA4160">
      <w:pPr>
        <w:spacing w:after="0" w:line="240" w:lineRule="auto"/>
        <w:jc w:val="both"/>
        <w:rPr>
          <w:rFonts w:ascii="Trebuchet MS" w:hAnsi="Trebuchet MS"/>
          <w:sz w:val="24"/>
          <w:szCs w:val="24"/>
        </w:rPr>
      </w:pPr>
    </w:p>
    <w:p w14:paraId="392E91BE" w14:textId="078C4290" w:rsidR="00CA4160" w:rsidRDefault="00CA4160" w:rsidP="00CA4160">
      <w:pPr>
        <w:spacing w:after="0" w:line="240" w:lineRule="auto"/>
        <w:jc w:val="both"/>
        <w:rPr>
          <w:rFonts w:ascii="Trebuchet MS" w:hAnsi="Trebuchet MS"/>
          <w:b/>
          <w:bCs/>
          <w:sz w:val="24"/>
          <w:szCs w:val="24"/>
        </w:rPr>
      </w:pPr>
      <w:r w:rsidRPr="00CA4160">
        <w:rPr>
          <w:rFonts w:ascii="Trebuchet MS" w:hAnsi="Trebuchet MS"/>
          <w:b/>
          <w:bCs/>
          <w:sz w:val="24"/>
          <w:szCs w:val="24"/>
        </w:rPr>
        <w:t xml:space="preserve">Artículo </w:t>
      </w:r>
      <w:r w:rsidR="00C71214">
        <w:rPr>
          <w:rFonts w:ascii="Trebuchet MS" w:hAnsi="Trebuchet MS"/>
          <w:b/>
          <w:bCs/>
          <w:sz w:val="24"/>
          <w:szCs w:val="24"/>
        </w:rPr>
        <w:t>23</w:t>
      </w:r>
      <w:r w:rsidRPr="00CA4160">
        <w:rPr>
          <w:rFonts w:ascii="Trebuchet MS" w:hAnsi="Trebuchet MS"/>
          <w:b/>
          <w:bCs/>
          <w:sz w:val="24"/>
          <w:szCs w:val="24"/>
        </w:rPr>
        <w:t xml:space="preserve">. </w:t>
      </w:r>
    </w:p>
    <w:p w14:paraId="57BD8318" w14:textId="77777777" w:rsidR="00CA4160" w:rsidRPr="00CA4160" w:rsidRDefault="00CA4160" w:rsidP="00CA4160">
      <w:pPr>
        <w:spacing w:after="0" w:line="240" w:lineRule="auto"/>
        <w:jc w:val="both"/>
        <w:rPr>
          <w:rFonts w:ascii="Trebuchet MS" w:hAnsi="Trebuchet MS"/>
          <w:b/>
          <w:bCs/>
          <w:sz w:val="24"/>
          <w:szCs w:val="24"/>
        </w:rPr>
      </w:pPr>
    </w:p>
    <w:p w14:paraId="4A99F021" w14:textId="7B282FF5" w:rsidR="00CA4160" w:rsidRPr="00CA4160" w:rsidRDefault="00CA4160" w:rsidP="00CA4160">
      <w:pPr>
        <w:spacing w:after="0" w:line="240" w:lineRule="auto"/>
        <w:jc w:val="both"/>
        <w:rPr>
          <w:rFonts w:ascii="Trebuchet MS" w:hAnsi="Trebuchet MS"/>
          <w:sz w:val="24"/>
          <w:szCs w:val="24"/>
        </w:rPr>
      </w:pPr>
      <w:r w:rsidRPr="00CA4160">
        <w:rPr>
          <w:rFonts w:ascii="Trebuchet MS" w:hAnsi="Trebuchet MS"/>
          <w:sz w:val="24"/>
          <w:szCs w:val="24"/>
        </w:rPr>
        <w:t xml:space="preserve">En los ayuntamientos, la Presidencia Municipal, las regidurías y la sindicatura, se </w:t>
      </w:r>
      <w:r w:rsidR="00977D9B" w:rsidRPr="00CA4160">
        <w:rPr>
          <w:rFonts w:ascii="Trebuchet MS" w:hAnsi="Trebuchet MS"/>
          <w:sz w:val="24"/>
          <w:szCs w:val="24"/>
        </w:rPr>
        <w:t>considerarán</w:t>
      </w:r>
      <w:r w:rsidRPr="00CA4160">
        <w:rPr>
          <w:rFonts w:ascii="Trebuchet MS" w:hAnsi="Trebuchet MS"/>
          <w:sz w:val="24"/>
          <w:szCs w:val="24"/>
        </w:rPr>
        <w:t xml:space="preserve"> cargos distintos para efecto de la reelección. </w:t>
      </w:r>
    </w:p>
    <w:p w14:paraId="0E9DEE1E" w14:textId="77777777" w:rsidR="00CA4160" w:rsidRPr="00CA4160" w:rsidRDefault="00CA4160" w:rsidP="00CA4160">
      <w:pPr>
        <w:spacing w:after="0" w:line="240" w:lineRule="auto"/>
        <w:jc w:val="both"/>
        <w:rPr>
          <w:rFonts w:ascii="Trebuchet MS" w:hAnsi="Trebuchet MS"/>
          <w:sz w:val="24"/>
          <w:szCs w:val="24"/>
        </w:rPr>
      </w:pPr>
    </w:p>
    <w:p w14:paraId="5BC4BD5A" w14:textId="45023392" w:rsidR="00CA4160" w:rsidRDefault="00CA4160" w:rsidP="00CA4160">
      <w:pPr>
        <w:spacing w:after="0" w:line="240" w:lineRule="auto"/>
        <w:jc w:val="both"/>
        <w:rPr>
          <w:rFonts w:ascii="Trebuchet MS" w:hAnsi="Trebuchet MS"/>
          <w:b/>
          <w:bCs/>
          <w:sz w:val="24"/>
          <w:szCs w:val="24"/>
        </w:rPr>
      </w:pPr>
      <w:r w:rsidRPr="00CA4160">
        <w:rPr>
          <w:rFonts w:ascii="Trebuchet MS" w:hAnsi="Trebuchet MS"/>
          <w:b/>
          <w:bCs/>
          <w:sz w:val="24"/>
          <w:szCs w:val="24"/>
        </w:rPr>
        <w:t xml:space="preserve">Artículo </w:t>
      </w:r>
      <w:r w:rsidR="00C71214">
        <w:rPr>
          <w:rFonts w:ascii="Trebuchet MS" w:hAnsi="Trebuchet MS"/>
          <w:b/>
          <w:bCs/>
          <w:sz w:val="24"/>
          <w:szCs w:val="24"/>
        </w:rPr>
        <w:t>24</w:t>
      </w:r>
      <w:r w:rsidRPr="00CA4160">
        <w:rPr>
          <w:rFonts w:ascii="Trebuchet MS" w:hAnsi="Trebuchet MS"/>
          <w:b/>
          <w:bCs/>
          <w:sz w:val="24"/>
          <w:szCs w:val="24"/>
        </w:rPr>
        <w:t xml:space="preserve">. </w:t>
      </w:r>
    </w:p>
    <w:p w14:paraId="6BA18396" w14:textId="77777777" w:rsidR="00CA4160" w:rsidRPr="00CA4160" w:rsidRDefault="00CA4160" w:rsidP="00CA4160">
      <w:pPr>
        <w:spacing w:after="0" w:line="240" w:lineRule="auto"/>
        <w:jc w:val="both"/>
        <w:rPr>
          <w:rFonts w:ascii="Trebuchet MS" w:hAnsi="Trebuchet MS"/>
          <w:b/>
          <w:bCs/>
          <w:sz w:val="24"/>
          <w:szCs w:val="24"/>
        </w:rPr>
      </w:pPr>
    </w:p>
    <w:p w14:paraId="25A11856" w14:textId="77777777" w:rsidR="00CA4160" w:rsidRPr="00CA4160" w:rsidRDefault="00CA4160" w:rsidP="00CA4160">
      <w:pPr>
        <w:spacing w:after="0" w:line="240" w:lineRule="auto"/>
        <w:jc w:val="both"/>
        <w:rPr>
          <w:rFonts w:ascii="Trebuchet MS" w:hAnsi="Trebuchet MS"/>
          <w:sz w:val="24"/>
          <w:szCs w:val="24"/>
        </w:rPr>
      </w:pPr>
      <w:r w:rsidRPr="00CA4160">
        <w:rPr>
          <w:rFonts w:ascii="Trebuchet MS" w:hAnsi="Trebuchet MS"/>
          <w:sz w:val="24"/>
          <w:szCs w:val="24"/>
        </w:rPr>
        <w:t xml:space="preserve">La postulación consecutiva de una persona a un determinado cargo sólo podrá ser realizada por el mismo partido o por cualquiera de los partidos integrantes de la coalición que lo hubieren postulado en el cargo que ocupa, salvo que hayan renunciado o perdido su militancia antes de la mitad de su mandato. Se excluye de la limitación anterior a aquellas personas que no hayan tenido militancia en el partido que las postuló. </w:t>
      </w:r>
    </w:p>
    <w:p w14:paraId="302F71A3" w14:textId="77777777" w:rsidR="00CA4160" w:rsidRPr="00CA4160" w:rsidRDefault="00CA4160" w:rsidP="00CA4160">
      <w:pPr>
        <w:spacing w:after="0" w:line="240" w:lineRule="auto"/>
        <w:jc w:val="both"/>
        <w:rPr>
          <w:rFonts w:ascii="Trebuchet MS" w:hAnsi="Trebuchet MS"/>
          <w:sz w:val="24"/>
          <w:szCs w:val="24"/>
        </w:rPr>
      </w:pPr>
    </w:p>
    <w:p w14:paraId="27273E40" w14:textId="667097F2" w:rsidR="00CA4160" w:rsidRDefault="00CA4160" w:rsidP="00CA4160">
      <w:pPr>
        <w:spacing w:after="0" w:line="240" w:lineRule="auto"/>
        <w:jc w:val="both"/>
        <w:rPr>
          <w:rFonts w:ascii="Trebuchet MS" w:hAnsi="Trebuchet MS"/>
          <w:b/>
          <w:bCs/>
          <w:sz w:val="24"/>
          <w:szCs w:val="24"/>
        </w:rPr>
      </w:pPr>
      <w:r w:rsidRPr="00CA4160">
        <w:rPr>
          <w:rFonts w:ascii="Trebuchet MS" w:hAnsi="Trebuchet MS"/>
          <w:b/>
          <w:bCs/>
          <w:sz w:val="24"/>
          <w:szCs w:val="24"/>
        </w:rPr>
        <w:t xml:space="preserve">Artículo </w:t>
      </w:r>
      <w:r w:rsidR="00C71214">
        <w:rPr>
          <w:rFonts w:ascii="Trebuchet MS" w:hAnsi="Trebuchet MS"/>
          <w:b/>
          <w:bCs/>
          <w:sz w:val="24"/>
          <w:szCs w:val="24"/>
        </w:rPr>
        <w:t>25</w:t>
      </w:r>
      <w:r w:rsidRPr="00CA4160">
        <w:rPr>
          <w:rFonts w:ascii="Trebuchet MS" w:hAnsi="Trebuchet MS"/>
          <w:b/>
          <w:bCs/>
          <w:sz w:val="24"/>
          <w:szCs w:val="24"/>
        </w:rPr>
        <w:t>.</w:t>
      </w:r>
    </w:p>
    <w:p w14:paraId="32ABA517" w14:textId="77777777" w:rsidR="00CA4160" w:rsidRPr="00CA4160" w:rsidRDefault="00CA4160" w:rsidP="00CA4160">
      <w:pPr>
        <w:spacing w:after="0" w:line="240" w:lineRule="auto"/>
        <w:jc w:val="both"/>
        <w:rPr>
          <w:rFonts w:ascii="Trebuchet MS" w:hAnsi="Trebuchet MS"/>
          <w:b/>
          <w:bCs/>
          <w:sz w:val="24"/>
          <w:szCs w:val="24"/>
        </w:rPr>
      </w:pPr>
    </w:p>
    <w:p w14:paraId="278BF465" w14:textId="77777777" w:rsidR="00CA4160" w:rsidRPr="00CA4160" w:rsidRDefault="00CA4160" w:rsidP="00CA4160">
      <w:pPr>
        <w:spacing w:after="0" w:line="240" w:lineRule="auto"/>
        <w:jc w:val="both"/>
        <w:rPr>
          <w:rFonts w:ascii="Trebuchet MS" w:hAnsi="Trebuchet MS"/>
          <w:sz w:val="24"/>
          <w:szCs w:val="24"/>
        </w:rPr>
      </w:pPr>
      <w:r w:rsidRPr="00CA4160">
        <w:rPr>
          <w:rFonts w:ascii="Trebuchet MS" w:hAnsi="Trebuchet MS"/>
          <w:sz w:val="24"/>
          <w:szCs w:val="24"/>
        </w:rPr>
        <w:t>En caso de que una persona pretenda postularse para ocupar un cargo distinto del que ocupa dentro del mismo ayuntamiento, no se considera reelección, sino una nueva elección.</w:t>
      </w:r>
    </w:p>
    <w:p w14:paraId="3F2B83AF" w14:textId="77777777" w:rsidR="00CA4160" w:rsidRPr="00CA4160" w:rsidRDefault="00CA4160" w:rsidP="00CA4160">
      <w:pPr>
        <w:spacing w:after="0" w:line="240" w:lineRule="auto"/>
        <w:jc w:val="both"/>
        <w:rPr>
          <w:rFonts w:ascii="Trebuchet MS" w:hAnsi="Trebuchet MS"/>
          <w:sz w:val="24"/>
          <w:szCs w:val="24"/>
        </w:rPr>
      </w:pPr>
    </w:p>
    <w:p w14:paraId="0367A4DF" w14:textId="2847BE66" w:rsidR="00CA4160" w:rsidRPr="00CA4160" w:rsidRDefault="00CA4160" w:rsidP="00CA4160">
      <w:pPr>
        <w:spacing w:after="0" w:line="240" w:lineRule="auto"/>
        <w:jc w:val="both"/>
        <w:rPr>
          <w:rFonts w:ascii="Trebuchet MS" w:hAnsi="Trebuchet MS"/>
          <w:sz w:val="24"/>
          <w:szCs w:val="24"/>
        </w:rPr>
      </w:pPr>
      <w:r w:rsidRPr="00CA4160">
        <w:rPr>
          <w:rFonts w:ascii="Trebuchet MS" w:hAnsi="Trebuchet MS"/>
          <w:sz w:val="24"/>
          <w:szCs w:val="24"/>
        </w:rPr>
        <w:t xml:space="preserve">Sin embargo, en caso de que no obtenga el triunfo y esta situación la coloque en el supuesto de reelección, deberá verificarse que cumpla los requisitos señalados en el artículo </w:t>
      </w:r>
      <w:r w:rsidR="003001B7">
        <w:rPr>
          <w:rFonts w:ascii="Trebuchet MS" w:hAnsi="Trebuchet MS"/>
          <w:sz w:val="24"/>
          <w:szCs w:val="24"/>
        </w:rPr>
        <w:t>22 de los presentes lineamientos</w:t>
      </w:r>
      <w:r w:rsidRPr="00CA4160">
        <w:rPr>
          <w:rFonts w:ascii="Trebuchet MS" w:hAnsi="Trebuchet MS"/>
          <w:sz w:val="24"/>
          <w:szCs w:val="24"/>
        </w:rPr>
        <w:t xml:space="preserve"> debiendo además cumplir aquellos que establece la legislación en la materia y la normativa </w:t>
      </w:r>
      <w:r w:rsidR="00977D9B" w:rsidRPr="00CA4160">
        <w:rPr>
          <w:rFonts w:ascii="Trebuchet MS" w:hAnsi="Trebuchet MS"/>
          <w:sz w:val="24"/>
          <w:szCs w:val="24"/>
        </w:rPr>
        <w:t>que,</w:t>
      </w:r>
      <w:r w:rsidRPr="00CA4160">
        <w:rPr>
          <w:rFonts w:ascii="Trebuchet MS" w:hAnsi="Trebuchet MS"/>
          <w:sz w:val="24"/>
          <w:szCs w:val="24"/>
        </w:rPr>
        <w:t xml:space="preserve"> en su caso, emita el Instituto. Pudiendo en su oportunidad resultar inelegible para ocupar el cargo consecutivamente.</w:t>
      </w:r>
    </w:p>
    <w:p w14:paraId="3A2CBFC0" w14:textId="77777777" w:rsidR="00CA4160" w:rsidRPr="00CA4160" w:rsidRDefault="00CA4160" w:rsidP="00CA4160">
      <w:pPr>
        <w:spacing w:after="0" w:line="240" w:lineRule="auto"/>
        <w:jc w:val="both"/>
        <w:rPr>
          <w:rFonts w:ascii="Trebuchet MS" w:hAnsi="Trebuchet MS"/>
          <w:sz w:val="24"/>
          <w:szCs w:val="24"/>
        </w:rPr>
      </w:pPr>
    </w:p>
    <w:p w14:paraId="61C50031" w14:textId="05CD4DA7" w:rsidR="00CA4160" w:rsidRDefault="00CA4160" w:rsidP="00CA4160">
      <w:pPr>
        <w:spacing w:after="0" w:line="240" w:lineRule="auto"/>
        <w:jc w:val="both"/>
        <w:rPr>
          <w:rFonts w:ascii="Trebuchet MS" w:hAnsi="Trebuchet MS"/>
          <w:b/>
          <w:bCs/>
          <w:sz w:val="24"/>
          <w:szCs w:val="24"/>
        </w:rPr>
      </w:pPr>
      <w:r w:rsidRPr="00CA4160">
        <w:rPr>
          <w:rFonts w:ascii="Trebuchet MS" w:hAnsi="Trebuchet MS"/>
          <w:b/>
          <w:bCs/>
          <w:sz w:val="24"/>
          <w:szCs w:val="24"/>
        </w:rPr>
        <w:t xml:space="preserve">Artículo </w:t>
      </w:r>
      <w:r w:rsidR="00C71214">
        <w:rPr>
          <w:rFonts w:ascii="Trebuchet MS" w:hAnsi="Trebuchet MS"/>
          <w:b/>
          <w:bCs/>
          <w:sz w:val="24"/>
          <w:szCs w:val="24"/>
        </w:rPr>
        <w:t>26</w:t>
      </w:r>
      <w:r w:rsidRPr="00CA4160">
        <w:rPr>
          <w:rFonts w:ascii="Trebuchet MS" w:hAnsi="Trebuchet MS"/>
          <w:b/>
          <w:bCs/>
          <w:sz w:val="24"/>
          <w:szCs w:val="24"/>
        </w:rPr>
        <w:t xml:space="preserve">. </w:t>
      </w:r>
    </w:p>
    <w:p w14:paraId="78535388" w14:textId="77777777" w:rsidR="00CA4160" w:rsidRPr="00CA4160" w:rsidRDefault="00CA4160" w:rsidP="00CA4160">
      <w:pPr>
        <w:spacing w:after="0" w:line="240" w:lineRule="auto"/>
        <w:jc w:val="both"/>
        <w:rPr>
          <w:rFonts w:ascii="Trebuchet MS" w:hAnsi="Trebuchet MS"/>
          <w:b/>
          <w:bCs/>
          <w:sz w:val="24"/>
          <w:szCs w:val="24"/>
        </w:rPr>
      </w:pPr>
    </w:p>
    <w:p w14:paraId="5DA530AA" w14:textId="77777777" w:rsidR="00CA4160" w:rsidRPr="00CA4160" w:rsidRDefault="00CA4160" w:rsidP="00CA4160">
      <w:pPr>
        <w:spacing w:after="0" w:line="240" w:lineRule="auto"/>
        <w:jc w:val="both"/>
        <w:rPr>
          <w:rFonts w:ascii="Trebuchet MS" w:hAnsi="Trebuchet MS"/>
          <w:sz w:val="24"/>
          <w:szCs w:val="24"/>
        </w:rPr>
      </w:pPr>
      <w:r w:rsidRPr="00CA4160">
        <w:rPr>
          <w:rFonts w:ascii="Trebuchet MS" w:hAnsi="Trebuchet MS"/>
          <w:sz w:val="24"/>
          <w:szCs w:val="24"/>
        </w:rPr>
        <w:t>En caso de que una persona pretenda postularse para ocupar el mismo cargo que ocupa en un ayuntamiento distinto, no se considera reelección, sino una nueva elección.</w:t>
      </w:r>
    </w:p>
    <w:p w14:paraId="2548D3EF" w14:textId="77777777" w:rsidR="00CA4160" w:rsidRPr="00CA4160" w:rsidRDefault="00CA4160" w:rsidP="00CA4160">
      <w:pPr>
        <w:spacing w:after="0" w:line="240" w:lineRule="auto"/>
        <w:jc w:val="both"/>
        <w:rPr>
          <w:rFonts w:ascii="Trebuchet MS" w:hAnsi="Trebuchet MS"/>
          <w:sz w:val="24"/>
          <w:szCs w:val="24"/>
        </w:rPr>
      </w:pPr>
    </w:p>
    <w:p w14:paraId="75F73A0F" w14:textId="03B6624B" w:rsidR="00CA4160" w:rsidRDefault="00CA4160" w:rsidP="00CA4160">
      <w:pPr>
        <w:spacing w:after="0" w:line="240" w:lineRule="auto"/>
        <w:jc w:val="both"/>
        <w:rPr>
          <w:rFonts w:ascii="Trebuchet MS" w:hAnsi="Trebuchet MS"/>
          <w:b/>
          <w:bCs/>
          <w:sz w:val="24"/>
          <w:szCs w:val="24"/>
        </w:rPr>
      </w:pPr>
      <w:r w:rsidRPr="00CA4160">
        <w:rPr>
          <w:rFonts w:ascii="Trebuchet MS" w:hAnsi="Trebuchet MS"/>
          <w:b/>
          <w:bCs/>
          <w:sz w:val="24"/>
          <w:szCs w:val="24"/>
        </w:rPr>
        <w:t xml:space="preserve">Artículo </w:t>
      </w:r>
      <w:r w:rsidR="00C71214">
        <w:rPr>
          <w:rFonts w:ascii="Trebuchet MS" w:hAnsi="Trebuchet MS"/>
          <w:b/>
          <w:bCs/>
          <w:sz w:val="24"/>
          <w:szCs w:val="24"/>
        </w:rPr>
        <w:t>27</w:t>
      </w:r>
      <w:r w:rsidRPr="00CA4160">
        <w:rPr>
          <w:rFonts w:ascii="Trebuchet MS" w:hAnsi="Trebuchet MS"/>
          <w:b/>
          <w:bCs/>
          <w:sz w:val="24"/>
          <w:szCs w:val="24"/>
        </w:rPr>
        <w:t xml:space="preserve">. </w:t>
      </w:r>
    </w:p>
    <w:p w14:paraId="52FC35D6" w14:textId="77777777" w:rsidR="00CA4160" w:rsidRPr="00CA4160" w:rsidRDefault="00CA4160" w:rsidP="00CA4160">
      <w:pPr>
        <w:spacing w:after="0" w:line="240" w:lineRule="auto"/>
        <w:jc w:val="both"/>
        <w:rPr>
          <w:rFonts w:ascii="Trebuchet MS" w:hAnsi="Trebuchet MS"/>
          <w:b/>
          <w:bCs/>
          <w:sz w:val="24"/>
          <w:szCs w:val="24"/>
        </w:rPr>
      </w:pPr>
    </w:p>
    <w:p w14:paraId="287B412B" w14:textId="48739AAB" w:rsidR="00CA4160" w:rsidRPr="00CA4160" w:rsidRDefault="00CA4160" w:rsidP="00CA4160">
      <w:pPr>
        <w:spacing w:after="0" w:line="240" w:lineRule="auto"/>
        <w:jc w:val="both"/>
        <w:rPr>
          <w:rFonts w:ascii="Trebuchet MS" w:hAnsi="Trebuchet MS"/>
          <w:sz w:val="24"/>
          <w:szCs w:val="24"/>
        </w:rPr>
      </w:pPr>
      <w:r w:rsidRPr="00CA4160">
        <w:rPr>
          <w:rFonts w:ascii="Trebuchet MS" w:hAnsi="Trebuchet MS"/>
          <w:sz w:val="24"/>
          <w:szCs w:val="24"/>
        </w:rPr>
        <w:t>En caso de que la postulación de la persona busque como resultado ocupar un cargo para el que no puede ser reelect</w:t>
      </w:r>
      <w:r w:rsidR="003001B7">
        <w:rPr>
          <w:rFonts w:ascii="Trebuchet MS" w:hAnsi="Trebuchet MS"/>
          <w:sz w:val="24"/>
          <w:szCs w:val="24"/>
        </w:rPr>
        <w:t>a</w:t>
      </w:r>
      <w:r w:rsidRPr="00CA4160">
        <w:rPr>
          <w:rFonts w:ascii="Trebuchet MS" w:hAnsi="Trebuchet MS"/>
          <w:sz w:val="24"/>
          <w:szCs w:val="24"/>
        </w:rPr>
        <w:t>, deberá negársele su registro como candidat</w:t>
      </w:r>
      <w:r w:rsidR="004472CF">
        <w:rPr>
          <w:rFonts w:ascii="Trebuchet MS" w:hAnsi="Trebuchet MS"/>
          <w:sz w:val="24"/>
          <w:szCs w:val="24"/>
        </w:rPr>
        <w:t>a</w:t>
      </w:r>
      <w:r w:rsidR="003001B7">
        <w:rPr>
          <w:rFonts w:ascii="Trebuchet MS" w:hAnsi="Trebuchet MS"/>
          <w:sz w:val="24"/>
          <w:szCs w:val="24"/>
        </w:rPr>
        <w:t xml:space="preserve"> o candidato.</w:t>
      </w:r>
    </w:p>
    <w:p w14:paraId="070C61AA" w14:textId="77777777" w:rsidR="008A05A2" w:rsidRDefault="008A05A2" w:rsidP="0097046F">
      <w:pPr>
        <w:spacing w:after="0" w:line="240" w:lineRule="auto"/>
        <w:jc w:val="both"/>
        <w:rPr>
          <w:rFonts w:ascii="Trebuchet MS" w:hAnsi="Trebuchet MS"/>
          <w:b/>
          <w:sz w:val="24"/>
          <w:szCs w:val="24"/>
          <w:highlight w:val="cyan"/>
        </w:rPr>
      </w:pPr>
    </w:p>
    <w:p w14:paraId="644E383D" w14:textId="7E4FF277" w:rsidR="0097046F" w:rsidRPr="00B42FEA" w:rsidRDefault="0097046F" w:rsidP="0097046F">
      <w:pPr>
        <w:pStyle w:val="Ttulo1"/>
        <w:jc w:val="center"/>
        <w:rPr>
          <w:rFonts w:ascii="Trebuchet MS" w:hAnsi="Trebuchet MS" w:cstheme="minorHAnsi"/>
          <w:b/>
          <w:color w:val="auto"/>
          <w:sz w:val="24"/>
          <w:szCs w:val="24"/>
        </w:rPr>
      </w:pPr>
      <w:bookmarkStart w:id="8" w:name="_Toc85314046"/>
      <w:r w:rsidRPr="00B42FEA">
        <w:rPr>
          <w:rFonts w:ascii="Trebuchet MS" w:hAnsi="Trebuchet MS" w:cstheme="minorHAnsi"/>
          <w:b/>
          <w:color w:val="auto"/>
          <w:sz w:val="24"/>
          <w:szCs w:val="24"/>
        </w:rPr>
        <w:t>Órgano, funcionario</w:t>
      </w:r>
      <w:r w:rsidR="00703DF8">
        <w:rPr>
          <w:rFonts w:ascii="Trebuchet MS" w:hAnsi="Trebuchet MS" w:cstheme="minorHAnsi"/>
          <w:b/>
          <w:color w:val="auto"/>
          <w:sz w:val="24"/>
          <w:szCs w:val="24"/>
        </w:rPr>
        <w:t>/a</w:t>
      </w:r>
      <w:r w:rsidRPr="00B42FEA">
        <w:rPr>
          <w:rFonts w:ascii="Trebuchet MS" w:hAnsi="Trebuchet MS" w:cstheme="minorHAnsi"/>
          <w:b/>
          <w:color w:val="auto"/>
          <w:sz w:val="24"/>
          <w:szCs w:val="24"/>
        </w:rPr>
        <w:t xml:space="preserve"> o representa</w:t>
      </w:r>
      <w:r w:rsidR="00703DF8">
        <w:rPr>
          <w:rFonts w:ascii="Trebuchet MS" w:hAnsi="Trebuchet MS" w:cstheme="minorHAnsi"/>
          <w:b/>
          <w:color w:val="auto"/>
          <w:sz w:val="24"/>
          <w:szCs w:val="24"/>
        </w:rPr>
        <w:t>ción</w:t>
      </w:r>
      <w:r w:rsidRPr="00B42FEA">
        <w:rPr>
          <w:rFonts w:ascii="Trebuchet MS" w:hAnsi="Trebuchet MS" w:cstheme="minorHAnsi"/>
          <w:b/>
          <w:color w:val="auto"/>
          <w:sz w:val="24"/>
          <w:szCs w:val="24"/>
        </w:rPr>
        <w:t xml:space="preserve"> para suscribir las solicitudes de registro y sustituciones de </w:t>
      </w:r>
      <w:r>
        <w:rPr>
          <w:rFonts w:ascii="Trebuchet MS" w:hAnsi="Trebuchet MS" w:cstheme="minorHAnsi"/>
          <w:b/>
          <w:color w:val="auto"/>
          <w:sz w:val="24"/>
          <w:szCs w:val="24"/>
        </w:rPr>
        <w:t>candidaturas</w:t>
      </w:r>
      <w:bookmarkEnd w:id="8"/>
    </w:p>
    <w:p w14:paraId="27D05999" w14:textId="77777777" w:rsidR="0097046F" w:rsidRDefault="0097046F" w:rsidP="0097046F">
      <w:pPr>
        <w:spacing w:after="0" w:line="240" w:lineRule="auto"/>
        <w:jc w:val="both"/>
        <w:rPr>
          <w:rFonts w:ascii="Trebuchet MS" w:hAnsi="Trebuchet MS" w:cs="Arial"/>
          <w:sz w:val="24"/>
          <w:szCs w:val="24"/>
          <w:lang w:val="es-ES_tradnl"/>
        </w:rPr>
      </w:pPr>
    </w:p>
    <w:p w14:paraId="7F0A0976" w14:textId="2CFB147B" w:rsidR="0097046F" w:rsidRDefault="0097046F" w:rsidP="0097046F">
      <w:pPr>
        <w:spacing w:after="0" w:line="240" w:lineRule="auto"/>
        <w:jc w:val="both"/>
        <w:rPr>
          <w:rFonts w:ascii="Trebuchet MS" w:hAnsi="Trebuchet MS" w:cstheme="minorHAnsi"/>
          <w:b/>
          <w:sz w:val="24"/>
          <w:szCs w:val="24"/>
        </w:rPr>
      </w:pPr>
      <w:r>
        <w:rPr>
          <w:rFonts w:ascii="Trebuchet MS" w:hAnsi="Trebuchet MS" w:cstheme="minorHAnsi"/>
          <w:b/>
          <w:sz w:val="24"/>
          <w:szCs w:val="24"/>
        </w:rPr>
        <w:t xml:space="preserve">Artículo </w:t>
      </w:r>
      <w:r w:rsidR="00C71214">
        <w:rPr>
          <w:rFonts w:ascii="Trebuchet MS" w:hAnsi="Trebuchet MS" w:cstheme="minorHAnsi"/>
          <w:b/>
          <w:sz w:val="24"/>
          <w:szCs w:val="24"/>
        </w:rPr>
        <w:t>2</w:t>
      </w:r>
      <w:r>
        <w:rPr>
          <w:rFonts w:ascii="Trebuchet MS" w:hAnsi="Trebuchet MS" w:cstheme="minorHAnsi"/>
          <w:b/>
          <w:sz w:val="24"/>
          <w:szCs w:val="24"/>
        </w:rPr>
        <w:t>8.</w:t>
      </w:r>
    </w:p>
    <w:p w14:paraId="3F19EDA0" w14:textId="77777777" w:rsidR="0097046F" w:rsidRDefault="0097046F" w:rsidP="0097046F">
      <w:pPr>
        <w:spacing w:after="0" w:line="240" w:lineRule="auto"/>
        <w:jc w:val="both"/>
        <w:rPr>
          <w:rFonts w:ascii="Trebuchet MS" w:hAnsi="Trebuchet MS" w:cstheme="minorHAnsi"/>
          <w:b/>
          <w:sz w:val="24"/>
          <w:szCs w:val="24"/>
        </w:rPr>
      </w:pPr>
    </w:p>
    <w:p w14:paraId="60BDF368" w14:textId="77777777" w:rsidR="0097046F" w:rsidRDefault="0097046F" w:rsidP="0097046F">
      <w:pPr>
        <w:spacing w:after="0" w:line="240" w:lineRule="auto"/>
        <w:jc w:val="both"/>
        <w:rPr>
          <w:rFonts w:ascii="Trebuchet MS" w:hAnsi="Trebuchet MS" w:cstheme="minorHAnsi"/>
          <w:sz w:val="24"/>
          <w:szCs w:val="24"/>
        </w:rPr>
      </w:pPr>
      <w:r w:rsidRPr="005C4ACF">
        <w:rPr>
          <w:rFonts w:ascii="Trebuchet MS" w:hAnsi="Trebuchet MS" w:cstheme="minorHAnsi"/>
          <w:sz w:val="24"/>
          <w:szCs w:val="24"/>
        </w:rPr>
        <w:t>Lo</w:t>
      </w:r>
      <w:r>
        <w:rPr>
          <w:rFonts w:ascii="Trebuchet MS" w:hAnsi="Trebuchet MS" w:cstheme="minorHAnsi"/>
          <w:sz w:val="24"/>
          <w:szCs w:val="24"/>
        </w:rPr>
        <w:t xml:space="preserve">s partidos políticos registrados y </w:t>
      </w:r>
      <w:r w:rsidRPr="005C4ACF">
        <w:rPr>
          <w:rFonts w:ascii="Trebuchet MS" w:hAnsi="Trebuchet MS" w:cstheme="minorHAnsi"/>
          <w:sz w:val="24"/>
          <w:szCs w:val="24"/>
        </w:rPr>
        <w:t xml:space="preserve">acreditados </w:t>
      </w:r>
      <w:r>
        <w:rPr>
          <w:rFonts w:ascii="Trebuchet MS" w:hAnsi="Trebuchet MS" w:cstheme="minorHAnsi"/>
          <w:sz w:val="24"/>
          <w:szCs w:val="24"/>
        </w:rPr>
        <w:t xml:space="preserve">ante este Instituto, </w:t>
      </w:r>
      <w:r w:rsidRPr="005C4ACF">
        <w:rPr>
          <w:rFonts w:ascii="Trebuchet MS" w:hAnsi="Trebuchet MS" w:cstheme="minorHAnsi"/>
          <w:sz w:val="24"/>
          <w:szCs w:val="24"/>
        </w:rPr>
        <w:t>las coaliciones registradas ante el Instituto</w:t>
      </w:r>
      <w:r>
        <w:rPr>
          <w:rFonts w:ascii="Trebuchet MS" w:hAnsi="Trebuchet MS" w:cstheme="minorHAnsi"/>
          <w:sz w:val="24"/>
          <w:szCs w:val="24"/>
        </w:rPr>
        <w:t xml:space="preserve"> y las aspirantes </w:t>
      </w:r>
      <w:r w:rsidRPr="00B514AD">
        <w:rPr>
          <w:rFonts w:ascii="Trebuchet MS" w:hAnsi="Trebuchet MS" w:cstheme="minorHAnsi"/>
          <w:sz w:val="24"/>
          <w:szCs w:val="24"/>
        </w:rPr>
        <w:t xml:space="preserve">a </w:t>
      </w:r>
      <w:r>
        <w:rPr>
          <w:rFonts w:ascii="Trebuchet MS" w:hAnsi="Trebuchet MS" w:cstheme="minorHAnsi"/>
          <w:sz w:val="24"/>
          <w:szCs w:val="24"/>
        </w:rPr>
        <w:t>candidatas</w:t>
      </w:r>
      <w:r w:rsidRPr="00B514AD">
        <w:rPr>
          <w:rFonts w:ascii="Trebuchet MS" w:hAnsi="Trebuchet MS" w:cstheme="minorHAnsi"/>
          <w:sz w:val="24"/>
          <w:szCs w:val="24"/>
        </w:rPr>
        <w:t xml:space="preserve"> independientes</w:t>
      </w:r>
      <w:r>
        <w:rPr>
          <w:rFonts w:ascii="Trebuchet MS" w:hAnsi="Trebuchet MS" w:cstheme="minorHAnsi"/>
          <w:sz w:val="24"/>
          <w:szCs w:val="24"/>
        </w:rPr>
        <w:t>,</w:t>
      </w:r>
      <w:r w:rsidRPr="00B514AD">
        <w:rPr>
          <w:rFonts w:ascii="Trebuchet MS" w:hAnsi="Trebuchet MS" w:cstheme="minorHAnsi"/>
          <w:sz w:val="24"/>
          <w:szCs w:val="24"/>
        </w:rPr>
        <w:t xml:space="preserve"> informar</w:t>
      </w:r>
      <w:r>
        <w:rPr>
          <w:rFonts w:ascii="Trebuchet MS" w:hAnsi="Trebuchet MS" w:cstheme="minorHAnsi"/>
          <w:sz w:val="24"/>
          <w:szCs w:val="24"/>
        </w:rPr>
        <w:t>á</w:t>
      </w:r>
      <w:r w:rsidRPr="00B514AD">
        <w:rPr>
          <w:rFonts w:ascii="Trebuchet MS" w:hAnsi="Trebuchet MS" w:cstheme="minorHAnsi"/>
          <w:sz w:val="24"/>
          <w:szCs w:val="24"/>
        </w:rPr>
        <w:t>n a la Secretar</w:t>
      </w:r>
      <w:r>
        <w:rPr>
          <w:rFonts w:ascii="Trebuchet MS" w:hAnsi="Trebuchet MS" w:cstheme="minorHAnsi"/>
          <w:sz w:val="24"/>
          <w:szCs w:val="24"/>
        </w:rPr>
        <w:t>í</w:t>
      </w:r>
      <w:r w:rsidRPr="00B514AD">
        <w:rPr>
          <w:rFonts w:ascii="Trebuchet MS" w:hAnsi="Trebuchet MS" w:cstheme="minorHAnsi"/>
          <w:sz w:val="24"/>
          <w:szCs w:val="24"/>
        </w:rPr>
        <w:t>a Ejecutiva</w:t>
      </w:r>
      <w:r>
        <w:rPr>
          <w:rFonts w:ascii="Trebuchet MS" w:hAnsi="Trebuchet MS" w:cstheme="minorHAnsi"/>
          <w:sz w:val="24"/>
          <w:szCs w:val="24"/>
        </w:rPr>
        <w:t>,</w:t>
      </w:r>
      <w:r w:rsidRPr="00B514AD">
        <w:rPr>
          <w:rFonts w:ascii="Trebuchet MS" w:hAnsi="Trebuchet MS" w:cstheme="minorHAnsi"/>
          <w:sz w:val="24"/>
          <w:szCs w:val="24"/>
        </w:rPr>
        <w:t xml:space="preserve"> </w:t>
      </w:r>
      <w:r>
        <w:rPr>
          <w:rFonts w:ascii="Trebuchet MS" w:hAnsi="Trebuchet MS" w:cstheme="minorHAnsi"/>
          <w:sz w:val="24"/>
          <w:szCs w:val="24"/>
        </w:rPr>
        <w:t>de forma previa a la presentación de sus solicitudes de registro de candidaturas</w:t>
      </w:r>
      <w:r>
        <w:rPr>
          <w:rFonts w:ascii="Trebuchet MS" w:hAnsi="Trebuchet MS" w:cs="Arial"/>
          <w:sz w:val="24"/>
          <w:szCs w:val="24"/>
          <w:lang w:val="es-ES_tradnl"/>
        </w:rPr>
        <w:t>,</w:t>
      </w:r>
      <w:r w:rsidRPr="00B514AD">
        <w:rPr>
          <w:rFonts w:ascii="Trebuchet MS" w:hAnsi="Trebuchet MS" w:cs="Arial"/>
          <w:sz w:val="24"/>
          <w:szCs w:val="24"/>
          <w:lang w:val="es-ES_tradnl"/>
        </w:rPr>
        <w:t xml:space="preserve"> </w:t>
      </w:r>
      <w:r w:rsidRPr="00B514AD">
        <w:rPr>
          <w:rFonts w:ascii="Trebuchet MS" w:hAnsi="Trebuchet MS" w:cstheme="minorHAnsi"/>
          <w:sz w:val="24"/>
          <w:szCs w:val="24"/>
        </w:rPr>
        <w:t>acerca del órgano,</w:t>
      </w:r>
      <w:r w:rsidRPr="00FD0F27">
        <w:rPr>
          <w:rFonts w:ascii="Trebuchet MS" w:hAnsi="Trebuchet MS" w:cstheme="minorHAnsi"/>
          <w:sz w:val="24"/>
          <w:szCs w:val="24"/>
        </w:rPr>
        <w:t xml:space="preserve"> </w:t>
      </w:r>
      <w:r w:rsidRPr="00B514AD">
        <w:rPr>
          <w:rFonts w:ascii="Trebuchet MS" w:hAnsi="Trebuchet MS" w:cstheme="minorHAnsi"/>
          <w:sz w:val="24"/>
          <w:szCs w:val="24"/>
        </w:rPr>
        <w:t>funcionario o representante acreditado</w:t>
      </w:r>
      <w:r>
        <w:rPr>
          <w:rFonts w:ascii="Trebuchet MS" w:hAnsi="Trebuchet MS" w:cstheme="minorHAnsi"/>
          <w:sz w:val="24"/>
          <w:szCs w:val="24"/>
        </w:rPr>
        <w:t>,</w:t>
      </w:r>
      <w:r w:rsidRPr="00B514AD">
        <w:rPr>
          <w:rFonts w:ascii="Trebuchet MS" w:hAnsi="Trebuchet MS" w:cstheme="minorHAnsi"/>
          <w:sz w:val="24"/>
          <w:szCs w:val="24"/>
        </w:rPr>
        <w:t xml:space="preserve"> según su normatividad interna</w:t>
      </w:r>
      <w:r>
        <w:rPr>
          <w:rFonts w:ascii="Trebuchet MS" w:hAnsi="Trebuchet MS" w:cstheme="minorHAnsi"/>
          <w:sz w:val="24"/>
          <w:szCs w:val="24"/>
        </w:rPr>
        <w:t>,</w:t>
      </w:r>
      <w:r w:rsidRPr="00B514AD">
        <w:rPr>
          <w:rFonts w:ascii="Trebuchet MS" w:hAnsi="Trebuchet MS" w:cstheme="minorHAnsi"/>
          <w:sz w:val="24"/>
          <w:szCs w:val="24"/>
        </w:rPr>
        <w:t xml:space="preserve"> para suscribir las solicitudes de registro y sustituciones de sus candidatos</w:t>
      </w:r>
      <w:r>
        <w:rPr>
          <w:rFonts w:ascii="Trebuchet MS" w:hAnsi="Trebuchet MS" w:cstheme="minorHAnsi"/>
          <w:sz w:val="24"/>
          <w:szCs w:val="24"/>
        </w:rPr>
        <w:t xml:space="preserve"> y candidatas. </w:t>
      </w:r>
    </w:p>
    <w:p w14:paraId="169909E3" w14:textId="77777777" w:rsidR="00B35EA8" w:rsidRDefault="00B35EA8" w:rsidP="0097046F">
      <w:pPr>
        <w:spacing w:after="0" w:line="240" w:lineRule="auto"/>
        <w:jc w:val="both"/>
        <w:rPr>
          <w:rFonts w:ascii="Trebuchet MS" w:hAnsi="Trebuchet MS" w:cstheme="minorHAnsi"/>
          <w:sz w:val="24"/>
          <w:szCs w:val="24"/>
        </w:rPr>
      </w:pPr>
    </w:p>
    <w:p w14:paraId="722FC647" w14:textId="47137174" w:rsidR="0097046F" w:rsidRDefault="0097046F" w:rsidP="0097046F">
      <w:pPr>
        <w:spacing w:after="0" w:line="240" w:lineRule="auto"/>
        <w:jc w:val="both"/>
        <w:rPr>
          <w:rFonts w:ascii="Trebuchet MS" w:hAnsi="Trebuchet MS" w:cstheme="minorHAnsi"/>
          <w:sz w:val="24"/>
          <w:szCs w:val="24"/>
        </w:rPr>
      </w:pPr>
      <w:r>
        <w:rPr>
          <w:rFonts w:ascii="Trebuchet MS" w:hAnsi="Trebuchet MS" w:cstheme="minorHAnsi"/>
          <w:sz w:val="24"/>
          <w:szCs w:val="24"/>
        </w:rPr>
        <w:t>Asimismo, autorizar</w:t>
      </w:r>
      <w:r w:rsidR="00703DF8">
        <w:rPr>
          <w:rFonts w:ascii="Trebuchet MS" w:hAnsi="Trebuchet MS" w:cstheme="minorHAnsi"/>
          <w:sz w:val="24"/>
          <w:szCs w:val="24"/>
        </w:rPr>
        <w:t>á</w:t>
      </w:r>
      <w:r>
        <w:rPr>
          <w:rFonts w:ascii="Trebuchet MS" w:hAnsi="Trebuchet MS" w:cstheme="minorHAnsi"/>
          <w:sz w:val="24"/>
          <w:szCs w:val="24"/>
        </w:rPr>
        <w:t xml:space="preserve">n a una persona </w:t>
      </w:r>
      <w:r w:rsidRPr="00B514AD">
        <w:rPr>
          <w:rFonts w:ascii="Trebuchet MS" w:hAnsi="Trebuchet MS" w:cstheme="minorHAnsi"/>
          <w:sz w:val="24"/>
          <w:szCs w:val="24"/>
        </w:rPr>
        <w:t xml:space="preserve">para </w:t>
      </w:r>
      <w:r>
        <w:rPr>
          <w:rFonts w:ascii="Trebuchet MS" w:hAnsi="Trebuchet MS" w:cstheme="minorHAnsi"/>
          <w:sz w:val="24"/>
          <w:szCs w:val="24"/>
        </w:rPr>
        <w:t xml:space="preserve">presentar las solicitudes de registro y </w:t>
      </w:r>
      <w:r w:rsidRPr="00B514AD">
        <w:rPr>
          <w:rFonts w:ascii="Trebuchet MS" w:hAnsi="Trebuchet MS" w:cstheme="minorHAnsi"/>
          <w:sz w:val="24"/>
          <w:szCs w:val="24"/>
        </w:rPr>
        <w:t xml:space="preserve">hacer modificaciones o aclaraciones a las </w:t>
      </w:r>
      <w:r>
        <w:rPr>
          <w:rFonts w:ascii="Trebuchet MS" w:hAnsi="Trebuchet MS" w:cstheme="minorHAnsi"/>
          <w:sz w:val="24"/>
          <w:szCs w:val="24"/>
        </w:rPr>
        <w:t>mismas</w:t>
      </w:r>
      <w:r w:rsidRPr="00B514AD">
        <w:rPr>
          <w:rFonts w:ascii="Trebuchet MS" w:hAnsi="Trebuchet MS" w:cstheme="minorHAnsi"/>
          <w:sz w:val="24"/>
          <w:szCs w:val="24"/>
        </w:rPr>
        <w:t xml:space="preserve"> durante el procedimiento de registro</w:t>
      </w:r>
      <w:r>
        <w:rPr>
          <w:rFonts w:ascii="Trebuchet MS" w:hAnsi="Trebuchet MS" w:cstheme="minorHAnsi"/>
          <w:sz w:val="24"/>
          <w:szCs w:val="24"/>
        </w:rPr>
        <w:t>.</w:t>
      </w:r>
    </w:p>
    <w:p w14:paraId="2DD68868" w14:textId="77777777" w:rsidR="0097046F" w:rsidRPr="00446FAB" w:rsidRDefault="0097046F" w:rsidP="0097046F">
      <w:pPr>
        <w:spacing w:after="0" w:line="240" w:lineRule="auto"/>
        <w:jc w:val="both"/>
        <w:rPr>
          <w:rFonts w:ascii="Trebuchet MS" w:hAnsi="Trebuchet MS" w:cstheme="minorHAnsi"/>
          <w:sz w:val="24"/>
          <w:szCs w:val="24"/>
          <w:lang w:val="es-ES_tradnl"/>
        </w:rPr>
      </w:pPr>
      <w:r w:rsidRPr="005C4ACF">
        <w:rPr>
          <w:rFonts w:ascii="Trebuchet MS" w:hAnsi="Trebuchet MS" w:cstheme="minorHAnsi"/>
          <w:sz w:val="24"/>
          <w:szCs w:val="24"/>
        </w:rPr>
        <w:t xml:space="preserve"> </w:t>
      </w:r>
    </w:p>
    <w:p w14:paraId="1A3BC5F1" w14:textId="77777777" w:rsidR="0097046F" w:rsidRPr="00B42FEA" w:rsidRDefault="0097046F" w:rsidP="0097046F">
      <w:pPr>
        <w:pStyle w:val="Ttulo1"/>
        <w:jc w:val="center"/>
        <w:rPr>
          <w:rFonts w:ascii="Trebuchet MS" w:hAnsi="Trebuchet MS" w:cs="Arial"/>
          <w:color w:val="auto"/>
          <w:sz w:val="24"/>
          <w:szCs w:val="24"/>
          <w:lang w:val="es-ES_tradnl"/>
        </w:rPr>
      </w:pPr>
      <w:bookmarkStart w:id="9" w:name="_Toc85314047"/>
      <w:r w:rsidRPr="00B42FEA">
        <w:rPr>
          <w:rFonts w:ascii="Trebuchet MS" w:hAnsi="Trebuchet MS" w:cstheme="minorHAnsi"/>
          <w:b/>
          <w:color w:val="auto"/>
          <w:sz w:val="24"/>
          <w:szCs w:val="24"/>
        </w:rPr>
        <w:t>Procedimiento de registro</w:t>
      </w:r>
      <w:bookmarkEnd w:id="9"/>
    </w:p>
    <w:p w14:paraId="02255EF5" w14:textId="359D4C36" w:rsidR="0097046F" w:rsidRDefault="0097046F" w:rsidP="0097046F">
      <w:pPr>
        <w:spacing w:after="0" w:line="240" w:lineRule="auto"/>
        <w:jc w:val="both"/>
        <w:rPr>
          <w:rFonts w:ascii="Trebuchet MS" w:hAnsi="Trebuchet MS" w:cstheme="minorHAnsi"/>
          <w:b/>
          <w:sz w:val="24"/>
          <w:szCs w:val="24"/>
        </w:rPr>
      </w:pPr>
      <w:r>
        <w:rPr>
          <w:rFonts w:ascii="Trebuchet MS" w:hAnsi="Trebuchet MS" w:cstheme="minorHAnsi"/>
          <w:b/>
          <w:sz w:val="24"/>
          <w:szCs w:val="24"/>
        </w:rPr>
        <w:t xml:space="preserve">Artículo </w:t>
      </w:r>
      <w:r w:rsidR="00C71214">
        <w:rPr>
          <w:rFonts w:ascii="Trebuchet MS" w:hAnsi="Trebuchet MS" w:cstheme="minorHAnsi"/>
          <w:b/>
          <w:sz w:val="24"/>
          <w:szCs w:val="24"/>
        </w:rPr>
        <w:t>2</w:t>
      </w:r>
      <w:r>
        <w:rPr>
          <w:rFonts w:ascii="Trebuchet MS" w:hAnsi="Trebuchet MS" w:cstheme="minorHAnsi"/>
          <w:b/>
          <w:sz w:val="24"/>
          <w:szCs w:val="24"/>
        </w:rPr>
        <w:t>9.</w:t>
      </w:r>
    </w:p>
    <w:p w14:paraId="6EB89D84" w14:textId="77777777" w:rsidR="0097046F" w:rsidRDefault="0097046F" w:rsidP="0097046F">
      <w:pPr>
        <w:spacing w:after="0" w:line="240" w:lineRule="auto"/>
        <w:jc w:val="both"/>
        <w:rPr>
          <w:rFonts w:ascii="Trebuchet MS" w:hAnsi="Trebuchet MS" w:cstheme="minorHAnsi"/>
          <w:b/>
          <w:sz w:val="24"/>
          <w:szCs w:val="24"/>
        </w:rPr>
      </w:pPr>
    </w:p>
    <w:p w14:paraId="3B7FB9DB" w14:textId="77777777" w:rsidR="0097046F" w:rsidRPr="00ED3937" w:rsidRDefault="0097046F" w:rsidP="0097046F">
      <w:pPr>
        <w:spacing w:after="0" w:line="240" w:lineRule="auto"/>
        <w:jc w:val="both"/>
        <w:rPr>
          <w:rFonts w:ascii="Trebuchet MS" w:hAnsi="Trebuchet MS" w:cs="Arial"/>
          <w:sz w:val="24"/>
          <w:szCs w:val="24"/>
          <w:lang w:val="es-ES_tradnl"/>
        </w:rPr>
      </w:pPr>
      <w:r w:rsidRPr="005C4ACF">
        <w:rPr>
          <w:rFonts w:ascii="Trebuchet MS" w:hAnsi="Trebuchet MS" w:cstheme="minorHAnsi"/>
          <w:sz w:val="24"/>
          <w:szCs w:val="24"/>
        </w:rPr>
        <w:t>En términos del artículo 244, del Código, recibida la solicitud de registro de candidaturas por la Secretar</w:t>
      </w:r>
      <w:r>
        <w:rPr>
          <w:rFonts w:ascii="Trebuchet MS" w:hAnsi="Trebuchet MS" w:cstheme="minorHAnsi"/>
          <w:sz w:val="24"/>
          <w:szCs w:val="24"/>
        </w:rPr>
        <w:t>í</w:t>
      </w:r>
      <w:r w:rsidRPr="005C4ACF">
        <w:rPr>
          <w:rFonts w:ascii="Trebuchet MS" w:hAnsi="Trebuchet MS" w:cstheme="minorHAnsi"/>
          <w:sz w:val="24"/>
          <w:szCs w:val="24"/>
        </w:rPr>
        <w:t>a Ejecutiva, se verificará que se cumple con los re</w:t>
      </w:r>
      <w:r>
        <w:rPr>
          <w:rFonts w:ascii="Trebuchet MS" w:hAnsi="Trebuchet MS" w:cstheme="minorHAnsi"/>
          <w:sz w:val="24"/>
          <w:szCs w:val="24"/>
        </w:rPr>
        <w:t xml:space="preserve">quisitos señalados en los </w:t>
      </w:r>
      <w:r w:rsidRPr="006724C7">
        <w:rPr>
          <w:rFonts w:ascii="Trebuchet MS" w:hAnsi="Trebuchet MS" w:cstheme="minorHAnsi"/>
          <w:sz w:val="24"/>
          <w:szCs w:val="24"/>
        </w:rPr>
        <w:t xml:space="preserve">artículos </w:t>
      </w:r>
      <w:r w:rsidRPr="006724C7">
        <w:rPr>
          <w:rFonts w:ascii="Trebuchet MS" w:hAnsi="Trebuchet MS" w:cstheme="minorHAnsi"/>
          <w:b/>
          <w:sz w:val="24"/>
          <w:szCs w:val="24"/>
        </w:rPr>
        <w:t>8</w:t>
      </w:r>
      <w:r w:rsidRPr="006724C7">
        <w:rPr>
          <w:rFonts w:ascii="Trebuchet MS" w:hAnsi="Trebuchet MS" w:cstheme="minorHAnsi"/>
          <w:sz w:val="24"/>
          <w:szCs w:val="24"/>
        </w:rPr>
        <w:t xml:space="preserve"> al </w:t>
      </w:r>
      <w:r w:rsidRPr="006724C7">
        <w:rPr>
          <w:rFonts w:ascii="Trebuchet MS" w:hAnsi="Trebuchet MS" w:cstheme="minorHAnsi"/>
          <w:b/>
          <w:sz w:val="24"/>
          <w:szCs w:val="24"/>
        </w:rPr>
        <w:t>10</w:t>
      </w:r>
      <w:r w:rsidRPr="006724C7">
        <w:rPr>
          <w:rFonts w:ascii="Trebuchet MS" w:hAnsi="Trebuchet MS" w:cstheme="minorHAnsi"/>
          <w:sz w:val="24"/>
          <w:szCs w:val="24"/>
        </w:rPr>
        <w:t xml:space="preserve"> de estos lineamientos, dentro del plazo establecido en el calendario integral del proceso electoral extraordinario en San pedro Tlaquepaque 2021. Si de la misma se advierte que se omitió</w:t>
      </w:r>
      <w:r w:rsidRPr="00124D1A">
        <w:rPr>
          <w:rFonts w:ascii="Trebuchet MS" w:hAnsi="Trebuchet MS" w:cstheme="minorHAnsi"/>
          <w:sz w:val="24"/>
          <w:szCs w:val="24"/>
        </w:rPr>
        <w:t xml:space="preserve"> el cump</w:t>
      </w:r>
      <w:r>
        <w:rPr>
          <w:rFonts w:ascii="Trebuchet MS" w:hAnsi="Trebuchet MS" w:cstheme="minorHAnsi"/>
          <w:sz w:val="24"/>
          <w:szCs w:val="24"/>
        </w:rPr>
        <w:t>limiento de algún requisito, la</w:t>
      </w:r>
      <w:r w:rsidRPr="00124D1A">
        <w:rPr>
          <w:rFonts w:ascii="Trebuchet MS" w:hAnsi="Trebuchet MS" w:cstheme="minorHAnsi"/>
          <w:sz w:val="24"/>
          <w:szCs w:val="24"/>
        </w:rPr>
        <w:t xml:space="preserve"> Secretar</w:t>
      </w:r>
      <w:r>
        <w:rPr>
          <w:rFonts w:ascii="Trebuchet MS" w:hAnsi="Trebuchet MS" w:cstheme="minorHAnsi"/>
          <w:sz w:val="24"/>
          <w:szCs w:val="24"/>
        </w:rPr>
        <w:t>í</w:t>
      </w:r>
      <w:r w:rsidRPr="00124D1A">
        <w:rPr>
          <w:rFonts w:ascii="Trebuchet MS" w:hAnsi="Trebuchet MS" w:cstheme="minorHAnsi"/>
          <w:sz w:val="24"/>
          <w:szCs w:val="24"/>
        </w:rPr>
        <w:t>a Ejecutiva notificará</w:t>
      </w:r>
      <w:r w:rsidRPr="005C4ACF">
        <w:rPr>
          <w:rFonts w:ascii="Trebuchet MS" w:hAnsi="Trebuchet MS" w:cstheme="minorHAnsi"/>
          <w:sz w:val="24"/>
          <w:szCs w:val="24"/>
        </w:rPr>
        <w:t xml:space="preserve"> de inmediato al partido político, coalición o candidata independiente</w:t>
      </w:r>
      <w:r>
        <w:rPr>
          <w:rFonts w:ascii="Trebuchet MS" w:hAnsi="Trebuchet MS" w:cstheme="minorHAnsi"/>
          <w:sz w:val="24"/>
          <w:szCs w:val="24"/>
        </w:rPr>
        <w:t>,</w:t>
      </w:r>
      <w:r w:rsidRPr="005C4ACF">
        <w:rPr>
          <w:rFonts w:ascii="Trebuchet MS" w:hAnsi="Trebuchet MS" w:cstheme="minorHAnsi"/>
          <w:sz w:val="24"/>
          <w:szCs w:val="24"/>
        </w:rPr>
        <w:t xml:space="preserve"> </w:t>
      </w:r>
      <w:r w:rsidRPr="005C4ACF">
        <w:rPr>
          <w:rFonts w:ascii="Trebuchet MS" w:hAnsi="Trebuchet MS" w:cs="Arial"/>
          <w:spacing w:val="-3"/>
          <w:sz w:val="24"/>
          <w:szCs w:val="24"/>
        </w:rPr>
        <w:t xml:space="preserve">previniéndolo para que dentro del término de las </w:t>
      </w:r>
      <w:r>
        <w:rPr>
          <w:rFonts w:ascii="Trebuchet MS" w:hAnsi="Trebuchet MS"/>
          <w:sz w:val="24"/>
          <w:szCs w:val="24"/>
        </w:rPr>
        <w:t>doce</w:t>
      </w:r>
      <w:r w:rsidRPr="005C4ACF">
        <w:rPr>
          <w:rFonts w:ascii="Trebuchet MS" w:hAnsi="Trebuchet MS"/>
          <w:sz w:val="24"/>
          <w:szCs w:val="24"/>
        </w:rPr>
        <w:t xml:space="preserve"> horas</w:t>
      </w:r>
      <w:r w:rsidRPr="005C4ACF">
        <w:rPr>
          <w:rFonts w:ascii="Trebuchet MS" w:hAnsi="Trebuchet MS" w:cs="Arial"/>
          <w:spacing w:val="-3"/>
          <w:sz w:val="24"/>
          <w:szCs w:val="24"/>
        </w:rPr>
        <w:t xml:space="preserve"> siguientes a la notificación, subsane el o los requisitos omitidos, aporte la documentación faltante o sustituya la candid</w:t>
      </w:r>
      <w:r>
        <w:rPr>
          <w:rFonts w:ascii="Trebuchet MS" w:hAnsi="Trebuchet MS" w:cs="Arial"/>
          <w:spacing w:val="-3"/>
          <w:sz w:val="24"/>
          <w:szCs w:val="24"/>
        </w:rPr>
        <w:t xml:space="preserve">atura, con el apercibimiento </w:t>
      </w:r>
      <w:r w:rsidRPr="005C4ACF">
        <w:rPr>
          <w:rFonts w:ascii="Trebuchet MS" w:hAnsi="Trebuchet MS" w:cs="Arial"/>
          <w:spacing w:val="-3"/>
          <w:sz w:val="24"/>
          <w:szCs w:val="24"/>
        </w:rPr>
        <w:t>que</w:t>
      </w:r>
      <w:r>
        <w:rPr>
          <w:rFonts w:ascii="Trebuchet MS" w:hAnsi="Trebuchet MS" w:cs="Arial"/>
          <w:spacing w:val="-3"/>
          <w:sz w:val="24"/>
          <w:szCs w:val="24"/>
        </w:rPr>
        <w:t>,</w:t>
      </w:r>
      <w:r w:rsidRPr="005C4ACF">
        <w:rPr>
          <w:rFonts w:ascii="Trebuchet MS" w:hAnsi="Trebuchet MS" w:cs="Arial"/>
          <w:spacing w:val="-3"/>
          <w:sz w:val="24"/>
          <w:szCs w:val="24"/>
        </w:rPr>
        <w:t xml:space="preserve"> de no hacerlo dentro de dicho término, le será negado el registro de la candidatura o candidaturas propuestas</w:t>
      </w:r>
      <w:r>
        <w:rPr>
          <w:rFonts w:ascii="Trebuchet MS" w:hAnsi="Trebuchet MS" w:cs="Arial"/>
          <w:spacing w:val="-3"/>
          <w:sz w:val="24"/>
          <w:szCs w:val="24"/>
        </w:rPr>
        <w:t>,</w:t>
      </w:r>
      <w:r w:rsidRPr="005C4ACF">
        <w:rPr>
          <w:rFonts w:ascii="Trebuchet MS" w:hAnsi="Trebuchet MS" w:cs="Arial"/>
          <w:spacing w:val="-3"/>
          <w:sz w:val="24"/>
          <w:szCs w:val="24"/>
        </w:rPr>
        <w:t xml:space="preserve"> y le será devuelta la documentación presentada. </w:t>
      </w:r>
    </w:p>
    <w:p w14:paraId="2E09DC81" w14:textId="77777777" w:rsidR="0097046F" w:rsidRPr="005C4ACF" w:rsidRDefault="0097046F" w:rsidP="0097046F">
      <w:pPr>
        <w:spacing w:after="0" w:line="240" w:lineRule="auto"/>
        <w:jc w:val="both"/>
        <w:rPr>
          <w:rFonts w:ascii="Trebuchet MS" w:hAnsi="Trebuchet MS" w:cs="Arial"/>
          <w:spacing w:val="-3"/>
          <w:sz w:val="24"/>
          <w:szCs w:val="24"/>
        </w:rPr>
      </w:pPr>
    </w:p>
    <w:p w14:paraId="4B5D0173" w14:textId="77777777" w:rsidR="0097046F" w:rsidRPr="005C4ACF" w:rsidRDefault="0097046F" w:rsidP="0097046F">
      <w:pPr>
        <w:spacing w:after="0" w:line="240" w:lineRule="auto"/>
        <w:jc w:val="both"/>
        <w:rPr>
          <w:rFonts w:ascii="Trebuchet MS" w:hAnsi="Trebuchet MS" w:cs="Arial"/>
          <w:spacing w:val="-3"/>
          <w:sz w:val="24"/>
          <w:szCs w:val="24"/>
        </w:rPr>
      </w:pPr>
      <w:r w:rsidRPr="005C4ACF">
        <w:rPr>
          <w:rFonts w:ascii="Trebuchet MS" w:hAnsi="Trebuchet MS" w:cs="Arial"/>
          <w:spacing w:val="-3"/>
          <w:sz w:val="24"/>
          <w:szCs w:val="24"/>
        </w:rPr>
        <w:t xml:space="preserve">De conformidad con el </w:t>
      </w:r>
      <w:r>
        <w:rPr>
          <w:rFonts w:ascii="Trebuchet MS" w:hAnsi="Trebuchet MS" w:cstheme="minorHAnsi"/>
          <w:sz w:val="24"/>
          <w:szCs w:val="24"/>
        </w:rPr>
        <w:t>artículo 244, numeral</w:t>
      </w:r>
      <w:r w:rsidRPr="005C4ACF">
        <w:rPr>
          <w:rFonts w:ascii="Trebuchet MS" w:hAnsi="Trebuchet MS" w:cstheme="minorHAnsi"/>
          <w:sz w:val="24"/>
          <w:szCs w:val="24"/>
        </w:rPr>
        <w:t xml:space="preserve"> 2, del Código, el </w:t>
      </w:r>
      <w:r w:rsidRPr="005C4ACF">
        <w:rPr>
          <w:rFonts w:ascii="Trebuchet MS" w:hAnsi="Trebuchet MS" w:cs="Arial"/>
          <w:spacing w:val="-3"/>
          <w:sz w:val="24"/>
          <w:szCs w:val="24"/>
        </w:rPr>
        <w:t>Instituto por conducto de la Secretar</w:t>
      </w:r>
      <w:r>
        <w:rPr>
          <w:rFonts w:ascii="Trebuchet MS" w:hAnsi="Trebuchet MS" w:cs="Arial"/>
          <w:spacing w:val="-3"/>
          <w:sz w:val="24"/>
          <w:szCs w:val="24"/>
        </w:rPr>
        <w:t>í</w:t>
      </w:r>
      <w:r w:rsidRPr="005C4ACF">
        <w:rPr>
          <w:rFonts w:ascii="Trebuchet MS" w:hAnsi="Trebuchet MS" w:cs="Arial"/>
          <w:spacing w:val="-3"/>
          <w:sz w:val="24"/>
          <w:szCs w:val="24"/>
        </w:rPr>
        <w:t>a Ejecutiva</w:t>
      </w:r>
      <w:r>
        <w:rPr>
          <w:rFonts w:ascii="Trebuchet MS" w:hAnsi="Trebuchet MS" w:cs="Arial"/>
          <w:spacing w:val="-3"/>
          <w:sz w:val="24"/>
          <w:szCs w:val="24"/>
        </w:rPr>
        <w:t>,</w:t>
      </w:r>
      <w:r w:rsidRPr="005C4ACF">
        <w:rPr>
          <w:rFonts w:ascii="Trebuchet MS" w:hAnsi="Trebuchet MS" w:cs="Arial"/>
          <w:spacing w:val="-3"/>
          <w:sz w:val="24"/>
          <w:szCs w:val="24"/>
        </w:rPr>
        <w:t xml:space="preserve"> no podrá</w:t>
      </w:r>
      <w:r>
        <w:rPr>
          <w:rFonts w:ascii="Trebuchet MS" w:hAnsi="Trebuchet MS" w:cs="Arial"/>
          <w:spacing w:val="-3"/>
          <w:sz w:val="24"/>
          <w:szCs w:val="24"/>
        </w:rPr>
        <w:t>,</w:t>
      </w:r>
      <w:r w:rsidRPr="005C4ACF">
        <w:rPr>
          <w:rFonts w:ascii="Trebuchet MS" w:hAnsi="Trebuchet MS" w:cs="Arial"/>
          <w:spacing w:val="-3"/>
          <w:sz w:val="24"/>
          <w:szCs w:val="24"/>
        </w:rPr>
        <w:t xml:space="preserve"> bajo ninguna circunstancia, requerir al partido o coalición, cuando se trate de faltantes en los requisitos siguientes: </w:t>
      </w:r>
    </w:p>
    <w:p w14:paraId="4A0D88A5" w14:textId="77777777" w:rsidR="0097046F" w:rsidRPr="005C4ACF" w:rsidRDefault="0097046F" w:rsidP="0097046F">
      <w:pPr>
        <w:spacing w:after="0" w:line="240" w:lineRule="auto"/>
        <w:jc w:val="both"/>
        <w:rPr>
          <w:rFonts w:ascii="Trebuchet MS" w:hAnsi="Trebuchet MS" w:cs="Arial"/>
          <w:spacing w:val="-3"/>
          <w:sz w:val="24"/>
          <w:szCs w:val="24"/>
        </w:rPr>
      </w:pPr>
    </w:p>
    <w:p w14:paraId="0440030D" w14:textId="77777777" w:rsidR="0097046F" w:rsidRPr="005C4ACF" w:rsidRDefault="0097046F" w:rsidP="0097046F">
      <w:pPr>
        <w:pStyle w:val="Prrafodelista"/>
        <w:numPr>
          <w:ilvl w:val="0"/>
          <w:numId w:val="16"/>
        </w:numPr>
        <w:spacing w:after="0" w:line="240" w:lineRule="auto"/>
        <w:jc w:val="both"/>
        <w:rPr>
          <w:rFonts w:ascii="Trebuchet MS" w:hAnsi="Trebuchet MS" w:cs="Arial"/>
          <w:spacing w:val="-3"/>
          <w:sz w:val="24"/>
          <w:szCs w:val="24"/>
        </w:rPr>
      </w:pPr>
      <w:r w:rsidRPr="005C4ACF">
        <w:rPr>
          <w:rFonts w:ascii="Trebuchet MS" w:hAnsi="Trebuchet MS" w:cs="Arial"/>
          <w:spacing w:val="-3"/>
          <w:sz w:val="24"/>
          <w:szCs w:val="24"/>
        </w:rPr>
        <w:t xml:space="preserve">Escrito con firma autógrafa en el que </w:t>
      </w:r>
      <w:r>
        <w:rPr>
          <w:rFonts w:ascii="Trebuchet MS" w:hAnsi="Trebuchet MS" w:cs="Arial"/>
          <w:spacing w:val="-3"/>
          <w:sz w:val="24"/>
          <w:szCs w:val="24"/>
        </w:rPr>
        <w:t>las ciudadanas y</w:t>
      </w:r>
      <w:r w:rsidRPr="005C4ACF">
        <w:rPr>
          <w:rFonts w:ascii="Trebuchet MS" w:hAnsi="Trebuchet MS" w:cs="Arial"/>
          <w:spacing w:val="-3"/>
          <w:sz w:val="24"/>
          <w:szCs w:val="24"/>
        </w:rPr>
        <w:t xml:space="preserve"> ciudadanos propuestos como candidatos manifiesten su aceptación para ser registrados</w:t>
      </w:r>
      <w:r>
        <w:rPr>
          <w:rFonts w:ascii="Trebuchet MS" w:hAnsi="Trebuchet MS" w:cs="Arial"/>
          <w:spacing w:val="-3"/>
          <w:sz w:val="24"/>
          <w:szCs w:val="24"/>
        </w:rPr>
        <w:t>,</w:t>
      </w:r>
      <w:r w:rsidRPr="005C4ACF">
        <w:rPr>
          <w:rFonts w:ascii="Trebuchet MS" w:hAnsi="Trebuchet MS" w:cs="Arial"/>
          <w:spacing w:val="-3"/>
          <w:sz w:val="24"/>
          <w:szCs w:val="24"/>
        </w:rPr>
        <w:t xml:space="preserve"> y en el que</w:t>
      </w:r>
      <w:r>
        <w:rPr>
          <w:rFonts w:ascii="Trebuchet MS" w:hAnsi="Trebuchet MS" w:cs="Arial"/>
          <w:spacing w:val="-3"/>
          <w:sz w:val="24"/>
          <w:szCs w:val="24"/>
        </w:rPr>
        <w:t>,</w:t>
      </w:r>
      <w:r w:rsidRPr="005C4ACF">
        <w:rPr>
          <w:rFonts w:ascii="Trebuchet MS" w:hAnsi="Trebuchet MS" w:cs="Arial"/>
          <w:spacing w:val="-3"/>
          <w:sz w:val="24"/>
          <w:szCs w:val="24"/>
        </w:rPr>
        <w:t xml:space="preserve"> bajo protesta de decir verdad expresen que cumplen con todos y cada uno de los requisitos que establecen la Constitución Local y el Código</w:t>
      </w:r>
      <w:r>
        <w:rPr>
          <w:rFonts w:ascii="Trebuchet MS" w:hAnsi="Trebuchet MS" w:cs="Arial"/>
          <w:spacing w:val="-3"/>
          <w:sz w:val="24"/>
          <w:szCs w:val="24"/>
        </w:rPr>
        <w:t>. (formato 3a)</w:t>
      </w:r>
    </w:p>
    <w:p w14:paraId="26C1CCC9" w14:textId="77777777" w:rsidR="0097046F" w:rsidRPr="005C4ACF" w:rsidRDefault="0097046F" w:rsidP="0097046F">
      <w:pPr>
        <w:pStyle w:val="Prrafodelista"/>
        <w:spacing w:after="0" w:line="240" w:lineRule="auto"/>
        <w:jc w:val="both"/>
        <w:rPr>
          <w:rFonts w:ascii="Trebuchet MS" w:hAnsi="Trebuchet MS" w:cs="Arial"/>
          <w:spacing w:val="-3"/>
          <w:sz w:val="24"/>
          <w:szCs w:val="24"/>
        </w:rPr>
      </w:pPr>
    </w:p>
    <w:p w14:paraId="73DA044C" w14:textId="77777777" w:rsidR="0097046F" w:rsidRPr="005C4ACF" w:rsidRDefault="0097046F" w:rsidP="0097046F">
      <w:pPr>
        <w:pStyle w:val="Prrafodelista"/>
        <w:numPr>
          <w:ilvl w:val="0"/>
          <w:numId w:val="16"/>
        </w:numPr>
        <w:spacing w:after="0" w:line="240" w:lineRule="auto"/>
        <w:jc w:val="both"/>
        <w:rPr>
          <w:rFonts w:ascii="Trebuchet MS" w:hAnsi="Trebuchet MS" w:cs="Arial"/>
          <w:spacing w:val="-3"/>
          <w:sz w:val="24"/>
          <w:szCs w:val="24"/>
        </w:rPr>
      </w:pPr>
      <w:r w:rsidRPr="005C4ACF">
        <w:rPr>
          <w:rFonts w:ascii="Trebuchet MS" w:hAnsi="Trebuchet MS" w:cs="Arial"/>
          <w:spacing w:val="-3"/>
          <w:sz w:val="24"/>
          <w:szCs w:val="24"/>
        </w:rPr>
        <w:t xml:space="preserve">Escrito con firma autógrafa del dirigente </w:t>
      </w:r>
      <w:r>
        <w:rPr>
          <w:rFonts w:ascii="Trebuchet MS" w:hAnsi="Trebuchet MS" w:cs="Arial"/>
          <w:spacing w:val="-3"/>
          <w:sz w:val="24"/>
          <w:szCs w:val="24"/>
        </w:rPr>
        <w:t xml:space="preserve">o la dirigente </w:t>
      </w:r>
      <w:r w:rsidRPr="005C4ACF">
        <w:rPr>
          <w:rFonts w:ascii="Trebuchet MS" w:hAnsi="Trebuchet MS" w:cs="Arial"/>
          <w:spacing w:val="-3"/>
          <w:sz w:val="24"/>
          <w:szCs w:val="24"/>
        </w:rPr>
        <w:t>estatal del partido político, o en su caso, de</w:t>
      </w:r>
      <w:r>
        <w:rPr>
          <w:rFonts w:ascii="Trebuchet MS" w:hAnsi="Trebuchet MS" w:cs="Arial"/>
          <w:spacing w:val="-3"/>
          <w:sz w:val="24"/>
          <w:szCs w:val="24"/>
        </w:rPr>
        <w:t xml:space="preserve"> la persona</w:t>
      </w:r>
      <w:r w:rsidRPr="005C4ACF">
        <w:rPr>
          <w:rFonts w:ascii="Trebuchet MS" w:hAnsi="Trebuchet MS" w:cs="Arial"/>
          <w:spacing w:val="-3"/>
          <w:sz w:val="24"/>
          <w:szCs w:val="24"/>
        </w:rPr>
        <w:t xml:space="preserve"> representante de la coalición, en que manifieste bajo protesta de decir verdad que </w:t>
      </w:r>
      <w:r>
        <w:rPr>
          <w:rFonts w:ascii="Trebuchet MS" w:hAnsi="Trebuchet MS" w:cs="Arial"/>
          <w:spacing w:val="-3"/>
          <w:sz w:val="24"/>
          <w:szCs w:val="24"/>
        </w:rPr>
        <w:t>las ciudadanas y</w:t>
      </w:r>
      <w:r w:rsidRPr="005C4ACF">
        <w:rPr>
          <w:rFonts w:ascii="Trebuchet MS" w:hAnsi="Trebuchet MS" w:cs="Arial"/>
          <w:spacing w:val="-3"/>
          <w:sz w:val="24"/>
          <w:szCs w:val="24"/>
        </w:rPr>
        <w:t xml:space="preserve"> ciudadanos de quienes se solicita su registro como </w:t>
      </w:r>
      <w:r>
        <w:rPr>
          <w:rFonts w:ascii="Trebuchet MS" w:hAnsi="Trebuchet MS" w:cs="Arial"/>
          <w:spacing w:val="-3"/>
          <w:sz w:val="24"/>
          <w:szCs w:val="24"/>
        </w:rPr>
        <w:t xml:space="preserve">candidatas y </w:t>
      </w:r>
      <w:r w:rsidRPr="005C4ACF">
        <w:rPr>
          <w:rFonts w:ascii="Trebuchet MS" w:hAnsi="Trebuchet MS" w:cs="Arial"/>
          <w:spacing w:val="-3"/>
          <w:sz w:val="24"/>
          <w:szCs w:val="24"/>
        </w:rPr>
        <w:t>candidatos fueron seleccionados de conformidad con los estatutos del partido político, o con apego a las disposiciones del convenio de coalición.</w:t>
      </w:r>
      <w:r>
        <w:rPr>
          <w:rFonts w:ascii="Trebuchet MS" w:hAnsi="Trebuchet MS" w:cs="Arial"/>
          <w:spacing w:val="-3"/>
          <w:sz w:val="24"/>
          <w:szCs w:val="24"/>
        </w:rPr>
        <w:t xml:space="preserve"> (formato 3b)</w:t>
      </w:r>
    </w:p>
    <w:p w14:paraId="0DE3CA2E" w14:textId="77777777" w:rsidR="0097046F" w:rsidRDefault="0097046F" w:rsidP="0097046F">
      <w:pPr>
        <w:spacing w:after="0" w:line="240" w:lineRule="auto"/>
        <w:jc w:val="both"/>
        <w:rPr>
          <w:rFonts w:ascii="Trebuchet MS" w:hAnsi="Trebuchet MS" w:cstheme="minorHAnsi"/>
          <w:sz w:val="24"/>
          <w:szCs w:val="24"/>
        </w:rPr>
      </w:pPr>
    </w:p>
    <w:p w14:paraId="76CFEFD8" w14:textId="77777777" w:rsidR="0097046F" w:rsidRPr="005C4ACF" w:rsidRDefault="0097046F" w:rsidP="0097046F">
      <w:pPr>
        <w:spacing w:after="0" w:line="240" w:lineRule="auto"/>
        <w:jc w:val="both"/>
        <w:rPr>
          <w:rFonts w:ascii="Trebuchet MS" w:hAnsi="Trebuchet MS" w:cstheme="minorHAnsi"/>
          <w:sz w:val="24"/>
          <w:szCs w:val="24"/>
        </w:rPr>
      </w:pPr>
      <w:r>
        <w:rPr>
          <w:rFonts w:ascii="Trebuchet MS" w:hAnsi="Trebuchet MS" w:cstheme="minorHAnsi"/>
          <w:sz w:val="24"/>
          <w:szCs w:val="24"/>
        </w:rPr>
        <w:t xml:space="preserve">En caso de actualizarse los supuestos indicados en los párrafos anteriores, se desechará de plano en términos del artículo 245, numeral 1, fracción IV del Código. </w:t>
      </w:r>
    </w:p>
    <w:p w14:paraId="223126F5" w14:textId="77777777" w:rsidR="0097046F" w:rsidRPr="005C4ACF" w:rsidRDefault="0097046F" w:rsidP="0097046F">
      <w:pPr>
        <w:spacing w:after="0" w:line="240" w:lineRule="auto"/>
        <w:jc w:val="both"/>
        <w:rPr>
          <w:rFonts w:ascii="Trebuchet MS" w:hAnsi="Trebuchet MS" w:cstheme="minorHAnsi"/>
          <w:sz w:val="24"/>
          <w:szCs w:val="24"/>
        </w:rPr>
      </w:pPr>
    </w:p>
    <w:p w14:paraId="52B057A6" w14:textId="77931BE9" w:rsidR="0097046F" w:rsidRDefault="0097046F" w:rsidP="0097046F">
      <w:pPr>
        <w:spacing w:after="0" w:line="240" w:lineRule="auto"/>
        <w:jc w:val="both"/>
        <w:rPr>
          <w:rFonts w:ascii="Trebuchet MS" w:hAnsi="Trebuchet MS" w:cstheme="minorHAnsi"/>
          <w:b/>
          <w:sz w:val="24"/>
          <w:szCs w:val="24"/>
        </w:rPr>
      </w:pPr>
      <w:r>
        <w:rPr>
          <w:rFonts w:ascii="Trebuchet MS" w:hAnsi="Trebuchet MS" w:cstheme="minorHAnsi"/>
          <w:b/>
          <w:sz w:val="24"/>
          <w:szCs w:val="24"/>
        </w:rPr>
        <w:t xml:space="preserve">Artículo </w:t>
      </w:r>
      <w:r w:rsidR="00C71214">
        <w:rPr>
          <w:rFonts w:ascii="Trebuchet MS" w:hAnsi="Trebuchet MS" w:cstheme="minorHAnsi"/>
          <w:b/>
          <w:sz w:val="24"/>
          <w:szCs w:val="24"/>
        </w:rPr>
        <w:t>3</w:t>
      </w:r>
      <w:r>
        <w:rPr>
          <w:rFonts w:ascii="Trebuchet MS" w:hAnsi="Trebuchet MS" w:cstheme="minorHAnsi"/>
          <w:b/>
          <w:sz w:val="24"/>
          <w:szCs w:val="24"/>
        </w:rPr>
        <w:t>0.</w:t>
      </w:r>
    </w:p>
    <w:p w14:paraId="521F628E" w14:textId="77777777" w:rsidR="0097046F" w:rsidRDefault="0097046F" w:rsidP="0097046F">
      <w:pPr>
        <w:spacing w:after="0" w:line="240" w:lineRule="auto"/>
        <w:jc w:val="both"/>
        <w:rPr>
          <w:rFonts w:ascii="Trebuchet MS" w:hAnsi="Trebuchet MS" w:cstheme="minorHAnsi"/>
          <w:b/>
          <w:sz w:val="24"/>
          <w:szCs w:val="24"/>
        </w:rPr>
      </w:pPr>
    </w:p>
    <w:p w14:paraId="1914C6F7" w14:textId="77777777" w:rsidR="0097046F" w:rsidRPr="00DD106D" w:rsidRDefault="0097046F" w:rsidP="0097046F">
      <w:pPr>
        <w:spacing w:after="0" w:line="240" w:lineRule="auto"/>
        <w:jc w:val="both"/>
        <w:rPr>
          <w:rFonts w:ascii="Trebuchet MS" w:hAnsi="Trebuchet MS" w:cstheme="minorHAnsi"/>
          <w:sz w:val="24"/>
          <w:szCs w:val="24"/>
        </w:rPr>
      </w:pPr>
      <w:r w:rsidRPr="005C4ACF">
        <w:rPr>
          <w:rFonts w:ascii="Trebuchet MS" w:hAnsi="Trebuchet MS" w:cstheme="minorHAnsi"/>
          <w:sz w:val="24"/>
          <w:szCs w:val="24"/>
        </w:rPr>
        <w:t>Si llegara a presentarse más de una solicitud de registro o sustitución de candidaturas en las que se precisen f</w:t>
      </w:r>
      <w:r>
        <w:rPr>
          <w:rFonts w:ascii="Trebuchet MS" w:hAnsi="Trebuchet MS" w:cstheme="minorHAnsi"/>
          <w:sz w:val="24"/>
          <w:szCs w:val="24"/>
        </w:rPr>
        <w:t>ó</w:t>
      </w:r>
      <w:r w:rsidRPr="005C4ACF">
        <w:rPr>
          <w:rFonts w:ascii="Trebuchet MS" w:hAnsi="Trebuchet MS" w:cstheme="minorHAnsi"/>
          <w:sz w:val="24"/>
          <w:szCs w:val="24"/>
        </w:rPr>
        <w:t>rmulas o candidatos distintos para un mismo cargo, corresponderá a los partidos políticos o coaliciones señalar cu</w:t>
      </w:r>
      <w:r>
        <w:rPr>
          <w:rFonts w:ascii="Trebuchet MS" w:hAnsi="Trebuchet MS" w:cstheme="minorHAnsi"/>
          <w:sz w:val="24"/>
          <w:szCs w:val="24"/>
        </w:rPr>
        <w:t>ál</w:t>
      </w:r>
      <w:r w:rsidRPr="005C4ACF">
        <w:rPr>
          <w:rFonts w:ascii="Trebuchet MS" w:hAnsi="Trebuchet MS" w:cstheme="minorHAnsi"/>
          <w:sz w:val="24"/>
          <w:szCs w:val="24"/>
        </w:rPr>
        <w:t xml:space="preserve"> debe ser el registro de </w:t>
      </w:r>
      <w:r>
        <w:rPr>
          <w:rFonts w:ascii="Trebuchet MS" w:hAnsi="Trebuchet MS" w:cstheme="minorHAnsi"/>
          <w:sz w:val="24"/>
          <w:szCs w:val="24"/>
        </w:rPr>
        <w:t xml:space="preserve">las y los </w:t>
      </w:r>
      <w:r w:rsidRPr="005C4ACF">
        <w:rPr>
          <w:rFonts w:ascii="Trebuchet MS" w:hAnsi="Trebuchet MS" w:cstheme="minorHAnsi"/>
          <w:sz w:val="24"/>
          <w:szCs w:val="24"/>
        </w:rPr>
        <w:t>regidores que prevalecerá</w:t>
      </w:r>
      <w:r>
        <w:rPr>
          <w:rFonts w:ascii="Trebuchet MS" w:hAnsi="Trebuchet MS" w:cstheme="minorHAnsi"/>
          <w:sz w:val="24"/>
          <w:szCs w:val="24"/>
        </w:rPr>
        <w:t>.</w:t>
      </w:r>
      <w:r w:rsidRPr="005C4ACF">
        <w:rPr>
          <w:rFonts w:ascii="Trebuchet MS" w:hAnsi="Trebuchet MS" w:cstheme="minorHAnsi"/>
          <w:sz w:val="24"/>
          <w:szCs w:val="24"/>
        </w:rPr>
        <w:t xml:space="preserve"> </w:t>
      </w:r>
      <w:r>
        <w:rPr>
          <w:rFonts w:ascii="Trebuchet MS" w:hAnsi="Trebuchet MS" w:cstheme="minorHAnsi"/>
          <w:sz w:val="24"/>
          <w:szCs w:val="24"/>
        </w:rPr>
        <w:t>D</w:t>
      </w:r>
      <w:r w:rsidRPr="005C4ACF">
        <w:rPr>
          <w:rFonts w:ascii="Trebuchet MS" w:hAnsi="Trebuchet MS" w:cstheme="minorHAnsi"/>
          <w:sz w:val="24"/>
          <w:szCs w:val="24"/>
        </w:rPr>
        <w:t xml:space="preserve">e no hacerlo, </w:t>
      </w:r>
      <w:r>
        <w:rPr>
          <w:rFonts w:ascii="Trebuchet MS" w:hAnsi="Trebuchet MS" w:cstheme="minorHAnsi"/>
          <w:sz w:val="24"/>
          <w:szCs w:val="24"/>
        </w:rPr>
        <w:t>la</w:t>
      </w:r>
      <w:r w:rsidRPr="005C4ACF">
        <w:rPr>
          <w:rFonts w:ascii="Trebuchet MS" w:hAnsi="Trebuchet MS" w:cstheme="minorHAnsi"/>
          <w:sz w:val="24"/>
          <w:szCs w:val="24"/>
        </w:rPr>
        <w:t xml:space="preserve"> Secretar</w:t>
      </w:r>
      <w:r>
        <w:rPr>
          <w:rFonts w:ascii="Trebuchet MS" w:hAnsi="Trebuchet MS" w:cstheme="minorHAnsi"/>
          <w:sz w:val="24"/>
          <w:szCs w:val="24"/>
        </w:rPr>
        <w:t>ía</w:t>
      </w:r>
      <w:r w:rsidRPr="005C4ACF">
        <w:rPr>
          <w:rFonts w:ascii="Trebuchet MS" w:hAnsi="Trebuchet MS" w:cstheme="minorHAnsi"/>
          <w:sz w:val="24"/>
          <w:szCs w:val="24"/>
        </w:rPr>
        <w:t xml:space="preserve"> Ejecutiv</w:t>
      </w:r>
      <w:r>
        <w:rPr>
          <w:rFonts w:ascii="Trebuchet MS" w:hAnsi="Trebuchet MS" w:cstheme="minorHAnsi"/>
          <w:sz w:val="24"/>
          <w:szCs w:val="24"/>
        </w:rPr>
        <w:t>a</w:t>
      </w:r>
      <w:r w:rsidRPr="005C4ACF">
        <w:rPr>
          <w:rFonts w:ascii="Trebuchet MS" w:hAnsi="Trebuchet MS" w:cstheme="minorHAnsi"/>
          <w:sz w:val="24"/>
          <w:szCs w:val="24"/>
        </w:rPr>
        <w:t xml:space="preserve"> requerirá al partido o coalición </w:t>
      </w:r>
      <w:r>
        <w:rPr>
          <w:rFonts w:ascii="Trebuchet MS" w:hAnsi="Trebuchet MS" w:cstheme="minorHAnsi"/>
          <w:sz w:val="24"/>
          <w:szCs w:val="24"/>
        </w:rPr>
        <w:t xml:space="preserve">a fin de que, en </w:t>
      </w:r>
      <w:r w:rsidRPr="005C4ACF">
        <w:rPr>
          <w:rFonts w:ascii="Trebuchet MS" w:hAnsi="Trebuchet MS" w:cstheme="minorHAnsi"/>
          <w:sz w:val="24"/>
          <w:szCs w:val="24"/>
        </w:rPr>
        <w:t xml:space="preserve">un </w:t>
      </w:r>
      <w:r>
        <w:rPr>
          <w:rFonts w:ascii="Trebuchet MS" w:hAnsi="Trebuchet MS" w:cstheme="minorHAnsi"/>
          <w:sz w:val="24"/>
          <w:szCs w:val="24"/>
        </w:rPr>
        <w:t xml:space="preserve">plazo que no exceda </w:t>
      </w:r>
      <w:r>
        <w:rPr>
          <w:rFonts w:ascii="Trebuchet MS" w:hAnsi="Trebuchet MS"/>
          <w:sz w:val="24"/>
          <w:szCs w:val="24"/>
        </w:rPr>
        <w:t>doce</w:t>
      </w:r>
      <w:r w:rsidRPr="005C4ACF">
        <w:rPr>
          <w:rFonts w:ascii="Trebuchet MS" w:hAnsi="Trebuchet MS"/>
          <w:sz w:val="24"/>
          <w:szCs w:val="24"/>
        </w:rPr>
        <w:t xml:space="preserve"> horas</w:t>
      </w:r>
      <w:r w:rsidRPr="005C4ACF">
        <w:rPr>
          <w:rFonts w:ascii="Trebuchet MS" w:hAnsi="Trebuchet MS" w:cstheme="minorHAnsi"/>
          <w:sz w:val="24"/>
          <w:szCs w:val="24"/>
        </w:rPr>
        <w:t xml:space="preserve">, </w:t>
      </w:r>
      <w:r>
        <w:rPr>
          <w:rFonts w:ascii="Trebuchet MS" w:hAnsi="Trebuchet MS" w:cstheme="minorHAnsi"/>
          <w:sz w:val="24"/>
          <w:szCs w:val="24"/>
        </w:rPr>
        <w:t xml:space="preserve">informe </w:t>
      </w:r>
      <w:r w:rsidRPr="005C4ACF">
        <w:rPr>
          <w:rFonts w:ascii="Trebuchet MS" w:hAnsi="Trebuchet MS" w:cstheme="minorHAnsi"/>
          <w:sz w:val="24"/>
          <w:szCs w:val="24"/>
        </w:rPr>
        <w:t>cu</w:t>
      </w:r>
      <w:r>
        <w:rPr>
          <w:rFonts w:ascii="Trebuchet MS" w:hAnsi="Trebuchet MS" w:cstheme="minorHAnsi"/>
          <w:sz w:val="24"/>
          <w:szCs w:val="24"/>
        </w:rPr>
        <w:t>ál será la solicitud de</w:t>
      </w:r>
      <w:r w:rsidRPr="005C4ACF">
        <w:rPr>
          <w:rFonts w:ascii="Trebuchet MS" w:hAnsi="Trebuchet MS" w:cstheme="minorHAnsi"/>
          <w:sz w:val="24"/>
          <w:szCs w:val="24"/>
        </w:rPr>
        <w:t xml:space="preserve"> registro definitiva, </w:t>
      </w:r>
      <w:r>
        <w:rPr>
          <w:rFonts w:ascii="Trebuchet MS" w:hAnsi="Trebuchet MS" w:cstheme="minorHAnsi"/>
          <w:sz w:val="24"/>
          <w:szCs w:val="24"/>
        </w:rPr>
        <w:t xml:space="preserve">y </w:t>
      </w:r>
      <w:r w:rsidRPr="005C4ACF">
        <w:rPr>
          <w:rFonts w:ascii="Trebuchet MS" w:hAnsi="Trebuchet MS" w:cstheme="minorHAnsi"/>
          <w:sz w:val="24"/>
          <w:szCs w:val="24"/>
        </w:rPr>
        <w:t xml:space="preserve">en caso de no hacerlo, se entenderá que el partido político o la coalición opta por </w:t>
      </w:r>
      <w:r w:rsidRPr="00DD106D">
        <w:rPr>
          <w:rFonts w:ascii="Trebuchet MS" w:hAnsi="Trebuchet MS" w:cstheme="minorHAnsi"/>
          <w:sz w:val="24"/>
          <w:szCs w:val="24"/>
        </w:rPr>
        <w:t xml:space="preserve">el último de los registros presentados, quedando sin efecto los demás. </w:t>
      </w:r>
    </w:p>
    <w:p w14:paraId="4D21C25A" w14:textId="77777777" w:rsidR="0097046F" w:rsidRPr="005C4ACF" w:rsidRDefault="0097046F" w:rsidP="0097046F">
      <w:pPr>
        <w:spacing w:after="0" w:line="240" w:lineRule="auto"/>
        <w:jc w:val="both"/>
        <w:rPr>
          <w:rFonts w:ascii="Trebuchet MS" w:hAnsi="Trebuchet MS" w:cstheme="minorHAnsi"/>
          <w:sz w:val="24"/>
          <w:szCs w:val="24"/>
        </w:rPr>
      </w:pPr>
    </w:p>
    <w:p w14:paraId="01607356" w14:textId="77777777" w:rsidR="0097046F" w:rsidRDefault="0097046F" w:rsidP="0097046F">
      <w:pPr>
        <w:spacing w:after="0" w:line="240" w:lineRule="auto"/>
        <w:jc w:val="both"/>
        <w:rPr>
          <w:rFonts w:ascii="Trebuchet MS" w:hAnsi="Trebuchet MS" w:cstheme="minorHAnsi"/>
          <w:b/>
          <w:sz w:val="24"/>
          <w:szCs w:val="24"/>
        </w:rPr>
      </w:pPr>
    </w:p>
    <w:p w14:paraId="6C356655" w14:textId="39C396F6" w:rsidR="0097046F" w:rsidRDefault="0097046F" w:rsidP="0097046F">
      <w:pPr>
        <w:spacing w:after="0" w:line="240" w:lineRule="auto"/>
        <w:jc w:val="both"/>
        <w:rPr>
          <w:rFonts w:ascii="Trebuchet MS" w:hAnsi="Trebuchet MS"/>
          <w:b/>
          <w:sz w:val="24"/>
          <w:szCs w:val="24"/>
        </w:rPr>
      </w:pPr>
      <w:r>
        <w:rPr>
          <w:rFonts w:ascii="Trebuchet MS" w:hAnsi="Trebuchet MS"/>
          <w:b/>
          <w:sz w:val="24"/>
          <w:szCs w:val="24"/>
        </w:rPr>
        <w:t>Artículo 3</w:t>
      </w:r>
      <w:r w:rsidR="00C71214">
        <w:rPr>
          <w:rFonts w:ascii="Trebuchet MS" w:hAnsi="Trebuchet MS"/>
          <w:b/>
          <w:sz w:val="24"/>
          <w:szCs w:val="24"/>
        </w:rPr>
        <w:t>1</w:t>
      </w:r>
      <w:r>
        <w:rPr>
          <w:rFonts w:ascii="Trebuchet MS" w:hAnsi="Trebuchet MS"/>
          <w:b/>
          <w:sz w:val="24"/>
          <w:szCs w:val="24"/>
        </w:rPr>
        <w:t>.</w:t>
      </w:r>
    </w:p>
    <w:p w14:paraId="57A3BEA5" w14:textId="77777777" w:rsidR="0097046F" w:rsidRDefault="0097046F" w:rsidP="0097046F">
      <w:pPr>
        <w:spacing w:after="0" w:line="240" w:lineRule="auto"/>
        <w:jc w:val="both"/>
        <w:rPr>
          <w:rFonts w:ascii="Trebuchet MS" w:hAnsi="Trebuchet MS"/>
          <w:b/>
          <w:sz w:val="24"/>
          <w:szCs w:val="24"/>
        </w:rPr>
      </w:pPr>
    </w:p>
    <w:p w14:paraId="3FD59762" w14:textId="46E3165A" w:rsidR="0097046F" w:rsidRDefault="0097046F" w:rsidP="0097046F">
      <w:pPr>
        <w:spacing w:after="0" w:line="240" w:lineRule="auto"/>
        <w:jc w:val="both"/>
        <w:rPr>
          <w:rFonts w:ascii="Trebuchet MS" w:hAnsi="Trebuchet MS"/>
          <w:sz w:val="24"/>
          <w:szCs w:val="24"/>
        </w:rPr>
      </w:pPr>
      <w:r w:rsidRPr="00B42FEA">
        <w:rPr>
          <w:rFonts w:ascii="Trebuchet MS" w:hAnsi="Trebuchet MS"/>
          <w:sz w:val="24"/>
          <w:szCs w:val="24"/>
        </w:rPr>
        <w:t xml:space="preserve">De conformidad con lo establecido por el artículo 240 del </w:t>
      </w:r>
      <w:r w:rsidRPr="00175A38">
        <w:rPr>
          <w:rFonts w:ascii="Trebuchet MS" w:hAnsi="Trebuchet MS"/>
          <w:sz w:val="24"/>
          <w:szCs w:val="24"/>
        </w:rPr>
        <w:t>Código Electoral del Estado de Jalisco y el Calendario Integral del Proceso Electoral Extraordinario San Pedro Tlaquepaque 2021, aprobado mediante acuerdo IEPC-ACG-327/2021, se</w:t>
      </w:r>
      <w:r w:rsidRPr="00B42FEA">
        <w:rPr>
          <w:rFonts w:ascii="Trebuchet MS" w:hAnsi="Trebuchet MS"/>
          <w:sz w:val="24"/>
          <w:szCs w:val="24"/>
        </w:rPr>
        <w:t xml:space="preserve"> determinó que los plazos para la presentación de las solicitudes de registro de candidat</w:t>
      </w:r>
      <w:r w:rsidR="00703DF8">
        <w:rPr>
          <w:rFonts w:ascii="Trebuchet MS" w:hAnsi="Trebuchet MS"/>
          <w:sz w:val="24"/>
          <w:szCs w:val="24"/>
        </w:rPr>
        <w:t>uras</w:t>
      </w:r>
      <w:r w:rsidRPr="00B42FEA">
        <w:rPr>
          <w:rFonts w:ascii="Trebuchet MS" w:hAnsi="Trebuchet MS"/>
          <w:sz w:val="24"/>
          <w:szCs w:val="24"/>
        </w:rPr>
        <w:t xml:space="preserve"> son</w:t>
      </w:r>
      <w:r>
        <w:rPr>
          <w:rFonts w:ascii="Trebuchet MS" w:hAnsi="Trebuchet MS"/>
          <w:sz w:val="24"/>
          <w:szCs w:val="24"/>
        </w:rPr>
        <w:t xml:space="preserve"> del 29 al 31 de octubre de 2021.</w:t>
      </w:r>
    </w:p>
    <w:p w14:paraId="001D6379" w14:textId="77777777" w:rsidR="0097046F" w:rsidRPr="00B42FEA" w:rsidRDefault="0097046F" w:rsidP="0097046F">
      <w:pPr>
        <w:spacing w:after="0" w:line="240" w:lineRule="auto"/>
        <w:jc w:val="both"/>
        <w:rPr>
          <w:rFonts w:ascii="Trebuchet MS" w:hAnsi="Trebuchet MS"/>
          <w:sz w:val="24"/>
          <w:szCs w:val="24"/>
        </w:rPr>
      </w:pPr>
    </w:p>
    <w:p w14:paraId="027DB668" w14:textId="77777777" w:rsidR="0097046F" w:rsidRPr="00501BCE" w:rsidRDefault="0097046F" w:rsidP="0097046F">
      <w:pPr>
        <w:spacing w:after="0" w:line="240" w:lineRule="auto"/>
        <w:jc w:val="both"/>
        <w:rPr>
          <w:rFonts w:ascii="Trebuchet MS" w:hAnsi="Trebuchet MS"/>
          <w:sz w:val="24"/>
          <w:szCs w:val="24"/>
        </w:rPr>
      </w:pPr>
      <w:r>
        <w:rPr>
          <w:rFonts w:ascii="Trebuchet MS" w:hAnsi="Trebuchet MS"/>
          <w:sz w:val="24"/>
          <w:szCs w:val="24"/>
        </w:rPr>
        <w:t>E</w:t>
      </w:r>
      <w:r w:rsidRPr="00B42FEA">
        <w:rPr>
          <w:rFonts w:ascii="Trebuchet MS" w:hAnsi="Trebuchet MS"/>
          <w:sz w:val="24"/>
          <w:szCs w:val="24"/>
        </w:rPr>
        <w:t>l trabajo de recepción de los documentos que presenten los partidos políticos</w:t>
      </w:r>
      <w:r>
        <w:rPr>
          <w:rFonts w:ascii="Trebuchet MS" w:hAnsi="Trebuchet MS"/>
          <w:sz w:val="24"/>
          <w:szCs w:val="24"/>
        </w:rPr>
        <w:t xml:space="preserve">, </w:t>
      </w:r>
      <w:r w:rsidRPr="00501BCE">
        <w:rPr>
          <w:rFonts w:ascii="Trebuchet MS" w:hAnsi="Trebuchet MS"/>
          <w:sz w:val="24"/>
          <w:szCs w:val="24"/>
        </w:rPr>
        <w:t xml:space="preserve">coaliciones y candidatas independientes, se llevará a cabo en la siguiente sede de este Instituto: </w:t>
      </w:r>
    </w:p>
    <w:p w14:paraId="2BCB7605" w14:textId="77777777" w:rsidR="0097046F" w:rsidRPr="00501BCE" w:rsidRDefault="0097046F" w:rsidP="0097046F">
      <w:pPr>
        <w:spacing w:after="0" w:line="240" w:lineRule="auto"/>
        <w:ind w:left="360"/>
        <w:rPr>
          <w:rFonts w:ascii="Trebuchet MS" w:hAnsi="Trebuchet MS"/>
          <w:sz w:val="24"/>
          <w:szCs w:val="24"/>
        </w:rPr>
      </w:pPr>
    </w:p>
    <w:p w14:paraId="377B758C" w14:textId="77777777" w:rsidR="0097046F" w:rsidRPr="00501BCE" w:rsidRDefault="0097046F" w:rsidP="0097046F">
      <w:pPr>
        <w:spacing w:after="0" w:line="240" w:lineRule="auto"/>
        <w:ind w:left="360"/>
        <w:rPr>
          <w:rFonts w:ascii="Trebuchet MS" w:hAnsi="Trebuchet MS"/>
          <w:b/>
          <w:bCs/>
          <w:sz w:val="24"/>
          <w:szCs w:val="24"/>
        </w:rPr>
      </w:pPr>
      <w:r w:rsidRPr="00501BCE">
        <w:rPr>
          <w:rFonts w:ascii="Trebuchet MS" w:hAnsi="Trebuchet MS"/>
          <w:b/>
          <w:bCs/>
          <w:sz w:val="24"/>
          <w:szCs w:val="24"/>
        </w:rPr>
        <w:t>Sede Av. Vallarta</w:t>
      </w:r>
    </w:p>
    <w:p w14:paraId="16594A5A" w14:textId="77777777" w:rsidR="0097046F" w:rsidRPr="00501BCE" w:rsidRDefault="0097046F" w:rsidP="0097046F">
      <w:pPr>
        <w:spacing w:after="0" w:line="240" w:lineRule="auto"/>
        <w:ind w:left="360"/>
        <w:rPr>
          <w:rFonts w:ascii="Trebuchet MS" w:hAnsi="Trebuchet MS"/>
          <w:sz w:val="24"/>
          <w:szCs w:val="24"/>
        </w:rPr>
      </w:pPr>
      <w:r w:rsidRPr="00501BCE">
        <w:rPr>
          <w:rFonts w:ascii="Trebuchet MS" w:hAnsi="Trebuchet MS"/>
          <w:sz w:val="24"/>
          <w:szCs w:val="24"/>
        </w:rPr>
        <w:t>Av. Ignacio L. Vallarta N° 2326,</w:t>
      </w:r>
    </w:p>
    <w:p w14:paraId="7A860940" w14:textId="77777777" w:rsidR="0097046F" w:rsidRPr="00501BCE" w:rsidRDefault="0097046F" w:rsidP="0097046F">
      <w:pPr>
        <w:spacing w:after="0" w:line="240" w:lineRule="auto"/>
        <w:ind w:left="360"/>
        <w:rPr>
          <w:rFonts w:ascii="Trebuchet MS" w:hAnsi="Trebuchet MS"/>
          <w:sz w:val="24"/>
          <w:szCs w:val="24"/>
        </w:rPr>
      </w:pPr>
      <w:r w:rsidRPr="00501BCE">
        <w:rPr>
          <w:rFonts w:ascii="Trebuchet MS" w:hAnsi="Trebuchet MS"/>
          <w:sz w:val="24"/>
          <w:szCs w:val="24"/>
        </w:rPr>
        <w:t>Col. Arcos Vallarta, C.P. 44130</w:t>
      </w:r>
    </w:p>
    <w:p w14:paraId="031DE30D" w14:textId="77777777" w:rsidR="0097046F" w:rsidRPr="00501BCE" w:rsidRDefault="0097046F" w:rsidP="0097046F">
      <w:pPr>
        <w:spacing w:after="0" w:line="240" w:lineRule="auto"/>
        <w:ind w:left="360"/>
        <w:rPr>
          <w:rFonts w:ascii="Trebuchet MS" w:hAnsi="Trebuchet MS"/>
          <w:sz w:val="24"/>
          <w:szCs w:val="24"/>
        </w:rPr>
      </w:pPr>
      <w:r w:rsidRPr="00501BCE">
        <w:rPr>
          <w:rFonts w:ascii="Trebuchet MS" w:hAnsi="Trebuchet MS"/>
          <w:sz w:val="24"/>
          <w:szCs w:val="24"/>
        </w:rPr>
        <w:t>Guadalajara, Jalisco</w:t>
      </w:r>
    </w:p>
    <w:p w14:paraId="2C9C1482" w14:textId="77777777" w:rsidR="0097046F" w:rsidRPr="00501BCE" w:rsidRDefault="0097046F" w:rsidP="0097046F">
      <w:pPr>
        <w:spacing w:after="0" w:line="240" w:lineRule="auto"/>
        <w:ind w:left="360"/>
        <w:rPr>
          <w:rFonts w:ascii="Trebuchet MS" w:hAnsi="Trebuchet MS"/>
          <w:sz w:val="24"/>
          <w:szCs w:val="24"/>
        </w:rPr>
      </w:pPr>
    </w:p>
    <w:p w14:paraId="7ACB8E33" w14:textId="77777777" w:rsidR="0097046F" w:rsidRPr="00501BCE" w:rsidRDefault="0097046F" w:rsidP="0097046F">
      <w:pPr>
        <w:spacing w:after="0" w:line="240" w:lineRule="auto"/>
        <w:jc w:val="both"/>
        <w:rPr>
          <w:rFonts w:ascii="Trebuchet MS" w:hAnsi="Trebuchet MS"/>
          <w:sz w:val="24"/>
          <w:szCs w:val="24"/>
        </w:rPr>
      </w:pPr>
    </w:p>
    <w:p w14:paraId="6E1B3C9A" w14:textId="7712524F" w:rsidR="0097046F" w:rsidRDefault="0097046F" w:rsidP="0097046F">
      <w:pPr>
        <w:spacing w:after="0" w:line="240" w:lineRule="auto"/>
        <w:jc w:val="both"/>
        <w:rPr>
          <w:rFonts w:ascii="Trebuchet MS" w:hAnsi="Trebuchet MS"/>
          <w:sz w:val="24"/>
          <w:szCs w:val="24"/>
        </w:rPr>
      </w:pPr>
      <w:r w:rsidRPr="00501BCE">
        <w:rPr>
          <w:rFonts w:ascii="Trebuchet MS" w:hAnsi="Trebuchet MS"/>
          <w:sz w:val="24"/>
          <w:szCs w:val="24"/>
        </w:rPr>
        <w:t>En todo momento se deberá observar el “Protocolo de seguridad e Higiene del Instituto Electoral y de Participación Ciudadana del Estado de Jalisco” que se implementa con motivo de la emergencia sanitaria por la pandemia ocasionada por el virus COVID-19, motivo por el cual el ingreso a la sede designada será controlado, debiendo los partidos políticos, aspirantes a candidatas independientes y, en su caso, coaliciones; acreditar a una persona para que</w:t>
      </w:r>
      <w:r>
        <w:rPr>
          <w:rFonts w:ascii="Trebuchet MS" w:hAnsi="Trebuchet MS"/>
          <w:sz w:val="24"/>
          <w:szCs w:val="24"/>
        </w:rPr>
        <w:t xml:space="preserve"> presenten la documentación y, en su caso, auxilien en la atención a observaciones y modificaciones menores que se formulen con motivo de las solicitudes de registro, quienes serán los únicos que podrán estar presencialmente en el lugar establecido para la recepción de la documentación; adicionalmente, el instituto colocará depósitos debidamente identificados para cada partido político, aspirante a candidat</w:t>
      </w:r>
      <w:r w:rsidR="00165469">
        <w:rPr>
          <w:rFonts w:ascii="Trebuchet MS" w:hAnsi="Trebuchet MS"/>
          <w:sz w:val="24"/>
          <w:szCs w:val="24"/>
        </w:rPr>
        <w:t>a</w:t>
      </w:r>
      <w:r>
        <w:rPr>
          <w:rFonts w:ascii="Trebuchet MS" w:hAnsi="Trebuchet MS"/>
          <w:sz w:val="24"/>
          <w:szCs w:val="24"/>
        </w:rPr>
        <w:t xml:space="preserve"> independiente o, en su caso, coalición, en los que se colocarán al cierre del plazo, las solicitudes de registro de candidaturas por parte de l</w:t>
      </w:r>
      <w:r w:rsidR="00165469">
        <w:rPr>
          <w:rFonts w:ascii="Trebuchet MS" w:hAnsi="Trebuchet MS"/>
          <w:sz w:val="24"/>
          <w:szCs w:val="24"/>
        </w:rPr>
        <w:t>as</w:t>
      </w:r>
      <w:r>
        <w:rPr>
          <w:rFonts w:ascii="Trebuchet MS" w:hAnsi="Trebuchet MS"/>
          <w:sz w:val="24"/>
          <w:szCs w:val="24"/>
        </w:rPr>
        <w:t xml:space="preserve"> representa</w:t>
      </w:r>
      <w:r w:rsidR="00165469">
        <w:rPr>
          <w:rFonts w:ascii="Trebuchet MS" w:hAnsi="Trebuchet MS"/>
          <w:sz w:val="24"/>
          <w:szCs w:val="24"/>
        </w:rPr>
        <w:t>ciones</w:t>
      </w:r>
      <w:r>
        <w:rPr>
          <w:rFonts w:ascii="Trebuchet MS" w:hAnsi="Trebuchet MS"/>
          <w:sz w:val="24"/>
          <w:szCs w:val="24"/>
        </w:rPr>
        <w:t xml:space="preserve"> autorizad</w:t>
      </w:r>
      <w:r w:rsidR="00165469">
        <w:rPr>
          <w:rFonts w:ascii="Trebuchet MS" w:hAnsi="Trebuchet MS"/>
          <w:sz w:val="24"/>
          <w:szCs w:val="24"/>
        </w:rPr>
        <w:t>a</w:t>
      </w:r>
      <w:r>
        <w:rPr>
          <w:rFonts w:ascii="Trebuchet MS" w:hAnsi="Trebuchet MS"/>
          <w:sz w:val="24"/>
          <w:szCs w:val="24"/>
        </w:rPr>
        <w:t xml:space="preserve">s de cada instituto político, aspirante o, en su caso, coalición, misma que se sellará y firmará por personal de este instituto y las representaciones partidistas autorizadas, levantándose certificación de esto, por parte de la Secretaria Ejecutiva. </w:t>
      </w:r>
    </w:p>
    <w:p w14:paraId="412F2E31" w14:textId="77777777" w:rsidR="0097046F" w:rsidRDefault="0097046F" w:rsidP="0097046F">
      <w:pPr>
        <w:spacing w:after="0" w:line="240" w:lineRule="auto"/>
        <w:jc w:val="both"/>
        <w:rPr>
          <w:rFonts w:ascii="Trebuchet MS" w:hAnsi="Trebuchet MS"/>
          <w:sz w:val="24"/>
          <w:szCs w:val="24"/>
        </w:rPr>
      </w:pPr>
    </w:p>
    <w:p w14:paraId="4A0BF07B" w14:textId="05723CE4" w:rsidR="0097046F" w:rsidRDefault="0097046F" w:rsidP="0097046F">
      <w:pPr>
        <w:spacing w:after="0" w:line="240" w:lineRule="auto"/>
        <w:jc w:val="both"/>
        <w:rPr>
          <w:rFonts w:ascii="Trebuchet MS" w:hAnsi="Trebuchet MS" w:cstheme="minorHAnsi"/>
          <w:b/>
          <w:sz w:val="24"/>
          <w:szCs w:val="24"/>
        </w:rPr>
      </w:pPr>
      <w:r>
        <w:rPr>
          <w:rFonts w:ascii="Trebuchet MS" w:hAnsi="Trebuchet MS" w:cstheme="minorHAnsi"/>
          <w:b/>
          <w:sz w:val="24"/>
          <w:szCs w:val="24"/>
        </w:rPr>
        <w:t xml:space="preserve">Artículo </w:t>
      </w:r>
      <w:r w:rsidR="00C71214">
        <w:rPr>
          <w:rFonts w:ascii="Trebuchet MS" w:hAnsi="Trebuchet MS" w:cstheme="minorHAnsi"/>
          <w:b/>
          <w:sz w:val="24"/>
          <w:szCs w:val="24"/>
        </w:rPr>
        <w:t>3</w:t>
      </w:r>
      <w:r>
        <w:rPr>
          <w:rFonts w:ascii="Trebuchet MS" w:hAnsi="Trebuchet MS" w:cstheme="minorHAnsi"/>
          <w:b/>
          <w:sz w:val="24"/>
          <w:szCs w:val="24"/>
        </w:rPr>
        <w:t>2.</w:t>
      </w:r>
    </w:p>
    <w:p w14:paraId="471580FD" w14:textId="77777777" w:rsidR="0097046F" w:rsidRDefault="0097046F" w:rsidP="0097046F">
      <w:pPr>
        <w:spacing w:after="0" w:line="240" w:lineRule="auto"/>
        <w:jc w:val="both"/>
        <w:rPr>
          <w:rFonts w:ascii="Trebuchet MS" w:hAnsi="Trebuchet MS" w:cstheme="minorHAnsi"/>
          <w:b/>
          <w:sz w:val="24"/>
          <w:szCs w:val="24"/>
        </w:rPr>
      </w:pPr>
    </w:p>
    <w:p w14:paraId="1F024FBD" w14:textId="77777777" w:rsidR="0097046F" w:rsidRDefault="0097046F" w:rsidP="0097046F">
      <w:pPr>
        <w:spacing w:after="0" w:line="240" w:lineRule="auto"/>
        <w:jc w:val="both"/>
        <w:rPr>
          <w:rFonts w:ascii="Trebuchet MS" w:hAnsi="Trebuchet MS" w:cstheme="minorHAnsi"/>
          <w:sz w:val="24"/>
          <w:szCs w:val="24"/>
        </w:rPr>
      </w:pPr>
      <w:r>
        <w:rPr>
          <w:rFonts w:ascii="Trebuchet MS" w:hAnsi="Trebuchet MS" w:cstheme="minorHAnsi"/>
          <w:sz w:val="24"/>
          <w:szCs w:val="24"/>
        </w:rPr>
        <w:t>E</w:t>
      </w:r>
      <w:r w:rsidRPr="005C4ACF">
        <w:rPr>
          <w:rFonts w:ascii="Trebuchet MS" w:hAnsi="Trebuchet MS" w:cstheme="minorHAnsi"/>
          <w:sz w:val="24"/>
          <w:szCs w:val="24"/>
        </w:rPr>
        <w:t xml:space="preserve">l Consejo General deberá celebrar la sesión de registro de candidaturas, en </w:t>
      </w:r>
      <w:r>
        <w:rPr>
          <w:rFonts w:ascii="Trebuchet MS" w:hAnsi="Trebuchet MS" w:cstheme="minorHAnsi"/>
          <w:sz w:val="24"/>
          <w:szCs w:val="24"/>
        </w:rPr>
        <w:t xml:space="preserve">las fechas establecidas en </w:t>
      </w:r>
      <w:r w:rsidRPr="005C4ACF">
        <w:rPr>
          <w:rFonts w:ascii="Trebuchet MS" w:hAnsi="Trebuchet MS" w:cstheme="minorHAnsi"/>
          <w:sz w:val="24"/>
          <w:szCs w:val="24"/>
        </w:rPr>
        <w:t>el</w:t>
      </w:r>
      <w:r>
        <w:rPr>
          <w:rFonts w:ascii="Trebuchet MS" w:hAnsi="Trebuchet MS" w:cstheme="minorHAnsi"/>
          <w:sz w:val="24"/>
          <w:szCs w:val="24"/>
        </w:rPr>
        <w:t xml:space="preserve"> Calendario del Proceso Electoral Extraordinario San Pedro Tlaquepaque 2021; siendo esta el 02 de noviembre de 2021.</w:t>
      </w:r>
    </w:p>
    <w:p w14:paraId="36B9D9BB" w14:textId="77777777" w:rsidR="0097046F" w:rsidRPr="005C4ACF" w:rsidRDefault="0097046F" w:rsidP="0097046F">
      <w:pPr>
        <w:spacing w:after="0" w:line="240" w:lineRule="auto"/>
        <w:jc w:val="both"/>
        <w:rPr>
          <w:rFonts w:ascii="Trebuchet MS" w:hAnsi="Trebuchet MS" w:cstheme="minorHAnsi"/>
          <w:sz w:val="24"/>
          <w:szCs w:val="24"/>
        </w:rPr>
      </w:pPr>
    </w:p>
    <w:p w14:paraId="12E2AD22" w14:textId="6F22302C" w:rsidR="0097046F" w:rsidRDefault="0097046F" w:rsidP="0097046F">
      <w:pPr>
        <w:spacing w:after="0" w:line="240" w:lineRule="auto"/>
        <w:jc w:val="both"/>
        <w:rPr>
          <w:rFonts w:ascii="Trebuchet MS" w:hAnsi="Trebuchet MS" w:cstheme="minorHAnsi"/>
          <w:sz w:val="24"/>
          <w:szCs w:val="24"/>
        </w:rPr>
      </w:pPr>
      <w:r w:rsidRPr="00345FC1">
        <w:rPr>
          <w:rFonts w:ascii="Trebuchet MS" w:hAnsi="Trebuchet MS" w:cstheme="minorHAnsi"/>
          <w:sz w:val="24"/>
          <w:szCs w:val="24"/>
        </w:rPr>
        <w:t xml:space="preserve">Las resoluciones del Consejo General del Instituto Electoral que otorguen el registro como </w:t>
      </w:r>
      <w:r>
        <w:rPr>
          <w:rFonts w:ascii="Trebuchet MS" w:hAnsi="Trebuchet MS" w:cstheme="minorHAnsi"/>
          <w:sz w:val="24"/>
          <w:szCs w:val="24"/>
        </w:rPr>
        <w:t xml:space="preserve">candidatas o </w:t>
      </w:r>
      <w:r w:rsidRPr="00345FC1">
        <w:rPr>
          <w:rFonts w:ascii="Trebuchet MS" w:hAnsi="Trebuchet MS" w:cstheme="minorHAnsi"/>
          <w:sz w:val="24"/>
          <w:szCs w:val="24"/>
        </w:rPr>
        <w:t xml:space="preserve">candidatos a munícipes, se publicarán en el </w:t>
      </w:r>
      <w:r>
        <w:rPr>
          <w:rFonts w:ascii="Trebuchet MS" w:hAnsi="Trebuchet MS" w:cstheme="minorHAnsi"/>
          <w:sz w:val="24"/>
          <w:szCs w:val="24"/>
        </w:rPr>
        <w:t>P</w:t>
      </w:r>
      <w:r w:rsidRPr="00345FC1">
        <w:rPr>
          <w:rFonts w:ascii="Trebuchet MS" w:hAnsi="Trebuchet MS" w:cstheme="minorHAnsi"/>
          <w:sz w:val="24"/>
          <w:szCs w:val="24"/>
        </w:rPr>
        <w:t xml:space="preserve">eriódico </w:t>
      </w:r>
      <w:r>
        <w:rPr>
          <w:rFonts w:ascii="Trebuchet MS" w:hAnsi="Trebuchet MS" w:cstheme="minorHAnsi"/>
          <w:sz w:val="24"/>
          <w:szCs w:val="24"/>
        </w:rPr>
        <w:t>O</w:t>
      </w:r>
      <w:r w:rsidRPr="00345FC1">
        <w:rPr>
          <w:rFonts w:ascii="Trebuchet MS" w:hAnsi="Trebuchet MS" w:cstheme="minorHAnsi"/>
          <w:sz w:val="24"/>
          <w:szCs w:val="24"/>
        </w:rPr>
        <w:t xml:space="preserve">ficial “El Estado de Jalisco” dentro de los </w:t>
      </w:r>
      <w:r w:rsidR="00703DF8">
        <w:rPr>
          <w:rFonts w:ascii="Trebuchet MS" w:hAnsi="Trebuchet MS" w:cstheme="minorHAnsi"/>
          <w:sz w:val="24"/>
          <w:szCs w:val="24"/>
        </w:rPr>
        <w:t>05</w:t>
      </w:r>
      <w:r w:rsidRPr="00345FC1">
        <w:rPr>
          <w:rFonts w:ascii="Trebuchet MS" w:hAnsi="Trebuchet MS" w:cstheme="minorHAnsi"/>
          <w:sz w:val="24"/>
          <w:szCs w:val="24"/>
        </w:rPr>
        <w:t xml:space="preserve"> días siguientes al de su aprobación</w:t>
      </w:r>
      <w:r>
        <w:rPr>
          <w:rFonts w:ascii="Trebuchet MS" w:hAnsi="Trebuchet MS" w:cstheme="minorHAnsi"/>
          <w:sz w:val="24"/>
          <w:szCs w:val="24"/>
        </w:rPr>
        <w:t xml:space="preserve">, según lo señala el artículo 247, numeral 1, del Código. </w:t>
      </w:r>
    </w:p>
    <w:p w14:paraId="1D18AECC" w14:textId="77777777" w:rsidR="0097046F" w:rsidRDefault="0097046F" w:rsidP="0097046F">
      <w:pPr>
        <w:spacing w:after="0" w:line="240" w:lineRule="auto"/>
        <w:jc w:val="both"/>
        <w:rPr>
          <w:rFonts w:ascii="Trebuchet MS" w:hAnsi="Trebuchet MS"/>
          <w:sz w:val="24"/>
          <w:szCs w:val="24"/>
        </w:rPr>
      </w:pPr>
    </w:p>
    <w:p w14:paraId="489F7EC9" w14:textId="77777777" w:rsidR="0097046F" w:rsidRPr="006F3C06" w:rsidRDefault="0097046F" w:rsidP="0097046F">
      <w:pPr>
        <w:pStyle w:val="Ttulo1"/>
        <w:jc w:val="center"/>
        <w:rPr>
          <w:rFonts w:ascii="Trebuchet MS" w:hAnsi="Trebuchet MS"/>
          <w:b/>
          <w:color w:val="auto"/>
          <w:sz w:val="24"/>
          <w:szCs w:val="24"/>
        </w:rPr>
      </w:pPr>
      <w:bookmarkStart w:id="10" w:name="_Toc85314048"/>
      <w:r w:rsidRPr="006F3C06">
        <w:rPr>
          <w:rFonts w:ascii="Trebuchet MS" w:hAnsi="Trebuchet MS"/>
          <w:b/>
          <w:color w:val="auto"/>
          <w:sz w:val="24"/>
          <w:szCs w:val="24"/>
        </w:rPr>
        <w:t xml:space="preserve">Prevenciones para el caso de las solicitudes de </w:t>
      </w:r>
      <w:r w:rsidRPr="00FC424B">
        <w:rPr>
          <w:rFonts w:ascii="Trebuchet MS" w:hAnsi="Trebuchet MS"/>
          <w:b/>
          <w:color w:val="auto"/>
          <w:sz w:val="24"/>
          <w:szCs w:val="24"/>
        </w:rPr>
        <w:t>sustituciones.</w:t>
      </w:r>
      <w:bookmarkEnd w:id="10"/>
    </w:p>
    <w:p w14:paraId="29CFBEB6" w14:textId="77777777" w:rsidR="0097046F" w:rsidRDefault="0097046F" w:rsidP="0097046F">
      <w:pPr>
        <w:tabs>
          <w:tab w:val="left" w:pos="984"/>
          <w:tab w:val="left" w:pos="1279"/>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theme="minorHAnsi"/>
          <w:b/>
          <w:sz w:val="24"/>
          <w:szCs w:val="24"/>
        </w:rPr>
      </w:pPr>
    </w:p>
    <w:p w14:paraId="21D40FDB" w14:textId="6ED4B220" w:rsidR="0097046F" w:rsidRDefault="0097046F" w:rsidP="0097046F">
      <w:pPr>
        <w:tabs>
          <w:tab w:val="left" w:pos="984"/>
          <w:tab w:val="left" w:pos="1279"/>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theme="minorHAnsi"/>
          <w:b/>
          <w:sz w:val="24"/>
          <w:szCs w:val="24"/>
        </w:rPr>
      </w:pPr>
      <w:r>
        <w:rPr>
          <w:rFonts w:ascii="Trebuchet MS" w:hAnsi="Trebuchet MS" w:cstheme="minorHAnsi"/>
          <w:b/>
          <w:sz w:val="24"/>
          <w:szCs w:val="24"/>
        </w:rPr>
        <w:t xml:space="preserve">Artículo </w:t>
      </w:r>
      <w:r w:rsidR="00C71214">
        <w:rPr>
          <w:rFonts w:ascii="Trebuchet MS" w:hAnsi="Trebuchet MS" w:cstheme="minorHAnsi"/>
          <w:b/>
          <w:sz w:val="24"/>
          <w:szCs w:val="24"/>
        </w:rPr>
        <w:t>33</w:t>
      </w:r>
      <w:r>
        <w:rPr>
          <w:rFonts w:ascii="Trebuchet MS" w:hAnsi="Trebuchet MS" w:cstheme="minorHAnsi"/>
          <w:b/>
          <w:sz w:val="24"/>
          <w:szCs w:val="24"/>
        </w:rPr>
        <w:t xml:space="preserve">. </w:t>
      </w:r>
    </w:p>
    <w:p w14:paraId="5F70FFD3" w14:textId="77777777" w:rsidR="0097046F" w:rsidRPr="005C4ACF" w:rsidRDefault="0097046F" w:rsidP="0097046F">
      <w:pPr>
        <w:spacing w:after="0" w:line="240" w:lineRule="auto"/>
        <w:jc w:val="both"/>
        <w:rPr>
          <w:rFonts w:ascii="Trebuchet MS" w:hAnsi="Trebuchet MS" w:cs="Arial"/>
          <w:iCs/>
          <w:sz w:val="24"/>
          <w:szCs w:val="24"/>
          <w:lang w:eastAsia="ar-SA"/>
        </w:rPr>
      </w:pPr>
    </w:p>
    <w:p w14:paraId="0D13357F" w14:textId="77777777" w:rsidR="0097046F" w:rsidRDefault="0097046F" w:rsidP="0097046F">
      <w:pPr>
        <w:spacing w:after="0" w:line="240" w:lineRule="auto"/>
        <w:jc w:val="both"/>
        <w:rPr>
          <w:rFonts w:ascii="Trebuchet MS" w:hAnsi="Trebuchet MS" w:cs="Arial"/>
          <w:iCs/>
          <w:sz w:val="24"/>
          <w:szCs w:val="24"/>
          <w:lang w:eastAsia="ar-SA"/>
        </w:rPr>
      </w:pPr>
      <w:r>
        <w:rPr>
          <w:rFonts w:ascii="Trebuchet MS" w:hAnsi="Trebuchet MS" w:cs="Arial"/>
          <w:iCs/>
          <w:sz w:val="24"/>
          <w:szCs w:val="24"/>
          <w:lang w:eastAsia="ar-SA"/>
        </w:rPr>
        <w:t>E</w:t>
      </w:r>
      <w:r w:rsidRPr="005C4ACF">
        <w:rPr>
          <w:rFonts w:ascii="Trebuchet MS" w:hAnsi="Trebuchet MS" w:cs="Arial"/>
          <w:iCs/>
          <w:sz w:val="24"/>
          <w:szCs w:val="24"/>
          <w:lang w:eastAsia="ar-SA"/>
        </w:rPr>
        <w:t>l Instituto</w:t>
      </w:r>
      <w:r>
        <w:rPr>
          <w:rFonts w:ascii="Trebuchet MS" w:hAnsi="Trebuchet MS" w:cs="Arial"/>
          <w:iCs/>
          <w:sz w:val="24"/>
          <w:szCs w:val="24"/>
          <w:lang w:eastAsia="ar-SA"/>
        </w:rPr>
        <w:t>,</w:t>
      </w:r>
      <w:r w:rsidRPr="005C4ACF">
        <w:rPr>
          <w:rFonts w:ascii="Trebuchet MS" w:hAnsi="Trebuchet MS" w:cs="Arial"/>
          <w:iCs/>
          <w:sz w:val="24"/>
          <w:szCs w:val="24"/>
          <w:lang w:eastAsia="ar-SA"/>
        </w:rPr>
        <w:t xml:space="preserve"> por conducto de la Secretar</w:t>
      </w:r>
      <w:r>
        <w:rPr>
          <w:rFonts w:ascii="Trebuchet MS" w:hAnsi="Trebuchet MS" w:cs="Arial"/>
          <w:iCs/>
          <w:sz w:val="24"/>
          <w:szCs w:val="24"/>
          <w:lang w:eastAsia="ar-SA"/>
        </w:rPr>
        <w:t>í</w:t>
      </w:r>
      <w:r w:rsidRPr="005C4ACF">
        <w:rPr>
          <w:rFonts w:ascii="Trebuchet MS" w:hAnsi="Trebuchet MS" w:cs="Arial"/>
          <w:iCs/>
          <w:sz w:val="24"/>
          <w:szCs w:val="24"/>
          <w:lang w:eastAsia="ar-SA"/>
        </w:rPr>
        <w:t>a Ejecutiva</w:t>
      </w:r>
      <w:r>
        <w:rPr>
          <w:rFonts w:ascii="Trebuchet MS" w:hAnsi="Trebuchet MS" w:cs="Arial"/>
          <w:iCs/>
          <w:sz w:val="24"/>
          <w:szCs w:val="24"/>
          <w:lang w:eastAsia="ar-SA"/>
        </w:rPr>
        <w:t>,</w:t>
      </w:r>
      <w:r w:rsidRPr="005C4ACF">
        <w:rPr>
          <w:rFonts w:ascii="Trebuchet MS" w:hAnsi="Trebuchet MS" w:cs="Arial"/>
          <w:iCs/>
          <w:sz w:val="24"/>
          <w:szCs w:val="24"/>
          <w:lang w:eastAsia="ar-SA"/>
        </w:rPr>
        <w:t xml:space="preserve"> prevendrá a los partidos políticos que ha</w:t>
      </w:r>
      <w:r>
        <w:rPr>
          <w:rFonts w:ascii="Trebuchet MS" w:hAnsi="Trebuchet MS" w:cs="Arial"/>
          <w:iCs/>
          <w:sz w:val="24"/>
          <w:szCs w:val="24"/>
          <w:lang w:eastAsia="ar-SA"/>
        </w:rPr>
        <w:t>yan incurrido en inconsistencias</w:t>
      </w:r>
      <w:r w:rsidRPr="005C4ACF">
        <w:rPr>
          <w:rFonts w:ascii="Trebuchet MS" w:hAnsi="Trebuchet MS" w:cs="Arial"/>
          <w:iCs/>
          <w:sz w:val="24"/>
          <w:szCs w:val="24"/>
          <w:lang w:eastAsia="ar-SA"/>
        </w:rPr>
        <w:t xml:space="preserve"> al presentar sus solicitudes de registro de candidaturas con motivo de sustituciones que hubiesen sido solicitadas</w:t>
      </w:r>
      <w:r>
        <w:rPr>
          <w:rFonts w:ascii="Trebuchet MS" w:hAnsi="Trebuchet MS" w:cs="Arial"/>
          <w:iCs/>
          <w:sz w:val="24"/>
          <w:szCs w:val="24"/>
          <w:lang w:eastAsia="ar-SA"/>
        </w:rPr>
        <w:t>,</w:t>
      </w:r>
      <w:r w:rsidRPr="005C4ACF">
        <w:rPr>
          <w:rFonts w:ascii="Trebuchet MS" w:hAnsi="Trebuchet MS" w:cs="Arial"/>
          <w:iCs/>
          <w:sz w:val="24"/>
          <w:szCs w:val="24"/>
          <w:lang w:eastAsia="ar-SA"/>
        </w:rPr>
        <w:t xml:space="preserve"> en términos del artículo 250 del Código, para que en un plazo de </w:t>
      </w:r>
      <w:r>
        <w:rPr>
          <w:rFonts w:ascii="Trebuchet MS" w:hAnsi="Trebuchet MS" w:cs="Arial"/>
          <w:iCs/>
          <w:sz w:val="24"/>
          <w:szCs w:val="24"/>
          <w:lang w:eastAsia="ar-SA"/>
        </w:rPr>
        <w:t>doce</w:t>
      </w:r>
      <w:r w:rsidRPr="005C4ACF">
        <w:rPr>
          <w:rFonts w:ascii="Trebuchet MS" w:hAnsi="Trebuchet MS" w:cs="Arial"/>
          <w:iCs/>
          <w:sz w:val="24"/>
          <w:szCs w:val="24"/>
          <w:lang w:eastAsia="ar-SA"/>
        </w:rPr>
        <w:t xml:space="preserve"> horas</w:t>
      </w:r>
      <w:r>
        <w:rPr>
          <w:rFonts w:ascii="Trebuchet MS" w:hAnsi="Trebuchet MS" w:cs="Arial"/>
          <w:iCs/>
          <w:sz w:val="24"/>
          <w:szCs w:val="24"/>
          <w:lang w:eastAsia="ar-SA"/>
        </w:rPr>
        <w:t>,</w:t>
      </w:r>
      <w:r w:rsidRPr="005C4ACF">
        <w:rPr>
          <w:rFonts w:ascii="Trebuchet MS" w:hAnsi="Trebuchet MS" w:cs="Arial"/>
          <w:iCs/>
          <w:sz w:val="24"/>
          <w:szCs w:val="24"/>
          <w:lang w:eastAsia="ar-SA"/>
        </w:rPr>
        <w:t xml:space="preserve"> contadas a partir de la notificación respectiva, subsanen las incons</w:t>
      </w:r>
      <w:r>
        <w:rPr>
          <w:rFonts w:ascii="Trebuchet MS" w:hAnsi="Trebuchet MS" w:cs="Arial"/>
          <w:iCs/>
          <w:sz w:val="24"/>
          <w:szCs w:val="24"/>
          <w:lang w:eastAsia="ar-SA"/>
        </w:rPr>
        <w:t>istencias o requisitos omitidos</w:t>
      </w:r>
      <w:r w:rsidRPr="005C4ACF">
        <w:rPr>
          <w:rFonts w:ascii="Trebuchet MS" w:hAnsi="Trebuchet MS" w:cs="Arial"/>
          <w:iCs/>
          <w:sz w:val="24"/>
          <w:szCs w:val="24"/>
          <w:lang w:eastAsia="ar-SA"/>
        </w:rPr>
        <w:t xml:space="preserve"> o</w:t>
      </w:r>
      <w:r>
        <w:rPr>
          <w:rFonts w:ascii="Trebuchet MS" w:hAnsi="Trebuchet MS" w:cs="Arial"/>
          <w:iCs/>
          <w:sz w:val="24"/>
          <w:szCs w:val="24"/>
          <w:lang w:eastAsia="ar-SA"/>
        </w:rPr>
        <w:t>,</w:t>
      </w:r>
      <w:r w:rsidRPr="005C4ACF">
        <w:rPr>
          <w:rFonts w:ascii="Trebuchet MS" w:hAnsi="Trebuchet MS" w:cs="Arial"/>
          <w:iCs/>
          <w:sz w:val="24"/>
          <w:szCs w:val="24"/>
          <w:lang w:eastAsia="ar-SA"/>
        </w:rPr>
        <w:t xml:space="preserve"> en su caso</w:t>
      </w:r>
      <w:r>
        <w:rPr>
          <w:rFonts w:ascii="Trebuchet MS" w:hAnsi="Trebuchet MS" w:cs="Arial"/>
          <w:iCs/>
          <w:sz w:val="24"/>
          <w:szCs w:val="24"/>
          <w:lang w:eastAsia="ar-SA"/>
        </w:rPr>
        <w:t>,</w:t>
      </w:r>
      <w:r w:rsidRPr="005C4ACF">
        <w:rPr>
          <w:rFonts w:ascii="Trebuchet MS" w:hAnsi="Trebuchet MS" w:cs="Arial"/>
          <w:iCs/>
          <w:sz w:val="24"/>
          <w:szCs w:val="24"/>
          <w:lang w:eastAsia="ar-SA"/>
        </w:rPr>
        <w:t xml:space="preserve"> sustituyan a </w:t>
      </w:r>
      <w:r>
        <w:rPr>
          <w:rFonts w:ascii="Trebuchet MS" w:hAnsi="Trebuchet MS" w:cs="Arial"/>
          <w:iCs/>
          <w:sz w:val="24"/>
          <w:szCs w:val="24"/>
          <w:lang w:eastAsia="ar-SA"/>
        </w:rPr>
        <w:t xml:space="preserve">las candidatas y </w:t>
      </w:r>
      <w:r w:rsidRPr="005C4ACF">
        <w:rPr>
          <w:rFonts w:ascii="Trebuchet MS" w:hAnsi="Trebuchet MS" w:cs="Arial"/>
          <w:iCs/>
          <w:sz w:val="24"/>
          <w:szCs w:val="24"/>
          <w:lang w:eastAsia="ar-SA"/>
        </w:rPr>
        <w:t xml:space="preserve"> candidatos a que haya lugar, apercibidos de </w:t>
      </w:r>
      <w:r>
        <w:rPr>
          <w:rFonts w:ascii="Trebuchet MS" w:hAnsi="Trebuchet MS" w:cs="Arial"/>
          <w:iCs/>
          <w:sz w:val="24"/>
          <w:szCs w:val="24"/>
          <w:lang w:eastAsia="ar-SA"/>
        </w:rPr>
        <w:t xml:space="preserve">que, de </w:t>
      </w:r>
      <w:r w:rsidRPr="005C4ACF">
        <w:rPr>
          <w:rFonts w:ascii="Trebuchet MS" w:hAnsi="Trebuchet MS" w:cs="Arial"/>
          <w:iCs/>
          <w:sz w:val="24"/>
          <w:szCs w:val="24"/>
          <w:lang w:eastAsia="ar-SA"/>
        </w:rPr>
        <w:t xml:space="preserve">no hacerlo, se resolverá con los documentos con que se </w:t>
      </w:r>
      <w:r>
        <w:rPr>
          <w:rFonts w:ascii="Trebuchet MS" w:hAnsi="Trebuchet MS" w:cs="Arial"/>
          <w:iCs/>
          <w:sz w:val="24"/>
          <w:szCs w:val="24"/>
          <w:lang w:eastAsia="ar-SA"/>
        </w:rPr>
        <w:t>disponga</w:t>
      </w:r>
      <w:r w:rsidRPr="005C4ACF">
        <w:rPr>
          <w:rFonts w:ascii="Trebuchet MS" w:hAnsi="Trebuchet MS" w:cs="Arial"/>
          <w:iCs/>
          <w:sz w:val="24"/>
          <w:szCs w:val="24"/>
          <w:lang w:eastAsia="ar-SA"/>
        </w:rPr>
        <w:t>.</w:t>
      </w:r>
    </w:p>
    <w:p w14:paraId="34F7F592" w14:textId="77777777" w:rsidR="0097046F" w:rsidRDefault="0097046F" w:rsidP="0097046F">
      <w:pPr>
        <w:spacing w:after="0" w:line="240" w:lineRule="auto"/>
        <w:jc w:val="both"/>
        <w:rPr>
          <w:rFonts w:ascii="Trebuchet MS" w:hAnsi="Trebuchet MS" w:cs="Arial"/>
          <w:iCs/>
          <w:sz w:val="24"/>
          <w:szCs w:val="24"/>
          <w:lang w:eastAsia="ar-SA"/>
        </w:rPr>
      </w:pPr>
    </w:p>
    <w:p w14:paraId="2794B0DE" w14:textId="4F3E720C" w:rsidR="0097046F" w:rsidRDefault="0097046F" w:rsidP="0097046F">
      <w:pPr>
        <w:tabs>
          <w:tab w:val="left" w:pos="567"/>
          <w:tab w:val="left" w:pos="984"/>
          <w:tab w:val="left" w:pos="126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227BB7">
        <w:rPr>
          <w:rFonts w:ascii="Trebuchet MS" w:hAnsi="Trebuchet MS" w:cs="Arial"/>
          <w:iCs/>
          <w:sz w:val="24"/>
          <w:szCs w:val="24"/>
          <w:lang w:eastAsia="ar-SA"/>
        </w:rPr>
        <w:t xml:space="preserve">En el caso de renuncia de candidaturas, los partidos políticos y registros independientes deberán garantizar el principio de paridad de género </w:t>
      </w:r>
      <w:r>
        <w:rPr>
          <w:rFonts w:ascii="Trebuchet MS" w:hAnsi="Trebuchet MS" w:cs="Arial"/>
          <w:iCs/>
          <w:sz w:val="24"/>
          <w:szCs w:val="24"/>
          <w:lang w:eastAsia="ar-SA"/>
        </w:rPr>
        <w:t xml:space="preserve">y acciones afirmativas para jóvenes </w:t>
      </w:r>
      <w:r w:rsidRPr="00227BB7">
        <w:rPr>
          <w:rFonts w:ascii="Trebuchet MS" w:hAnsi="Trebuchet MS" w:cs="Arial"/>
          <w:iCs/>
          <w:sz w:val="24"/>
          <w:szCs w:val="24"/>
          <w:lang w:eastAsia="ar-SA"/>
        </w:rPr>
        <w:t xml:space="preserve">con independencia </w:t>
      </w:r>
      <w:r w:rsidRPr="00FC424B">
        <w:rPr>
          <w:rFonts w:ascii="Trebuchet MS" w:hAnsi="Trebuchet MS" w:cs="Arial"/>
          <w:iCs/>
          <w:sz w:val="24"/>
          <w:szCs w:val="24"/>
          <w:lang w:eastAsia="ar-SA"/>
        </w:rPr>
        <w:t xml:space="preserve">de la etapa que se esté desarrollando, conforme a lo previsto en el artículo </w:t>
      </w:r>
      <w:r w:rsidRPr="00190616">
        <w:rPr>
          <w:rFonts w:ascii="Trebuchet MS" w:hAnsi="Trebuchet MS" w:cs="Arial"/>
          <w:iCs/>
          <w:sz w:val="24"/>
          <w:szCs w:val="24"/>
          <w:lang w:eastAsia="ar-SA"/>
        </w:rPr>
        <w:t>1</w:t>
      </w:r>
      <w:r w:rsidR="003001B7">
        <w:rPr>
          <w:rFonts w:ascii="Trebuchet MS" w:hAnsi="Trebuchet MS" w:cs="Arial"/>
          <w:iCs/>
          <w:sz w:val="24"/>
          <w:szCs w:val="24"/>
          <w:lang w:eastAsia="ar-SA"/>
        </w:rPr>
        <w:t>9</w:t>
      </w:r>
      <w:r w:rsidRPr="00FC424B">
        <w:rPr>
          <w:rFonts w:ascii="Trebuchet MS" w:hAnsi="Trebuchet MS" w:cs="Arial"/>
          <w:iCs/>
          <w:sz w:val="24"/>
          <w:szCs w:val="24"/>
          <w:lang w:eastAsia="ar-SA"/>
        </w:rPr>
        <w:t xml:space="preserve"> de los lineamientos en la materia</w:t>
      </w:r>
      <w:r w:rsidR="00165469">
        <w:rPr>
          <w:rFonts w:ascii="Trebuchet MS" w:hAnsi="Trebuchet MS" w:cs="Arial"/>
          <w:iCs/>
          <w:sz w:val="24"/>
          <w:szCs w:val="24"/>
          <w:lang w:eastAsia="ar-SA"/>
        </w:rPr>
        <w:t>, siempre y cuando la realización de la sustitución sea materialmente posible.</w:t>
      </w:r>
    </w:p>
    <w:p w14:paraId="0E51EB6D" w14:textId="77777777" w:rsidR="0097046F" w:rsidRPr="00B969F2" w:rsidRDefault="0097046F" w:rsidP="0097046F">
      <w:pPr>
        <w:spacing w:after="0" w:line="240" w:lineRule="auto"/>
        <w:jc w:val="both"/>
        <w:rPr>
          <w:rFonts w:ascii="Trebuchet MS" w:hAnsi="Trebuchet MS" w:cstheme="minorHAnsi"/>
          <w:b/>
          <w:sz w:val="24"/>
          <w:szCs w:val="24"/>
        </w:rPr>
      </w:pPr>
    </w:p>
    <w:p w14:paraId="77C15F9A" w14:textId="77777777" w:rsidR="0097046F" w:rsidRPr="006F3C06" w:rsidRDefault="0097046F" w:rsidP="0097046F">
      <w:pPr>
        <w:pStyle w:val="Ttulo1"/>
        <w:ind w:left="1276" w:right="1467"/>
        <w:jc w:val="center"/>
        <w:rPr>
          <w:rFonts w:ascii="Trebuchet MS" w:hAnsi="Trebuchet MS"/>
          <w:b/>
          <w:color w:val="auto"/>
          <w:sz w:val="24"/>
          <w:szCs w:val="24"/>
        </w:rPr>
      </w:pPr>
      <w:bookmarkStart w:id="11" w:name="_Toc85314049"/>
      <w:r w:rsidRPr="006F3C06">
        <w:rPr>
          <w:rFonts w:ascii="Trebuchet MS" w:hAnsi="Trebuchet MS"/>
          <w:b/>
          <w:color w:val="auto"/>
          <w:sz w:val="24"/>
          <w:szCs w:val="24"/>
        </w:rPr>
        <w:t xml:space="preserve">Integración </w:t>
      </w:r>
      <w:r>
        <w:rPr>
          <w:rFonts w:ascii="Trebuchet MS" w:hAnsi="Trebuchet MS"/>
          <w:b/>
          <w:color w:val="auto"/>
          <w:sz w:val="24"/>
          <w:szCs w:val="24"/>
        </w:rPr>
        <w:t xml:space="preserve">de </w:t>
      </w:r>
      <w:r w:rsidRPr="006F3C06">
        <w:rPr>
          <w:rFonts w:ascii="Trebuchet MS" w:hAnsi="Trebuchet MS"/>
          <w:b/>
          <w:color w:val="auto"/>
          <w:sz w:val="24"/>
          <w:szCs w:val="24"/>
        </w:rPr>
        <w:t>planillas para la presentación de solicitudes de registro</w:t>
      </w:r>
      <w:bookmarkEnd w:id="11"/>
    </w:p>
    <w:p w14:paraId="507DA130" w14:textId="77777777" w:rsidR="0097046F" w:rsidRDefault="0097046F" w:rsidP="0097046F">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theme="minorHAnsi"/>
          <w:b/>
          <w:sz w:val="24"/>
          <w:szCs w:val="24"/>
        </w:rPr>
      </w:pPr>
    </w:p>
    <w:p w14:paraId="7E9D8D38" w14:textId="6E1B7FBE" w:rsidR="0097046F" w:rsidRDefault="0097046F" w:rsidP="0097046F">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theme="minorHAnsi"/>
          <w:b/>
          <w:sz w:val="24"/>
          <w:szCs w:val="24"/>
        </w:rPr>
      </w:pPr>
      <w:r>
        <w:rPr>
          <w:rFonts w:ascii="Trebuchet MS" w:hAnsi="Trebuchet MS" w:cstheme="minorHAnsi"/>
          <w:b/>
          <w:sz w:val="24"/>
          <w:szCs w:val="24"/>
        </w:rPr>
        <w:t xml:space="preserve">Artículo </w:t>
      </w:r>
      <w:r w:rsidR="00C71214">
        <w:rPr>
          <w:rFonts w:ascii="Trebuchet MS" w:hAnsi="Trebuchet MS" w:cstheme="minorHAnsi"/>
          <w:b/>
          <w:sz w:val="24"/>
          <w:szCs w:val="24"/>
        </w:rPr>
        <w:t>34</w:t>
      </w:r>
      <w:r>
        <w:rPr>
          <w:rFonts w:ascii="Trebuchet MS" w:hAnsi="Trebuchet MS" w:cstheme="minorHAnsi"/>
          <w:b/>
          <w:sz w:val="24"/>
          <w:szCs w:val="24"/>
        </w:rPr>
        <w:t>.</w:t>
      </w:r>
    </w:p>
    <w:p w14:paraId="7D3F94ED" w14:textId="77777777" w:rsidR="0097046F" w:rsidRDefault="0097046F" w:rsidP="0097046F">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theme="minorHAnsi"/>
          <w:b/>
          <w:sz w:val="24"/>
          <w:szCs w:val="24"/>
        </w:rPr>
      </w:pPr>
    </w:p>
    <w:p w14:paraId="0B414468" w14:textId="7E71B80A" w:rsidR="0097046F" w:rsidRDefault="0097046F" w:rsidP="0097046F">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B35A2A">
        <w:rPr>
          <w:rFonts w:ascii="Trebuchet MS" w:hAnsi="Trebuchet MS" w:cs="Arial"/>
          <w:sz w:val="24"/>
          <w:szCs w:val="24"/>
          <w:lang w:eastAsia="ar-SA"/>
        </w:rPr>
        <w:t>En</w:t>
      </w:r>
      <w:r w:rsidRPr="005C4ACF">
        <w:rPr>
          <w:rFonts w:ascii="Trebuchet MS" w:hAnsi="Trebuchet MS" w:cs="Arial"/>
          <w:sz w:val="24"/>
          <w:szCs w:val="24"/>
          <w:lang w:eastAsia="ar-SA"/>
        </w:rPr>
        <w:t xml:space="preserve"> cuanto a la integración de las planillas de las solicitudes de registro de </w:t>
      </w:r>
      <w:r>
        <w:rPr>
          <w:rFonts w:ascii="Trebuchet MS" w:hAnsi="Trebuchet MS" w:cs="Arial"/>
          <w:sz w:val="24"/>
          <w:szCs w:val="24"/>
          <w:lang w:eastAsia="ar-SA"/>
        </w:rPr>
        <w:t xml:space="preserve">las candidatas y </w:t>
      </w:r>
      <w:r w:rsidRPr="005C4ACF">
        <w:rPr>
          <w:rFonts w:ascii="Trebuchet MS" w:hAnsi="Trebuchet MS" w:cs="Arial"/>
          <w:sz w:val="24"/>
          <w:szCs w:val="24"/>
          <w:lang w:eastAsia="ar-SA"/>
        </w:rPr>
        <w:t>candidatos que presenten los partidos políticos,</w:t>
      </w:r>
      <w:r w:rsidR="003001B7">
        <w:rPr>
          <w:rFonts w:ascii="Trebuchet MS" w:hAnsi="Trebuchet MS" w:cs="Arial"/>
          <w:sz w:val="24"/>
          <w:szCs w:val="24"/>
          <w:lang w:eastAsia="ar-SA"/>
        </w:rPr>
        <w:t xml:space="preserve"> coaliciones o aspirantes a candidatas independientes</w:t>
      </w:r>
      <w:r w:rsidRPr="005C4ACF">
        <w:rPr>
          <w:rFonts w:ascii="Trebuchet MS" w:hAnsi="Trebuchet MS" w:cs="Arial"/>
          <w:sz w:val="24"/>
          <w:szCs w:val="24"/>
          <w:lang w:eastAsia="ar-SA"/>
        </w:rPr>
        <w:t xml:space="preserve"> deberán cumplir con lo establecido en el código de la materia, de la forma siguiente:</w:t>
      </w:r>
    </w:p>
    <w:p w14:paraId="61EA0A71" w14:textId="77777777" w:rsidR="0097046F" w:rsidRPr="005C4ACF" w:rsidRDefault="0097046F" w:rsidP="0097046F">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p>
    <w:p w14:paraId="6A9F87E3" w14:textId="77777777" w:rsidR="0097046F" w:rsidRPr="005C4ACF" w:rsidRDefault="0097046F" w:rsidP="0097046F">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p>
    <w:p w14:paraId="052CEC74" w14:textId="77777777" w:rsidR="0097046F" w:rsidRPr="00FC424B" w:rsidRDefault="0097046F" w:rsidP="0097046F">
      <w:pPr>
        <w:pStyle w:val="Prrafodelista"/>
        <w:numPr>
          <w:ilvl w:val="0"/>
          <w:numId w:val="24"/>
        </w:num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bookmarkStart w:id="12" w:name="_Hlk84785858"/>
      <w:r w:rsidRPr="00FC424B">
        <w:rPr>
          <w:rFonts w:ascii="Trebuchet MS" w:hAnsi="Trebuchet MS" w:cs="Arial"/>
          <w:iCs/>
          <w:sz w:val="24"/>
          <w:szCs w:val="24"/>
          <w:lang w:eastAsia="ar-SA"/>
        </w:rPr>
        <w:t xml:space="preserve">Por lo que ve a la integración de las planillas de candidatas y candidatos a munícipes, conforme a los artículos 24, numeral 3 y 29, del Código, a saber: </w:t>
      </w:r>
    </w:p>
    <w:p w14:paraId="2777E194" w14:textId="77777777" w:rsidR="0097046F" w:rsidRPr="00FC424B" w:rsidRDefault="0097046F" w:rsidP="0097046F">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14:paraId="7F296096" w14:textId="37EAC29D" w:rsidR="00F74E72" w:rsidRPr="00F74E72" w:rsidRDefault="00F74E72" w:rsidP="0097046F">
      <w:pPr>
        <w:pStyle w:val="Prrafodelista"/>
        <w:numPr>
          <w:ilvl w:val="0"/>
          <w:numId w:val="26"/>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sz w:val="24"/>
          <w:szCs w:val="24"/>
          <w:lang w:eastAsia="ar-SA"/>
        </w:rPr>
      </w:pPr>
      <w:r w:rsidRPr="00F74E72">
        <w:rPr>
          <w:rFonts w:ascii="Trebuchet MS" w:hAnsi="Trebuchet MS" w:cs="Arial"/>
          <w:iCs/>
          <w:sz w:val="24"/>
          <w:szCs w:val="24"/>
          <w:lang w:eastAsia="ar-SA"/>
        </w:rPr>
        <w:t>Los partidos políticos, coaliciones y, en su caso, candidatas independientes deberán registrar una planilla que contenga 12 fórmulas (propietarias y suplentes) a elegir por el principio de mayoría relativa, que deberá iniciar con la correspondiente al cargo de  presidenta municipal, integrada invariablemente por mujeres, seguida de once fórmulas alternadas progresiva y secuencialmente por género hasta su conclusión, entre las que deberá estar señalada la de la sindicatura, en el lugar que cada fuerza política libremente lo determine; lo anterior, de conformidad con la convocatoria expedida por el Congreso del Estado de Jalisco.</w:t>
      </w:r>
    </w:p>
    <w:p w14:paraId="0421E2A5" w14:textId="77777777" w:rsidR="0097046F" w:rsidRPr="00FC424B" w:rsidRDefault="0097046F" w:rsidP="0097046F">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14:paraId="23007EE1" w14:textId="439B8E6B" w:rsidR="0097046F" w:rsidRPr="00FC424B" w:rsidRDefault="0097046F" w:rsidP="0097046F">
      <w:pPr>
        <w:pStyle w:val="Prrafodelista"/>
        <w:numPr>
          <w:ilvl w:val="0"/>
          <w:numId w:val="26"/>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sz w:val="24"/>
          <w:szCs w:val="24"/>
          <w:lang w:eastAsia="ar-SA"/>
        </w:rPr>
      </w:pPr>
      <w:r w:rsidRPr="00FC424B">
        <w:rPr>
          <w:rFonts w:ascii="Trebuchet MS" w:hAnsi="Trebuchet MS" w:cs="Arial"/>
          <w:iCs/>
          <w:sz w:val="24"/>
          <w:szCs w:val="24"/>
          <w:lang w:eastAsia="ar-SA"/>
        </w:rPr>
        <w:t xml:space="preserve">    </w:t>
      </w:r>
      <w:r w:rsidR="00F74E72" w:rsidRPr="00F74E72">
        <w:rPr>
          <w:rFonts w:ascii="Trebuchet MS" w:hAnsi="Trebuchet MS" w:cs="Arial"/>
          <w:iCs/>
          <w:sz w:val="24"/>
          <w:szCs w:val="24"/>
          <w:lang w:eastAsia="ar-SA"/>
        </w:rPr>
        <w:t>Si la fórmula está integrada con una mujer como propietaria, su suplente invariablemente debe ser mujer; si es hombre el propietario, su suplente puede ser hombre o mujer indistintamente</w:t>
      </w:r>
      <w:r w:rsidRPr="00FC424B">
        <w:rPr>
          <w:rFonts w:ascii="Trebuchet MS" w:hAnsi="Trebuchet MS" w:cs="Arial"/>
          <w:iCs/>
          <w:sz w:val="24"/>
          <w:szCs w:val="24"/>
          <w:lang w:eastAsia="ar-SA"/>
        </w:rPr>
        <w:t xml:space="preserve">.  La integración de las planillas que presenten será con cincuenta por ciento de candidaturas de cada género, alternándolos en cada lugar de la lista, </w:t>
      </w:r>
      <w:r w:rsidRPr="00FC424B">
        <w:rPr>
          <w:rFonts w:ascii="Trebuchet MS" w:hAnsi="Trebuchet MS" w:cs="Arial"/>
          <w:sz w:val="24"/>
          <w:szCs w:val="24"/>
        </w:rPr>
        <w:t xml:space="preserve">conforme a los lineamientos de la materia. </w:t>
      </w:r>
      <w:r w:rsidRPr="00FC424B">
        <w:rPr>
          <w:rFonts w:ascii="Trebuchet MS" w:hAnsi="Trebuchet MS" w:cs="Arial"/>
          <w:iCs/>
          <w:sz w:val="24"/>
          <w:szCs w:val="24"/>
          <w:lang w:eastAsia="ar-SA"/>
        </w:rPr>
        <w:t xml:space="preserve">La suplente de la presidenta municipal se considera como </w:t>
      </w:r>
      <w:r w:rsidR="00977D9B" w:rsidRPr="00FC424B">
        <w:rPr>
          <w:rFonts w:ascii="Trebuchet MS" w:hAnsi="Trebuchet MS" w:cs="Arial"/>
          <w:iCs/>
          <w:sz w:val="24"/>
          <w:szCs w:val="24"/>
          <w:lang w:eastAsia="ar-SA"/>
        </w:rPr>
        <w:t>una regidora</w:t>
      </w:r>
      <w:r w:rsidRPr="00FC424B">
        <w:rPr>
          <w:rFonts w:ascii="Trebuchet MS" w:hAnsi="Trebuchet MS" w:cs="Arial"/>
          <w:iCs/>
          <w:sz w:val="24"/>
          <w:szCs w:val="24"/>
          <w:lang w:eastAsia="ar-SA"/>
        </w:rPr>
        <w:t xml:space="preserve"> más para los efectos de la suplencia que establece el Código.</w:t>
      </w:r>
    </w:p>
    <w:bookmarkEnd w:id="12"/>
    <w:p w14:paraId="65103449" w14:textId="77777777" w:rsidR="0097046F" w:rsidRPr="00FC424B" w:rsidRDefault="0097046F" w:rsidP="0097046F">
      <w:pPr>
        <w:pStyle w:val="Prrafodelista"/>
        <w:spacing w:after="0" w:line="240" w:lineRule="auto"/>
        <w:rPr>
          <w:rFonts w:ascii="Trebuchet MS" w:hAnsi="Trebuchet MS" w:cs="Arial"/>
          <w:iCs/>
          <w:sz w:val="24"/>
          <w:szCs w:val="24"/>
          <w:lang w:eastAsia="ar-SA"/>
        </w:rPr>
      </w:pPr>
    </w:p>
    <w:p w14:paraId="39B2B75A" w14:textId="77777777" w:rsidR="0097046F" w:rsidRPr="00FC424B" w:rsidRDefault="0097046F" w:rsidP="0097046F">
      <w:pPr>
        <w:pStyle w:val="Prrafodelista"/>
        <w:numPr>
          <w:ilvl w:val="0"/>
          <w:numId w:val="26"/>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sz w:val="24"/>
          <w:szCs w:val="24"/>
          <w:lang w:eastAsia="ar-SA"/>
        </w:rPr>
      </w:pPr>
      <w:r w:rsidRPr="00FC424B">
        <w:rPr>
          <w:rFonts w:ascii="Trebuchet MS" w:hAnsi="Trebuchet MS" w:cs="Arial"/>
          <w:sz w:val="24"/>
          <w:szCs w:val="24"/>
          <w:lang w:eastAsia="ar-SA"/>
        </w:rPr>
        <w:t xml:space="preserve">   Es obligación presentar candidaturas jóvenes conforme a lo establecido en los lineamientos de la materia. </w:t>
      </w:r>
    </w:p>
    <w:p w14:paraId="1830C194" w14:textId="77777777" w:rsidR="0097046F" w:rsidRDefault="0097046F" w:rsidP="0097046F">
      <w:pPr>
        <w:pStyle w:val="Prrafodelista"/>
        <w:tabs>
          <w:tab w:val="left" w:pos="993"/>
          <w:tab w:val="left" w:pos="1276"/>
        </w:tabs>
        <w:ind w:hanging="284"/>
        <w:rPr>
          <w:rFonts w:ascii="Trebuchet MS" w:hAnsi="Trebuchet MS" w:cs="Arial"/>
          <w:iCs/>
          <w:sz w:val="24"/>
          <w:szCs w:val="24"/>
          <w:lang w:eastAsia="ar-SA"/>
        </w:rPr>
      </w:pPr>
    </w:p>
    <w:p w14:paraId="217F01FD" w14:textId="77777777" w:rsidR="0097046F" w:rsidRPr="00694728" w:rsidRDefault="0097046F" w:rsidP="0097046F">
      <w:pPr>
        <w:pStyle w:val="Prrafodelista"/>
        <w:numPr>
          <w:ilvl w:val="0"/>
          <w:numId w:val="2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694728">
        <w:rPr>
          <w:rFonts w:ascii="Trebuchet MS" w:hAnsi="Trebuchet MS" w:cs="Arial"/>
          <w:iCs/>
          <w:sz w:val="24"/>
          <w:szCs w:val="24"/>
          <w:lang w:eastAsia="ar-SA"/>
        </w:rPr>
        <w:t>El número de las y los regidores de mayoría relativa y de representación proporcional para</w:t>
      </w:r>
      <w:r>
        <w:rPr>
          <w:rFonts w:ascii="Trebuchet MS" w:hAnsi="Trebuchet MS" w:cs="Arial"/>
          <w:iCs/>
          <w:sz w:val="24"/>
          <w:szCs w:val="24"/>
          <w:lang w:eastAsia="ar-SA"/>
        </w:rPr>
        <w:t xml:space="preserve"> el ayuntamiento de San Pedro Tlaquepaque, Jalisco, </w:t>
      </w:r>
      <w:r w:rsidRPr="00694728">
        <w:rPr>
          <w:rFonts w:ascii="Trebuchet MS" w:hAnsi="Trebuchet MS" w:cs="Arial"/>
          <w:iCs/>
          <w:sz w:val="24"/>
          <w:szCs w:val="24"/>
          <w:lang w:eastAsia="ar-SA"/>
        </w:rPr>
        <w:t>se sujetará a las bases siguientes:</w:t>
      </w:r>
    </w:p>
    <w:p w14:paraId="207C1BBB" w14:textId="77777777" w:rsidR="0097046F" w:rsidRDefault="0097046F" w:rsidP="0097046F">
      <w:pPr>
        <w:pStyle w:val="Prrafodelista"/>
        <w:spacing w:after="0" w:line="240" w:lineRule="auto"/>
        <w:rPr>
          <w:rFonts w:ascii="Trebuchet MS" w:hAnsi="Trebuchet MS" w:cs="Arial"/>
          <w:iCs/>
          <w:sz w:val="24"/>
          <w:szCs w:val="24"/>
          <w:lang w:eastAsia="ar-SA"/>
        </w:rPr>
      </w:pPr>
    </w:p>
    <w:p w14:paraId="4E4A4CF3" w14:textId="77777777" w:rsidR="0097046F" w:rsidRPr="005C4ACF" w:rsidRDefault="0097046F" w:rsidP="0097046F">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14:paraId="1376E1C5" w14:textId="77777777" w:rsidR="0097046F" w:rsidRPr="005C4ACF" w:rsidRDefault="0097046F" w:rsidP="0097046F">
      <w:pPr>
        <w:pStyle w:val="Prrafodelista"/>
        <w:numPr>
          <w:ilvl w:val="0"/>
          <w:numId w:val="28"/>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Pr>
          <w:rFonts w:ascii="Trebuchet MS" w:hAnsi="Trebuchet MS" w:cs="Arial"/>
          <w:iCs/>
          <w:sz w:val="24"/>
          <w:szCs w:val="24"/>
          <w:lang w:eastAsia="ar-SA"/>
        </w:rPr>
        <w:t xml:space="preserve">Doce regidoras y </w:t>
      </w:r>
      <w:r w:rsidRPr="005C4ACF">
        <w:rPr>
          <w:rFonts w:ascii="Trebuchet MS" w:hAnsi="Trebuchet MS" w:cs="Arial"/>
          <w:iCs/>
          <w:sz w:val="24"/>
          <w:szCs w:val="24"/>
          <w:lang w:eastAsia="ar-SA"/>
        </w:rPr>
        <w:t>regidores por el principio de mayoría relativa</w:t>
      </w:r>
      <w:r>
        <w:rPr>
          <w:rFonts w:ascii="Trebuchet MS" w:hAnsi="Trebuchet MS" w:cs="Arial"/>
          <w:iCs/>
          <w:sz w:val="24"/>
          <w:szCs w:val="24"/>
          <w:lang w:eastAsia="ar-SA"/>
        </w:rPr>
        <w:t>.</w:t>
      </w:r>
    </w:p>
    <w:p w14:paraId="52BFEDB9" w14:textId="77777777" w:rsidR="0097046F" w:rsidRPr="00FC424B" w:rsidRDefault="0097046F" w:rsidP="0097046F">
      <w:pPr>
        <w:pStyle w:val="Prrafodelista"/>
        <w:numPr>
          <w:ilvl w:val="0"/>
          <w:numId w:val="28"/>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Pr>
          <w:rFonts w:ascii="Trebuchet MS" w:hAnsi="Trebuchet MS" w:cs="Arial"/>
          <w:iCs/>
          <w:sz w:val="24"/>
          <w:szCs w:val="24"/>
          <w:lang w:eastAsia="ar-SA"/>
        </w:rPr>
        <w:t>Hasta siete</w:t>
      </w:r>
      <w:r w:rsidRPr="005C4ACF">
        <w:rPr>
          <w:rFonts w:ascii="Trebuchet MS" w:hAnsi="Trebuchet MS" w:cs="Arial"/>
          <w:iCs/>
          <w:sz w:val="24"/>
          <w:szCs w:val="24"/>
          <w:lang w:eastAsia="ar-SA"/>
        </w:rPr>
        <w:t xml:space="preserve"> </w:t>
      </w:r>
      <w:r>
        <w:rPr>
          <w:rFonts w:ascii="Trebuchet MS" w:hAnsi="Trebuchet MS" w:cs="Arial"/>
          <w:iCs/>
          <w:sz w:val="24"/>
          <w:szCs w:val="24"/>
          <w:lang w:eastAsia="ar-SA"/>
        </w:rPr>
        <w:t xml:space="preserve">regidoras </w:t>
      </w:r>
      <w:r w:rsidRPr="00FC424B">
        <w:rPr>
          <w:rFonts w:ascii="Trebuchet MS" w:hAnsi="Trebuchet MS" w:cs="Arial"/>
          <w:iCs/>
          <w:sz w:val="24"/>
          <w:szCs w:val="24"/>
          <w:lang w:eastAsia="ar-SA"/>
        </w:rPr>
        <w:t>y regidores de representación proporcional.</w:t>
      </w:r>
    </w:p>
    <w:p w14:paraId="280FC406" w14:textId="77777777" w:rsidR="0097046F" w:rsidRPr="00FC424B" w:rsidRDefault="0097046F" w:rsidP="0097046F">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4"/>
          <w:szCs w:val="24"/>
          <w:lang w:eastAsia="ar-SA"/>
        </w:rPr>
      </w:pPr>
    </w:p>
    <w:p w14:paraId="7FDFF0A5" w14:textId="25B6D078" w:rsidR="0097046F" w:rsidRDefault="0097046F" w:rsidP="0097046F">
      <w:pPr>
        <w:tabs>
          <w:tab w:val="left" w:pos="709"/>
        </w:tabs>
        <w:spacing w:after="0" w:line="240" w:lineRule="auto"/>
        <w:jc w:val="both"/>
        <w:rPr>
          <w:rFonts w:ascii="Trebuchet MS" w:hAnsi="Trebuchet MS" w:cs="Arial"/>
          <w:bCs/>
          <w:sz w:val="24"/>
          <w:szCs w:val="24"/>
        </w:rPr>
      </w:pPr>
      <w:r w:rsidRPr="00FC424B">
        <w:rPr>
          <w:rFonts w:ascii="Trebuchet MS" w:hAnsi="Trebuchet MS" w:cs="Arial"/>
          <w:bCs/>
          <w:sz w:val="24"/>
          <w:szCs w:val="24"/>
        </w:rPr>
        <w:t>Lo anterior de conformidad al artículo 29 del Código, y al acuerdo del Consejo General mediante el cual determina el número de regidurías por ambos principios, que habrán de elegirse durante la jornada electoral del proceso electoral Extraordinario</w:t>
      </w:r>
      <w:r w:rsidR="00277171">
        <w:rPr>
          <w:rFonts w:ascii="Trebuchet MS" w:hAnsi="Trebuchet MS" w:cs="Arial"/>
          <w:bCs/>
          <w:sz w:val="24"/>
          <w:szCs w:val="24"/>
        </w:rPr>
        <w:t xml:space="preserve"> 2021, en</w:t>
      </w:r>
      <w:r w:rsidRPr="00FC424B">
        <w:rPr>
          <w:rFonts w:ascii="Trebuchet MS" w:hAnsi="Trebuchet MS" w:cs="Arial"/>
          <w:bCs/>
          <w:sz w:val="24"/>
          <w:szCs w:val="24"/>
        </w:rPr>
        <w:t xml:space="preserve"> San Pedro Tlaquepaque,</w:t>
      </w:r>
      <w:r w:rsidR="003001B7">
        <w:rPr>
          <w:rFonts w:ascii="Trebuchet MS" w:hAnsi="Trebuchet MS" w:cs="Arial"/>
          <w:bCs/>
          <w:sz w:val="24"/>
          <w:szCs w:val="24"/>
        </w:rPr>
        <w:t xml:space="preserve"> Jalisco;</w:t>
      </w:r>
      <w:r w:rsidRPr="00FC424B">
        <w:rPr>
          <w:rFonts w:ascii="Trebuchet MS" w:hAnsi="Trebuchet MS" w:cs="Arial"/>
          <w:bCs/>
          <w:sz w:val="24"/>
          <w:szCs w:val="24"/>
        </w:rPr>
        <w:t xml:space="preserve"> identificado con la clave alfanumérica IEPC-ACG-333/2021.</w:t>
      </w:r>
    </w:p>
    <w:p w14:paraId="4D1FDB4F" w14:textId="77777777" w:rsidR="0097046F" w:rsidRPr="00657D1C" w:rsidRDefault="0097046F" w:rsidP="0097046F">
      <w:pPr>
        <w:tabs>
          <w:tab w:val="left" w:pos="709"/>
        </w:tabs>
        <w:spacing w:after="0" w:line="240" w:lineRule="auto"/>
        <w:jc w:val="both"/>
        <w:rPr>
          <w:rFonts w:ascii="Trebuchet MS" w:hAnsi="Trebuchet MS" w:cs="Arial"/>
          <w:bCs/>
          <w:sz w:val="24"/>
          <w:szCs w:val="24"/>
        </w:rPr>
      </w:pPr>
    </w:p>
    <w:p w14:paraId="5A2D38CB" w14:textId="1962DB60" w:rsidR="0097046F" w:rsidRPr="006F3C06" w:rsidRDefault="0097046F" w:rsidP="0097046F">
      <w:pPr>
        <w:pStyle w:val="Ttulo1"/>
        <w:jc w:val="center"/>
        <w:rPr>
          <w:rFonts w:ascii="Trebuchet MS" w:hAnsi="Trebuchet MS"/>
          <w:b/>
          <w:color w:val="auto"/>
          <w:sz w:val="24"/>
          <w:szCs w:val="24"/>
        </w:rPr>
      </w:pPr>
      <w:bookmarkStart w:id="13" w:name="_Toc85314050"/>
      <w:r w:rsidRPr="006F3C06">
        <w:rPr>
          <w:rFonts w:ascii="Trebuchet MS" w:hAnsi="Trebuchet MS"/>
          <w:b/>
          <w:color w:val="auto"/>
          <w:sz w:val="24"/>
          <w:szCs w:val="24"/>
        </w:rPr>
        <w:t xml:space="preserve">Fecha límite para que las sustituciones de registros de candidatas y candidatos realizadas por los partidos políticos, así como las coaliciones </w:t>
      </w:r>
      <w:r w:rsidR="003001B7">
        <w:rPr>
          <w:rFonts w:ascii="Trebuchet MS" w:hAnsi="Trebuchet MS"/>
          <w:b/>
          <w:color w:val="auto"/>
          <w:sz w:val="24"/>
          <w:szCs w:val="24"/>
        </w:rPr>
        <w:t xml:space="preserve">y candidatas independientes </w:t>
      </w:r>
      <w:r w:rsidRPr="006F3C06">
        <w:rPr>
          <w:rFonts w:ascii="Trebuchet MS" w:hAnsi="Trebuchet MS"/>
          <w:b/>
          <w:color w:val="auto"/>
          <w:sz w:val="24"/>
          <w:szCs w:val="24"/>
        </w:rPr>
        <w:t>registradas ante el Instituto, aparezcan en las boletas electorales</w:t>
      </w:r>
      <w:bookmarkEnd w:id="13"/>
    </w:p>
    <w:p w14:paraId="13E8AE72" w14:textId="77777777" w:rsidR="0097046F" w:rsidRDefault="0097046F" w:rsidP="0097046F">
      <w:pPr>
        <w:spacing w:after="0" w:line="240" w:lineRule="auto"/>
        <w:jc w:val="center"/>
        <w:rPr>
          <w:rFonts w:ascii="Trebuchet MS" w:hAnsi="Trebuchet MS" w:cs="Arial"/>
          <w:b/>
          <w:sz w:val="24"/>
          <w:szCs w:val="24"/>
        </w:rPr>
      </w:pPr>
    </w:p>
    <w:p w14:paraId="60791810" w14:textId="77777777" w:rsidR="0097046F" w:rsidRPr="005C4ACF" w:rsidRDefault="0097046F" w:rsidP="0097046F">
      <w:pPr>
        <w:spacing w:after="0" w:line="240" w:lineRule="auto"/>
        <w:jc w:val="center"/>
        <w:rPr>
          <w:rFonts w:ascii="Trebuchet MS" w:hAnsi="Trebuchet MS" w:cs="Arial"/>
          <w:b/>
          <w:sz w:val="24"/>
          <w:szCs w:val="24"/>
        </w:rPr>
      </w:pPr>
    </w:p>
    <w:p w14:paraId="209D170C" w14:textId="0F1AFBB2" w:rsidR="0097046F" w:rsidRDefault="0097046F" w:rsidP="0097046F">
      <w:pPr>
        <w:tabs>
          <w:tab w:val="left" w:pos="5700"/>
        </w:tabs>
        <w:spacing w:after="0" w:line="240" w:lineRule="auto"/>
        <w:jc w:val="both"/>
        <w:rPr>
          <w:rFonts w:ascii="Trebuchet MS" w:hAnsi="Trebuchet MS" w:cstheme="minorHAnsi"/>
          <w:b/>
          <w:sz w:val="24"/>
          <w:szCs w:val="24"/>
        </w:rPr>
      </w:pPr>
      <w:r>
        <w:rPr>
          <w:rFonts w:ascii="Trebuchet MS" w:hAnsi="Trebuchet MS" w:cstheme="minorHAnsi"/>
          <w:b/>
          <w:sz w:val="24"/>
          <w:szCs w:val="24"/>
        </w:rPr>
        <w:t xml:space="preserve">Artículo </w:t>
      </w:r>
      <w:r w:rsidR="00C71214">
        <w:rPr>
          <w:rFonts w:ascii="Trebuchet MS" w:hAnsi="Trebuchet MS" w:cstheme="minorHAnsi"/>
          <w:b/>
          <w:sz w:val="24"/>
          <w:szCs w:val="24"/>
        </w:rPr>
        <w:t>35</w:t>
      </w:r>
      <w:r>
        <w:rPr>
          <w:rFonts w:ascii="Trebuchet MS" w:hAnsi="Trebuchet MS" w:cstheme="minorHAnsi"/>
          <w:b/>
          <w:sz w:val="24"/>
          <w:szCs w:val="24"/>
        </w:rPr>
        <w:t>.</w:t>
      </w:r>
      <w:r>
        <w:rPr>
          <w:rFonts w:ascii="Trebuchet MS" w:hAnsi="Trebuchet MS" w:cstheme="minorHAnsi"/>
          <w:b/>
          <w:sz w:val="24"/>
          <w:szCs w:val="24"/>
        </w:rPr>
        <w:tab/>
      </w:r>
    </w:p>
    <w:p w14:paraId="4589FD27" w14:textId="77777777" w:rsidR="0097046F" w:rsidRDefault="0097046F" w:rsidP="0097046F">
      <w:pPr>
        <w:spacing w:after="0" w:line="240" w:lineRule="auto"/>
        <w:jc w:val="both"/>
        <w:rPr>
          <w:rFonts w:ascii="Trebuchet MS" w:hAnsi="Trebuchet MS" w:cstheme="minorHAnsi"/>
          <w:b/>
          <w:sz w:val="24"/>
          <w:szCs w:val="24"/>
        </w:rPr>
      </w:pPr>
    </w:p>
    <w:p w14:paraId="59C19A2E" w14:textId="77777777" w:rsidR="0097046F" w:rsidRPr="00FC424B" w:rsidRDefault="0097046F" w:rsidP="0097046F">
      <w:pPr>
        <w:spacing w:after="0" w:line="240" w:lineRule="auto"/>
        <w:jc w:val="both"/>
        <w:rPr>
          <w:rFonts w:ascii="Trebuchet MS" w:hAnsi="Trebuchet MS" w:cs="Arial"/>
          <w:sz w:val="24"/>
          <w:szCs w:val="24"/>
        </w:rPr>
      </w:pPr>
      <w:r w:rsidRPr="00FC424B">
        <w:rPr>
          <w:rFonts w:ascii="Trebuchet MS" w:hAnsi="Trebuchet MS" w:cs="Arial"/>
          <w:sz w:val="24"/>
          <w:szCs w:val="24"/>
          <w:lang w:val="es-ES_tradnl"/>
        </w:rPr>
        <w:t>Para la emisión del voto, el Consejo General, tomando en cuenta las medidas de certeza que estime pertinentes, aprobará el modelo de boleta electoral que se utilizará para la elección</w:t>
      </w:r>
      <w:r w:rsidRPr="00FC424B">
        <w:rPr>
          <w:rFonts w:ascii="Trebuchet MS" w:hAnsi="Trebuchet MS" w:cs="Arial"/>
          <w:sz w:val="24"/>
          <w:szCs w:val="24"/>
        </w:rPr>
        <w:t xml:space="preserve"> de conformidad con lo dispuesto por el artículo 266, párrafo 1, de la Ley General de Instituciones y Procedimientos Electorales, en relación con el artículo 293, párrafo 1, del Código.</w:t>
      </w:r>
    </w:p>
    <w:p w14:paraId="7344CED1" w14:textId="77777777" w:rsidR="0097046F" w:rsidRPr="00FC424B" w:rsidRDefault="0097046F" w:rsidP="0097046F">
      <w:pPr>
        <w:spacing w:after="0" w:line="240" w:lineRule="auto"/>
        <w:jc w:val="both"/>
        <w:rPr>
          <w:rFonts w:ascii="Trebuchet MS" w:hAnsi="Trebuchet MS" w:cs="Arial"/>
          <w:sz w:val="24"/>
          <w:szCs w:val="24"/>
        </w:rPr>
      </w:pPr>
    </w:p>
    <w:p w14:paraId="31BF2EA6" w14:textId="209ECF07" w:rsidR="0097046F" w:rsidRPr="00FC424B" w:rsidRDefault="0097046F" w:rsidP="0097046F">
      <w:pPr>
        <w:spacing w:after="0" w:line="240" w:lineRule="auto"/>
        <w:jc w:val="both"/>
        <w:rPr>
          <w:rFonts w:ascii="Trebuchet MS" w:hAnsi="Trebuchet MS" w:cstheme="minorHAnsi"/>
          <w:b/>
          <w:sz w:val="24"/>
          <w:szCs w:val="24"/>
        </w:rPr>
      </w:pPr>
      <w:r w:rsidRPr="00FC424B">
        <w:rPr>
          <w:rFonts w:ascii="Trebuchet MS" w:hAnsi="Trebuchet MS" w:cstheme="minorHAnsi"/>
          <w:b/>
          <w:sz w:val="24"/>
          <w:szCs w:val="24"/>
        </w:rPr>
        <w:t xml:space="preserve">Artículo </w:t>
      </w:r>
      <w:r w:rsidR="00C71214">
        <w:rPr>
          <w:rFonts w:ascii="Trebuchet MS" w:hAnsi="Trebuchet MS" w:cstheme="minorHAnsi"/>
          <w:b/>
          <w:sz w:val="24"/>
          <w:szCs w:val="24"/>
        </w:rPr>
        <w:t>36</w:t>
      </w:r>
      <w:r w:rsidRPr="00FC424B">
        <w:rPr>
          <w:rFonts w:ascii="Trebuchet MS" w:hAnsi="Trebuchet MS" w:cstheme="minorHAnsi"/>
          <w:b/>
          <w:sz w:val="24"/>
          <w:szCs w:val="24"/>
        </w:rPr>
        <w:t>.</w:t>
      </w:r>
    </w:p>
    <w:p w14:paraId="0E6D6090" w14:textId="77777777" w:rsidR="0097046F" w:rsidRPr="00FC424B" w:rsidRDefault="0097046F" w:rsidP="0097046F">
      <w:pPr>
        <w:spacing w:after="0" w:line="240" w:lineRule="auto"/>
        <w:jc w:val="both"/>
        <w:rPr>
          <w:rFonts w:ascii="Trebuchet MS" w:hAnsi="Trebuchet MS" w:cstheme="minorHAnsi"/>
          <w:b/>
          <w:sz w:val="24"/>
          <w:szCs w:val="24"/>
        </w:rPr>
      </w:pPr>
    </w:p>
    <w:p w14:paraId="151E2804" w14:textId="3FE42B4C" w:rsidR="0097046F" w:rsidRPr="00B35A2A" w:rsidRDefault="0097046F" w:rsidP="0097046F">
      <w:pPr>
        <w:spacing w:after="0" w:line="240" w:lineRule="auto"/>
        <w:jc w:val="both"/>
        <w:rPr>
          <w:rFonts w:ascii="Trebuchet MS" w:hAnsi="Trebuchet MS"/>
          <w:color w:val="000000"/>
          <w:sz w:val="24"/>
          <w:szCs w:val="24"/>
        </w:rPr>
      </w:pPr>
      <w:r w:rsidRPr="00C71214">
        <w:rPr>
          <w:rFonts w:ascii="Trebuchet MS" w:hAnsi="Trebuchet MS"/>
          <w:sz w:val="24"/>
          <w:szCs w:val="24"/>
          <w:lang w:val="es-ES_tradnl"/>
        </w:rPr>
        <w:t xml:space="preserve">En caso de cancelación del registro o sustitución de uno o más candidatos, no habrá modificación a las boletas, </w:t>
      </w:r>
      <w:r w:rsidR="00BB0C20" w:rsidRPr="00C71214">
        <w:rPr>
          <w:rFonts w:ascii="Trebuchet MS" w:hAnsi="Trebuchet MS"/>
          <w:sz w:val="24"/>
          <w:szCs w:val="24"/>
          <w:lang w:val="es-ES_tradnl"/>
        </w:rPr>
        <w:t>siendo</w:t>
      </w:r>
      <w:r w:rsidR="00060CF2" w:rsidRPr="00C71214">
        <w:rPr>
          <w:rFonts w:ascii="Trebuchet MS" w:hAnsi="Trebuchet MS"/>
          <w:sz w:val="24"/>
          <w:szCs w:val="24"/>
          <w:lang w:val="es-ES_tradnl"/>
        </w:rPr>
        <w:t xml:space="preserve"> el plazo para la incorporación de nombres de las y los candidatos en las boletas el </w:t>
      </w:r>
      <w:r w:rsidR="00BB0C20" w:rsidRPr="00C71214">
        <w:rPr>
          <w:rFonts w:ascii="Trebuchet MS" w:hAnsi="Trebuchet MS"/>
          <w:sz w:val="24"/>
          <w:szCs w:val="24"/>
          <w:lang w:val="es-ES_tradnl"/>
        </w:rPr>
        <w:t>02 de noviembre de 2021</w:t>
      </w:r>
      <w:r w:rsidRPr="00C71214">
        <w:rPr>
          <w:rFonts w:ascii="Trebuchet MS" w:hAnsi="Trebuchet MS"/>
          <w:sz w:val="24"/>
          <w:szCs w:val="24"/>
          <w:lang w:val="es-ES_tradnl"/>
        </w:rPr>
        <w:t>. En todo caso, los votos contarán para los partidos políticos y las y los candidatos que estuviesen</w:t>
      </w:r>
      <w:r w:rsidRPr="00FC424B">
        <w:rPr>
          <w:rFonts w:ascii="Trebuchet MS" w:hAnsi="Trebuchet MS"/>
          <w:sz w:val="24"/>
          <w:szCs w:val="24"/>
          <w:lang w:val="es-ES_tradnl"/>
        </w:rPr>
        <w:t xml:space="preserve"> legalmente registrados ante el Consejo General, </w:t>
      </w:r>
      <w:r w:rsidRPr="00FC424B">
        <w:rPr>
          <w:rFonts w:ascii="Trebuchet MS" w:hAnsi="Trebuchet MS"/>
          <w:color w:val="000000"/>
          <w:sz w:val="24"/>
          <w:szCs w:val="24"/>
        </w:rPr>
        <w:t>tal como lo establece el artículo 267, párrafo 1, de la Ley General de Instituciones y Procedimientos Electorales.</w:t>
      </w:r>
    </w:p>
    <w:p w14:paraId="40F1E1AB" w14:textId="77777777" w:rsidR="0097046F" w:rsidRPr="00B35A2A" w:rsidRDefault="0097046F" w:rsidP="0097046F">
      <w:pPr>
        <w:spacing w:after="0" w:line="240" w:lineRule="auto"/>
        <w:jc w:val="both"/>
        <w:rPr>
          <w:rFonts w:ascii="Trebuchet MS" w:hAnsi="Trebuchet MS"/>
          <w:color w:val="000000"/>
          <w:sz w:val="24"/>
          <w:szCs w:val="24"/>
        </w:rPr>
      </w:pPr>
    </w:p>
    <w:p w14:paraId="1A6B2A26" w14:textId="65C00F5C" w:rsidR="0097046F" w:rsidRDefault="0097046F" w:rsidP="0097046F">
      <w:pPr>
        <w:spacing w:after="0" w:line="240" w:lineRule="auto"/>
        <w:jc w:val="both"/>
        <w:rPr>
          <w:rFonts w:ascii="Trebuchet MS" w:hAnsi="Trebuchet MS" w:cstheme="minorHAnsi"/>
          <w:b/>
          <w:sz w:val="24"/>
          <w:szCs w:val="24"/>
        </w:rPr>
      </w:pPr>
      <w:r>
        <w:rPr>
          <w:rFonts w:ascii="Trebuchet MS" w:hAnsi="Trebuchet MS" w:cstheme="minorHAnsi"/>
          <w:b/>
          <w:sz w:val="24"/>
          <w:szCs w:val="24"/>
        </w:rPr>
        <w:t xml:space="preserve">Artículo </w:t>
      </w:r>
      <w:r w:rsidR="00C71214">
        <w:rPr>
          <w:rFonts w:ascii="Trebuchet MS" w:hAnsi="Trebuchet MS" w:cstheme="minorHAnsi"/>
          <w:b/>
          <w:sz w:val="24"/>
          <w:szCs w:val="24"/>
        </w:rPr>
        <w:t>37</w:t>
      </w:r>
      <w:r>
        <w:rPr>
          <w:rFonts w:ascii="Trebuchet MS" w:hAnsi="Trebuchet MS" w:cstheme="minorHAnsi"/>
          <w:b/>
          <w:sz w:val="24"/>
          <w:szCs w:val="24"/>
        </w:rPr>
        <w:t>.</w:t>
      </w:r>
    </w:p>
    <w:p w14:paraId="1C3CC328" w14:textId="77777777" w:rsidR="0097046F" w:rsidRDefault="0097046F" w:rsidP="0097046F">
      <w:pPr>
        <w:spacing w:after="0" w:line="240" w:lineRule="auto"/>
        <w:jc w:val="both"/>
        <w:rPr>
          <w:rFonts w:ascii="Trebuchet MS" w:hAnsi="Trebuchet MS" w:cstheme="minorHAnsi"/>
          <w:b/>
          <w:sz w:val="24"/>
          <w:szCs w:val="24"/>
        </w:rPr>
      </w:pPr>
    </w:p>
    <w:p w14:paraId="621796B8" w14:textId="77777777" w:rsidR="0097046F" w:rsidRDefault="0097046F" w:rsidP="0097046F">
      <w:pPr>
        <w:spacing w:after="0" w:line="240" w:lineRule="auto"/>
        <w:jc w:val="both"/>
        <w:rPr>
          <w:rFonts w:ascii="Trebuchet MS" w:hAnsi="Trebuchet MS" w:cs="Arial"/>
          <w:sz w:val="24"/>
          <w:szCs w:val="24"/>
        </w:rPr>
      </w:pPr>
      <w:r w:rsidRPr="00B35A2A">
        <w:rPr>
          <w:rFonts w:ascii="Trebuchet MS" w:hAnsi="Trebuchet MS" w:cs="Arial"/>
          <w:sz w:val="24"/>
          <w:szCs w:val="24"/>
        </w:rPr>
        <w:t>De</w:t>
      </w:r>
      <w:r w:rsidRPr="005C4ACF">
        <w:rPr>
          <w:rFonts w:ascii="Trebuchet MS" w:hAnsi="Trebuchet MS" w:cs="Arial"/>
          <w:sz w:val="24"/>
          <w:szCs w:val="24"/>
        </w:rPr>
        <w:t xml:space="preserve"> conformidad con lo dispuesto por l</w:t>
      </w:r>
      <w:r>
        <w:rPr>
          <w:rFonts w:ascii="Trebuchet MS" w:hAnsi="Trebuchet MS" w:cs="Arial"/>
          <w:sz w:val="24"/>
          <w:szCs w:val="24"/>
        </w:rPr>
        <w:t>os</w:t>
      </w:r>
      <w:r w:rsidRPr="005C4ACF">
        <w:rPr>
          <w:rFonts w:ascii="Trebuchet MS" w:hAnsi="Trebuchet MS" w:cs="Arial"/>
          <w:sz w:val="24"/>
          <w:szCs w:val="24"/>
        </w:rPr>
        <w:t xml:space="preserve"> artículo</w:t>
      </w:r>
      <w:r>
        <w:rPr>
          <w:rFonts w:ascii="Trebuchet MS" w:hAnsi="Trebuchet MS" w:cs="Arial"/>
          <w:sz w:val="24"/>
          <w:szCs w:val="24"/>
        </w:rPr>
        <w:t>s 34 y</w:t>
      </w:r>
      <w:r w:rsidRPr="005C4ACF">
        <w:rPr>
          <w:rFonts w:ascii="Trebuchet MS" w:hAnsi="Trebuchet MS" w:cs="Arial"/>
          <w:sz w:val="24"/>
          <w:szCs w:val="24"/>
        </w:rPr>
        <w:t xml:space="preserve"> 250, párrafo 1, del Código, los partidos políticos y coaliciones, podrán solicitar</w:t>
      </w:r>
      <w:r>
        <w:rPr>
          <w:rFonts w:ascii="Trebuchet MS" w:hAnsi="Trebuchet MS" w:cs="Arial"/>
          <w:sz w:val="24"/>
          <w:szCs w:val="24"/>
        </w:rPr>
        <w:t xml:space="preserve"> la sustitución de sus candidatura</w:t>
      </w:r>
      <w:r w:rsidRPr="005C4ACF">
        <w:rPr>
          <w:rFonts w:ascii="Trebuchet MS" w:hAnsi="Trebuchet MS" w:cs="Arial"/>
          <w:sz w:val="24"/>
          <w:szCs w:val="24"/>
        </w:rPr>
        <w:t>s:</w:t>
      </w:r>
    </w:p>
    <w:p w14:paraId="3DFDEBBB" w14:textId="77777777" w:rsidR="0097046F" w:rsidRPr="005C4ACF" w:rsidRDefault="0097046F" w:rsidP="0097046F">
      <w:pPr>
        <w:spacing w:after="0" w:line="240" w:lineRule="auto"/>
        <w:jc w:val="both"/>
        <w:rPr>
          <w:rFonts w:ascii="Trebuchet MS" w:hAnsi="Trebuchet MS" w:cs="Arial"/>
          <w:sz w:val="24"/>
          <w:szCs w:val="24"/>
        </w:rPr>
      </w:pPr>
    </w:p>
    <w:p w14:paraId="51494B6F" w14:textId="77777777" w:rsidR="0097046F" w:rsidRPr="005C4ACF" w:rsidRDefault="0097046F" w:rsidP="0097046F">
      <w:pPr>
        <w:pStyle w:val="Prrafodelista"/>
        <w:numPr>
          <w:ilvl w:val="0"/>
          <w:numId w:val="17"/>
        </w:numPr>
        <w:spacing w:after="0" w:line="240" w:lineRule="auto"/>
        <w:jc w:val="both"/>
        <w:rPr>
          <w:rFonts w:ascii="Trebuchet MS" w:hAnsi="Trebuchet MS" w:cs="Arial"/>
          <w:sz w:val="24"/>
          <w:szCs w:val="24"/>
        </w:rPr>
      </w:pPr>
      <w:r w:rsidRPr="005C4ACF">
        <w:rPr>
          <w:rFonts w:ascii="Trebuchet MS" w:hAnsi="Trebuchet MS" w:cs="Arial"/>
          <w:sz w:val="24"/>
          <w:szCs w:val="24"/>
        </w:rPr>
        <w:t xml:space="preserve">Libremente dentro de los plazos para la presentación de las solicitudes de registro de </w:t>
      </w:r>
      <w:r>
        <w:rPr>
          <w:rFonts w:ascii="Trebuchet MS" w:hAnsi="Trebuchet MS" w:cs="Arial"/>
          <w:sz w:val="24"/>
          <w:szCs w:val="24"/>
        </w:rPr>
        <w:t xml:space="preserve">las y los </w:t>
      </w:r>
      <w:r w:rsidRPr="005C4ACF">
        <w:rPr>
          <w:rFonts w:ascii="Trebuchet MS" w:hAnsi="Trebuchet MS" w:cs="Arial"/>
          <w:sz w:val="24"/>
          <w:szCs w:val="24"/>
        </w:rPr>
        <w:t>candidatos</w:t>
      </w:r>
      <w:r>
        <w:rPr>
          <w:rFonts w:ascii="Trebuchet MS" w:hAnsi="Trebuchet MS" w:cs="Arial"/>
          <w:sz w:val="24"/>
          <w:szCs w:val="24"/>
        </w:rPr>
        <w:t>.</w:t>
      </w:r>
    </w:p>
    <w:p w14:paraId="03DFCDC0" w14:textId="77777777" w:rsidR="0097046F" w:rsidRPr="00FC424B" w:rsidRDefault="0097046F" w:rsidP="0097046F">
      <w:pPr>
        <w:pStyle w:val="Prrafodelista"/>
        <w:numPr>
          <w:ilvl w:val="0"/>
          <w:numId w:val="17"/>
        </w:numPr>
        <w:spacing w:after="0" w:line="240" w:lineRule="auto"/>
        <w:jc w:val="both"/>
        <w:rPr>
          <w:rFonts w:ascii="Trebuchet MS" w:hAnsi="Trebuchet MS" w:cs="Arial"/>
          <w:sz w:val="24"/>
          <w:szCs w:val="24"/>
        </w:rPr>
      </w:pPr>
      <w:r w:rsidRPr="005C4ACF">
        <w:rPr>
          <w:rFonts w:ascii="Trebuchet MS" w:hAnsi="Trebuchet MS" w:cs="Arial"/>
          <w:sz w:val="24"/>
          <w:szCs w:val="24"/>
        </w:rPr>
        <w:t xml:space="preserve">Por renuncia de </w:t>
      </w:r>
      <w:r>
        <w:rPr>
          <w:rFonts w:ascii="Trebuchet MS" w:hAnsi="Trebuchet MS" w:cs="Arial"/>
          <w:sz w:val="24"/>
          <w:szCs w:val="24"/>
        </w:rPr>
        <w:t>las y los candidatos o</w:t>
      </w:r>
      <w:r w:rsidRPr="005C4ACF">
        <w:rPr>
          <w:rFonts w:ascii="Trebuchet MS" w:hAnsi="Trebuchet MS" w:cs="Arial"/>
          <w:sz w:val="24"/>
          <w:szCs w:val="24"/>
        </w:rPr>
        <w:t xml:space="preserve"> </w:t>
      </w:r>
      <w:r w:rsidRPr="00FC424B">
        <w:rPr>
          <w:rFonts w:ascii="Trebuchet MS" w:hAnsi="Trebuchet MS" w:cs="Arial"/>
          <w:sz w:val="24"/>
          <w:szCs w:val="24"/>
        </w:rPr>
        <w:t>candidata o candidato, hasta el 06 de noviembre de 2021.</w:t>
      </w:r>
    </w:p>
    <w:p w14:paraId="3BE4EBDB" w14:textId="77777777" w:rsidR="0097046F" w:rsidRPr="00FC424B" w:rsidRDefault="0097046F" w:rsidP="0097046F">
      <w:pPr>
        <w:pStyle w:val="Prrafodelista"/>
        <w:numPr>
          <w:ilvl w:val="0"/>
          <w:numId w:val="17"/>
        </w:numPr>
        <w:spacing w:after="0" w:line="240" w:lineRule="auto"/>
        <w:jc w:val="both"/>
        <w:rPr>
          <w:rFonts w:ascii="Trebuchet MS" w:hAnsi="Trebuchet MS" w:cs="Arial"/>
          <w:sz w:val="24"/>
          <w:szCs w:val="24"/>
        </w:rPr>
      </w:pPr>
      <w:r w:rsidRPr="00FC424B">
        <w:rPr>
          <w:rFonts w:ascii="Trebuchet MS" w:hAnsi="Trebuchet MS" w:cs="Arial"/>
          <w:sz w:val="24"/>
          <w:szCs w:val="24"/>
        </w:rPr>
        <w:t>Por causas de fallecimiento, inhabilitación o incapacidad de las y los candidatos o candidata o candidato, hasta un día antes al de la elección.</w:t>
      </w:r>
    </w:p>
    <w:p w14:paraId="583917BC" w14:textId="77777777" w:rsidR="0097046F" w:rsidRDefault="0097046F" w:rsidP="0097046F">
      <w:pPr>
        <w:pStyle w:val="Prrafodelista"/>
        <w:spacing w:after="0" w:line="240" w:lineRule="auto"/>
        <w:jc w:val="both"/>
        <w:rPr>
          <w:rFonts w:ascii="Trebuchet MS" w:hAnsi="Trebuchet MS" w:cs="Arial"/>
          <w:sz w:val="24"/>
          <w:szCs w:val="24"/>
        </w:rPr>
      </w:pPr>
    </w:p>
    <w:p w14:paraId="215065B5" w14:textId="4BC00CE0" w:rsidR="0097046F" w:rsidRDefault="0097046F" w:rsidP="0097046F">
      <w:pPr>
        <w:spacing w:after="0" w:line="240" w:lineRule="auto"/>
        <w:jc w:val="both"/>
        <w:rPr>
          <w:rFonts w:ascii="Trebuchet MS" w:hAnsi="Trebuchet MS" w:cstheme="minorHAnsi"/>
          <w:b/>
          <w:sz w:val="24"/>
          <w:szCs w:val="24"/>
        </w:rPr>
      </w:pPr>
      <w:r>
        <w:rPr>
          <w:rFonts w:ascii="Trebuchet MS" w:hAnsi="Trebuchet MS" w:cstheme="minorHAnsi"/>
          <w:b/>
          <w:sz w:val="24"/>
          <w:szCs w:val="24"/>
        </w:rPr>
        <w:t>Artículo 3</w:t>
      </w:r>
      <w:r w:rsidR="00C71214">
        <w:rPr>
          <w:rFonts w:ascii="Trebuchet MS" w:hAnsi="Trebuchet MS" w:cstheme="minorHAnsi"/>
          <w:b/>
          <w:sz w:val="24"/>
          <w:szCs w:val="24"/>
        </w:rPr>
        <w:t>8</w:t>
      </w:r>
      <w:r>
        <w:rPr>
          <w:rFonts w:ascii="Trebuchet MS" w:hAnsi="Trebuchet MS" w:cstheme="minorHAnsi"/>
          <w:b/>
          <w:sz w:val="24"/>
          <w:szCs w:val="24"/>
        </w:rPr>
        <w:t>.</w:t>
      </w:r>
    </w:p>
    <w:p w14:paraId="245AA580" w14:textId="77777777" w:rsidR="0097046F" w:rsidRDefault="0097046F" w:rsidP="0097046F">
      <w:pPr>
        <w:spacing w:after="0" w:line="240" w:lineRule="auto"/>
        <w:jc w:val="both"/>
        <w:rPr>
          <w:rFonts w:ascii="Trebuchet MS" w:hAnsi="Trebuchet MS" w:cstheme="minorHAnsi"/>
          <w:b/>
          <w:sz w:val="24"/>
          <w:szCs w:val="24"/>
        </w:rPr>
      </w:pPr>
    </w:p>
    <w:p w14:paraId="448BE3AF" w14:textId="0817AE0F" w:rsidR="0097046F" w:rsidRPr="005C4ACF" w:rsidRDefault="0097046F" w:rsidP="0097046F">
      <w:pPr>
        <w:spacing w:after="0" w:line="240" w:lineRule="auto"/>
        <w:jc w:val="both"/>
        <w:rPr>
          <w:rFonts w:ascii="Trebuchet MS" w:hAnsi="Trebuchet MS" w:cstheme="minorHAnsi"/>
          <w:sz w:val="24"/>
          <w:szCs w:val="24"/>
        </w:rPr>
      </w:pPr>
      <w:r w:rsidRPr="00B35A2A">
        <w:rPr>
          <w:rFonts w:ascii="Trebuchet MS" w:hAnsi="Trebuchet MS" w:cstheme="minorHAnsi"/>
          <w:sz w:val="24"/>
          <w:szCs w:val="24"/>
        </w:rPr>
        <w:t>Las soli</w:t>
      </w:r>
      <w:r w:rsidR="00515102">
        <w:rPr>
          <w:rFonts w:ascii="Trebuchet MS" w:hAnsi="Trebuchet MS" w:cstheme="minorHAnsi"/>
          <w:sz w:val="24"/>
          <w:szCs w:val="24"/>
        </w:rPr>
        <w:t>ci</w:t>
      </w:r>
      <w:r w:rsidRPr="00B35A2A">
        <w:rPr>
          <w:rFonts w:ascii="Trebuchet MS" w:hAnsi="Trebuchet MS" w:cstheme="minorHAnsi"/>
          <w:sz w:val="24"/>
          <w:szCs w:val="24"/>
        </w:rPr>
        <w:t>tudes de sustitución de las y los candidatos deberán presentarse exclusivamente</w:t>
      </w:r>
      <w:r w:rsidRPr="005C4ACF">
        <w:rPr>
          <w:rFonts w:ascii="Trebuchet MS" w:hAnsi="Trebuchet MS" w:cstheme="minorHAnsi"/>
          <w:sz w:val="24"/>
          <w:szCs w:val="24"/>
        </w:rPr>
        <w:t xml:space="preserve"> ante la Secretar</w:t>
      </w:r>
      <w:r>
        <w:rPr>
          <w:rFonts w:ascii="Trebuchet MS" w:hAnsi="Trebuchet MS" w:cstheme="minorHAnsi"/>
          <w:sz w:val="24"/>
          <w:szCs w:val="24"/>
        </w:rPr>
        <w:t>í</w:t>
      </w:r>
      <w:r w:rsidRPr="005C4ACF">
        <w:rPr>
          <w:rFonts w:ascii="Trebuchet MS" w:hAnsi="Trebuchet MS" w:cstheme="minorHAnsi"/>
          <w:sz w:val="24"/>
          <w:szCs w:val="24"/>
        </w:rPr>
        <w:t>a Ejecutiva del Instituto y deberán cubrir las mismas formalidades que las solicitudes de registro de candidat</w:t>
      </w:r>
      <w:r w:rsidR="00515102">
        <w:rPr>
          <w:rFonts w:ascii="Trebuchet MS" w:hAnsi="Trebuchet MS" w:cstheme="minorHAnsi"/>
          <w:sz w:val="24"/>
          <w:szCs w:val="24"/>
        </w:rPr>
        <w:t>ura</w:t>
      </w:r>
      <w:r w:rsidRPr="005C4ACF">
        <w:rPr>
          <w:rFonts w:ascii="Trebuchet MS" w:hAnsi="Trebuchet MS" w:cstheme="minorHAnsi"/>
          <w:sz w:val="24"/>
          <w:szCs w:val="24"/>
        </w:rPr>
        <w:t>s.</w:t>
      </w:r>
    </w:p>
    <w:p w14:paraId="45AA95A7" w14:textId="77777777" w:rsidR="0097046F" w:rsidRPr="005C4ACF" w:rsidRDefault="0097046F" w:rsidP="0097046F">
      <w:pPr>
        <w:spacing w:after="0" w:line="240" w:lineRule="auto"/>
        <w:jc w:val="both"/>
        <w:rPr>
          <w:rFonts w:ascii="Trebuchet MS" w:hAnsi="Trebuchet MS" w:cstheme="minorHAnsi"/>
          <w:sz w:val="24"/>
          <w:szCs w:val="24"/>
        </w:rPr>
      </w:pPr>
    </w:p>
    <w:p w14:paraId="3C3C02C8" w14:textId="0C1BC290" w:rsidR="0097046F" w:rsidRPr="005C4ACF" w:rsidRDefault="0097046F" w:rsidP="0097046F">
      <w:pPr>
        <w:spacing w:after="0" w:line="240" w:lineRule="auto"/>
        <w:jc w:val="both"/>
        <w:rPr>
          <w:rFonts w:ascii="Trebuchet MS" w:hAnsi="Trebuchet MS" w:cstheme="minorHAnsi"/>
          <w:sz w:val="24"/>
          <w:szCs w:val="24"/>
        </w:rPr>
      </w:pPr>
      <w:r>
        <w:rPr>
          <w:rFonts w:ascii="Trebuchet MS" w:hAnsi="Trebuchet MS" w:cstheme="minorHAnsi"/>
          <w:sz w:val="24"/>
          <w:szCs w:val="24"/>
        </w:rPr>
        <w:t xml:space="preserve">Las sustituciones </w:t>
      </w:r>
      <w:r w:rsidRPr="005C4ACF">
        <w:rPr>
          <w:rFonts w:ascii="Trebuchet MS" w:hAnsi="Trebuchet MS" w:cstheme="minorHAnsi"/>
          <w:sz w:val="24"/>
          <w:szCs w:val="24"/>
        </w:rPr>
        <w:t xml:space="preserve">de </w:t>
      </w:r>
      <w:r>
        <w:rPr>
          <w:rFonts w:ascii="Trebuchet MS" w:hAnsi="Trebuchet MS" w:cstheme="minorHAnsi"/>
          <w:sz w:val="24"/>
          <w:szCs w:val="24"/>
        </w:rPr>
        <w:t xml:space="preserve">las </w:t>
      </w:r>
      <w:r w:rsidRPr="00FC424B">
        <w:rPr>
          <w:rFonts w:ascii="Trebuchet MS" w:hAnsi="Trebuchet MS" w:cstheme="minorHAnsi"/>
          <w:sz w:val="24"/>
          <w:szCs w:val="24"/>
        </w:rPr>
        <w:t xml:space="preserve">y los candidatos por causa de renuncia solo podrá realizarse si ésta se presenta a más tardar el </w:t>
      </w:r>
      <w:r w:rsidR="00515102">
        <w:rPr>
          <w:rFonts w:ascii="Trebuchet MS" w:hAnsi="Trebuchet MS" w:cstheme="minorHAnsi"/>
          <w:sz w:val="24"/>
          <w:szCs w:val="24"/>
        </w:rPr>
        <w:t>06</w:t>
      </w:r>
      <w:r w:rsidRPr="00FC424B">
        <w:rPr>
          <w:rFonts w:ascii="Trebuchet MS" w:hAnsi="Trebuchet MS" w:cstheme="minorHAnsi"/>
          <w:sz w:val="24"/>
          <w:szCs w:val="24"/>
        </w:rPr>
        <w:t xml:space="preserve"> de noviembre de </w:t>
      </w:r>
      <w:r w:rsidR="00515102">
        <w:rPr>
          <w:rFonts w:ascii="Trebuchet MS" w:hAnsi="Trebuchet MS" w:cstheme="minorHAnsi"/>
          <w:sz w:val="24"/>
          <w:szCs w:val="24"/>
        </w:rPr>
        <w:t>2021</w:t>
      </w:r>
      <w:r w:rsidRPr="00FC424B">
        <w:rPr>
          <w:rFonts w:ascii="Trebuchet MS" w:hAnsi="Trebuchet MS" w:cstheme="minorHAnsi"/>
          <w:sz w:val="24"/>
          <w:szCs w:val="24"/>
        </w:rPr>
        <w:t>. A partir de esa fecha el Consejo General procederá a la cancelación del registro de la o del candidato que renuncia</w:t>
      </w:r>
      <w:r w:rsidR="00BB0C20">
        <w:rPr>
          <w:rFonts w:ascii="Trebuchet MS" w:hAnsi="Trebuchet MS" w:cstheme="minorHAnsi"/>
          <w:sz w:val="24"/>
          <w:szCs w:val="24"/>
        </w:rPr>
        <w:t xml:space="preserve">, salvo el supuesto previsto en el artículo </w:t>
      </w:r>
      <w:r w:rsidR="00977D9B">
        <w:rPr>
          <w:rFonts w:ascii="Trebuchet MS" w:hAnsi="Trebuchet MS" w:cstheme="minorHAnsi"/>
          <w:sz w:val="24"/>
          <w:szCs w:val="24"/>
        </w:rPr>
        <w:t>19</w:t>
      </w:r>
      <w:r w:rsidR="00BB0C20">
        <w:rPr>
          <w:rFonts w:ascii="Trebuchet MS" w:hAnsi="Trebuchet MS" w:cstheme="minorHAnsi"/>
          <w:sz w:val="24"/>
          <w:szCs w:val="24"/>
        </w:rPr>
        <w:t xml:space="preserve"> del presente lineamiento.</w:t>
      </w:r>
      <w:r w:rsidRPr="005C4ACF">
        <w:rPr>
          <w:rFonts w:ascii="Trebuchet MS" w:hAnsi="Trebuchet MS" w:cstheme="minorHAnsi"/>
          <w:sz w:val="24"/>
          <w:szCs w:val="24"/>
        </w:rPr>
        <w:t xml:space="preserve"> </w:t>
      </w:r>
    </w:p>
    <w:p w14:paraId="654387B3" w14:textId="77777777" w:rsidR="0097046F" w:rsidRPr="005C4ACF" w:rsidRDefault="0097046F" w:rsidP="0097046F">
      <w:pPr>
        <w:spacing w:after="0" w:line="240" w:lineRule="auto"/>
        <w:jc w:val="both"/>
        <w:rPr>
          <w:rFonts w:ascii="Trebuchet MS" w:hAnsi="Trebuchet MS" w:cstheme="minorHAnsi"/>
          <w:sz w:val="24"/>
          <w:szCs w:val="24"/>
        </w:rPr>
      </w:pPr>
    </w:p>
    <w:p w14:paraId="6AB9BE15" w14:textId="59931EAD" w:rsidR="0097046F" w:rsidRPr="005C4ACF" w:rsidRDefault="0097046F" w:rsidP="0097046F">
      <w:pPr>
        <w:spacing w:after="0" w:line="240" w:lineRule="auto"/>
        <w:jc w:val="both"/>
        <w:rPr>
          <w:rFonts w:ascii="Trebuchet MS" w:hAnsi="Trebuchet MS" w:cstheme="minorHAnsi"/>
          <w:sz w:val="24"/>
          <w:szCs w:val="24"/>
        </w:rPr>
      </w:pPr>
      <w:r w:rsidRPr="005C4ACF">
        <w:rPr>
          <w:rFonts w:ascii="Trebuchet MS" w:hAnsi="Trebuchet MS" w:cstheme="minorHAnsi"/>
          <w:sz w:val="24"/>
          <w:szCs w:val="24"/>
        </w:rPr>
        <w:t xml:space="preserve">Las renuncias de </w:t>
      </w:r>
      <w:r>
        <w:rPr>
          <w:rFonts w:ascii="Trebuchet MS" w:hAnsi="Trebuchet MS" w:cstheme="minorHAnsi"/>
          <w:sz w:val="24"/>
          <w:szCs w:val="24"/>
        </w:rPr>
        <w:t xml:space="preserve">las y los </w:t>
      </w:r>
      <w:r w:rsidRPr="005C4ACF">
        <w:rPr>
          <w:rFonts w:ascii="Trebuchet MS" w:hAnsi="Trebuchet MS" w:cstheme="minorHAnsi"/>
          <w:sz w:val="24"/>
          <w:szCs w:val="24"/>
        </w:rPr>
        <w:t xml:space="preserve">candidatos recibidas en este Instituto, </w:t>
      </w:r>
      <w:r>
        <w:rPr>
          <w:rFonts w:ascii="Trebuchet MS" w:hAnsi="Trebuchet MS" w:cstheme="minorHAnsi"/>
          <w:sz w:val="24"/>
          <w:szCs w:val="24"/>
        </w:rPr>
        <w:t>deberán ser ratificadas ante la Secretar</w:t>
      </w:r>
      <w:r w:rsidR="00977D9B">
        <w:rPr>
          <w:rFonts w:ascii="Trebuchet MS" w:hAnsi="Trebuchet MS" w:cstheme="minorHAnsi"/>
          <w:sz w:val="24"/>
          <w:szCs w:val="24"/>
        </w:rPr>
        <w:t>í</w:t>
      </w:r>
      <w:r>
        <w:rPr>
          <w:rFonts w:ascii="Trebuchet MS" w:hAnsi="Trebuchet MS" w:cstheme="minorHAnsi"/>
          <w:sz w:val="24"/>
          <w:szCs w:val="24"/>
        </w:rPr>
        <w:t xml:space="preserve">a Ejecutiva; y, </w:t>
      </w:r>
      <w:r w:rsidRPr="005C4ACF">
        <w:rPr>
          <w:rFonts w:ascii="Trebuchet MS" w:hAnsi="Trebuchet MS" w:cstheme="minorHAnsi"/>
          <w:sz w:val="24"/>
          <w:szCs w:val="24"/>
        </w:rPr>
        <w:t>serán notificadas a la representación del partido político ante el Consejo General a través de la Secretar</w:t>
      </w:r>
      <w:r w:rsidR="00977D9B">
        <w:rPr>
          <w:rFonts w:ascii="Trebuchet MS" w:hAnsi="Trebuchet MS" w:cstheme="minorHAnsi"/>
          <w:sz w:val="24"/>
          <w:szCs w:val="24"/>
        </w:rPr>
        <w:t>í</w:t>
      </w:r>
      <w:r w:rsidRPr="005C4ACF">
        <w:rPr>
          <w:rFonts w:ascii="Trebuchet MS" w:hAnsi="Trebuchet MS" w:cstheme="minorHAnsi"/>
          <w:sz w:val="24"/>
          <w:szCs w:val="24"/>
        </w:rPr>
        <w:t>a Ejecutiva.</w:t>
      </w:r>
    </w:p>
    <w:p w14:paraId="72BE2695" w14:textId="77777777" w:rsidR="0097046F" w:rsidRPr="005C4ACF" w:rsidRDefault="0097046F" w:rsidP="0097046F">
      <w:pPr>
        <w:spacing w:after="0" w:line="240" w:lineRule="auto"/>
        <w:jc w:val="both"/>
        <w:rPr>
          <w:rFonts w:ascii="Trebuchet MS" w:hAnsi="Trebuchet MS" w:cstheme="minorHAnsi"/>
          <w:sz w:val="24"/>
          <w:szCs w:val="24"/>
        </w:rPr>
      </w:pPr>
    </w:p>
    <w:p w14:paraId="03DB251C" w14:textId="7184EC16" w:rsidR="0097046F" w:rsidRPr="005C4ACF" w:rsidRDefault="0097046F" w:rsidP="0097046F">
      <w:pPr>
        <w:spacing w:after="0" w:line="240" w:lineRule="auto"/>
        <w:jc w:val="both"/>
        <w:rPr>
          <w:rFonts w:ascii="Trebuchet MS" w:hAnsi="Trebuchet MS" w:cstheme="minorHAnsi"/>
          <w:sz w:val="24"/>
          <w:szCs w:val="24"/>
        </w:rPr>
      </w:pPr>
      <w:r w:rsidRPr="005C4ACF">
        <w:rPr>
          <w:rFonts w:ascii="Trebuchet MS" w:hAnsi="Trebuchet MS" w:cstheme="minorHAnsi"/>
          <w:sz w:val="24"/>
          <w:szCs w:val="24"/>
        </w:rPr>
        <w:t>L</w:t>
      </w:r>
      <w:r>
        <w:rPr>
          <w:rFonts w:ascii="Trebuchet MS" w:hAnsi="Trebuchet MS" w:cstheme="minorHAnsi"/>
          <w:sz w:val="24"/>
          <w:szCs w:val="24"/>
        </w:rPr>
        <w:t xml:space="preserve">as </w:t>
      </w:r>
      <w:r w:rsidR="00165469">
        <w:rPr>
          <w:rFonts w:ascii="Trebuchet MS" w:hAnsi="Trebuchet MS" w:cstheme="minorHAnsi"/>
          <w:sz w:val="24"/>
          <w:szCs w:val="24"/>
        </w:rPr>
        <w:t>candidaturas</w:t>
      </w:r>
      <w:r w:rsidRPr="005C4ACF">
        <w:rPr>
          <w:rFonts w:ascii="Trebuchet MS" w:hAnsi="Trebuchet MS" w:cstheme="minorHAnsi"/>
          <w:sz w:val="24"/>
          <w:szCs w:val="24"/>
        </w:rPr>
        <w:t xml:space="preserve"> independientes que obtengan su registro no podrán ser sustituidos en ninguna de las etapas del Pr</w:t>
      </w:r>
      <w:r>
        <w:rPr>
          <w:rFonts w:ascii="Trebuchet MS" w:hAnsi="Trebuchet MS" w:cstheme="minorHAnsi"/>
          <w:sz w:val="24"/>
          <w:szCs w:val="24"/>
        </w:rPr>
        <w:t>oceso Electoral Extraordinario San Pedro Tlaquepaque 2021</w:t>
      </w:r>
      <w:r w:rsidRPr="005C4ACF">
        <w:rPr>
          <w:rFonts w:ascii="Trebuchet MS" w:hAnsi="Trebuchet MS" w:cstheme="minorHAnsi"/>
          <w:sz w:val="24"/>
          <w:szCs w:val="24"/>
        </w:rPr>
        <w:t>.</w:t>
      </w:r>
    </w:p>
    <w:p w14:paraId="092B43C5" w14:textId="77777777" w:rsidR="0097046F" w:rsidRPr="005C4ACF" w:rsidRDefault="0097046F" w:rsidP="0097046F">
      <w:pPr>
        <w:spacing w:after="0" w:line="240" w:lineRule="auto"/>
        <w:jc w:val="both"/>
        <w:rPr>
          <w:rFonts w:ascii="Trebuchet MS" w:hAnsi="Trebuchet MS" w:cstheme="minorHAnsi"/>
          <w:sz w:val="24"/>
          <w:szCs w:val="24"/>
        </w:rPr>
      </w:pPr>
    </w:p>
    <w:p w14:paraId="5BD39091" w14:textId="77777777" w:rsidR="0097046F" w:rsidRDefault="0097046F" w:rsidP="0097046F">
      <w:pPr>
        <w:spacing w:after="0" w:line="240" w:lineRule="auto"/>
        <w:jc w:val="both"/>
        <w:rPr>
          <w:rFonts w:ascii="Trebuchet MS" w:hAnsi="Trebuchet MS" w:cstheme="minorHAnsi"/>
          <w:sz w:val="24"/>
          <w:szCs w:val="24"/>
        </w:rPr>
      </w:pPr>
      <w:r w:rsidRPr="00AE1260">
        <w:rPr>
          <w:rFonts w:ascii="Trebuchet MS" w:hAnsi="Trebuchet MS" w:cstheme="minorHAnsi"/>
          <w:sz w:val="24"/>
          <w:szCs w:val="24"/>
        </w:rPr>
        <w:t xml:space="preserve">En el caso de las </w:t>
      </w:r>
      <w:r>
        <w:rPr>
          <w:rFonts w:ascii="Trebuchet MS" w:hAnsi="Trebuchet MS" w:cstheme="minorHAnsi"/>
          <w:sz w:val="24"/>
          <w:szCs w:val="24"/>
        </w:rPr>
        <w:t xml:space="preserve">planillas </w:t>
      </w:r>
      <w:r w:rsidRPr="00AE1260">
        <w:rPr>
          <w:rFonts w:ascii="Trebuchet MS" w:hAnsi="Trebuchet MS" w:cstheme="minorHAnsi"/>
          <w:sz w:val="24"/>
          <w:szCs w:val="24"/>
        </w:rPr>
        <w:t xml:space="preserve">de </w:t>
      </w:r>
      <w:r>
        <w:rPr>
          <w:rFonts w:ascii="Trebuchet MS" w:hAnsi="Trebuchet MS" w:cstheme="minorHAnsi"/>
          <w:sz w:val="24"/>
          <w:szCs w:val="24"/>
        </w:rPr>
        <w:t xml:space="preserve">candidaturas independientes </w:t>
      </w:r>
      <w:r w:rsidRPr="00AE1260">
        <w:rPr>
          <w:rFonts w:ascii="Trebuchet MS" w:hAnsi="Trebuchet MS" w:cstheme="minorHAnsi"/>
          <w:sz w:val="24"/>
          <w:szCs w:val="24"/>
        </w:rPr>
        <w:t>a munícipes, si por cualquier causa falta uno de los integrantes propietarios de la f</w:t>
      </w:r>
      <w:r>
        <w:rPr>
          <w:rFonts w:ascii="Trebuchet MS" w:hAnsi="Trebuchet MS" w:cstheme="minorHAnsi"/>
          <w:sz w:val="24"/>
          <w:szCs w:val="24"/>
        </w:rPr>
        <w:t>ó</w:t>
      </w:r>
      <w:r w:rsidRPr="00AE1260">
        <w:rPr>
          <w:rFonts w:ascii="Trebuchet MS" w:hAnsi="Trebuchet MS" w:cstheme="minorHAnsi"/>
          <w:sz w:val="24"/>
          <w:szCs w:val="24"/>
        </w:rPr>
        <w:t xml:space="preserve">rmula, se </w:t>
      </w:r>
      <w:r>
        <w:rPr>
          <w:rFonts w:ascii="Trebuchet MS" w:hAnsi="Trebuchet MS" w:cstheme="minorHAnsi"/>
          <w:sz w:val="24"/>
          <w:szCs w:val="24"/>
        </w:rPr>
        <w:t>cancelará el registro de todos</w:t>
      </w:r>
      <w:r w:rsidRPr="00AE1260">
        <w:rPr>
          <w:rFonts w:ascii="Trebuchet MS" w:hAnsi="Trebuchet MS" w:cstheme="minorHAnsi"/>
          <w:sz w:val="24"/>
          <w:szCs w:val="24"/>
        </w:rPr>
        <w:t>. La ausencia de más de la mitad de</w:t>
      </w:r>
      <w:r>
        <w:rPr>
          <w:rFonts w:ascii="Trebuchet MS" w:hAnsi="Trebuchet MS" w:cstheme="minorHAnsi"/>
          <w:sz w:val="24"/>
          <w:szCs w:val="24"/>
        </w:rPr>
        <w:t xml:space="preserve"> las y</w:t>
      </w:r>
      <w:r w:rsidRPr="00AE1260">
        <w:rPr>
          <w:rFonts w:ascii="Trebuchet MS" w:hAnsi="Trebuchet MS" w:cstheme="minorHAnsi"/>
          <w:sz w:val="24"/>
          <w:szCs w:val="24"/>
        </w:rPr>
        <w:t xml:space="preserve"> los suplentes invalidará la </w:t>
      </w:r>
      <w:r>
        <w:rPr>
          <w:rFonts w:ascii="Trebuchet MS" w:hAnsi="Trebuchet MS" w:cstheme="minorHAnsi"/>
          <w:sz w:val="24"/>
          <w:szCs w:val="24"/>
        </w:rPr>
        <w:t xml:space="preserve">planilla. Lo anterior de conformidad con el artículo 717, párrafo 1, del Código. </w:t>
      </w:r>
    </w:p>
    <w:p w14:paraId="5E5DE6C3" w14:textId="77777777" w:rsidR="0097046F" w:rsidRDefault="0097046F" w:rsidP="0097046F">
      <w:pPr>
        <w:spacing w:after="0" w:line="240" w:lineRule="auto"/>
        <w:jc w:val="both"/>
        <w:rPr>
          <w:rFonts w:ascii="Trebuchet MS" w:hAnsi="Trebuchet MS" w:cstheme="minorHAnsi"/>
          <w:sz w:val="24"/>
          <w:szCs w:val="24"/>
        </w:rPr>
      </w:pPr>
    </w:p>
    <w:p w14:paraId="536AA9BF" w14:textId="77777777" w:rsidR="0097046F" w:rsidRPr="00CC7A8F" w:rsidRDefault="0097046F" w:rsidP="0097046F">
      <w:pPr>
        <w:spacing w:after="0" w:line="240" w:lineRule="auto"/>
        <w:jc w:val="both"/>
        <w:rPr>
          <w:rFonts w:ascii="Trebuchet MS" w:hAnsi="Trebuchet MS" w:cs="Arial"/>
          <w:spacing w:val="-3"/>
          <w:sz w:val="24"/>
          <w:szCs w:val="20"/>
        </w:rPr>
      </w:pPr>
      <w:r w:rsidRPr="00CC7A8F">
        <w:rPr>
          <w:rFonts w:ascii="Trebuchet MS" w:hAnsi="Trebuchet MS" w:cstheme="minorHAnsi"/>
          <w:sz w:val="24"/>
          <w:szCs w:val="24"/>
        </w:rPr>
        <w:t xml:space="preserve">En términos del artículo </w:t>
      </w:r>
      <w:r>
        <w:rPr>
          <w:rFonts w:ascii="Trebuchet MS" w:hAnsi="Trebuchet MS" w:cs="Arial"/>
          <w:bCs/>
          <w:spacing w:val="-3"/>
          <w:sz w:val="24"/>
          <w:szCs w:val="20"/>
        </w:rPr>
        <w:t>254, numeral 1, del Código, l</w:t>
      </w:r>
      <w:r>
        <w:rPr>
          <w:rFonts w:ascii="Trebuchet MS" w:hAnsi="Trebuchet MS" w:cs="Arial"/>
          <w:spacing w:val="-3"/>
          <w:sz w:val="24"/>
          <w:szCs w:val="20"/>
        </w:rPr>
        <w:t>a</w:t>
      </w:r>
      <w:r w:rsidRPr="00CC7A8F">
        <w:rPr>
          <w:rFonts w:ascii="Trebuchet MS" w:hAnsi="Trebuchet MS" w:cs="Arial"/>
          <w:spacing w:val="-3"/>
          <w:sz w:val="24"/>
          <w:szCs w:val="20"/>
        </w:rPr>
        <w:t xml:space="preserve">s cancelaciones de registro y sustituciones de candidatos se publicarán en el </w:t>
      </w:r>
      <w:r>
        <w:rPr>
          <w:rFonts w:ascii="Trebuchet MS" w:hAnsi="Trebuchet MS" w:cs="Arial"/>
          <w:spacing w:val="-3"/>
          <w:sz w:val="24"/>
          <w:szCs w:val="20"/>
        </w:rPr>
        <w:t>P</w:t>
      </w:r>
      <w:r w:rsidRPr="00CC7A8F">
        <w:rPr>
          <w:rFonts w:ascii="Trebuchet MS" w:hAnsi="Trebuchet MS" w:cs="Arial"/>
          <w:spacing w:val="-3"/>
          <w:sz w:val="24"/>
          <w:szCs w:val="20"/>
        </w:rPr>
        <w:t xml:space="preserve">eriódico </w:t>
      </w:r>
      <w:r>
        <w:rPr>
          <w:rFonts w:ascii="Trebuchet MS" w:hAnsi="Trebuchet MS" w:cs="Arial"/>
          <w:spacing w:val="-3"/>
          <w:sz w:val="24"/>
          <w:szCs w:val="20"/>
        </w:rPr>
        <w:t>O</w:t>
      </w:r>
      <w:r w:rsidRPr="00CC7A8F">
        <w:rPr>
          <w:rFonts w:ascii="Trebuchet MS" w:hAnsi="Trebuchet MS" w:cs="Arial"/>
          <w:spacing w:val="-3"/>
          <w:sz w:val="24"/>
          <w:szCs w:val="20"/>
        </w:rPr>
        <w:t>ficial “El Estado de Jalisco”, dentro de los cinco días siguientes al de su aprobación.</w:t>
      </w:r>
    </w:p>
    <w:p w14:paraId="3DFED53C" w14:textId="77777777" w:rsidR="0097046F" w:rsidRDefault="0097046F" w:rsidP="0097046F">
      <w:pPr>
        <w:spacing w:after="0" w:line="240" w:lineRule="auto"/>
        <w:jc w:val="both"/>
        <w:rPr>
          <w:rFonts w:ascii="Trebuchet MS" w:hAnsi="Trebuchet MS" w:cstheme="minorHAnsi"/>
          <w:sz w:val="24"/>
          <w:szCs w:val="24"/>
        </w:rPr>
      </w:pPr>
    </w:p>
    <w:p w14:paraId="74473842" w14:textId="77777777" w:rsidR="0097046F" w:rsidRDefault="0097046F" w:rsidP="0097046F">
      <w:pPr>
        <w:spacing w:after="0" w:line="240" w:lineRule="auto"/>
        <w:jc w:val="both"/>
        <w:rPr>
          <w:rFonts w:ascii="Trebuchet MS" w:hAnsi="Trebuchet MS" w:cstheme="minorHAnsi"/>
          <w:sz w:val="24"/>
          <w:szCs w:val="24"/>
        </w:rPr>
      </w:pPr>
    </w:p>
    <w:p w14:paraId="72BC3BF8" w14:textId="77777777" w:rsidR="00A75605" w:rsidRDefault="0097046F" w:rsidP="0097046F">
      <w:pPr>
        <w:spacing w:after="0" w:line="240" w:lineRule="auto"/>
        <w:jc w:val="both"/>
        <w:rPr>
          <w:rFonts w:ascii="Trebuchet MS" w:hAnsi="Trebuchet MS" w:cstheme="minorHAnsi"/>
          <w:b/>
          <w:sz w:val="24"/>
          <w:szCs w:val="24"/>
        </w:rPr>
      </w:pPr>
      <w:r>
        <w:rPr>
          <w:rFonts w:ascii="Trebuchet MS" w:hAnsi="Trebuchet MS" w:cstheme="minorHAnsi"/>
          <w:b/>
          <w:sz w:val="24"/>
          <w:szCs w:val="24"/>
        </w:rPr>
        <w:t>Artículo 3</w:t>
      </w:r>
      <w:r w:rsidR="00C71214">
        <w:rPr>
          <w:rFonts w:ascii="Trebuchet MS" w:hAnsi="Trebuchet MS" w:cstheme="minorHAnsi"/>
          <w:b/>
          <w:sz w:val="24"/>
          <w:szCs w:val="24"/>
        </w:rPr>
        <w:t>9</w:t>
      </w:r>
      <w:r w:rsidRPr="009734AF">
        <w:rPr>
          <w:rFonts w:ascii="Trebuchet MS" w:hAnsi="Trebuchet MS" w:cstheme="minorHAnsi"/>
          <w:b/>
          <w:sz w:val="24"/>
          <w:szCs w:val="24"/>
        </w:rPr>
        <w:t xml:space="preserve">. </w:t>
      </w:r>
    </w:p>
    <w:p w14:paraId="6E4A3622" w14:textId="77777777" w:rsidR="00DE7375" w:rsidRDefault="00DE7375" w:rsidP="0097046F">
      <w:pPr>
        <w:spacing w:after="0" w:line="240" w:lineRule="auto"/>
        <w:jc w:val="both"/>
        <w:rPr>
          <w:rFonts w:ascii="Trebuchet MS" w:hAnsi="Trebuchet MS" w:cstheme="minorHAnsi"/>
          <w:b/>
          <w:sz w:val="24"/>
          <w:szCs w:val="24"/>
        </w:rPr>
      </w:pPr>
    </w:p>
    <w:p w14:paraId="6B463788" w14:textId="5A86717A" w:rsidR="0097046F" w:rsidRPr="009734AF" w:rsidRDefault="0097046F" w:rsidP="0097046F">
      <w:pPr>
        <w:spacing w:after="0" w:line="240" w:lineRule="auto"/>
        <w:jc w:val="both"/>
        <w:rPr>
          <w:rFonts w:ascii="Trebuchet MS" w:hAnsi="Trebuchet MS" w:cstheme="minorHAnsi"/>
          <w:sz w:val="24"/>
          <w:szCs w:val="24"/>
        </w:rPr>
      </w:pPr>
      <w:r w:rsidRPr="009734AF">
        <w:rPr>
          <w:rFonts w:ascii="Trebuchet MS" w:hAnsi="Trebuchet MS" w:cstheme="minorHAnsi"/>
          <w:sz w:val="24"/>
          <w:szCs w:val="24"/>
        </w:rPr>
        <w:t>Los casos no previstos en los presentes lineamientos, serán resueltos de conformidad con la legislación local y general electoral vigente, por la Secretar</w:t>
      </w:r>
      <w:r>
        <w:rPr>
          <w:rFonts w:ascii="Trebuchet MS" w:hAnsi="Trebuchet MS" w:cstheme="minorHAnsi"/>
          <w:sz w:val="24"/>
          <w:szCs w:val="24"/>
        </w:rPr>
        <w:t>í</w:t>
      </w:r>
      <w:r w:rsidRPr="009734AF">
        <w:rPr>
          <w:rFonts w:ascii="Trebuchet MS" w:hAnsi="Trebuchet MS" w:cstheme="minorHAnsi"/>
          <w:sz w:val="24"/>
          <w:szCs w:val="24"/>
        </w:rPr>
        <w:t>a Ejecutiva, informando a los miembros del Consejo General a la brevedad posible, de las determinaciones adoptadas.</w:t>
      </w:r>
    </w:p>
    <w:p w14:paraId="7FCD4A79" w14:textId="77777777" w:rsidR="0097046F" w:rsidRDefault="0097046F" w:rsidP="0097046F">
      <w:pPr>
        <w:spacing w:after="0" w:line="240" w:lineRule="auto"/>
        <w:jc w:val="both"/>
        <w:rPr>
          <w:rFonts w:ascii="Trebuchet MS" w:hAnsi="Trebuchet MS" w:cstheme="minorHAnsi"/>
          <w:sz w:val="24"/>
          <w:szCs w:val="24"/>
        </w:rPr>
      </w:pPr>
    </w:p>
    <w:p w14:paraId="01AEFDB8" w14:textId="77777777" w:rsidR="0097046F" w:rsidRPr="006F3C06" w:rsidRDefault="0097046F" w:rsidP="0097046F">
      <w:pPr>
        <w:pStyle w:val="Ttulo1"/>
        <w:ind w:left="1276" w:right="1467"/>
        <w:jc w:val="center"/>
        <w:rPr>
          <w:rFonts w:ascii="Trebuchet MS" w:hAnsi="Trebuchet MS"/>
          <w:b/>
          <w:color w:val="auto"/>
          <w:sz w:val="24"/>
          <w:szCs w:val="24"/>
        </w:rPr>
      </w:pPr>
      <w:bookmarkStart w:id="14" w:name="_Toc85314051"/>
      <w:r w:rsidRPr="006F3C06">
        <w:rPr>
          <w:rFonts w:ascii="Trebuchet MS" w:hAnsi="Trebuchet MS"/>
          <w:b/>
          <w:color w:val="auto"/>
          <w:sz w:val="24"/>
          <w:szCs w:val="24"/>
        </w:rPr>
        <w:t>TRANSITORIOS</w:t>
      </w:r>
      <w:bookmarkEnd w:id="14"/>
    </w:p>
    <w:p w14:paraId="314835C4" w14:textId="77777777" w:rsidR="0097046F" w:rsidRDefault="0097046F" w:rsidP="0097046F">
      <w:pPr>
        <w:spacing w:after="0" w:line="240" w:lineRule="auto"/>
        <w:jc w:val="both"/>
        <w:rPr>
          <w:rFonts w:ascii="Trebuchet MS" w:hAnsi="Trebuchet MS" w:cstheme="minorHAnsi"/>
          <w:sz w:val="24"/>
          <w:szCs w:val="24"/>
        </w:rPr>
      </w:pPr>
      <w:r w:rsidRPr="00694728">
        <w:rPr>
          <w:rFonts w:ascii="Trebuchet MS" w:hAnsi="Trebuchet MS" w:cstheme="minorHAnsi"/>
          <w:b/>
          <w:sz w:val="24"/>
          <w:szCs w:val="24"/>
        </w:rPr>
        <w:t>Primero.</w:t>
      </w:r>
      <w:r>
        <w:rPr>
          <w:rFonts w:ascii="Trebuchet MS" w:hAnsi="Trebuchet MS" w:cstheme="minorHAnsi"/>
          <w:sz w:val="24"/>
          <w:szCs w:val="24"/>
        </w:rPr>
        <w:t xml:space="preserve"> Los presentes lineamientos entrarán en vigor al momento de su aprobación por parte del Consejo General de este Instituto.</w:t>
      </w:r>
    </w:p>
    <w:p w14:paraId="3A436358" w14:textId="77777777" w:rsidR="0097046F" w:rsidRPr="00B017E5" w:rsidRDefault="0097046F" w:rsidP="0097046F">
      <w:pPr>
        <w:spacing w:after="0" w:line="240" w:lineRule="auto"/>
        <w:jc w:val="both"/>
        <w:rPr>
          <w:rFonts w:ascii="Trebuchet MS" w:hAnsi="Trebuchet MS" w:cstheme="minorHAnsi"/>
          <w:b/>
          <w:sz w:val="24"/>
          <w:szCs w:val="24"/>
        </w:rPr>
      </w:pPr>
      <w:r w:rsidRPr="00B017E5">
        <w:rPr>
          <w:rFonts w:ascii="Trebuchet MS" w:hAnsi="Trebuchet MS" w:cstheme="minorHAnsi"/>
          <w:b/>
          <w:sz w:val="24"/>
          <w:szCs w:val="24"/>
        </w:rPr>
        <w:t xml:space="preserve"> </w:t>
      </w:r>
    </w:p>
    <w:p w14:paraId="2C9EE9E4" w14:textId="77777777" w:rsidR="00246F8E" w:rsidRDefault="00246F8E"/>
    <w:sectPr w:rsidR="00246F8E" w:rsidSect="003B5F26">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42702" w14:textId="77777777" w:rsidR="000C41C7" w:rsidRDefault="000C41C7" w:rsidP="0097046F">
      <w:pPr>
        <w:spacing w:after="0" w:line="240" w:lineRule="auto"/>
      </w:pPr>
      <w:r>
        <w:separator/>
      </w:r>
    </w:p>
  </w:endnote>
  <w:endnote w:type="continuationSeparator" w:id="0">
    <w:p w14:paraId="06DCB4F4" w14:textId="77777777" w:rsidR="000C41C7" w:rsidRDefault="000C41C7" w:rsidP="0097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FDD9D" w14:textId="77777777" w:rsidR="00E440B8" w:rsidRDefault="00E440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rPr>
      <w:id w:val="620430851"/>
      <w:docPartObj>
        <w:docPartGallery w:val="Page Numbers (Bottom of Page)"/>
        <w:docPartUnique/>
      </w:docPartObj>
    </w:sdtPr>
    <w:sdtEndPr/>
    <w:sdtContent>
      <w:sdt>
        <w:sdtPr>
          <w:rPr>
            <w:rFonts w:ascii="Trebuchet MS" w:hAnsi="Trebuchet MS"/>
            <w:sz w:val="16"/>
          </w:rPr>
          <w:id w:val="860082579"/>
          <w:docPartObj>
            <w:docPartGallery w:val="Page Numbers (Top of Page)"/>
            <w:docPartUnique/>
          </w:docPartObj>
        </w:sdtPr>
        <w:sdtEndPr/>
        <w:sdtContent>
          <w:p w14:paraId="254738A5" w14:textId="77777777" w:rsidR="00CC24F6" w:rsidRPr="000A624F" w:rsidRDefault="00A06EE3">
            <w:pPr>
              <w:pStyle w:val="Piedepgina"/>
              <w:jc w:val="right"/>
              <w:rPr>
                <w:rFonts w:ascii="Trebuchet MS" w:hAnsi="Trebuchet MS"/>
                <w:sz w:val="16"/>
              </w:rPr>
            </w:pPr>
            <w:r w:rsidRPr="000A624F">
              <w:rPr>
                <w:rFonts w:ascii="Trebuchet MS" w:hAnsi="Trebuchet MS"/>
                <w:sz w:val="16"/>
                <w:lang w:val="es-ES"/>
              </w:rPr>
              <w:t xml:space="preserve">Página </w:t>
            </w:r>
            <w:r w:rsidRPr="000A624F">
              <w:rPr>
                <w:rFonts w:ascii="Trebuchet MS" w:hAnsi="Trebuchet MS"/>
                <w:b/>
                <w:bCs/>
                <w:sz w:val="16"/>
                <w:szCs w:val="24"/>
              </w:rPr>
              <w:fldChar w:fldCharType="begin"/>
            </w:r>
            <w:r w:rsidRPr="000A624F">
              <w:rPr>
                <w:rFonts w:ascii="Trebuchet MS" w:hAnsi="Trebuchet MS"/>
                <w:b/>
                <w:bCs/>
                <w:sz w:val="16"/>
              </w:rPr>
              <w:instrText>PAGE</w:instrText>
            </w:r>
            <w:r w:rsidRPr="000A624F">
              <w:rPr>
                <w:rFonts w:ascii="Trebuchet MS" w:hAnsi="Trebuchet MS"/>
                <w:b/>
                <w:bCs/>
                <w:sz w:val="16"/>
                <w:szCs w:val="24"/>
              </w:rPr>
              <w:fldChar w:fldCharType="separate"/>
            </w:r>
            <w:r w:rsidR="00A81CD8">
              <w:rPr>
                <w:rFonts w:ascii="Trebuchet MS" w:hAnsi="Trebuchet MS"/>
                <w:b/>
                <w:bCs/>
                <w:noProof/>
                <w:sz w:val="16"/>
              </w:rPr>
              <w:t>1</w:t>
            </w:r>
            <w:r w:rsidRPr="000A624F">
              <w:rPr>
                <w:rFonts w:ascii="Trebuchet MS" w:hAnsi="Trebuchet MS"/>
                <w:b/>
                <w:bCs/>
                <w:sz w:val="16"/>
                <w:szCs w:val="24"/>
              </w:rPr>
              <w:fldChar w:fldCharType="end"/>
            </w:r>
            <w:r w:rsidRPr="000A624F">
              <w:rPr>
                <w:rFonts w:ascii="Trebuchet MS" w:hAnsi="Trebuchet MS"/>
                <w:sz w:val="16"/>
                <w:lang w:val="es-ES"/>
              </w:rPr>
              <w:t xml:space="preserve"> de </w:t>
            </w:r>
            <w:r w:rsidRPr="000A624F">
              <w:rPr>
                <w:rFonts w:ascii="Trebuchet MS" w:hAnsi="Trebuchet MS"/>
                <w:b/>
                <w:bCs/>
                <w:sz w:val="16"/>
                <w:szCs w:val="24"/>
              </w:rPr>
              <w:fldChar w:fldCharType="begin"/>
            </w:r>
            <w:r w:rsidRPr="000A624F">
              <w:rPr>
                <w:rFonts w:ascii="Trebuchet MS" w:hAnsi="Trebuchet MS"/>
                <w:b/>
                <w:bCs/>
                <w:sz w:val="16"/>
              </w:rPr>
              <w:instrText>NUMPAGES</w:instrText>
            </w:r>
            <w:r w:rsidRPr="000A624F">
              <w:rPr>
                <w:rFonts w:ascii="Trebuchet MS" w:hAnsi="Trebuchet MS"/>
                <w:b/>
                <w:bCs/>
                <w:sz w:val="16"/>
                <w:szCs w:val="24"/>
              </w:rPr>
              <w:fldChar w:fldCharType="separate"/>
            </w:r>
            <w:r w:rsidR="00A81CD8">
              <w:rPr>
                <w:rFonts w:ascii="Trebuchet MS" w:hAnsi="Trebuchet MS"/>
                <w:b/>
                <w:bCs/>
                <w:noProof/>
                <w:sz w:val="16"/>
              </w:rPr>
              <w:t>19</w:t>
            </w:r>
            <w:r w:rsidRPr="000A624F">
              <w:rPr>
                <w:rFonts w:ascii="Trebuchet MS" w:hAnsi="Trebuchet MS"/>
                <w:b/>
                <w:bCs/>
                <w:sz w:val="16"/>
                <w:szCs w:val="24"/>
              </w:rPr>
              <w:fldChar w:fldCharType="end"/>
            </w:r>
          </w:p>
        </w:sdtContent>
      </w:sdt>
    </w:sdtContent>
  </w:sdt>
  <w:p w14:paraId="3854DB5F" w14:textId="77777777" w:rsidR="00CC24F6" w:rsidRPr="000A624F" w:rsidRDefault="00A81CD8">
    <w:pPr>
      <w:pStyle w:val="Piedepgina"/>
      <w:rPr>
        <w:rFonts w:ascii="Trebuchet MS" w:hAnsi="Trebuchet MS"/>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CCA9E" w14:textId="77777777" w:rsidR="00E440B8" w:rsidRDefault="00E440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5515A" w14:textId="77777777" w:rsidR="000C41C7" w:rsidRDefault="000C41C7" w:rsidP="0097046F">
      <w:pPr>
        <w:spacing w:after="0" w:line="240" w:lineRule="auto"/>
      </w:pPr>
      <w:r>
        <w:separator/>
      </w:r>
    </w:p>
  </w:footnote>
  <w:footnote w:type="continuationSeparator" w:id="0">
    <w:p w14:paraId="0A6AA25D" w14:textId="77777777" w:rsidR="000C41C7" w:rsidRDefault="000C41C7" w:rsidP="0097046F">
      <w:pPr>
        <w:spacing w:after="0" w:line="240" w:lineRule="auto"/>
      </w:pPr>
      <w:r>
        <w:continuationSeparator/>
      </w:r>
    </w:p>
  </w:footnote>
  <w:footnote w:id="1">
    <w:p w14:paraId="230644D0" w14:textId="77777777" w:rsidR="0097046F" w:rsidRPr="0000391A" w:rsidRDefault="0097046F" w:rsidP="0097046F">
      <w:pPr>
        <w:pStyle w:val="Textonotapie"/>
        <w:jc w:val="both"/>
        <w:rPr>
          <w:rFonts w:ascii="Trebuchet MS" w:hAnsi="Trebuchet MS"/>
          <w:sz w:val="16"/>
          <w:lang w:val="es-ES"/>
        </w:rPr>
      </w:pPr>
      <w:r w:rsidRPr="0000391A">
        <w:rPr>
          <w:rStyle w:val="Refdenotaalpie"/>
          <w:rFonts w:ascii="Trebuchet MS" w:hAnsi="Trebuchet MS"/>
          <w:sz w:val="16"/>
        </w:rPr>
        <w:footnoteRef/>
      </w:r>
      <w:r w:rsidRPr="0000391A">
        <w:rPr>
          <w:rFonts w:ascii="Trebuchet MS" w:hAnsi="Trebuchet MS"/>
          <w:sz w:val="16"/>
        </w:rPr>
        <w:t xml:space="preserve"> El Instituto Electoral y de Participación Ciudadana del Estado de Jalisco, en lo sucesivo será referido como el Instituto. </w:t>
      </w:r>
    </w:p>
  </w:footnote>
  <w:footnote w:id="2">
    <w:p w14:paraId="428AA41F" w14:textId="77777777" w:rsidR="0097046F" w:rsidRPr="0000391A" w:rsidRDefault="0097046F" w:rsidP="0097046F">
      <w:pPr>
        <w:pStyle w:val="Textonotapie"/>
        <w:jc w:val="both"/>
        <w:rPr>
          <w:rFonts w:ascii="Trebuchet MS" w:hAnsi="Trebuchet MS"/>
          <w:sz w:val="16"/>
          <w:lang w:val="es-ES"/>
        </w:rPr>
      </w:pPr>
      <w:r w:rsidRPr="0000391A">
        <w:rPr>
          <w:rStyle w:val="Refdenotaalpie"/>
          <w:rFonts w:ascii="Trebuchet MS" w:hAnsi="Trebuchet MS"/>
          <w:sz w:val="16"/>
        </w:rPr>
        <w:footnoteRef/>
      </w:r>
      <w:r w:rsidRPr="0000391A">
        <w:rPr>
          <w:rFonts w:ascii="Trebuchet MS" w:hAnsi="Trebuchet MS"/>
          <w:sz w:val="16"/>
        </w:rPr>
        <w:t xml:space="preserve"> Los partidos políticos acreditados </w:t>
      </w:r>
      <w:r>
        <w:rPr>
          <w:rFonts w:ascii="Trebuchet MS" w:hAnsi="Trebuchet MS"/>
          <w:sz w:val="16"/>
        </w:rPr>
        <w:t xml:space="preserve">y registrados </w:t>
      </w:r>
      <w:r w:rsidRPr="0000391A">
        <w:rPr>
          <w:rFonts w:ascii="Trebuchet MS" w:hAnsi="Trebuchet MS"/>
          <w:sz w:val="16"/>
          <w:lang w:val="es-ES"/>
        </w:rPr>
        <w:t xml:space="preserve">ante el Instituto, en lo sucesivo serán referenciados como los partidos políticos. </w:t>
      </w:r>
    </w:p>
  </w:footnote>
  <w:footnote w:id="3">
    <w:p w14:paraId="5BC71AD1" w14:textId="77777777" w:rsidR="0097046F" w:rsidRPr="0000391A" w:rsidRDefault="0097046F" w:rsidP="0097046F">
      <w:pPr>
        <w:pStyle w:val="Textonotapie"/>
        <w:jc w:val="both"/>
        <w:rPr>
          <w:rFonts w:ascii="Trebuchet MS" w:hAnsi="Trebuchet MS"/>
          <w:sz w:val="16"/>
          <w:lang w:val="es-ES"/>
        </w:rPr>
      </w:pPr>
      <w:r w:rsidRPr="0000391A">
        <w:rPr>
          <w:rStyle w:val="Refdenotaalpie"/>
          <w:rFonts w:ascii="Trebuchet MS" w:hAnsi="Trebuchet MS"/>
          <w:sz w:val="16"/>
        </w:rPr>
        <w:footnoteRef/>
      </w:r>
      <w:r w:rsidRPr="0000391A">
        <w:rPr>
          <w:rFonts w:ascii="Trebuchet MS" w:hAnsi="Trebuchet MS"/>
          <w:sz w:val="16"/>
        </w:rPr>
        <w:t xml:space="preserve"> El </w:t>
      </w:r>
      <w:r>
        <w:rPr>
          <w:rFonts w:ascii="Trebuchet MS" w:hAnsi="Trebuchet MS"/>
          <w:sz w:val="16"/>
        </w:rPr>
        <w:t>Código Electoral del Estado de Jalisco</w:t>
      </w:r>
      <w:r w:rsidRPr="0000391A">
        <w:rPr>
          <w:rFonts w:ascii="Trebuchet MS" w:hAnsi="Trebuchet MS"/>
          <w:sz w:val="16"/>
        </w:rPr>
        <w:t xml:space="preserve">, en lo sucesivo será referido como el Código. </w:t>
      </w:r>
    </w:p>
  </w:footnote>
  <w:footnote w:id="4">
    <w:p w14:paraId="6409C995" w14:textId="77DB37CA" w:rsidR="00A75605" w:rsidRPr="00A75605" w:rsidRDefault="00A75605" w:rsidP="00A75605">
      <w:pPr>
        <w:pStyle w:val="Textonotapie"/>
        <w:rPr>
          <w:rFonts w:ascii="Trebuchet MS" w:hAnsi="Trebuchet MS"/>
          <w:sz w:val="12"/>
          <w:szCs w:val="12"/>
        </w:rPr>
      </w:pPr>
      <w:r w:rsidRPr="00A75605">
        <w:rPr>
          <w:rStyle w:val="Refdenotaalpie"/>
          <w:rFonts w:ascii="Trebuchet MS" w:hAnsi="Trebuchet MS"/>
          <w:sz w:val="14"/>
          <w:szCs w:val="14"/>
        </w:rPr>
        <w:footnoteRef/>
      </w:r>
      <w:r w:rsidRPr="00A75605">
        <w:rPr>
          <w:rFonts w:ascii="Trebuchet MS" w:hAnsi="Trebuchet MS"/>
          <w:sz w:val="14"/>
          <w:szCs w:val="14"/>
        </w:rPr>
        <w:t xml:space="preserve"> </w:t>
      </w:r>
      <w:r w:rsidRPr="00A75605">
        <w:rPr>
          <w:rFonts w:ascii="Trebuchet MS" w:hAnsi="Trebuchet MS"/>
          <w:b/>
          <w:bCs/>
          <w:sz w:val="14"/>
          <w:szCs w:val="14"/>
          <w:u w:val="single"/>
        </w:rPr>
        <w:t>Jurisprudencia 10/2013</w:t>
      </w:r>
      <w:r w:rsidRPr="00A75605">
        <w:rPr>
          <w:rFonts w:ascii="Trebuchet MS" w:hAnsi="Trebuchet MS"/>
          <w:sz w:val="14"/>
          <w:szCs w:val="14"/>
        </w:rPr>
        <w:t xml:space="preserve"> BOLETA ELECTORAL. ESTÁ PERMITIDO ADICIONAR EL SOBRENOMBRE DEL CANDIDATO PARA IDENTIFICARLO (LEGISLACIÓN FEDERAL Y SIMILARES).- De la interpretación sistemática de los artículos 35, fracciones I y II, 41 de la Constitución Política de los Estados Unidos Mexicanos y 252 del Código Federal de Instituciones y Procedimientos Electorales, se advierte que la autoridad administrativa electoral aprobará el modelo de boleta que se utilizará en una elección, con las medidas de certeza que estime pertinentes y que las boletas electorales deben contener, entre otros, apellido paterno, materno y nombre completo del candidato o candidatos, para permitir su plena identificación por parte del elector. No obstante, la legislación no prohíbe o restringe que en la boleta figuren elementos adicionales como el sobrenombre con el que se conoce públicamente a los candidatos, razón por la cual está permitido adicionar ese tipo de datos, siempre y cuando se trate de expresiones razonables y pertinentes que no constituyan propaganda electoral, no conduzcan a confundir al electorado, ni vayan en contravención o detrimento de los principios que rigen la materia electoral, dado que contribuyen a la plena identificación de los candidatos, por parte del electorado.</w:t>
      </w:r>
    </w:p>
  </w:footnote>
  <w:footnote w:id="5">
    <w:p w14:paraId="005CB0CD" w14:textId="77777777" w:rsidR="0097046F" w:rsidRPr="00176420" w:rsidRDefault="0097046F" w:rsidP="0097046F">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La Encuesta sobre discriminación por motivos de orientación sexual e identidad de género define que la </w:t>
      </w:r>
      <w:r w:rsidRPr="00176420">
        <w:rPr>
          <w:rFonts w:ascii="Trebuchet MS" w:hAnsi="Trebuchet MS"/>
          <w:b/>
          <w:i/>
          <w:sz w:val="14"/>
          <w:szCs w:val="14"/>
          <w:u w:val="single"/>
        </w:rPr>
        <w:t>orientación sexual y la identidad de género no normativas</w:t>
      </w:r>
      <w:r w:rsidRPr="00176420">
        <w:rPr>
          <w:rFonts w:ascii="Trebuchet MS" w:hAnsi="Trebuchet MS"/>
          <w:sz w:val="14"/>
          <w:szCs w:val="14"/>
        </w:rPr>
        <w:t xml:space="preserve"> se refieren a la ruptura de las expectativas o creencias bajo los cuales se espera que una persona sienta una atracción erótico- afectiva por personas de un género distinto al suyo, y que viva de acuerdo con el sexo y género que le fue asignado al nacer. Si bien los acrónimos LGBT, LGBTTT, LGBTTTI, LGBTTTIQ, entre otros, han sido comúnmente empleados para referirse a las personas con orientaciones sexuales e identidades de género no normativas, se reconoce que existen otras categorías o diversidades que no están incluidas en esos acrónimos, razón por la que se optó por el término OSIG, que incluye a todas las orientaciones sexuales e identidades de género no normativas.  </w:t>
      </w:r>
      <w:r w:rsidRPr="004F02D3">
        <w:rPr>
          <w:rFonts w:ascii="Trebuchet MS" w:hAnsi="Trebuchet MS"/>
          <w:i/>
          <w:iCs/>
          <w:sz w:val="14"/>
          <w:szCs w:val="14"/>
        </w:rPr>
        <w:t>ENDOSIG Encuesta sobre discriminación por motivos de orientación sexual e identidad de género</w:t>
      </w:r>
      <w:r>
        <w:rPr>
          <w:rFonts w:ascii="Trebuchet MS" w:hAnsi="Trebuchet MS"/>
          <w:i/>
          <w:iCs/>
          <w:sz w:val="14"/>
          <w:szCs w:val="14"/>
        </w:rPr>
        <w:t>. Resumen ejecutivo</w:t>
      </w:r>
      <w:r w:rsidRPr="004F02D3">
        <w:rPr>
          <w:rFonts w:ascii="Trebuchet MS" w:hAnsi="Trebuchet MS"/>
          <w:i/>
          <w:iCs/>
          <w:sz w:val="14"/>
          <w:szCs w:val="14"/>
        </w:rPr>
        <w:t xml:space="preserve"> </w:t>
      </w:r>
      <w:r>
        <w:rPr>
          <w:rFonts w:ascii="Trebuchet MS" w:hAnsi="Trebuchet MS"/>
          <w:sz w:val="14"/>
          <w:szCs w:val="14"/>
        </w:rPr>
        <w:t xml:space="preserve">(2018) </w:t>
      </w:r>
      <w:r w:rsidRPr="00176420">
        <w:rPr>
          <w:rFonts w:ascii="Trebuchet MS" w:hAnsi="Trebuchet MS"/>
          <w:sz w:val="14"/>
          <w:szCs w:val="14"/>
        </w:rPr>
        <w:t>Consejo Nacional para Prevenir la Discriminación</w:t>
      </w:r>
      <w:r>
        <w:rPr>
          <w:rFonts w:ascii="Trebuchet MS" w:hAnsi="Trebuchet MS"/>
          <w:sz w:val="14"/>
          <w:szCs w:val="14"/>
        </w:rPr>
        <w:t>,</w:t>
      </w:r>
      <w:r w:rsidRPr="00176420">
        <w:rPr>
          <w:rFonts w:ascii="Trebuchet MS" w:hAnsi="Trebuchet MS"/>
          <w:sz w:val="14"/>
          <w:szCs w:val="14"/>
        </w:rPr>
        <w:t xml:space="preserve"> México</w:t>
      </w:r>
      <w:r>
        <w:rPr>
          <w:rFonts w:ascii="Trebuchet MS" w:hAnsi="Trebuchet MS"/>
          <w:sz w:val="14"/>
          <w:szCs w:val="14"/>
        </w:rPr>
        <w:t>.</w:t>
      </w:r>
    </w:p>
  </w:footnote>
  <w:footnote w:id="6">
    <w:p w14:paraId="7EF75906" w14:textId="77777777" w:rsidR="0097046F" w:rsidRPr="00176420" w:rsidRDefault="0097046F" w:rsidP="0097046F">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6A61" w14:textId="09005B82" w:rsidR="00E440B8" w:rsidRDefault="00E440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11265" w14:textId="6DC32D4A" w:rsidR="003B2FFD" w:rsidRDefault="00D9211D" w:rsidP="00371B8B">
    <w:pPr>
      <w:spacing w:after="0"/>
      <w:ind w:left="708" w:right="49"/>
      <w:jc w:val="center"/>
      <w:rPr>
        <w:rFonts w:ascii="Trebuchet MS" w:eastAsia="Trebuchet MS" w:hAnsi="Trebuchet MS" w:cs="Trebuchet MS"/>
        <w:b/>
        <w:sz w:val="16"/>
        <w:szCs w:val="16"/>
      </w:rPr>
    </w:pPr>
    <w:r w:rsidRPr="00D9211D">
      <w:rPr>
        <w:rFonts w:ascii="Trebuchet MS" w:eastAsia="Trebuchet MS" w:hAnsi="Trebuchet MS" w:cs="Trebuchet MS"/>
        <w:b/>
        <w:sz w:val="16"/>
        <w:szCs w:val="16"/>
      </w:rPr>
      <w:t>Lineamientos para el registro de candidaturas a cargos de elección popular, paridad y acciones afirmativas y reglas especiales para candidatas y candidatos que buscan reelegirse, para el proceso electoral extraordi</w:t>
    </w:r>
    <w:r>
      <w:rPr>
        <w:rFonts w:ascii="Trebuchet MS" w:eastAsia="Trebuchet MS" w:hAnsi="Trebuchet MS" w:cs="Trebuchet MS"/>
        <w:b/>
        <w:sz w:val="16"/>
        <w:szCs w:val="16"/>
      </w:rPr>
      <w:t>nario 2021, en el municipio de San Pedro Tlaquepaque, J</w:t>
    </w:r>
    <w:r w:rsidRPr="00D9211D">
      <w:rPr>
        <w:rFonts w:ascii="Trebuchet MS" w:eastAsia="Trebuchet MS" w:hAnsi="Trebuchet MS" w:cs="Trebuchet MS"/>
        <w:b/>
        <w:sz w:val="16"/>
        <w:szCs w:val="16"/>
      </w:rPr>
      <w:t>alisco</w:t>
    </w:r>
    <w:r>
      <w:rPr>
        <w:rFonts w:ascii="Trebuchet MS" w:eastAsia="Trebuchet MS" w:hAnsi="Trebuchet MS" w:cs="Trebuchet MS"/>
        <w:b/>
        <w:sz w:val="16"/>
        <w:szCs w:val="16"/>
      </w:rPr>
      <w:t>.</w:t>
    </w:r>
  </w:p>
  <w:p w14:paraId="3FAB6E8E" w14:textId="77777777" w:rsidR="00CC24F6" w:rsidRPr="00767A62" w:rsidRDefault="00A81CD8" w:rsidP="007E324B">
    <w:pPr>
      <w:pStyle w:val="Encabezado"/>
      <w:jc w:val="center"/>
      <w:rPr>
        <w:rFonts w:ascii="Trebuchet MS" w:hAnsi="Trebuchet M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04998" w14:textId="695F5302" w:rsidR="00E440B8" w:rsidRDefault="00E440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2AF7"/>
    <w:multiLevelType w:val="hybridMultilevel"/>
    <w:tmpl w:val="2F2C205E"/>
    <w:lvl w:ilvl="0" w:tplc="2F94986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726EF2"/>
    <w:multiLevelType w:val="hybridMultilevel"/>
    <w:tmpl w:val="1ED4EE0E"/>
    <w:lvl w:ilvl="0" w:tplc="49C8D10C">
      <w:start w:val="1"/>
      <w:numFmt w:val="lowerLetter"/>
      <w:lvlText w:val="%1)"/>
      <w:lvlJc w:val="left"/>
      <w:pPr>
        <w:tabs>
          <w:tab w:val="num" w:pos="720"/>
        </w:tabs>
        <w:ind w:left="720" w:hanging="360"/>
      </w:pPr>
      <w:rPr>
        <w:rFonts w:ascii="Trebuchet MS" w:eastAsiaTheme="minorHAnsi" w:hAnsi="Trebuchet MS"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6D7BC6"/>
    <w:multiLevelType w:val="hybridMultilevel"/>
    <w:tmpl w:val="691CB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415A00"/>
    <w:multiLevelType w:val="hybridMultilevel"/>
    <w:tmpl w:val="F3966C3C"/>
    <w:lvl w:ilvl="0" w:tplc="080A0017">
      <w:start w:val="1"/>
      <w:numFmt w:val="lowerLetter"/>
      <w:lvlText w:val="%1)"/>
      <w:lvlJc w:val="left"/>
      <w:pPr>
        <w:tabs>
          <w:tab w:val="num" w:pos="1080"/>
        </w:tabs>
        <w:ind w:left="1080" w:hanging="180"/>
      </w:p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75D70CF"/>
    <w:multiLevelType w:val="hybridMultilevel"/>
    <w:tmpl w:val="0CB870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0D557F"/>
    <w:multiLevelType w:val="hybridMultilevel"/>
    <w:tmpl w:val="D2B8568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nsid w:val="1DB1450F"/>
    <w:multiLevelType w:val="hybridMultilevel"/>
    <w:tmpl w:val="E4FE8808"/>
    <w:lvl w:ilvl="0" w:tplc="4844AB3E">
      <w:start w:val="2"/>
      <w:numFmt w:val="bullet"/>
      <w:lvlText w:val="-"/>
      <w:lvlJc w:val="left"/>
      <w:pPr>
        <w:ind w:left="1713" w:hanging="360"/>
      </w:pPr>
      <w:rPr>
        <w:rFonts w:ascii="Trebuchet MS" w:eastAsiaTheme="minorHAnsi" w:hAnsi="Trebuchet MS" w:cs="Aria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9">
    <w:nsid w:val="21D80EE3"/>
    <w:multiLevelType w:val="hybridMultilevel"/>
    <w:tmpl w:val="A12825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E06CB4"/>
    <w:multiLevelType w:val="hybridMultilevel"/>
    <w:tmpl w:val="BC884DA6"/>
    <w:lvl w:ilvl="0" w:tplc="BD1EAA9C">
      <w:numFmt w:val="bullet"/>
      <w:lvlText w:val="-"/>
      <w:lvlJc w:val="left"/>
      <w:pPr>
        <w:ind w:left="1068" w:hanging="360"/>
      </w:pPr>
      <w:rPr>
        <w:rFonts w:ascii="Trebuchet MS" w:eastAsiaTheme="minorHAnsi" w:hAnsi="Trebuchet MS"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2D7E6C2B"/>
    <w:multiLevelType w:val="hybridMultilevel"/>
    <w:tmpl w:val="EE1E9A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32C27369"/>
    <w:multiLevelType w:val="hybridMultilevel"/>
    <w:tmpl w:val="5C3828A4"/>
    <w:lvl w:ilvl="0" w:tplc="080A0013">
      <w:start w:val="1"/>
      <w:numFmt w:val="upperRoman"/>
      <w:lvlText w:val="%1."/>
      <w:lvlJc w:val="right"/>
      <w:pPr>
        <w:tabs>
          <w:tab w:val="num" w:pos="720"/>
        </w:tabs>
        <w:ind w:left="720" w:hanging="360"/>
      </w:pPr>
    </w:lvl>
    <w:lvl w:ilvl="1" w:tplc="080A0017">
      <w:start w:val="1"/>
      <w:numFmt w:val="lowerLetter"/>
      <w:lvlText w:val="%2)"/>
      <w:lvlJc w:val="lef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35483966"/>
    <w:multiLevelType w:val="hybridMultilevel"/>
    <w:tmpl w:val="AB6E48E4"/>
    <w:lvl w:ilvl="0" w:tplc="DDFED5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3368D8"/>
    <w:multiLevelType w:val="hybridMultilevel"/>
    <w:tmpl w:val="CA20D3BA"/>
    <w:lvl w:ilvl="0" w:tplc="251E4DD8">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8B70922"/>
    <w:multiLevelType w:val="multilevel"/>
    <w:tmpl w:val="30B621EE"/>
    <w:lvl w:ilvl="0">
      <w:start w:val="1"/>
      <w:numFmt w:val="decimal"/>
      <w:lvlText w:val="%1."/>
      <w:lvlJc w:val="left"/>
      <w:pPr>
        <w:ind w:left="434" w:hanging="435"/>
      </w:pPr>
      <w:rPr>
        <w:b/>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6">
    <w:nsid w:val="3AF57FBC"/>
    <w:multiLevelType w:val="hybridMultilevel"/>
    <w:tmpl w:val="BE6E2052"/>
    <w:lvl w:ilvl="0" w:tplc="E7F2D456">
      <w:start w:val="1"/>
      <w:numFmt w:val="upperRoman"/>
      <w:lvlText w:val="%1. "/>
      <w:lvlJc w:val="left"/>
      <w:pPr>
        <w:ind w:left="720" w:hanging="360"/>
      </w:pPr>
      <w:rPr>
        <w:rFonts w:ascii="Arial" w:hAnsi="Arial" w:cs="Arial" w:hint="default"/>
        <w:b w:val="0"/>
        <w:bCs w:val="0"/>
        <w:i w:val="0"/>
        <w:iCs w:val="0"/>
        <w:sz w:val="20"/>
        <w:szCs w:val="2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3FC767E3"/>
    <w:multiLevelType w:val="multilevel"/>
    <w:tmpl w:val="3A1C9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5F3EB6"/>
    <w:multiLevelType w:val="hybridMultilevel"/>
    <w:tmpl w:val="D64CB23C"/>
    <w:lvl w:ilvl="0" w:tplc="28361F4A">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nsid w:val="42EF0BBE"/>
    <w:multiLevelType w:val="hybridMultilevel"/>
    <w:tmpl w:val="E13652AC"/>
    <w:lvl w:ilvl="0" w:tplc="FC76CF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8E4F5A"/>
    <w:multiLevelType w:val="hybridMultilevel"/>
    <w:tmpl w:val="D8C489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4C0359A"/>
    <w:multiLevelType w:val="multilevel"/>
    <w:tmpl w:val="1032953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5EE708A"/>
    <w:multiLevelType w:val="hybridMultilevel"/>
    <w:tmpl w:val="DEC4B8E8"/>
    <w:lvl w:ilvl="0" w:tplc="4FB43FE0">
      <w:start w:val="1"/>
      <w:numFmt w:val="upperRoman"/>
      <w:lvlText w:val="%1."/>
      <w:lvlJc w:val="left"/>
      <w:pPr>
        <w:ind w:left="1592" w:hanging="720"/>
      </w:pPr>
      <w:rPr>
        <w:rFonts w:hint="default"/>
        <w:b/>
      </w:rPr>
    </w:lvl>
    <w:lvl w:ilvl="1" w:tplc="080A0019" w:tentative="1">
      <w:start w:val="1"/>
      <w:numFmt w:val="lowerLetter"/>
      <w:lvlText w:val="%2."/>
      <w:lvlJc w:val="left"/>
      <w:pPr>
        <w:ind w:left="1952" w:hanging="360"/>
      </w:pPr>
    </w:lvl>
    <w:lvl w:ilvl="2" w:tplc="080A001B" w:tentative="1">
      <w:start w:val="1"/>
      <w:numFmt w:val="lowerRoman"/>
      <w:lvlText w:val="%3."/>
      <w:lvlJc w:val="right"/>
      <w:pPr>
        <w:ind w:left="2672" w:hanging="180"/>
      </w:pPr>
    </w:lvl>
    <w:lvl w:ilvl="3" w:tplc="080A000F" w:tentative="1">
      <w:start w:val="1"/>
      <w:numFmt w:val="decimal"/>
      <w:lvlText w:val="%4."/>
      <w:lvlJc w:val="left"/>
      <w:pPr>
        <w:ind w:left="3392" w:hanging="360"/>
      </w:pPr>
    </w:lvl>
    <w:lvl w:ilvl="4" w:tplc="080A0019" w:tentative="1">
      <w:start w:val="1"/>
      <w:numFmt w:val="lowerLetter"/>
      <w:lvlText w:val="%5."/>
      <w:lvlJc w:val="left"/>
      <w:pPr>
        <w:ind w:left="4112" w:hanging="360"/>
      </w:pPr>
    </w:lvl>
    <w:lvl w:ilvl="5" w:tplc="080A001B" w:tentative="1">
      <w:start w:val="1"/>
      <w:numFmt w:val="lowerRoman"/>
      <w:lvlText w:val="%6."/>
      <w:lvlJc w:val="right"/>
      <w:pPr>
        <w:ind w:left="4832" w:hanging="180"/>
      </w:pPr>
    </w:lvl>
    <w:lvl w:ilvl="6" w:tplc="080A000F" w:tentative="1">
      <w:start w:val="1"/>
      <w:numFmt w:val="decimal"/>
      <w:lvlText w:val="%7."/>
      <w:lvlJc w:val="left"/>
      <w:pPr>
        <w:ind w:left="5552" w:hanging="360"/>
      </w:pPr>
    </w:lvl>
    <w:lvl w:ilvl="7" w:tplc="080A0019" w:tentative="1">
      <w:start w:val="1"/>
      <w:numFmt w:val="lowerLetter"/>
      <w:lvlText w:val="%8."/>
      <w:lvlJc w:val="left"/>
      <w:pPr>
        <w:ind w:left="6272" w:hanging="360"/>
      </w:pPr>
    </w:lvl>
    <w:lvl w:ilvl="8" w:tplc="080A001B" w:tentative="1">
      <w:start w:val="1"/>
      <w:numFmt w:val="lowerRoman"/>
      <w:lvlText w:val="%9."/>
      <w:lvlJc w:val="right"/>
      <w:pPr>
        <w:ind w:left="6992" w:hanging="180"/>
      </w:pPr>
    </w:lvl>
  </w:abstractNum>
  <w:abstractNum w:abstractNumId="23">
    <w:nsid w:val="46DC282B"/>
    <w:multiLevelType w:val="multilevel"/>
    <w:tmpl w:val="6184A1A2"/>
    <w:lvl w:ilvl="0">
      <w:start w:val="1"/>
      <w:numFmt w:val="decimal"/>
      <w:lvlText w:val="%1."/>
      <w:lvlJc w:val="right"/>
      <w:pPr>
        <w:ind w:left="720" w:hanging="360"/>
      </w:pPr>
      <w:rPr>
        <w:rFonts w:ascii="Trebuchet MS" w:eastAsia="Trebuchet MS" w:hAnsi="Trebuchet MS" w:cs="Trebuchet MS"/>
      </w:rPr>
    </w:lvl>
    <w:lvl w:ilvl="1">
      <w:start w:val="1"/>
      <w:numFmt w:val="upperRoman"/>
      <w:lvlText w:val="%2."/>
      <w:lvlJc w:val="right"/>
      <w:pPr>
        <w:ind w:left="1440" w:hanging="360"/>
      </w:pPr>
      <w:rPr>
        <w:rFonts w:ascii="Trebuchet MS" w:eastAsia="Trebuchet MS" w:hAnsi="Trebuchet MS" w:cs="Trebuchet MS"/>
      </w:rPr>
    </w:lvl>
    <w:lvl w:ilvl="2">
      <w:start w:val="1"/>
      <w:numFmt w:val="decimal"/>
      <w:lvlText w:val="%3."/>
      <w:lvlJc w:val="left"/>
      <w:pPr>
        <w:ind w:left="927" w:hanging="360"/>
      </w:pPr>
      <w:rPr>
        <w:rFonts w:ascii="Trebuchet MS" w:eastAsia="Trebuchet MS" w:hAnsi="Trebuchet MS" w:cs="Trebuchet MS"/>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upperRoman"/>
      <w:lvlText w:val="%7."/>
      <w:lvlJc w:val="left"/>
      <w:pPr>
        <w:ind w:left="5400" w:hanging="72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C036CE"/>
    <w:multiLevelType w:val="hybridMultilevel"/>
    <w:tmpl w:val="83B8B97A"/>
    <w:lvl w:ilvl="0" w:tplc="051682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FA6E0D"/>
    <w:multiLevelType w:val="hybridMultilevel"/>
    <w:tmpl w:val="1ED4EE0E"/>
    <w:lvl w:ilvl="0" w:tplc="49C8D10C">
      <w:start w:val="1"/>
      <w:numFmt w:val="lowerLetter"/>
      <w:lvlText w:val="%1)"/>
      <w:lvlJc w:val="left"/>
      <w:pPr>
        <w:tabs>
          <w:tab w:val="num" w:pos="720"/>
        </w:tabs>
        <w:ind w:left="720" w:hanging="360"/>
      </w:pPr>
      <w:rPr>
        <w:rFonts w:ascii="Trebuchet MS" w:eastAsiaTheme="minorHAnsi" w:hAnsi="Trebuchet MS"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E5F578B"/>
    <w:multiLevelType w:val="hybridMultilevel"/>
    <w:tmpl w:val="9C32B18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1DD441C"/>
    <w:multiLevelType w:val="hybridMultilevel"/>
    <w:tmpl w:val="A7283FAC"/>
    <w:lvl w:ilvl="0" w:tplc="31EC8E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7D0D2D"/>
    <w:multiLevelType w:val="hybridMultilevel"/>
    <w:tmpl w:val="9AE6EBA0"/>
    <w:lvl w:ilvl="0" w:tplc="0AB638E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C8460C"/>
    <w:multiLevelType w:val="hybridMultilevel"/>
    <w:tmpl w:val="DB887E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95F4F88"/>
    <w:multiLevelType w:val="hybridMultilevel"/>
    <w:tmpl w:val="5E902D70"/>
    <w:lvl w:ilvl="0" w:tplc="08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31">
    <w:nsid w:val="5EDD0873"/>
    <w:multiLevelType w:val="hybridMultilevel"/>
    <w:tmpl w:val="BD586D26"/>
    <w:lvl w:ilvl="0" w:tplc="E7F2D456">
      <w:start w:val="1"/>
      <w:numFmt w:val="upperRoman"/>
      <w:lvlText w:val="%1. "/>
      <w:lvlJc w:val="left"/>
      <w:pPr>
        <w:tabs>
          <w:tab w:val="num" w:pos="720"/>
        </w:tabs>
        <w:ind w:left="720" w:hanging="360"/>
      </w:pPr>
      <w:rPr>
        <w:rFonts w:ascii="Arial" w:hAnsi="Arial" w:cs="Arial" w:hint="default"/>
        <w:b w:val="0"/>
        <w:bCs w:val="0"/>
        <w:i w:val="0"/>
        <w:iCs w:val="0"/>
        <w:sz w:val="20"/>
        <w:szCs w:val="20"/>
        <w:u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nsid w:val="60FB5457"/>
    <w:multiLevelType w:val="hybridMultilevel"/>
    <w:tmpl w:val="ACD84D16"/>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nsid w:val="63447DD2"/>
    <w:multiLevelType w:val="hybridMultilevel"/>
    <w:tmpl w:val="71765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6A2D29"/>
    <w:multiLevelType w:val="hybridMultilevel"/>
    <w:tmpl w:val="2A9ACC38"/>
    <w:lvl w:ilvl="0" w:tplc="727EB9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DD67F06"/>
    <w:multiLevelType w:val="hybridMultilevel"/>
    <w:tmpl w:val="B93EF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1396B36"/>
    <w:multiLevelType w:val="hybridMultilevel"/>
    <w:tmpl w:val="94121E4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BBF2E2B"/>
    <w:multiLevelType w:val="hybridMultilevel"/>
    <w:tmpl w:val="8346A34C"/>
    <w:lvl w:ilvl="0" w:tplc="EBA84774">
      <w:start w:val="14"/>
      <w:numFmt w:val="bullet"/>
      <w:lvlText w:val="-"/>
      <w:lvlJc w:val="left"/>
      <w:pPr>
        <w:ind w:left="1068" w:hanging="360"/>
      </w:pPr>
      <w:rPr>
        <w:rFonts w:ascii="Calibri" w:eastAsiaTheme="minorHAnsi" w:hAnsi="Calibri"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0">
    <w:nsid w:val="7D3A62A3"/>
    <w:multiLevelType w:val="hybridMultilevel"/>
    <w:tmpl w:val="E3A60CCE"/>
    <w:lvl w:ilvl="0" w:tplc="080A0017">
      <w:start w:val="1"/>
      <w:numFmt w:val="lowerLetter"/>
      <w:lvlText w:val="%1)"/>
      <w:lvlJc w:val="left"/>
      <w:pPr>
        <w:tabs>
          <w:tab w:val="num" w:pos="1260"/>
        </w:tabs>
        <w:ind w:left="1260" w:hanging="180"/>
      </w:p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1">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37"/>
  </w:num>
  <w:num w:numId="2">
    <w:abstractNumId w:val="11"/>
  </w:num>
  <w:num w:numId="3">
    <w:abstractNumId w:val="35"/>
  </w:num>
  <w:num w:numId="4">
    <w:abstractNumId w:val="14"/>
  </w:num>
  <w:num w:numId="5">
    <w:abstractNumId w:val="26"/>
  </w:num>
  <w:num w:numId="6">
    <w:abstractNumId w:val="6"/>
  </w:num>
  <w:num w:numId="7">
    <w:abstractNumId w:val="38"/>
  </w:num>
  <w:num w:numId="8">
    <w:abstractNumId w:val="34"/>
  </w:num>
  <w:num w:numId="9">
    <w:abstractNumId w:val="13"/>
  </w:num>
  <w:num w:numId="10">
    <w:abstractNumId w:val="16"/>
  </w:num>
  <w:num w:numId="11">
    <w:abstractNumId w:val="41"/>
  </w:num>
  <w:num w:numId="12">
    <w:abstractNumId w:val="30"/>
  </w:num>
  <w:num w:numId="13">
    <w:abstractNumId w:val="29"/>
  </w:num>
  <w:num w:numId="14">
    <w:abstractNumId w:val="20"/>
  </w:num>
  <w:num w:numId="15">
    <w:abstractNumId w:val="9"/>
  </w:num>
  <w:num w:numId="16">
    <w:abstractNumId w:val="19"/>
  </w:num>
  <w:num w:numId="17">
    <w:abstractNumId w:val="2"/>
  </w:num>
  <w:num w:numId="18">
    <w:abstractNumId w:val="3"/>
  </w:num>
  <w:num w:numId="19">
    <w:abstractNumId w:val="12"/>
  </w:num>
  <w:num w:numId="20">
    <w:abstractNumId w:val="40"/>
  </w:num>
  <w:num w:numId="21">
    <w:abstractNumId w:val="4"/>
  </w:num>
  <w:num w:numId="22">
    <w:abstractNumId w:val="33"/>
  </w:num>
  <w:num w:numId="23">
    <w:abstractNumId w:val="24"/>
  </w:num>
  <w:num w:numId="24">
    <w:abstractNumId w:val="1"/>
  </w:num>
  <w:num w:numId="25">
    <w:abstractNumId w:val="0"/>
  </w:num>
  <w:num w:numId="26">
    <w:abstractNumId w:val="22"/>
  </w:num>
  <w:num w:numId="27">
    <w:abstractNumId w:val="18"/>
  </w:num>
  <w:num w:numId="28">
    <w:abstractNumId w:val="8"/>
  </w:num>
  <w:num w:numId="29">
    <w:abstractNumId w:val="25"/>
  </w:num>
  <w:num w:numId="30">
    <w:abstractNumId w:val="27"/>
  </w:num>
  <w:num w:numId="31">
    <w:abstractNumId w:val="28"/>
  </w:num>
  <w:num w:numId="32">
    <w:abstractNumId w:val="39"/>
  </w:num>
  <w:num w:numId="33">
    <w:abstractNumId w:val="10"/>
  </w:num>
  <w:num w:numId="34">
    <w:abstractNumId w:val="36"/>
  </w:num>
  <w:num w:numId="35">
    <w:abstractNumId w:val="32"/>
  </w:num>
  <w:num w:numId="36">
    <w:abstractNumId w:val="7"/>
  </w:num>
  <w:num w:numId="37">
    <w:abstractNumId w:val="5"/>
  </w:num>
  <w:num w:numId="38">
    <w:abstractNumId w:val="31"/>
  </w:num>
  <w:num w:numId="39">
    <w:abstractNumId w:val="23"/>
  </w:num>
  <w:num w:numId="40">
    <w:abstractNumId w:val="17"/>
  </w:num>
  <w:num w:numId="41">
    <w:abstractNumId w:val="2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6F"/>
    <w:rsid w:val="00060CF2"/>
    <w:rsid w:val="000C41C7"/>
    <w:rsid w:val="00165469"/>
    <w:rsid w:val="00190616"/>
    <w:rsid w:val="0022340C"/>
    <w:rsid w:val="00246F8E"/>
    <w:rsid w:val="00277171"/>
    <w:rsid w:val="003001B7"/>
    <w:rsid w:val="003C26F1"/>
    <w:rsid w:val="004472CF"/>
    <w:rsid w:val="00454EA6"/>
    <w:rsid w:val="00462B8A"/>
    <w:rsid w:val="004970A8"/>
    <w:rsid w:val="004C016E"/>
    <w:rsid w:val="004C3843"/>
    <w:rsid w:val="00501BCE"/>
    <w:rsid w:val="00515102"/>
    <w:rsid w:val="005266B4"/>
    <w:rsid w:val="00571EEA"/>
    <w:rsid w:val="00572171"/>
    <w:rsid w:val="00585BD9"/>
    <w:rsid w:val="00602071"/>
    <w:rsid w:val="006106ED"/>
    <w:rsid w:val="006724C7"/>
    <w:rsid w:val="00703DF8"/>
    <w:rsid w:val="00744F66"/>
    <w:rsid w:val="00767B6D"/>
    <w:rsid w:val="007776F2"/>
    <w:rsid w:val="00804DA7"/>
    <w:rsid w:val="0086021D"/>
    <w:rsid w:val="00893F8D"/>
    <w:rsid w:val="00897037"/>
    <w:rsid w:val="008A05A2"/>
    <w:rsid w:val="00953EFB"/>
    <w:rsid w:val="00967441"/>
    <w:rsid w:val="0097046F"/>
    <w:rsid w:val="00977D9B"/>
    <w:rsid w:val="009C13A7"/>
    <w:rsid w:val="00A06EE3"/>
    <w:rsid w:val="00A32F55"/>
    <w:rsid w:val="00A75605"/>
    <w:rsid w:val="00A81CD8"/>
    <w:rsid w:val="00AA196B"/>
    <w:rsid w:val="00B07488"/>
    <w:rsid w:val="00B35EA8"/>
    <w:rsid w:val="00B421A1"/>
    <w:rsid w:val="00B532E9"/>
    <w:rsid w:val="00B83AAD"/>
    <w:rsid w:val="00BB0C20"/>
    <w:rsid w:val="00C71214"/>
    <w:rsid w:val="00CA4160"/>
    <w:rsid w:val="00D9211D"/>
    <w:rsid w:val="00DB0455"/>
    <w:rsid w:val="00DB3783"/>
    <w:rsid w:val="00DE1942"/>
    <w:rsid w:val="00DE7375"/>
    <w:rsid w:val="00E263D2"/>
    <w:rsid w:val="00E440B8"/>
    <w:rsid w:val="00E85984"/>
    <w:rsid w:val="00EB3DCB"/>
    <w:rsid w:val="00F12748"/>
    <w:rsid w:val="00F5250A"/>
    <w:rsid w:val="00F74E72"/>
    <w:rsid w:val="00FA1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50A95"/>
  <w15:docId w15:val="{B3673B8E-A601-4CC2-B722-94B3117D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46F"/>
    <w:pPr>
      <w:spacing w:after="200" w:line="276" w:lineRule="auto"/>
    </w:pPr>
  </w:style>
  <w:style w:type="paragraph" w:styleId="Ttulo1">
    <w:name w:val="heading 1"/>
    <w:basedOn w:val="Normal"/>
    <w:next w:val="Normal"/>
    <w:link w:val="Ttulo1Car"/>
    <w:uiPriority w:val="9"/>
    <w:qFormat/>
    <w:rsid w:val="009704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704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046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97046F"/>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97046F"/>
    <w:pPr>
      <w:ind w:left="720"/>
      <w:contextualSpacing/>
    </w:pPr>
  </w:style>
  <w:style w:type="paragraph" w:styleId="Encabezado">
    <w:name w:val="header"/>
    <w:basedOn w:val="Normal"/>
    <w:link w:val="EncabezadoCar"/>
    <w:uiPriority w:val="99"/>
    <w:unhideWhenUsed/>
    <w:rsid w:val="009704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046F"/>
  </w:style>
  <w:style w:type="paragraph" w:styleId="Piedepgina">
    <w:name w:val="footer"/>
    <w:basedOn w:val="Normal"/>
    <w:link w:val="PiedepginaCar"/>
    <w:uiPriority w:val="99"/>
    <w:unhideWhenUsed/>
    <w:rsid w:val="009704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046F"/>
  </w:style>
  <w:style w:type="paragraph" w:styleId="Textodeglobo">
    <w:name w:val="Balloon Text"/>
    <w:basedOn w:val="Normal"/>
    <w:link w:val="TextodegloboCar"/>
    <w:uiPriority w:val="99"/>
    <w:semiHidden/>
    <w:unhideWhenUsed/>
    <w:rsid w:val="009704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46F"/>
    <w:rPr>
      <w:rFonts w:ascii="Tahoma" w:hAnsi="Tahoma" w:cs="Tahoma"/>
      <w:sz w:val="16"/>
      <w:szCs w:val="16"/>
    </w:rPr>
  </w:style>
  <w:style w:type="character" w:styleId="Hipervnculo">
    <w:name w:val="Hyperlink"/>
    <w:basedOn w:val="Fuentedeprrafopredeter"/>
    <w:uiPriority w:val="99"/>
    <w:unhideWhenUsed/>
    <w:rsid w:val="0097046F"/>
    <w:rPr>
      <w:color w:val="0563C1" w:themeColor="hyperlink"/>
      <w:u w:val="single"/>
    </w:rPr>
  </w:style>
  <w:style w:type="paragraph" w:styleId="Textonotapie">
    <w:name w:val="footnote text"/>
    <w:basedOn w:val="Normal"/>
    <w:link w:val="TextonotapieCar"/>
    <w:uiPriority w:val="99"/>
    <w:unhideWhenUsed/>
    <w:rsid w:val="0097046F"/>
    <w:pPr>
      <w:spacing w:after="0" w:line="240" w:lineRule="auto"/>
    </w:pPr>
    <w:rPr>
      <w:sz w:val="20"/>
      <w:szCs w:val="20"/>
    </w:rPr>
  </w:style>
  <w:style w:type="character" w:customStyle="1" w:styleId="TextonotapieCar">
    <w:name w:val="Texto nota pie Car"/>
    <w:basedOn w:val="Fuentedeprrafopredeter"/>
    <w:link w:val="Textonotapie"/>
    <w:uiPriority w:val="99"/>
    <w:rsid w:val="0097046F"/>
    <w:rPr>
      <w:sz w:val="20"/>
      <w:szCs w:val="20"/>
    </w:rPr>
  </w:style>
  <w:style w:type="character" w:styleId="Refdenotaalpie">
    <w:name w:val="footnote reference"/>
    <w:basedOn w:val="Fuentedeprrafopredeter"/>
    <w:uiPriority w:val="99"/>
    <w:semiHidden/>
    <w:unhideWhenUsed/>
    <w:rsid w:val="0097046F"/>
    <w:rPr>
      <w:vertAlign w:val="superscript"/>
    </w:rPr>
  </w:style>
  <w:style w:type="paragraph" w:customStyle="1" w:styleId="Estilo">
    <w:name w:val="Estilo"/>
    <w:link w:val="EstiloCar"/>
    <w:rsid w:val="0097046F"/>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97046F"/>
    <w:rPr>
      <w:rFonts w:ascii="Arial" w:eastAsia="Calibri" w:hAnsi="Arial" w:cs="Arial"/>
      <w:sz w:val="24"/>
      <w:szCs w:val="24"/>
      <w:lang w:val="es-ES" w:eastAsia="es-ES"/>
    </w:rPr>
  </w:style>
  <w:style w:type="paragraph" w:customStyle="1" w:styleId="Texto">
    <w:name w:val="Texto"/>
    <w:basedOn w:val="Normal"/>
    <w:link w:val="TextoCar"/>
    <w:rsid w:val="0097046F"/>
    <w:pPr>
      <w:spacing w:after="101" w:line="216" w:lineRule="exact"/>
      <w:ind w:firstLine="288"/>
      <w:jc w:val="both"/>
    </w:pPr>
    <w:rPr>
      <w:rFonts w:ascii="Arial" w:eastAsia="Times New Roman" w:hAnsi="Arial" w:cs="Times New Roman"/>
      <w:sz w:val="18"/>
      <w:szCs w:val="18"/>
      <w:lang w:eastAsia="es-MX"/>
    </w:rPr>
  </w:style>
  <w:style w:type="character" w:customStyle="1" w:styleId="TextoCar">
    <w:name w:val="Texto Car"/>
    <w:link w:val="Texto"/>
    <w:rsid w:val="0097046F"/>
    <w:rPr>
      <w:rFonts w:ascii="Arial" w:eastAsia="Times New Roman" w:hAnsi="Arial" w:cs="Times New Roman"/>
      <w:sz w:val="18"/>
      <w:szCs w:val="18"/>
      <w:lang w:eastAsia="es-MX"/>
    </w:rPr>
  </w:style>
  <w:style w:type="paragraph" w:styleId="Textoindependiente2">
    <w:name w:val="Body Text 2"/>
    <w:basedOn w:val="Normal"/>
    <w:link w:val="Textoindependiente2Car"/>
    <w:uiPriority w:val="99"/>
    <w:rsid w:val="0097046F"/>
    <w:pPr>
      <w:spacing w:after="120" w:line="480" w:lineRule="auto"/>
    </w:pPr>
    <w:rPr>
      <w:rFonts w:ascii="Tahoma" w:eastAsia="Times New Roman" w:hAnsi="Tahoma" w:cs="Tahoma"/>
      <w:b/>
      <w:bCs/>
      <w:sz w:val="24"/>
      <w:szCs w:val="24"/>
      <w:lang w:val="es-ES" w:eastAsia="es-ES"/>
    </w:rPr>
  </w:style>
  <w:style w:type="character" w:customStyle="1" w:styleId="Textoindependiente2Car">
    <w:name w:val="Texto independiente 2 Car"/>
    <w:basedOn w:val="Fuentedeprrafopredeter"/>
    <w:link w:val="Textoindependiente2"/>
    <w:uiPriority w:val="99"/>
    <w:rsid w:val="0097046F"/>
    <w:rPr>
      <w:rFonts w:ascii="Tahoma" w:eastAsia="Times New Roman" w:hAnsi="Tahoma" w:cs="Tahoma"/>
      <w:b/>
      <w:bCs/>
      <w:sz w:val="24"/>
      <w:szCs w:val="24"/>
      <w:lang w:val="es-ES" w:eastAsia="es-ES"/>
    </w:rPr>
  </w:style>
  <w:style w:type="character" w:customStyle="1" w:styleId="TextoCarCar">
    <w:name w:val="Texto Car Car"/>
    <w:uiPriority w:val="99"/>
    <w:locked/>
    <w:rsid w:val="0097046F"/>
    <w:rPr>
      <w:rFonts w:ascii="Arial" w:hAnsi="Arial" w:cs="Arial"/>
      <w:sz w:val="18"/>
      <w:szCs w:val="18"/>
      <w:lang w:val="es-ES" w:eastAsia="es-ES"/>
    </w:rPr>
  </w:style>
  <w:style w:type="paragraph" w:styleId="Textoindependiente3">
    <w:name w:val="Body Text 3"/>
    <w:basedOn w:val="Normal"/>
    <w:link w:val="Textoindependiente3Car"/>
    <w:uiPriority w:val="99"/>
    <w:semiHidden/>
    <w:unhideWhenUsed/>
    <w:rsid w:val="0097046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046F"/>
    <w:rPr>
      <w:sz w:val="16"/>
      <w:szCs w:val="16"/>
    </w:rPr>
  </w:style>
  <w:style w:type="character" w:styleId="Refdecomentario">
    <w:name w:val="annotation reference"/>
    <w:basedOn w:val="Fuentedeprrafopredeter"/>
    <w:uiPriority w:val="99"/>
    <w:semiHidden/>
    <w:unhideWhenUsed/>
    <w:rsid w:val="0097046F"/>
    <w:rPr>
      <w:sz w:val="18"/>
      <w:szCs w:val="18"/>
    </w:rPr>
  </w:style>
  <w:style w:type="paragraph" w:styleId="Textocomentario">
    <w:name w:val="annotation text"/>
    <w:basedOn w:val="Normal"/>
    <w:link w:val="TextocomentarioCar"/>
    <w:uiPriority w:val="99"/>
    <w:semiHidden/>
    <w:unhideWhenUsed/>
    <w:rsid w:val="0097046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7046F"/>
    <w:rPr>
      <w:sz w:val="24"/>
      <w:szCs w:val="24"/>
    </w:rPr>
  </w:style>
  <w:style w:type="paragraph" w:styleId="Asuntodelcomentario">
    <w:name w:val="annotation subject"/>
    <w:basedOn w:val="Textocomentario"/>
    <w:next w:val="Textocomentario"/>
    <w:link w:val="AsuntodelcomentarioCar"/>
    <w:uiPriority w:val="99"/>
    <w:semiHidden/>
    <w:unhideWhenUsed/>
    <w:rsid w:val="0097046F"/>
    <w:rPr>
      <w:b/>
      <w:bCs/>
      <w:sz w:val="20"/>
      <w:szCs w:val="20"/>
    </w:rPr>
  </w:style>
  <w:style w:type="character" w:customStyle="1" w:styleId="AsuntodelcomentarioCar">
    <w:name w:val="Asunto del comentario Car"/>
    <w:basedOn w:val="TextocomentarioCar"/>
    <w:link w:val="Asuntodelcomentario"/>
    <w:uiPriority w:val="99"/>
    <w:semiHidden/>
    <w:rsid w:val="0097046F"/>
    <w:rPr>
      <w:b/>
      <w:bCs/>
      <w:sz w:val="20"/>
      <w:szCs w:val="20"/>
    </w:rPr>
  </w:style>
  <w:style w:type="table" w:styleId="Tablaconcuadrcula">
    <w:name w:val="Table Grid"/>
    <w:basedOn w:val="Tablanormal"/>
    <w:uiPriority w:val="39"/>
    <w:rsid w:val="00970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97046F"/>
    <w:pPr>
      <w:spacing w:line="259" w:lineRule="auto"/>
      <w:outlineLvl w:val="9"/>
    </w:pPr>
    <w:rPr>
      <w:lang w:eastAsia="es-MX"/>
    </w:rPr>
  </w:style>
  <w:style w:type="paragraph" w:styleId="TDC1">
    <w:name w:val="toc 1"/>
    <w:basedOn w:val="Normal"/>
    <w:next w:val="Normal"/>
    <w:autoRedefine/>
    <w:uiPriority w:val="39"/>
    <w:unhideWhenUsed/>
    <w:rsid w:val="0097046F"/>
    <w:pPr>
      <w:spacing w:after="100"/>
    </w:pPr>
  </w:style>
  <w:style w:type="character" w:customStyle="1" w:styleId="Heading1Char">
    <w:name w:val="Heading 1 Char"/>
    <w:uiPriority w:val="9"/>
    <w:rsid w:val="0097046F"/>
    <w:rPr>
      <w:rFonts w:ascii="Cambria" w:eastAsia="Times New Roman" w:hAnsi="Cambria" w:cs="Times New Roman"/>
      <w:b/>
      <w:bCs/>
      <w:kern w:val="32"/>
      <w:sz w:val="32"/>
      <w:szCs w:val="32"/>
      <w:lang w:val="es-ES" w:eastAsia="es-ES"/>
    </w:rPr>
  </w:style>
  <w:style w:type="paragraph" w:styleId="Textonotaalfinal">
    <w:name w:val="endnote text"/>
    <w:basedOn w:val="Normal"/>
    <w:link w:val="TextonotaalfinalCar"/>
    <w:uiPriority w:val="99"/>
    <w:semiHidden/>
    <w:unhideWhenUsed/>
    <w:rsid w:val="00A7560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5605"/>
    <w:rPr>
      <w:sz w:val="20"/>
      <w:szCs w:val="20"/>
    </w:rPr>
  </w:style>
  <w:style w:type="character" w:styleId="Refdenotaalfinal">
    <w:name w:val="endnote reference"/>
    <w:basedOn w:val="Fuentedeprrafopredeter"/>
    <w:uiPriority w:val="99"/>
    <w:semiHidden/>
    <w:unhideWhenUsed/>
    <w:rsid w:val="00A75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44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65F10-C97A-4009-9B0A-4804FAF7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6167</Words>
  <Characters>33921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Alejandro Alvarado</cp:lastModifiedBy>
  <cp:revision>16</cp:revision>
  <cp:lastPrinted>2021-10-21T14:16:00Z</cp:lastPrinted>
  <dcterms:created xsi:type="dcterms:W3CDTF">2021-10-19T16:27:00Z</dcterms:created>
  <dcterms:modified xsi:type="dcterms:W3CDTF">2021-10-21T14:17:00Z</dcterms:modified>
</cp:coreProperties>
</file>