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cs="Tahoma"/>
          <w:b/>
          <w:color w:val="auto"/>
          <w:sz w:val="36"/>
          <w:szCs w:val="36"/>
          <w:lang w:val="es-MX"/>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846838" w:rsidP="00DD4049">
      <w:pPr>
        <w:pStyle w:val="Default"/>
        <w:jc w:val="center"/>
        <w:rPr>
          <w:rFonts w:ascii="Garamond" w:hAnsi="Garamond"/>
          <w:b/>
          <w:color w:val="auto"/>
          <w:sz w:val="36"/>
          <w:szCs w:val="36"/>
        </w:rPr>
      </w:pPr>
      <w:r>
        <w:rPr>
          <w:noProof/>
          <w:lang w:val="es-MX" w:eastAsia="es-MX"/>
        </w:rPr>
        <w:drawing>
          <wp:anchor distT="0" distB="0" distL="114300" distR="114300" simplePos="0" relativeHeight="251659264" behindDoc="1" locked="0" layoutInCell="1" allowOverlap="1" wp14:anchorId="5725FA71" wp14:editId="6705B6E9">
            <wp:simplePos x="0" y="0"/>
            <wp:positionH relativeFrom="column">
              <wp:posOffset>680720</wp:posOffset>
            </wp:positionH>
            <wp:positionV relativeFrom="paragraph">
              <wp:posOffset>14605</wp:posOffset>
            </wp:positionV>
            <wp:extent cx="4718685" cy="2632710"/>
            <wp:effectExtent l="0" t="0" r="5715" b="0"/>
            <wp:wrapThrough wrapText="bothSides">
              <wp:wrapPolygon edited="0">
                <wp:start x="0" y="0"/>
                <wp:lineTo x="0" y="21412"/>
                <wp:lineTo x="21539" y="21412"/>
                <wp:lineTo x="2153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p>
    <w:p w:rsidR="00DD4049" w:rsidRDefault="00DD4049" w:rsidP="00DD4049">
      <w:pPr>
        <w:pStyle w:val="Default"/>
        <w:jc w:val="center"/>
        <w:rPr>
          <w:rFonts w:ascii="Garamond" w:hAnsi="Garamond"/>
          <w:b/>
          <w:color w:val="auto"/>
          <w:sz w:val="36"/>
          <w:szCs w:val="36"/>
        </w:rPr>
      </w:pPr>
      <w:r>
        <w:rPr>
          <w:rFonts w:ascii="Garamond" w:hAnsi="Garamond"/>
          <w:b/>
          <w:color w:val="auto"/>
          <w:sz w:val="36"/>
          <w:szCs w:val="36"/>
        </w:rPr>
        <w:t>REGLAMENTO PARA EL MODELO O SISTEMA ELECTRÓNICO PARA LA RECEPCIÓN DEL VOTO.</w:t>
      </w:r>
    </w:p>
    <w:p w:rsidR="00DD4049" w:rsidRDefault="00DD4049" w:rsidP="00DD4049"/>
    <w:p w:rsidR="00DD4049" w:rsidRDefault="00DD4049">
      <w:pPr>
        <w:spacing w:after="200" w:line="276" w:lineRule="auto"/>
        <w:rPr>
          <w:rFonts w:ascii="Arial" w:hAnsi="Arial" w:cs="Arial"/>
          <w:b/>
          <w:sz w:val="24"/>
          <w:szCs w:val="24"/>
        </w:rPr>
      </w:pPr>
      <w:r>
        <w:rPr>
          <w:rFonts w:ascii="Arial" w:hAnsi="Arial" w:cs="Arial"/>
          <w:b/>
          <w:sz w:val="24"/>
          <w:szCs w:val="24"/>
        </w:rPr>
        <w:br w:type="page"/>
      </w:r>
    </w:p>
    <w:p w:rsidR="00DD4049" w:rsidRDefault="00DD4049">
      <w:pPr>
        <w:spacing w:after="200" w:line="276" w:lineRule="auto"/>
        <w:rPr>
          <w:rFonts w:ascii="Arial" w:hAnsi="Arial" w:cs="Arial"/>
          <w:b/>
          <w:sz w:val="24"/>
          <w:szCs w:val="24"/>
        </w:rPr>
      </w:pPr>
    </w:p>
    <w:p w:rsidR="00E80FB2" w:rsidRPr="00E654A9" w:rsidRDefault="00E80FB2" w:rsidP="00E80FB2">
      <w:pPr>
        <w:pStyle w:val="NormalWeb"/>
        <w:spacing w:before="0" w:after="0"/>
        <w:jc w:val="center"/>
        <w:rPr>
          <w:rFonts w:ascii="Arial" w:hAnsi="Arial" w:cs="Arial"/>
          <w:b/>
          <w:color w:val="auto"/>
          <w:szCs w:val="24"/>
        </w:rPr>
      </w:pPr>
      <w:r>
        <w:rPr>
          <w:rFonts w:ascii="Arial" w:hAnsi="Arial" w:cs="Arial"/>
          <w:b/>
          <w:color w:val="auto"/>
          <w:szCs w:val="24"/>
        </w:rPr>
        <w:t>REGLAMENTO PARA EL MODELO O SISTEMA ELECTRÓNICO PARA LA RECEPCIÓN DEL VOTO</w:t>
      </w:r>
    </w:p>
    <w:p w:rsidR="00E80FB2" w:rsidRPr="00E654A9" w:rsidRDefault="00E80FB2" w:rsidP="00E80FB2">
      <w:pPr>
        <w:pStyle w:val="Piedepgina"/>
        <w:tabs>
          <w:tab w:val="clear" w:pos="4419"/>
          <w:tab w:val="clear" w:pos="8838"/>
        </w:tabs>
        <w:rPr>
          <w:rFonts w:ascii="Arial" w:hAnsi="Arial" w:cs="Arial"/>
          <w:b/>
          <w:bCs/>
          <w:szCs w:val="24"/>
        </w:rPr>
      </w:pPr>
    </w:p>
    <w:p w:rsidR="00E80FB2" w:rsidRPr="00E654A9" w:rsidRDefault="00E80FB2" w:rsidP="00E80FB2">
      <w:pPr>
        <w:pStyle w:val="Piedepgina"/>
        <w:tabs>
          <w:tab w:val="clear" w:pos="4419"/>
          <w:tab w:val="clear" w:pos="8838"/>
        </w:tabs>
        <w:jc w:val="center"/>
        <w:rPr>
          <w:rFonts w:ascii="Arial" w:hAnsi="Arial" w:cs="Arial"/>
          <w:b/>
          <w:bCs/>
          <w:szCs w:val="24"/>
        </w:rPr>
      </w:pPr>
      <w:r w:rsidRPr="00E654A9">
        <w:rPr>
          <w:rFonts w:ascii="Arial" w:hAnsi="Arial" w:cs="Arial"/>
          <w:b/>
          <w:szCs w:val="24"/>
        </w:rPr>
        <w:t>DISPOSICIONES GENERALE</w:t>
      </w:r>
      <w:r w:rsidRPr="001B53E1">
        <w:rPr>
          <w:rFonts w:ascii="Arial" w:hAnsi="Arial" w:cs="Arial"/>
          <w:b/>
          <w:szCs w:val="24"/>
        </w:rPr>
        <w:t>S</w:t>
      </w:r>
    </w:p>
    <w:p w:rsidR="00E80FB2" w:rsidRPr="00E654A9" w:rsidRDefault="00E80FB2" w:rsidP="00E80FB2">
      <w:pPr>
        <w:jc w:val="both"/>
        <w:rPr>
          <w:rFonts w:ascii="Arial" w:hAnsi="Arial" w:cs="Arial"/>
          <w:sz w:val="24"/>
          <w:szCs w:val="24"/>
          <w:lang w:val="es-MX"/>
        </w:rPr>
      </w:pPr>
    </w:p>
    <w:p w:rsidR="00E80FB2" w:rsidRPr="00C02403" w:rsidRDefault="00E80FB2" w:rsidP="00E80FB2">
      <w:pPr>
        <w:numPr>
          <w:ilvl w:val="0"/>
          <w:numId w:val="3"/>
        </w:numPr>
        <w:jc w:val="both"/>
        <w:rPr>
          <w:rFonts w:ascii="Arial" w:hAnsi="Arial" w:cs="Arial"/>
          <w:sz w:val="24"/>
          <w:szCs w:val="24"/>
          <w:lang w:val="es-MX"/>
        </w:rPr>
      </w:pPr>
      <w:r w:rsidRPr="00C02403">
        <w:rPr>
          <w:rFonts w:ascii="Arial" w:hAnsi="Arial" w:cs="Arial"/>
          <w:sz w:val="24"/>
          <w:szCs w:val="24"/>
          <w:lang w:val="es-MX"/>
        </w:rPr>
        <w:t>El presente ordenamiento tiene como finalidad establecer los mecanismos y las regulaciones sobre los instrumentos electrónicos y/o máquinas que se utilizarán para la recepción del voto, así como  establecer los criterios generales a los que habrá de sujetarse dicho sistema, de conformidad con lo establecido en los artículos 224, 225, 226, 227 y 228, del Código Electoral y de Participación Ciudadana del Estado de Jalisco.</w:t>
      </w:r>
    </w:p>
    <w:p w:rsidR="00E80FB2" w:rsidRPr="00A63813" w:rsidRDefault="00E80FB2" w:rsidP="00E80FB2">
      <w:pPr>
        <w:pStyle w:val="NormalWeb"/>
        <w:spacing w:before="0" w:after="0"/>
        <w:jc w:val="both"/>
        <w:rPr>
          <w:rFonts w:ascii="Arial" w:hAnsi="Arial" w:cs="Arial"/>
          <w:color w:val="auto"/>
          <w:szCs w:val="24"/>
        </w:rPr>
      </w:pPr>
    </w:p>
    <w:p w:rsidR="00E80FB2" w:rsidRPr="00E654A9" w:rsidRDefault="00E80FB2" w:rsidP="00E80FB2">
      <w:pPr>
        <w:pStyle w:val="NormalWeb"/>
        <w:numPr>
          <w:ilvl w:val="0"/>
          <w:numId w:val="3"/>
        </w:numPr>
        <w:spacing w:before="0" w:after="0"/>
        <w:jc w:val="both"/>
        <w:rPr>
          <w:rFonts w:ascii="Arial" w:hAnsi="Arial" w:cs="Arial"/>
          <w:color w:val="auto"/>
          <w:szCs w:val="24"/>
        </w:rPr>
      </w:pPr>
      <w:r w:rsidRPr="00E654A9">
        <w:rPr>
          <w:rFonts w:ascii="Arial" w:hAnsi="Arial" w:cs="Arial"/>
          <w:color w:val="auto"/>
          <w:szCs w:val="24"/>
        </w:rPr>
        <w:t>Para los efectos de estos lineamientos se entenderá por:</w:t>
      </w:r>
    </w:p>
    <w:p w:rsidR="00E80FB2" w:rsidRPr="00E654A9" w:rsidRDefault="00E80FB2" w:rsidP="00E80FB2">
      <w:pPr>
        <w:pStyle w:val="NormalWeb"/>
        <w:spacing w:before="0" w:after="0"/>
        <w:jc w:val="both"/>
        <w:rPr>
          <w:rFonts w:ascii="Arial" w:hAnsi="Arial" w:cs="Arial"/>
          <w:color w:val="auto"/>
          <w:szCs w:val="24"/>
        </w:rPr>
      </w:pPr>
    </w:p>
    <w:p w:rsidR="00E80FB2" w:rsidRPr="00E654A9"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zCs w:val="24"/>
        </w:rPr>
        <w:t>Código</w:t>
      </w:r>
      <w:r w:rsidRPr="00E654A9">
        <w:rPr>
          <w:rFonts w:ascii="Arial" w:hAnsi="Arial" w:cs="Arial"/>
          <w:color w:val="auto"/>
          <w:szCs w:val="24"/>
        </w:rPr>
        <w:t xml:space="preserve">: </w:t>
      </w:r>
      <w:r>
        <w:rPr>
          <w:rFonts w:ascii="Arial" w:hAnsi="Arial" w:cs="Arial"/>
          <w:color w:val="auto"/>
          <w:szCs w:val="24"/>
        </w:rPr>
        <w:t xml:space="preserve">El </w:t>
      </w:r>
      <w:r w:rsidRPr="00A63813">
        <w:rPr>
          <w:rFonts w:ascii="Arial" w:hAnsi="Arial" w:cs="Arial"/>
          <w:color w:val="auto"/>
          <w:szCs w:val="24"/>
        </w:rPr>
        <w:t>Código Electoral y de Participación Ciudadana del Estado de Jalisco</w:t>
      </w:r>
      <w:r w:rsidRPr="00E654A9">
        <w:rPr>
          <w:rFonts w:ascii="Arial" w:hAnsi="Arial" w:cs="Arial"/>
          <w:color w:val="auto"/>
          <w:szCs w:val="24"/>
        </w:rPr>
        <w:t>;</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Pr="00E654A9"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E654A9">
        <w:rPr>
          <w:rFonts w:ascii="Arial" w:hAnsi="Arial" w:cs="Arial"/>
          <w:color w:val="auto"/>
          <w:szCs w:val="24"/>
        </w:rPr>
        <w:t>Instituto: El Instituto Electoral y de Participación Ciudadana de</w:t>
      </w:r>
      <w:r>
        <w:rPr>
          <w:rFonts w:ascii="Arial" w:hAnsi="Arial" w:cs="Arial"/>
          <w:color w:val="auto"/>
          <w:szCs w:val="24"/>
        </w:rPr>
        <w:t>l Estado de Jalisco</w:t>
      </w:r>
      <w:r w:rsidRPr="00E654A9">
        <w:rPr>
          <w:rFonts w:ascii="Arial" w:hAnsi="Arial" w:cs="Arial"/>
          <w:color w:val="auto"/>
          <w:szCs w:val="24"/>
        </w:rPr>
        <w:t>;</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Pr="00E654A9"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E654A9">
        <w:rPr>
          <w:rFonts w:ascii="Arial" w:hAnsi="Arial" w:cs="Arial"/>
          <w:color w:val="auto"/>
          <w:szCs w:val="24"/>
        </w:rPr>
        <w:t xml:space="preserve">Consejo General: El Consejo General del Instituto Electoral y de Participación Ciudadana </w:t>
      </w:r>
      <w:r>
        <w:rPr>
          <w:rFonts w:ascii="Arial" w:hAnsi="Arial" w:cs="Arial"/>
          <w:color w:val="auto"/>
          <w:szCs w:val="24"/>
        </w:rPr>
        <w:t>del Estado de Jalisco</w:t>
      </w:r>
      <w:r w:rsidRPr="00E654A9">
        <w:rPr>
          <w:rFonts w:ascii="Arial" w:hAnsi="Arial" w:cs="Arial"/>
          <w:color w:val="auto"/>
          <w:szCs w:val="24"/>
        </w:rPr>
        <w:t xml:space="preserve">; </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Pr="001F27E4"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1F27E4">
        <w:rPr>
          <w:rFonts w:ascii="Arial" w:hAnsi="Arial" w:cs="Arial"/>
          <w:color w:val="auto"/>
          <w:szCs w:val="24"/>
        </w:rPr>
        <w:t xml:space="preserve">Sistema de votación electrónica: </w:t>
      </w:r>
      <w:r w:rsidRPr="00A63813">
        <w:rPr>
          <w:rFonts w:ascii="Arial" w:hAnsi="Arial" w:cs="Arial"/>
          <w:color w:val="auto"/>
          <w:szCs w:val="24"/>
        </w:rPr>
        <w:t>Conjunto de elementos técnicos diseñados y aprobados por el Instituto, para recoger la votación el día de la jornada electoral, a través de urnas electrónicas aprobadas por el Consejo General;</w:t>
      </w:r>
    </w:p>
    <w:p w:rsidR="00E80FB2" w:rsidRPr="00A63813" w:rsidRDefault="00E80FB2" w:rsidP="00E80FB2">
      <w:pPr>
        <w:pStyle w:val="NormalWeb"/>
        <w:spacing w:before="0" w:after="0"/>
        <w:jc w:val="both"/>
        <w:rPr>
          <w:rFonts w:ascii="Arial" w:hAnsi="Arial" w:cs="Arial"/>
          <w:color w:val="auto"/>
          <w:szCs w:val="24"/>
        </w:rPr>
      </w:pPr>
    </w:p>
    <w:p w:rsidR="00E80FB2" w:rsidRPr="00A63813"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A63813">
        <w:rPr>
          <w:rFonts w:ascii="Arial" w:hAnsi="Arial" w:cs="Arial"/>
          <w:color w:val="auto"/>
          <w:szCs w:val="24"/>
        </w:rPr>
        <w:t>Sistema tradicional de votación: Procedimiento manual de recepción del voto, con boletas de papel;</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Pr="00E654A9"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E654A9">
        <w:rPr>
          <w:rFonts w:ascii="Arial" w:hAnsi="Arial" w:cs="Arial"/>
          <w:color w:val="auto"/>
          <w:szCs w:val="24"/>
        </w:rPr>
        <w:t>Urna electrónica:</w:t>
      </w:r>
      <w:r>
        <w:rPr>
          <w:rFonts w:ascii="Arial" w:hAnsi="Arial" w:cs="Arial"/>
          <w:color w:val="auto"/>
          <w:szCs w:val="24"/>
        </w:rPr>
        <w:t xml:space="preserve"> Máquina receptora de votos en la jornada electoral, compuesta de CPU, impresora, </w:t>
      </w:r>
      <w:proofErr w:type="spellStart"/>
      <w:r>
        <w:rPr>
          <w:rFonts w:ascii="Arial" w:hAnsi="Arial" w:cs="Arial"/>
          <w:color w:val="auto"/>
          <w:szCs w:val="24"/>
        </w:rPr>
        <w:t>nobreak</w:t>
      </w:r>
      <w:proofErr w:type="spellEnd"/>
      <w:r>
        <w:rPr>
          <w:rFonts w:ascii="Arial" w:hAnsi="Arial" w:cs="Arial"/>
          <w:color w:val="auto"/>
          <w:szCs w:val="24"/>
        </w:rPr>
        <w:t>, etc.;</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Pr="00DD3410"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zCs w:val="24"/>
        </w:rPr>
        <w:t>Receptor de testigos de votos</w:t>
      </w:r>
      <w:r w:rsidRPr="00DD3410">
        <w:rPr>
          <w:rFonts w:ascii="Arial" w:hAnsi="Arial" w:cs="Arial"/>
          <w:color w:val="auto"/>
          <w:szCs w:val="24"/>
        </w:rPr>
        <w:t>: Caja de caras transparentes</w:t>
      </w:r>
      <w:r>
        <w:rPr>
          <w:rFonts w:ascii="Arial" w:hAnsi="Arial" w:cs="Arial"/>
          <w:color w:val="auto"/>
          <w:szCs w:val="24"/>
        </w:rPr>
        <w:t xml:space="preserve"> y translú</w:t>
      </w:r>
      <w:r w:rsidRPr="00DD3410">
        <w:rPr>
          <w:rFonts w:ascii="Arial" w:hAnsi="Arial" w:cs="Arial"/>
          <w:color w:val="auto"/>
          <w:szCs w:val="24"/>
        </w:rPr>
        <w:t xml:space="preserve">cidas en que serán depositados los </w:t>
      </w:r>
      <w:r>
        <w:rPr>
          <w:rFonts w:ascii="Arial" w:hAnsi="Arial" w:cs="Arial"/>
          <w:color w:val="auto"/>
          <w:szCs w:val="24"/>
        </w:rPr>
        <w:t xml:space="preserve">testigos de </w:t>
      </w:r>
      <w:r w:rsidRPr="00DD3410">
        <w:rPr>
          <w:rFonts w:ascii="Arial" w:hAnsi="Arial" w:cs="Arial"/>
          <w:color w:val="auto"/>
          <w:szCs w:val="24"/>
        </w:rPr>
        <w:t>votos emitidos por la urna electrónica</w:t>
      </w:r>
    </w:p>
    <w:p w:rsidR="00E80FB2" w:rsidRPr="00DD3410" w:rsidRDefault="00E80FB2" w:rsidP="00E80FB2">
      <w:pPr>
        <w:pStyle w:val="NormalWeb"/>
        <w:spacing w:before="0" w:after="0"/>
        <w:jc w:val="both"/>
        <w:rPr>
          <w:rFonts w:ascii="Arial" w:hAnsi="Arial" w:cs="Arial"/>
          <w:color w:val="auto"/>
          <w:szCs w:val="24"/>
        </w:rPr>
      </w:pPr>
    </w:p>
    <w:p w:rsidR="00E80FB2" w:rsidRPr="00A63813"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A63813">
        <w:rPr>
          <w:rFonts w:ascii="Arial" w:hAnsi="Arial" w:cs="Arial"/>
          <w:color w:val="auto"/>
          <w:szCs w:val="24"/>
        </w:rPr>
        <w:t>Boleta convencional: Documento impreso que se utiliza en el sistema tradicional de votación, que es entregado al elector para que marque el sentido de su votación;</w:t>
      </w:r>
    </w:p>
    <w:p w:rsidR="00E80FB2" w:rsidRPr="00E654A9" w:rsidRDefault="00E80FB2" w:rsidP="00E80FB2">
      <w:pPr>
        <w:pStyle w:val="NormalWeb"/>
        <w:tabs>
          <w:tab w:val="num" w:pos="1080"/>
        </w:tabs>
        <w:spacing w:before="0" w:after="0"/>
        <w:ind w:left="1080" w:hanging="540"/>
        <w:jc w:val="both"/>
        <w:rPr>
          <w:rFonts w:ascii="Arial" w:hAnsi="Arial" w:cs="Arial"/>
          <w:color w:val="auto"/>
          <w:szCs w:val="24"/>
        </w:rPr>
      </w:pPr>
    </w:p>
    <w:p w:rsidR="00E80FB2"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sidRPr="00DD3410">
        <w:rPr>
          <w:rFonts w:ascii="Arial" w:hAnsi="Arial" w:cs="Arial"/>
          <w:color w:val="auto"/>
          <w:szCs w:val="24"/>
        </w:rPr>
        <w:t xml:space="preserve">Boleta </w:t>
      </w:r>
      <w:r>
        <w:rPr>
          <w:rFonts w:ascii="Arial" w:hAnsi="Arial" w:cs="Arial"/>
          <w:color w:val="auto"/>
          <w:szCs w:val="24"/>
        </w:rPr>
        <w:t>electrónica</w:t>
      </w:r>
      <w:r w:rsidRPr="00DD3410">
        <w:rPr>
          <w:rFonts w:ascii="Arial" w:hAnsi="Arial" w:cs="Arial"/>
          <w:color w:val="auto"/>
          <w:szCs w:val="24"/>
        </w:rPr>
        <w:t xml:space="preserve">: Imagen y texto que despliega la pantalla de la urna electrónica, en la que el elector elije </w:t>
      </w:r>
      <w:r>
        <w:rPr>
          <w:rFonts w:ascii="Arial" w:hAnsi="Arial" w:cs="Arial"/>
          <w:color w:val="auto"/>
          <w:szCs w:val="24"/>
        </w:rPr>
        <w:t xml:space="preserve">candidatos y partidos </w:t>
      </w:r>
      <w:r w:rsidRPr="00DD3410">
        <w:rPr>
          <w:rFonts w:ascii="Arial" w:hAnsi="Arial" w:cs="Arial"/>
          <w:color w:val="auto"/>
          <w:szCs w:val="24"/>
        </w:rPr>
        <w:t>de su preferencia durante el desarrollo de la votación</w:t>
      </w:r>
    </w:p>
    <w:p w:rsidR="00E80FB2" w:rsidRDefault="00E80FB2" w:rsidP="00E80FB2">
      <w:pPr>
        <w:pStyle w:val="Prrafodelista"/>
        <w:rPr>
          <w:rFonts w:ascii="Arial" w:hAnsi="Arial" w:cs="Arial"/>
          <w:szCs w:val="24"/>
        </w:rPr>
      </w:pPr>
    </w:p>
    <w:p w:rsidR="00E80FB2"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zCs w:val="24"/>
        </w:rPr>
        <w:lastRenderedPageBreak/>
        <w:t>Testigo de voto</w:t>
      </w:r>
      <w:r w:rsidRPr="008C078D">
        <w:rPr>
          <w:rFonts w:ascii="Arial" w:hAnsi="Arial" w:cs="Arial"/>
          <w:color w:val="auto"/>
          <w:szCs w:val="24"/>
        </w:rPr>
        <w:t xml:space="preserve">: </w:t>
      </w:r>
      <w:r>
        <w:rPr>
          <w:rFonts w:ascii="Arial" w:hAnsi="Arial" w:cs="Arial"/>
          <w:color w:val="auto"/>
          <w:szCs w:val="24"/>
        </w:rPr>
        <w:t>Impresión que refleja el sentido del voto emitido por el votante en la urna electrónica.</w:t>
      </w:r>
      <w:r w:rsidRPr="008C078D">
        <w:rPr>
          <w:rFonts w:ascii="Arial" w:hAnsi="Arial" w:cs="Arial"/>
          <w:color w:val="auto"/>
          <w:szCs w:val="24"/>
        </w:rPr>
        <w:t xml:space="preserve"> </w:t>
      </w:r>
    </w:p>
    <w:p w:rsidR="00E80FB2" w:rsidRDefault="00E80FB2" w:rsidP="00E80FB2">
      <w:pPr>
        <w:pStyle w:val="NormalWeb"/>
        <w:spacing w:before="0" w:after="0"/>
        <w:jc w:val="both"/>
        <w:rPr>
          <w:rFonts w:ascii="Arial" w:hAnsi="Arial" w:cs="Arial"/>
          <w:color w:val="auto"/>
          <w:szCs w:val="24"/>
        </w:rPr>
      </w:pPr>
    </w:p>
    <w:p w:rsidR="00E80FB2" w:rsidRPr="00A26AFB"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pacing w:val="-3"/>
          <w:szCs w:val="24"/>
        </w:rPr>
        <w:t>Candidatos no Registrados</w:t>
      </w:r>
      <w:r w:rsidRPr="00DD3410">
        <w:rPr>
          <w:rFonts w:ascii="Arial" w:hAnsi="Arial" w:cs="Arial"/>
          <w:color w:val="auto"/>
          <w:spacing w:val="-3"/>
          <w:szCs w:val="24"/>
        </w:rPr>
        <w:t xml:space="preserve">: Opción para no elegir a </w:t>
      </w:r>
      <w:r>
        <w:rPr>
          <w:rFonts w:ascii="Arial" w:hAnsi="Arial" w:cs="Arial"/>
          <w:color w:val="auto"/>
          <w:spacing w:val="-3"/>
          <w:szCs w:val="24"/>
        </w:rPr>
        <w:t>alguno</w:t>
      </w:r>
      <w:r w:rsidRPr="00DD3410">
        <w:rPr>
          <w:rFonts w:ascii="Arial" w:hAnsi="Arial" w:cs="Arial"/>
          <w:color w:val="auto"/>
          <w:spacing w:val="-3"/>
          <w:szCs w:val="24"/>
        </w:rPr>
        <w:t xml:space="preserve"> de los candidatos registrado</w:t>
      </w:r>
      <w:r>
        <w:rPr>
          <w:rFonts w:ascii="Arial" w:hAnsi="Arial" w:cs="Arial"/>
          <w:color w:val="auto"/>
          <w:spacing w:val="-3"/>
          <w:szCs w:val="24"/>
        </w:rPr>
        <w:t>s y escribir el nombre de algún otro.</w:t>
      </w:r>
    </w:p>
    <w:p w:rsidR="00E80FB2" w:rsidRDefault="00E80FB2" w:rsidP="00E80FB2">
      <w:pPr>
        <w:pStyle w:val="NormalWeb"/>
        <w:spacing w:before="0" w:after="0"/>
        <w:jc w:val="both"/>
        <w:rPr>
          <w:rFonts w:ascii="Arial" w:hAnsi="Arial" w:cs="Arial"/>
          <w:color w:val="auto"/>
          <w:szCs w:val="24"/>
        </w:rPr>
      </w:pPr>
    </w:p>
    <w:p w:rsidR="00E80FB2" w:rsidRPr="00684E71"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pacing w:val="-3"/>
          <w:szCs w:val="24"/>
        </w:rPr>
        <w:t>Código de acceso: Instrucción remota con la cual se habilita el sistema de votación en la urna electrónica para que el ciudadano pueda emitir su voto.</w:t>
      </w:r>
    </w:p>
    <w:p w:rsidR="00E80FB2" w:rsidRDefault="00E80FB2" w:rsidP="00E80FB2">
      <w:pPr>
        <w:pStyle w:val="NormalWeb"/>
        <w:spacing w:before="0" w:after="0"/>
        <w:jc w:val="both"/>
        <w:rPr>
          <w:rFonts w:ascii="Arial" w:hAnsi="Arial" w:cs="Arial"/>
          <w:color w:val="auto"/>
          <w:szCs w:val="24"/>
        </w:rPr>
      </w:pPr>
    </w:p>
    <w:p w:rsidR="00E80FB2"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zCs w:val="24"/>
        </w:rPr>
        <w:t>Asistente Informático Electoral: personal designado por el Consejo General del Instituto a propuesta del Presidente, para auxiliar y dar soporte en la operación del sistema de votación electrónica.</w:t>
      </w:r>
    </w:p>
    <w:p w:rsidR="00E80FB2" w:rsidRDefault="00E80FB2" w:rsidP="00E80FB2">
      <w:pPr>
        <w:pStyle w:val="NormalWeb"/>
        <w:spacing w:before="0" w:after="0"/>
        <w:ind w:left="1080"/>
        <w:jc w:val="both"/>
        <w:rPr>
          <w:rFonts w:ascii="Arial" w:hAnsi="Arial" w:cs="Arial"/>
          <w:color w:val="auto"/>
          <w:szCs w:val="24"/>
        </w:rPr>
      </w:pPr>
    </w:p>
    <w:p w:rsidR="00E80FB2" w:rsidRPr="0022354B" w:rsidRDefault="00E80FB2" w:rsidP="00E80FB2">
      <w:pPr>
        <w:pStyle w:val="NormalWeb"/>
        <w:numPr>
          <w:ilvl w:val="1"/>
          <w:numId w:val="3"/>
        </w:numPr>
        <w:tabs>
          <w:tab w:val="clear" w:pos="1260"/>
          <w:tab w:val="num" w:pos="1080"/>
        </w:tabs>
        <w:spacing w:before="0" w:after="0"/>
        <w:ind w:left="1080" w:hanging="540"/>
        <w:jc w:val="both"/>
        <w:rPr>
          <w:rFonts w:ascii="Arial" w:hAnsi="Arial" w:cs="Arial"/>
          <w:color w:val="auto"/>
          <w:szCs w:val="24"/>
        </w:rPr>
      </w:pPr>
      <w:r>
        <w:rPr>
          <w:rFonts w:ascii="Arial" w:hAnsi="Arial" w:cs="Arial"/>
          <w:color w:val="auto"/>
          <w:szCs w:val="24"/>
        </w:rPr>
        <w:t xml:space="preserve">Códigos de Comando básicos </w:t>
      </w:r>
      <w:r w:rsidRPr="009373E0">
        <w:rPr>
          <w:rFonts w:ascii="Arial" w:hAnsi="Arial" w:cs="Arial"/>
          <w:color w:val="auto"/>
          <w:szCs w:val="24"/>
        </w:rPr>
        <w:t xml:space="preserve">de la urna electrónica: </w:t>
      </w:r>
    </w:p>
    <w:p w:rsidR="00E80FB2" w:rsidRPr="0022354B" w:rsidRDefault="00E80FB2" w:rsidP="00E80FB2">
      <w:pPr>
        <w:pStyle w:val="NormalWeb"/>
        <w:spacing w:before="0" w:after="0"/>
        <w:ind w:left="540"/>
        <w:jc w:val="both"/>
        <w:rPr>
          <w:rFonts w:ascii="Arial" w:hAnsi="Arial" w:cs="Arial"/>
          <w:color w:val="auto"/>
          <w:szCs w:val="24"/>
        </w:rPr>
      </w:pPr>
    </w:p>
    <w:p w:rsidR="00E80FB2" w:rsidRPr="00770E26" w:rsidRDefault="00E80FB2" w:rsidP="00E80FB2">
      <w:pPr>
        <w:pStyle w:val="NormalWeb"/>
        <w:spacing w:before="0" w:after="0"/>
        <w:ind w:left="1134"/>
        <w:jc w:val="both"/>
        <w:rPr>
          <w:rFonts w:ascii="Arial" w:hAnsi="Arial" w:cs="Arial"/>
          <w:color w:val="auto"/>
          <w:szCs w:val="24"/>
        </w:rPr>
      </w:pPr>
      <w:r>
        <w:rPr>
          <w:rFonts w:ascii="Arial" w:hAnsi="Arial" w:cs="Arial"/>
        </w:rPr>
        <w:t xml:space="preserve">a) </w:t>
      </w:r>
      <w:r>
        <w:rPr>
          <w:rFonts w:ascii="Arial" w:hAnsi="Arial" w:cs="Arial"/>
          <w:caps/>
          <w:color w:val="auto"/>
          <w:szCs w:val="24"/>
        </w:rPr>
        <w:t>Inicialización</w:t>
      </w:r>
      <w:r w:rsidRPr="00D807A7">
        <w:rPr>
          <w:rFonts w:ascii="Arial" w:hAnsi="Arial" w:cs="Arial"/>
          <w:caps/>
          <w:color w:val="auto"/>
          <w:szCs w:val="24"/>
        </w:rPr>
        <w:t>:</w:t>
      </w:r>
      <w:r w:rsidRPr="00D807A7">
        <w:rPr>
          <w:rFonts w:ascii="Arial" w:hAnsi="Arial" w:cs="Arial"/>
          <w:color w:val="auto"/>
          <w:szCs w:val="24"/>
        </w:rPr>
        <w:t xml:space="preserve"> </w:t>
      </w:r>
      <w:r>
        <w:rPr>
          <w:rFonts w:ascii="Arial" w:hAnsi="Arial" w:cs="Arial"/>
          <w:color w:val="auto"/>
          <w:szCs w:val="24"/>
        </w:rPr>
        <w:t>Código</w:t>
      </w:r>
      <w:r w:rsidRPr="00932503">
        <w:rPr>
          <w:rFonts w:ascii="Arial" w:hAnsi="Arial" w:cs="Arial"/>
          <w:color w:val="auto"/>
          <w:szCs w:val="24"/>
        </w:rPr>
        <w:t xml:space="preserve"> que </w:t>
      </w:r>
      <w:r>
        <w:rPr>
          <w:rFonts w:ascii="Arial" w:hAnsi="Arial" w:cs="Arial"/>
          <w:color w:val="auto"/>
          <w:szCs w:val="24"/>
        </w:rPr>
        <w:t xml:space="preserve">se </w:t>
      </w:r>
      <w:r w:rsidRPr="00932503">
        <w:rPr>
          <w:rFonts w:ascii="Arial" w:hAnsi="Arial" w:cs="Arial"/>
          <w:color w:val="auto"/>
          <w:szCs w:val="24"/>
        </w:rPr>
        <w:t>utiliza por única ocasión para inicializar el sistema de votación en la urna electrónica y obtener el reporte de apertura de la propia urna.</w:t>
      </w:r>
    </w:p>
    <w:p w:rsidR="00E80FB2" w:rsidRDefault="00E80FB2" w:rsidP="00E80FB2">
      <w:pPr>
        <w:pStyle w:val="NormalWeb"/>
        <w:tabs>
          <w:tab w:val="num" w:pos="1080"/>
        </w:tabs>
        <w:spacing w:before="0" w:after="0"/>
        <w:ind w:left="1134" w:hanging="540"/>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b) ACCESO AL VOTO: Código que se utiliza cada vez que un elector quiere sufragar</w:t>
      </w:r>
    </w:p>
    <w:p w:rsidR="00E80FB2" w:rsidRDefault="00E80FB2" w:rsidP="00E80FB2">
      <w:pPr>
        <w:pStyle w:val="NormalWeb"/>
        <w:spacing w:before="0" w:after="0"/>
        <w:ind w:left="1134"/>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 xml:space="preserve">c) </w:t>
      </w:r>
      <w:r>
        <w:rPr>
          <w:rFonts w:ascii="Arial" w:hAnsi="Arial" w:cs="Arial"/>
          <w:caps/>
          <w:color w:val="auto"/>
          <w:szCs w:val="24"/>
        </w:rPr>
        <w:t>Acceso al voto diputados</w:t>
      </w:r>
      <w:r>
        <w:rPr>
          <w:rFonts w:ascii="Arial" w:hAnsi="Arial" w:cs="Arial"/>
          <w:color w:val="auto"/>
          <w:szCs w:val="24"/>
        </w:rPr>
        <w:t>:</w:t>
      </w:r>
      <w:r w:rsidRPr="007A7D39">
        <w:rPr>
          <w:rFonts w:ascii="Arial" w:hAnsi="Arial" w:cs="Arial"/>
          <w:color w:val="auto"/>
          <w:szCs w:val="24"/>
        </w:rPr>
        <w:t xml:space="preserve"> </w:t>
      </w:r>
      <w:r>
        <w:rPr>
          <w:rFonts w:ascii="Arial" w:hAnsi="Arial" w:cs="Arial"/>
          <w:color w:val="auto"/>
          <w:szCs w:val="24"/>
        </w:rPr>
        <w:t>comando</w:t>
      </w:r>
      <w:r w:rsidRPr="00932503">
        <w:rPr>
          <w:rFonts w:ascii="Arial" w:hAnsi="Arial" w:cs="Arial"/>
          <w:color w:val="auto"/>
          <w:szCs w:val="24"/>
        </w:rPr>
        <w:t xml:space="preserve"> que se utiliza cuando </w:t>
      </w:r>
      <w:r>
        <w:rPr>
          <w:rFonts w:ascii="Arial" w:hAnsi="Arial" w:cs="Arial"/>
          <w:color w:val="auto"/>
          <w:szCs w:val="24"/>
        </w:rPr>
        <w:t>un elector no quiera emitir su voto para la elección de munícipes, pero sí para la elección de diputados.</w:t>
      </w:r>
    </w:p>
    <w:p w:rsidR="00E80FB2" w:rsidRDefault="00E80FB2" w:rsidP="00E80FB2">
      <w:pPr>
        <w:pStyle w:val="NormalWeb"/>
        <w:spacing w:before="0" w:after="0"/>
        <w:ind w:left="1134"/>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d) OMITIR DIPUTADOS: Comando que se utiliza cuando un elector emite su voto para la elección de munícipes, pero decide no hacerlo para la elección de diputados.</w:t>
      </w:r>
    </w:p>
    <w:p w:rsidR="00E80FB2" w:rsidRPr="006C7D75" w:rsidRDefault="00E80FB2" w:rsidP="00E80FB2">
      <w:pPr>
        <w:pStyle w:val="NormalWeb"/>
        <w:spacing w:before="0" w:after="0"/>
        <w:ind w:left="1134"/>
        <w:jc w:val="both"/>
        <w:rPr>
          <w:rFonts w:ascii="Arial" w:hAnsi="Arial" w:cs="Arial"/>
          <w:color w:val="auto"/>
          <w:szCs w:val="24"/>
        </w:rPr>
      </w:pPr>
    </w:p>
    <w:p w:rsidR="00E80FB2" w:rsidRPr="00932503"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 xml:space="preserve">e) </w:t>
      </w:r>
      <w:r w:rsidRPr="006C7D75">
        <w:rPr>
          <w:rFonts w:ascii="Arial" w:hAnsi="Arial" w:cs="Arial"/>
          <w:color w:val="auto"/>
          <w:szCs w:val="24"/>
        </w:rPr>
        <w:t>CLAUSURA</w:t>
      </w:r>
      <w:r>
        <w:rPr>
          <w:rFonts w:ascii="Arial" w:hAnsi="Arial" w:cs="Arial"/>
          <w:color w:val="auto"/>
          <w:szCs w:val="24"/>
        </w:rPr>
        <w:t>:</w:t>
      </w:r>
      <w:r w:rsidRPr="007A7D39">
        <w:rPr>
          <w:rFonts w:ascii="Arial" w:hAnsi="Arial" w:cs="Arial"/>
          <w:color w:val="auto"/>
          <w:szCs w:val="24"/>
        </w:rPr>
        <w:t xml:space="preserve"> </w:t>
      </w:r>
      <w:r>
        <w:rPr>
          <w:rFonts w:ascii="Arial" w:hAnsi="Arial" w:cs="Arial"/>
          <w:color w:val="auto"/>
          <w:szCs w:val="24"/>
        </w:rPr>
        <w:t>Código</w:t>
      </w:r>
      <w:r w:rsidRPr="00932503">
        <w:rPr>
          <w:rFonts w:ascii="Arial" w:hAnsi="Arial" w:cs="Arial"/>
          <w:color w:val="auto"/>
          <w:szCs w:val="24"/>
        </w:rPr>
        <w:t xml:space="preserve"> que</w:t>
      </w:r>
      <w:r>
        <w:rPr>
          <w:rFonts w:ascii="Arial" w:hAnsi="Arial" w:cs="Arial"/>
          <w:color w:val="auto"/>
          <w:szCs w:val="24"/>
        </w:rPr>
        <w:t xml:space="preserve"> se</w:t>
      </w:r>
      <w:r w:rsidRPr="00932503">
        <w:rPr>
          <w:rFonts w:ascii="Arial" w:hAnsi="Arial" w:cs="Arial"/>
          <w:color w:val="auto"/>
          <w:szCs w:val="24"/>
        </w:rPr>
        <w:t xml:space="preserve"> utiliza por única ocasión para cerrar el sistema de votación electrónica y obtener </w:t>
      </w:r>
      <w:r>
        <w:rPr>
          <w:rFonts w:ascii="Arial" w:hAnsi="Arial" w:cs="Arial"/>
          <w:color w:val="auto"/>
          <w:szCs w:val="24"/>
        </w:rPr>
        <w:t>las actas</w:t>
      </w:r>
      <w:r w:rsidRPr="00932503">
        <w:rPr>
          <w:rFonts w:ascii="Arial" w:hAnsi="Arial" w:cs="Arial"/>
          <w:color w:val="auto"/>
          <w:szCs w:val="24"/>
        </w:rPr>
        <w:t xml:space="preserve"> de </w:t>
      </w:r>
      <w:r>
        <w:rPr>
          <w:rFonts w:ascii="Arial" w:hAnsi="Arial" w:cs="Arial"/>
          <w:color w:val="auto"/>
          <w:szCs w:val="24"/>
        </w:rPr>
        <w:t>escrutinio y cómputo</w:t>
      </w:r>
      <w:r w:rsidRPr="00932503">
        <w:rPr>
          <w:rFonts w:ascii="Arial" w:hAnsi="Arial" w:cs="Arial"/>
          <w:color w:val="auto"/>
          <w:szCs w:val="24"/>
        </w:rPr>
        <w:t xml:space="preserve"> de la urna con los resultados definitivos de la casilla</w:t>
      </w:r>
      <w:r>
        <w:rPr>
          <w:rFonts w:ascii="Arial" w:hAnsi="Arial" w:cs="Arial"/>
          <w:color w:val="auto"/>
          <w:szCs w:val="24"/>
        </w:rPr>
        <w:t>, además de transmitir dichos datos al área central</w:t>
      </w:r>
      <w:r w:rsidRPr="00932503">
        <w:rPr>
          <w:rFonts w:ascii="Arial" w:hAnsi="Arial" w:cs="Arial"/>
          <w:color w:val="auto"/>
          <w:szCs w:val="24"/>
        </w:rPr>
        <w:t>.</w:t>
      </w:r>
    </w:p>
    <w:p w:rsidR="00E80FB2" w:rsidRDefault="00E80FB2" w:rsidP="00E80FB2">
      <w:pPr>
        <w:pStyle w:val="NormalWeb"/>
        <w:spacing w:before="0" w:after="0"/>
        <w:ind w:left="1134"/>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 xml:space="preserve">f) REIMPRESIÓN DE VOTOS MUNÍCIPES: Comando que </w:t>
      </w:r>
      <w:r w:rsidRPr="00C86D2A">
        <w:rPr>
          <w:rFonts w:ascii="Arial" w:hAnsi="Arial" w:cs="Arial"/>
          <w:color w:val="auto"/>
          <w:szCs w:val="24"/>
        </w:rPr>
        <w:t xml:space="preserve">se utiliza </w:t>
      </w:r>
      <w:r>
        <w:rPr>
          <w:rFonts w:ascii="Arial" w:hAnsi="Arial" w:cs="Arial"/>
          <w:color w:val="auto"/>
          <w:szCs w:val="24"/>
        </w:rPr>
        <w:t>para imprimir un testigo de voto del último sufragio de la elección de munícipes, si éste no se imprimió correctamente. Dicho testigo deberá contener la leyenda “REIMPRESIÓN”.</w:t>
      </w:r>
    </w:p>
    <w:p w:rsidR="00E80FB2" w:rsidRDefault="00E80FB2" w:rsidP="00E80FB2">
      <w:pPr>
        <w:pStyle w:val="NormalWeb"/>
        <w:spacing w:before="0" w:after="0"/>
        <w:ind w:left="1134"/>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t xml:space="preserve">g) REIMPRESIÓN DE VOTOS DIPUTADOS: comando que </w:t>
      </w:r>
      <w:r w:rsidRPr="00C86D2A">
        <w:rPr>
          <w:rFonts w:ascii="Arial" w:hAnsi="Arial" w:cs="Arial"/>
          <w:color w:val="auto"/>
          <w:szCs w:val="24"/>
        </w:rPr>
        <w:t xml:space="preserve">se utiliza </w:t>
      </w:r>
      <w:r>
        <w:rPr>
          <w:rFonts w:ascii="Arial" w:hAnsi="Arial" w:cs="Arial"/>
          <w:color w:val="auto"/>
          <w:szCs w:val="24"/>
        </w:rPr>
        <w:t>para imprimir un testigo de voto del último sufragio de la elección de diputados, si éste no se imprimió correctamente. Dicho testigo deberá contener la leyenda “REIMPRESIÓN”.</w:t>
      </w:r>
    </w:p>
    <w:p w:rsidR="00E80FB2" w:rsidRDefault="00E80FB2" w:rsidP="00E80FB2">
      <w:pPr>
        <w:pStyle w:val="NormalWeb"/>
        <w:spacing w:before="0" w:after="0"/>
        <w:ind w:left="1134"/>
        <w:jc w:val="both"/>
        <w:rPr>
          <w:rFonts w:ascii="Arial" w:hAnsi="Arial" w:cs="Arial"/>
          <w:color w:val="auto"/>
          <w:szCs w:val="24"/>
        </w:rPr>
      </w:pPr>
    </w:p>
    <w:p w:rsidR="00E80FB2" w:rsidRDefault="00E80FB2" w:rsidP="00E80FB2">
      <w:pPr>
        <w:pStyle w:val="NormalWeb"/>
        <w:spacing w:before="0" w:after="0"/>
        <w:ind w:left="1134"/>
        <w:jc w:val="both"/>
        <w:rPr>
          <w:rFonts w:ascii="Arial" w:hAnsi="Arial" w:cs="Arial"/>
          <w:color w:val="auto"/>
          <w:szCs w:val="24"/>
        </w:rPr>
      </w:pPr>
      <w:r>
        <w:rPr>
          <w:rFonts w:ascii="Arial" w:hAnsi="Arial" w:cs="Arial"/>
          <w:color w:val="auto"/>
          <w:szCs w:val="24"/>
        </w:rPr>
        <w:lastRenderedPageBreak/>
        <w:t>h) RECUPERACIÓN DE INFORMACIÓN CON RESPALDO: Este comando es exclusivo para el Asistente Informático Electoral, el cual sirve para recuperar la información almacenada de la unidad de respaldo de una urna electrónica y usarla en otra urna, ya sea por una sustitución de urna y/o por transmisión de los datos al área central.</w:t>
      </w:r>
    </w:p>
    <w:p w:rsidR="00E80FB2" w:rsidRDefault="00E80FB2" w:rsidP="00E80FB2">
      <w:pPr>
        <w:pStyle w:val="NormalWeb"/>
        <w:spacing w:before="0" w:after="0"/>
        <w:jc w:val="both"/>
        <w:rPr>
          <w:rFonts w:ascii="Arial" w:hAnsi="Arial" w:cs="Arial"/>
          <w:color w:val="auto"/>
          <w:szCs w:val="24"/>
        </w:rPr>
      </w:pPr>
    </w:p>
    <w:p w:rsidR="00E80FB2" w:rsidRPr="00E654A9" w:rsidRDefault="00E80FB2" w:rsidP="00E80FB2">
      <w:pPr>
        <w:pStyle w:val="NormalWeb"/>
        <w:numPr>
          <w:ilvl w:val="0"/>
          <w:numId w:val="3"/>
        </w:numPr>
        <w:spacing w:before="0" w:after="0"/>
        <w:jc w:val="both"/>
        <w:rPr>
          <w:rFonts w:ascii="Arial" w:hAnsi="Arial" w:cs="Arial"/>
          <w:color w:val="auto"/>
          <w:szCs w:val="24"/>
        </w:rPr>
      </w:pPr>
      <w:r w:rsidRPr="00932503">
        <w:rPr>
          <w:rFonts w:ascii="Arial" w:hAnsi="Arial" w:cs="Arial"/>
          <w:color w:val="auto"/>
          <w:szCs w:val="24"/>
        </w:rPr>
        <w:t>El Consejo General</w:t>
      </w:r>
      <w:r w:rsidRPr="00E654A9">
        <w:rPr>
          <w:rFonts w:ascii="Arial" w:hAnsi="Arial" w:cs="Arial"/>
          <w:color w:val="auto"/>
          <w:szCs w:val="24"/>
        </w:rPr>
        <w:t xml:space="preserve"> </w:t>
      </w:r>
      <w:r>
        <w:rPr>
          <w:rFonts w:ascii="Arial" w:hAnsi="Arial" w:cs="Arial"/>
          <w:color w:val="auto"/>
          <w:szCs w:val="24"/>
        </w:rPr>
        <w:t>vigilará</w:t>
      </w:r>
      <w:r w:rsidRPr="00E654A9">
        <w:rPr>
          <w:rFonts w:ascii="Arial" w:hAnsi="Arial" w:cs="Arial"/>
          <w:color w:val="auto"/>
          <w:szCs w:val="24"/>
        </w:rPr>
        <w:t xml:space="preserve"> la aplicación y la observancia de estos lineamientos que contie</w:t>
      </w:r>
      <w:r w:rsidRPr="00932503">
        <w:rPr>
          <w:rFonts w:ascii="Arial" w:hAnsi="Arial" w:cs="Arial"/>
          <w:color w:val="auto"/>
          <w:szCs w:val="24"/>
        </w:rPr>
        <w:t xml:space="preserve">nen </w:t>
      </w:r>
      <w:r w:rsidRPr="00E654A9">
        <w:rPr>
          <w:rFonts w:ascii="Arial" w:hAnsi="Arial" w:cs="Arial"/>
          <w:color w:val="auto"/>
          <w:szCs w:val="24"/>
        </w:rPr>
        <w:t xml:space="preserve">las bases para la </w:t>
      </w:r>
      <w:r>
        <w:rPr>
          <w:rFonts w:ascii="Arial" w:hAnsi="Arial" w:cs="Arial"/>
          <w:color w:val="auto"/>
          <w:szCs w:val="24"/>
        </w:rPr>
        <w:t>implementación de la votación electrónica en procesos electorales.</w:t>
      </w:r>
    </w:p>
    <w:p w:rsidR="00E80FB2" w:rsidRPr="00E654A9" w:rsidRDefault="00E80FB2" w:rsidP="00E80FB2">
      <w:pPr>
        <w:pStyle w:val="NormalWeb"/>
        <w:spacing w:before="0" w:after="0"/>
        <w:jc w:val="both"/>
        <w:rPr>
          <w:rFonts w:ascii="Arial" w:hAnsi="Arial" w:cs="Arial"/>
          <w:color w:val="auto"/>
          <w:szCs w:val="24"/>
        </w:rPr>
      </w:pPr>
    </w:p>
    <w:p w:rsidR="00E80FB2" w:rsidRPr="00E654A9" w:rsidRDefault="00E80FB2" w:rsidP="00E80FB2">
      <w:pPr>
        <w:pStyle w:val="NormalWeb"/>
        <w:numPr>
          <w:ilvl w:val="0"/>
          <w:numId w:val="3"/>
        </w:numPr>
        <w:spacing w:before="0" w:after="0"/>
        <w:jc w:val="both"/>
        <w:rPr>
          <w:rFonts w:ascii="Arial" w:hAnsi="Arial" w:cs="Arial"/>
          <w:color w:val="auto"/>
          <w:szCs w:val="24"/>
        </w:rPr>
      </w:pPr>
      <w:r w:rsidRPr="00E654A9">
        <w:rPr>
          <w:rFonts w:ascii="Arial" w:hAnsi="Arial" w:cs="Arial"/>
          <w:color w:val="auto"/>
          <w:szCs w:val="24"/>
        </w:rPr>
        <w:t xml:space="preserve">El Consejo General determinará el </w:t>
      </w:r>
      <w:r w:rsidRPr="00932503">
        <w:rPr>
          <w:rFonts w:ascii="Arial" w:hAnsi="Arial" w:cs="Arial"/>
          <w:color w:val="auto"/>
          <w:szCs w:val="24"/>
        </w:rPr>
        <w:t xml:space="preserve">programa para la </w:t>
      </w:r>
      <w:r>
        <w:rPr>
          <w:rFonts w:ascii="Arial" w:hAnsi="Arial" w:cs="Arial"/>
          <w:color w:val="auto"/>
          <w:szCs w:val="24"/>
        </w:rPr>
        <w:t>instrumentación</w:t>
      </w:r>
      <w:r w:rsidRPr="00E654A9">
        <w:rPr>
          <w:rFonts w:ascii="Arial" w:hAnsi="Arial" w:cs="Arial"/>
          <w:color w:val="auto"/>
          <w:szCs w:val="24"/>
        </w:rPr>
        <w:t xml:space="preserve"> del sistema de votación electrónica en el Estado, atendiendo a las posibilidades financieras y operativas</w:t>
      </w:r>
      <w:r>
        <w:rPr>
          <w:rFonts w:ascii="Arial" w:hAnsi="Arial" w:cs="Arial"/>
          <w:color w:val="auto"/>
          <w:szCs w:val="24"/>
        </w:rPr>
        <w:t xml:space="preserve"> del propio Instituto</w:t>
      </w:r>
      <w:r w:rsidRPr="00E654A9">
        <w:rPr>
          <w:rFonts w:ascii="Arial" w:hAnsi="Arial" w:cs="Arial"/>
          <w:color w:val="auto"/>
          <w:szCs w:val="24"/>
        </w:rPr>
        <w:t>.</w:t>
      </w:r>
    </w:p>
    <w:p w:rsidR="00E80FB2" w:rsidRPr="00E654A9" w:rsidRDefault="00E80FB2" w:rsidP="00E80FB2">
      <w:pPr>
        <w:pStyle w:val="NormalWeb"/>
        <w:spacing w:before="0" w:after="0"/>
        <w:jc w:val="both"/>
        <w:rPr>
          <w:rFonts w:ascii="Arial" w:hAnsi="Arial" w:cs="Arial"/>
          <w:color w:val="auto"/>
          <w:szCs w:val="24"/>
        </w:rPr>
      </w:pPr>
    </w:p>
    <w:p w:rsidR="00E80FB2" w:rsidRPr="007A5597" w:rsidRDefault="00E80FB2" w:rsidP="00E80FB2">
      <w:pPr>
        <w:pStyle w:val="NormalWeb"/>
        <w:numPr>
          <w:ilvl w:val="0"/>
          <w:numId w:val="3"/>
        </w:numPr>
        <w:spacing w:before="0" w:after="0"/>
        <w:jc w:val="both"/>
        <w:rPr>
          <w:rFonts w:ascii="Arial" w:hAnsi="Arial" w:cs="Arial"/>
          <w:color w:val="auto"/>
          <w:szCs w:val="24"/>
        </w:rPr>
      </w:pPr>
      <w:r>
        <w:rPr>
          <w:rFonts w:ascii="Arial" w:hAnsi="Arial" w:cs="Arial"/>
          <w:color w:val="auto"/>
          <w:szCs w:val="24"/>
        </w:rPr>
        <w:t>P</w:t>
      </w:r>
      <w:r w:rsidRPr="007A5597">
        <w:rPr>
          <w:rFonts w:ascii="Arial" w:hAnsi="Arial" w:cs="Arial"/>
          <w:color w:val="auto"/>
          <w:szCs w:val="24"/>
        </w:rPr>
        <w:t>ara todo lo no previsto en los presentes lineamiento</w:t>
      </w:r>
      <w:r>
        <w:rPr>
          <w:rFonts w:ascii="Arial" w:hAnsi="Arial" w:cs="Arial"/>
          <w:color w:val="auto"/>
          <w:szCs w:val="24"/>
        </w:rPr>
        <w:t>s</w:t>
      </w:r>
      <w:r w:rsidRPr="007A5597">
        <w:rPr>
          <w:rFonts w:ascii="Arial" w:hAnsi="Arial" w:cs="Arial"/>
          <w:color w:val="auto"/>
          <w:szCs w:val="24"/>
        </w:rPr>
        <w:t xml:space="preserve"> se estará a lo dispuesto en </w:t>
      </w:r>
      <w:r>
        <w:rPr>
          <w:rFonts w:ascii="Arial" w:hAnsi="Arial" w:cs="Arial"/>
          <w:color w:val="auto"/>
          <w:szCs w:val="24"/>
        </w:rPr>
        <w:t>el Código Electoral.</w:t>
      </w:r>
      <w:r w:rsidRPr="007A5597">
        <w:rPr>
          <w:rFonts w:ascii="Arial" w:hAnsi="Arial" w:cs="Arial"/>
          <w:color w:val="auto"/>
          <w:szCs w:val="24"/>
        </w:rPr>
        <w:t xml:space="preserve"> </w:t>
      </w:r>
    </w:p>
    <w:p w:rsidR="00E80FB2" w:rsidRDefault="00E80FB2" w:rsidP="00E80FB2">
      <w:pPr>
        <w:pStyle w:val="NormalWeb"/>
        <w:spacing w:before="0" w:after="0"/>
        <w:jc w:val="center"/>
        <w:rPr>
          <w:rFonts w:ascii="Arial" w:hAnsi="Arial" w:cs="Arial"/>
          <w:b/>
          <w:color w:val="auto"/>
          <w:szCs w:val="24"/>
        </w:rPr>
      </w:pPr>
    </w:p>
    <w:p w:rsidR="00E80FB2" w:rsidRPr="00E654A9" w:rsidRDefault="00E80FB2" w:rsidP="00E80FB2">
      <w:pPr>
        <w:pStyle w:val="NormalWeb"/>
        <w:spacing w:before="0" w:after="0"/>
        <w:jc w:val="center"/>
        <w:rPr>
          <w:rFonts w:ascii="Arial" w:hAnsi="Arial" w:cs="Arial"/>
          <w:b/>
          <w:color w:val="auto"/>
          <w:szCs w:val="24"/>
        </w:rPr>
      </w:pP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 xml:space="preserve">PROCEDIMIENTO PARA </w:t>
      </w:r>
      <w:smartTag w:uri="urn:schemas-microsoft-com:office:smarttags" w:element="PersonName">
        <w:smartTagPr>
          <w:attr w:name="ProductID" w:val="LA INTEGRACIￓN Y"/>
        </w:smartTagPr>
        <w:r w:rsidRPr="00E654A9">
          <w:rPr>
            <w:rFonts w:ascii="Arial" w:hAnsi="Arial" w:cs="Arial"/>
            <w:b/>
            <w:color w:val="auto"/>
            <w:szCs w:val="24"/>
          </w:rPr>
          <w:t>LA INTEGRACIÓN Y</w:t>
        </w:r>
      </w:smartTag>
      <w:r w:rsidRPr="00E654A9">
        <w:rPr>
          <w:rFonts w:ascii="Arial" w:hAnsi="Arial" w:cs="Arial"/>
          <w:b/>
          <w:color w:val="auto"/>
          <w:szCs w:val="24"/>
        </w:rPr>
        <w:t xml:space="preserve"> UBICACIÓN</w:t>
      </w: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DE LAS MESAS DIRECTIVAS DE CASILLA.</w:t>
      </w:r>
    </w:p>
    <w:p w:rsidR="00E80FB2" w:rsidRPr="00DD3410" w:rsidRDefault="00E80FB2" w:rsidP="00E80FB2">
      <w:pPr>
        <w:pStyle w:val="NormalWeb"/>
        <w:spacing w:before="0" w:after="0"/>
        <w:jc w:val="both"/>
        <w:rPr>
          <w:rFonts w:ascii="Arial" w:hAnsi="Arial" w:cs="Arial"/>
          <w:b/>
          <w:color w:val="auto"/>
          <w:spacing w:val="-3"/>
          <w:szCs w:val="24"/>
        </w:rPr>
      </w:pPr>
    </w:p>
    <w:p w:rsidR="00E80FB2" w:rsidRDefault="00E80FB2" w:rsidP="00E80FB2">
      <w:pPr>
        <w:pStyle w:val="NormalWeb"/>
        <w:numPr>
          <w:ilvl w:val="0"/>
          <w:numId w:val="3"/>
        </w:numPr>
        <w:spacing w:before="0" w:after="0"/>
        <w:jc w:val="both"/>
        <w:rPr>
          <w:rFonts w:ascii="Arial" w:hAnsi="Arial" w:cs="Arial"/>
          <w:color w:val="auto"/>
          <w:spacing w:val="-3"/>
          <w:szCs w:val="24"/>
        </w:rPr>
      </w:pPr>
      <w:r w:rsidRPr="00DD3410">
        <w:rPr>
          <w:rFonts w:ascii="Arial" w:hAnsi="Arial" w:cs="Arial"/>
          <w:color w:val="auto"/>
          <w:spacing w:val="-3"/>
          <w:szCs w:val="24"/>
        </w:rPr>
        <w:t>La integración de las mesas directivas de casilla se hará</w:t>
      </w:r>
      <w:r>
        <w:rPr>
          <w:rFonts w:ascii="Arial" w:hAnsi="Arial" w:cs="Arial"/>
          <w:color w:val="auto"/>
          <w:spacing w:val="-3"/>
          <w:szCs w:val="24"/>
        </w:rPr>
        <w:t>n</w:t>
      </w:r>
      <w:r w:rsidRPr="00DD3410">
        <w:rPr>
          <w:rFonts w:ascii="Arial" w:hAnsi="Arial" w:cs="Arial"/>
          <w:color w:val="auto"/>
          <w:spacing w:val="-3"/>
          <w:szCs w:val="24"/>
        </w:rPr>
        <w:t xml:space="preserve"> de la misma forma que las mesas de votación tradicional</w:t>
      </w:r>
      <w:r>
        <w:rPr>
          <w:rFonts w:ascii="Arial" w:hAnsi="Arial" w:cs="Arial"/>
          <w:color w:val="auto"/>
          <w:spacing w:val="-3"/>
          <w:szCs w:val="24"/>
        </w:rPr>
        <w:t>, agregando a esta integración, la figura de un Asistente Informático Electoral que tendrá las siguientes funciones:</w:t>
      </w:r>
    </w:p>
    <w:p w:rsidR="00E80FB2" w:rsidRDefault="00E80FB2" w:rsidP="00E80FB2">
      <w:pPr>
        <w:pStyle w:val="NormalWeb"/>
        <w:spacing w:before="0" w:after="0"/>
        <w:jc w:val="both"/>
        <w:rPr>
          <w:rFonts w:ascii="Arial" w:hAnsi="Arial" w:cs="Arial"/>
          <w:color w:val="auto"/>
          <w:szCs w:val="24"/>
        </w:rPr>
      </w:pPr>
    </w:p>
    <w:p w:rsidR="00E80FB2" w:rsidRDefault="00E80FB2" w:rsidP="00E80FB2">
      <w:pPr>
        <w:pStyle w:val="NormalWeb"/>
        <w:numPr>
          <w:ilvl w:val="3"/>
          <w:numId w:val="3"/>
        </w:numPr>
        <w:tabs>
          <w:tab w:val="clear" w:pos="2880"/>
          <w:tab w:val="num" w:pos="1500"/>
        </w:tabs>
        <w:spacing w:before="0" w:after="0"/>
        <w:ind w:left="1500" w:hanging="400"/>
        <w:jc w:val="both"/>
        <w:rPr>
          <w:rFonts w:ascii="Arial" w:hAnsi="Arial" w:cs="Arial"/>
          <w:color w:val="auto"/>
          <w:szCs w:val="24"/>
          <w:lang w:val="es-MX"/>
        </w:rPr>
      </w:pPr>
      <w:r w:rsidRPr="00684E71">
        <w:rPr>
          <w:rFonts w:ascii="Arial" w:hAnsi="Arial" w:cs="Arial"/>
          <w:color w:val="auto"/>
          <w:szCs w:val="24"/>
          <w:lang w:val="es-MX"/>
        </w:rPr>
        <w:t xml:space="preserve">Auxiliar al presidente de casilla con la conexión y activación de </w:t>
      </w:r>
      <w:smartTag w:uri="urn:schemas-microsoft-com:office:smarttags" w:element="PersonName">
        <w:smartTagPr>
          <w:attr w:name="ProductID" w:val="la Urna"/>
        </w:smartTagPr>
        <w:r w:rsidRPr="00684E71">
          <w:rPr>
            <w:rFonts w:ascii="Arial" w:hAnsi="Arial" w:cs="Arial"/>
            <w:color w:val="auto"/>
            <w:szCs w:val="24"/>
            <w:lang w:val="es-MX"/>
          </w:rPr>
          <w:t>la Urna</w:t>
        </w:r>
      </w:smartTag>
      <w:r w:rsidRPr="00684E71">
        <w:rPr>
          <w:rFonts w:ascii="Arial" w:hAnsi="Arial" w:cs="Arial"/>
          <w:color w:val="auto"/>
          <w:szCs w:val="24"/>
          <w:lang w:val="es-MX"/>
        </w:rPr>
        <w:t xml:space="preserve"> electrónica en el sitio donde está designado</w:t>
      </w:r>
      <w:r>
        <w:rPr>
          <w:rFonts w:ascii="Arial" w:hAnsi="Arial" w:cs="Arial"/>
          <w:color w:val="auto"/>
          <w:szCs w:val="24"/>
          <w:lang w:val="es-MX"/>
        </w:rPr>
        <w:t>.</w:t>
      </w:r>
    </w:p>
    <w:p w:rsidR="00E80FB2" w:rsidRPr="00684E71" w:rsidRDefault="00E80FB2" w:rsidP="00E80FB2">
      <w:pPr>
        <w:pStyle w:val="NormalWeb"/>
        <w:numPr>
          <w:ilvl w:val="3"/>
          <w:numId w:val="3"/>
        </w:numPr>
        <w:tabs>
          <w:tab w:val="clear" w:pos="2880"/>
          <w:tab w:val="num" w:pos="1500"/>
        </w:tabs>
        <w:spacing w:before="0" w:after="0"/>
        <w:ind w:left="1500" w:hanging="400"/>
        <w:jc w:val="both"/>
        <w:rPr>
          <w:rFonts w:ascii="Arial" w:hAnsi="Arial" w:cs="Arial"/>
          <w:color w:val="auto"/>
          <w:szCs w:val="24"/>
        </w:rPr>
      </w:pPr>
      <w:r>
        <w:rPr>
          <w:rFonts w:ascii="Arial" w:hAnsi="Arial" w:cs="Arial"/>
          <w:lang w:val="es-MX"/>
        </w:rPr>
        <w:t>Permanecer en la sección electoral para auxiliar en la solución de problemas durante el desarrollo de la jornada electoral.</w:t>
      </w:r>
    </w:p>
    <w:p w:rsidR="00E80FB2" w:rsidRPr="00770E26" w:rsidRDefault="00E80FB2" w:rsidP="00E80FB2">
      <w:pPr>
        <w:pStyle w:val="NormalWeb"/>
        <w:numPr>
          <w:ilvl w:val="3"/>
          <w:numId w:val="3"/>
        </w:numPr>
        <w:tabs>
          <w:tab w:val="clear" w:pos="2880"/>
          <w:tab w:val="num" w:pos="1500"/>
        </w:tabs>
        <w:spacing w:before="0" w:after="0"/>
        <w:ind w:left="1500" w:hanging="400"/>
        <w:jc w:val="both"/>
        <w:rPr>
          <w:rFonts w:ascii="Arial" w:hAnsi="Arial" w:cs="Arial"/>
          <w:color w:val="auto"/>
          <w:szCs w:val="24"/>
        </w:rPr>
      </w:pPr>
      <w:r>
        <w:rPr>
          <w:rFonts w:ascii="Arial" w:hAnsi="Arial" w:cs="Arial"/>
          <w:lang w:val="es-MX"/>
        </w:rPr>
        <w:t xml:space="preserve">Auxiliar al presidente de la casilla en la desactivación de </w:t>
      </w:r>
      <w:smartTag w:uri="urn:schemas-microsoft-com:office:smarttags" w:element="PersonName">
        <w:smartTagPr>
          <w:attr w:name="ProductID" w:val="la Urna"/>
        </w:smartTagPr>
        <w:r>
          <w:rPr>
            <w:rFonts w:ascii="Arial" w:hAnsi="Arial" w:cs="Arial"/>
            <w:lang w:val="es-MX"/>
          </w:rPr>
          <w:t>la Urna</w:t>
        </w:r>
      </w:smartTag>
      <w:r>
        <w:rPr>
          <w:rFonts w:ascii="Arial" w:hAnsi="Arial" w:cs="Arial"/>
          <w:lang w:val="es-MX"/>
        </w:rPr>
        <w:t xml:space="preserve"> electrónica. Esto comprende la desinstalación de los componentes de la urna electrónica, inventario de los componentes de la misma y empacar los componentes en sus cajas correspondientes</w:t>
      </w:r>
      <w:r w:rsidRPr="00BD6827">
        <w:rPr>
          <w:rFonts w:ascii="Arial" w:hAnsi="Arial" w:cs="Arial"/>
          <w:lang w:val="es-MX"/>
        </w:rPr>
        <w:t xml:space="preserve"> </w:t>
      </w:r>
      <w:r>
        <w:rPr>
          <w:rFonts w:ascii="Arial" w:hAnsi="Arial" w:cs="Arial"/>
          <w:lang w:val="es-MX"/>
        </w:rPr>
        <w:t>para su remisión al consejo municipal correspondiente</w:t>
      </w:r>
    </w:p>
    <w:p w:rsidR="00E80FB2" w:rsidRPr="00DD3410" w:rsidRDefault="00E80FB2" w:rsidP="00E80FB2">
      <w:pPr>
        <w:pStyle w:val="NormalWeb"/>
        <w:numPr>
          <w:ilvl w:val="3"/>
          <w:numId w:val="3"/>
        </w:numPr>
        <w:tabs>
          <w:tab w:val="clear" w:pos="2880"/>
          <w:tab w:val="num" w:pos="1500"/>
        </w:tabs>
        <w:spacing w:before="0" w:after="0"/>
        <w:ind w:left="1500" w:hanging="400"/>
        <w:jc w:val="both"/>
        <w:rPr>
          <w:rFonts w:ascii="Arial" w:hAnsi="Arial" w:cs="Arial"/>
          <w:color w:val="auto"/>
          <w:szCs w:val="24"/>
        </w:rPr>
      </w:pPr>
      <w:r>
        <w:rPr>
          <w:rFonts w:ascii="Arial" w:hAnsi="Arial" w:cs="Arial"/>
          <w:lang w:val="es-MX"/>
        </w:rPr>
        <w:t xml:space="preserve">Determinar si existe alguna falla técnica con algún componente de </w:t>
      </w:r>
      <w:smartTag w:uri="urn:schemas-microsoft-com:office:smarttags" w:element="PersonName">
        <w:smartTagPr>
          <w:attr w:name="ProductID" w:val="la Urna Electrónica."/>
        </w:smartTagPr>
        <w:r>
          <w:rPr>
            <w:rFonts w:ascii="Arial" w:hAnsi="Arial" w:cs="Arial"/>
            <w:lang w:val="es-MX"/>
          </w:rPr>
          <w:t>la Urna Electrónica.</w:t>
        </w:r>
      </w:smartTag>
      <w:r>
        <w:rPr>
          <w:rFonts w:ascii="Arial" w:hAnsi="Arial" w:cs="Arial"/>
          <w:lang w:val="es-MX"/>
        </w:rPr>
        <w:t xml:space="preserve"> Si existiera dicha falla, el técnico deberá repararla o bien solicitar el cambio de Urna Electrónica.</w:t>
      </w:r>
    </w:p>
    <w:p w:rsidR="00E80FB2" w:rsidRPr="00DD3410" w:rsidRDefault="00E80FB2" w:rsidP="00E80FB2">
      <w:pPr>
        <w:pStyle w:val="NormalWeb"/>
        <w:spacing w:before="0" w:after="0"/>
        <w:jc w:val="both"/>
        <w:rPr>
          <w:rFonts w:ascii="Arial" w:hAnsi="Arial" w:cs="Arial"/>
          <w:color w:val="auto"/>
          <w:spacing w:val="-3"/>
          <w:szCs w:val="24"/>
        </w:rPr>
      </w:pPr>
    </w:p>
    <w:p w:rsidR="00E80FB2" w:rsidRPr="00DD3410" w:rsidRDefault="00E80FB2" w:rsidP="00E80FB2">
      <w:pPr>
        <w:pStyle w:val="NormalWeb"/>
        <w:numPr>
          <w:ilvl w:val="0"/>
          <w:numId w:val="3"/>
        </w:numPr>
        <w:spacing w:before="0" w:after="0"/>
        <w:jc w:val="both"/>
        <w:rPr>
          <w:rFonts w:ascii="Arial" w:hAnsi="Arial" w:cs="Arial"/>
          <w:color w:val="auto"/>
          <w:spacing w:val="-3"/>
          <w:szCs w:val="24"/>
        </w:rPr>
      </w:pPr>
      <w:r>
        <w:rPr>
          <w:rFonts w:ascii="Arial" w:hAnsi="Arial" w:cs="Arial"/>
          <w:lang w:val="es-MX"/>
        </w:rPr>
        <w:t>De conformidad con los artículos 192, 194 y 195 del Código, los ciudadanos designados como  funcionarios de mesa directiva de casilla, deberán ser capacitados y facultados para operar el sistema de electrónico de votación, así como el sistema de votación tradicional</w:t>
      </w:r>
      <w:r>
        <w:rPr>
          <w:rFonts w:ascii="Arial" w:hAnsi="Arial" w:cs="Arial"/>
          <w:color w:val="auto"/>
          <w:spacing w:val="-3"/>
          <w:szCs w:val="24"/>
        </w:rPr>
        <w:t>;</w:t>
      </w:r>
    </w:p>
    <w:p w:rsidR="00E80FB2" w:rsidRPr="00E654A9" w:rsidRDefault="00E80FB2" w:rsidP="00E80FB2">
      <w:pPr>
        <w:pStyle w:val="NormalWeb"/>
        <w:spacing w:before="0" w:after="0"/>
        <w:jc w:val="both"/>
        <w:rPr>
          <w:rFonts w:ascii="Arial" w:hAnsi="Arial" w:cs="Arial"/>
          <w:color w:val="auto"/>
          <w:spacing w:val="-3"/>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Los partidos políticos</w:t>
      </w:r>
      <w:r>
        <w:rPr>
          <w:rFonts w:ascii="Arial" w:hAnsi="Arial" w:cs="Arial"/>
          <w:spacing w:val="-3"/>
          <w:sz w:val="24"/>
          <w:szCs w:val="24"/>
        </w:rPr>
        <w:t xml:space="preserve"> podrán</w:t>
      </w:r>
      <w:r w:rsidRPr="00E654A9">
        <w:rPr>
          <w:rFonts w:ascii="Arial" w:hAnsi="Arial" w:cs="Arial"/>
          <w:spacing w:val="-3"/>
          <w:sz w:val="24"/>
          <w:szCs w:val="24"/>
        </w:rPr>
        <w:t xml:space="preserve"> verificar </w:t>
      </w:r>
      <w:r>
        <w:rPr>
          <w:rFonts w:ascii="Arial" w:hAnsi="Arial" w:cs="Arial"/>
          <w:spacing w:val="-3"/>
          <w:sz w:val="24"/>
          <w:szCs w:val="24"/>
        </w:rPr>
        <w:t xml:space="preserve">el diseño de </w:t>
      </w:r>
      <w:r w:rsidRPr="00E654A9">
        <w:rPr>
          <w:rFonts w:ascii="Arial" w:hAnsi="Arial" w:cs="Arial"/>
          <w:spacing w:val="-3"/>
          <w:sz w:val="24"/>
          <w:szCs w:val="24"/>
        </w:rPr>
        <w:t>los cursos de capacitación</w:t>
      </w:r>
      <w:r>
        <w:rPr>
          <w:rFonts w:ascii="Arial" w:hAnsi="Arial" w:cs="Arial"/>
          <w:spacing w:val="-3"/>
          <w:sz w:val="24"/>
          <w:szCs w:val="24"/>
        </w:rPr>
        <w:t xml:space="preserve"> </w:t>
      </w:r>
      <w:r w:rsidRPr="00932503">
        <w:rPr>
          <w:rFonts w:ascii="Arial" w:hAnsi="Arial" w:cs="Arial"/>
          <w:spacing w:val="-3"/>
          <w:sz w:val="24"/>
          <w:szCs w:val="24"/>
        </w:rPr>
        <w:t>para la votación</w:t>
      </w:r>
      <w:r>
        <w:rPr>
          <w:rFonts w:ascii="Arial" w:hAnsi="Arial" w:cs="Arial"/>
          <w:spacing w:val="-3"/>
          <w:sz w:val="24"/>
          <w:szCs w:val="24"/>
        </w:rPr>
        <w:t xml:space="preserve"> electrónica que sean instrumentados y participar en ellos </w:t>
      </w:r>
      <w:r w:rsidRPr="00E654A9">
        <w:rPr>
          <w:rFonts w:ascii="Arial" w:hAnsi="Arial" w:cs="Arial"/>
          <w:spacing w:val="-3"/>
          <w:sz w:val="24"/>
          <w:szCs w:val="24"/>
        </w:rPr>
        <w:t>en l</w:t>
      </w:r>
      <w:r>
        <w:rPr>
          <w:rFonts w:ascii="Arial" w:hAnsi="Arial" w:cs="Arial"/>
          <w:spacing w:val="-3"/>
          <w:sz w:val="24"/>
          <w:szCs w:val="24"/>
        </w:rPr>
        <w:t>a forma que acuerde el Consejo General.</w:t>
      </w:r>
    </w:p>
    <w:p w:rsidR="00E80FB2" w:rsidRDefault="00E80FB2" w:rsidP="00E80FB2">
      <w:pPr>
        <w:tabs>
          <w:tab w:val="left" w:pos="-720"/>
        </w:tabs>
        <w:suppressAutoHyphens/>
        <w:jc w:val="both"/>
        <w:rPr>
          <w:rFonts w:ascii="Arial" w:hAnsi="Arial" w:cs="Arial"/>
          <w:spacing w:val="-3"/>
          <w:sz w:val="24"/>
          <w:szCs w:val="24"/>
        </w:rPr>
      </w:pPr>
    </w:p>
    <w:p w:rsidR="00E80FB2" w:rsidRPr="00C02403" w:rsidRDefault="00E80FB2" w:rsidP="00E80FB2">
      <w:pPr>
        <w:numPr>
          <w:ilvl w:val="0"/>
          <w:numId w:val="3"/>
        </w:numPr>
        <w:tabs>
          <w:tab w:val="left" w:pos="-720"/>
        </w:tabs>
        <w:suppressAutoHyphens/>
        <w:jc w:val="both"/>
        <w:rPr>
          <w:rFonts w:ascii="Arial" w:hAnsi="Arial" w:cs="Arial"/>
          <w:spacing w:val="-3"/>
          <w:sz w:val="24"/>
          <w:szCs w:val="24"/>
        </w:rPr>
      </w:pPr>
      <w:r w:rsidRPr="00C02403">
        <w:rPr>
          <w:rFonts w:ascii="Arial" w:hAnsi="Arial" w:cs="Arial"/>
          <w:spacing w:val="-3"/>
          <w:sz w:val="24"/>
          <w:szCs w:val="24"/>
          <w:lang w:val="es-MX"/>
        </w:rPr>
        <w:t>Para la integración de las mesas directivas de casilla, se deberá seguir el procedimiento indicado en los artículos 282 al 284 del código. Contemplando los requerimientos que el Consejo General crea convenientes para la aplicación del sistema electrónico de votación</w:t>
      </w:r>
    </w:p>
    <w:p w:rsidR="00E80FB2"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C02403">
        <w:rPr>
          <w:rFonts w:ascii="Arial" w:hAnsi="Arial" w:cs="Arial"/>
          <w:spacing w:val="-3"/>
          <w:sz w:val="24"/>
          <w:szCs w:val="24"/>
          <w:lang w:val="es-MX"/>
        </w:rPr>
        <w:t>Para la ubicación de las casillas se procederá conforme lo dispuesto en los artículos 280 y 281 del Código, debiendo contemplar instalaciones eléctricas para la instalación de los dispositivos electrónicos.</w:t>
      </w:r>
    </w:p>
    <w:p w:rsidR="00E80FB2"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pStyle w:val="NormalWeb"/>
        <w:spacing w:before="0" w:after="0"/>
        <w:rPr>
          <w:rFonts w:ascii="Arial" w:hAnsi="Arial" w:cs="Arial"/>
          <w:b/>
          <w:color w:val="auto"/>
          <w:szCs w:val="24"/>
        </w:rPr>
      </w:pP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DOCUMENTACIÓN Y MATERIAL ELECTORAL</w:t>
      </w:r>
    </w:p>
    <w:p w:rsidR="00E80FB2" w:rsidRDefault="00E80FB2" w:rsidP="00E80FB2">
      <w:pPr>
        <w:pStyle w:val="NormalWeb"/>
        <w:spacing w:before="0" w:after="0"/>
        <w:jc w:val="center"/>
        <w:rPr>
          <w:rFonts w:ascii="Arial" w:hAnsi="Arial" w:cs="Arial"/>
          <w:color w:val="auto"/>
          <w:szCs w:val="24"/>
        </w:rPr>
      </w:pPr>
    </w:p>
    <w:p w:rsidR="00E80FB2" w:rsidRPr="00E654A9" w:rsidRDefault="00E80FB2" w:rsidP="00E80FB2">
      <w:pPr>
        <w:numPr>
          <w:ilvl w:val="0"/>
          <w:numId w:val="3"/>
        </w:numPr>
        <w:tabs>
          <w:tab w:val="left" w:pos="-720"/>
        </w:tabs>
        <w:suppressAutoHyphens/>
        <w:jc w:val="both"/>
        <w:rPr>
          <w:rFonts w:ascii="Arial" w:hAnsi="Arial" w:cs="Arial"/>
          <w:sz w:val="24"/>
          <w:szCs w:val="24"/>
        </w:rPr>
      </w:pPr>
      <w:r>
        <w:rPr>
          <w:rFonts w:ascii="Arial" w:hAnsi="Arial" w:cs="Arial"/>
          <w:spacing w:val="-3"/>
          <w:sz w:val="24"/>
          <w:szCs w:val="24"/>
        </w:rPr>
        <w:t>E</w:t>
      </w:r>
      <w:r w:rsidRPr="00932503">
        <w:rPr>
          <w:rFonts w:ascii="Arial" w:hAnsi="Arial" w:cs="Arial"/>
          <w:spacing w:val="-3"/>
          <w:sz w:val="24"/>
          <w:szCs w:val="24"/>
        </w:rPr>
        <w:t>l Consejo General</w:t>
      </w:r>
      <w:r w:rsidRPr="00E654A9">
        <w:rPr>
          <w:rFonts w:ascii="Arial" w:hAnsi="Arial" w:cs="Arial"/>
          <w:spacing w:val="-3"/>
          <w:sz w:val="24"/>
          <w:szCs w:val="24"/>
        </w:rPr>
        <w:t xml:space="preserve"> decidirá sobre los formatos de </w:t>
      </w:r>
      <w:r w:rsidRPr="00F15236">
        <w:rPr>
          <w:rFonts w:ascii="Arial" w:hAnsi="Arial" w:cs="Arial"/>
          <w:spacing w:val="-3"/>
          <w:sz w:val="24"/>
          <w:szCs w:val="24"/>
        </w:rPr>
        <w:t>boletas en pantalla y</w:t>
      </w:r>
      <w:r w:rsidRPr="00E654A9">
        <w:rPr>
          <w:rFonts w:ascii="Arial" w:hAnsi="Arial" w:cs="Arial"/>
          <w:spacing w:val="-3"/>
          <w:sz w:val="24"/>
          <w:szCs w:val="24"/>
        </w:rPr>
        <w:t xml:space="preserve"> actas que habrán de utilizarse en las elecciones</w:t>
      </w:r>
      <w:r>
        <w:rPr>
          <w:rFonts w:ascii="Arial" w:hAnsi="Arial" w:cs="Arial"/>
          <w:spacing w:val="-3"/>
          <w:sz w:val="24"/>
          <w:szCs w:val="24"/>
        </w:rPr>
        <w:t xml:space="preserve"> con votación electrónica conforme a lo dispuesto en el artículo 294 del Código</w:t>
      </w:r>
      <w:r w:rsidRPr="00E654A9">
        <w:rPr>
          <w:rFonts w:ascii="Arial" w:hAnsi="Arial" w:cs="Arial"/>
          <w:spacing w:val="-3"/>
          <w:sz w:val="24"/>
          <w:szCs w:val="24"/>
        </w:rPr>
        <w:t xml:space="preserve">. </w:t>
      </w:r>
    </w:p>
    <w:p w:rsidR="00E80FB2" w:rsidRPr="00E654A9" w:rsidRDefault="00E80FB2" w:rsidP="00E80FB2">
      <w:pPr>
        <w:pStyle w:val="NormalWeb"/>
        <w:spacing w:before="0" w:after="0"/>
        <w:jc w:val="both"/>
        <w:rPr>
          <w:rFonts w:ascii="Arial" w:hAnsi="Arial" w:cs="Arial"/>
          <w:b/>
          <w:color w:val="auto"/>
          <w:spacing w:val="-3"/>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En materia de votación electrónica</w:t>
      </w:r>
      <w:r>
        <w:rPr>
          <w:rFonts w:ascii="Arial" w:hAnsi="Arial" w:cs="Arial"/>
          <w:spacing w:val="-3"/>
          <w:sz w:val="24"/>
          <w:szCs w:val="24"/>
        </w:rPr>
        <w:t>,</w:t>
      </w:r>
      <w:r w:rsidRPr="00E654A9">
        <w:rPr>
          <w:rFonts w:ascii="Arial" w:hAnsi="Arial" w:cs="Arial"/>
          <w:spacing w:val="-3"/>
          <w:sz w:val="24"/>
          <w:szCs w:val="24"/>
        </w:rPr>
        <w:t xml:space="preserve"> la boleta </w:t>
      </w:r>
      <w:r>
        <w:rPr>
          <w:rFonts w:ascii="Arial" w:hAnsi="Arial" w:cs="Arial"/>
          <w:spacing w:val="-3"/>
          <w:sz w:val="24"/>
          <w:szCs w:val="24"/>
        </w:rPr>
        <w:t xml:space="preserve">electoral </w:t>
      </w:r>
      <w:r w:rsidRPr="00E654A9">
        <w:rPr>
          <w:rFonts w:ascii="Arial" w:hAnsi="Arial" w:cs="Arial"/>
          <w:spacing w:val="-3"/>
          <w:sz w:val="24"/>
          <w:szCs w:val="24"/>
        </w:rPr>
        <w:t>est</w:t>
      </w:r>
      <w:r>
        <w:rPr>
          <w:rFonts w:ascii="Arial" w:hAnsi="Arial" w:cs="Arial"/>
          <w:spacing w:val="-3"/>
          <w:sz w:val="24"/>
          <w:szCs w:val="24"/>
        </w:rPr>
        <w:t>á integrada por:</w:t>
      </w:r>
    </w:p>
    <w:p w:rsidR="00E80FB2" w:rsidRPr="00F15236" w:rsidRDefault="00E80FB2" w:rsidP="00E80FB2">
      <w:pPr>
        <w:tabs>
          <w:tab w:val="left" w:pos="-720"/>
        </w:tabs>
        <w:suppressAutoHyphens/>
        <w:jc w:val="both"/>
        <w:rPr>
          <w:rFonts w:ascii="Arial" w:hAnsi="Arial" w:cs="Arial"/>
          <w:spacing w:val="-3"/>
          <w:sz w:val="24"/>
          <w:szCs w:val="24"/>
        </w:rPr>
      </w:pPr>
    </w:p>
    <w:p w:rsidR="00E80FB2" w:rsidRPr="00F15236" w:rsidRDefault="00E80FB2" w:rsidP="00E80FB2">
      <w:pPr>
        <w:numPr>
          <w:ilvl w:val="1"/>
          <w:numId w:val="3"/>
        </w:numPr>
        <w:tabs>
          <w:tab w:val="left" w:pos="-720"/>
        </w:tabs>
        <w:suppressAutoHyphens/>
        <w:jc w:val="both"/>
        <w:rPr>
          <w:rFonts w:ascii="Arial" w:hAnsi="Arial" w:cs="Arial"/>
          <w:spacing w:val="-3"/>
          <w:sz w:val="24"/>
          <w:szCs w:val="24"/>
        </w:rPr>
      </w:pPr>
      <w:r w:rsidRPr="00F15236">
        <w:rPr>
          <w:rFonts w:ascii="Arial" w:hAnsi="Arial" w:cs="Arial"/>
          <w:spacing w:val="-3"/>
          <w:sz w:val="24"/>
          <w:szCs w:val="24"/>
        </w:rPr>
        <w:t xml:space="preserve">La boleta en pantalla; y </w:t>
      </w:r>
    </w:p>
    <w:p w:rsidR="00E80FB2" w:rsidRDefault="00E80FB2" w:rsidP="00E80FB2">
      <w:pPr>
        <w:numPr>
          <w:ilvl w:val="1"/>
          <w:numId w:val="3"/>
        </w:numPr>
        <w:tabs>
          <w:tab w:val="left" w:pos="-720"/>
        </w:tabs>
        <w:suppressAutoHyphens/>
        <w:jc w:val="both"/>
        <w:rPr>
          <w:rFonts w:ascii="Arial" w:hAnsi="Arial" w:cs="Arial"/>
          <w:spacing w:val="-3"/>
          <w:sz w:val="24"/>
          <w:szCs w:val="24"/>
        </w:rPr>
      </w:pPr>
      <w:r w:rsidRPr="00F15236">
        <w:rPr>
          <w:rFonts w:ascii="Arial" w:hAnsi="Arial" w:cs="Arial"/>
          <w:spacing w:val="-3"/>
          <w:sz w:val="24"/>
          <w:szCs w:val="24"/>
        </w:rPr>
        <w:t xml:space="preserve">El </w:t>
      </w:r>
      <w:r>
        <w:rPr>
          <w:rFonts w:ascii="Arial" w:hAnsi="Arial" w:cs="Arial"/>
          <w:spacing w:val="-3"/>
          <w:sz w:val="24"/>
          <w:szCs w:val="24"/>
        </w:rPr>
        <w:t xml:space="preserve">testigo del </w:t>
      </w:r>
      <w:r w:rsidRPr="00F15236">
        <w:rPr>
          <w:rFonts w:ascii="Arial" w:hAnsi="Arial" w:cs="Arial"/>
          <w:spacing w:val="-3"/>
          <w:sz w:val="24"/>
          <w:szCs w:val="24"/>
        </w:rPr>
        <w:t xml:space="preserve">voto impreso que emite la urna electrónica. </w:t>
      </w:r>
    </w:p>
    <w:p w:rsidR="00E80FB2" w:rsidRPr="00F15236" w:rsidRDefault="00E80FB2" w:rsidP="00E80FB2">
      <w:pPr>
        <w:tabs>
          <w:tab w:val="left" w:pos="-720"/>
        </w:tabs>
        <w:suppressAutoHyphens/>
        <w:ind w:left="1260"/>
        <w:jc w:val="both"/>
        <w:rPr>
          <w:rFonts w:ascii="Arial" w:hAnsi="Arial" w:cs="Arial"/>
          <w:spacing w:val="-3"/>
          <w:sz w:val="24"/>
          <w:szCs w:val="24"/>
        </w:rPr>
      </w:pPr>
    </w:p>
    <w:p w:rsidR="00E80FB2" w:rsidRPr="00E654A9" w:rsidRDefault="00E80FB2" w:rsidP="00E80FB2">
      <w:pPr>
        <w:numPr>
          <w:ilvl w:val="0"/>
          <w:numId w:val="3"/>
        </w:numPr>
        <w:tabs>
          <w:tab w:val="left" w:pos="-720"/>
        </w:tabs>
        <w:suppressAutoHyphens/>
        <w:jc w:val="both"/>
        <w:rPr>
          <w:rFonts w:ascii="Arial" w:hAnsi="Arial" w:cs="Arial"/>
          <w:spacing w:val="-3"/>
          <w:sz w:val="24"/>
          <w:szCs w:val="24"/>
        </w:rPr>
      </w:pPr>
      <w:r>
        <w:rPr>
          <w:rFonts w:ascii="Arial" w:hAnsi="Arial" w:cs="Arial"/>
          <w:spacing w:val="-3"/>
          <w:sz w:val="24"/>
          <w:szCs w:val="24"/>
        </w:rPr>
        <w:t>Las boletas electrónicas serán aprobadas por el Consejo General de conformidad con lo dispuesto en el artículo 294 del Código. Debiendo contener</w:t>
      </w:r>
      <w:r w:rsidRPr="00E654A9">
        <w:rPr>
          <w:rFonts w:ascii="Arial" w:hAnsi="Arial" w:cs="Arial"/>
          <w:spacing w:val="-3"/>
          <w:sz w:val="24"/>
          <w:szCs w:val="24"/>
        </w:rPr>
        <w:t xml:space="preserve">: </w:t>
      </w:r>
    </w:p>
    <w:p w:rsidR="00E80FB2" w:rsidRPr="00E654A9"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1"/>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 xml:space="preserve">Entidad, distrito </w:t>
      </w:r>
      <w:r>
        <w:rPr>
          <w:rFonts w:ascii="Arial" w:hAnsi="Arial" w:cs="Arial"/>
          <w:spacing w:val="-3"/>
          <w:sz w:val="24"/>
          <w:szCs w:val="24"/>
        </w:rPr>
        <w:t>o municipio por el que contiende;</w:t>
      </w:r>
    </w:p>
    <w:p w:rsidR="00E80FB2" w:rsidRDefault="00E80FB2" w:rsidP="00E80FB2">
      <w:pPr>
        <w:numPr>
          <w:ilvl w:val="0"/>
          <w:numId w:val="1"/>
        </w:numPr>
        <w:tabs>
          <w:tab w:val="left" w:pos="-720"/>
        </w:tabs>
        <w:suppressAutoHyphens/>
        <w:jc w:val="both"/>
        <w:rPr>
          <w:rFonts w:ascii="Arial" w:hAnsi="Arial" w:cs="Arial"/>
          <w:spacing w:val="-3"/>
          <w:sz w:val="24"/>
          <w:szCs w:val="24"/>
        </w:rPr>
      </w:pPr>
      <w:r>
        <w:rPr>
          <w:rFonts w:ascii="Arial" w:hAnsi="Arial" w:cs="Arial"/>
          <w:spacing w:val="-3"/>
          <w:sz w:val="24"/>
          <w:szCs w:val="24"/>
        </w:rPr>
        <w:t>Elección de que se trate;</w:t>
      </w:r>
    </w:p>
    <w:p w:rsidR="00E80FB2" w:rsidRPr="00E654A9" w:rsidRDefault="00E80FB2" w:rsidP="00E80FB2">
      <w:pPr>
        <w:numPr>
          <w:ilvl w:val="0"/>
          <w:numId w:val="1"/>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Emblema o emblemas y color o combinación de colores de cada partido po</w:t>
      </w:r>
      <w:r>
        <w:rPr>
          <w:rFonts w:ascii="Arial" w:hAnsi="Arial" w:cs="Arial"/>
          <w:spacing w:val="-3"/>
          <w:sz w:val="24"/>
          <w:szCs w:val="24"/>
        </w:rPr>
        <w:t>lítico;</w:t>
      </w:r>
    </w:p>
    <w:p w:rsidR="00E80FB2" w:rsidRPr="00E654A9" w:rsidRDefault="00E80FB2" w:rsidP="00E80FB2">
      <w:pPr>
        <w:numPr>
          <w:ilvl w:val="0"/>
          <w:numId w:val="1"/>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Nombre</w:t>
      </w:r>
      <w:r>
        <w:rPr>
          <w:rFonts w:ascii="Arial" w:hAnsi="Arial" w:cs="Arial"/>
          <w:spacing w:val="-3"/>
          <w:sz w:val="24"/>
          <w:szCs w:val="24"/>
        </w:rPr>
        <w:t xml:space="preserve"> (s)</w:t>
      </w:r>
      <w:r w:rsidRPr="00E654A9">
        <w:rPr>
          <w:rFonts w:ascii="Arial" w:hAnsi="Arial" w:cs="Arial"/>
          <w:spacing w:val="-3"/>
          <w:sz w:val="24"/>
          <w:szCs w:val="24"/>
        </w:rPr>
        <w:t xml:space="preserve"> y apel</w:t>
      </w:r>
      <w:r>
        <w:rPr>
          <w:rFonts w:ascii="Arial" w:hAnsi="Arial" w:cs="Arial"/>
          <w:spacing w:val="-3"/>
          <w:sz w:val="24"/>
          <w:szCs w:val="24"/>
        </w:rPr>
        <w:t>lido del candidato o candidatos;</w:t>
      </w:r>
    </w:p>
    <w:p w:rsidR="00E80FB2" w:rsidRDefault="00E80FB2" w:rsidP="00E80FB2">
      <w:pPr>
        <w:numPr>
          <w:ilvl w:val="0"/>
          <w:numId w:val="1"/>
        </w:numPr>
        <w:tabs>
          <w:tab w:val="left" w:pos="-720"/>
        </w:tabs>
        <w:suppressAutoHyphens/>
        <w:jc w:val="both"/>
        <w:rPr>
          <w:rFonts w:ascii="Arial" w:hAnsi="Arial" w:cs="Arial"/>
          <w:spacing w:val="-3"/>
          <w:sz w:val="24"/>
          <w:szCs w:val="24"/>
        </w:rPr>
      </w:pPr>
      <w:r>
        <w:rPr>
          <w:rFonts w:ascii="Arial" w:hAnsi="Arial" w:cs="Arial"/>
          <w:spacing w:val="-3"/>
          <w:sz w:val="24"/>
          <w:szCs w:val="24"/>
        </w:rPr>
        <w:t>Emblema del Instituto;</w:t>
      </w:r>
    </w:p>
    <w:p w:rsidR="00E80FB2" w:rsidRPr="00F15236" w:rsidRDefault="00E80FB2" w:rsidP="00E80FB2">
      <w:pPr>
        <w:numPr>
          <w:ilvl w:val="0"/>
          <w:numId w:val="1"/>
        </w:numPr>
        <w:tabs>
          <w:tab w:val="left" w:pos="-720"/>
        </w:tabs>
        <w:suppressAutoHyphens/>
        <w:jc w:val="both"/>
        <w:rPr>
          <w:rFonts w:ascii="Arial" w:hAnsi="Arial" w:cs="Arial"/>
          <w:spacing w:val="-3"/>
          <w:sz w:val="24"/>
          <w:szCs w:val="24"/>
        </w:rPr>
      </w:pPr>
      <w:r>
        <w:rPr>
          <w:rFonts w:ascii="Arial" w:hAnsi="Arial" w:cs="Arial"/>
          <w:spacing w:val="-3"/>
          <w:sz w:val="24"/>
          <w:szCs w:val="24"/>
        </w:rPr>
        <w:t xml:space="preserve">Las demás que determine el Consejo General </w:t>
      </w:r>
    </w:p>
    <w:p w:rsidR="00E80FB2" w:rsidRPr="00BD6991" w:rsidRDefault="00E80FB2" w:rsidP="00E80FB2">
      <w:pPr>
        <w:jc w:val="both"/>
        <w:rPr>
          <w:rFonts w:ascii="Arial" w:hAnsi="Arial" w:cs="Arial"/>
          <w:sz w:val="24"/>
          <w:szCs w:val="24"/>
        </w:rPr>
      </w:pPr>
    </w:p>
    <w:p w:rsidR="00E80FB2" w:rsidRPr="00F15236" w:rsidRDefault="00E80FB2" w:rsidP="00E80FB2">
      <w:pPr>
        <w:tabs>
          <w:tab w:val="left" w:pos="-720"/>
        </w:tabs>
        <w:suppressAutoHyphens/>
        <w:jc w:val="both"/>
        <w:rPr>
          <w:rFonts w:ascii="Arial" w:hAnsi="Arial" w:cs="Arial"/>
          <w:spacing w:val="-3"/>
          <w:sz w:val="24"/>
          <w:szCs w:val="24"/>
        </w:rPr>
      </w:pPr>
      <w:r w:rsidRPr="00F15236">
        <w:rPr>
          <w:rFonts w:ascii="Arial" w:hAnsi="Arial" w:cs="Arial"/>
          <w:spacing w:val="-3"/>
          <w:sz w:val="24"/>
          <w:szCs w:val="24"/>
        </w:rPr>
        <w:t>El Consejo General tomará los acuerdos conducentes para resolver, en cada proceso electoral, la forma, dimensión y distribución de los espacios asignados en las boletas en pantalla a cada partido o coalición, tomando en cuenta la antigüedad de su registro.</w:t>
      </w:r>
    </w:p>
    <w:p w:rsidR="00E80FB2" w:rsidRPr="008E381E" w:rsidRDefault="00E80FB2" w:rsidP="00E80FB2">
      <w:pPr>
        <w:jc w:val="both"/>
        <w:rPr>
          <w:rFonts w:ascii="Arial" w:hAnsi="Arial" w:cs="Arial"/>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La urna electrónica</w:t>
      </w:r>
      <w:r>
        <w:rPr>
          <w:rFonts w:ascii="Arial" w:hAnsi="Arial" w:cs="Arial"/>
          <w:spacing w:val="-3"/>
          <w:sz w:val="24"/>
          <w:szCs w:val="24"/>
        </w:rPr>
        <w:t>,</w:t>
      </w:r>
      <w:r w:rsidRPr="00E654A9">
        <w:rPr>
          <w:rFonts w:ascii="Arial" w:hAnsi="Arial" w:cs="Arial"/>
          <w:spacing w:val="-3"/>
          <w:sz w:val="24"/>
          <w:szCs w:val="24"/>
        </w:rPr>
        <w:t xml:space="preserve"> una vez que el elector concluya el proceso de votación</w:t>
      </w:r>
      <w:r>
        <w:rPr>
          <w:rFonts w:ascii="Arial" w:hAnsi="Arial" w:cs="Arial"/>
          <w:spacing w:val="-3"/>
          <w:sz w:val="24"/>
          <w:szCs w:val="24"/>
        </w:rPr>
        <w:t>, guardará de manera aleatoria en una base da datos acumulativa el sentido del voto realizado y</w:t>
      </w:r>
      <w:r w:rsidRPr="00E654A9">
        <w:rPr>
          <w:rFonts w:ascii="Arial" w:hAnsi="Arial" w:cs="Arial"/>
          <w:spacing w:val="-3"/>
          <w:sz w:val="24"/>
          <w:szCs w:val="24"/>
        </w:rPr>
        <w:t xml:space="preserve"> </w:t>
      </w:r>
      <w:r w:rsidRPr="00BD6991">
        <w:rPr>
          <w:rFonts w:ascii="Arial" w:hAnsi="Arial" w:cs="Arial"/>
          <w:spacing w:val="-3"/>
          <w:sz w:val="24"/>
          <w:szCs w:val="24"/>
        </w:rPr>
        <w:t>emitirá un voto impreso po</w:t>
      </w:r>
      <w:r>
        <w:rPr>
          <w:rFonts w:ascii="Arial" w:hAnsi="Arial" w:cs="Arial"/>
          <w:spacing w:val="-3"/>
          <w:sz w:val="24"/>
          <w:szCs w:val="24"/>
        </w:rPr>
        <w:t>r cada elección</w:t>
      </w:r>
    </w:p>
    <w:p w:rsidR="00E80FB2"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tabs>
          <w:tab w:val="left" w:pos="-720"/>
        </w:tabs>
        <w:suppressAutoHyphens/>
        <w:jc w:val="both"/>
        <w:rPr>
          <w:rFonts w:ascii="Arial" w:hAnsi="Arial" w:cs="Arial"/>
          <w:spacing w:val="-3"/>
          <w:sz w:val="24"/>
          <w:szCs w:val="24"/>
        </w:rPr>
      </w:pPr>
      <w:r>
        <w:rPr>
          <w:rFonts w:ascii="Arial" w:hAnsi="Arial" w:cs="Arial"/>
          <w:spacing w:val="-3"/>
          <w:sz w:val="24"/>
          <w:szCs w:val="24"/>
        </w:rPr>
        <w:t>El testigo de voto impreso</w:t>
      </w:r>
      <w:r w:rsidRPr="00DD744A">
        <w:rPr>
          <w:rFonts w:ascii="Arial" w:hAnsi="Arial" w:cs="Arial"/>
          <w:spacing w:val="-3"/>
          <w:sz w:val="24"/>
          <w:szCs w:val="24"/>
        </w:rPr>
        <w:t xml:space="preserve"> deberá contener</w:t>
      </w:r>
      <w:r w:rsidRPr="00E654A9">
        <w:rPr>
          <w:rFonts w:ascii="Arial" w:hAnsi="Arial" w:cs="Arial"/>
          <w:spacing w:val="-3"/>
          <w:sz w:val="24"/>
          <w:szCs w:val="24"/>
        </w:rPr>
        <w:t>:</w:t>
      </w:r>
    </w:p>
    <w:p w:rsidR="00E80FB2" w:rsidRPr="00E654A9"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2"/>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Tipo de elección</w:t>
      </w:r>
      <w:r>
        <w:rPr>
          <w:rFonts w:ascii="Arial" w:hAnsi="Arial" w:cs="Arial"/>
          <w:spacing w:val="-3"/>
          <w:sz w:val="24"/>
          <w:szCs w:val="24"/>
        </w:rPr>
        <w:t xml:space="preserve"> de que se trate;</w:t>
      </w:r>
    </w:p>
    <w:p w:rsidR="00E80FB2" w:rsidRDefault="00E80FB2" w:rsidP="00E80FB2">
      <w:pPr>
        <w:numPr>
          <w:ilvl w:val="0"/>
          <w:numId w:val="2"/>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Entidad, di</w:t>
      </w:r>
      <w:r>
        <w:rPr>
          <w:rFonts w:ascii="Arial" w:hAnsi="Arial" w:cs="Arial"/>
          <w:spacing w:val="-3"/>
          <w:sz w:val="24"/>
          <w:szCs w:val="24"/>
        </w:rPr>
        <w:t>strito o</w:t>
      </w:r>
      <w:r w:rsidRPr="00E654A9">
        <w:rPr>
          <w:rFonts w:ascii="Arial" w:hAnsi="Arial" w:cs="Arial"/>
          <w:spacing w:val="-3"/>
          <w:sz w:val="24"/>
          <w:szCs w:val="24"/>
        </w:rPr>
        <w:t xml:space="preserve"> municipio </w:t>
      </w:r>
      <w:r>
        <w:rPr>
          <w:rFonts w:ascii="Arial" w:hAnsi="Arial" w:cs="Arial"/>
          <w:spacing w:val="-3"/>
          <w:sz w:val="24"/>
          <w:szCs w:val="24"/>
        </w:rPr>
        <w:t xml:space="preserve">en </w:t>
      </w:r>
      <w:r w:rsidRPr="00E654A9">
        <w:rPr>
          <w:rFonts w:ascii="Arial" w:hAnsi="Arial" w:cs="Arial"/>
          <w:spacing w:val="-3"/>
          <w:sz w:val="24"/>
          <w:szCs w:val="24"/>
        </w:rPr>
        <w:t xml:space="preserve">el que </w:t>
      </w:r>
      <w:r>
        <w:rPr>
          <w:rFonts w:ascii="Arial" w:hAnsi="Arial" w:cs="Arial"/>
          <w:spacing w:val="-3"/>
          <w:sz w:val="24"/>
          <w:szCs w:val="24"/>
        </w:rPr>
        <w:t xml:space="preserve">se </w:t>
      </w:r>
      <w:r w:rsidRPr="00E654A9">
        <w:rPr>
          <w:rFonts w:ascii="Arial" w:hAnsi="Arial" w:cs="Arial"/>
          <w:spacing w:val="-3"/>
          <w:sz w:val="24"/>
          <w:szCs w:val="24"/>
        </w:rPr>
        <w:t>contiende</w:t>
      </w:r>
      <w:r>
        <w:rPr>
          <w:rFonts w:ascii="Arial" w:hAnsi="Arial" w:cs="Arial"/>
          <w:spacing w:val="-3"/>
          <w:sz w:val="24"/>
          <w:szCs w:val="24"/>
        </w:rPr>
        <w:t>;</w:t>
      </w:r>
    </w:p>
    <w:p w:rsidR="00E80FB2" w:rsidRDefault="00E80FB2" w:rsidP="00E80FB2">
      <w:pPr>
        <w:numPr>
          <w:ilvl w:val="0"/>
          <w:numId w:val="2"/>
        </w:numPr>
        <w:tabs>
          <w:tab w:val="left" w:pos="-720"/>
        </w:tabs>
        <w:suppressAutoHyphens/>
        <w:jc w:val="both"/>
        <w:rPr>
          <w:rFonts w:ascii="Arial" w:hAnsi="Arial" w:cs="Arial"/>
          <w:spacing w:val="-3"/>
          <w:sz w:val="24"/>
          <w:szCs w:val="24"/>
        </w:rPr>
      </w:pPr>
      <w:r>
        <w:rPr>
          <w:rFonts w:ascii="Arial" w:hAnsi="Arial" w:cs="Arial"/>
          <w:spacing w:val="-3"/>
          <w:sz w:val="24"/>
          <w:szCs w:val="24"/>
        </w:rPr>
        <w:t>Tipo y número de casilla;</w:t>
      </w:r>
    </w:p>
    <w:p w:rsidR="00E80FB2" w:rsidRPr="00E654A9" w:rsidRDefault="00E80FB2" w:rsidP="00E80FB2">
      <w:pPr>
        <w:numPr>
          <w:ilvl w:val="0"/>
          <w:numId w:val="2"/>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lastRenderedPageBreak/>
        <w:t>Sentido del voto del ciudadano</w:t>
      </w:r>
      <w:r>
        <w:rPr>
          <w:rFonts w:ascii="Arial" w:hAnsi="Arial" w:cs="Arial"/>
          <w:spacing w:val="-3"/>
          <w:sz w:val="24"/>
          <w:szCs w:val="24"/>
        </w:rPr>
        <w:t>;</w:t>
      </w:r>
    </w:p>
    <w:p w:rsidR="00E80FB2" w:rsidRPr="00E654A9" w:rsidRDefault="00E80FB2" w:rsidP="00E80FB2">
      <w:pPr>
        <w:numPr>
          <w:ilvl w:val="0"/>
          <w:numId w:val="2"/>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Medidas de seguridad</w:t>
      </w:r>
      <w:r>
        <w:rPr>
          <w:rFonts w:ascii="Arial" w:hAnsi="Arial" w:cs="Arial"/>
          <w:spacing w:val="-3"/>
          <w:sz w:val="24"/>
          <w:szCs w:val="24"/>
        </w:rPr>
        <w:t xml:space="preserve"> impresas; y</w:t>
      </w:r>
    </w:p>
    <w:p w:rsidR="00E80FB2" w:rsidRPr="00E654A9" w:rsidRDefault="00E80FB2" w:rsidP="00E80FB2">
      <w:pPr>
        <w:numPr>
          <w:ilvl w:val="0"/>
          <w:numId w:val="2"/>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Fecha de la elección</w:t>
      </w:r>
      <w:r>
        <w:rPr>
          <w:rFonts w:ascii="Arial" w:hAnsi="Arial" w:cs="Arial"/>
          <w:spacing w:val="-3"/>
          <w:sz w:val="24"/>
          <w:szCs w:val="24"/>
        </w:rPr>
        <w:t>.</w:t>
      </w:r>
    </w:p>
    <w:p w:rsidR="00E80FB2" w:rsidRDefault="00E80FB2" w:rsidP="00E80FB2">
      <w:pPr>
        <w:jc w:val="both"/>
        <w:rPr>
          <w:rFonts w:ascii="Arial" w:hAnsi="Arial" w:cs="Arial"/>
          <w:sz w:val="24"/>
          <w:szCs w:val="24"/>
          <w:lang w:val="es-MX"/>
        </w:rPr>
      </w:pPr>
    </w:p>
    <w:p w:rsidR="00E80FB2" w:rsidRDefault="00E80FB2" w:rsidP="00E80FB2">
      <w:pPr>
        <w:pStyle w:val="NormalWeb"/>
        <w:numPr>
          <w:ilvl w:val="0"/>
          <w:numId w:val="3"/>
        </w:numPr>
        <w:spacing w:before="0" w:after="0"/>
        <w:jc w:val="both"/>
        <w:rPr>
          <w:rFonts w:ascii="Arial" w:hAnsi="Arial" w:cs="Arial"/>
          <w:color w:val="auto"/>
          <w:spacing w:val="-3"/>
          <w:szCs w:val="24"/>
        </w:rPr>
      </w:pPr>
      <w:r>
        <w:rPr>
          <w:rFonts w:ascii="Arial" w:hAnsi="Arial" w:cs="Arial"/>
          <w:spacing w:val="-3"/>
        </w:rPr>
        <w:t>El testigo de voto que se señala en el artículo anterior servirá únicamente para que el ciudadano corrobore el sentido de su voto, por lo que dicha impresión no tendrá la validez que tiene una boleta en la elección tradicional.</w:t>
      </w:r>
    </w:p>
    <w:p w:rsidR="00E80FB2" w:rsidRDefault="00E80FB2" w:rsidP="00E80FB2">
      <w:pPr>
        <w:pStyle w:val="NormalWeb"/>
        <w:spacing w:before="0" w:after="0"/>
        <w:jc w:val="both"/>
        <w:rPr>
          <w:rFonts w:ascii="Arial" w:hAnsi="Arial" w:cs="Arial"/>
          <w:color w:val="auto"/>
          <w:spacing w:val="-3"/>
          <w:szCs w:val="24"/>
        </w:rPr>
      </w:pPr>
    </w:p>
    <w:p w:rsidR="00E80FB2" w:rsidRDefault="00E80FB2" w:rsidP="00E80FB2">
      <w:pPr>
        <w:pStyle w:val="NormalWeb"/>
        <w:numPr>
          <w:ilvl w:val="0"/>
          <w:numId w:val="3"/>
        </w:numPr>
        <w:spacing w:before="0" w:after="0"/>
        <w:jc w:val="both"/>
        <w:rPr>
          <w:rFonts w:ascii="Arial" w:hAnsi="Arial" w:cs="Arial"/>
          <w:color w:val="auto"/>
          <w:spacing w:val="-3"/>
          <w:szCs w:val="24"/>
        </w:rPr>
      </w:pPr>
      <w:r w:rsidRPr="00E654A9">
        <w:rPr>
          <w:rFonts w:ascii="Arial" w:hAnsi="Arial" w:cs="Arial"/>
          <w:color w:val="auto"/>
          <w:spacing w:val="-3"/>
          <w:szCs w:val="24"/>
        </w:rPr>
        <w:t>El Instituto</w:t>
      </w:r>
      <w:r>
        <w:rPr>
          <w:rFonts w:ascii="Arial" w:hAnsi="Arial" w:cs="Arial"/>
          <w:color w:val="auto"/>
          <w:spacing w:val="-3"/>
          <w:szCs w:val="24"/>
        </w:rPr>
        <w:t xml:space="preserve"> </w:t>
      </w:r>
      <w:r w:rsidRPr="00E654A9">
        <w:rPr>
          <w:rFonts w:ascii="Arial" w:hAnsi="Arial" w:cs="Arial"/>
          <w:color w:val="auto"/>
          <w:spacing w:val="-3"/>
          <w:szCs w:val="24"/>
        </w:rPr>
        <w:t>diseñará y distribuirá las actas que serán el soporte documental de todos los actos y hechos que ocurran durante la jornada electoral</w:t>
      </w:r>
      <w:r>
        <w:rPr>
          <w:rFonts w:ascii="Arial" w:hAnsi="Arial" w:cs="Arial"/>
          <w:color w:val="auto"/>
          <w:spacing w:val="-3"/>
          <w:szCs w:val="24"/>
        </w:rPr>
        <w:t xml:space="preserve">. </w:t>
      </w:r>
    </w:p>
    <w:p w:rsidR="00E80FB2" w:rsidRDefault="00E80FB2" w:rsidP="00E80FB2">
      <w:pPr>
        <w:pStyle w:val="NormalWeb"/>
        <w:spacing w:before="0" w:after="0"/>
        <w:jc w:val="both"/>
        <w:rPr>
          <w:rFonts w:ascii="Arial" w:hAnsi="Arial" w:cs="Arial"/>
          <w:color w:val="auto"/>
          <w:spacing w:val="-3"/>
          <w:szCs w:val="24"/>
        </w:rPr>
      </w:pPr>
    </w:p>
    <w:p w:rsidR="00E80FB2" w:rsidRPr="00E654A9" w:rsidRDefault="00E80FB2" w:rsidP="00E80FB2">
      <w:pPr>
        <w:tabs>
          <w:tab w:val="left" w:pos="-720"/>
        </w:tabs>
        <w:suppressAutoHyphens/>
        <w:jc w:val="both"/>
        <w:rPr>
          <w:rFonts w:ascii="Arial" w:hAnsi="Arial" w:cs="Arial"/>
          <w:spacing w:val="-3"/>
          <w:sz w:val="24"/>
          <w:szCs w:val="24"/>
        </w:rPr>
      </w:pPr>
      <w:r w:rsidRPr="00E654A9">
        <w:rPr>
          <w:rFonts w:ascii="Arial" w:hAnsi="Arial" w:cs="Arial"/>
          <w:spacing w:val="-3"/>
          <w:sz w:val="24"/>
          <w:szCs w:val="24"/>
        </w:rPr>
        <w:t>El Instituto remitirá como parte</w:t>
      </w:r>
      <w:r>
        <w:rPr>
          <w:rFonts w:ascii="Arial" w:hAnsi="Arial" w:cs="Arial"/>
          <w:spacing w:val="-3"/>
          <w:sz w:val="24"/>
          <w:szCs w:val="24"/>
        </w:rPr>
        <w:t xml:space="preserve"> integrante</w:t>
      </w:r>
      <w:r w:rsidRPr="00E654A9">
        <w:rPr>
          <w:rFonts w:ascii="Arial" w:hAnsi="Arial" w:cs="Arial"/>
          <w:spacing w:val="-3"/>
          <w:sz w:val="24"/>
          <w:szCs w:val="24"/>
        </w:rPr>
        <w:t xml:space="preserve"> del paquete electoral, para ser usadas el día de las elecciones, el acta de la jornada electoral,</w:t>
      </w:r>
      <w:r>
        <w:rPr>
          <w:rFonts w:ascii="Arial" w:hAnsi="Arial" w:cs="Arial"/>
          <w:spacing w:val="-3"/>
          <w:sz w:val="24"/>
          <w:szCs w:val="24"/>
        </w:rPr>
        <w:t xml:space="preserve"> así como</w:t>
      </w:r>
      <w:r w:rsidRPr="00E654A9">
        <w:rPr>
          <w:rFonts w:ascii="Arial" w:hAnsi="Arial" w:cs="Arial"/>
          <w:spacing w:val="-3"/>
          <w:sz w:val="24"/>
          <w:szCs w:val="24"/>
        </w:rPr>
        <w:t xml:space="preserve"> </w:t>
      </w:r>
      <w:r>
        <w:rPr>
          <w:rFonts w:ascii="Arial" w:hAnsi="Arial" w:cs="Arial"/>
          <w:spacing w:val="-3"/>
          <w:sz w:val="24"/>
          <w:szCs w:val="24"/>
        </w:rPr>
        <w:t>todas las actas y documentos que se usan en la urna tradicional.</w:t>
      </w:r>
      <w:r w:rsidRPr="00E654A9">
        <w:rPr>
          <w:rFonts w:ascii="Arial" w:hAnsi="Arial" w:cs="Arial"/>
          <w:spacing w:val="-3"/>
          <w:sz w:val="24"/>
          <w:szCs w:val="24"/>
        </w:rPr>
        <w:t xml:space="preserve"> </w:t>
      </w:r>
    </w:p>
    <w:p w:rsidR="00E80FB2" w:rsidRPr="00F15236" w:rsidRDefault="00E80FB2" w:rsidP="00E80FB2">
      <w:pPr>
        <w:pStyle w:val="NormalWeb"/>
        <w:spacing w:before="0" w:after="0"/>
        <w:jc w:val="both"/>
        <w:rPr>
          <w:rFonts w:ascii="Arial" w:hAnsi="Arial" w:cs="Arial"/>
          <w:color w:val="auto"/>
          <w:spacing w:val="-3"/>
          <w:szCs w:val="24"/>
        </w:rPr>
      </w:pPr>
    </w:p>
    <w:p w:rsidR="00E80FB2" w:rsidRDefault="00E80FB2" w:rsidP="00E80FB2">
      <w:pPr>
        <w:pStyle w:val="NormalWeb"/>
        <w:numPr>
          <w:ilvl w:val="0"/>
          <w:numId w:val="3"/>
        </w:numPr>
        <w:spacing w:before="0" w:after="0"/>
        <w:jc w:val="both"/>
        <w:rPr>
          <w:rFonts w:ascii="Arial" w:hAnsi="Arial" w:cs="Arial"/>
          <w:color w:val="auto"/>
          <w:spacing w:val="-3"/>
          <w:szCs w:val="24"/>
        </w:rPr>
      </w:pPr>
      <w:r w:rsidRPr="00025A42">
        <w:rPr>
          <w:rFonts w:ascii="Arial" w:hAnsi="Arial" w:cs="Arial"/>
          <w:color w:val="auto"/>
          <w:spacing w:val="-3"/>
          <w:szCs w:val="24"/>
        </w:rPr>
        <w:t>De conformidad con lo dispuesto en los artículos 299 y 301 del Código, los Consejos Distritales y Municipales Electorales, tendrán en su poder los elementos necesarios para la integración y distribución de los paquetes electorales</w:t>
      </w:r>
      <w:r>
        <w:rPr>
          <w:rFonts w:ascii="Arial" w:hAnsi="Arial" w:cs="Arial"/>
          <w:color w:val="auto"/>
          <w:spacing w:val="-3"/>
          <w:szCs w:val="24"/>
        </w:rPr>
        <w:t>.</w:t>
      </w:r>
    </w:p>
    <w:p w:rsidR="00E80FB2" w:rsidRDefault="00E80FB2" w:rsidP="00E80FB2">
      <w:pPr>
        <w:pStyle w:val="NormalWeb"/>
        <w:spacing w:before="0" w:after="0"/>
        <w:jc w:val="both"/>
        <w:rPr>
          <w:rFonts w:ascii="Arial" w:hAnsi="Arial" w:cs="Arial"/>
          <w:color w:val="auto"/>
          <w:spacing w:val="-3"/>
          <w:szCs w:val="24"/>
        </w:rPr>
      </w:pPr>
    </w:p>
    <w:p w:rsidR="00E80FB2" w:rsidRDefault="00E80FB2" w:rsidP="00E80FB2">
      <w:pPr>
        <w:pStyle w:val="NormalWeb"/>
        <w:numPr>
          <w:ilvl w:val="0"/>
          <w:numId w:val="3"/>
        </w:numPr>
        <w:spacing w:before="0" w:after="0"/>
        <w:jc w:val="both"/>
        <w:rPr>
          <w:rFonts w:ascii="Arial" w:hAnsi="Arial" w:cs="Arial"/>
          <w:color w:val="auto"/>
          <w:spacing w:val="-3"/>
          <w:szCs w:val="24"/>
        </w:rPr>
      </w:pPr>
      <w:r>
        <w:rPr>
          <w:rFonts w:ascii="Arial" w:hAnsi="Arial" w:cs="Arial"/>
        </w:rPr>
        <w:t xml:space="preserve">Como parte de la documentación electoral, se deberá hacer llegar además de </w:t>
      </w:r>
      <w:smartTag w:uri="urn:schemas-microsoft-com:office:smarttags" w:element="PersonName">
        <w:smartTagPr>
          <w:attr w:name="ProductID" w:val="la Urna"/>
        </w:smartTagPr>
        <w:r>
          <w:rPr>
            <w:rFonts w:ascii="Arial" w:hAnsi="Arial" w:cs="Arial"/>
          </w:rPr>
          <w:t>la Urna</w:t>
        </w:r>
      </w:smartTag>
      <w:r>
        <w:rPr>
          <w:rFonts w:ascii="Arial" w:hAnsi="Arial" w:cs="Arial"/>
        </w:rPr>
        <w:t xml:space="preserve"> electrónica y los instrumentos necesarios para la correcta operación de la misma, la documentación y material electoral conforme a lo dispuesto en el artículo 301del Código.</w:t>
      </w:r>
    </w:p>
    <w:p w:rsidR="00E80FB2" w:rsidRDefault="00E80FB2" w:rsidP="00E80FB2">
      <w:pPr>
        <w:pStyle w:val="NormalWeb"/>
        <w:spacing w:before="0" w:after="0"/>
        <w:jc w:val="both"/>
        <w:rPr>
          <w:rFonts w:ascii="Arial" w:hAnsi="Arial" w:cs="Arial"/>
          <w:color w:val="auto"/>
          <w:spacing w:val="-3"/>
          <w:szCs w:val="24"/>
        </w:rPr>
      </w:pPr>
    </w:p>
    <w:p w:rsidR="00E80FB2" w:rsidRPr="00025A42" w:rsidRDefault="00E80FB2" w:rsidP="00E80FB2">
      <w:pPr>
        <w:pStyle w:val="NormalWeb"/>
        <w:numPr>
          <w:ilvl w:val="0"/>
          <w:numId w:val="3"/>
        </w:numPr>
        <w:spacing w:before="0" w:after="0"/>
        <w:jc w:val="both"/>
        <w:rPr>
          <w:rFonts w:ascii="Arial" w:hAnsi="Arial" w:cs="Arial"/>
          <w:color w:val="auto"/>
          <w:spacing w:val="-3"/>
          <w:szCs w:val="24"/>
        </w:rPr>
      </w:pPr>
      <w:r>
        <w:rPr>
          <w:rFonts w:ascii="Arial" w:hAnsi="Arial" w:cs="Arial"/>
        </w:rPr>
        <w:t xml:space="preserve">El acta de escrutinio y cómputo será impresa por </w:t>
      </w:r>
      <w:smartTag w:uri="urn:schemas-microsoft-com:office:smarttags" w:element="PersonName">
        <w:smartTagPr>
          <w:attr w:name="ProductID" w:val="la Urna Electr￳nica"/>
        </w:smartTagPr>
        <w:smartTag w:uri="urn:schemas-microsoft-com:office:smarttags" w:element="PersonName">
          <w:smartTagPr>
            <w:attr w:name="ProductID" w:val="la Urna"/>
          </w:smartTagPr>
          <w:r>
            <w:rPr>
              <w:rFonts w:ascii="Arial" w:hAnsi="Arial" w:cs="Arial"/>
            </w:rPr>
            <w:t>la Urna</w:t>
          </w:r>
        </w:smartTag>
        <w:r>
          <w:rPr>
            <w:rFonts w:ascii="Arial" w:hAnsi="Arial" w:cs="Arial"/>
          </w:rPr>
          <w:t xml:space="preserve"> Electrónica</w:t>
        </w:r>
      </w:smartTag>
      <w:r>
        <w:rPr>
          <w:rFonts w:ascii="Arial" w:hAnsi="Arial" w:cs="Arial"/>
        </w:rPr>
        <w:t>, previo diseño aprobado por el Consejo General.</w:t>
      </w:r>
    </w:p>
    <w:p w:rsidR="00E80FB2" w:rsidRDefault="00E80FB2" w:rsidP="00E80FB2">
      <w:pPr>
        <w:pStyle w:val="NormalWeb"/>
        <w:spacing w:before="0" w:after="0"/>
        <w:jc w:val="both"/>
        <w:rPr>
          <w:rFonts w:ascii="Arial" w:hAnsi="Arial" w:cs="Arial"/>
          <w:color w:val="auto"/>
          <w:spacing w:val="-3"/>
          <w:szCs w:val="24"/>
        </w:rPr>
      </w:pPr>
    </w:p>
    <w:p w:rsidR="00E80FB2" w:rsidRPr="00F15236" w:rsidRDefault="00E80FB2" w:rsidP="00E80FB2">
      <w:pPr>
        <w:pStyle w:val="NormalWeb"/>
        <w:numPr>
          <w:ilvl w:val="0"/>
          <w:numId w:val="3"/>
        </w:numPr>
        <w:spacing w:before="0" w:after="0"/>
        <w:jc w:val="both"/>
        <w:rPr>
          <w:rFonts w:ascii="Arial" w:hAnsi="Arial" w:cs="Arial"/>
          <w:color w:val="auto"/>
          <w:spacing w:val="-3"/>
          <w:szCs w:val="24"/>
        </w:rPr>
      </w:pPr>
      <w:r w:rsidRPr="00F15236">
        <w:rPr>
          <w:rFonts w:ascii="Arial" w:hAnsi="Arial" w:cs="Arial"/>
          <w:color w:val="auto"/>
          <w:spacing w:val="-3"/>
          <w:szCs w:val="24"/>
        </w:rPr>
        <w:t>El acta de la jornada electoral</w:t>
      </w:r>
    </w:p>
    <w:p w:rsidR="00E80FB2" w:rsidRPr="00F15236" w:rsidRDefault="00E80FB2" w:rsidP="00E80FB2">
      <w:pPr>
        <w:tabs>
          <w:tab w:val="left" w:pos="-720"/>
        </w:tabs>
        <w:suppressAutoHyphens/>
        <w:jc w:val="both"/>
        <w:rPr>
          <w:rFonts w:ascii="Arial" w:hAnsi="Arial" w:cs="Arial"/>
          <w:spacing w:val="-3"/>
          <w:sz w:val="24"/>
          <w:szCs w:val="24"/>
        </w:rPr>
      </w:pPr>
    </w:p>
    <w:p w:rsidR="00E80FB2" w:rsidRPr="00F15236" w:rsidRDefault="00E80FB2" w:rsidP="00E80FB2">
      <w:pPr>
        <w:tabs>
          <w:tab w:val="left" w:pos="-720"/>
        </w:tabs>
        <w:suppressAutoHyphens/>
        <w:jc w:val="both"/>
        <w:rPr>
          <w:rFonts w:ascii="Arial" w:hAnsi="Arial" w:cs="Arial"/>
          <w:spacing w:val="-3"/>
          <w:sz w:val="24"/>
          <w:szCs w:val="24"/>
        </w:rPr>
      </w:pPr>
      <w:r w:rsidRPr="00F15236">
        <w:rPr>
          <w:rFonts w:ascii="Arial" w:hAnsi="Arial" w:cs="Arial"/>
          <w:spacing w:val="-3"/>
          <w:sz w:val="24"/>
          <w:szCs w:val="24"/>
        </w:rPr>
        <w:tab/>
        <w:t>El acta de jornada electoral deberá diseñarse a efecto de entregar copias a cada uno de los partidos políticos y al Secretario de la casilla</w:t>
      </w:r>
      <w:r>
        <w:rPr>
          <w:rFonts w:ascii="Arial" w:hAnsi="Arial" w:cs="Arial"/>
          <w:spacing w:val="-3"/>
          <w:sz w:val="24"/>
          <w:szCs w:val="24"/>
        </w:rPr>
        <w:t>, conforme al acta de casilla tradicional</w:t>
      </w:r>
      <w:r w:rsidRPr="00F15236">
        <w:rPr>
          <w:rFonts w:ascii="Arial" w:hAnsi="Arial" w:cs="Arial"/>
          <w:spacing w:val="-3"/>
          <w:sz w:val="24"/>
          <w:szCs w:val="24"/>
        </w:rPr>
        <w:t xml:space="preserve">. </w:t>
      </w:r>
    </w:p>
    <w:p w:rsidR="00E80FB2" w:rsidRPr="00F15236" w:rsidRDefault="00E80FB2" w:rsidP="00E80FB2">
      <w:pPr>
        <w:tabs>
          <w:tab w:val="left" w:pos="-720"/>
        </w:tabs>
        <w:suppressAutoHyphens/>
        <w:jc w:val="both"/>
        <w:rPr>
          <w:rFonts w:ascii="Arial" w:hAnsi="Arial" w:cs="Arial"/>
          <w:spacing w:val="-3"/>
          <w:sz w:val="24"/>
          <w:szCs w:val="24"/>
        </w:rPr>
      </w:pPr>
    </w:p>
    <w:p w:rsidR="00E80FB2" w:rsidRDefault="00E80FB2" w:rsidP="00E80FB2">
      <w:pPr>
        <w:pStyle w:val="NormalWeb"/>
        <w:spacing w:before="0" w:after="0"/>
        <w:jc w:val="both"/>
        <w:rPr>
          <w:rFonts w:ascii="Arial" w:hAnsi="Arial" w:cs="Arial"/>
          <w:color w:val="auto"/>
          <w:spacing w:val="-3"/>
          <w:szCs w:val="24"/>
        </w:rPr>
      </w:pPr>
    </w:p>
    <w:p w:rsidR="00E80FB2" w:rsidRDefault="00E80FB2" w:rsidP="00E80FB2">
      <w:pPr>
        <w:pStyle w:val="NormalWeb"/>
        <w:spacing w:before="0" w:after="0"/>
        <w:rPr>
          <w:rFonts w:ascii="Arial" w:hAnsi="Arial" w:cs="Arial"/>
          <w:b/>
          <w:color w:val="auto"/>
          <w:szCs w:val="24"/>
        </w:rPr>
      </w:pP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 xml:space="preserve">INTEGRACIÓN Y DISTRIBUCIÓN DE LOS </w:t>
      </w: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PAQUETES ELECTORALES</w:t>
      </w:r>
    </w:p>
    <w:p w:rsidR="00E80FB2" w:rsidRDefault="00E80FB2" w:rsidP="00E80FB2">
      <w:pPr>
        <w:tabs>
          <w:tab w:val="left" w:pos="-720"/>
        </w:tabs>
        <w:suppressAutoHyphens/>
        <w:jc w:val="both"/>
        <w:rPr>
          <w:rFonts w:ascii="Arial" w:hAnsi="Arial" w:cs="Arial"/>
          <w:b/>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 xml:space="preserve">El </w:t>
      </w:r>
      <w:r>
        <w:rPr>
          <w:rFonts w:ascii="Arial" w:hAnsi="Arial" w:cs="Arial"/>
          <w:spacing w:val="-3"/>
          <w:sz w:val="24"/>
          <w:szCs w:val="24"/>
        </w:rPr>
        <w:t>Secretario Ejecutivo</w:t>
      </w:r>
      <w:r w:rsidRPr="00E654A9">
        <w:rPr>
          <w:rFonts w:ascii="Arial" w:hAnsi="Arial" w:cs="Arial"/>
          <w:spacing w:val="-3"/>
          <w:sz w:val="24"/>
          <w:szCs w:val="24"/>
        </w:rPr>
        <w:t xml:space="preserve"> será responsable de la elaboración del material y </w:t>
      </w:r>
      <w:r w:rsidRPr="009247F9">
        <w:rPr>
          <w:rFonts w:ascii="Arial" w:hAnsi="Arial" w:cs="Arial"/>
          <w:spacing w:val="-3"/>
          <w:sz w:val="24"/>
          <w:szCs w:val="24"/>
        </w:rPr>
        <w:t xml:space="preserve">de la integración de los paquetes electorales, </w:t>
      </w:r>
      <w:r>
        <w:rPr>
          <w:rFonts w:ascii="Arial" w:hAnsi="Arial" w:cs="Arial"/>
          <w:spacing w:val="-3"/>
          <w:sz w:val="24"/>
          <w:szCs w:val="24"/>
        </w:rPr>
        <w:t xml:space="preserve">y deberá hacerlos </w:t>
      </w:r>
      <w:r w:rsidRPr="009247F9">
        <w:rPr>
          <w:rFonts w:ascii="Arial" w:hAnsi="Arial" w:cs="Arial"/>
          <w:spacing w:val="-3"/>
          <w:sz w:val="24"/>
          <w:szCs w:val="24"/>
        </w:rPr>
        <w:t xml:space="preserve">llegar con oportunidad a </w:t>
      </w:r>
      <w:r w:rsidRPr="00E654A9">
        <w:rPr>
          <w:rFonts w:ascii="Arial" w:hAnsi="Arial" w:cs="Arial"/>
          <w:spacing w:val="-3"/>
          <w:sz w:val="24"/>
          <w:szCs w:val="24"/>
        </w:rPr>
        <w:t>l</w:t>
      </w:r>
      <w:r>
        <w:rPr>
          <w:rFonts w:ascii="Arial" w:hAnsi="Arial" w:cs="Arial"/>
          <w:spacing w:val="-3"/>
          <w:sz w:val="24"/>
          <w:szCs w:val="24"/>
        </w:rPr>
        <w:t>a</w:t>
      </w:r>
      <w:r w:rsidRPr="00E654A9">
        <w:rPr>
          <w:rFonts w:ascii="Arial" w:hAnsi="Arial" w:cs="Arial"/>
          <w:spacing w:val="-3"/>
          <w:sz w:val="24"/>
          <w:szCs w:val="24"/>
        </w:rPr>
        <w:t xml:space="preserve">s </w:t>
      </w:r>
      <w:r>
        <w:rPr>
          <w:rFonts w:ascii="Arial" w:hAnsi="Arial" w:cs="Arial"/>
          <w:spacing w:val="-3"/>
          <w:sz w:val="24"/>
          <w:szCs w:val="24"/>
        </w:rPr>
        <w:t>Mesas Directivas de casilla. El paquete electoral deberá contener la urna electrónica y la urna tradicional, así como la papelería e instrumentos necesarios para el desarrollo de ambos procesos de votación, con excepción de las boletas de papel, las cuales permanecerán en resguardo de la comisión municipal y sólo se entregarán al presidente de la mesa directiva de casilla en caso de que hubiera necesidad de utilizar el sistema tradicional de votación.</w:t>
      </w:r>
    </w:p>
    <w:p w:rsidR="00E80FB2"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lastRenderedPageBreak/>
        <w:t xml:space="preserve">Los partidos políticos tendrán la obligación de vigilar el proceso de elaboración de cada uno de los paquetes electorales, </w:t>
      </w:r>
      <w:r>
        <w:rPr>
          <w:rFonts w:ascii="Arial" w:hAnsi="Arial" w:cs="Arial"/>
          <w:spacing w:val="-3"/>
          <w:sz w:val="24"/>
          <w:szCs w:val="24"/>
        </w:rPr>
        <w:t>y</w:t>
      </w:r>
      <w:r w:rsidRPr="00E654A9">
        <w:rPr>
          <w:rFonts w:ascii="Arial" w:hAnsi="Arial" w:cs="Arial"/>
          <w:spacing w:val="-3"/>
          <w:sz w:val="24"/>
          <w:szCs w:val="24"/>
        </w:rPr>
        <w:t xml:space="preserve"> </w:t>
      </w:r>
      <w:r w:rsidRPr="00370807">
        <w:rPr>
          <w:rFonts w:ascii="Arial" w:hAnsi="Arial" w:cs="Arial"/>
          <w:spacing w:val="-3"/>
          <w:sz w:val="24"/>
          <w:szCs w:val="24"/>
        </w:rPr>
        <w:t>formular sus observaciones</w:t>
      </w:r>
      <w:r w:rsidRPr="00E654A9">
        <w:rPr>
          <w:rFonts w:ascii="Arial" w:hAnsi="Arial" w:cs="Arial"/>
          <w:spacing w:val="-3"/>
          <w:sz w:val="24"/>
          <w:szCs w:val="24"/>
        </w:rPr>
        <w:t xml:space="preserve"> sobre los mecanismos, métodos y decisiones que en el proceso se tomen. </w:t>
      </w:r>
    </w:p>
    <w:p w:rsidR="00E80FB2" w:rsidRPr="00E654A9"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 xml:space="preserve">El material electoral, mamparas, urnas y demás material que por su tamaño o características resulte conveniente empacar por separado, será distribuido de la forma en </w:t>
      </w:r>
      <w:r w:rsidRPr="00370807">
        <w:rPr>
          <w:rFonts w:ascii="Arial" w:hAnsi="Arial" w:cs="Arial"/>
          <w:spacing w:val="-3"/>
          <w:sz w:val="24"/>
          <w:szCs w:val="24"/>
        </w:rPr>
        <w:t>que lo acuerde</w:t>
      </w:r>
      <w:r w:rsidRPr="00E654A9">
        <w:rPr>
          <w:rFonts w:ascii="Arial" w:hAnsi="Arial" w:cs="Arial"/>
          <w:spacing w:val="-3"/>
          <w:sz w:val="24"/>
          <w:szCs w:val="24"/>
        </w:rPr>
        <w:t xml:space="preserve"> el Consejo General. </w:t>
      </w:r>
    </w:p>
    <w:p w:rsidR="00E80FB2" w:rsidRPr="00E654A9"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numPr>
          <w:ilvl w:val="0"/>
          <w:numId w:val="3"/>
        </w:numPr>
        <w:tabs>
          <w:tab w:val="left" w:pos="-720"/>
        </w:tabs>
        <w:suppressAutoHyphens/>
        <w:jc w:val="both"/>
        <w:rPr>
          <w:rFonts w:ascii="Arial" w:hAnsi="Arial" w:cs="Arial"/>
          <w:spacing w:val="-3"/>
          <w:sz w:val="24"/>
          <w:szCs w:val="24"/>
        </w:rPr>
      </w:pPr>
      <w:r>
        <w:rPr>
          <w:rFonts w:ascii="Arial" w:hAnsi="Arial" w:cs="Arial"/>
          <w:spacing w:val="-3"/>
          <w:sz w:val="24"/>
          <w:szCs w:val="24"/>
        </w:rPr>
        <w:t>De conformidad con lo dispuesto en los artículos299 y 301 del Código, los Consejos</w:t>
      </w:r>
      <w:r w:rsidRPr="00E654A9">
        <w:rPr>
          <w:rFonts w:ascii="Arial" w:hAnsi="Arial" w:cs="Arial"/>
          <w:spacing w:val="-3"/>
          <w:sz w:val="24"/>
          <w:szCs w:val="24"/>
        </w:rPr>
        <w:t xml:space="preserve"> Distritales y Municipales Electorales, tendrán en su poder </w:t>
      </w:r>
      <w:r>
        <w:rPr>
          <w:rFonts w:ascii="Arial" w:hAnsi="Arial" w:cs="Arial"/>
          <w:spacing w:val="-3"/>
          <w:sz w:val="24"/>
          <w:szCs w:val="24"/>
        </w:rPr>
        <w:t xml:space="preserve">los elementos necesarios para la integración </w:t>
      </w:r>
      <w:r w:rsidRPr="00E654A9">
        <w:rPr>
          <w:rFonts w:ascii="Arial" w:hAnsi="Arial" w:cs="Arial"/>
          <w:spacing w:val="-3"/>
          <w:sz w:val="24"/>
          <w:szCs w:val="24"/>
        </w:rPr>
        <w:t>y</w:t>
      </w:r>
      <w:r>
        <w:rPr>
          <w:rFonts w:ascii="Arial" w:hAnsi="Arial" w:cs="Arial"/>
          <w:spacing w:val="-3"/>
          <w:sz w:val="24"/>
          <w:szCs w:val="24"/>
        </w:rPr>
        <w:t xml:space="preserve"> distribución de los paquetes electorales</w:t>
      </w:r>
      <w:r w:rsidRPr="00E654A9">
        <w:rPr>
          <w:rFonts w:ascii="Arial" w:hAnsi="Arial" w:cs="Arial"/>
          <w:spacing w:val="-3"/>
          <w:sz w:val="24"/>
          <w:szCs w:val="24"/>
        </w:rPr>
        <w:t>.</w:t>
      </w:r>
      <w:r>
        <w:rPr>
          <w:rFonts w:ascii="Arial" w:hAnsi="Arial" w:cs="Arial"/>
          <w:spacing w:val="-3"/>
          <w:sz w:val="24"/>
          <w:szCs w:val="24"/>
        </w:rPr>
        <w:t xml:space="preserve"> </w:t>
      </w:r>
    </w:p>
    <w:p w:rsidR="00E80FB2" w:rsidRPr="00E654A9"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numPr>
          <w:ilvl w:val="0"/>
          <w:numId w:val="3"/>
        </w:numPr>
        <w:tabs>
          <w:tab w:val="left" w:pos="-720"/>
        </w:tabs>
        <w:suppressAutoHyphens/>
        <w:jc w:val="both"/>
        <w:rPr>
          <w:rFonts w:ascii="Arial" w:hAnsi="Arial" w:cs="Arial"/>
          <w:spacing w:val="-3"/>
          <w:sz w:val="24"/>
          <w:szCs w:val="24"/>
        </w:rPr>
      </w:pPr>
      <w:r>
        <w:rPr>
          <w:rFonts w:ascii="Arial" w:hAnsi="Arial" w:cs="Arial"/>
          <w:spacing w:val="-3"/>
          <w:sz w:val="24"/>
          <w:szCs w:val="24"/>
        </w:rPr>
        <w:t>Los Consejos</w:t>
      </w:r>
      <w:r w:rsidRPr="00E654A9">
        <w:rPr>
          <w:rFonts w:ascii="Arial" w:hAnsi="Arial" w:cs="Arial"/>
          <w:spacing w:val="-3"/>
          <w:sz w:val="24"/>
          <w:szCs w:val="24"/>
        </w:rPr>
        <w:t xml:space="preserve"> Distritales y Municipales tomarán las providencias necesarias para el resguardo del material electoral. </w:t>
      </w:r>
      <w:r>
        <w:rPr>
          <w:rFonts w:ascii="Arial" w:hAnsi="Arial" w:cs="Arial"/>
          <w:spacing w:val="-3"/>
          <w:sz w:val="24"/>
          <w:szCs w:val="24"/>
        </w:rPr>
        <w:t xml:space="preserve"> </w:t>
      </w:r>
      <w:r w:rsidRPr="00E654A9">
        <w:rPr>
          <w:rFonts w:ascii="Arial" w:hAnsi="Arial" w:cs="Arial"/>
          <w:spacing w:val="-3"/>
          <w:sz w:val="24"/>
          <w:szCs w:val="24"/>
        </w:rPr>
        <w:t>Los presidentes de casilla serán responsables de la seguridad del paquete electoral</w:t>
      </w:r>
      <w:r>
        <w:rPr>
          <w:rFonts w:ascii="Arial" w:hAnsi="Arial" w:cs="Arial"/>
          <w:spacing w:val="-3"/>
          <w:sz w:val="24"/>
          <w:szCs w:val="24"/>
        </w:rPr>
        <w:t xml:space="preserve"> una vez que éste se encuentre en la casilla</w:t>
      </w:r>
      <w:r w:rsidRPr="00E654A9">
        <w:rPr>
          <w:rFonts w:ascii="Arial" w:hAnsi="Arial" w:cs="Arial"/>
          <w:spacing w:val="-3"/>
          <w:sz w:val="24"/>
          <w:szCs w:val="24"/>
        </w:rPr>
        <w:t>, debiendo notificar a la autoridad compet</w:t>
      </w:r>
      <w:r>
        <w:rPr>
          <w:rFonts w:ascii="Arial" w:hAnsi="Arial" w:cs="Arial"/>
          <w:spacing w:val="-3"/>
          <w:sz w:val="24"/>
          <w:szCs w:val="24"/>
        </w:rPr>
        <w:t>ente sobre cualquier daño</w:t>
      </w:r>
      <w:r w:rsidRPr="00E654A9">
        <w:rPr>
          <w:rFonts w:ascii="Arial" w:hAnsi="Arial" w:cs="Arial"/>
          <w:spacing w:val="-3"/>
          <w:sz w:val="24"/>
          <w:szCs w:val="24"/>
        </w:rPr>
        <w:t>, extravío</w:t>
      </w:r>
      <w:r>
        <w:rPr>
          <w:rFonts w:ascii="Arial" w:hAnsi="Arial" w:cs="Arial"/>
          <w:spacing w:val="-3"/>
          <w:sz w:val="24"/>
          <w:szCs w:val="24"/>
        </w:rPr>
        <w:t>, destrucción</w:t>
      </w:r>
      <w:r w:rsidRPr="00E654A9">
        <w:rPr>
          <w:rFonts w:ascii="Arial" w:hAnsi="Arial" w:cs="Arial"/>
          <w:spacing w:val="-3"/>
          <w:sz w:val="24"/>
          <w:szCs w:val="24"/>
        </w:rPr>
        <w:t xml:space="preserve"> o robo a fin de que ésta resuelva lo conducente.</w:t>
      </w:r>
    </w:p>
    <w:p w:rsidR="00E80FB2" w:rsidRPr="00E654A9" w:rsidRDefault="00E80FB2" w:rsidP="00E80FB2">
      <w:pPr>
        <w:pStyle w:val="NormalWeb"/>
        <w:spacing w:before="0" w:after="0"/>
        <w:rPr>
          <w:rFonts w:ascii="Arial" w:hAnsi="Arial" w:cs="Arial"/>
          <w:b/>
          <w:color w:val="auto"/>
          <w:szCs w:val="24"/>
        </w:rPr>
      </w:pPr>
    </w:p>
    <w:p w:rsidR="00E80FB2" w:rsidRPr="00E654A9" w:rsidRDefault="00E80FB2" w:rsidP="00E80FB2">
      <w:pPr>
        <w:pStyle w:val="NormalWeb"/>
        <w:spacing w:before="0" w:after="0"/>
        <w:rPr>
          <w:rFonts w:ascii="Arial" w:hAnsi="Arial" w:cs="Arial"/>
          <w:b/>
          <w:color w:val="auto"/>
          <w:szCs w:val="24"/>
        </w:rPr>
      </w:pPr>
    </w:p>
    <w:p w:rsidR="00E80FB2" w:rsidRPr="00612E99" w:rsidRDefault="00E80FB2" w:rsidP="00E80FB2">
      <w:pPr>
        <w:pStyle w:val="NormalWeb"/>
        <w:spacing w:before="0" w:after="0"/>
        <w:jc w:val="center"/>
        <w:rPr>
          <w:rFonts w:ascii="Arial" w:hAnsi="Arial" w:cs="Arial"/>
          <w:b/>
          <w:color w:val="auto"/>
          <w:sz w:val="26"/>
          <w:szCs w:val="26"/>
        </w:rPr>
      </w:pPr>
      <w:r w:rsidRPr="00612E99">
        <w:rPr>
          <w:rFonts w:ascii="Arial" w:hAnsi="Arial" w:cs="Arial"/>
          <w:b/>
          <w:color w:val="auto"/>
          <w:sz w:val="26"/>
          <w:szCs w:val="26"/>
        </w:rPr>
        <w:t>JORNADA ELECTORAL</w:t>
      </w:r>
    </w:p>
    <w:p w:rsidR="00E80FB2" w:rsidRPr="00E654A9" w:rsidRDefault="00E80FB2" w:rsidP="00E80FB2">
      <w:pPr>
        <w:pStyle w:val="NormalWeb"/>
        <w:spacing w:before="0" w:after="0"/>
        <w:jc w:val="center"/>
        <w:rPr>
          <w:rFonts w:ascii="Arial" w:hAnsi="Arial" w:cs="Arial"/>
          <w:b/>
          <w:color w:val="auto"/>
          <w:szCs w:val="24"/>
        </w:rPr>
      </w:pPr>
    </w:p>
    <w:p w:rsidR="00E80FB2" w:rsidRPr="00E654A9" w:rsidRDefault="00E80FB2" w:rsidP="00E80FB2">
      <w:pPr>
        <w:pStyle w:val="NormalWeb"/>
        <w:spacing w:before="0" w:after="0"/>
        <w:jc w:val="center"/>
        <w:rPr>
          <w:rFonts w:ascii="Arial" w:hAnsi="Arial" w:cs="Arial"/>
          <w:b/>
          <w:color w:val="auto"/>
          <w:szCs w:val="24"/>
        </w:rPr>
      </w:pPr>
      <w:r w:rsidRPr="00E654A9">
        <w:rPr>
          <w:rFonts w:ascii="Arial" w:hAnsi="Arial" w:cs="Arial"/>
          <w:b/>
          <w:color w:val="auto"/>
          <w:szCs w:val="24"/>
        </w:rPr>
        <w:t xml:space="preserve">INSTALACIÓN </w:t>
      </w:r>
      <w:r>
        <w:rPr>
          <w:rFonts w:ascii="Arial" w:hAnsi="Arial" w:cs="Arial"/>
          <w:b/>
          <w:color w:val="auto"/>
          <w:szCs w:val="24"/>
        </w:rPr>
        <w:t xml:space="preserve">Y </w:t>
      </w:r>
      <w:r w:rsidRPr="00E654A9">
        <w:rPr>
          <w:rFonts w:ascii="Arial" w:hAnsi="Arial" w:cs="Arial"/>
          <w:b/>
          <w:color w:val="auto"/>
          <w:szCs w:val="24"/>
        </w:rPr>
        <w:t>APERTURA DE CASILLAS</w:t>
      </w:r>
    </w:p>
    <w:p w:rsidR="00E80FB2" w:rsidRPr="00E654A9" w:rsidRDefault="00E80FB2" w:rsidP="00E80FB2">
      <w:pPr>
        <w:pStyle w:val="NormalWeb"/>
        <w:spacing w:before="0" w:after="0"/>
        <w:rPr>
          <w:rFonts w:ascii="Arial" w:hAnsi="Arial" w:cs="Arial"/>
          <w:color w:val="auto"/>
          <w:szCs w:val="24"/>
        </w:rPr>
      </w:pPr>
    </w:p>
    <w:p w:rsidR="00E80FB2" w:rsidRPr="00263081"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E</w:t>
      </w:r>
      <w:r w:rsidRPr="00263081">
        <w:rPr>
          <w:rFonts w:ascii="Arial" w:hAnsi="Arial" w:cs="Arial"/>
          <w:spacing w:val="-3"/>
          <w:sz w:val="24"/>
          <w:szCs w:val="24"/>
        </w:rPr>
        <w:t xml:space="preserve">l presidente de la casilla instalará </w:t>
      </w:r>
      <w:r>
        <w:rPr>
          <w:rFonts w:ascii="Arial" w:hAnsi="Arial" w:cs="Arial"/>
          <w:spacing w:val="-3"/>
          <w:sz w:val="24"/>
          <w:szCs w:val="24"/>
        </w:rPr>
        <w:t>la urna electrónica y la pondrá</w:t>
      </w:r>
      <w:r w:rsidRPr="00263081">
        <w:rPr>
          <w:rFonts w:ascii="Arial" w:hAnsi="Arial" w:cs="Arial"/>
          <w:spacing w:val="-3"/>
          <w:sz w:val="24"/>
          <w:szCs w:val="24"/>
        </w:rPr>
        <w:t xml:space="preserve"> en un lugar visible, cuidando que en todo momento que se garantice la </w:t>
      </w:r>
      <w:proofErr w:type="spellStart"/>
      <w:r w:rsidRPr="00263081">
        <w:rPr>
          <w:rFonts w:ascii="Arial" w:hAnsi="Arial" w:cs="Arial"/>
          <w:spacing w:val="-3"/>
          <w:sz w:val="24"/>
          <w:szCs w:val="24"/>
        </w:rPr>
        <w:t>secrecia</w:t>
      </w:r>
      <w:proofErr w:type="spellEnd"/>
      <w:r w:rsidRPr="00263081">
        <w:rPr>
          <w:rFonts w:ascii="Arial" w:hAnsi="Arial" w:cs="Arial"/>
          <w:spacing w:val="-3"/>
          <w:sz w:val="24"/>
          <w:szCs w:val="24"/>
        </w:rPr>
        <w:t xml:space="preserve"> del sufragio.</w:t>
      </w:r>
    </w:p>
    <w:p w:rsidR="00E80FB2" w:rsidRPr="00263081" w:rsidRDefault="00E80FB2" w:rsidP="00E80FB2">
      <w:pPr>
        <w:tabs>
          <w:tab w:val="left" w:pos="-720"/>
        </w:tabs>
        <w:suppressAutoHyphens/>
        <w:jc w:val="both"/>
        <w:rPr>
          <w:rFonts w:ascii="Arial" w:hAnsi="Arial" w:cs="Arial"/>
          <w:spacing w:val="-3"/>
          <w:sz w:val="24"/>
          <w:szCs w:val="24"/>
        </w:rPr>
      </w:pPr>
    </w:p>
    <w:p w:rsidR="00E80FB2" w:rsidRPr="00960B2E" w:rsidRDefault="00E80FB2" w:rsidP="00E80FB2">
      <w:pPr>
        <w:numPr>
          <w:ilvl w:val="0"/>
          <w:numId w:val="3"/>
        </w:numPr>
        <w:tabs>
          <w:tab w:val="left" w:pos="-720"/>
        </w:tabs>
        <w:suppressAutoHyphens/>
        <w:jc w:val="both"/>
        <w:rPr>
          <w:rFonts w:ascii="Arial" w:hAnsi="Arial" w:cs="Arial"/>
          <w:color w:val="008000"/>
          <w:spacing w:val="-3"/>
          <w:sz w:val="24"/>
          <w:szCs w:val="24"/>
        </w:rPr>
      </w:pPr>
      <w:r w:rsidRPr="00E654A9">
        <w:rPr>
          <w:rFonts w:ascii="Arial" w:hAnsi="Arial" w:cs="Arial"/>
          <w:spacing w:val="-3"/>
          <w:sz w:val="24"/>
          <w:szCs w:val="24"/>
        </w:rPr>
        <w:t xml:space="preserve">El Presidente de la </w:t>
      </w:r>
      <w:r>
        <w:rPr>
          <w:rFonts w:ascii="Arial" w:hAnsi="Arial" w:cs="Arial"/>
          <w:spacing w:val="-3"/>
          <w:sz w:val="24"/>
          <w:szCs w:val="24"/>
        </w:rPr>
        <w:t>mesa directiva de c</w:t>
      </w:r>
      <w:r w:rsidRPr="00370807">
        <w:rPr>
          <w:rFonts w:ascii="Arial" w:hAnsi="Arial" w:cs="Arial"/>
          <w:spacing w:val="-3"/>
          <w:sz w:val="24"/>
          <w:szCs w:val="24"/>
        </w:rPr>
        <w:t xml:space="preserve">asilla </w:t>
      </w:r>
      <w:r>
        <w:rPr>
          <w:rFonts w:ascii="Arial" w:hAnsi="Arial" w:cs="Arial"/>
          <w:spacing w:val="-3"/>
          <w:sz w:val="24"/>
          <w:szCs w:val="24"/>
        </w:rPr>
        <w:t>abri</w:t>
      </w:r>
      <w:r w:rsidRPr="00370807">
        <w:rPr>
          <w:rFonts w:ascii="Arial" w:hAnsi="Arial" w:cs="Arial"/>
          <w:spacing w:val="-3"/>
          <w:sz w:val="24"/>
          <w:szCs w:val="24"/>
        </w:rPr>
        <w:t>rá el sistema de votación de la</w:t>
      </w:r>
      <w:r w:rsidRPr="00E654A9">
        <w:rPr>
          <w:rFonts w:ascii="Arial" w:hAnsi="Arial" w:cs="Arial"/>
          <w:spacing w:val="-3"/>
          <w:sz w:val="24"/>
          <w:szCs w:val="24"/>
        </w:rPr>
        <w:t xml:space="preserve"> urna electrónica</w:t>
      </w:r>
      <w:r>
        <w:rPr>
          <w:rFonts w:ascii="Arial" w:hAnsi="Arial" w:cs="Arial"/>
          <w:spacing w:val="-3"/>
          <w:sz w:val="24"/>
          <w:szCs w:val="24"/>
        </w:rPr>
        <w:t>, permitiendo con esto que inicie el proceso de votación de los electores.</w:t>
      </w:r>
    </w:p>
    <w:p w:rsidR="00E80FB2" w:rsidRPr="00E654A9" w:rsidRDefault="00E80FB2" w:rsidP="00E80FB2">
      <w:pPr>
        <w:tabs>
          <w:tab w:val="left" w:pos="-720"/>
        </w:tabs>
        <w:suppressAutoHyphens/>
        <w:jc w:val="both"/>
        <w:rPr>
          <w:rFonts w:ascii="Arial" w:hAnsi="Arial" w:cs="Arial"/>
          <w:spacing w:val="-3"/>
          <w:sz w:val="24"/>
          <w:szCs w:val="24"/>
        </w:rPr>
      </w:pPr>
    </w:p>
    <w:p w:rsidR="00E80FB2" w:rsidRPr="00370807"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En caso de que</w:t>
      </w:r>
      <w:r>
        <w:rPr>
          <w:rFonts w:ascii="Arial" w:hAnsi="Arial" w:cs="Arial"/>
          <w:spacing w:val="-3"/>
          <w:sz w:val="24"/>
          <w:szCs w:val="24"/>
        </w:rPr>
        <w:t xml:space="preserve"> </w:t>
      </w:r>
      <w:r w:rsidRPr="00E654A9">
        <w:rPr>
          <w:rFonts w:ascii="Arial" w:hAnsi="Arial" w:cs="Arial"/>
          <w:spacing w:val="-3"/>
          <w:sz w:val="24"/>
          <w:szCs w:val="24"/>
        </w:rPr>
        <w:t>no funcione la urna electrónica al real</w:t>
      </w:r>
      <w:r>
        <w:rPr>
          <w:rFonts w:ascii="Arial" w:hAnsi="Arial" w:cs="Arial"/>
          <w:spacing w:val="-3"/>
          <w:sz w:val="24"/>
          <w:szCs w:val="24"/>
        </w:rPr>
        <w:t>izar la apertura de la casilla o durante el desarrollo de la votación, se podrá sustituir por una urna electrónica de las que tendrá el Consejo Municipal como respaldo, previo dictamen del Asistente Informático Electoral. Si ésta fallara también, el asistente informático electoral podrá solicitar al consejo municipal que entregue las boletas de papel para continuar con el sistema tradicional de votación.</w:t>
      </w:r>
    </w:p>
    <w:p w:rsidR="00E80FB2" w:rsidRDefault="00E80FB2" w:rsidP="00E80FB2">
      <w:pPr>
        <w:tabs>
          <w:tab w:val="left" w:pos="-720"/>
        </w:tabs>
        <w:suppressAutoHyphens/>
        <w:jc w:val="both"/>
        <w:rPr>
          <w:rFonts w:ascii="Arial" w:hAnsi="Arial" w:cs="Arial"/>
          <w:spacing w:val="-3"/>
          <w:sz w:val="24"/>
          <w:szCs w:val="24"/>
        </w:rPr>
      </w:pPr>
    </w:p>
    <w:p w:rsidR="00E80FB2" w:rsidRPr="00417ECB" w:rsidRDefault="00E80FB2" w:rsidP="00E80FB2">
      <w:pPr>
        <w:numPr>
          <w:ilvl w:val="0"/>
          <w:numId w:val="3"/>
        </w:numPr>
        <w:jc w:val="both"/>
        <w:rPr>
          <w:rFonts w:ascii="Arial" w:hAnsi="Arial" w:cs="Arial"/>
          <w:spacing w:val="-3"/>
          <w:sz w:val="24"/>
          <w:szCs w:val="24"/>
        </w:rPr>
      </w:pPr>
      <w:r w:rsidRPr="00417ECB">
        <w:rPr>
          <w:rFonts w:ascii="Arial" w:hAnsi="Arial" w:cs="Arial"/>
          <w:spacing w:val="-3"/>
          <w:sz w:val="24"/>
          <w:szCs w:val="24"/>
        </w:rPr>
        <w:t>Cuando la urna electrónica no emita alguno de los</w:t>
      </w:r>
      <w:r>
        <w:rPr>
          <w:rFonts w:ascii="Arial" w:hAnsi="Arial" w:cs="Arial"/>
          <w:spacing w:val="-3"/>
          <w:sz w:val="24"/>
          <w:szCs w:val="24"/>
        </w:rPr>
        <w:t xml:space="preserve"> testigos de voto  impreso</w:t>
      </w:r>
      <w:r w:rsidRPr="00417ECB">
        <w:rPr>
          <w:rFonts w:ascii="Arial" w:hAnsi="Arial" w:cs="Arial"/>
          <w:spacing w:val="-3"/>
          <w:sz w:val="24"/>
          <w:szCs w:val="24"/>
        </w:rPr>
        <w:t xml:space="preserve"> el Presidente de la casilla, verificará la causa, y repondrá el procedimiento.</w:t>
      </w:r>
      <w:r>
        <w:rPr>
          <w:rFonts w:ascii="Arial" w:hAnsi="Arial" w:cs="Arial"/>
          <w:spacing w:val="-3"/>
          <w:sz w:val="24"/>
          <w:szCs w:val="24"/>
        </w:rPr>
        <w:t xml:space="preserve"> </w:t>
      </w:r>
      <w:r w:rsidRPr="00417ECB">
        <w:rPr>
          <w:rFonts w:ascii="Arial" w:hAnsi="Arial" w:cs="Arial"/>
          <w:sz w:val="24"/>
          <w:szCs w:val="24"/>
        </w:rPr>
        <w:t xml:space="preserve">Existirá un código de reimpresión para cada elección. La utilización que de este código realice el presidente de la casilla no altera la contabilidad de los votos emitidos. </w:t>
      </w:r>
    </w:p>
    <w:p w:rsidR="00E80FB2" w:rsidRDefault="00E80FB2" w:rsidP="00E80FB2">
      <w:pPr>
        <w:jc w:val="both"/>
        <w:rPr>
          <w:rFonts w:ascii="Arial" w:hAnsi="Arial" w:cs="Arial"/>
          <w:spacing w:val="-3"/>
          <w:sz w:val="24"/>
          <w:szCs w:val="24"/>
        </w:rPr>
      </w:pPr>
    </w:p>
    <w:p w:rsidR="00E80FB2" w:rsidRDefault="00E80FB2" w:rsidP="00E80FB2">
      <w:pPr>
        <w:jc w:val="both"/>
        <w:rPr>
          <w:rFonts w:ascii="Arial" w:hAnsi="Arial" w:cs="Arial"/>
          <w:spacing w:val="-3"/>
          <w:sz w:val="24"/>
          <w:szCs w:val="24"/>
        </w:rPr>
      </w:pPr>
      <w:r>
        <w:rPr>
          <w:rFonts w:ascii="Arial" w:hAnsi="Arial" w:cs="Arial"/>
          <w:spacing w:val="-3"/>
          <w:sz w:val="24"/>
          <w:szCs w:val="24"/>
        </w:rPr>
        <w:t>Una vez subsanada cualquiera de las circunstancias previstas, continuará el procedimiento de votación electrónica.</w:t>
      </w:r>
    </w:p>
    <w:p w:rsidR="00E80FB2" w:rsidRDefault="00E80FB2" w:rsidP="00E80FB2">
      <w:pPr>
        <w:jc w:val="both"/>
        <w:rPr>
          <w:rFonts w:ascii="Arial" w:hAnsi="Arial" w:cs="Arial"/>
          <w:spacing w:val="-3"/>
          <w:sz w:val="24"/>
          <w:szCs w:val="24"/>
        </w:rPr>
      </w:pPr>
    </w:p>
    <w:p w:rsidR="00E80FB2" w:rsidRDefault="00E80FB2" w:rsidP="00E80FB2">
      <w:pPr>
        <w:numPr>
          <w:ilvl w:val="0"/>
          <w:numId w:val="3"/>
        </w:numPr>
        <w:jc w:val="both"/>
        <w:rPr>
          <w:rFonts w:ascii="Arial" w:hAnsi="Arial" w:cs="Arial"/>
          <w:spacing w:val="-3"/>
          <w:sz w:val="24"/>
          <w:szCs w:val="24"/>
        </w:rPr>
      </w:pPr>
      <w:r w:rsidRPr="00B36064">
        <w:rPr>
          <w:rFonts w:ascii="Arial" w:hAnsi="Arial" w:cs="Arial"/>
          <w:spacing w:val="-3"/>
          <w:sz w:val="24"/>
          <w:szCs w:val="24"/>
        </w:rPr>
        <w:t xml:space="preserve">En caso de presentarse alguna contingencia técnica durante </w:t>
      </w:r>
      <w:r>
        <w:rPr>
          <w:rFonts w:ascii="Arial" w:hAnsi="Arial" w:cs="Arial"/>
          <w:spacing w:val="-3"/>
          <w:sz w:val="24"/>
          <w:szCs w:val="24"/>
        </w:rPr>
        <w:t xml:space="preserve">el desarrollo de </w:t>
      </w:r>
      <w:r w:rsidRPr="00B36064">
        <w:rPr>
          <w:rFonts w:ascii="Arial" w:hAnsi="Arial" w:cs="Arial"/>
          <w:spacing w:val="-3"/>
          <w:sz w:val="24"/>
          <w:szCs w:val="24"/>
        </w:rPr>
        <w:t>la votación que impida continuar con el procedimiento electrónico de votación</w:t>
      </w:r>
      <w:r>
        <w:rPr>
          <w:rFonts w:ascii="Arial" w:hAnsi="Arial" w:cs="Arial"/>
          <w:spacing w:val="-3"/>
          <w:sz w:val="24"/>
          <w:szCs w:val="24"/>
        </w:rPr>
        <w:t>,</w:t>
      </w:r>
      <w:r w:rsidRPr="00B36064">
        <w:rPr>
          <w:rFonts w:ascii="Arial" w:hAnsi="Arial" w:cs="Arial"/>
          <w:spacing w:val="-3"/>
          <w:sz w:val="24"/>
          <w:szCs w:val="24"/>
        </w:rPr>
        <w:t xml:space="preserve"> el presidente </w:t>
      </w:r>
      <w:r w:rsidRPr="00B36064">
        <w:rPr>
          <w:rFonts w:ascii="Arial" w:hAnsi="Arial" w:cs="Arial"/>
          <w:spacing w:val="-3"/>
          <w:sz w:val="24"/>
          <w:szCs w:val="24"/>
        </w:rPr>
        <w:lastRenderedPageBreak/>
        <w:t>de la mesa directiva de casilla</w:t>
      </w:r>
      <w:r>
        <w:rPr>
          <w:rFonts w:ascii="Arial" w:hAnsi="Arial" w:cs="Arial"/>
          <w:spacing w:val="-3"/>
          <w:sz w:val="24"/>
          <w:szCs w:val="24"/>
        </w:rPr>
        <w:t xml:space="preserve"> con ayuda del asistente informático electoral,</w:t>
      </w:r>
      <w:r w:rsidRPr="00B36064">
        <w:rPr>
          <w:rFonts w:ascii="Arial" w:hAnsi="Arial" w:cs="Arial"/>
          <w:spacing w:val="-3"/>
          <w:sz w:val="24"/>
          <w:szCs w:val="24"/>
        </w:rPr>
        <w:t xml:space="preserve"> verificar</w:t>
      </w:r>
      <w:r>
        <w:rPr>
          <w:rFonts w:ascii="Arial" w:hAnsi="Arial" w:cs="Arial"/>
          <w:spacing w:val="-3"/>
          <w:sz w:val="24"/>
          <w:szCs w:val="24"/>
        </w:rPr>
        <w:t>á</w:t>
      </w:r>
      <w:r w:rsidRPr="00B36064">
        <w:rPr>
          <w:rFonts w:ascii="Arial" w:hAnsi="Arial" w:cs="Arial"/>
          <w:spacing w:val="-3"/>
          <w:sz w:val="24"/>
          <w:szCs w:val="24"/>
        </w:rPr>
        <w:t xml:space="preserve"> si el problema puede solucionarse </w:t>
      </w:r>
      <w:r>
        <w:rPr>
          <w:rFonts w:ascii="Arial" w:hAnsi="Arial" w:cs="Arial"/>
          <w:spacing w:val="-3"/>
          <w:sz w:val="24"/>
          <w:szCs w:val="24"/>
        </w:rPr>
        <w:t>con los mecanismos previstos</w:t>
      </w:r>
      <w:r w:rsidRPr="00B36064">
        <w:rPr>
          <w:rFonts w:ascii="Arial" w:hAnsi="Arial" w:cs="Arial"/>
          <w:spacing w:val="-3"/>
          <w:sz w:val="24"/>
          <w:szCs w:val="24"/>
        </w:rPr>
        <w:t>.</w:t>
      </w:r>
      <w:r>
        <w:rPr>
          <w:rFonts w:ascii="Arial" w:hAnsi="Arial" w:cs="Arial"/>
          <w:spacing w:val="-3"/>
          <w:sz w:val="24"/>
          <w:szCs w:val="24"/>
        </w:rPr>
        <w:t xml:space="preserve"> </w:t>
      </w:r>
    </w:p>
    <w:p w:rsidR="00E80FB2" w:rsidRDefault="00E80FB2" w:rsidP="00E80FB2">
      <w:pPr>
        <w:jc w:val="both"/>
        <w:rPr>
          <w:rFonts w:ascii="Arial" w:hAnsi="Arial" w:cs="Arial"/>
          <w:spacing w:val="-3"/>
          <w:sz w:val="24"/>
          <w:szCs w:val="24"/>
        </w:rPr>
      </w:pPr>
    </w:p>
    <w:p w:rsidR="00E80FB2" w:rsidRPr="00D3153F" w:rsidRDefault="00E80FB2" w:rsidP="00E80FB2">
      <w:pPr>
        <w:jc w:val="both"/>
        <w:rPr>
          <w:rFonts w:ascii="Arial" w:hAnsi="Arial" w:cs="Arial"/>
          <w:spacing w:val="-3"/>
          <w:sz w:val="24"/>
          <w:szCs w:val="24"/>
        </w:rPr>
      </w:pPr>
      <w:r w:rsidRPr="00D3153F">
        <w:rPr>
          <w:rFonts w:ascii="Arial" w:hAnsi="Arial" w:cs="Arial"/>
          <w:spacing w:val="-3"/>
          <w:sz w:val="24"/>
          <w:szCs w:val="24"/>
        </w:rPr>
        <w:t xml:space="preserve">En el supuesto de que no sea posible reanudar la votación, el presidente podrá dar por concluida la votación con urna electrónica, para continuar con el sistema tradicional de votación. </w:t>
      </w:r>
    </w:p>
    <w:p w:rsidR="00E80FB2" w:rsidRDefault="00E80FB2" w:rsidP="00E80FB2">
      <w:pPr>
        <w:jc w:val="both"/>
        <w:rPr>
          <w:rFonts w:ascii="Arial" w:hAnsi="Arial" w:cs="Arial"/>
          <w:spacing w:val="-3"/>
          <w:sz w:val="24"/>
          <w:szCs w:val="24"/>
        </w:rPr>
      </w:pPr>
    </w:p>
    <w:p w:rsidR="00E80FB2" w:rsidRPr="00D3153F" w:rsidRDefault="00E80FB2" w:rsidP="00E80FB2">
      <w:pPr>
        <w:jc w:val="both"/>
        <w:rPr>
          <w:rFonts w:ascii="Arial" w:hAnsi="Arial" w:cs="Arial"/>
          <w:spacing w:val="-3"/>
          <w:sz w:val="24"/>
          <w:szCs w:val="24"/>
        </w:rPr>
      </w:pPr>
      <w:r w:rsidRPr="00D3153F">
        <w:rPr>
          <w:rFonts w:ascii="Arial" w:hAnsi="Arial" w:cs="Arial"/>
          <w:spacing w:val="-3"/>
          <w:sz w:val="24"/>
          <w:szCs w:val="24"/>
        </w:rPr>
        <w:t>En el supuesto de dar por concluido el desarrollo de votación con urna electrónica, deberá asentarse esta circuns</w:t>
      </w:r>
      <w:r>
        <w:rPr>
          <w:rFonts w:ascii="Arial" w:hAnsi="Arial" w:cs="Arial"/>
          <w:spacing w:val="-3"/>
          <w:sz w:val="24"/>
          <w:szCs w:val="24"/>
        </w:rPr>
        <w:t>tancia por el Secretario de mesa directiva de casilla,</w:t>
      </w:r>
      <w:r w:rsidRPr="00D3153F">
        <w:rPr>
          <w:rFonts w:ascii="Arial" w:hAnsi="Arial" w:cs="Arial"/>
          <w:spacing w:val="-3"/>
          <w:sz w:val="24"/>
          <w:szCs w:val="24"/>
        </w:rPr>
        <w:t xml:space="preserve"> en el acta de incidente respectiva.</w:t>
      </w:r>
    </w:p>
    <w:p w:rsidR="00E80FB2" w:rsidRDefault="00E80FB2" w:rsidP="00E80FB2">
      <w:pPr>
        <w:tabs>
          <w:tab w:val="left" w:pos="-720"/>
        </w:tabs>
        <w:suppressAutoHyphens/>
        <w:jc w:val="both"/>
        <w:rPr>
          <w:rFonts w:ascii="Arial" w:hAnsi="Arial" w:cs="Arial"/>
          <w:spacing w:val="-3"/>
          <w:sz w:val="24"/>
          <w:szCs w:val="24"/>
        </w:rPr>
      </w:pPr>
    </w:p>
    <w:p w:rsidR="00E80FB2" w:rsidRPr="00175C5F" w:rsidRDefault="00E80FB2" w:rsidP="00E80FB2">
      <w:pPr>
        <w:numPr>
          <w:ilvl w:val="0"/>
          <w:numId w:val="3"/>
        </w:numPr>
        <w:tabs>
          <w:tab w:val="left" w:pos="-720"/>
        </w:tabs>
        <w:suppressAutoHyphens/>
        <w:jc w:val="both"/>
        <w:rPr>
          <w:rFonts w:ascii="Arial" w:hAnsi="Arial" w:cs="Arial"/>
          <w:spacing w:val="-3"/>
          <w:sz w:val="24"/>
          <w:szCs w:val="24"/>
        </w:rPr>
      </w:pPr>
      <w:r w:rsidRPr="00857302">
        <w:rPr>
          <w:rFonts w:ascii="Arial" w:hAnsi="Arial" w:cs="Arial"/>
          <w:spacing w:val="-3"/>
          <w:sz w:val="24"/>
          <w:szCs w:val="24"/>
        </w:rPr>
        <w:t>En caso de que el elector tenga algún impedimento, podrá manifestar a los funcionarios de casilla su deseo de ser auxiliado por la persona que él designe</w:t>
      </w:r>
      <w:r>
        <w:rPr>
          <w:rFonts w:ascii="Arial" w:hAnsi="Arial" w:cs="Arial"/>
          <w:spacing w:val="-3"/>
          <w:sz w:val="24"/>
          <w:szCs w:val="24"/>
        </w:rPr>
        <w:t xml:space="preserve"> y ayudarlo a votar</w:t>
      </w:r>
    </w:p>
    <w:p w:rsidR="00E80FB2" w:rsidRPr="00175C5F" w:rsidRDefault="00E80FB2" w:rsidP="00E80FB2">
      <w:pPr>
        <w:pStyle w:val="Textoindependiente3"/>
        <w:rPr>
          <w:rFonts w:cs="Arial"/>
          <w:sz w:val="24"/>
          <w:szCs w:val="24"/>
        </w:rPr>
      </w:pPr>
    </w:p>
    <w:p w:rsidR="00E80FB2" w:rsidRDefault="00E80FB2" w:rsidP="00E80FB2">
      <w:pPr>
        <w:pStyle w:val="Textoindependiente3"/>
        <w:numPr>
          <w:ilvl w:val="0"/>
          <w:numId w:val="3"/>
        </w:numPr>
        <w:rPr>
          <w:rFonts w:cs="Arial"/>
          <w:sz w:val="24"/>
          <w:szCs w:val="24"/>
        </w:rPr>
      </w:pPr>
      <w:r>
        <w:rPr>
          <w:rFonts w:cs="Arial"/>
          <w:sz w:val="24"/>
          <w:szCs w:val="24"/>
        </w:rPr>
        <w:t>El Secretario de mesa directiva de</w:t>
      </w:r>
      <w:r w:rsidRPr="00E654A9">
        <w:rPr>
          <w:rFonts w:cs="Arial"/>
          <w:sz w:val="24"/>
          <w:szCs w:val="24"/>
        </w:rPr>
        <w:t xml:space="preserve"> casilla deberá recibir los escritos que contengan impugnaciones o aclaraciones que presenten los ciudadanos electores de esa casilla o los representantes de los partidos acreditados ante la misma</w:t>
      </w:r>
      <w:r>
        <w:rPr>
          <w:rFonts w:cs="Arial"/>
          <w:sz w:val="24"/>
          <w:szCs w:val="24"/>
        </w:rPr>
        <w:t>.</w:t>
      </w:r>
    </w:p>
    <w:p w:rsidR="00E80FB2" w:rsidRPr="00E654A9"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857302">
        <w:rPr>
          <w:rFonts w:ascii="Arial" w:hAnsi="Arial" w:cs="Arial"/>
          <w:spacing w:val="-3"/>
          <w:sz w:val="24"/>
          <w:szCs w:val="24"/>
        </w:rPr>
        <w:t>El presidente de la mesa directiva de casilla, de conformidad con el artículo 321 del código tendrá la facultad de preservar el orden en la casilla, durante toda la jornada electoral</w:t>
      </w:r>
      <w:r>
        <w:rPr>
          <w:rFonts w:ascii="Arial" w:hAnsi="Arial" w:cs="Arial"/>
          <w:spacing w:val="-3"/>
          <w:sz w:val="24"/>
          <w:szCs w:val="24"/>
        </w:rPr>
        <w:t>.</w:t>
      </w:r>
    </w:p>
    <w:p w:rsidR="00E80FB2" w:rsidRDefault="00E80FB2" w:rsidP="00E80FB2">
      <w:pPr>
        <w:tabs>
          <w:tab w:val="left" w:pos="-720"/>
        </w:tabs>
        <w:suppressAutoHyphens/>
        <w:jc w:val="both"/>
        <w:rPr>
          <w:rFonts w:ascii="Arial" w:hAnsi="Arial" w:cs="Arial"/>
          <w:b/>
          <w:spacing w:val="-3"/>
          <w:sz w:val="24"/>
          <w:szCs w:val="24"/>
        </w:rPr>
      </w:pPr>
    </w:p>
    <w:p w:rsidR="00E80FB2" w:rsidRPr="009E31A1" w:rsidRDefault="00E80FB2" w:rsidP="00E80FB2">
      <w:pPr>
        <w:tabs>
          <w:tab w:val="left" w:pos="-720"/>
        </w:tabs>
        <w:suppressAutoHyphens/>
        <w:jc w:val="both"/>
        <w:rPr>
          <w:rFonts w:ascii="Arial" w:hAnsi="Arial" w:cs="Arial"/>
          <w:b/>
          <w:spacing w:val="-3"/>
          <w:sz w:val="24"/>
          <w:szCs w:val="24"/>
        </w:rPr>
      </w:pPr>
    </w:p>
    <w:p w:rsidR="00E80FB2" w:rsidRDefault="00E80FB2" w:rsidP="00E80FB2">
      <w:pPr>
        <w:tabs>
          <w:tab w:val="left" w:pos="-720"/>
        </w:tabs>
        <w:suppressAutoHyphens/>
        <w:jc w:val="center"/>
        <w:rPr>
          <w:rFonts w:ascii="Arial" w:hAnsi="Arial" w:cs="Arial"/>
          <w:b/>
          <w:sz w:val="24"/>
          <w:szCs w:val="24"/>
        </w:rPr>
      </w:pPr>
      <w:r w:rsidRPr="009E31A1">
        <w:rPr>
          <w:rFonts w:ascii="Arial" w:hAnsi="Arial" w:cs="Arial"/>
          <w:b/>
          <w:sz w:val="24"/>
          <w:szCs w:val="24"/>
        </w:rPr>
        <w:t xml:space="preserve">CIERRE, ESCRUTINIO Y CÓMPUTO EN </w:t>
      </w:r>
      <w:smartTag w:uri="urn:schemas-microsoft-com:office:smarttags" w:element="PersonName">
        <w:smartTagPr>
          <w:attr w:name="ProductID" w:val="la Casilla"/>
        </w:smartTagPr>
        <w:r w:rsidRPr="009E31A1">
          <w:rPr>
            <w:rFonts w:ascii="Arial" w:hAnsi="Arial" w:cs="Arial"/>
            <w:b/>
            <w:sz w:val="24"/>
            <w:szCs w:val="24"/>
          </w:rPr>
          <w:t>LA CASILLA</w:t>
        </w:r>
      </w:smartTag>
    </w:p>
    <w:p w:rsidR="00E80FB2" w:rsidRPr="009E31A1" w:rsidRDefault="00E80FB2" w:rsidP="00E80FB2">
      <w:pPr>
        <w:tabs>
          <w:tab w:val="left" w:pos="-720"/>
        </w:tabs>
        <w:suppressAutoHyphens/>
        <w:jc w:val="center"/>
        <w:rPr>
          <w:rFonts w:ascii="Arial" w:hAnsi="Arial" w:cs="Arial"/>
          <w:b/>
          <w:sz w:val="24"/>
          <w:szCs w:val="24"/>
        </w:rPr>
      </w:pPr>
    </w:p>
    <w:p w:rsidR="00E80FB2" w:rsidRPr="009E31A1" w:rsidRDefault="00E80FB2" w:rsidP="00E80FB2">
      <w:pPr>
        <w:numPr>
          <w:ilvl w:val="0"/>
          <w:numId w:val="3"/>
        </w:numPr>
        <w:jc w:val="both"/>
        <w:rPr>
          <w:rFonts w:ascii="Arial" w:hAnsi="Arial" w:cs="Arial"/>
          <w:sz w:val="24"/>
          <w:szCs w:val="24"/>
        </w:rPr>
      </w:pPr>
      <w:r w:rsidRPr="00857302">
        <w:rPr>
          <w:rFonts w:ascii="Arial" w:hAnsi="Arial" w:cs="Arial"/>
          <w:sz w:val="24"/>
          <w:szCs w:val="24"/>
          <w:lang w:val="es-MX"/>
        </w:rPr>
        <w:t xml:space="preserve">Conforme a lo dispuesto en el artículo 325 del Código, el Presidente de la mesa directiva de casilla Cerrará la urna electrónica y ésta imprimirá de manera automática </w:t>
      </w:r>
      <w:r>
        <w:rPr>
          <w:rFonts w:ascii="Arial" w:hAnsi="Arial" w:cs="Arial"/>
          <w:sz w:val="24"/>
          <w:szCs w:val="24"/>
          <w:lang w:val="es-MX"/>
        </w:rPr>
        <w:t>las actas</w:t>
      </w:r>
      <w:r w:rsidRPr="00857302">
        <w:rPr>
          <w:rFonts w:ascii="Arial" w:hAnsi="Arial" w:cs="Arial"/>
          <w:sz w:val="24"/>
          <w:szCs w:val="24"/>
          <w:lang w:val="es-MX"/>
        </w:rPr>
        <w:t xml:space="preserve"> con los resultados definitivos, conteniendo esta misma los datos de hora de cierre, y con esto el sistema no permitirá que se realice ningún voto más</w:t>
      </w:r>
      <w:r w:rsidRPr="009E31A1">
        <w:rPr>
          <w:rFonts w:ascii="Arial" w:hAnsi="Arial" w:cs="Arial"/>
          <w:sz w:val="24"/>
          <w:szCs w:val="24"/>
        </w:rPr>
        <w:t>.</w:t>
      </w:r>
    </w:p>
    <w:p w:rsidR="00E80FB2" w:rsidRDefault="00E80FB2" w:rsidP="00E80FB2">
      <w:pPr>
        <w:jc w:val="both"/>
        <w:rPr>
          <w:rFonts w:ascii="Arial" w:hAnsi="Arial" w:cs="Arial"/>
          <w:sz w:val="24"/>
          <w:szCs w:val="24"/>
        </w:rPr>
      </w:pPr>
    </w:p>
    <w:p w:rsidR="00E80FB2" w:rsidRPr="009D6736" w:rsidRDefault="00E80FB2" w:rsidP="00E80FB2">
      <w:pPr>
        <w:numPr>
          <w:ilvl w:val="0"/>
          <w:numId w:val="3"/>
        </w:numPr>
        <w:jc w:val="both"/>
        <w:rPr>
          <w:rFonts w:ascii="Arial" w:hAnsi="Arial" w:cs="Arial"/>
          <w:sz w:val="24"/>
          <w:szCs w:val="24"/>
        </w:rPr>
      </w:pPr>
      <w:r w:rsidRPr="00857302">
        <w:rPr>
          <w:rFonts w:ascii="Arial" w:hAnsi="Arial" w:cs="Arial"/>
          <w:sz w:val="24"/>
          <w:szCs w:val="24"/>
        </w:rPr>
        <w:t>El Presidente de la mesa directiva de casilla, en el formato aprobado por el Instituto, fijará en el exterior del lugar que ocupó la casilla, los resultados de la votación</w:t>
      </w:r>
    </w:p>
    <w:p w:rsidR="00E80FB2" w:rsidRPr="009D6736" w:rsidRDefault="00E80FB2" w:rsidP="00E80FB2">
      <w:pPr>
        <w:pStyle w:val="NormalWeb"/>
        <w:spacing w:before="0" w:after="0"/>
        <w:rPr>
          <w:rFonts w:ascii="Arial" w:hAnsi="Arial" w:cs="Arial"/>
          <w:b/>
          <w:color w:val="auto"/>
          <w:szCs w:val="24"/>
        </w:rPr>
      </w:pPr>
    </w:p>
    <w:p w:rsidR="00E80FB2" w:rsidRPr="009D6736" w:rsidRDefault="00E80FB2" w:rsidP="00E80FB2">
      <w:pPr>
        <w:pStyle w:val="NormalWeb"/>
        <w:spacing w:before="0" w:after="0"/>
        <w:rPr>
          <w:rFonts w:ascii="Arial" w:hAnsi="Arial" w:cs="Arial"/>
          <w:b/>
          <w:color w:val="auto"/>
          <w:szCs w:val="24"/>
        </w:rPr>
      </w:pPr>
    </w:p>
    <w:p w:rsidR="00E80FB2" w:rsidRPr="009D6736" w:rsidRDefault="00E80FB2" w:rsidP="00E80FB2">
      <w:pPr>
        <w:pStyle w:val="NormalWeb"/>
        <w:spacing w:before="0" w:after="0"/>
        <w:jc w:val="center"/>
        <w:rPr>
          <w:rFonts w:ascii="Arial" w:hAnsi="Arial" w:cs="Arial"/>
          <w:color w:val="auto"/>
          <w:szCs w:val="24"/>
        </w:rPr>
      </w:pPr>
      <w:r w:rsidRPr="009D6736">
        <w:rPr>
          <w:rFonts w:ascii="Arial" w:hAnsi="Arial" w:cs="Arial"/>
          <w:b/>
          <w:color w:val="auto"/>
          <w:szCs w:val="24"/>
        </w:rPr>
        <w:t>FORMACIÓN Y REMISIÓN DE LOS PAQUETES DE VOTACIÓN</w:t>
      </w:r>
    </w:p>
    <w:p w:rsidR="00E80FB2" w:rsidRPr="009D6736" w:rsidRDefault="00E80FB2" w:rsidP="00E80FB2">
      <w:pPr>
        <w:pStyle w:val="NormalWeb"/>
        <w:spacing w:before="0" w:after="0"/>
        <w:jc w:val="center"/>
        <w:rPr>
          <w:rFonts w:ascii="Arial" w:hAnsi="Arial" w:cs="Arial"/>
          <w:color w:val="auto"/>
          <w:szCs w:val="24"/>
        </w:rPr>
      </w:pPr>
    </w:p>
    <w:p w:rsidR="00E80FB2" w:rsidRPr="00E654A9" w:rsidRDefault="00E80FB2" w:rsidP="00E80FB2">
      <w:pPr>
        <w:numPr>
          <w:ilvl w:val="0"/>
          <w:numId w:val="3"/>
        </w:numPr>
        <w:suppressAutoHyphens/>
        <w:jc w:val="both"/>
        <w:rPr>
          <w:rFonts w:ascii="Arial" w:hAnsi="Arial" w:cs="Arial"/>
          <w:spacing w:val="-3"/>
          <w:sz w:val="24"/>
          <w:szCs w:val="24"/>
        </w:rPr>
      </w:pPr>
      <w:r w:rsidRPr="009D6736">
        <w:rPr>
          <w:rFonts w:ascii="Arial" w:hAnsi="Arial" w:cs="Arial"/>
          <w:spacing w:val="-3"/>
          <w:sz w:val="24"/>
          <w:szCs w:val="24"/>
        </w:rPr>
        <w:t>El secretario</w:t>
      </w:r>
      <w:r>
        <w:rPr>
          <w:rFonts w:ascii="Arial" w:hAnsi="Arial" w:cs="Arial"/>
          <w:spacing w:val="-3"/>
          <w:sz w:val="24"/>
          <w:szCs w:val="24"/>
        </w:rPr>
        <w:t xml:space="preserve"> de mesa directiva de casilla</w:t>
      </w:r>
      <w:r w:rsidRPr="00E654A9">
        <w:rPr>
          <w:rFonts w:ascii="Arial" w:hAnsi="Arial" w:cs="Arial"/>
          <w:spacing w:val="-3"/>
          <w:sz w:val="24"/>
          <w:szCs w:val="24"/>
        </w:rPr>
        <w:t xml:space="preserve"> </w:t>
      </w:r>
      <w:r>
        <w:rPr>
          <w:rFonts w:ascii="Arial" w:hAnsi="Arial" w:cs="Arial"/>
          <w:spacing w:val="-3"/>
          <w:sz w:val="24"/>
          <w:szCs w:val="24"/>
        </w:rPr>
        <w:t>escribirá</w:t>
      </w:r>
      <w:r w:rsidRPr="00E654A9">
        <w:rPr>
          <w:rFonts w:ascii="Arial" w:hAnsi="Arial" w:cs="Arial"/>
          <w:spacing w:val="-3"/>
          <w:sz w:val="24"/>
          <w:szCs w:val="24"/>
        </w:rPr>
        <w:t xml:space="preserve"> un acta en la que se haga constar que el paquete de </w:t>
      </w:r>
      <w:r w:rsidRPr="00BE0BBF">
        <w:rPr>
          <w:rFonts w:ascii="Arial" w:hAnsi="Arial" w:cs="Arial"/>
          <w:spacing w:val="-3"/>
          <w:sz w:val="24"/>
          <w:szCs w:val="24"/>
        </w:rPr>
        <w:t>votación para cada elección  fue debidamente</w:t>
      </w:r>
      <w:r w:rsidRPr="00E654A9">
        <w:rPr>
          <w:rFonts w:ascii="Arial" w:hAnsi="Arial" w:cs="Arial"/>
          <w:spacing w:val="-3"/>
          <w:sz w:val="24"/>
          <w:szCs w:val="24"/>
        </w:rPr>
        <w:t xml:space="preserve"> integrado, un ejemplar de este documento se hará llegar por separado al C</w:t>
      </w:r>
      <w:r>
        <w:rPr>
          <w:rFonts w:ascii="Arial" w:hAnsi="Arial" w:cs="Arial"/>
          <w:spacing w:val="-3"/>
          <w:sz w:val="24"/>
          <w:szCs w:val="24"/>
        </w:rPr>
        <w:t>onsejo Distrital o Municipal, según corresponda.</w:t>
      </w:r>
    </w:p>
    <w:p w:rsidR="00E80FB2" w:rsidRPr="00E654A9" w:rsidRDefault="00E80FB2" w:rsidP="00E80FB2">
      <w:pPr>
        <w:tabs>
          <w:tab w:val="left" w:pos="-720"/>
        </w:tabs>
        <w:suppressAutoHyphens/>
        <w:jc w:val="both"/>
        <w:rPr>
          <w:rFonts w:ascii="Arial" w:hAnsi="Arial" w:cs="Arial"/>
          <w:spacing w:val="-3"/>
          <w:sz w:val="24"/>
          <w:szCs w:val="24"/>
        </w:rPr>
      </w:pPr>
    </w:p>
    <w:p w:rsidR="00E80FB2" w:rsidRPr="00857302" w:rsidRDefault="00E80FB2" w:rsidP="00E80FB2">
      <w:pPr>
        <w:numPr>
          <w:ilvl w:val="0"/>
          <w:numId w:val="3"/>
        </w:numPr>
        <w:tabs>
          <w:tab w:val="left" w:pos="-720"/>
        </w:tabs>
        <w:suppressAutoHyphens/>
        <w:jc w:val="both"/>
        <w:rPr>
          <w:rFonts w:ascii="Arial" w:hAnsi="Arial" w:cs="Arial"/>
          <w:spacing w:val="-3"/>
          <w:sz w:val="24"/>
          <w:szCs w:val="24"/>
        </w:rPr>
      </w:pPr>
      <w:r w:rsidRPr="00857302">
        <w:rPr>
          <w:rFonts w:ascii="Arial" w:hAnsi="Arial" w:cs="Arial"/>
          <w:spacing w:val="-3"/>
          <w:sz w:val="24"/>
          <w:szCs w:val="24"/>
          <w:lang w:val="es-MX"/>
        </w:rPr>
        <w:t>Al término del cómputo de cada una de las elecciones, se procederá a integrar un expediente de la casilla, el cual contendrá la siguiente documentación:</w:t>
      </w:r>
      <w:r>
        <w:rPr>
          <w:rFonts w:ascii="Arial" w:hAnsi="Arial" w:cs="Arial"/>
          <w:spacing w:val="-3"/>
          <w:sz w:val="24"/>
          <w:szCs w:val="24"/>
          <w:lang w:val="es-MX"/>
        </w:rPr>
        <w:t xml:space="preserve"> </w:t>
      </w:r>
    </w:p>
    <w:p w:rsidR="00E80FB2" w:rsidRDefault="00E80FB2" w:rsidP="00E80FB2">
      <w:pPr>
        <w:tabs>
          <w:tab w:val="left" w:pos="-720"/>
        </w:tabs>
        <w:suppressAutoHyphens/>
        <w:jc w:val="both"/>
        <w:rPr>
          <w:rFonts w:ascii="Arial" w:hAnsi="Arial" w:cs="Arial"/>
          <w:spacing w:val="-3"/>
          <w:sz w:val="24"/>
          <w:szCs w:val="24"/>
        </w:rPr>
      </w:pPr>
    </w:p>
    <w:p w:rsidR="00E80FB2" w:rsidRPr="006443A6" w:rsidRDefault="00E80FB2" w:rsidP="00E80FB2">
      <w:pPr>
        <w:tabs>
          <w:tab w:val="left" w:pos="-720"/>
        </w:tabs>
        <w:suppressAutoHyphens/>
        <w:jc w:val="both"/>
        <w:rPr>
          <w:rFonts w:ascii="Arial" w:hAnsi="Arial" w:cs="Arial"/>
          <w:spacing w:val="-3"/>
          <w:sz w:val="24"/>
          <w:szCs w:val="24"/>
          <w:lang w:val="es-MX"/>
        </w:rPr>
      </w:pPr>
    </w:p>
    <w:p w:rsidR="00E80FB2" w:rsidRPr="006443A6" w:rsidRDefault="00E80FB2" w:rsidP="00E80FB2">
      <w:pPr>
        <w:numPr>
          <w:ilvl w:val="0"/>
          <w:numId w:val="4"/>
        </w:numPr>
        <w:tabs>
          <w:tab w:val="left" w:pos="-720"/>
          <w:tab w:val="num" w:pos="2160"/>
        </w:tabs>
        <w:suppressAutoHyphens/>
        <w:jc w:val="both"/>
        <w:rPr>
          <w:rFonts w:ascii="Arial" w:hAnsi="Arial" w:cs="Arial"/>
          <w:spacing w:val="-3"/>
          <w:sz w:val="24"/>
          <w:szCs w:val="24"/>
          <w:lang w:val="es-MX"/>
        </w:rPr>
      </w:pPr>
      <w:r w:rsidRPr="006443A6">
        <w:rPr>
          <w:rFonts w:ascii="Arial" w:hAnsi="Arial" w:cs="Arial"/>
          <w:spacing w:val="-3"/>
          <w:sz w:val="24"/>
          <w:szCs w:val="24"/>
          <w:lang w:val="es-MX"/>
        </w:rPr>
        <w:lastRenderedPageBreak/>
        <w:t>Un ejemplar del acta de jornada electoral;</w:t>
      </w:r>
    </w:p>
    <w:p w:rsidR="00E80FB2" w:rsidRPr="006443A6" w:rsidRDefault="00E80FB2" w:rsidP="00E80FB2">
      <w:pPr>
        <w:numPr>
          <w:ilvl w:val="0"/>
          <w:numId w:val="4"/>
        </w:numPr>
        <w:tabs>
          <w:tab w:val="left" w:pos="-720"/>
          <w:tab w:val="num" w:pos="2160"/>
        </w:tabs>
        <w:suppressAutoHyphens/>
        <w:jc w:val="both"/>
        <w:rPr>
          <w:rFonts w:ascii="Arial" w:hAnsi="Arial" w:cs="Arial"/>
          <w:spacing w:val="-3"/>
          <w:sz w:val="24"/>
          <w:szCs w:val="24"/>
          <w:lang w:val="es-MX"/>
        </w:rPr>
      </w:pPr>
      <w:r w:rsidRPr="006443A6">
        <w:rPr>
          <w:rFonts w:ascii="Arial" w:hAnsi="Arial" w:cs="Arial"/>
          <w:spacing w:val="-3"/>
          <w:sz w:val="24"/>
          <w:szCs w:val="24"/>
          <w:lang w:val="es-MX"/>
        </w:rPr>
        <w:t xml:space="preserve">Un ejemplar del acta final de cómputo; </w:t>
      </w:r>
    </w:p>
    <w:p w:rsidR="00E80FB2" w:rsidRPr="006443A6" w:rsidRDefault="00E80FB2" w:rsidP="00E80FB2">
      <w:pPr>
        <w:numPr>
          <w:ilvl w:val="0"/>
          <w:numId w:val="4"/>
        </w:numPr>
        <w:tabs>
          <w:tab w:val="left" w:pos="-720"/>
          <w:tab w:val="num" w:pos="2160"/>
        </w:tabs>
        <w:suppressAutoHyphens/>
        <w:jc w:val="both"/>
        <w:rPr>
          <w:rFonts w:ascii="Arial" w:hAnsi="Arial" w:cs="Arial"/>
          <w:spacing w:val="-3"/>
          <w:sz w:val="24"/>
          <w:szCs w:val="24"/>
          <w:lang w:val="es-MX"/>
        </w:rPr>
      </w:pPr>
      <w:r w:rsidRPr="006443A6">
        <w:rPr>
          <w:rFonts w:ascii="Arial" w:hAnsi="Arial" w:cs="Arial"/>
          <w:spacing w:val="-3"/>
          <w:sz w:val="24"/>
          <w:szCs w:val="24"/>
          <w:lang w:val="es-MX"/>
        </w:rPr>
        <w:t>Los escritos de protesta que se hubieren recibido;</w:t>
      </w:r>
    </w:p>
    <w:p w:rsidR="00E80FB2" w:rsidRPr="006443A6" w:rsidRDefault="00E80FB2" w:rsidP="00E80FB2">
      <w:pPr>
        <w:numPr>
          <w:ilvl w:val="0"/>
          <w:numId w:val="4"/>
        </w:numPr>
        <w:tabs>
          <w:tab w:val="left" w:pos="-720"/>
          <w:tab w:val="num" w:pos="2160"/>
        </w:tabs>
        <w:suppressAutoHyphens/>
        <w:jc w:val="both"/>
        <w:rPr>
          <w:rFonts w:ascii="Arial" w:hAnsi="Arial" w:cs="Arial"/>
          <w:spacing w:val="-3"/>
          <w:sz w:val="24"/>
          <w:szCs w:val="24"/>
          <w:lang w:val="es-MX"/>
        </w:rPr>
      </w:pPr>
      <w:r w:rsidRPr="006443A6">
        <w:rPr>
          <w:rFonts w:ascii="Arial" w:hAnsi="Arial" w:cs="Arial"/>
          <w:spacing w:val="-3"/>
          <w:sz w:val="24"/>
          <w:szCs w:val="24"/>
          <w:lang w:val="es-MX"/>
        </w:rPr>
        <w:t>En un sobre sellado por separado, el paquete de la urna convencional sellado;</w:t>
      </w:r>
    </w:p>
    <w:p w:rsidR="00E80FB2" w:rsidRPr="006443A6" w:rsidRDefault="00E80FB2" w:rsidP="00E80FB2">
      <w:pPr>
        <w:numPr>
          <w:ilvl w:val="0"/>
          <w:numId w:val="4"/>
        </w:numPr>
        <w:tabs>
          <w:tab w:val="left" w:pos="-720"/>
          <w:tab w:val="num" w:pos="2160"/>
        </w:tabs>
        <w:suppressAutoHyphens/>
        <w:jc w:val="both"/>
        <w:rPr>
          <w:rFonts w:ascii="Arial" w:hAnsi="Arial" w:cs="Arial"/>
          <w:spacing w:val="-3"/>
          <w:sz w:val="24"/>
          <w:szCs w:val="24"/>
          <w:lang w:val="es-MX"/>
        </w:rPr>
      </w:pPr>
      <w:r w:rsidRPr="006443A6">
        <w:rPr>
          <w:rFonts w:ascii="Arial" w:hAnsi="Arial" w:cs="Arial"/>
          <w:spacing w:val="-3"/>
          <w:sz w:val="24"/>
          <w:szCs w:val="24"/>
          <w:lang w:val="es-MX"/>
        </w:rPr>
        <w:t>El sobre por separado la lista nominal de electores.</w:t>
      </w:r>
    </w:p>
    <w:p w:rsidR="00E80FB2" w:rsidRPr="006443A6" w:rsidRDefault="00E80FB2" w:rsidP="00E80FB2">
      <w:pPr>
        <w:tabs>
          <w:tab w:val="left" w:pos="-720"/>
        </w:tabs>
        <w:suppressAutoHyphens/>
        <w:jc w:val="both"/>
        <w:rPr>
          <w:rFonts w:ascii="Arial" w:hAnsi="Arial" w:cs="Arial"/>
          <w:spacing w:val="-3"/>
          <w:sz w:val="24"/>
          <w:szCs w:val="24"/>
          <w:lang w:val="es-MX"/>
        </w:rPr>
      </w:pPr>
      <w:r w:rsidRPr="006443A6">
        <w:rPr>
          <w:rFonts w:ascii="Arial" w:hAnsi="Arial" w:cs="Arial"/>
          <w:spacing w:val="-3"/>
          <w:sz w:val="24"/>
          <w:szCs w:val="24"/>
          <w:lang w:val="es-MX"/>
        </w:rPr>
        <w:t>Para garantizar la inviolabilidad de la documentación anterior, con el expediente de cada una de las elecciones y los sobres, se formará un paquete en cuya envoltura firmarán los integrantes de la mesa directiva de casilla y los representantes de los partidos políticos que desearen hacerlo.</w:t>
      </w:r>
    </w:p>
    <w:p w:rsidR="00E80FB2" w:rsidRPr="00E654A9" w:rsidRDefault="00E80FB2" w:rsidP="00E80FB2">
      <w:pPr>
        <w:tabs>
          <w:tab w:val="left" w:pos="-720"/>
        </w:tabs>
        <w:suppressAutoHyphens/>
        <w:jc w:val="both"/>
        <w:rPr>
          <w:rFonts w:ascii="Arial" w:hAnsi="Arial" w:cs="Arial"/>
          <w:spacing w:val="-3"/>
          <w:sz w:val="24"/>
          <w:szCs w:val="24"/>
        </w:rPr>
      </w:pPr>
      <w:r w:rsidRPr="00E654A9">
        <w:rPr>
          <w:rFonts w:ascii="Arial" w:hAnsi="Arial" w:cs="Arial"/>
          <w:spacing w:val="-3"/>
          <w:sz w:val="24"/>
          <w:szCs w:val="24"/>
        </w:rPr>
        <w:t xml:space="preserve">. </w:t>
      </w:r>
    </w:p>
    <w:p w:rsidR="00E80FB2" w:rsidRPr="00E654A9" w:rsidRDefault="00E80FB2" w:rsidP="00E80FB2">
      <w:pPr>
        <w:tabs>
          <w:tab w:val="left" w:pos="-720"/>
        </w:tabs>
        <w:suppressAutoHyphens/>
        <w:jc w:val="both"/>
        <w:rPr>
          <w:rFonts w:ascii="Arial" w:hAnsi="Arial" w:cs="Arial"/>
          <w:spacing w:val="-3"/>
          <w:sz w:val="24"/>
          <w:szCs w:val="24"/>
        </w:rPr>
      </w:pPr>
    </w:p>
    <w:p w:rsidR="00E80FB2" w:rsidRPr="00E654A9" w:rsidRDefault="00E80FB2" w:rsidP="00E80FB2">
      <w:pPr>
        <w:pStyle w:val="NormalWeb"/>
        <w:numPr>
          <w:ilvl w:val="0"/>
          <w:numId w:val="3"/>
        </w:numPr>
        <w:spacing w:before="0" w:after="0"/>
        <w:jc w:val="both"/>
        <w:rPr>
          <w:rFonts w:ascii="Arial" w:hAnsi="Arial" w:cs="Arial"/>
          <w:color w:val="auto"/>
          <w:szCs w:val="24"/>
        </w:rPr>
      </w:pPr>
      <w:r w:rsidRPr="00E654A9">
        <w:rPr>
          <w:rFonts w:ascii="Arial" w:hAnsi="Arial" w:cs="Arial"/>
          <w:color w:val="auto"/>
          <w:spacing w:val="-3"/>
          <w:szCs w:val="24"/>
        </w:rPr>
        <w:t>Los representantes de los partidos políticos acreditados ante la mesa directiva de la casilla, tendrán derecho a que se les expida copia legible de</w:t>
      </w:r>
      <w:r>
        <w:rPr>
          <w:rFonts w:ascii="Arial" w:hAnsi="Arial" w:cs="Arial"/>
          <w:color w:val="auto"/>
          <w:spacing w:val="-3"/>
          <w:szCs w:val="24"/>
        </w:rPr>
        <w:t>l</w:t>
      </w:r>
      <w:r w:rsidRPr="00E654A9">
        <w:rPr>
          <w:rFonts w:ascii="Arial" w:hAnsi="Arial" w:cs="Arial"/>
          <w:color w:val="auto"/>
          <w:spacing w:val="-3"/>
          <w:szCs w:val="24"/>
        </w:rPr>
        <w:t xml:space="preserve"> acta de </w:t>
      </w:r>
      <w:r>
        <w:rPr>
          <w:rFonts w:ascii="Arial" w:hAnsi="Arial" w:cs="Arial"/>
          <w:color w:val="auto"/>
          <w:spacing w:val="-3"/>
          <w:szCs w:val="24"/>
        </w:rPr>
        <w:t xml:space="preserve">la jornada electoral </w:t>
      </w:r>
      <w:r w:rsidRPr="00E654A9">
        <w:rPr>
          <w:rFonts w:ascii="Arial" w:hAnsi="Arial" w:cs="Arial"/>
          <w:color w:val="auto"/>
          <w:spacing w:val="-3"/>
          <w:szCs w:val="24"/>
        </w:rPr>
        <w:t>levantada en la misma</w:t>
      </w:r>
      <w:r>
        <w:rPr>
          <w:rFonts w:ascii="Arial" w:hAnsi="Arial" w:cs="Arial"/>
          <w:color w:val="auto"/>
          <w:spacing w:val="-3"/>
          <w:szCs w:val="24"/>
        </w:rPr>
        <w:t xml:space="preserve">, así como </w:t>
      </w:r>
      <w:r w:rsidRPr="009D6736">
        <w:rPr>
          <w:rFonts w:ascii="Arial" w:hAnsi="Arial" w:cs="Arial"/>
          <w:color w:val="auto"/>
          <w:spacing w:val="-3"/>
          <w:szCs w:val="24"/>
        </w:rPr>
        <w:t>de los reportes emitidos</w:t>
      </w:r>
      <w:r>
        <w:rPr>
          <w:rFonts w:ascii="Arial" w:hAnsi="Arial" w:cs="Arial"/>
          <w:color w:val="auto"/>
          <w:spacing w:val="-3"/>
          <w:szCs w:val="24"/>
        </w:rPr>
        <w:t xml:space="preserve"> </w:t>
      </w:r>
      <w:r w:rsidRPr="00E654A9">
        <w:rPr>
          <w:rFonts w:ascii="Arial" w:hAnsi="Arial" w:cs="Arial"/>
          <w:color w:val="auto"/>
          <w:spacing w:val="-3"/>
          <w:szCs w:val="24"/>
        </w:rPr>
        <w:t>por la urna electrónica.</w:t>
      </w:r>
    </w:p>
    <w:p w:rsidR="00E80FB2" w:rsidRPr="00E654A9" w:rsidRDefault="00E80FB2" w:rsidP="00E80FB2">
      <w:pPr>
        <w:tabs>
          <w:tab w:val="left" w:pos="-720"/>
        </w:tabs>
        <w:suppressAutoHyphens/>
        <w:jc w:val="both"/>
        <w:rPr>
          <w:rFonts w:ascii="Arial" w:hAnsi="Arial" w:cs="Arial"/>
          <w:b/>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E654A9">
        <w:rPr>
          <w:rFonts w:ascii="Arial" w:hAnsi="Arial" w:cs="Arial"/>
          <w:spacing w:val="-3"/>
          <w:sz w:val="24"/>
          <w:szCs w:val="24"/>
        </w:rPr>
        <w:t>Concluidas las labores electorales, el Pre</w:t>
      </w:r>
      <w:r>
        <w:rPr>
          <w:rFonts w:ascii="Arial" w:hAnsi="Arial" w:cs="Arial"/>
          <w:spacing w:val="-3"/>
          <w:sz w:val="24"/>
          <w:szCs w:val="24"/>
        </w:rPr>
        <w:t xml:space="preserve">sidente y el Secretario de mesa directiva de casilla </w:t>
      </w:r>
      <w:r w:rsidRPr="00E654A9">
        <w:rPr>
          <w:rFonts w:ascii="Arial" w:hAnsi="Arial" w:cs="Arial"/>
          <w:spacing w:val="-3"/>
          <w:sz w:val="24"/>
          <w:szCs w:val="24"/>
        </w:rPr>
        <w:t>harán llegar los paquetes de votación</w:t>
      </w:r>
      <w:r>
        <w:rPr>
          <w:rFonts w:ascii="Arial" w:hAnsi="Arial" w:cs="Arial"/>
          <w:spacing w:val="-3"/>
          <w:sz w:val="24"/>
          <w:szCs w:val="24"/>
        </w:rPr>
        <w:t>, al Consejo Distrital o Municipal que corresponda,</w:t>
      </w:r>
      <w:r w:rsidRPr="00E654A9">
        <w:rPr>
          <w:rFonts w:ascii="Arial" w:hAnsi="Arial" w:cs="Arial"/>
          <w:spacing w:val="-3"/>
          <w:sz w:val="24"/>
          <w:szCs w:val="24"/>
        </w:rPr>
        <w:t xml:space="preserve"> </w:t>
      </w:r>
      <w:r>
        <w:rPr>
          <w:rFonts w:ascii="Arial" w:hAnsi="Arial" w:cs="Arial"/>
          <w:spacing w:val="-3"/>
          <w:sz w:val="24"/>
          <w:szCs w:val="24"/>
        </w:rPr>
        <w:t>de acuerdo a la logística aprobada por el Consejo General.</w:t>
      </w:r>
      <w:r w:rsidRPr="00E654A9">
        <w:rPr>
          <w:rFonts w:ascii="Arial" w:hAnsi="Arial" w:cs="Arial"/>
          <w:spacing w:val="-3"/>
          <w:sz w:val="24"/>
          <w:szCs w:val="24"/>
        </w:rPr>
        <w:t xml:space="preserve"> </w:t>
      </w:r>
    </w:p>
    <w:p w:rsidR="00E80FB2" w:rsidRDefault="00E80FB2" w:rsidP="00E80FB2">
      <w:pPr>
        <w:tabs>
          <w:tab w:val="left" w:pos="-720"/>
        </w:tabs>
        <w:suppressAutoHyphens/>
        <w:jc w:val="both"/>
        <w:rPr>
          <w:rFonts w:ascii="Arial" w:hAnsi="Arial" w:cs="Arial"/>
          <w:spacing w:val="-3"/>
          <w:sz w:val="24"/>
          <w:szCs w:val="24"/>
        </w:rPr>
      </w:pPr>
    </w:p>
    <w:p w:rsidR="00E80FB2" w:rsidRDefault="00E80FB2" w:rsidP="00E80FB2">
      <w:pPr>
        <w:tabs>
          <w:tab w:val="left" w:pos="-720"/>
        </w:tabs>
        <w:suppressAutoHyphens/>
        <w:jc w:val="both"/>
        <w:rPr>
          <w:rFonts w:ascii="Arial" w:hAnsi="Arial" w:cs="Arial"/>
          <w:spacing w:val="-3"/>
          <w:sz w:val="24"/>
          <w:szCs w:val="24"/>
        </w:rPr>
      </w:pPr>
    </w:p>
    <w:p w:rsidR="00E80FB2" w:rsidRPr="00684E71" w:rsidRDefault="00E80FB2" w:rsidP="00E80FB2">
      <w:pPr>
        <w:tabs>
          <w:tab w:val="left" w:pos="-720"/>
        </w:tabs>
        <w:suppressAutoHyphens/>
        <w:jc w:val="center"/>
        <w:rPr>
          <w:rFonts w:ascii="Arial" w:hAnsi="Arial" w:cs="Arial"/>
          <w:b/>
          <w:spacing w:val="-3"/>
          <w:sz w:val="24"/>
          <w:szCs w:val="24"/>
        </w:rPr>
      </w:pPr>
      <w:r>
        <w:rPr>
          <w:rFonts w:ascii="Arial" w:hAnsi="Arial" w:cs="Arial"/>
          <w:b/>
          <w:spacing w:val="-3"/>
          <w:sz w:val="24"/>
          <w:szCs w:val="24"/>
        </w:rPr>
        <w:t xml:space="preserve">USO DE </w:t>
      </w:r>
      <w:smartTag w:uri="urn:schemas-microsoft-com:office:smarttags" w:element="PersonName">
        <w:smartTagPr>
          <w:attr w:name="ProductID" w:val="LA URNA ELECTRￓNICA."/>
        </w:smartTagPr>
        <w:smartTag w:uri="urn:schemas-microsoft-com:office:smarttags" w:element="PersonName">
          <w:smartTagPr>
            <w:attr w:name="ProductID" w:val="la Urna"/>
          </w:smartTagPr>
          <w:r>
            <w:rPr>
              <w:rFonts w:ascii="Arial" w:hAnsi="Arial" w:cs="Arial"/>
              <w:b/>
              <w:spacing w:val="-3"/>
              <w:sz w:val="24"/>
              <w:szCs w:val="24"/>
            </w:rPr>
            <w:t>LA URNA</w:t>
          </w:r>
        </w:smartTag>
        <w:r>
          <w:rPr>
            <w:rFonts w:ascii="Arial" w:hAnsi="Arial" w:cs="Arial"/>
            <w:b/>
            <w:spacing w:val="-3"/>
            <w:sz w:val="24"/>
            <w:szCs w:val="24"/>
          </w:rPr>
          <w:t xml:space="preserve"> ELECTRÓNICA</w:t>
        </w:r>
        <w:r w:rsidRPr="00684E71">
          <w:rPr>
            <w:rFonts w:ascii="Arial" w:hAnsi="Arial" w:cs="Arial"/>
            <w:b/>
            <w:spacing w:val="-3"/>
            <w:sz w:val="24"/>
            <w:szCs w:val="24"/>
          </w:rPr>
          <w:t>.</w:t>
        </w:r>
      </w:smartTag>
    </w:p>
    <w:p w:rsidR="00E80FB2"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D025CA">
        <w:rPr>
          <w:rFonts w:ascii="Arial" w:hAnsi="Arial" w:cs="Arial"/>
          <w:spacing w:val="-3"/>
          <w:sz w:val="24"/>
          <w:szCs w:val="24"/>
        </w:rPr>
        <w:t>El presidente de la casilla ubicará la urna electrónica en un lugar visible, cuidando que en todo momento que se garantice la secrecía del sufragio, y al mismo tiempo también procurando que la urna electrónica se encuentre resguardada de las inclemencias del clima</w:t>
      </w:r>
      <w:r>
        <w:rPr>
          <w:rFonts w:ascii="Arial" w:hAnsi="Arial" w:cs="Arial"/>
          <w:spacing w:val="-3"/>
          <w:sz w:val="24"/>
          <w:szCs w:val="24"/>
        </w:rPr>
        <w:t>.</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Pr>
          <w:rFonts w:ascii="Arial" w:hAnsi="Arial" w:cs="Arial"/>
          <w:spacing w:val="-3"/>
          <w:sz w:val="24"/>
          <w:szCs w:val="24"/>
        </w:rPr>
        <w:t xml:space="preserve"> </w:t>
      </w:r>
      <w:r w:rsidRPr="00684E71">
        <w:rPr>
          <w:rFonts w:ascii="Arial" w:hAnsi="Arial" w:cs="Arial"/>
          <w:spacing w:val="-3"/>
          <w:sz w:val="24"/>
          <w:szCs w:val="24"/>
        </w:rPr>
        <w:t>El Asistente Informático Electoral activará, supervisará el buen funcionamiento y desactivará la urna electrónica, además de que  estará pendiente de cualquier contingencia  durante el desarrollo de la votación.</w:t>
      </w:r>
    </w:p>
    <w:p w:rsidR="00E80FB2"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271EBE">
        <w:rPr>
          <w:rFonts w:ascii="Arial" w:hAnsi="Arial" w:cs="Arial"/>
          <w:spacing w:val="-3"/>
          <w:sz w:val="24"/>
          <w:szCs w:val="24"/>
        </w:rPr>
        <w:t>En los casos en los que las conexiones eléctricas se encuentren alejadas de la posible ubicación de la urna electrónica, el personal del Instituto dispondrá del material necesario para disponer una toma de energía eléctrica cercana a la urna electrónica. Para que los equipos tengan energía se deberá encender el No-break, para lo cual s</w:t>
      </w:r>
      <w:r>
        <w:rPr>
          <w:rFonts w:ascii="Arial" w:hAnsi="Arial" w:cs="Arial"/>
          <w:spacing w:val="-3"/>
          <w:sz w:val="24"/>
          <w:szCs w:val="24"/>
        </w:rPr>
        <w:t>ó</w:t>
      </w:r>
      <w:r w:rsidRPr="00271EBE">
        <w:rPr>
          <w:rFonts w:ascii="Arial" w:hAnsi="Arial" w:cs="Arial"/>
          <w:spacing w:val="-3"/>
          <w:sz w:val="24"/>
          <w:szCs w:val="24"/>
        </w:rPr>
        <w:t>lo es necesario dejar oprimido por 3 segundos el botón de encendido. Una vez conectados los dispositivos a la energía eléctrica, se procederá a encender la urna electrónica y la impresora, con el fin de poder abrir el sistema de votación</w:t>
      </w:r>
      <w:r>
        <w:rPr>
          <w:rFonts w:ascii="Arial" w:hAnsi="Arial" w:cs="Arial"/>
          <w:spacing w:val="-3"/>
          <w:sz w:val="24"/>
          <w:szCs w:val="24"/>
        </w:rPr>
        <w:t>.</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El Asistente Informático Electoral activará la aplicación de urna electrónica, una vez activa la misma abrirá la parte superior de la urna acrílica, con el fin de tener acceso a la impresora, posterior a esto, ingresará un código en el teclado, el cual arrojará una impresión con el estado que guarda la base de datos, misma que estará en cero, el acta mencionada dará la certeza de que no existe voto alguno al inicio de la votación.</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lastRenderedPageBreak/>
        <w:t xml:space="preserve">Una vez que se encuentre lista la urna electrónica con la aplicación abierta, el presidente permitirá el inicio de la votación, </w:t>
      </w:r>
      <w:r>
        <w:rPr>
          <w:rFonts w:ascii="Arial" w:hAnsi="Arial" w:cs="Arial"/>
          <w:spacing w:val="-3"/>
          <w:sz w:val="24"/>
          <w:szCs w:val="24"/>
        </w:rPr>
        <w:t>abriendo en cada ocasión la urna por cada elector que se presente</w:t>
      </w:r>
      <w:r w:rsidRPr="000C3D6B">
        <w:rPr>
          <w:rFonts w:ascii="Arial" w:hAnsi="Arial" w:cs="Arial"/>
          <w:spacing w:val="-3"/>
          <w:sz w:val="24"/>
          <w:szCs w:val="24"/>
        </w:rPr>
        <w:t>.</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El presidente una vez que se validaron los datos del ciudadano, habilitará mediante un código de acceso, la aplicación de la urna electrónica para permitir que el ciudadano emita el sentido de su voto.</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 xml:space="preserve">El ciudadano pasará a la urna electrónica elegirá la opción de su preferencia de  cada una de las elecciones, al tocar la opción elegida, aparecerá una pantalla en la que le muestra la opción y si se está seguro de esta opción,  oprime el botón de “Votar”, de lo contrario se oprime el botón de “Elegir otro”. Una vez que se eligió la opción deseada y se oprimió el botón de “Votar” se emite un </w:t>
      </w:r>
      <w:r>
        <w:rPr>
          <w:rFonts w:ascii="Arial" w:hAnsi="Arial" w:cs="Arial"/>
          <w:spacing w:val="-3"/>
          <w:sz w:val="24"/>
          <w:szCs w:val="24"/>
        </w:rPr>
        <w:t>testigo</w:t>
      </w:r>
      <w:r w:rsidRPr="000C3D6B">
        <w:rPr>
          <w:rFonts w:ascii="Arial" w:hAnsi="Arial" w:cs="Arial"/>
          <w:spacing w:val="-3"/>
          <w:sz w:val="24"/>
          <w:szCs w:val="24"/>
        </w:rPr>
        <w:t xml:space="preserve"> impreso, el cual no puede tocar el ciudadano pero s</w:t>
      </w:r>
      <w:r>
        <w:rPr>
          <w:rFonts w:ascii="Arial" w:hAnsi="Arial" w:cs="Arial"/>
          <w:spacing w:val="-3"/>
          <w:sz w:val="24"/>
          <w:szCs w:val="24"/>
        </w:rPr>
        <w:t>í</w:t>
      </w:r>
      <w:r w:rsidRPr="000C3D6B">
        <w:rPr>
          <w:rFonts w:ascii="Arial" w:hAnsi="Arial" w:cs="Arial"/>
          <w:spacing w:val="-3"/>
          <w:sz w:val="24"/>
          <w:szCs w:val="24"/>
        </w:rPr>
        <w:t xml:space="preserve"> puede corroborar el sentido de su voto.</w:t>
      </w:r>
    </w:p>
    <w:p w:rsidR="00E80FB2" w:rsidRDefault="00E80FB2" w:rsidP="00E80FB2">
      <w:pPr>
        <w:tabs>
          <w:tab w:val="left" w:pos="-720"/>
        </w:tabs>
        <w:suppressAutoHyphens/>
        <w:jc w:val="both"/>
        <w:rPr>
          <w:rFonts w:ascii="Arial" w:hAnsi="Arial" w:cs="Arial"/>
          <w:spacing w:val="-3"/>
          <w:sz w:val="24"/>
          <w:szCs w:val="24"/>
        </w:rPr>
      </w:pPr>
    </w:p>
    <w:p w:rsidR="00E80FB2" w:rsidRPr="00271EBE"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 xml:space="preserve">Cuando la urna electrónica no emita alguno de los </w:t>
      </w:r>
      <w:r>
        <w:rPr>
          <w:rFonts w:ascii="Arial" w:hAnsi="Arial" w:cs="Arial"/>
          <w:spacing w:val="-3"/>
          <w:sz w:val="24"/>
          <w:szCs w:val="24"/>
        </w:rPr>
        <w:t>testigo</w:t>
      </w:r>
      <w:r w:rsidRPr="000C3D6B">
        <w:rPr>
          <w:rFonts w:ascii="Arial" w:hAnsi="Arial" w:cs="Arial"/>
          <w:spacing w:val="-3"/>
          <w:sz w:val="24"/>
          <w:szCs w:val="24"/>
        </w:rPr>
        <w:t>s de voto  impreso el Presidente de la casilla, verificará la causa, y repondrá el procedimiento de impresión. Existirá un código de reimpresión para cada elección. La utilización de este código no altera la contabilidad de los votos emitidos. Una vez subsanada cualquiera de las circunstancias previstas, continuará el procedimiento de votación electrónica.</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smartTag w:uri="urn:schemas-microsoft-com:office:smarttags" w:element="PersonName">
        <w:smartTagPr>
          <w:attr w:name="ProductID" w:val="la Urna"/>
        </w:smartTagPr>
        <w:r w:rsidRPr="000C3D6B">
          <w:rPr>
            <w:rFonts w:ascii="Arial" w:hAnsi="Arial" w:cs="Arial"/>
            <w:spacing w:val="-3"/>
            <w:sz w:val="24"/>
            <w:szCs w:val="24"/>
          </w:rPr>
          <w:t>La Urna</w:t>
        </w:r>
      </w:smartTag>
      <w:r w:rsidRPr="000C3D6B">
        <w:rPr>
          <w:rFonts w:ascii="Arial" w:hAnsi="Arial" w:cs="Arial"/>
          <w:spacing w:val="-3"/>
          <w:sz w:val="24"/>
          <w:szCs w:val="24"/>
        </w:rPr>
        <w:t xml:space="preserve"> electrónica contará con 2 pantallas una anterior para que el elector emita su voto y otra posterior que servirá como indicador del estado en el que se encuentra el elector. Mientras no esté habilitada para emitir el voto, la pantalla posterior </w:t>
      </w:r>
      <w:r>
        <w:rPr>
          <w:rFonts w:ascii="Arial" w:hAnsi="Arial" w:cs="Arial"/>
          <w:spacing w:val="-3"/>
          <w:sz w:val="24"/>
          <w:szCs w:val="24"/>
        </w:rPr>
        <w:t>desplegará la leyenda “EN ESPERA DE ELECTOR”</w:t>
      </w:r>
      <w:r w:rsidRPr="000C3D6B">
        <w:rPr>
          <w:rFonts w:ascii="Arial" w:hAnsi="Arial" w:cs="Arial"/>
          <w:spacing w:val="-3"/>
          <w:sz w:val="24"/>
          <w:szCs w:val="24"/>
        </w:rPr>
        <w:t xml:space="preserve">. Cuando se active por primera vez la pantalla anterior del elector para que éste emita su voto, la pantalla posterior </w:t>
      </w:r>
      <w:r>
        <w:rPr>
          <w:rFonts w:ascii="Arial" w:hAnsi="Arial" w:cs="Arial"/>
          <w:spacing w:val="-3"/>
          <w:sz w:val="24"/>
          <w:szCs w:val="24"/>
        </w:rPr>
        <w:t>desplegará la leyenda correspondiente al tipo de elección que se trate, de manera “MUNÍCIPES” y “DIPUTADOS”</w:t>
      </w:r>
      <w:r w:rsidRPr="000C3D6B">
        <w:rPr>
          <w:rFonts w:ascii="Arial" w:hAnsi="Arial" w:cs="Arial"/>
          <w:spacing w:val="-3"/>
          <w:sz w:val="24"/>
          <w:szCs w:val="24"/>
        </w:rPr>
        <w:t>.</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En caso de que el elector tenga algún impedimento, podrá manifestar a los funcionarios de casilla su deseo de ser auxiliado por la persona que él designe.</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Una vez concluida la votación o siendo las 18:00 horas y hayan votado todos los ciudadanos que estaban formados en la fila, el presidente de la mesa directiva de casilla Cerrará la urna electrónica y ésta imprimirá de manera automática un acta con los resultados definitivos, conteniendo esta misma los datos de hora de cierre, y con esto el sistema no permitirá que se realice ningún voto más, además de que enviará los mismos resultados al área central del Instituto.</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Se desactivará la urna electrónica y será remitida al consejo municipal o distrital que corresponda</w:t>
      </w:r>
      <w:r>
        <w:rPr>
          <w:rFonts w:ascii="Arial" w:hAnsi="Arial" w:cs="Arial"/>
          <w:spacing w:val="-3"/>
          <w:sz w:val="24"/>
          <w:szCs w:val="24"/>
        </w:rPr>
        <w:t xml:space="preserve">. En caso de no haber hecho la transmisión de datos, se deberá indicar esta situación para que el personal de informática haga la transmisión respectiva extrayendo </w:t>
      </w:r>
      <w:smartTag w:uri="urn:schemas-microsoft-com:office:smarttags" w:element="PersonName">
        <w:smartTagPr>
          <w:attr w:name="ProductID" w:val="la USB"/>
        </w:smartTagPr>
        <w:r>
          <w:rPr>
            <w:rFonts w:ascii="Arial" w:hAnsi="Arial" w:cs="Arial"/>
            <w:spacing w:val="-3"/>
            <w:sz w:val="24"/>
            <w:szCs w:val="24"/>
          </w:rPr>
          <w:t>la USB</w:t>
        </w:r>
      </w:smartTag>
      <w:r>
        <w:rPr>
          <w:rFonts w:ascii="Arial" w:hAnsi="Arial" w:cs="Arial"/>
          <w:spacing w:val="-3"/>
          <w:sz w:val="24"/>
          <w:szCs w:val="24"/>
        </w:rPr>
        <w:t xml:space="preserve"> interna de respaldo para transmitir su contenido encriptado al área central</w:t>
      </w:r>
      <w:r w:rsidRPr="000C3D6B">
        <w:rPr>
          <w:rFonts w:ascii="Arial" w:hAnsi="Arial" w:cs="Arial"/>
          <w:spacing w:val="-3"/>
          <w:sz w:val="24"/>
          <w:szCs w:val="24"/>
        </w:rPr>
        <w:t>.</w:t>
      </w:r>
    </w:p>
    <w:p w:rsidR="00E80FB2" w:rsidRDefault="00E80FB2" w:rsidP="00E80FB2">
      <w:pPr>
        <w:tabs>
          <w:tab w:val="left" w:pos="-720"/>
        </w:tabs>
        <w:suppressAutoHyphens/>
        <w:jc w:val="both"/>
        <w:rPr>
          <w:rFonts w:ascii="Arial" w:hAnsi="Arial" w:cs="Arial"/>
          <w:spacing w:val="-3"/>
          <w:sz w:val="24"/>
          <w:szCs w:val="24"/>
        </w:rPr>
      </w:pPr>
    </w:p>
    <w:p w:rsidR="00E80FB2"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El cómputo de la votación de cada elección será el que la urna electrónica imprima automáticamente después de la instrucción de cierre de la misma.</w:t>
      </w:r>
      <w:r>
        <w:rPr>
          <w:rFonts w:ascii="Arial" w:hAnsi="Arial" w:cs="Arial"/>
          <w:spacing w:val="-3"/>
          <w:sz w:val="24"/>
          <w:szCs w:val="24"/>
        </w:rPr>
        <w:t xml:space="preserve">  </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El Presidente de la mesa directiva de casilla, en el formato aprobado por el Instituto, fijará en el exterior del lugar que ocupó la casilla, los resultados de la votación.</w:t>
      </w:r>
    </w:p>
    <w:p w:rsidR="00E80FB2" w:rsidRDefault="00E80FB2" w:rsidP="00E80FB2">
      <w:pPr>
        <w:tabs>
          <w:tab w:val="left" w:pos="-720"/>
        </w:tabs>
        <w:suppressAutoHyphens/>
        <w:jc w:val="both"/>
        <w:rPr>
          <w:rFonts w:ascii="Arial" w:hAnsi="Arial" w:cs="Arial"/>
          <w:spacing w:val="-3"/>
          <w:sz w:val="24"/>
          <w:szCs w:val="24"/>
        </w:rPr>
      </w:pPr>
    </w:p>
    <w:p w:rsidR="00E80FB2" w:rsidRPr="000C3D6B"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 xml:space="preserve">Al término del cómputo de cada una de las elecciones, se procederá a integrar un paquete con el  expediente de la casilla en el que remitirá la documentación y equipos, el Presidente y el Secretario de mesa directiva de casilla harán llegar los paquetes de votación, al Consejo Distrital o Municipal que corresponda. Si es solicitado por los representantes de Partido Político ante la mesa directiva de casilla, podrán escrutar y computar los </w:t>
      </w:r>
      <w:r>
        <w:rPr>
          <w:rFonts w:ascii="Arial" w:hAnsi="Arial" w:cs="Arial"/>
          <w:spacing w:val="-3"/>
          <w:sz w:val="24"/>
          <w:szCs w:val="24"/>
        </w:rPr>
        <w:t>testigo</w:t>
      </w:r>
      <w:r w:rsidRPr="000C3D6B">
        <w:rPr>
          <w:rFonts w:ascii="Arial" w:hAnsi="Arial" w:cs="Arial"/>
          <w:spacing w:val="-3"/>
          <w:sz w:val="24"/>
          <w:szCs w:val="24"/>
        </w:rPr>
        <w:t>s de voto.</w:t>
      </w:r>
    </w:p>
    <w:p w:rsidR="00E80FB2" w:rsidRDefault="00E80FB2" w:rsidP="00E80FB2">
      <w:pPr>
        <w:tabs>
          <w:tab w:val="left" w:pos="-720"/>
        </w:tabs>
        <w:suppressAutoHyphens/>
        <w:jc w:val="both"/>
        <w:rPr>
          <w:rFonts w:ascii="Arial" w:hAnsi="Arial" w:cs="Arial"/>
          <w:spacing w:val="-3"/>
          <w:sz w:val="24"/>
          <w:szCs w:val="24"/>
        </w:rPr>
      </w:pPr>
    </w:p>
    <w:p w:rsidR="00E80FB2" w:rsidRPr="00D025CA" w:rsidRDefault="00E80FB2" w:rsidP="00E80FB2">
      <w:pPr>
        <w:numPr>
          <w:ilvl w:val="0"/>
          <w:numId w:val="3"/>
        </w:numPr>
        <w:tabs>
          <w:tab w:val="left" w:pos="-720"/>
        </w:tabs>
        <w:suppressAutoHyphens/>
        <w:jc w:val="both"/>
        <w:rPr>
          <w:rFonts w:ascii="Arial" w:hAnsi="Arial" w:cs="Arial"/>
          <w:spacing w:val="-3"/>
          <w:sz w:val="24"/>
          <w:szCs w:val="24"/>
        </w:rPr>
      </w:pPr>
      <w:r w:rsidRPr="000C3D6B">
        <w:rPr>
          <w:rFonts w:ascii="Arial" w:hAnsi="Arial" w:cs="Arial"/>
          <w:spacing w:val="-3"/>
          <w:sz w:val="24"/>
          <w:szCs w:val="24"/>
        </w:rPr>
        <w:t xml:space="preserve">El presidente indicará al Asistente Informático Electoral que realice la desactivación de </w:t>
      </w:r>
      <w:smartTag w:uri="urn:schemas-microsoft-com:office:smarttags" w:element="PersonName">
        <w:smartTagPr>
          <w:attr w:name="ProductID" w:val="la Urna Electr￳nica"/>
        </w:smartTagPr>
        <w:smartTag w:uri="urn:schemas-microsoft-com:office:smarttags" w:element="PersonName">
          <w:smartTagPr>
            <w:attr w:name="ProductID" w:val="la Urna"/>
          </w:smartTagPr>
          <w:r w:rsidRPr="000C3D6B">
            <w:rPr>
              <w:rFonts w:ascii="Arial" w:hAnsi="Arial" w:cs="Arial"/>
              <w:spacing w:val="-3"/>
              <w:sz w:val="24"/>
              <w:szCs w:val="24"/>
            </w:rPr>
            <w:t>la Urna</w:t>
          </w:r>
        </w:smartTag>
        <w:r w:rsidRPr="000C3D6B">
          <w:rPr>
            <w:rFonts w:ascii="Arial" w:hAnsi="Arial" w:cs="Arial"/>
            <w:spacing w:val="-3"/>
            <w:sz w:val="24"/>
            <w:szCs w:val="24"/>
          </w:rPr>
          <w:t xml:space="preserve"> Electrónica</w:t>
        </w:r>
      </w:smartTag>
      <w:r w:rsidRPr="000C3D6B">
        <w:rPr>
          <w:rFonts w:ascii="Arial" w:hAnsi="Arial" w:cs="Arial"/>
          <w:spacing w:val="-3"/>
          <w:sz w:val="24"/>
          <w:szCs w:val="24"/>
        </w:rPr>
        <w:t xml:space="preserve"> y proceda a empacar los componentes de la misma para su entrega en el consejo municipal o distrital que corresponda.</w:t>
      </w:r>
    </w:p>
    <w:p w:rsidR="00E80FB2" w:rsidRPr="000C3D6B" w:rsidRDefault="00E80FB2" w:rsidP="00E80FB2">
      <w:pPr>
        <w:tabs>
          <w:tab w:val="left" w:pos="-720"/>
        </w:tabs>
        <w:suppressAutoHyphens/>
        <w:jc w:val="both"/>
        <w:rPr>
          <w:rFonts w:ascii="Arial" w:hAnsi="Arial" w:cs="Arial"/>
          <w:spacing w:val="-3"/>
          <w:sz w:val="24"/>
          <w:szCs w:val="24"/>
        </w:rPr>
      </w:pPr>
    </w:p>
    <w:p w:rsidR="00E80FB2" w:rsidRPr="00D025CA" w:rsidRDefault="00E80FB2" w:rsidP="00E80FB2">
      <w:pPr>
        <w:tabs>
          <w:tab w:val="left" w:pos="-720"/>
        </w:tabs>
        <w:suppressAutoHyphens/>
        <w:jc w:val="both"/>
        <w:rPr>
          <w:rFonts w:ascii="Arial" w:hAnsi="Arial" w:cs="Arial"/>
          <w:b/>
          <w:spacing w:val="-3"/>
          <w:sz w:val="24"/>
          <w:szCs w:val="24"/>
        </w:rPr>
      </w:pPr>
    </w:p>
    <w:p w:rsidR="00E80FB2" w:rsidRDefault="00E80FB2" w:rsidP="00E80FB2">
      <w:pPr>
        <w:tabs>
          <w:tab w:val="left" w:pos="-720"/>
        </w:tabs>
        <w:suppressAutoHyphens/>
        <w:jc w:val="both"/>
        <w:rPr>
          <w:rFonts w:ascii="Arial" w:hAnsi="Arial" w:cs="Arial"/>
          <w:b/>
          <w:spacing w:val="-3"/>
          <w:sz w:val="24"/>
          <w:szCs w:val="24"/>
        </w:rPr>
      </w:pPr>
    </w:p>
    <w:p w:rsidR="00E80FB2" w:rsidRPr="006443A6" w:rsidRDefault="00E80FB2" w:rsidP="00E80FB2">
      <w:pPr>
        <w:tabs>
          <w:tab w:val="left" w:pos="-720"/>
        </w:tabs>
        <w:suppressAutoHyphens/>
        <w:jc w:val="center"/>
        <w:rPr>
          <w:rFonts w:ascii="Arial" w:hAnsi="Arial" w:cs="Arial"/>
          <w:b/>
          <w:spacing w:val="-3"/>
          <w:sz w:val="24"/>
          <w:szCs w:val="24"/>
          <w:lang w:val="pt-BR"/>
        </w:rPr>
      </w:pPr>
      <w:r w:rsidRPr="006443A6">
        <w:rPr>
          <w:rFonts w:ascii="Arial" w:hAnsi="Arial" w:cs="Arial"/>
          <w:b/>
          <w:spacing w:val="-3"/>
          <w:sz w:val="24"/>
          <w:szCs w:val="24"/>
          <w:lang w:val="pt-BR"/>
        </w:rPr>
        <w:t>T R A N S I T O R I O S</w:t>
      </w:r>
    </w:p>
    <w:p w:rsidR="00E80FB2" w:rsidRPr="006443A6" w:rsidRDefault="00E80FB2" w:rsidP="00E80FB2">
      <w:pPr>
        <w:pStyle w:val="NormalWeb"/>
        <w:spacing w:before="0" w:after="0"/>
        <w:jc w:val="both"/>
        <w:rPr>
          <w:rFonts w:ascii="Arial" w:hAnsi="Arial" w:cs="Arial"/>
          <w:color w:val="auto"/>
          <w:szCs w:val="24"/>
          <w:lang w:val="pt-BR"/>
        </w:rPr>
      </w:pPr>
    </w:p>
    <w:p w:rsidR="00E80FB2" w:rsidRPr="00EB218E" w:rsidRDefault="00E80FB2" w:rsidP="00E80FB2">
      <w:pPr>
        <w:pStyle w:val="NormalWeb"/>
        <w:spacing w:before="0" w:after="0"/>
        <w:jc w:val="both"/>
        <w:rPr>
          <w:rFonts w:ascii="Arial" w:hAnsi="Arial" w:cs="Arial"/>
          <w:color w:val="auto"/>
          <w:szCs w:val="24"/>
        </w:rPr>
      </w:pPr>
      <w:r w:rsidRPr="00EB218E">
        <w:rPr>
          <w:rFonts w:ascii="Arial" w:hAnsi="Arial" w:cs="Arial"/>
          <w:b/>
          <w:color w:val="auto"/>
          <w:szCs w:val="24"/>
        </w:rPr>
        <w:t xml:space="preserve">PRIMERO.  </w:t>
      </w:r>
      <w:r w:rsidRPr="00EB218E">
        <w:rPr>
          <w:rFonts w:ascii="Arial" w:hAnsi="Arial" w:cs="Arial"/>
          <w:color w:val="auto"/>
          <w:spacing w:val="-3"/>
          <w:szCs w:val="24"/>
        </w:rPr>
        <w:t>El Consejo General, determinará las secciones electorales y el tipo de casillas en donde se desarrollará la recepción de la votación durante la jornada electoral con el sistema de votación electrónica</w:t>
      </w:r>
      <w:r>
        <w:rPr>
          <w:rFonts w:ascii="Arial" w:hAnsi="Arial" w:cs="Arial"/>
          <w:color w:val="auto"/>
          <w:spacing w:val="-3"/>
          <w:szCs w:val="24"/>
        </w:rPr>
        <w:t>, conforme a lo dispuesto en el artículo 227 del Código.</w:t>
      </w:r>
    </w:p>
    <w:p w:rsidR="00E80FB2" w:rsidRPr="00EB218E" w:rsidRDefault="00E80FB2" w:rsidP="00E80FB2">
      <w:pPr>
        <w:tabs>
          <w:tab w:val="left" w:pos="-720"/>
        </w:tabs>
        <w:suppressAutoHyphens/>
        <w:jc w:val="both"/>
        <w:rPr>
          <w:rFonts w:ascii="Arial" w:hAnsi="Arial" w:cs="Arial"/>
          <w:spacing w:val="-3"/>
          <w:sz w:val="24"/>
          <w:szCs w:val="24"/>
        </w:rPr>
      </w:pPr>
    </w:p>
    <w:p w:rsidR="00E80FB2" w:rsidRPr="00EB218E" w:rsidRDefault="00E80FB2" w:rsidP="00E80FB2">
      <w:pPr>
        <w:pStyle w:val="NormalWeb"/>
        <w:spacing w:before="0" w:after="0"/>
        <w:jc w:val="both"/>
        <w:rPr>
          <w:rFonts w:ascii="Arial" w:hAnsi="Arial" w:cs="Arial"/>
          <w:color w:val="auto"/>
          <w:spacing w:val="-3"/>
          <w:szCs w:val="24"/>
        </w:rPr>
      </w:pPr>
      <w:r w:rsidRPr="00EB218E">
        <w:rPr>
          <w:rFonts w:ascii="Arial" w:hAnsi="Arial" w:cs="Arial"/>
          <w:b/>
          <w:color w:val="auto"/>
          <w:spacing w:val="-3"/>
          <w:szCs w:val="24"/>
        </w:rPr>
        <w:t xml:space="preserve">SEGUNDO.  </w:t>
      </w:r>
      <w:r w:rsidRPr="00EB218E">
        <w:rPr>
          <w:rFonts w:ascii="Arial" w:hAnsi="Arial" w:cs="Arial"/>
          <w:color w:val="auto"/>
          <w:szCs w:val="24"/>
        </w:rPr>
        <w:t>El Instituto tomará las medidas conducentes, a efecto de dotar de los elementos presupuestales y técnicos a las áreas involucradas</w:t>
      </w:r>
      <w:r>
        <w:rPr>
          <w:rFonts w:ascii="Arial" w:hAnsi="Arial" w:cs="Arial"/>
          <w:color w:val="auto"/>
          <w:szCs w:val="24"/>
        </w:rPr>
        <w:t xml:space="preserve"> en la recepción del voto por medio de un sistema electrónico</w:t>
      </w:r>
      <w:r w:rsidRPr="00EB218E">
        <w:rPr>
          <w:rFonts w:ascii="Arial" w:hAnsi="Arial" w:cs="Arial"/>
          <w:color w:val="auto"/>
          <w:szCs w:val="24"/>
        </w:rPr>
        <w:t>.</w:t>
      </w:r>
    </w:p>
    <w:p w:rsidR="00E80FB2" w:rsidRPr="00EB218E" w:rsidRDefault="00E80FB2" w:rsidP="00E80FB2">
      <w:pPr>
        <w:tabs>
          <w:tab w:val="left" w:pos="-720"/>
        </w:tabs>
        <w:suppressAutoHyphens/>
        <w:jc w:val="both"/>
        <w:rPr>
          <w:rFonts w:ascii="Arial" w:hAnsi="Arial" w:cs="Arial"/>
          <w:spacing w:val="-3"/>
          <w:sz w:val="24"/>
          <w:szCs w:val="24"/>
        </w:rPr>
      </w:pPr>
    </w:p>
    <w:p w:rsidR="00E80FB2" w:rsidRPr="00EB218E" w:rsidRDefault="00E80FB2" w:rsidP="00E80FB2">
      <w:pPr>
        <w:pStyle w:val="NormalWeb"/>
        <w:spacing w:before="0" w:after="0"/>
        <w:jc w:val="both"/>
        <w:rPr>
          <w:rFonts w:ascii="Arial" w:hAnsi="Arial" w:cs="Arial"/>
          <w:color w:val="auto"/>
          <w:szCs w:val="24"/>
        </w:rPr>
      </w:pPr>
      <w:r w:rsidRPr="00EB218E">
        <w:rPr>
          <w:rFonts w:ascii="Arial" w:hAnsi="Arial" w:cs="Arial"/>
          <w:b/>
          <w:color w:val="auto"/>
          <w:szCs w:val="24"/>
        </w:rPr>
        <w:t xml:space="preserve">TERCERO.  </w:t>
      </w:r>
      <w:r w:rsidRPr="00EB218E">
        <w:rPr>
          <w:rFonts w:ascii="Arial" w:hAnsi="Arial" w:cs="Arial"/>
          <w:color w:val="auto"/>
          <w:szCs w:val="24"/>
        </w:rPr>
        <w:t xml:space="preserve">Los presentes lineamientos entrarán en vigor </w:t>
      </w:r>
      <w:r>
        <w:rPr>
          <w:rFonts w:ascii="Arial" w:hAnsi="Arial" w:cs="Arial"/>
          <w:color w:val="auto"/>
          <w:szCs w:val="24"/>
        </w:rPr>
        <w:t>al día siguiente de su publicación.</w:t>
      </w:r>
    </w:p>
    <w:p w:rsidR="00985646" w:rsidRDefault="00985646"/>
    <w:sectPr w:rsidR="00985646" w:rsidSect="00BD746C">
      <w:headerReference w:type="even" r:id="rId9"/>
      <w:headerReference w:type="default" r:id="rId10"/>
      <w:footerReference w:type="even" r:id="rId11"/>
      <w:footerReference w:type="default" r:id="rId12"/>
      <w:headerReference w:type="first" r:id="rId13"/>
      <w:footerReference w:type="first" r:id="rId14"/>
      <w:pgSz w:w="12240" w:h="15840" w:code="1"/>
      <w:pgMar w:top="1701" w:right="1361" w:bottom="1418" w:left="136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B9" w:rsidRDefault="000C44B9" w:rsidP="003E38A8">
      <w:r>
        <w:separator/>
      </w:r>
    </w:p>
  </w:endnote>
  <w:endnote w:type="continuationSeparator" w:id="0">
    <w:p w:rsidR="000C44B9" w:rsidRDefault="000C44B9" w:rsidP="003E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Md BT">
    <w:altName w:val="Courier New"/>
    <w:charset w:val="00"/>
    <w:family w:val="decorative"/>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4" w:rsidRDefault="00785F49" w:rsidP="00BD74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5B4" w:rsidRDefault="000C44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4" w:rsidRPr="00BD746C" w:rsidRDefault="00785F49" w:rsidP="008F440C">
    <w:pPr>
      <w:pStyle w:val="Piedepgina"/>
      <w:framePr w:wrap="around" w:vAnchor="text" w:hAnchor="margin" w:xAlign="right" w:y="1"/>
      <w:rPr>
        <w:rStyle w:val="Nmerodepgina"/>
        <w:rFonts w:ascii="Maiandra GD" w:hAnsi="Maiandra GD"/>
        <w:b/>
        <w:color w:val="808080"/>
        <w:sz w:val="20"/>
      </w:rPr>
    </w:pPr>
    <w:r w:rsidRPr="00BD746C">
      <w:rPr>
        <w:rStyle w:val="Nmerodepgina"/>
        <w:rFonts w:ascii="Maiandra GD" w:hAnsi="Maiandra GD"/>
        <w:b/>
        <w:color w:val="808080"/>
        <w:sz w:val="20"/>
      </w:rPr>
      <w:fldChar w:fldCharType="begin"/>
    </w:r>
    <w:r w:rsidRPr="00BD746C">
      <w:rPr>
        <w:rStyle w:val="Nmerodepgina"/>
        <w:rFonts w:ascii="Maiandra GD" w:hAnsi="Maiandra GD"/>
        <w:b/>
        <w:color w:val="808080"/>
        <w:sz w:val="20"/>
      </w:rPr>
      <w:instrText xml:space="preserve">PAGE  </w:instrText>
    </w:r>
    <w:r w:rsidRPr="00BD746C">
      <w:rPr>
        <w:rStyle w:val="Nmerodepgina"/>
        <w:rFonts w:ascii="Maiandra GD" w:hAnsi="Maiandra GD"/>
        <w:b/>
        <w:color w:val="808080"/>
        <w:sz w:val="20"/>
      </w:rPr>
      <w:fldChar w:fldCharType="separate"/>
    </w:r>
    <w:r w:rsidR="00486CCC">
      <w:rPr>
        <w:rStyle w:val="Nmerodepgina"/>
        <w:rFonts w:ascii="Maiandra GD" w:hAnsi="Maiandra GD"/>
        <w:b/>
        <w:noProof/>
        <w:color w:val="808080"/>
        <w:sz w:val="20"/>
      </w:rPr>
      <w:t>2</w:t>
    </w:r>
    <w:r w:rsidRPr="00BD746C">
      <w:rPr>
        <w:rStyle w:val="Nmerodepgina"/>
        <w:rFonts w:ascii="Maiandra GD" w:hAnsi="Maiandra GD"/>
        <w:b/>
        <w:color w:val="808080"/>
        <w:sz w:val="20"/>
      </w:rPr>
      <w:fldChar w:fldCharType="end"/>
    </w:r>
  </w:p>
  <w:p w:rsidR="00AF05B4" w:rsidRDefault="000C44B9" w:rsidP="00BD746C">
    <w:pPr>
      <w:pStyle w:val="Piedepgina"/>
      <w:framePr w:wrap="around" w:vAnchor="text" w:hAnchor="page" w:x="1330" w:y="-37"/>
      <w:ind w:right="360"/>
      <w:rPr>
        <w:rStyle w:val="Nmerodepgina"/>
      </w:rPr>
    </w:pPr>
  </w:p>
  <w:p w:rsidR="00AF05B4" w:rsidRDefault="000C44B9" w:rsidP="00AB6203">
    <w:pPr>
      <w:pStyle w:val="Piedepgina"/>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4" w:rsidRDefault="00785F49" w:rsidP="00BD746C">
    <w:pPr>
      <w:pStyle w:val="Piedepgina"/>
      <w:jc w:val="center"/>
    </w:pPr>
    <w:r w:rsidRPr="00584C2D">
      <w:rPr>
        <w:rFonts w:ascii="Arial" w:hAnsi="Arial" w:cs="Arial"/>
        <w:color w:val="808080"/>
        <w:sz w:val="20"/>
      </w:rPr>
      <w:t>VOTACIÓN ELECTRÓNICA 2005.</w:t>
    </w:r>
    <w:r>
      <w:rPr>
        <w:rFonts w:ascii="Arial" w:hAnsi="Arial" w:cs="Arial"/>
        <w:color w:val="808080"/>
        <w:sz w:val="20"/>
      </w:rPr>
      <w:t xml:space="preserve"> </w:t>
    </w:r>
    <w:r w:rsidRPr="00584C2D">
      <w:rPr>
        <w:rFonts w:ascii="Arial" w:hAnsi="Arial" w:cs="Arial"/>
        <w:color w:val="808080"/>
        <w:sz w:val="20"/>
      </w:rPr>
      <w:t xml:space="preserve"> ÁREA </w:t>
    </w:r>
    <w:r>
      <w:rPr>
        <w:rFonts w:ascii="Arial" w:hAnsi="Arial" w:cs="Arial"/>
        <w:color w:val="808080"/>
        <w:sz w:val="20"/>
      </w:rPr>
      <w:t>JURÍDICA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B9" w:rsidRDefault="000C44B9" w:rsidP="003E38A8">
      <w:r>
        <w:separator/>
      </w:r>
    </w:p>
  </w:footnote>
  <w:footnote w:type="continuationSeparator" w:id="0">
    <w:p w:rsidR="000C44B9" w:rsidRDefault="000C44B9" w:rsidP="003E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CC" w:rsidRDefault="00486C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4" w:rsidRPr="00AF6116" w:rsidRDefault="000C44B9" w:rsidP="00BD746C">
    <w:pPr>
      <w:pStyle w:val="Encabezado"/>
      <w:tabs>
        <w:tab w:val="left" w:pos="1276"/>
      </w:tabs>
      <w:ind w:firstLine="708"/>
      <w:jc w:val="center"/>
      <w:rPr>
        <w:rFonts w:ascii="Bauhaus Md BT" w:hAnsi="Bauhaus Md BT"/>
        <w:b/>
        <w:color w:val="808080"/>
        <w:sz w:val="16"/>
        <w:szCs w:val="16"/>
      </w:rPr>
    </w:pPr>
  </w:p>
  <w:p w:rsidR="003E38A8" w:rsidRPr="000036AD" w:rsidRDefault="003E38A8" w:rsidP="003E38A8">
    <w:pPr>
      <w:rPr>
        <w:sz w:val="12"/>
        <w:szCs w:val="12"/>
      </w:rPr>
    </w:pPr>
    <w:r w:rsidRPr="000036AD">
      <w:rPr>
        <w:sz w:val="12"/>
        <w:szCs w:val="12"/>
      </w:rPr>
      <w:t>Aprobado el día 24 de junio de 2009 mediante Acuerdo IEPC-ACG-156/</w:t>
    </w:r>
    <w:r w:rsidR="00486CCC">
      <w:rPr>
        <w:sz w:val="12"/>
        <w:szCs w:val="12"/>
      </w:rPr>
      <w:t>20</w:t>
    </w:r>
    <w:bookmarkStart w:id="0" w:name="_GoBack"/>
    <w:bookmarkEnd w:id="0"/>
    <w:r w:rsidRPr="000036AD">
      <w:rPr>
        <w:sz w:val="12"/>
        <w:szCs w:val="12"/>
      </w:rPr>
      <w:t>09.publicado ene l periódico oficial” El Estado de Jalisco” el día 30 de junio de 2009.</w:t>
    </w:r>
  </w:p>
  <w:p w:rsidR="003E38A8" w:rsidRPr="000036AD" w:rsidRDefault="003E38A8" w:rsidP="003E38A8">
    <w:pPr>
      <w:rPr>
        <w:sz w:val="12"/>
        <w:szCs w:val="12"/>
      </w:rPr>
    </w:pPr>
    <w:r w:rsidRPr="000036AD">
      <w:rPr>
        <w:sz w:val="12"/>
        <w:szCs w:val="12"/>
      </w:rPr>
      <w:t>Primer reglamento/vigente.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4" w:rsidRDefault="00E80FB2" w:rsidP="00BD746C">
    <w:pPr>
      <w:pStyle w:val="Encabezado"/>
      <w:tabs>
        <w:tab w:val="left" w:pos="1276"/>
      </w:tabs>
      <w:ind w:firstLine="708"/>
      <w:jc w:val="center"/>
      <w:rPr>
        <w:rFonts w:ascii="Bauhaus Md BT" w:hAnsi="Bauhaus Md BT"/>
        <w:b/>
        <w:color w:val="808080"/>
      </w:rPr>
    </w:pPr>
    <w:r>
      <w:rPr>
        <w:noProof/>
        <w:lang w:val="es-MX"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-149225</wp:posOffset>
          </wp:positionV>
          <wp:extent cx="861060" cy="592455"/>
          <wp:effectExtent l="0" t="0" r="0" b="0"/>
          <wp:wrapSquare wrapText="bothSides"/>
          <wp:docPr id="1" name="Imagen 1" descr="IEP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P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5B4" w:rsidRPr="00BD746C" w:rsidRDefault="00785F49" w:rsidP="00BD746C">
    <w:pPr>
      <w:pStyle w:val="Encabezado"/>
      <w:tabs>
        <w:tab w:val="left" w:pos="1276"/>
      </w:tabs>
      <w:ind w:firstLine="708"/>
      <w:jc w:val="center"/>
      <w:rPr>
        <w:rFonts w:ascii="Bauhaus Md BT" w:hAnsi="Bauhaus Md BT"/>
        <w:b/>
        <w:color w:val="808080"/>
        <w:sz w:val="24"/>
        <w:szCs w:val="24"/>
      </w:rPr>
    </w:pPr>
    <w:r>
      <w:rPr>
        <w:rFonts w:ascii="Bauhaus Md BT" w:hAnsi="Bauhaus Md BT"/>
        <w:b/>
        <w:color w:val="808080"/>
        <w:sz w:val="24"/>
        <w:szCs w:val="24"/>
      </w:rPr>
      <w:t xml:space="preserve">     </w:t>
    </w:r>
    <w:r w:rsidRPr="00BD746C">
      <w:rPr>
        <w:rFonts w:ascii="Bauhaus Md BT" w:hAnsi="Bauhaus Md BT"/>
        <w:b/>
        <w:color w:val="808080"/>
        <w:sz w:val="24"/>
        <w:szCs w:val="24"/>
      </w:rPr>
      <w:t>INSTITUTO ELECTORAL Y DE PARTICIPACIÓN CIUDADANA DE COAHUILA</w:t>
    </w:r>
  </w:p>
  <w:p w:rsidR="00AF05B4" w:rsidRDefault="000C44B9" w:rsidP="00BD74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36F5"/>
    <w:multiLevelType w:val="hybridMultilevel"/>
    <w:tmpl w:val="2788FE3E"/>
    <w:lvl w:ilvl="0" w:tplc="E05EFF98">
      <w:start w:val="1"/>
      <w:numFmt w:val="upp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
    <w:nsid w:val="5D042EB5"/>
    <w:multiLevelType w:val="hybridMultilevel"/>
    <w:tmpl w:val="04C0AB92"/>
    <w:lvl w:ilvl="0" w:tplc="79EA73BA">
      <w:start w:val="1"/>
      <w:numFmt w:val="upperRoman"/>
      <w:lvlText w:val="%1."/>
      <w:lvlJc w:val="right"/>
      <w:pPr>
        <w:tabs>
          <w:tab w:val="num" w:pos="1260"/>
        </w:tabs>
        <w:ind w:left="1260" w:hanging="180"/>
      </w:pPr>
      <w:rPr>
        <w:rFonts w:hint="default"/>
        <w:b/>
      </w:rPr>
    </w:lvl>
    <w:lvl w:ilvl="1" w:tplc="BCCE9AAC">
      <w:start w:val="15"/>
      <w:numFmt w:val="decimal"/>
      <w:lvlText w:val="Artículo %2."/>
      <w:lvlJc w:val="left"/>
      <w:pPr>
        <w:tabs>
          <w:tab w:val="num" w:pos="57"/>
        </w:tabs>
        <w:ind w:left="0" w:firstLine="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5F3991"/>
    <w:multiLevelType w:val="hybridMultilevel"/>
    <w:tmpl w:val="10F0125E"/>
    <w:lvl w:ilvl="0" w:tplc="79EA73BA">
      <w:start w:val="1"/>
      <w:numFmt w:val="upperRoman"/>
      <w:lvlText w:val="%1."/>
      <w:lvlJc w:val="right"/>
      <w:pPr>
        <w:tabs>
          <w:tab w:val="num" w:pos="1260"/>
        </w:tabs>
        <w:ind w:left="1260" w:hanging="180"/>
      </w:pPr>
      <w:rPr>
        <w:rFonts w:hint="default"/>
        <w:b/>
      </w:rPr>
    </w:lvl>
    <w:lvl w:ilvl="1" w:tplc="A55092BE">
      <w:start w:val="17"/>
      <w:numFmt w:val="decimal"/>
      <w:lvlText w:val="Artículo %2."/>
      <w:lvlJc w:val="left"/>
      <w:pPr>
        <w:tabs>
          <w:tab w:val="num" w:pos="567"/>
        </w:tabs>
        <w:ind w:left="0" w:firstLine="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77A0BC6"/>
    <w:multiLevelType w:val="hybridMultilevel"/>
    <w:tmpl w:val="88BE5F1C"/>
    <w:lvl w:ilvl="0" w:tplc="8CD0734A">
      <w:start w:val="1"/>
      <w:numFmt w:val="decimal"/>
      <w:lvlText w:val="Artículo %1."/>
      <w:lvlJc w:val="left"/>
      <w:pPr>
        <w:tabs>
          <w:tab w:val="num" w:pos="567"/>
        </w:tabs>
        <w:ind w:left="0" w:firstLine="0"/>
      </w:pPr>
      <w:rPr>
        <w:rFonts w:ascii="Arial" w:hAnsi="Arial" w:hint="default"/>
        <w:b/>
        <w:i w:val="0"/>
        <w:color w:val="auto"/>
        <w:sz w:val="24"/>
        <w:szCs w:val="24"/>
      </w:rPr>
    </w:lvl>
    <w:lvl w:ilvl="1" w:tplc="79EA73BA">
      <w:start w:val="1"/>
      <w:numFmt w:val="upp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4D5C423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B2"/>
    <w:rsid w:val="000C44B9"/>
    <w:rsid w:val="003E38A8"/>
    <w:rsid w:val="00486CCC"/>
    <w:rsid w:val="00486E21"/>
    <w:rsid w:val="00530661"/>
    <w:rsid w:val="00785F49"/>
    <w:rsid w:val="00846838"/>
    <w:rsid w:val="00985646"/>
    <w:rsid w:val="00B82E85"/>
    <w:rsid w:val="00DD4049"/>
    <w:rsid w:val="00E80FB2"/>
    <w:rsid w:val="00F24741"/>
    <w:rsid w:val="00FC2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B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80FB2"/>
    <w:pPr>
      <w:autoSpaceDE w:val="0"/>
      <w:autoSpaceDN w:val="0"/>
      <w:spacing w:before="100" w:after="100"/>
    </w:pPr>
    <w:rPr>
      <w:color w:val="000000"/>
      <w:sz w:val="24"/>
    </w:rPr>
  </w:style>
  <w:style w:type="paragraph" w:styleId="Textoindependiente3">
    <w:name w:val="Body Text 3"/>
    <w:basedOn w:val="Normal"/>
    <w:link w:val="Textoindependiente3Car"/>
    <w:rsid w:val="00E80FB2"/>
    <w:pPr>
      <w:tabs>
        <w:tab w:val="left" w:pos="-720"/>
      </w:tabs>
      <w:suppressAutoHyphens/>
      <w:autoSpaceDE w:val="0"/>
      <w:autoSpaceDN w:val="0"/>
      <w:jc w:val="both"/>
    </w:pPr>
    <w:rPr>
      <w:rFonts w:ascii="Arial" w:hAnsi="Arial"/>
      <w:spacing w:val="-3"/>
    </w:rPr>
  </w:style>
  <w:style w:type="character" w:customStyle="1" w:styleId="Textoindependiente3Car">
    <w:name w:val="Texto independiente 3 Car"/>
    <w:basedOn w:val="Fuentedeprrafopredeter"/>
    <w:link w:val="Textoindependiente3"/>
    <w:rsid w:val="00E80FB2"/>
    <w:rPr>
      <w:rFonts w:eastAsia="Times New Roman" w:cs="Times New Roman"/>
      <w:spacing w:val="-3"/>
      <w:sz w:val="20"/>
      <w:szCs w:val="20"/>
      <w:lang w:val="es-ES" w:eastAsia="es-ES"/>
    </w:rPr>
  </w:style>
  <w:style w:type="paragraph" w:styleId="Piedepgina">
    <w:name w:val="footer"/>
    <w:basedOn w:val="Normal"/>
    <w:link w:val="PiedepginaCar"/>
    <w:rsid w:val="00E80FB2"/>
    <w:pPr>
      <w:tabs>
        <w:tab w:val="center" w:pos="4419"/>
        <w:tab w:val="right" w:pos="8838"/>
      </w:tabs>
      <w:autoSpaceDE w:val="0"/>
      <w:autoSpaceDN w:val="0"/>
    </w:pPr>
    <w:rPr>
      <w:sz w:val="24"/>
    </w:rPr>
  </w:style>
  <w:style w:type="character" w:customStyle="1" w:styleId="PiedepginaCar">
    <w:name w:val="Pie de página Car"/>
    <w:basedOn w:val="Fuentedeprrafopredeter"/>
    <w:link w:val="Piedepgina"/>
    <w:rsid w:val="00E80FB2"/>
    <w:rPr>
      <w:rFonts w:ascii="Times New Roman" w:eastAsia="Times New Roman" w:hAnsi="Times New Roman" w:cs="Times New Roman"/>
      <w:szCs w:val="20"/>
      <w:lang w:val="es-ES" w:eastAsia="es-ES"/>
    </w:rPr>
  </w:style>
  <w:style w:type="character" w:styleId="Nmerodepgina">
    <w:name w:val="page number"/>
    <w:basedOn w:val="Fuentedeprrafopredeter"/>
    <w:rsid w:val="00E80FB2"/>
  </w:style>
  <w:style w:type="paragraph" w:styleId="Encabezado">
    <w:name w:val="header"/>
    <w:basedOn w:val="Normal"/>
    <w:link w:val="EncabezadoCar"/>
    <w:rsid w:val="00E80FB2"/>
    <w:pPr>
      <w:tabs>
        <w:tab w:val="center" w:pos="4252"/>
        <w:tab w:val="right" w:pos="8504"/>
      </w:tabs>
    </w:pPr>
  </w:style>
  <w:style w:type="character" w:customStyle="1" w:styleId="EncabezadoCar">
    <w:name w:val="Encabezado Car"/>
    <w:basedOn w:val="Fuentedeprrafopredeter"/>
    <w:link w:val="Encabezado"/>
    <w:rsid w:val="00E80FB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80FB2"/>
    <w:pPr>
      <w:ind w:left="708"/>
    </w:pPr>
  </w:style>
  <w:style w:type="paragraph" w:customStyle="1" w:styleId="Default">
    <w:name w:val="Default"/>
    <w:rsid w:val="00DD4049"/>
    <w:pPr>
      <w:suppressAutoHyphens/>
      <w:autoSpaceDE w:val="0"/>
      <w:spacing w:after="0" w:line="240" w:lineRule="auto"/>
    </w:pPr>
    <w:rPr>
      <w:rFonts w:ascii="Times New Roman" w:eastAsia="Arial" w:hAnsi="Times New Roman" w:cs="Times New Roman"/>
      <w:color w:val="00000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B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80FB2"/>
    <w:pPr>
      <w:autoSpaceDE w:val="0"/>
      <w:autoSpaceDN w:val="0"/>
      <w:spacing w:before="100" w:after="100"/>
    </w:pPr>
    <w:rPr>
      <w:color w:val="000000"/>
      <w:sz w:val="24"/>
    </w:rPr>
  </w:style>
  <w:style w:type="paragraph" w:styleId="Textoindependiente3">
    <w:name w:val="Body Text 3"/>
    <w:basedOn w:val="Normal"/>
    <w:link w:val="Textoindependiente3Car"/>
    <w:rsid w:val="00E80FB2"/>
    <w:pPr>
      <w:tabs>
        <w:tab w:val="left" w:pos="-720"/>
      </w:tabs>
      <w:suppressAutoHyphens/>
      <w:autoSpaceDE w:val="0"/>
      <w:autoSpaceDN w:val="0"/>
      <w:jc w:val="both"/>
    </w:pPr>
    <w:rPr>
      <w:rFonts w:ascii="Arial" w:hAnsi="Arial"/>
      <w:spacing w:val="-3"/>
    </w:rPr>
  </w:style>
  <w:style w:type="character" w:customStyle="1" w:styleId="Textoindependiente3Car">
    <w:name w:val="Texto independiente 3 Car"/>
    <w:basedOn w:val="Fuentedeprrafopredeter"/>
    <w:link w:val="Textoindependiente3"/>
    <w:rsid w:val="00E80FB2"/>
    <w:rPr>
      <w:rFonts w:eastAsia="Times New Roman" w:cs="Times New Roman"/>
      <w:spacing w:val="-3"/>
      <w:sz w:val="20"/>
      <w:szCs w:val="20"/>
      <w:lang w:val="es-ES" w:eastAsia="es-ES"/>
    </w:rPr>
  </w:style>
  <w:style w:type="paragraph" w:styleId="Piedepgina">
    <w:name w:val="footer"/>
    <w:basedOn w:val="Normal"/>
    <w:link w:val="PiedepginaCar"/>
    <w:rsid w:val="00E80FB2"/>
    <w:pPr>
      <w:tabs>
        <w:tab w:val="center" w:pos="4419"/>
        <w:tab w:val="right" w:pos="8838"/>
      </w:tabs>
      <w:autoSpaceDE w:val="0"/>
      <w:autoSpaceDN w:val="0"/>
    </w:pPr>
    <w:rPr>
      <w:sz w:val="24"/>
    </w:rPr>
  </w:style>
  <w:style w:type="character" w:customStyle="1" w:styleId="PiedepginaCar">
    <w:name w:val="Pie de página Car"/>
    <w:basedOn w:val="Fuentedeprrafopredeter"/>
    <w:link w:val="Piedepgina"/>
    <w:rsid w:val="00E80FB2"/>
    <w:rPr>
      <w:rFonts w:ascii="Times New Roman" w:eastAsia="Times New Roman" w:hAnsi="Times New Roman" w:cs="Times New Roman"/>
      <w:szCs w:val="20"/>
      <w:lang w:val="es-ES" w:eastAsia="es-ES"/>
    </w:rPr>
  </w:style>
  <w:style w:type="character" w:styleId="Nmerodepgina">
    <w:name w:val="page number"/>
    <w:basedOn w:val="Fuentedeprrafopredeter"/>
    <w:rsid w:val="00E80FB2"/>
  </w:style>
  <w:style w:type="paragraph" w:styleId="Encabezado">
    <w:name w:val="header"/>
    <w:basedOn w:val="Normal"/>
    <w:link w:val="EncabezadoCar"/>
    <w:rsid w:val="00E80FB2"/>
    <w:pPr>
      <w:tabs>
        <w:tab w:val="center" w:pos="4252"/>
        <w:tab w:val="right" w:pos="8504"/>
      </w:tabs>
    </w:pPr>
  </w:style>
  <w:style w:type="character" w:customStyle="1" w:styleId="EncabezadoCar">
    <w:name w:val="Encabezado Car"/>
    <w:basedOn w:val="Fuentedeprrafopredeter"/>
    <w:link w:val="Encabezado"/>
    <w:rsid w:val="00E80FB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80FB2"/>
    <w:pPr>
      <w:ind w:left="708"/>
    </w:pPr>
  </w:style>
  <w:style w:type="paragraph" w:customStyle="1" w:styleId="Default">
    <w:name w:val="Default"/>
    <w:rsid w:val="00DD4049"/>
    <w:pPr>
      <w:suppressAutoHyphens/>
      <w:autoSpaceDE w:val="0"/>
      <w:spacing w:after="0" w:line="240" w:lineRule="auto"/>
    </w:pPr>
    <w:rPr>
      <w:rFonts w:ascii="Times New Roman" w:eastAsia="Arial" w:hAnsi="Times New Roman" w:cs="Times New Roman"/>
      <w:color w:val="00000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3389</Words>
  <Characters>18643</Characters>
  <Application>Microsoft Office Word</Application>
  <DocSecurity>0</DocSecurity>
  <Lines>155</Lines>
  <Paragraphs>43</Paragraphs>
  <ScaleCrop>false</ScaleCrop>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Federico García Castañón</dc:creator>
  <cp:keywords/>
  <dc:description/>
  <cp:lastModifiedBy>Edgar Federico García Castañón</cp:lastModifiedBy>
  <cp:revision>6</cp:revision>
  <dcterms:created xsi:type="dcterms:W3CDTF">2011-01-10T15:26:00Z</dcterms:created>
  <dcterms:modified xsi:type="dcterms:W3CDTF">2013-08-20T18:00:00Z</dcterms:modified>
</cp:coreProperties>
</file>