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19C6C" w14:textId="77777777" w:rsidR="006F7088" w:rsidRPr="00664648" w:rsidRDefault="006F7088" w:rsidP="003B2D56">
      <w:pPr>
        <w:pStyle w:val="Ttulo2"/>
        <w:spacing w:before="0" w:line="276" w:lineRule="auto"/>
        <w:rPr>
          <w:rFonts w:ascii="Lucida Sans" w:hAnsi="Lucida Sans"/>
          <w:sz w:val="24"/>
          <w:szCs w:val="24"/>
        </w:rPr>
      </w:pPr>
    </w:p>
    <w:p w14:paraId="2DBB7751" w14:textId="540B1773" w:rsidR="00F35CF1" w:rsidRPr="00664648" w:rsidRDefault="00F35CF1" w:rsidP="003B2D56">
      <w:pPr>
        <w:spacing w:line="276" w:lineRule="auto"/>
        <w:jc w:val="both"/>
        <w:rPr>
          <w:rFonts w:ascii="Lucida Sans" w:eastAsia="Times New Roman" w:hAnsi="Lucida Sans" w:cs="Arial"/>
          <w:b/>
          <w:kern w:val="0"/>
          <w:lang w:eastAsia="es-ES"/>
          <w14:ligatures w14:val="none"/>
        </w:rPr>
      </w:pPr>
      <w:r w:rsidRPr="00664648">
        <w:rPr>
          <w:rFonts w:ascii="Lucida Sans" w:eastAsia="Times New Roman" w:hAnsi="Lucida Sans" w:cs="Arial"/>
          <w:b/>
          <w:kern w:val="0"/>
          <w:lang w:eastAsia="es-ES"/>
          <w14:ligatures w14:val="none"/>
        </w:rPr>
        <w:t>RESOLUCIÓN DEL CONSEJO GENERAL DEL INSTITUTO ELECTORAL Y DE PARTICIPACIÓN CIUDADANA DEL ESTADO DE JALISCO, RELATIVO A</w:t>
      </w:r>
      <w:r w:rsidR="002214F8" w:rsidRPr="00664648">
        <w:rPr>
          <w:rFonts w:ascii="Lucida Sans" w:eastAsia="Times New Roman" w:hAnsi="Lucida Sans" w:cs="Arial"/>
          <w:b/>
          <w:kern w:val="0"/>
          <w:lang w:eastAsia="es-ES"/>
          <w14:ligatures w14:val="none"/>
        </w:rPr>
        <w:t xml:space="preserve"> </w:t>
      </w:r>
      <w:r w:rsidRPr="00664648">
        <w:rPr>
          <w:rFonts w:ascii="Lucida Sans" w:eastAsia="Times New Roman" w:hAnsi="Lucida Sans" w:cs="Arial"/>
          <w:b/>
          <w:kern w:val="0"/>
          <w:lang w:eastAsia="es-ES"/>
          <w14:ligatures w14:val="none"/>
        </w:rPr>
        <w:t>L</w:t>
      </w:r>
      <w:r w:rsidR="002214F8" w:rsidRPr="00664648">
        <w:rPr>
          <w:rFonts w:ascii="Lucida Sans" w:eastAsia="Times New Roman" w:hAnsi="Lucida Sans" w:cs="Arial"/>
          <w:b/>
          <w:kern w:val="0"/>
          <w:lang w:eastAsia="es-ES"/>
          <w14:ligatures w14:val="none"/>
        </w:rPr>
        <w:t>OS</w:t>
      </w:r>
      <w:r w:rsidRPr="00664648">
        <w:rPr>
          <w:rFonts w:ascii="Lucida Sans" w:eastAsia="Times New Roman" w:hAnsi="Lucida Sans" w:cs="Arial"/>
          <w:b/>
          <w:kern w:val="0"/>
          <w:lang w:eastAsia="es-ES"/>
          <w14:ligatures w14:val="none"/>
        </w:rPr>
        <w:t xml:space="preserve"> RECURSO</w:t>
      </w:r>
      <w:r w:rsidR="002214F8" w:rsidRPr="00664648">
        <w:rPr>
          <w:rFonts w:ascii="Lucida Sans" w:eastAsia="Times New Roman" w:hAnsi="Lucida Sans" w:cs="Arial"/>
          <w:b/>
          <w:kern w:val="0"/>
          <w:lang w:eastAsia="es-ES"/>
          <w14:ligatures w14:val="none"/>
        </w:rPr>
        <w:t>S</w:t>
      </w:r>
      <w:r w:rsidRPr="00664648">
        <w:rPr>
          <w:rFonts w:ascii="Lucida Sans" w:eastAsia="Times New Roman" w:hAnsi="Lucida Sans" w:cs="Arial"/>
          <w:b/>
          <w:kern w:val="0"/>
          <w:lang w:eastAsia="es-ES"/>
          <w14:ligatures w14:val="none"/>
        </w:rPr>
        <w:t xml:space="preserve"> DE REVISIÓN NÚMERO REV-00</w:t>
      </w:r>
      <w:r w:rsidR="002214F8" w:rsidRPr="00664648">
        <w:rPr>
          <w:rFonts w:ascii="Lucida Sans" w:eastAsia="Times New Roman" w:hAnsi="Lucida Sans" w:cs="Arial"/>
          <w:b/>
          <w:kern w:val="0"/>
          <w:lang w:eastAsia="es-ES"/>
          <w14:ligatures w14:val="none"/>
        </w:rPr>
        <w:t>7</w:t>
      </w:r>
      <w:r w:rsidRPr="00664648">
        <w:rPr>
          <w:rFonts w:ascii="Lucida Sans" w:eastAsia="Times New Roman" w:hAnsi="Lucida Sans" w:cs="Arial"/>
          <w:b/>
          <w:kern w:val="0"/>
          <w:lang w:eastAsia="es-ES"/>
          <w14:ligatures w14:val="none"/>
        </w:rPr>
        <w:t>/2023</w:t>
      </w:r>
      <w:r w:rsidR="002214F8" w:rsidRPr="00664648">
        <w:rPr>
          <w:rFonts w:ascii="Lucida Sans" w:eastAsia="Times New Roman" w:hAnsi="Lucida Sans" w:cs="Arial"/>
          <w:b/>
          <w:kern w:val="0"/>
          <w:lang w:eastAsia="es-ES"/>
          <w14:ligatures w14:val="none"/>
        </w:rPr>
        <w:t xml:space="preserve"> Y SU ACUM</w:t>
      </w:r>
      <w:r w:rsidR="003F7EDE" w:rsidRPr="00664648">
        <w:rPr>
          <w:rFonts w:ascii="Lucida Sans" w:eastAsia="Times New Roman" w:hAnsi="Lucida Sans" w:cs="Arial"/>
          <w:b/>
          <w:kern w:val="0"/>
          <w:lang w:eastAsia="es-ES"/>
          <w14:ligatures w14:val="none"/>
        </w:rPr>
        <w:t>U</w:t>
      </w:r>
      <w:r w:rsidR="002214F8" w:rsidRPr="00664648">
        <w:rPr>
          <w:rFonts w:ascii="Lucida Sans" w:eastAsia="Times New Roman" w:hAnsi="Lucida Sans" w:cs="Arial"/>
          <w:b/>
          <w:kern w:val="0"/>
          <w:lang w:eastAsia="es-ES"/>
          <w14:ligatures w14:val="none"/>
        </w:rPr>
        <w:t>LADO REV-008/2023</w:t>
      </w:r>
      <w:r w:rsidRPr="00664648">
        <w:rPr>
          <w:rFonts w:ascii="Lucida Sans" w:eastAsia="Times New Roman" w:hAnsi="Lucida Sans" w:cs="Arial"/>
          <w:b/>
          <w:kern w:val="0"/>
          <w:lang w:eastAsia="es-ES"/>
          <w14:ligatures w14:val="none"/>
        </w:rPr>
        <w:t>, PROMOVIDO</w:t>
      </w:r>
      <w:r w:rsidR="002214F8" w:rsidRPr="00664648">
        <w:rPr>
          <w:rFonts w:ascii="Lucida Sans" w:eastAsia="Times New Roman" w:hAnsi="Lucida Sans" w:cs="Arial"/>
          <w:b/>
          <w:kern w:val="0"/>
          <w:lang w:eastAsia="es-ES"/>
          <w14:ligatures w14:val="none"/>
        </w:rPr>
        <w:t>S</w:t>
      </w:r>
      <w:r w:rsidRPr="00664648">
        <w:rPr>
          <w:rFonts w:ascii="Lucida Sans" w:eastAsia="Times New Roman" w:hAnsi="Lucida Sans" w:cs="Arial"/>
          <w:b/>
          <w:kern w:val="0"/>
          <w:lang w:eastAsia="es-ES"/>
          <w14:ligatures w14:val="none"/>
        </w:rPr>
        <w:t xml:space="preserve"> POR</w:t>
      </w:r>
      <w:r w:rsidR="002214F8" w:rsidRPr="00664648">
        <w:rPr>
          <w:rFonts w:ascii="Lucida Sans" w:eastAsia="Times New Roman" w:hAnsi="Lucida Sans" w:cs="Arial"/>
          <w:b/>
          <w:kern w:val="0"/>
          <w:lang w:eastAsia="es-ES"/>
          <w14:ligatures w14:val="none"/>
        </w:rPr>
        <w:t xml:space="preserve"> </w:t>
      </w:r>
      <w:r w:rsidR="00BE2959" w:rsidRPr="00664648">
        <w:rPr>
          <w:rFonts w:ascii="Lucida Sans" w:eastAsia="Times New Roman" w:hAnsi="Lucida Sans" w:cs="Arial"/>
          <w:b/>
          <w:kern w:val="0"/>
          <w:lang w:eastAsia="es-ES"/>
          <w14:ligatures w14:val="none"/>
        </w:rPr>
        <w:t xml:space="preserve">EL CIUDADANO </w:t>
      </w:r>
      <w:r w:rsidR="007E1577">
        <w:rPr>
          <w:rFonts w:ascii="Lucida Sans" w:eastAsia="Times New Roman" w:hAnsi="Lucida Sans" w:cs="Arial"/>
          <w:b/>
          <w:kern w:val="0"/>
          <w:highlight w:val="cyan"/>
          <w:lang w:eastAsia="es-ES"/>
          <w14:ligatures w14:val="none"/>
        </w:rPr>
        <w:t>N1 ELIMINADO 1</w:t>
      </w:r>
      <w:r w:rsidR="002214F8" w:rsidRPr="00FB0E5C">
        <w:rPr>
          <w:rFonts w:ascii="Lucida Sans" w:eastAsia="Times New Roman" w:hAnsi="Lucida Sans" w:cs="Arial"/>
          <w:b/>
          <w:kern w:val="0"/>
          <w:highlight w:val="cyan"/>
          <w:lang w:eastAsia="es-ES"/>
          <w14:ligatures w14:val="none"/>
        </w:rPr>
        <w:t xml:space="preserve"> </w:t>
      </w:r>
      <w:r w:rsidR="007E1577">
        <w:rPr>
          <w:rFonts w:ascii="Lucida Sans" w:eastAsia="Times New Roman" w:hAnsi="Lucida Sans" w:cs="Arial"/>
          <w:b/>
          <w:kern w:val="0"/>
          <w:highlight w:val="cyan"/>
          <w:lang w:eastAsia="es-ES"/>
          <w14:ligatures w14:val="none"/>
        </w:rPr>
        <w:t>Y N2 ELIMINADO 1</w:t>
      </w:r>
      <w:r w:rsidRPr="00FB0E5C">
        <w:rPr>
          <w:rFonts w:ascii="Lucida Sans" w:eastAsia="Times New Roman" w:hAnsi="Lucida Sans" w:cs="Arial"/>
          <w:b/>
          <w:kern w:val="0"/>
          <w:highlight w:val="cyan"/>
          <w:lang w:eastAsia="es-ES"/>
          <w14:ligatures w14:val="none"/>
        </w:rPr>
        <w:t>,</w:t>
      </w:r>
      <w:r w:rsidRPr="00664648">
        <w:rPr>
          <w:rFonts w:ascii="Lucida Sans" w:eastAsia="Times New Roman" w:hAnsi="Lucida Sans" w:cs="Arial"/>
          <w:b/>
          <w:kern w:val="0"/>
          <w:lang w:eastAsia="es-ES"/>
          <w14:ligatures w14:val="none"/>
        </w:rPr>
        <w:t xml:space="preserve"> REPRESENTANTE DEL PARTIDO POLÍTICO MORENA</w:t>
      </w:r>
      <w:r w:rsidR="3F59D184" w:rsidRPr="00664648">
        <w:rPr>
          <w:rFonts w:ascii="Lucida Sans" w:eastAsia="Times New Roman" w:hAnsi="Lucida Sans" w:cs="Arial"/>
          <w:b/>
          <w:bCs/>
          <w:kern w:val="0"/>
          <w:lang w:eastAsia="es-ES"/>
          <w14:ligatures w14:val="none"/>
        </w:rPr>
        <w:t>, RESPECTIVAMENTE</w:t>
      </w:r>
      <w:r w:rsidRPr="00664648">
        <w:rPr>
          <w:rFonts w:ascii="Lucida Sans" w:eastAsia="Times New Roman" w:hAnsi="Lucida Sans" w:cs="Arial"/>
          <w:b/>
          <w:bCs/>
          <w:kern w:val="0"/>
          <w:lang w:eastAsia="es-ES"/>
          <w14:ligatures w14:val="none"/>
        </w:rPr>
        <w:t>.</w:t>
      </w:r>
    </w:p>
    <w:p w14:paraId="0BDD2815" w14:textId="77777777" w:rsidR="00F35CF1" w:rsidRDefault="00F35CF1" w:rsidP="003B2D56">
      <w:pPr>
        <w:spacing w:line="276" w:lineRule="auto"/>
        <w:jc w:val="both"/>
        <w:rPr>
          <w:rFonts w:ascii="Lucida Sans" w:eastAsia="Times New Roman" w:hAnsi="Lucida Sans" w:cs="Arial"/>
          <w:kern w:val="0"/>
          <w:lang w:eastAsia="es-ES"/>
          <w14:ligatures w14:val="none"/>
        </w:rPr>
      </w:pPr>
    </w:p>
    <w:p w14:paraId="2DE54497" w14:textId="77777777" w:rsidR="00AA43BB" w:rsidRPr="00664648" w:rsidRDefault="00AA43BB" w:rsidP="003B2D56">
      <w:pPr>
        <w:spacing w:line="276" w:lineRule="auto"/>
        <w:jc w:val="both"/>
        <w:rPr>
          <w:rFonts w:ascii="Lucida Sans" w:eastAsia="Times New Roman" w:hAnsi="Lucida Sans" w:cs="Arial"/>
          <w:kern w:val="0"/>
          <w:lang w:eastAsia="es-ES"/>
          <w14:ligatures w14:val="none"/>
        </w:rPr>
      </w:pPr>
    </w:p>
    <w:p w14:paraId="1EB50536" w14:textId="133465F9" w:rsidR="002214F8" w:rsidRPr="00664648" w:rsidRDefault="00F35CF1" w:rsidP="003B2D56">
      <w:pPr>
        <w:spacing w:line="276" w:lineRule="auto"/>
        <w:jc w:val="both"/>
        <w:rPr>
          <w:rFonts w:ascii="Lucida Sans" w:eastAsia="Times New Roman" w:hAnsi="Lucida Sans" w:cs="Arial"/>
          <w:kern w:val="0"/>
          <w:lang w:val="es-MX" w:eastAsia="es-ES"/>
          <w14:ligatures w14:val="none"/>
        </w:rPr>
      </w:pPr>
      <w:r w:rsidRPr="00664648">
        <w:rPr>
          <w:rFonts w:ascii="Lucida Sans" w:eastAsia="Times New Roman" w:hAnsi="Lucida Sans" w:cs="Arial"/>
          <w:kern w:val="0"/>
          <w:lang w:eastAsia="es-ES"/>
          <w14:ligatures w14:val="none"/>
        </w:rPr>
        <w:t>Vistos para resolver los autos de</w:t>
      </w:r>
      <w:r w:rsidR="002214F8" w:rsidRPr="00664648">
        <w:rPr>
          <w:rFonts w:ascii="Lucida Sans" w:eastAsia="Times New Roman" w:hAnsi="Lucida Sans" w:cs="Arial"/>
          <w:kern w:val="0"/>
          <w:lang w:eastAsia="es-ES"/>
          <w14:ligatures w14:val="none"/>
        </w:rPr>
        <w:t xml:space="preserve"> </w:t>
      </w:r>
      <w:r w:rsidRPr="00664648">
        <w:rPr>
          <w:rFonts w:ascii="Lucida Sans" w:eastAsia="Times New Roman" w:hAnsi="Lucida Sans" w:cs="Arial"/>
          <w:kern w:val="0"/>
          <w:lang w:eastAsia="es-ES"/>
          <w14:ligatures w14:val="none"/>
        </w:rPr>
        <w:t>l</w:t>
      </w:r>
      <w:r w:rsidR="002214F8" w:rsidRPr="00664648">
        <w:rPr>
          <w:rFonts w:ascii="Lucida Sans" w:eastAsia="Times New Roman" w:hAnsi="Lucida Sans" w:cs="Arial"/>
          <w:kern w:val="0"/>
          <w:lang w:eastAsia="es-ES"/>
          <w14:ligatures w14:val="none"/>
        </w:rPr>
        <w:t>os</w:t>
      </w:r>
      <w:r w:rsidRPr="00664648">
        <w:rPr>
          <w:rFonts w:ascii="Lucida Sans" w:eastAsia="Times New Roman" w:hAnsi="Lucida Sans" w:cs="Arial"/>
          <w:kern w:val="0"/>
          <w:lang w:eastAsia="es-ES"/>
          <w14:ligatures w14:val="none"/>
        </w:rPr>
        <w:t xml:space="preserve"> expediente</w:t>
      </w:r>
      <w:r w:rsidR="002214F8" w:rsidRPr="00664648">
        <w:rPr>
          <w:rFonts w:ascii="Lucida Sans" w:eastAsia="Times New Roman" w:hAnsi="Lucida Sans" w:cs="Arial"/>
          <w:kern w:val="0"/>
          <w:lang w:eastAsia="es-ES"/>
          <w14:ligatures w14:val="none"/>
        </w:rPr>
        <w:t>s</w:t>
      </w:r>
      <w:r w:rsidRPr="00664648">
        <w:rPr>
          <w:rFonts w:ascii="Lucida Sans" w:eastAsia="Times New Roman" w:hAnsi="Lucida Sans" w:cs="Arial"/>
          <w:kern w:val="0"/>
          <w:lang w:eastAsia="es-ES"/>
          <w14:ligatures w14:val="none"/>
        </w:rPr>
        <w:t xml:space="preserve"> identificado</w:t>
      </w:r>
      <w:r w:rsidR="002214F8" w:rsidRPr="00664648">
        <w:rPr>
          <w:rFonts w:ascii="Lucida Sans" w:eastAsia="Times New Roman" w:hAnsi="Lucida Sans" w:cs="Arial"/>
          <w:kern w:val="0"/>
          <w:lang w:eastAsia="es-ES"/>
          <w14:ligatures w14:val="none"/>
        </w:rPr>
        <w:t>s</w:t>
      </w:r>
      <w:r w:rsidRPr="00664648">
        <w:rPr>
          <w:rFonts w:ascii="Lucida Sans" w:eastAsia="Times New Roman" w:hAnsi="Lucida Sans" w:cs="Arial"/>
          <w:kern w:val="0"/>
          <w:lang w:eastAsia="es-ES"/>
          <w14:ligatures w14:val="none"/>
        </w:rPr>
        <w:t xml:space="preserve"> con el número citado al rubro, formado con motivo de</w:t>
      </w:r>
      <w:r w:rsidR="002214F8" w:rsidRPr="00664648">
        <w:rPr>
          <w:rFonts w:ascii="Lucida Sans" w:eastAsia="Times New Roman" w:hAnsi="Lucida Sans" w:cs="Arial"/>
          <w:kern w:val="0"/>
          <w:lang w:eastAsia="es-ES"/>
          <w14:ligatures w14:val="none"/>
        </w:rPr>
        <w:t xml:space="preserve"> </w:t>
      </w:r>
      <w:r w:rsidRPr="00664648">
        <w:rPr>
          <w:rFonts w:ascii="Lucida Sans" w:eastAsia="Times New Roman" w:hAnsi="Lucida Sans" w:cs="Arial"/>
          <w:kern w:val="0"/>
          <w:lang w:eastAsia="es-ES"/>
          <w14:ligatures w14:val="none"/>
        </w:rPr>
        <w:t>l</w:t>
      </w:r>
      <w:r w:rsidR="002214F8" w:rsidRPr="00664648">
        <w:rPr>
          <w:rFonts w:ascii="Lucida Sans" w:eastAsia="Times New Roman" w:hAnsi="Lucida Sans" w:cs="Arial"/>
          <w:kern w:val="0"/>
          <w:lang w:eastAsia="es-ES"/>
          <w14:ligatures w14:val="none"/>
        </w:rPr>
        <w:t>os</w:t>
      </w:r>
      <w:r w:rsidRPr="00664648">
        <w:rPr>
          <w:rFonts w:ascii="Lucida Sans" w:eastAsia="Times New Roman" w:hAnsi="Lucida Sans" w:cs="Arial"/>
          <w:kern w:val="0"/>
          <w:lang w:eastAsia="es-ES"/>
          <w14:ligatures w14:val="none"/>
        </w:rPr>
        <w:t xml:space="preserve"> </w:t>
      </w:r>
      <w:r w:rsidRPr="00664648">
        <w:rPr>
          <w:rFonts w:ascii="Lucida Sans" w:eastAsia="Times New Roman" w:hAnsi="Lucida Sans" w:cs="Arial"/>
          <w:kern w:val="0"/>
          <w:lang w:val="es-MX" w:eastAsia="es-ES"/>
          <w14:ligatures w14:val="none"/>
        </w:rPr>
        <w:t>Recurso</w:t>
      </w:r>
      <w:r w:rsidR="002214F8" w:rsidRPr="00664648">
        <w:rPr>
          <w:rFonts w:ascii="Lucida Sans" w:eastAsia="Times New Roman" w:hAnsi="Lucida Sans" w:cs="Arial"/>
          <w:kern w:val="0"/>
          <w:lang w:val="es-MX" w:eastAsia="es-ES"/>
          <w14:ligatures w14:val="none"/>
        </w:rPr>
        <w:t>s</w:t>
      </w:r>
      <w:r w:rsidRPr="00664648">
        <w:rPr>
          <w:rFonts w:ascii="Lucida Sans" w:eastAsia="Times New Roman" w:hAnsi="Lucida Sans" w:cs="Arial"/>
          <w:kern w:val="0"/>
          <w:lang w:val="es-MX" w:eastAsia="es-ES"/>
          <w14:ligatures w14:val="none"/>
        </w:rPr>
        <w:t xml:space="preserve"> de Revisión promovido</w:t>
      </w:r>
      <w:r w:rsidR="002214F8" w:rsidRPr="00664648">
        <w:rPr>
          <w:rFonts w:ascii="Lucida Sans" w:eastAsia="Times New Roman" w:hAnsi="Lucida Sans" w:cs="Arial"/>
          <w:kern w:val="0"/>
          <w:lang w:val="es-MX" w:eastAsia="es-ES"/>
          <w14:ligatures w14:val="none"/>
        </w:rPr>
        <w:t>s</w:t>
      </w:r>
      <w:r w:rsidRPr="00664648">
        <w:rPr>
          <w:rFonts w:ascii="Lucida Sans" w:eastAsia="Times New Roman" w:hAnsi="Lucida Sans" w:cs="Arial"/>
          <w:kern w:val="0"/>
          <w:lang w:val="es-MX" w:eastAsia="es-ES"/>
          <w14:ligatures w14:val="none"/>
        </w:rPr>
        <w:t xml:space="preserve"> por </w:t>
      </w:r>
      <w:r w:rsidR="007E1577">
        <w:rPr>
          <w:rFonts w:ascii="Lucida Sans" w:eastAsia="Times New Roman" w:hAnsi="Lucida Sans" w:cs="Arial"/>
          <w:kern w:val="0"/>
          <w:highlight w:val="cyan"/>
          <w:lang w:val="es-MX" w:eastAsia="es-ES"/>
          <w14:ligatures w14:val="none"/>
        </w:rPr>
        <w:t>N3 ELIMINADO 1</w:t>
      </w:r>
      <w:r w:rsidR="002214F8" w:rsidRPr="00FB0E5C">
        <w:rPr>
          <w:rFonts w:ascii="Lucida Sans" w:eastAsia="Times New Roman" w:hAnsi="Lucida Sans" w:cs="Arial"/>
          <w:kern w:val="0"/>
          <w:highlight w:val="cyan"/>
          <w:lang w:val="es-MX" w:eastAsia="es-ES"/>
          <w14:ligatures w14:val="none"/>
        </w:rPr>
        <w:t xml:space="preserve"> y </w:t>
      </w:r>
      <w:r w:rsidR="007E1577">
        <w:rPr>
          <w:rFonts w:ascii="Lucida Sans" w:eastAsia="Times New Roman" w:hAnsi="Lucida Sans" w:cs="Arial"/>
          <w:kern w:val="0"/>
          <w:highlight w:val="cyan"/>
          <w:lang w:val="es-MX" w:eastAsia="es-ES"/>
          <w14:ligatures w14:val="none"/>
        </w:rPr>
        <w:t>N4 ELIMINADO 1</w:t>
      </w:r>
      <w:r w:rsidRPr="00FB0E5C">
        <w:rPr>
          <w:rFonts w:ascii="Lucida Sans" w:eastAsia="Times New Roman" w:hAnsi="Lucida Sans" w:cs="Arial"/>
          <w:kern w:val="0"/>
          <w:highlight w:val="cyan"/>
          <w:lang w:eastAsia="es-ES"/>
          <w14:ligatures w14:val="none"/>
        </w:rPr>
        <w:t>,</w:t>
      </w:r>
      <w:r w:rsidRPr="00664648">
        <w:rPr>
          <w:rFonts w:ascii="Lucida Sans" w:eastAsia="Times New Roman" w:hAnsi="Lucida Sans" w:cs="Arial"/>
          <w:kern w:val="0"/>
          <w:lang w:eastAsia="es-ES"/>
          <w14:ligatures w14:val="none"/>
        </w:rPr>
        <w:t xml:space="preserve"> </w:t>
      </w:r>
      <w:r w:rsidR="72AD05AE" w:rsidRPr="00664648">
        <w:rPr>
          <w:rFonts w:ascii="Lucida Sans" w:eastAsia="Times New Roman" w:hAnsi="Lucida Sans" w:cs="Arial"/>
          <w:kern w:val="0"/>
          <w:lang w:eastAsia="es-ES"/>
          <w14:ligatures w14:val="none"/>
        </w:rPr>
        <w:t xml:space="preserve">en </w:t>
      </w:r>
      <w:r w:rsidRPr="00664648">
        <w:rPr>
          <w:rFonts w:ascii="Lucida Sans" w:eastAsia="Times New Roman" w:hAnsi="Lucida Sans" w:cs="Arial"/>
          <w:kern w:val="0"/>
          <w:lang w:val="es-MX" w:eastAsia="es-ES"/>
          <w14:ligatures w14:val="none"/>
        </w:rPr>
        <w:t xml:space="preserve">contra </w:t>
      </w:r>
      <w:r w:rsidR="002214F8" w:rsidRPr="00664648">
        <w:rPr>
          <w:rFonts w:ascii="Lucida Sans" w:eastAsia="Times New Roman" w:hAnsi="Lucida Sans" w:cs="Arial"/>
          <w:kern w:val="0"/>
          <w:lang w:val="es-MX" w:eastAsia="es-ES"/>
          <w14:ligatures w14:val="none"/>
        </w:rPr>
        <w:t>de la resolución de medidas cautelares RCQD-IEPC-009/2023, emitida el trece de julio de dos mil veintitrés</w:t>
      </w:r>
      <w:r w:rsidR="002214F8" w:rsidRPr="00664648">
        <w:rPr>
          <w:rFonts w:ascii="Lucida Sans" w:eastAsia="Times New Roman" w:hAnsi="Lucida Sans" w:cs="Arial"/>
          <w:kern w:val="0"/>
          <w:vertAlign w:val="superscript"/>
          <w:lang w:val="es-MX" w:eastAsia="es-ES"/>
          <w14:ligatures w14:val="none"/>
        </w:rPr>
        <w:footnoteReference w:id="2"/>
      </w:r>
      <w:r w:rsidR="002214F8" w:rsidRPr="00664648">
        <w:rPr>
          <w:rFonts w:ascii="Lucida Sans" w:eastAsia="Times New Roman" w:hAnsi="Lucida Sans" w:cs="Arial"/>
          <w:kern w:val="0"/>
          <w:lang w:val="es-MX" w:eastAsia="es-ES"/>
          <w14:ligatures w14:val="none"/>
        </w:rPr>
        <w:t xml:space="preserve">, por la Comisión de Quejas y Denuncias de este </w:t>
      </w:r>
      <w:r w:rsidR="006260E8" w:rsidRPr="00664648">
        <w:rPr>
          <w:rFonts w:ascii="Lucida Sans" w:eastAsia="Times New Roman" w:hAnsi="Lucida Sans" w:cs="Arial"/>
          <w:kern w:val="0"/>
          <w:lang w:val="es-MX" w:eastAsia="es-ES"/>
          <w14:ligatures w14:val="none"/>
        </w:rPr>
        <w:t>Instituto Electoral y de Participación Ciudadana del Estado de Jalisco</w:t>
      </w:r>
      <w:r w:rsidR="006260E8" w:rsidRPr="00664648">
        <w:rPr>
          <w:rFonts w:ascii="Lucida Sans" w:eastAsia="Times New Roman" w:hAnsi="Lucida Sans" w:cs="Arial"/>
          <w:kern w:val="0"/>
          <w:vertAlign w:val="superscript"/>
          <w:lang w:val="es-MX" w:eastAsia="es-ES"/>
          <w14:ligatures w14:val="none"/>
        </w:rPr>
        <w:footnoteReference w:id="3"/>
      </w:r>
      <w:r w:rsidR="002214F8" w:rsidRPr="00664648">
        <w:rPr>
          <w:rFonts w:ascii="Lucida Sans" w:eastAsia="Times New Roman" w:hAnsi="Lucida Sans" w:cs="Arial"/>
          <w:kern w:val="0"/>
          <w:lang w:val="es-MX" w:eastAsia="es-ES"/>
          <w14:ligatures w14:val="none"/>
        </w:rPr>
        <w:t>, dentro del procedimiento sancionador ordinario PSO-QUEJA-009/2023</w:t>
      </w:r>
    </w:p>
    <w:p w14:paraId="2D1CC922" w14:textId="77777777" w:rsidR="00F35CF1" w:rsidRDefault="00F35CF1" w:rsidP="003B2D56">
      <w:pPr>
        <w:spacing w:line="276" w:lineRule="auto"/>
        <w:jc w:val="both"/>
        <w:rPr>
          <w:rFonts w:ascii="Lucida Sans" w:eastAsiaTheme="minorEastAsia" w:hAnsi="Lucida Sans" w:cs="Arial"/>
          <w:kern w:val="0"/>
          <w:lang w:val="es-MX" w:eastAsia="es-MX"/>
          <w14:ligatures w14:val="none"/>
        </w:rPr>
      </w:pPr>
    </w:p>
    <w:p w14:paraId="43F58D7B" w14:textId="77777777" w:rsidR="00AA43BB" w:rsidRPr="00664648" w:rsidRDefault="00AA43BB" w:rsidP="003B2D56">
      <w:pPr>
        <w:spacing w:line="276" w:lineRule="auto"/>
        <w:jc w:val="both"/>
        <w:rPr>
          <w:rFonts w:ascii="Lucida Sans" w:eastAsiaTheme="minorEastAsia" w:hAnsi="Lucida Sans" w:cs="Arial"/>
          <w:kern w:val="0"/>
          <w:lang w:val="es-MX" w:eastAsia="es-MX"/>
          <w14:ligatures w14:val="none"/>
        </w:rPr>
      </w:pPr>
    </w:p>
    <w:p w14:paraId="445CE283" w14:textId="77777777" w:rsidR="00F35CF1" w:rsidRPr="00664648" w:rsidRDefault="00F35CF1" w:rsidP="003B2D56">
      <w:pPr>
        <w:spacing w:line="276" w:lineRule="auto"/>
        <w:jc w:val="center"/>
        <w:rPr>
          <w:rFonts w:ascii="Lucida Sans" w:eastAsia="Times New Roman" w:hAnsi="Lucida Sans" w:cs="Arial"/>
          <w:b/>
          <w:kern w:val="0"/>
          <w:lang w:val="es-ES_tradnl" w:eastAsia="es-ES"/>
          <w14:ligatures w14:val="none"/>
        </w:rPr>
      </w:pPr>
      <w:r w:rsidRPr="00664648">
        <w:rPr>
          <w:rFonts w:ascii="Lucida Sans" w:eastAsia="Times New Roman" w:hAnsi="Lucida Sans" w:cs="Arial"/>
          <w:b/>
          <w:kern w:val="0"/>
          <w:lang w:val="es-ES_tradnl" w:eastAsia="es-ES"/>
          <w14:ligatures w14:val="none"/>
        </w:rPr>
        <w:t>A N T E C E D E N T E S</w:t>
      </w:r>
    </w:p>
    <w:p w14:paraId="3A6A882B" w14:textId="77777777" w:rsidR="00F35CF1" w:rsidRPr="00664648" w:rsidRDefault="00F35CF1" w:rsidP="003B2D56">
      <w:pPr>
        <w:spacing w:line="276" w:lineRule="auto"/>
        <w:jc w:val="center"/>
        <w:rPr>
          <w:rFonts w:ascii="Lucida Sans" w:eastAsia="Times New Roman" w:hAnsi="Lucida Sans" w:cs="Arial"/>
          <w:b/>
          <w:kern w:val="0"/>
          <w:lang w:val="es-ES_tradnl" w:eastAsia="es-ES"/>
          <w14:ligatures w14:val="none"/>
        </w:rPr>
      </w:pPr>
    </w:p>
    <w:p w14:paraId="125196F7" w14:textId="346705CF" w:rsidR="002214F8" w:rsidRPr="00664648" w:rsidRDefault="002214F8" w:rsidP="003B2D56">
      <w:pPr>
        <w:spacing w:line="276" w:lineRule="auto"/>
        <w:jc w:val="both"/>
        <w:rPr>
          <w:rFonts w:ascii="Lucida Sans" w:eastAsia="Times New Roman" w:hAnsi="Lucida Sans" w:cs="Trebuchet MS"/>
          <w:kern w:val="0"/>
          <w:lang w:val="es-MX" w:eastAsia="es-MX"/>
          <w14:ligatures w14:val="none"/>
        </w:rPr>
      </w:pPr>
      <w:r w:rsidRPr="00664648">
        <w:rPr>
          <w:rFonts w:ascii="Lucida Sans" w:eastAsia="Times New Roman" w:hAnsi="Lucida Sans" w:cs="Trebuchet MS"/>
          <w:b/>
          <w:kern w:val="0"/>
          <w:lang w:val="es-MX" w:eastAsia="es-MX"/>
          <w14:ligatures w14:val="none"/>
        </w:rPr>
        <w:t>1. Presentación del escrito de denuncia.</w:t>
      </w:r>
      <w:r w:rsidRPr="00664648">
        <w:rPr>
          <w:rFonts w:ascii="Lucida Sans" w:eastAsia="Times New Roman" w:hAnsi="Lucida Sans" w:cs="Trebuchet MS"/>
          <w:kern w:val="0"/>
          <w:lang w:val="es-MX" w:eastAsia="es-MX"/>
          <w14:ligatures w14:val="none"/>
        </w:rPr>
        <w:t xml:space="preserve"> El cinco de junio, se presentó en la Oficialía de Partes del Instituto Electoral y de Participación Ciudadana del Estado de Jalisco, escrito signado por el ciudadano </w:t>
      </w:r>
      <w:r w:rsidR="006779D6">
        <w:rPr>
          <w:rFonts w:ascii="Lucida Sans" w:eastAsia="Times New Roman" w:hAnsi="Lucida Sans" w:cs="Trebuchet MS"/>
          <w:kern w:val="0"/>
          <w:highlight w:val="cyan"/>
          <w:lang w:val="es-MX" w:eastAsia="es-MX"/>
          <w14:ligatures w14:val="none"/>
        </w:rPr>
        <w:t>N5 ELIMINADO 1</w:t>
      </w:r>
      <w:r w:rsidRPr="00FB0E5C">
        <w:rPr>
          <w:rFonts w:ascii="Lucida Sans" w:eastAsia="Times New Roman" w:hAnsi="Lucida Sans" w:cs="Trebuchet MS"/>
          <w:kern w:val="0"/>
          <w:highlight w:val="cyan"/>
          <w:lang w:val="es-MX" w:eastAsia="es-MX"/>
          <w14:ligatures w14:val="none"/>
        </w:rPr>
        <w:t>,</w:t>
      </w:r>
      <w:r w:rsidRPr="00664648">
        <w:rPr>
          <w:rFonts w:ascii="Lucida Sans" w:eastAsia="Times New Roman" w:hAnsi="Lucida Sans" w:cs="Trebuchet MS"/>
          <w:kern w:val="0"/>
          <w:lang w:val="es-MX" w:eastAsia="es-MX"/>
          <w14:ligatures w14:val="none"/>
        </w:rPr>
        <w:t xml:space="preserve"> en su calidad de representante </w:t>
      </w:r>
      <w:r w:rsidR="7A7340AE" w:rsidRPr="00664648">
        <w:rPr>
          <w:rFonts w:ascii="Lucida Sans" w:eastAsia="Times New Roman" w:hAnsi="Lucida Sans" w:cs="Trebuchet MS"/>
          <w:kern w:val="0"/>
          <w:lang w:val="es-MX" w:eastAsia="es-MX"/>
          <w14:ligatures w14:val="none"/>
        </w:rPr>
        <w:t>propietario</w:t>
      </w:r>
      <w:r w:rsidRPr="00664648">
        <w:rPr>
          <w:rFonts w:ascii="Lucida Sans" w:eastAsia="Times New Roman" w:hAnsi="Lucida Sans" w:cs="Trebuchet MS"/>
          <w:kern w:val="0"/>
          <w:lang w:val="es-MX" w:eastAsia="es-MX"/>
          <w14:ligatures w14:val="none"/>
        </w:rPr>
        <w:t xml:space="preserve"> del partido político Movimiento Ciudadano ante el Consejo General, mediante el cual denuncia hechos que, desde su perspectiva, vulneran la normatividad electoral vigente en el Estado de Jalisco, atribuibles al diputado local </w:t>
      </w:r>
      <w:r w:rsidR="006779D6">
        <w:rPr>
          <w:rFonts w:ascii="Lucida Sans" w:eastAsia="Times New Roman" w:hAnsi="Lucida Sans" w:cs="Trebuchet MS"/>
          <w:kern w:val="0"/>
          <w:highlight w:val="cyan"/>
          <w:lang w:val="es-MX" w:eastAsia="es-MX"/>
          <w14:ligatures w14:val="none"/>
        </w:rPr>
        <w:t>N6 ELIMINADO 1</w:t>
      </w:r>
      <w:r w:rsidRPr="00FB0E5C">
        <w:rPr>
          <w:rFonts w:ascii="Lucida Sans" w:eastAsia="Times New Roman" w:hAnsi="Lucida Sans" w:cs="Trebuchet MS"/>
          <w:kern w:val="0"/>
          <w:highlight w:val="cyan"/>
          <w:lang w:val="es-MX" w:eastAsia="es-MX"/>
          <w14:ligatures w14:val="none"/>
        </w:rPr>
        <w:t>,</w:t>
      </w:r>
      <w:r w:rsidRPr="00664648">
        <w:rPr>
          <w:rFonts w:ascii="Lucida Sans" w:eastAsia="Times New Roman" w:hAnsi="Lucida Sans" w:cs="Trebuchet MS"/>
          <w:kern w:val="0"/>
          <w:lang w:val="es-MX" w:eastAsia="es-MX"/>
          <w14:ligatures w14:val="none"/>
        </w:rPr>
        <w:t xml:space="preserve"> y al partido político Morena</w:t>
      </w:r>
      <w:r w:rsidR="34562598" w:rsidRPr="00664648">
        <w:rPr>
          <w:rFonts w:ascii="Lucida Sans" w:eastAsia="Times New Roman" w:hAnsi="Lucida Sans" w:cs="Trebuchet MS"/>
          <w:kern w:val="0"/>
          <w:lang w:val="es-MX" w:eastAsia="es-MX"/>
          <w14:ligatures w14:val="none"/>
        </w:rPr>
        <w:t>,</w:t>
      </w:r>
      <w:r w:rsidRPr="00664648">
        <w:rPr>
          <w:rFonts w:ascii="Lucida Sans" w:eastAsia="Times New Roman" w:hAnsi="Lucida Sans" w:cs="Trebuchet MS"/>
          <w:kern w:val="0"/>
          <w:lang w:val="es-MX" w:eastAsia="es-MX"/>
          <w14:ligatures w14:val="none"/>
        </w:rPr>
        <w:t xml:space="preserve"> por </w:t>
      </w:r>
      <w:r w:rsidRPr="00664648">
        <w:rPr>
          <w:rFonts w:ascii="Lucida Sans" w:eastAsia="Times New Roman" w:hAnsi="Lucida Sans" w:cs="Trebuchet MS"/>
          <w:i/>
          <w:iCs/>
          <w:kern w:val="0"/>
          <w:lang w:val="es-MX" w:eastAsia="es-MX"/>
          <w14:ligatures w14:val="none"/>
        </w:rPr>
        <w:t>culpa</w:t>
      </w:r>
      <w:r w:rsidRPr="00664648">
        <w:rPr>
          <w:rFonts w:ascii="Lucida Sans" w:eastAsia="Times New Roman" w:hAnsi="Lucida Sans" w:cs="Trebuchet MS"/>
          <w:kern w:val="0"/>
          <w:lang w:val="es-MX" w:eastAsia="es-MX"/>
          <w14:ligatures w14:val="none"/>
        </w:rPr>
        <w:t xml:space="preserve"> </w:t>
      </w:r>
      <w:r w:rsidRPr="00664648">
        <w:rPr>
          <w:rFonts w:ascii="Lucida Sans" w:eastAsia="Times New Roman" w:hAnsi="Lucida Sans" w:cs="Trebuchet MS"/>
          <w:i/>
          <w:iCs/>
          <w:kern w:val="0"/>
          <w:lang w:val="es-MX" w:eastAsia="es-MX"/>
          <w14:ligatures w14:val="none"/>
        </w:rPr>
        <w:t>in vigilando.</w:t>
      </w:r>
    </w:p>
    <w:p w14:paraId="5F193AC0" w14:textId="77777777" w:rsidR="002214F8" w:rsidRPr="00664648" w:rsidRDefault="002214F8" w:rsidP="003B2D56">
      <w:pPr>
        <w:spacing w:line="276" w:lineRule="auto"/>
        <w:rPr>
          <w:rFonts w:ascii="Lucida Sans" w:eastAsia="Times New Roman" w:hAnsi="Lucida Sans" w:cs="Times New Roman"/>
          <w:kern w:val="0"/>
          <w:lang w:val="es-MX" w:eastAsia="es-MX"/>
          <w14:ligatures w14:val="none"/>
        </w:rPr>
      </w:pPr>
    </w:p>
    <w:p w14:paraId="65EFBA5B" w14:textId="1C4A2B0A" w:rsidR="002214F8" w:rsidRPr="00664648" w:rsidRDefault="002214F8" w:rsidP="003B2D56">
      <w:pPr>
        <w:spacing w:line="276" w:lineRule="auto"/>
        <w:jc w:val="both"/>
        <w:rPr>
          <w:rFonts w:ascii="Lucida Sans" w:eastAsia="Times New Roman" w:hAnsi="Lucida Sans" w:cs="Trebuchet MS"/>
          <w:kern w:val="0"/>
          <w:lang w:val="es-MX" w:eastAsia="es-MX"/>
          <w14:ligatures w14:val="none"/>
        </w:rPr>
      </w:pPr>
      <w:r w:rsidRPr="00664648">
        <w:rPr>
          <w:rFonts w:ascii="Lucida Sans" w:eastAsia="Times New Roman" w:hAnsi="Lucida Sans" w:cs="Trebuchet MS"/>
          <w:b/>
          <w:kern w:val="0"/>
          <w:lang w:val="es-MX" w:eastAsia="es-MX"/>
          <w14:ligatures w14:val="none"/>
        </w:rPr>
        <w:t>2. Acuerdo de radicación y prevención al denunciante</w:t>
      </w:r>
      <w:r w:rsidRPr="00664648">
        <w:rPr>
          <w:rFonts w:ascii="Lucida Sans" w:eastAsia="Times New Roman" w:hAnsi="Lucida Sans" w:cs="Trebuchet MS"/>
          <w:kern w:val="0"/>
          <w:lang w:val="es-MX" w:eastAsia="es-MX"/>
          <w14:ligatures w14:val="none"/>
        </w:rPr>
        <w:t xml:space="preserve">. El siete de junio, la Secretaría Ejecutiva de este Instituto acordó radicar </w:t>
      </w:r>
      <w:r w:rsidR="20616AEE" w:rsidRPr="00664648">
        <w:rPr>
          <w:rFonts w:ascii="Lucida Sans" w:eastAsia="Times New Roman" w:hAnsi="Lucida Sans" w:cs="Trebuchet MS"/>
          <w:kern w:val="0"/>
          <w:lang w:val="es-MX" w:eastAsia="es-MX"/>
          <w14:ligatures w14:val="none"/>
        </w:rPr>
        <w:t>dicho escrito</w:t>
      </w:r>
      <w:r w:rsidRPr="00664648">
        <w:rPr>
          <w:rFonts w:ascii="Lucida Sans" w:eastAsia="Times New Roman" w:hAnsi="Lucida Sans" w:cs="Trebuchet MS"/>
          <w:kern w:val="0"/>
          <w:lang w:val="es-MX" w:eastAsia="es-MX"/>
          <w14:ligatures w14:val="none"/>
        </w:rPr>
        <w:t xml:space="preserve"> </w:t>
      </w:r>
      <w:r w:rsidR="20616AEE" w:rsidRPr="00664648">
        <w:rPr>
          <w:rFonts w:ascii="Lucida Sans" w:eastAsia="Times New Roman" w:hAnsi="Lucida Sans" w:cs="Trebuchet MS"/>
          <w:kern w:val="0"/>
          <w:lang w:val="es-MX" w:eastAsia="es-MX"/>
          <w14:ligatures w14:val="none"/>
        </w:rPr>
        <w:t xml:space="preserve">con el </w:t>
      </w:r>
      <w:r w:rsidR="2B33F1FC" w:rsidRPr="00664648">
        <w:rPr>
          <w:rFonts w:ascii="Lucida Sans" w:eastAsia="Times New Roman" w:hAnsi="Lucida Sans" w:cs="Trebuchet MS"/>
          <w:kern w:val="0"/>
          <w:lang w:val="es-MX" w:eastAsia="es-MX"/>
          <w14:ligatures w14:val="none"/>
        </w:rPr>
        <w:t xml:space="preserve">número </w:t>
      </w:r>
      <w:r w:rsidRPr="00664648">
        <w:rPr>
          <w:rFonts w:ascii="Lucida Sans" w:eastAsia="Times New Roman" w:hAnsi="Lucida Sans" w:cs="Trebuchet MS"/>
          <w:kern w:val="0"/>
          <w:lang w:val="es-MX" w:eastAsia="es-MX"/>
          <w14:ligatures w14:val="none"/>
        </w:rPr>
        <w:t xml:space="preserve">expediente </w:t>
      </w:r>
      <w:r w:rsidRPr="00664648">
        <w:rPr>
          <w:rFonts w:ascii="Lucida Sans" w:eastAsia="Times New Roman" w:hAnsi="Lucida Sans" w:cs="Trebuchet MS"/>
          <w:b/>
          <w:bCs/>
          <w:kern w:val="0"/>
          <w:lang w:val="es-MX" w:eastAsia="es-MX"/>
          <w14:ligatures w14:val="none"/>
        </w:rPr>
        <w:t>PSO-QUEJA-009/2023</w:t>
      </w:r>
      <w:r w:rsidRPr="00664648">
        <w:rPr>
          <w:rFonts w:ascii="Lucida Sans" w:eastAsia="Times New Roman" w:hAnsi="Lucida Sans" w:cs="Trebuchet MS"/>
          <w:kern w:val="0"/>
          <w:lang w:val="es-MX" w:eastAsia="es-MX"/>
          <w14:ligatures w14:val="none"/>
        </w:rPr>
        <w:t xml:space="preserve">, además, ordenó llevar a cabo la verificación de </w:t>
      </w:r>
      <w:r w:rsidR="5A7E7EF5" w:rsidRPr="00664648">
        <w:rPr>
          <w:rFonts w:ascii="Lucida Sans" w:eastAsia="Times New Roman" w:hAnsi="Lucida Sans" w:cs="Trebuchet MS"/>
          <w:kern w:val="0"/>
          <w:lang w:val="es-MX" w:eastAsia="es-MX"/>
          <w14:ligatures w14:val="none"/>
        </w:rPr>
        <w:t xml:space="preserve">la </w:t>
      </w:r>
      <w:r w:rsidRPr="00664648">
        <w:rPr>
          <w:rFonts w:ascii="Lucida Sans" w:eastAsia="Times New Roman" w:hAnsi="Lucida Sans" w:cs="Trebuchet MS"/>
          <w:kern w:val="0"/>
          <w:lang w:val="es-MX" w:eastAsia="es-MX"/>
          <w14:ligatures w14:val="none"/>
        </w:rPr>
        <w:t xml:space="preserve">existencia y contenido de la propaganda denunciada. </w:t>
      </w:r>
    </w:p>
    <w:p w14:paraId="38CD1066" w14:textId="77777777" w:rsidR="002214F8" w:rsidRPr="00664648" w:rsidRDefault="002214F8" w:rsidP="003B2D56">
      <w:pPr>
        <w:spacing w:line="276" w:lineRule="auto"/>
        <w:jc w:val="both"/>
        <w:rPr>
          <w:rFonts w:ascii="Lucida Sans" w:eastAsia="Times New Roman" w:hAnsi="Lucida Sans" w:cs="Trebuchet MS"/>
          <w:kern w:val="0"/>
          <w:lang w:val="es-MX" w:eastAsia="es-MX"/>
          <w14:ligatures w14:val="none"/>
        </w:rPr>
      </w:pPr>
    </w:p>
    <w:p w14:paraId="2DFADCA4" w14:textId="48D562EC" w:rsidR="002214F8" w:rsidRPr="00664648" w:rsidRDefault="002214F8" w:rsidP="003B2D56">
      <w:pPr>
        <w:spacing w:line="276" w:lineRule="auto"/>
        <w:jc w:val="both"/>
        <w:rPr>
          <w:rFonts w:ascii="Lucida Sans" w:eastAsia="Times New Roman" w:hAnsi="Lucida Sans" w:cs="Trebuchet MS"/>
          <w:bCs/>
          <w:kern w:val="0"/>
          <w:lang w:val="es-MX" w:eastAsia="es-MX"/>
          <w14:ligatures w14:val="none"/>
        </w:rPr>
      </w:pPr>
      <w:r w:rsidRPr="00664648">
        <w:rPr>
          <w:rFonts w:ascii="Lucida Sans" w:eastAsia="Times New Roman" w:hAnsi="Lucida Sans" w:cs="Trebuchet MS"/>
          <w:b/>
          <w:kern w:val="0"/>
          <w:lang w:val="es-MX" w:eastAsia="es-MX"/>
          <w14:ligatures w14:val="none"/>
        </w:rPr>
        <w:t xml:space="preserve">3. Acta circunstanciada. </w:t>
      </w:r>
      <w:r w:rsidRPr="00664648">
        <w:rPr>
          <w:rFonts w:ascii="Lucida Sans" w:eastAsia="Times New Roman" w:hAnsi="Lucida Sans" w:cs="Trebuchet MS"/>
          <w:bCs/>
          <w:kern w:val="0"/>
          <w:lang w:val="es-MX" w:eastAsia="es-MX"/>
          <w14:ligatures w14:val="none"/>
        </w:rPr>
        <w:t xml:space="preserve">Con fecha ocho de junio, se inició la verificación de </w:t>
      </w:r>
      <w:r w:rsidR="676F68C9" w:rsidRPr="00664648">
        <w:rPr>
          <w:rFonts w:ascii="Lucida Sans" w:eastAsia="Times New Roman" w:hAnsi="Lucida Sans" w:cs="Trebuchet MS"/>
          <w:kern w:val="0"/>
          <w:lang w:val="es-MX" w:eastAsia="es-MX"/>
          <w14:ligatures w14:val="none"/>
        </w:rPr>
        <w:t>la</w:t>
      </w:r>
      <w:r w:rsidRPr="00664648">
        <w:rPr>
          <w:rFonts w:ascii="Lucida Sans" w:eastAsia="Times New Roman" w:hAnsi="Lucida Sans" w:cs="Trebuchet MS"/>
          <w:kern w:val="0"/>
          <w:lang w:val="es-MX" w:eastAsia="es-MX"/>
          <w14:ligatures w14:val="none"/>
        </w:rPr>
        <w:t xml:space="preserve"> </w:t>
      </w:r>
      <w:r w:rsidRPr="00664648">
        <w:rPr>
          <w:rFonts w:ascii="Lucida Sans" w:eastAsia="Times New Roman" w:hAnsi="Lucida Sans" w:cs="Trebuchet MS"/>
          <w:bCs/>
          <w:kern w:val="0"/>
          <w:lang w:val="es-MX" w:eastAsia="es-MX"/>
          <w14:ligatures w14:val="none"/>
        </w:rPr>
        <w:t xml:space="preserve">existencia y contenido de las pintas de bardas, así como de los hipervínculos señalados por el denunciado, por lo que una vez finalizada, su resultado obra mediante el acta de Oficialía Electoral identificada con la clave alfanumérica </w:t>
      </w:r>
      <w:r w:rsidRPr="00664648">
        <w:rPr>
          <w:rFonts w:ascii="Lucida Sans" w:eastAsia="Times New Roman" w:hAnsi="Lucida Sans" w:cs="Trebuchet MS"/>
          <w:kern w:val="0"/>
          <w:lang w:val="es-MX" w:eastAsia="es-MX"/>
          <w14:ligatures w14:val="none"/>
        </w:rPr>
        <w:t>IEPC</w:t>
      </w:r>
      <w:r w:rsidRPr="00664648">
        <w:rPr>
          <w:rFonts w:ascii="Lucida Sans" w:eastAsia="Times New Roman" w:hAnsi="Lucida Sans" w:cs="Trebuchet MS"/>
          <w:bCs/>
          <w:kern w:val="0"/>
          <w:lang w:val="es-MX" w:eastAsia="es-MX"/>
          <w14:ligatures w14:val="none"/>
        </w:rPr>
        <w:t xml:space="preserve">-OE/19/2023. </w:t>
      </w:r>
    </w:p>
    <w:p w14:paraId="0BEF5347" w14:textId="77777777" w:rsidR="002214F8" w:rsidRPr="00664648" w:rsidRDefault="002214F8" w:rsidP="003B2D56">
      <w:pPr>
        <w:spacing w:line="276" w:lineRule="auto"/>
        <w:jc w:val="both"/>
        <w:rPr>
          <w:rFonts w:ascii="Lucida Sans" w:eastAsia="Times New Roman" w:hAnsi="Lucida Sans" w:cs="Trebuchet MS"/>
          <w:kern w:val="0"/>
          <w:lang w:val="es-MX" w:eastAsia="es-MX"/>
          <w14:ligatures w14:val="none"/>
        </w:rPr>
      </w:pPr>
    </w:p>
    <w:p w14:paraId="775A7A25" w14:textId="77777777" w:rsidR="002214F8" w:rsidRPr="00664648" w:rsidRDefault="002214F8" w:rsidP="003B2D56">
      <w:pPr>
        <w:spacing w:line="276" w:lineRule="auto"/>
        <w:jc w:val="both"/>
        <w:rPr>
          <w:rFonts w:ascii="Lucida Sans" w:eastAsia="Times New Roman" w:hAnsi="Lucida Sans" w:cs="Trebuchet MS"/>
          <w:b/>
          <w:kern w:val="0"/>
          <w:lang w:val="es-MX" w:eastAsia="es-MX"/>
          <w14:ligatures w14:val="none"/>
        </w:rPr>
      </w:pPr>
      <w:r w:rsidRPr="00664648">
        <w:rPr>
          <w:rFonts w:ascii="Lucida Sans" w:eastAsia="Times New Roman" w:hAnsi="Lucida Sans" w:cs="Trebuchet MS"/>
          <w:b/>
          <w:color w:val="000000"/>
          <w:kern w:val="0"/>
          <w:lang w:val="es-MX" w:eastAsia="es-MX"/>
          <w14:ligatures w14:val="none"/>
        </w:rPr>
        <w:t>4</w:t>
      </w:r>
      <w:r w:rsidRPr="00664648">
        <w:rPr>
          <w:rFonts w:ascii="Lucida Sans" w:eastAsia="Times New Roman" w:hAnsi="Lucida Sans" w:cs="Trebuchet MS"/>
          <w:b/>
          <w:kern w:val="0"/>
          <w:lang w:val="es-MX" w:eastAsia="es-MX"/>
          <w14:ligatures w14:val="none"/>
        </w:rPr>
        <w:t>. Acuerdo de admisión a trámite y emplazamiento.</w:t>
      </w:r>
      <w:r w:rsidRPr="00664648">
        <w:rPr>
          <w:rFonts w:ascii="Lucida Sans" w:eastAsia="Times New Roman" w:hAnsi="Lucida Sans" w:cs="Trebuchet MS"/>
          <w:kern w:val="0"/>
          <w:lang w:val="es-MX" w:eastAsia="es-MX"/>
          <w14:ligatures w14:val="none"/>
        </w:rPr>
        <w:t xml:space="preserve"> El doce de julio, se determinó admitir a trámite la denuncia interpuesta, por lo que se ordenó emplazar a las partes.</w:t>
      </w:r>
    </w:p>
    <w:p w14:paraId="650CD5D9" w14:textId="77777777" w:rsidR="002214F8" w:rsidRPr="00664648" w:rsidRDefault="002214F8" w:rsidP="003B2D56">
      <w:pPr>
        <w:spacing w:line="276" w:lineRule="auto"/>
        <w:jc w:val="both"/>
        <w:rPr>
          <w:rFonts w:ascii="Lucida Sans" w:eastAsia="Times New Roman" w:hAnsi="Lucida Sans" w:cs="Trebuchet MS"/>
          <w:kern w:val="0"/>
          <w:lang w:val="es-MX" w:eastAsia="es-MX"/>
          <w14:ligatures w14:val="none"/>
        </w:rPr>
      </w:pPr>
    </w:p>
    <w:p w14:paraId="3874E224" w14:textId="1396F652" w:rsidR="002214F8" w:rsidRPr="00664648" w:rsidRDefault="002214F8" w:rsidP="003B2D56">
      <w:pPr>
        <w:spacing w:line="276" w:lineRule="auto"/>
        <w:jc w:val="both"/>
        <w:rPr>
          <w:rFonts w:ascii="Lucida Sans" w:eastAsia="Times New Roman" w:hAnsi="Lucida Sans" w:cs="Trebuchet MS"/>
          <w:color w:val="000000"/>
          <w:kern w:val="0"/>
          <w:lang w:val="es-MX" w:eastAsia="es-MX"/>
          <w14:ligatures w14:val="none"/>
        </w:rPr>
      </w:pPr>
      <w:r w:rsidRPr="00664648">
        <w:rPr>
          <w:rFonts w:ascii="Lucida Sans" w:eastAsia="Times New Roman" w:hAnsi="Lucida Sans" w:cs="Trebuchet MS"/>
          <w:b/>
          <w:color w:val="000000"/>
          <w:kern w:val="0"/>
          <w:lang w:val="es-MX" w:eastAsia="es-MX"/>
          <w14:ligatures w14:val="none"/>
        </w:rPr>
        <w:t>5. Proyecto de medida cautelar y remisión de constancias.</w:t>
      </w:r>
      <w:r w:rsidRPr="00664648">
        <w:rPr>
          <w:rFonts w:ascii="Lucida Sans" w:eastAsia="Times New Roman" w:hAnsi="Lucida Sans" w:cs="Trebuchet MS"/>
          <w:color w:val="000000"/>
          <w:kern w:val="0"/>
          <w:lang w:val="es-MX" w:eastAsia="es-MX"/>
          <w14:ligatures w14:val="none"/>
        </w:rPr>
        <w:t xml:space="preserve"> Mediante </w:t>
      </w:r>
      <w:r w:rsidRPr="00664648">
        <w:rPr>
          <w:rFonts w:ascii="Lucida Sans" w:eastAsia="Times New Roman" w:hAnsi="Lucida Sans" w:cs="Trebuchet MS"/>
          <w:b/>
          <w:color w:val="000000"/>
          <w:kern w:val="0"/>
          <w:lang w:val="es-MX" w:eastAsia="es-MX"/>
          <w14:ligatures w14:val="none"/>
        </w:rPr>
        <w:t>memorándum 094/2023</w:t>
      </w:r>
      <w:r w:rsidRPr="00664648">
        <w:rPr>
          <w:rFonts w:ascii="Lucida Sans" w:eastAsia="Times New Roman" w:hAnsi="Lucida Sans" w:cs="Trebuchet MS"/>
          <w:color w:val="000000"/>
          <w:kern w:val="0"/>
          <w:lang w:val="es-MX" w:eastAsia="es-MX"/>
          <w14:ligatures w14:val="none"/>
        </w:rPr>
        <w:t xml:space="preserve"> notificado el doce de julio, la Secretaría hizo del conocimiento </w:t>
      </w:r>
      <w:r w:rsidR="31A82220" w:rsidRPr="00664648">
        <w:rPr>
          <w:rFonts w:ascii="Lucida Sans" w:eastAsia="Times New Roman" w:hAnsi="Lucida Sans" w:cs="Trebuchet MS"/>
          <w:color w:val="000000"/>
          <w:kern w:val="0"/>
          <w:lang w:val="es-MX" w:eastAsia="es-MX"/>
          <w14:ligatures w14:val="none"/>
        </w:rPr>
        <w:t>a</w:t>
      </w:r>
      <w:r w:rsidRPr="00664648">
        <w:rPr>
          <w:rFonts w:ascii="Lucida Sans" w:eastAsia="Times New Roman" w:hAnsi="Lucida Sans" w:cs="Trebuchet MS"/>
          <w:color w:val="000000"/>
          <w:kern w:val="0"/>
          <w:lang w:val="es-MX" w:eastAsia="es-MX"/>
          <w14:ligatures w14:val="none"/>
        </w:rPr>
        <w:t xml:space="preserve"> la Comisión de Quejas y Denuncias de este Instituto el contenido del acuerdo citado en el resultando que antecede y remitió vía electrónica las constancias que integran el expediente relativo al procedimiento administrativo sancionador ordinario identificado con el número de expediente PSO-QUEJA-009/2023</w:t>
      </w:r>
      <w:r w:rsidR="6C8A78FF" w:rsidRPr="00664648">
        <w:rPr>
          <w:rFonts w:ascii="Lucida Sans" w:eastAsia="Times New Roman" w:hAnsi="Lucida Sans" w:cs="Trebuchet MS"/>
          <w:color w:val="000000"/>
          <w:kern w:val="0"/>
          <w:lang w:val="es-MX" w:eastAsia="es-MX"/>
          <w14:ligatures w14:val="none"/>
        </w:rPr>
        <w:t>,</w:t>
      </w:r>
      <w:r w:rsidRPr="00664648">
        <w:rPr>
          <w:rFonts w:ascii="Lucida Sans" w:eastAsia="Times New Roman" w:hAnsi="Lucida Sans" w:cs="Trebuchet MS"/>
          <w:color w:val="000000"/>
          <w:kern w:val="0"/>
          <w:lang w:val="es-MX" w:eastAsia="es-MX"/>
          <w14:ligatures w14:val="none"/>
        </w:rPr>
        <w:t xml:space="preserve"> a efecto de que ese órgano colegiado determinara lo conducente sobre la adopción de las medidas solicitadas por el denunciante.</w:t>
      </w:r>
    </w:p>
    <w:p w14:paraId="28AB19F4" w14:textId="77777777" w:rsidR="006260E8" w:rsidRPr="00664648" w:rsidRDefault="006260E8" w:rsidP="003B2D56">
      <w:pPr>
        <w:spacing w:line="276" w:lineRule="auto"/>
        <w:jc w:val="both"/>
        <w:rPr>
          <w:rFonts w:ascii="Lucida Sans" w:eastAsia="Times New Roman" w:hAnsi="Lucida Sans" w:cs="Trebuchet MS"/>
          <w:color w:val="000000"/>
          <w:kern w:val="0"/>
          <w:lang w:val="es-MX" w:eastAsia="es-MX"/>
          <w14:ligatures w14:val="none"/>
        </w:rPr>
      </w:pPr>
    </w:p>
    <w:p w14:paraId="29939CC7" w14:textId="4CD09E3A" w:rsidR="00040724" w:rsidRPr="00664648" w:rsidRDefault="003D735A" w:rsidP="403A23F9">
      <w:pPr>
        <w:widowControl w:val="0"/>
        <w:suppressAutoHyphens/>
        <w:spacing w:line="276" w:lineRule="auto"/>
        <w:jc w:val="both"/>
        <w:rPr>
          <w:rFonts w:ascii="Lucida Sans" w:eastAsia="Times New Roman" w:hAnsi="Lucida Sans" w:cs="Arial"/>
          <w:lang w:val="es-MX" w:eastAsia="es-ES"/>
        </w:rPr>
      </w:pPr>
      <w:r w:rsidRPr="00664648">
        <w:rPr>
          <w:rFonts w:ascii="Lucida Sans" w:eastAsia="Times New Roman" w:hAnsi="Lucida Sans" w:cs="Arial"/>
          <w:b/>
          <w:bCs/>
          <w:snapToGrid w:val="0"/>
          <w:kern w:val="0"/>
          <w:lang w:val="es-MX" w:eastAsia="es-ES"/>
          <w14:ligatures w14:val="none"/>
        </w:rPr>
        <w:t xml:space="preserve">6. </w:t>
      </w:r>
      <w:r w:rsidR="705A3EA4" w:rsidRPr="00664648">
        <w:rPr>
          <w:rFonts w:ascii="Lucida Sans" w:eastAsia="Times New Roman" w:hAnsi="Lucida Sans" w:cs="Arial"/>
          <w:b/>
          <w:bCs/>
          <w:snapToGrid w:val="0"/>
          <w:kern w:val="0"/>
          <w:lang w:val="es-MX" w:eastAsia="es-ES"/>
          <w14:ligatures w14:val="none"/>
        </w:rPr>
        <w:t>Resolución de la Comisión de Quejas y Denuncias.</w:t>
      </w:r>
      <w:r w:rsidR="705A3EA4" w:rsidRPr="00664648">
        <w:rPr>
          <w:rFonts w:ascii="Lucida Sans" w:eastAsia="Times New Roman" w:hAnsi="Lucida Sans" w:cs="Arial"/>
          <w:snapToGrid w:val="0"/>
          <w:kern w:val="0"/>
          <w:lang w:val="es-MX" w:eastAsia="es-ES"/>
          <w14:ligatures w14:val="none"/>
        </w:rPr>
        <w:t xml:space="preserve"> El 13 de ju</w:t>
      </w:r>
      <w:r w:rsidR="3903267A" w:rsidRPr="00664648">
        <w:rPr>
          <w:rFonts w:ascii="Lucida Sans" w:eastAsia="Times New Roman" w:hAnsi="Lucida Sans" w:cs="Arial"/>
          <w:snapToGrid w:val="0"/>
          <w:kern w:val="0"/>
          <w:lang w:val="es-MX" w:eastAsia="es-ES"/>
          <w14:ligatures w14:val="none"/>
        </w:rPr>
        <w:t xml:space="preserve">lio, la Comisión de Quejas y Denuncias de este organismo electoral, emitió la resolución </w:t>
      </w:r>
      <w:r w:rsidR="3903267A" w:rsidRPr="00664648">
        <w:rPr>
          <w:rFonts w:ascii="Lucida Sans" w:eastAsia="Times New Roman" w:hAnsi="Lucida Sans" w:cs="Arial"/>
          <w:lang w:val="es-MX" w:eastAsia="es-ES"/>
        </w:rPr>
        <w:t>RCQD-IEPC-009/2023,</w:t>
      </w:r>
      <w:r w:rsidR="49203EF3" w:rsidRPr="00664648">
        <w:rPr>
          <w:rFonts w:ascii="Lucida Sans" w:eastAsia="Times New Roman" w:hAnsi="Lucida Sans" w:cs="Arial"/>
          <w:lang w:val="es-MX" w:eastAsia="es-ES"/>
        </w:rPr>
        <w:t xml:space="preserve"> en la que determinó, por una par</w:t>
      </w:r>
      <w:r w:rsidR="3B167E6D" w:rsidRPr="00664648">
        <w:rPr>
          <w:rFonts w:ascii="Lucida Sans" w:eastAsia="Times New Roman" w:hAnsi="Lucida Sans" w:cs="Arial"/>
          <w:lang w:val="es-MX" w:eastAsia="es-ES"/>
        </w:rPr>
        <w:t xml:space="preserve">te, otorgar la medida cautelar solicita por el denunciante y, por otra, negó el retiro de la propaganda denunciada. </w:t>
      </w:r>
    </w:p>
    <w:p w14:paraId="11A2E125" w14:textId="744216CA" w:rsidR="00040724" w:rsidRPr="00664648" w:rsidRDefault="00040724" w:rsidP="3F88FA15">
      <w:pPr>
        <w:widowControl w:val="0"/>
        <w:suppressAutoHyphens/>
        <w:spacing w:line="276" w:lineRule="auto"/>
        <w:jc w:val="both"/>
        <w:rPr>
          <w:rFonts w:ascii="Lucida Sans" w:eastAsia="Times New Roman" w:hAnsi="Lucida Sans" w:cs="Arial"/>
          <w:b/>
          <w:bCs/>
          <w:lang w:val="es-MX" w:eastAsia="es-ES"/>
        </w:rPr>
      </w:pPr>
    </w:p>
    <w:p w14:paraId="00A7E796" w14:textId="196409FF" w:rsidR="00040724" w:rsidRPr="00664648" w:rsidRDefault="1892C1AE" w:rsidP="003B2D56">
      <w:pPr>
        <w:widowControl w:val="0"/>
        <w:suppressAutoHyphens/>
        <w:spacing w:line="276" w:lineRule="auto"/>
        <w:jc w:val="both"/>
        <w:rPr>
          <w:rFonts w:ascii="Lucida Sans" w:eastAsia="Times New Roman" w:hAnsi="Lucida Sans" w:cs="Arial"/>
          <w:bCs/>
          <w:snapToGrid w:val="0"/>
          <w:kern w:val="0"/>
          <w:lang w:val="es-MX" w:eastAsia="es-ES"/>
          <w14:ligatures w14:val="none"/>
        </w:rPr>
      </w:pPr>
      <w:r w:rsidRPr="00664648">
        <w:rPr>
          <w:rFonts w:ascii="Lucida Sans" w:eastAsia="Times New Roman" w:hAnsi="Lucida Sans" w:cs="Arial"/>
          <w:b/>
          <w:bCs/>
          <w:snapToGrid w:val="0"/>
          <w:kern w:val="0"/>
          <w:lang w:val="es-MX" w:eastAsia="es-ES"/>
          <w14:ligatures w14:val="none"/>
        </w:rPr>
        <w:t xml:space="preserve">7. </w:t>
      </w:r>
      <w:r w:rsidR="003D735A" w:rsidRPr="00664648">
        <w:rPr>
          <w:rFonts w:ascii="Lucida Sans" w:eastAsia="Times New Roman" w:hAnsi="Lucida Sans" w:cs="Arial"/>
          <w:b/>
          <w:bCs/>
          <w:snapToGrid w:val="0"/>
          <w:kern w:val="0"/>
          <w:lang w:val="es-MX" w:eastAsia="es-ES"/>
          <w14:ligatures w14:val="none"/>
        </w:rPr>
        <w:t>Presentación de</w:t>
      </w:r>
      <w:r w:rsidR="003116F4" w:rsidRPr="00664648">
        <w:rPr>
          <w:rFonts w:ascii="Lucida Sans" w:eastAsia="Times New Roman" w:hAnsi="Lucida Sans" w:cs="Arial"/>
          <w:b/>
          <w:bCs/>
          <w:snapToGrid w:val="0"/>
          <w:kern w:val="0"/>
          <w:lang w:val="es-MX" w:eastAsia="es-ES"/>
          <w14:ligatures w14:val="none"/>
        </w:rPr>
        <w:t xml:space="preserve"> </w:t>
      </w:r>
      <w:r w:rsidR="003D735A" w:rsidRPr="00664648">
        <w:rPr>
          <w:rFonts w:ascii="Lucida Sans" w:eastAsia="Times New Roman" w:hAnsi="Lucida Sans" w:cs="Arial"/>
          <w:b/>
          <w:bCs/>
          <w:snapToGrid w:val="0"/>
          <w:kern w:val="0"/>
          <w:lang w:val="es-MX" w:eastAsia="es-ES"/>
          <w14:ligatures w14:val="none"/>
        </w:rPr>
        <w:t>l</w:t>
      </w:r>
      <w:r w:rsidR="003116F4" w:rsidRPr="00664648">
        <w:rPr>
          <w:rFonts w:ascii="Lucida Sans" w:eastAsia="Times New Roman" w:hAnsi="Lucida Sans" w:cs="Arial"/>
          <w:b/>
          <w:bCs/>
          <w:snapToGrid w:val="0"/>
          <w:kern w:val="0"/>
          <w:lang w:val="es-MX" w:eastAsia="es-ES"/>
          <w14:ligatures w14:val="none"/>
        </w:rPr>
        <w:t>os</w:t>
      </w:r>
      <w:r w:rsidR="003D735A" w:rsidRPr="00664648">
        <w:rPr>
          <w:rFonts w:ascii="Lucida Sans" w:eastAsia="Times New Roman" w:hAnsi="Lucida Sans" w:cs="Arial"/>
          <w:b/>
          <w:bCs/>
          <w:snapToGrid w:val="0"/>
          <w:kern w:val="0"/>
          <w:lang w:val="es-MX" w:eastAsia="es-ES"/>
          <w14:ligatures w14:val="none"/>
        </w:rPr>
        <w:t xml:space="preserve"> medio</w:t>
      </w:r>
      <w:r w:rsidR="003116F4" w:rsidRPr="00664648">
        <w:rPr>
          <w:rFonts w:ascii="Lucida Sans" w:eastAsia="Times New Roman" w:hAnsi="Lucida Sans" w:cs="Arial"/>
          <w:b/>
          <w:bCs/>
          <w:snapToGrid w:val="0"/>
          <w:kern w:val="0"/>
          <w:lang w:val="es-MX" w:eastAsia="es-ES"/>
          <w14:ligatures w14:val="none"/>
        </w:rPr>
        <w:t>s</w:t>
      </w:r>
      <w:r w:rsidR="003D735A" w:rsidRPr="00664648">
        <w:rPr>
          <w:rFonts w:ascii="Lucida Sans" w:eastAsia="Times New Roman" w:hAnsi="Lucida Sans" w:cs="Arial"/>
          <w:b/>
          <w:bCs/>
          <w:snapToGrid w:val="0"/>
          <w:kern w:val="0"/>
          <w:lang w:val="es-MX" w:eastAsia="es-ES"/>
          <w14:ligatures w14:val="none"/>
        </w:rPr>
        <w:t xml:space="preserve"> de impugnación.</w:t>
      </w:r>
      <w:r w:rsidR="003D735A" w:rsidRPr="00664648">
        <w:rPr>
          <w:rFonts w:ascii="Lucida Sans" w:eastAsia="Times New Roman" w:hAnsi="Lucida Sans" w:cs="Arial"/>
          <w:bCs/>
          <w:snapToGrid w:val="0"/>
          <w:kern w:val="0"/>
          <w:lang w:val="es-MX" w:eastAsia="es-ES"/>
          <w14:ligatures w14:val="none"/>
        </w:rPr>
        <w:t xml:space="preserve"> Inconforme con lo anterior, </w:t>
      </w:r>
      <w:r w:rsidR="00BF7195" w:rsidRPr="00664648">
        <w:rPr>
          <w:rFonts w:ascii="Lucida Sans" w:eastAsia="Times New Roman" w:hAnsi="Lucida Sans" w:cs="Arial"/>
          <w:bCs/>
          <w:snapToGrid w:val="0"/>
          <w:kern w:val="0"/>
          <w:lang w:val="es-MX" w:eastAsia="es-ES"/>
          <w14:ligatures w14:val="none"/>
        </w:rPr>
        <w:t>el veinte</w:t>
      </w:r>
      <w:r w:rsidR="008C29EA" w:rsidRPr="00664648">
        <w:rPr>
          <w:rFonts w:ascii="Lucida Sans" w:eastAsia="Times New Roman" w:hAnsi="Lucida Sans" w:cs="Arial"/>
          <w:bCs/>
          <w:snapToGrid w:val="0"/>
          <w:kern w:val="0"/>
          <w:lang w:val="es-MX" w:eastAsia="es-ES"/>
          <w14:ligatures w14:val="none"/>
        </w:rPr>
        <w:t xml:space="preserve"> de </w:t>
      </w:r>
      <w:r w:rsidR="00BF7195" w:rsidRPr="00664648">
        <w:rPr>
          <w:rFonts w:ascii="Lucida Sans" w:eastAsia="Times New Roman" w:hAnsi="Lucida Sans" w:cs="Arial"/>
          <w:bCs/>
          <w:snapToGrid w:val="0"/>
          <w:kern w:val="0"/>
          <w:lang w:val="es-MX" w:eastAsia="es-ES"/>
          <w14:ligatures w14:val="none"/>
        </w:rPr>
        <w:t xml:space="preserve">julio, </w:t>
      </w:r>
      <w:r w:rsidR="006779D6" w:rsidRPr="006779D6">
        <w:rPr>
          <w:rFonts w:ascii="Lucida Sans" w:eastAsia="Times New Roman" w:hAnsi="Lucida Sans" w:cs="Arial"/>
          <w:bCs/>
          <w:snapToGrid w:val="0"/>
          <w:kern w:val="0"/>
          <w:highlight w:val="cyan"/>
          <w:lang w:val="es-MX" w:eastAsia="es-ES"/>
          <w14:ligatures w14:val="none"/>
        </w:rPr>
        <w:t>N7 ELIMININADO 1</w:t>
      </w:r>
      <w:r w:rsidR="00040724" w:rsidRPr="00664648">
        <w:rPr>
          <w:rFonts w:ascii="Lucida Sans" w:eastAsia="Times New Roman" w:hAnsi="Lucida Sans" w:cs="Arial"/>
          <w:bCs/>
          <w:snapToGrid w:val="0"/>
          <w:kern w:val="0"/>
          <w:lang w:val="es-MX" w:eastAsia="es-ES"/>
          <w14:ligatures w14:val="none"/>
        </w:rPr>
        <w:t xml:space="preserve"> presentó ante </w:t>
      </w:r>
      <w:r w:rsidR="160267F7" w:rsidRPr="00664648">
        <w:rPr>
          <w:rFonts w:ascii="Lucida Sans" w:eastAsia="Times New Roman" w:hAnsi="Lucida Sans" w:cs="Arial"/>
          <w:snapToGrid w:val="0"/>
          <w:kern w:val="0"/>
          <w:lang w:val="es-MX" w:eastAsia="es-ES"/>
          <w14:ligatures w14:val="none"/>
        </w:rPr>
        <w:t xml:space="preserve">la </w:t>
      </w:r>
      <w:r w:rsidR="00040724" w:rsidRPr="00664648">
        <w:rPr>
          <w:rFonts w:ascii="Lucida Sans" w:eastAsia="Times New Roman" w:hAnsi="Lucida Sans" w:cs="Arial"/>
          <w:snapToGrid w:val="0"/>
          <w:kern w:val="0"/>
          <w:lang w:val="es-MX" w:eastAsia="es-ES"/>
          <w14:ligatures w14:val="none"/>
        </w:rPr>
        <w:t>Oficialía</w:t>
      </w:r>
      <w:r w:rsidR="00040724" w:rsidRPr="00664648">
        <w:rPr>
          <w:rFonts w:ascii="Lucida Sans" w:eastAsia="Times New Roman" w:hAnsi="Lucida Sans" w:cs="Arial"/>
          <w:bCs/>
          <w:snapToGrid w:val="0"/>
          <w:kern w:val="0"/>
          <w:lang w:val="es-MX" w:eastAsia="es-ES"/>
          <w14:ligatures w14:val="none"/>
        </w:rPr>
        <w:t xml:space="preserve"> de Partes del Instituto Electoral, recurso de revisión</w:t>
      </w:r>
      <w:r w:rsidR="00842D08" w:rsidRPr="00664648">
        <w:rPr>
          <w:rFonts w:ascii="Lucida Sans" w:eastAsia="Times New Roman" w:hAnsi="Lucida Sans" w:cs="Arial"/>
          <w:bCs/>
          <w:snapToGrid w:val="0"/>
          <w:kern w:val="0"/>
          <w:lang w:val="es-MX" w:eastAsia="es-ES"/>
          <w14:ligatures w14:val="none"/>
        </w:rPr>
        <w:t xml:space="preserve"> contra </w:t>
      </w:r>
      <w:r w:rsidR="00842D08" w:rsidRPr="00664648">
        <w:rPr>
          <w:rFonts w:ascii="Lucida Sans" w:eastAsia="Times New Roman" w:hAnsi="Lucida Sans" w:cs="Arial"/>
          <w:kern w:val="0"/>
          <w:lang w:val="es-MX" w:eastAsia="es-ES"/>
          <w14:ligatures w14:val="none"/>
        </w:rPr>
        <w:t xml:space="preserve">la resolución de medidas cautelares RCQD-IEPC-009/2023, </w:t>
      </w:r>
      <w:r w:rsidR="00040724" w:rsidRPr="00664648">
        <w:rPr>
          <w:rFonts w:ascii="Lucida Sans" w:eastAsia="Times New Roman" w:hAnsi="Lucida Sans" w:cs="Arial"/>
          <w:snapToGrid w:val="0"/>
          <w:kern w:val="0"/>
          <w:lang w:val="es-MX" w:eastAsia="es-ES"/>
          <w14:ligatures w14:val="none"/>
        </w:rPr>
        <w:t>registrado bajo folio 00948.</w:t>
      </w:r>
    </w:p>
    <w:p w14:paraId="7ECAD902" w14:textId="77777777" w:rsidR="00040724" w:rsidRPr="00664648" w:rsidRDefault="00040724" w:rsidP="003B2D56">
      <w:pPr>
        <w:widowControl w:val="0"/>
        <w:suppressAutoHyphens/>
        <w:spacing w:line="276" w:lineRule="auto"/>
        <w:jc w:val="both"/>
        <w:rPr>
          <w:rFonts w:ascii="Lucida Sans" w:eastAsia="Times New Roman" w:hAnsi="Lucida Sans" w:cs="Arial"/>
          <w:bCs/>
          <w:snapToGrid w:val="0"/>
          <w:kern w:val="0"/>
          <w:lang w:val="es-MX" w:eastAsia="es-ES"/>
          <w14:ligatures w14:val="none"/>
        </w:rPr>
      </w:pPr>
    </w:p>
    <w:p w14:paraId="32D7949C" w14:textId="2AC82D8F" w:rsidR="003D735A" w:rsidRPr="00664648" w:rsidRDefault="00FE4F7D" w:rsidP="003B2D56">
      <w:pPr>
        <w:widowControl w:val="0"/>
        <w:suppressAutoHyphens/>
        <w:spacing w:line="276" w:lineRule="auto"/>
        <w:jc w:val="both"/>
        <w:rPr>
          <w:rFonts w:ascii="Lucida Sans" w:eastAsia="Times New Roman" w:hAnsi="Lucida Sans" w:cs="Arial"/>
          <w:kern w:val="0"/>
          <w:lang w:val="es-MX" w:eastAsia="es-ES"/>
          <w14:ligatures w14:val="none"/>
        </w:rPr>
      </w:pPr>
      <w:r w:rsidRPr="00664648">
        <w:rPr>
          <w:rFonts w:ascii="Lucida Sans" w:eastAsia="Times New Roman" w:hAnsi="Lucida Sans" w:cs="Arial"/>
          <w:bCs/>
          <w:snapToGrid w:val="0"/>
          <w:kern w:val="0"/>
          <w:lang w:val="es-MX" w:eastAsia="es-ES"/>
          <w14:ligatures w14:val="none"/>
        </w:rPr>
        <w:t>As</w:t>
      </w:r>
      <w:r w:rsidR="00010FC3" w:rsidRPr="00664648">
        <w:rPr>
          <w:rFonts w:ascii="Lucida Sans" w:eastAsia="Times New Roman" w:hAnsi="Lucida Sans" w:cs="Arial"/>
          <w:bCs/>
          <w:snapToGrid w:val="0"/>
          <w:kern w:val="0"/>
          <w:lang w:val="es-MX" w:eastAsia="es-ES"/>
          <w14:ligatures w14:val="none"/>
        </w:rPr>
        <w:t>í</w:t>
      </w:r>
      <w:r w:rsidRPr="00664648">
        <w:rPr>
          <w:rFonts w:ascii="Lucida Sans" w:eastAsia="Times New Roman" w:hAnsi="Lucida Sans" w:cs="Arial"/>
          <w:bCs/>
          <w:snapToGrid w:val="0"/>
          <w:kern w:val="0"/>
          <w:lang w:val="es-MX" w:eastAsia="es-ES"/>
          <w14:ligatures w14:val="none"/>
        </w:rPr>
        <w:t xml:space="preserve"> mismo</w:t>
      </w:r>
      <w:r w:rsidR="005608FC" w:rsidRPr="00664648">
        <w:rPr>
          <w:rFonts w:ascii="Lucida Sans" w:eastAsia="Times New Roman" w:hAnsi="Lucida Sans" w:cs="Arial"/>
          <w:bCs/>
          <w:snapToGrid w:val="0"/>
          <w:kern w:val="0"/>
          <w:lang w:val="es-MX" w:eastAsia="es-ES"/>
          <w14:ligatures w14:val="none"/>
        </w:rPr>
        <w:t xml:space="preserve">, </w:t>
      </w:r>
      <w:r w:rsidR="003D735A" w:rsidRPr="00664648">
        <w:rPr>
          <w:rFonts w:ascii="Lucida Sans" w:eastAsia="Times New Roman" w:hAnsi="Lucida Sans" w:cs="Arial"/>
          <w:bCs/>
          <w:snapToGrid w:val="0"/>
          <w:kern w:val="0"/>
          <w:lang w:val="es-MX" w:eastAsia="es-ES"/>
          <w14:ligatures w14:val="none"/>
        </w:rPr>
        <w:t>el vei</w:t>
      </w:r>
      <w:r w:rsidRPr="00664648">
        <w:rPr>
          <w:rFonts w:ascii="Lucida Sans" w:eastAsia="Times New Roman" w:hAnsi="Lucida Sans" w:cs="Arial"/>
          <w:bCs/>
          <w:snapToGrid w:val="0"/>
          <w:kern w:val="0"/>
          <w:lang w:val="es-MX" w:eastAsia="es-ES"/>
          <w14:ligatures w14:val="none"/>
        </w:rPr>
        <w:t xml:space="preserve">nte </w:t>
      </w:r>
      <w:r w:rsidR="003D735A" w:rsidRPr="00664648">
        <w:rPr>
          <w:rFonts w:ascii="Lucida Sans" w:eastAsia="Times New Roman" w:hAnsi="Lucida Sans" w:cs="Arial"/>
          <w:bCs/>
          <w:snapToGrid w:val="0"/>
          <w:kern w:val="0"/>
          <w:lang w:val="es-MX" w:eastAsia="es-ES"/>
          <w14:ligatures w14:val="none"/>
        </w:rPr>
        <w:t>de julio, el representante propietario del partido político M</w:t>
      </w:r>
      <w:r w:rsidR="000B5C85" w:rsidRPr="00664648">
        <w:rPr>
          <w:rFonts w:ascii="Lucida Sans" w:eastAsia="Times New Roman" w:hAnsi="Lucida Sans" w:cs="Arial"/>
          <w:bCs/>
          <w:snapToGrid w:val="0"/>
          <w:kern w:val="0"/>
          <w:lang w:val="es-MX" w:eastAsia="es-ES"/>
          <w14:ligatures w14:val="none"/>
        </w:rPr>
        <w:t>orena</w:t>
      </w:r>
      <w:r w:rsidR="003D735A" w:rsidRPr="00664648">
        <w:rPr>
          <w:rFonts w:ascii="Lucida Sans" w:eastAsia="Times New Roman" w:hAnsi="Lucida Sans" w:cs="Arial"/>
          <w:bCs/>
          <w:snapToGrid w:val="0"/>
          <w:kern w:val="0"/>
          <w:lang w:val="es-MX" w:eastAsia="es-ES"/>
          <w14:ligatures w14:val="none"/>
        </w:rPr>
        <w:t xml:space="preserve">, </w:t>
      </w:r>
      <w:r w:rsidR="00D261E3">
        <w:rPr>
          <w:rFonts w:ascii="Lucida Sans" w:eastAsia="Times New Roman" w:hAnsi="Lucida Sans" w:cs="Arial"/>
          <w:bCs/>
          <w:snapToGrid w:val="0"/>
          <w:kern w:val="0"/>
          <w:highlight w:val="cyan"/>
          <w:lang w:val="es-MX" w:eastAsia="es-ES"/>
          <w14:ligatures w14:val="none"/>
        </w:rPr>
        <w:t>N8 ELIMINADO 1</w:t>
      </w:r>
      <w:r w:rsidR="003D735A" w:rsidRPr="00664648">
        <w:rPr>
          <w:rFonts w:ascii="Lucida Sans" w:eastAsia="Times New Roman" w:hAnsi="Lucida Sans" w:cs="Arial"/>
          <w:bCs/>
          <w:snapToGrid w:val="0"/>
          <w:kern w:val="0"/>
          <w:lang w:val="es-MX" w:eastAsia="es-ES"/>
          <w14:ligatures w14:val="none"/>
        </w:rPr>
        <w:t xml:space="preserve"> presentó recurso de revisión</w:t>
      </w:r>
      <w:r w:rsidR="00842D08" w:rsidRPr="00664648">
        <w:rPr>
          <w:rFonts w:ascii="Lucida Sans" w:eastAsia="Times New Roman" w:hAnsi="Lucida Sans" w:cs="Arial"/>
          <w:bCs/>
          <w:snapToGrid w:val="0"/>
          <w:kern w:val="0"/>
          <w:lang w:val="es-MX" w:eastAsia="es-ES"/>
          <w14:ligatures w14:val="none"/>
        </w:rPr>
        <w:t xml:space="preserve"> contra la misma resolución de medidas cautelares</w:t>
      </w:r>
      <w:r w:rsidR="003D735A" w:rsidRPr="00664648">
        <w:rPr>
          <w:rFonts w:ascii="Lucida Sans" w:eastAsia="Times New Roman" w:hAnsi="Lucida Sans" w:cs="Arial"/>
          <w:kern w:val="0"/>
          <w:lang w:val="es-MX" w:eastAsia="es-ES"/>
          <w14:ligatures w14:val="none"/>
        </w:rPr>
        <w:t>, mismo que fue registrado con el número de folio 13337</w:t>
      </w:r>
      <w:r w:rsidR="3A871303" w:rsidRPr="00664648">
        <w:rPr>
          <w:rFonts w:ascii="Lucida Sans" w:eastAsia="Times New Roman" w:hAnsi="Lucida Sans" w:cs="Arial"/>
          <w:kern w:val="0"/>
          <w:lang w:val="es-MX" w:eastAsia="es-ES"/>
          <w14:ligatures w14:val="none"/>
        </w:rPr>
        <w:t xml:space="preserve"> de Oficialía de Partes virtual</w:t>
      </w:r>
      <w:r w:rsidR="003D735A" w:rsidRPr="00664648">
        <w:rPr>
          <w:rFonts w:ascii="Lucida Sans" w:eastAsia="Times New Roman" w:hAnsi="Lucida Sans" w:cs="Arial"/>
          <w:kern w:val="0"/>
          <w:lang w:val="es-MX" w:eastAsia="es-ES"/>
          <w14:ligatures w14:val="none"/>
        </w:rPr>
        <w:t>.</w:t>
      </w:r>
    </w:p>
    <w:p w14:paraId="788AD3A5" w14:textId="77777777" w:rsidR="008120B5" w:rsidRPr="00664648" w:rsidRDefault="008120B5" w:rsidP="003B2D56">
      <w:pPr>
        <w:widowControl w:val="0"/>
        <w:suppressAutoHyphens/>
        <w:spacing w:line="276" w:lineRule="auto"/>
        <w:jc w:val="both"/>
        <w:rPr>
          <w:rFonts w:ascii="Lucida Sans" w:eastAsia="Times New Roman" w:hAnsi="Lucida Sans" w:cs="Arial"/>
          <w:bCs/>
          <w:snapToGrid w:val="0"/>
          <w:kern w:val="0"/>
          <w:lang w:val="es-MX" w:eastAsia="es-ES"/>
          <w14:ligatures w14:val="none"/>
        </w:rPr>
      </w:pPr>
    </w:p>
    <w:p w14:paraId="507843E7" w14:textId="07CA02F8" w:rsidR="003116F4" w:rsidRPr="00664648" w:rsidRDefault="11843C1C" w:rsidP="003B2D56">
      <w:pPr>
        <w:widowControl w:val="0"/>
        <w:suppressAutoHyphens/>
        <w:spacing w:line="276" w:lineRule="auto"/>
        <w:jc w:val="both"/>
        <w:rPr>
          <w:rFonts w:ascii="Lucida Sans" w:eastAsia="Times New Roman" w:hAnsi="Lucida Sans" w:cs="Arial"/>
          <w:bCs/>
          <w:snapToGrid w:val="0"/>
          <w:kern w:val="0"/>
          <w:lang w:val="es-MX" w:eastAsia="es-ES"/>
          <w14:ligatures w14:val="none"/>
        </w:rPr>
      </w:pPr>
      <w:r w:rsidRPr="00664648">
        <w:rPr>
          <w:rFonts w:ascii="Lucida Sans" w:eastAsia="Times New Roman" w:hAnsi="Lucida Sans" w:cs="Arial"/>
          <w:b/>
          <w:bCs/>
          <w:snapToGrid w:val="0"/>
          <w:kern w:val="0"/>
          <w:lang w:val="es-MX" w:eastAsia="es-ES"/>
          <w14:ligatures w14:val="none"/>
        </w:rPr>
        <w:lastRenderedPageBreak/>
        <w:t>8</w:t>
      </w:r>
      <w:r w:rsidR="003116F4" w:rsidRPr="00664648">
        <w:rPr>
          <w:rFonts w:ascii="Lucida Sans" w:eastAsia="Times New Roman" w:hAnsi="Lucida Sans" w:cs="Arial"/>
          <w:b/>
          <w:snapToGrid w:val="0"/>
          <w:kern w:val="0"/>
          <w:lang w:val="es-MX" w:eastAsia="es-ES"/>
          <w14:ligatures w14:val="none"/>
        </w:rPr>
        <w:t>. Presentación de escritos de tercero</w:t>
      </w:r>
      <w:r w:rsidR="0041009F" w:rsidRPr="00664648">
        <w:rPr>
          <w:rFonts w:ascii="Lucida Sans" w:eastAsia="Times New Roman" w:hAnsi="Lucida Sans" w:cs="Arial"/>
          <w:b/>
          <w:snapToGrid w:val="0"/>
          <w:kern w:val="0"/>
          <w:lang w:val="es-MX" w:eastAsia="es-ES"/>
          <w14:ligatures w14:val="none"/>
        </w:rPr>
        <w:t xml:space="preserve"> interesado</w:t>
      </w:r>
      <w:r w:rsidR="003116F4" w:rsidRPr="00664648">
        <w:rPr>
          <w:rFonts w:ascii="Lucida Sans" w:eastAsia="Times New Roman" w:hAnsi="Lucida Sans" w:cs="Arial"/>
          <w:bCs/>
          <w:snapToGrid w:val="0"/>
          <w:kern w:val="0"/>
          <w:lang w:val="es-MX" w:eastAsia="es-ES"/>
          <w14:ligatures w14:val="none"/>
        </w:rPr>
        <w:t>.</w:t>
      </w:r>
      <w:r w:rsidR="00FB62D5" w:rsidRPr="00664648">
        <w:rPr>
          <w:rFonts w:ascii="Lucida Sans" w:eastAsia="Times New Roman" w:hAnsi="Lucida Sans" w:cs="Arial"/>
          <w:bCs/>
          <w:snapToGrid w:val="0"/>
          <w:kern w:val="0"/>
          <w:lang w:val="es-MX" w:eastAsia="es-ES"/>
          <w14:ligatures w14:val="none"/>
        </w:rPr>
        <w:t xml:space="preserve"> Los </w:t>
      </w:r>
      <w:r w:rsidR="00000058" w:rsidRPr="00664648">
        <w:rPr>
          <w:rFonts w:ascii="Lucida Sans" w:eastAsia="Times New Roman" w:hAnsi="Lucida Sans" w:cs="Arial"/>
          <w:bCs/>
          <w:snapToGrid w:val="0"/>
          <w:kern w:val="0"/>
          <w:lang w:val="es-MX" w:eastAsia="es-ES"/>
          <w14:ligatures w14:val="none"/>
        </w:rPr>
        <w:t xml:space="preserve">días veintisiete y veintiocho </w:t>
      </w:r>
      <w:r w:rsidR="00C63B87" w:rsidRPr="00664648">
        <w:rPr>
          <w:rFonts w:ascii="Lucida Sans" w:eastAsia="Times New Roman" w:hAnsi="Lucida Sans" w:cs="Arial"/>
          <w:bCs/>
          <w:snapToGrid w:val="0"/>
          <w:kern w:val="0"/>
          <w:lang w:val="es-MX" w:eastAsia="es-ES"/>
          <w14:ligatures w14:val="none"/>
        </w:rPr>
        <w:t>siguientes</w:t>
      </w:r>
      <w:r w:rsidR="00000058" w:rsidRPr="00664648">
        <w:rPr>
          <w:rFonts w:ascii="Lucida Sans" w:eastAsia="Times New Roman" w:hAnsi="Lucida Sans" w:cs="Arial"/>
          <w:bCs/>
          <w:snapToGrid w:val="0"/>
          <w:kern w:val="0"/>
          <w:lang w:val="es-MX" w:eastAsia="es-ES"/>
          <w14:ligatures w14:val="none"/>
        </w:rPr>
        <w:t>, el partido Movimiento Ciudadano presentó escrito de tercero interesado en los medios de impugnación referidos en el punto anterior</w:t>
      </w:r>
      <w:r w:rsidR="00947A68" w:rsidRPr="00664648">
        <w:rPr>
          <w:rFonts w:ascii="Lucida Sans" w:eastAsia="Times New Roman" w:hAnsi="Lucida Sans" w:cs="Arial"/>
          <w:bCs/>
          <w:snapToGrid w:val="0"/>
          <w:kern w:val="0"/>
          <w:lang w:val="es-MX" w:eastAsia="es-ES"/>
          <w14:ligatures w14:val="none"/>
        </w:rPr>
        <w:t xml:space="preserve">, </w:t>
      </w:r>
      <w:r w:rsidR="002B2854" w:rsidRPr="00664648">
        <w:rPr>
          <w:rFonts w:ascii="Lucida Sans" w:eastAsia="Times New Roman" w:hAnsi="Lucida Sans" w:cs="Arial"/>
          <w:bCs/>
          <w:snapToGrid w:val="0"/>
          <w:kern w:val="0"/>
          <w:lang w:val="es-MX" w:eastAsia="es-ES"/>
          <w14:ligatures w14:val="none"/>
        </w:rPr>
        <w:t xml:space="preserve">derivado del </w:t>
      </w:r>
      <w:r w:rsidR="00A91299" w:rsidRPr="00664648">
        <w:rPr>
          <w:rFonts w:ascii="Lucida Sans" w:eastAsia="Times New Roman" w:hAnsi="Lucida Sans" w:cs="Arial"/>
          <w:bCs/>
          <w:snapToGrid w:val="0"/>
          <w:kern w:val="0"/>
          <w:lang w:val="es-MX" w:eastAsia="es-ES"/>
          <w14:ligatures w14:val="none"/>
        </w:rPr>
        <w:t xml:space="preserve">interés jurídico incompatible con los accionantes; </w:t>
      </w:r>
      <w:r w:rsidR="00947A68" w:rsidRPr="00664648">
        <w:rPr>
          <w:rFonts w:ascii="Lucida Sans" w:eastAsia="Times New Roman" w:hAnsi="Lucida Sans" w:cs="Arial"/>
          <w:bCs/>
          <w:snapToGrid w:val="0"/>
          <w:kern w:val="0"/>
          <w:lang w:val="es-MX" w:eastAsia="es-ES"/>
          <w14:ligatures w14:val="none"/>
        </w:rPr>
        <w:t xml:space="preserve">mismos que fueron registrados en con folios </w:t>
      </w:r>
      <w:r w:rsidR="00CA694D" w:rsidRPr="00664648">
        <w:rPr>
          <w:rFonts w:ascii="Lucida Sans" w:eastAsia="Times New Roman" w:hAnsi="Lucida Sans" w:cs="Arial"/>
          <w:bCs/>
          <w:snapToGrid w:val="0"/>
          <w:kern w:val="0"/>
          <w:lang w:val="es-MX" w:eastAsia="es-ES"/>
          <w14:ligatures w14:val="none"/>
        </w:rPr>
        <w:t>9</w:t>
      </w:r>
      <w:r w:rsidR="002051FF" w:rsidRPr="00664648">
        <w:rPr>
          <w:rFonts w:ascii="Lucida Sans" w:eastAsia="Times New Roman" w:hAnsi="Lucida Sans" w:cs="Arial"/>
          <w:bCs/>
          <w:snapToGrid w:val="0"/>
          <w:kern w:val="0"/>
          <w:lang w:val="es-MX" w:eastAsia="es-ES"/>
          <w14:ligatures w14:val="none"/>
        </w:rPr>
        <w:t>9</w:t>
      </w:r>
      <w:r w:rsidR="00CA694D" w:rsidRPr="00664648">
        <w:rPr>
          <w:rFonts w:ascii="Lucida Sans" w:eastAsia="Times New Roman" w:hAnsi="Lucida Sans" w:cs="Arial"/>
          <w:bCs/>
          <w:snapToGrid w:val="0"/>
          <w:kern w:val="0"/>
          <w:lang w:val="es-MX" w:eastAsia="es-ES"/>
          <w14:ligatures w14:val="none"/>
        </w:rPr>
        <w:t>5 y 13340</w:t>
      </w:r>
      <w:r w:rsidR="00000058" w:rsidRPr="00664648">
        <w:rPr>
          <w:rFonts w:ascii="Lucida Sans" w:eastAsia="Times New Roman" w:hAnsi="Lucida Sans" w:cs="Arial"/>
          <w:bCs/>
          <w:snapToGrid w:val="0"/>
          <w:kern w:val="0"/>
          <w:lang w:val="es-MX" w:eastAsia="es-ES"/>
          <w14:ligatures w14:val="none"/>
        </w:rPr>
        <w:t>.</w:t>
      </w:r>
    </w:p>
    <w:p w14:paraId="7DD5C48C" w14:textId="77777777" w:rsidR="003116F4" w:rsidRPr="00664648" w:rsidRDefault="003116F4" w:rsidP="003B2D56">
      <w:pPr>
        <w:widowControl w:val="0"/>
        <w:suppressAutoHyphens/>
        <w:spacing w:line="276" w:lineRule="auto"/>
        <w:jc w:val="both"/>
        <w:rPr>
          <w:rFonts w:ascii="Lucida Sans" w:eastAsia="Times New Roman" w:hAnsi="Lucida Sans" w:cs="Arial"/>
          <w:bCs/>
          <w:snapToGrid w:val="0"/>
          <w:kern w:val="0"/>
          <w:lang w:val="es-MX" w:eastAsia="es-ES"/>
          <w14:ligatures w14:val="none"/>
        </w:rPr>
      </w:pPr>
    </w:p>
    <w:p w14:paraId="2369CE5D" w14:textId="139299F6" w:rsidR="008120B5" w:rsidRPr="00664648" w:rsidRDefault="71E6EF84" w:rsidP="003B2D56">
      <w:pPr>
        <w:widowControl w:val="0"/>
        <w:suppressAutoHyphens/>
        <w:spacing w:line="276" w:lineRule="auto"/>
        <w:jc w:val="both"/>
        <w:rPr>
          <w:rFonts w:ascii="Lucida Sans" w:eastAsia="Times New Roman" w:hAnsi="Lucida Sans" w:cs="Arial"/>
          <w:bCs/>
          <w:snapToGrid w:val="0"/>
          <w:kern w:val="0"/>
          <w:lang w:val="es-MX" w:eastAsia="es-ES"/>
          <w14:ligatures w14:val="none"/>
        </w:rPr>
      </w:pPr>
      <w:r w:rsidRPr="00664648">
        <w:rPr>
          <w:rFonts w:ascii="Lucida Sans" w:eastAsia="Times New Roman" w:hAnsi="Lucida Sans" w:cs="Arial"/>
          <w:b/>
          <w:bCs/>
          <w:snapToGrid w:val="0"/>
          <w:kern w:val="0"/>
          <w:lang w:val="es-MX" w:eastAsia="es-ES"/>
          <w14:ligatures w14:val="none"/>
        </w:rPr>
        <w:t>9</w:t>
      </w:r>
      <w:r w:rsidR="008120B5" w:rsidRPr="00664648">
        <w:rPr>
          <w:rFonts w:ascii="Lucida Sans" w:eastAsia="Times New Roman" w:hAnsi="Lucida Sans" w:cs="Arial"/>
          <w:b/>
          <w:snapToGrid w:val="0"/>
          <w:kern w:val="0"/>
          <w:lang w:val="es-MX" w:eastAsia="es-ES"/>
          <w14:ligatures w14:val="none"/>
        </w:rPr>
        <w:t>. Remisión al Tribunal Electoral del Estado de Jalisco.</w:t>
      </w:r>
      <w:r w:rsidR="008120B5" w:rsidRPr="00664648">
        <w:rPr>
          <w:rFonts w:ascii="Lucida Sans" w:eastAsia="Times New Roman" w:hAnsi="Lucida Sans" w:cs="Arial"/>
          <w:bCs/>
          <w:snapToGrid w:val="0"/>
          <w:kern w:val="0"/>
          <w:lang w:val="es-MX" w:eastAsia="es-ES"/>
          <w14:ligatures w14:val="none"/>
        </w:rPr>
        <w:t xml:space="preserve"> El treinta y uno de julio, una vez agotado el trámite de publicidad</w:t>
      </w:r>
      <w:r w:rsidR="007477A9" w:rsidRPr="00664648">
        <w:rPr>
          <w:rFonts w:ascii="Lucida Sans" w:eastAsia="Times New Roman" w:hAnsi="Lucida Sans" w:cs="Arial"/>
          <w:bCs/>
          <w:snapToGrid w:val="0"/>
          <w:kern w:val="0"/>
          <w:lang w:val="es-MX" w:eastAsia="es-ES"/>
          <w14:ligatures w14:val="none"/>
        </w:rPr>
        <w:t xml:space="preserve">, se remitieron al Tribunal Electoral del Estado de Jalisco, los medios de impugnación </w:t>
      </w:r>
      <w:r w:rsidR="008120B5" w:rsidRPr="00664648">
        <w:rPr>
          <w:rFonts w:ascii="Lucida Sans" w:eastAsia="Times New Roman" w:hAnsi="Lucida Sans" w:cs="Arial"/>
          <w:bCs/>
          <w:snapToGrid w:val="0"/>
          <w:kern w:val="0"/>
          <w:lang w:val="es-MX" w:eastAsia="es-ES"/>
          <w14:ligatures w14:val="none"/>
        </w:rPr>
        <w:t xml:space="preserve">mediante oficios 1445/2023 y </w:t>
      </w:r>
      <w:r w:rsidR="008120B5" w:rsidRPr="00664648">
        <w:rPr>
          <w:rFonts w:ascii="Lucida Sans" w:eastAsia="Times New Roman" w:hAnsi="Lucida Sans" w:cs="Arial"/>
          <w:snapToGrid w:val="0"/>
          <w:kern w:val="0"/>
          <w:lang w:val="es-MX" w:eastAsia="es-ES"/>
          <w14:ligatures w14:val="none"/>
        </w:rPr>
        <w:t>1446</w:t>
      </w:r>
      <w:r w:rsidR="7D97E8DE" w:rsidRPr="00664648">
        <w:rPr>
          <w:rFonts w:ascii="Lucida Sans" w:eastAsia="Times New Roman" w:hAnsi="Lucida Sans" w:cs="Arial"/>
          <w:snapToGrid w:val="0"/>
          <w:kern w:val="0"/>
          <w:lang w:val="es-MX" w:eastAsia="es-ES"/>
          <w14:ligatures w14:val="none"/>
        </w:rPr>
        <w:t>/2023</w:t>
      </w:r>
      <w:r w:rsidR="007477A9" w:rsidRPr="00664648">
        <w:rPr>
          <w:rFonts w:ascii="Lucida Sans" w:eastAsia="Times New Roman" w:hAnsi="Lucida Sans" w:cs="Arial"/>
          <w:bCs/>
          <w:snapToGrid w:val="0"/>
          <w:kern w:val="0"/>
          <w:lang w:val="es-MX" w:eastAsia="es-ES"/>
          <w14:ligatures w14:val="none"/>
        </w:rPr>
        <w:t xml:space="preserve"> </w:t>
      </w:r>
      <w:r w:rsidR="008120B5" w:rsidRPr="00664648">
        <w:rPr>
          <w:rFonts w:ascii="Lucida Sans" w:eastAsia="Times New Roman" w:hAnsi="Lucida Sans" w:cs="Arial"/>
          <w:bCs/>
          <w:snapToGrid w:val="0"/>
          <w:kern w:val="0"/>
          <w:lang w:val="es-MX" w:eastAsia="es-ES"/>
          <w14:ligatures w14:val="none"/>
        </w:rPr>
        <w:t xml:space="preserve">signados por el </w:t>
      </w:r>
      <w:proofErr w:type="gramStart"/>
      <w:r w:rsidR="008120B5" w:rsidRPr="00664648">
        <w:rPr>
          <w:rFonts w:ascii="Lucida Sans" w:eastAsia="Times New Roman" w:hAnsi="Lucida Sans" w:cs="Arial"/>
          <w:bCs/>
          <w:snapToGrid w:val="0"/>
          <w:kern w:val="0"/>
          <w:lang w:val="es-MX" w:eastAsia="es-ES"/>
          <w14:ligatures w14:val="none"/>
        </w:rPr>
        <w:t>Secretario Ejecutiv</w:t>
      </w:r>
      <w:r w:rsidR="007477A9" w:rsidRPr="00664648">
        <w:rPr>
          <w:rFonts w:ascii="Lucida Sans" w:eastAsia="Times New Roman" w:hAnsi="Lucida Sans" w:cs="Arial"/>
          <w:bCs/>
          <w:snapToGrid w:val="0"/>
          <w:kern w:val="0"/>
          <w:lang w:val="es-MX" w:eastAsia="es-ES"/>
          <w14:ligatures w14:val="none"/>
        </w:rPr>
        <w:t>o</w:t>
      </w:r>
      <w:proofErr w:type="gramEnd"/>
      <w:r w:rsidR="008120B5" w:rsidRPr="00664648">
        <w:rPr>
          <w:rFonts w:ascii="Lucida Sans" w:eastAsia="Times New Roman" w:hAnsi="Lucida Sans" w:cs="Arial"/>
          <w:bCs/>
          <w:snapToGrid w:val="0"/>
          <w:kern w:val="0"/>
          <w:lang w:val="es-MX" w:eastAsia="es-ES"/>
          <w14:ligatures w14:val="none"/>
        </w:rPr>
        <w:t>,</w:t>
      </w:r>
      <w:r w:rsidR="007477A9" w:rsidRPr="00664648">
        <w:rPr>
          <w:rFonts w:ascii="Lucida Sans" w:eastAsia="Times New Roman" w:hAnsi="Lucida Sans" w:cs="Arial"/>
          <w:bCs/>
          <w:snapToGrid w:val="0"/>
          <w:kern w:val="0"/>
          <w:lang w:val="es-MX" w:eastAsia="es-ES"/>
          <w14:ligatures w14:val="none"/>
        </w:rPr>
        <w:t xml:space="preserve"> lo anterior para someter a consideración del Tribunal Electoral</w:t>
      </w:r>
      <w:r w:rsidR="339D3248" w:rsidRPr="00664648">
        <w:rPr>
          <w:rFonts w:ascii="Lucida Sans" w:eastAsia="Times New Roman" w:hAnsi="Lucida Sans" w:cs="Arial"/>
          <w:snapToGrid w:val="0"/>
          <w:kern w:val="0"/>
          <w:lang w:val="es-MX" w:eastAsia="es-ES"/>
          <w14:ligatures w14:val="none"/>
        </w:rPr>
        <w:t>,</w:t>
      </w:r>
      <w:r w:rsidR="007477A9" w:rsidRPr="00664648">
        <w:rPr>
          <w:rFonts w:ascii="Lucida Sans" w:eastAsia="Times New Roman" w:hAnsi="Lucida Sans" w:cs="Arial"/>
          <w:bCs/>
          <w:snapToGrid w:val="0"/>
          <w:kern w:val="0"/>
          <w:lang w:val="es-MX" w:eastAsia="es-ES"/>
          <w14:ligatures w14:val="none"/>
        </w:rPr>
        <w:t xml:space="preserve"> que </w:t>
      </w:r>
      <w:r w:rsidR="007477A9" w:rsidRPr="00664648">
        <w:rPr>
          <w:rFonts w:ascii="Lucida Sans" w:eastAsia="Times New Roman" w:hAnsi="Lucida Sans" w:cs="Arial"/>
          <w:snapToGrid w:val="0"/>
          <w:kern w:val="0"/>
          <w:lang w:val="es-MX" w:eastAsia="es-ES"/>
          <w14:ligatures w14:val="none"/>
        </w:rPr>
        <w:t>prove</w:t>
      </w:r>
      <w:r w:rsidR="09F12E51" w:rsidRPr="00664648">
        <w:rPr>
          <w:rFonts w:ascii="Lucida Sans" w:eastAsia="Times New Roman" w:hAnsi="Lucida Sans" w:cs="Arial"/>
          <w:snapToGrid w:val="0"/>
          <w:kern w:val="0"/>
          <w:lang w:val="es-MX" w:eastAsia="es-ES"/>
          <w14:ligatures w14:val="none"/>
        </w:rPr>
        <w:t>yer</w:t>
      </w:r>
      <w:r w:rsidR="007477A9" w:rsidRPr="00664648">
        <w:rPr>
          <w:rFonts w:ascii="Lucida Sans" w:eastAsia="Times New Roman" w:hAnsi="Lucida Sans" w:cs="Arial"/>
          <w:snapToGrid w:val="0"/>
          <w:kern w:val="0"/>
          <w:lang w:val="es-MX" w:eastAsia="es-ES"/>
          <w14:ligatures w14:val="none"/>
        </w:rPr>
        <w:t>a</w:t>
      </w:r>
      <w:r w:rsidR="007477A9" w:rsidRPr="00664648">
        <w:rPr>
          <w:rFonts w:ascii="Lucida Sans" w:eastAsia="Times New Roman" w:hAnsi="Lucida Sans" w:cs="Arial"/>
          <w:bCs/>
          <w:snapToGrid w:val="0"/>
          <w:kern w:val="0"/>
          <w:lang w:val="es-MX" w:eastAsia="es-ES"/>
          <w14:ligatures w14:val="none"/>
        </w:rPr>
        <w:t xml:space="preserve"> </w:t>
      </w:r>
      <w:r w:rsidR="00CF0776" w:rsidRPr="00664648">
        <w:rPr>
          <w:rFonts w:ascii="Lucida Sans" w:eastAsia="Times New Roman" w:hAnsi="Lucida Sans" w:cs="Arial"/>
          <w:bCs/>
          <w:snapToGrid w:val="0"/>
          <w:kern w:val="0"/>
          <w:lang w:val="es-MX" w:eastAsia="es-ES"/>
          <w14:ligatures w14:val="none"/>
        </w:rPr>
        <w:t xml:space="preserve">la pretensión </w:t>
      </w:r>
      <w:r w:rsidR="004B23D6" w:rsidRPr="00664648">
        <w:rPr>
          <w:rFonts w:ascii="Lucida Sans" w:eastAsia="Times New Roman" w:hAnsi="Lucida Sans" w:cs="Arial"/>
          <w:bCs/>
          <w:snapToGrid w:val="0"/>
          <w:kern w:val="0"/>
          <w:lang w:val="es-MX" w:eastAsia="es-ES"/>
          <w14:ligatures w14:val="none"/>
        </w:rPr>
        <w:t xml:space="preserve">de los impugnantes </w:t>
      </w:r>
      <w:r w:rsidR="007477A9" w:rsidRPr="00664648">
        <w:rPr>
          <w:rFonts w:ascii="Lucida Sans" w:eastAsia="Times New Roman" w:hAnsi="Lucida Sans" w:cs="Arial"/>
          <w:bCs/>
          <w:snapToGrid w:val="0"/>
          <w:kern w:val="0"/>
          <w:lang w:val="es-MX" w:eastAsia="es-ES"/>
          <w14:ligatures w14:val="none"/>
        </w:rPr>
        <w:t xml:space="preserve">conforme a derecho corresponda. </w:t>
      </w:r>
    </w:p>
    <w:p w14:paraId="1F8BACD0" w14:textId="2D1E900B" w:rsidR="008120B5" w:rsidRPr="00664648" w:rsidRDefault="008120B5" w:rsidP="003B2D56">
      <w:pPr>
        <w:widowControl w:val="0"/>
        <w:suppressAutoHyphens/>
        <w:spacing w:line="276" w:lineRule="auto"/>
        <w:jc w:val="both"/>
        <w:rPr>
          <w:rFonts w:ascii="Lucida Sans" w:eastAsia="Times New Roman" w:hAnsi="Lucida Sans" w:cs="Arial"/>
          <w:bCs/>
          <w:snapToGrid w:val="0"/>
          <w:kern w:val="0"/>
          <w:lang w:val="es-MX" w:eastAsia="es-ES"/>
          <w14:ligatures w14:val="none"/>
        </w:rPr>
      </w:pPr>
    </w:p>
    <w:p w14:paraId="07A276D9" w14:textId="18E845EA" w:rsidR="003908FA" w:rsidRPr="00664648" w:rsidRDefault="50AB3495" w:rsidP="003B2D56">
      <w:pPr>
        <w:widowControl w:val="0"/>
        <w:suppressAutoHyphens/>
        <w:spacing w:line="276" w:lineRule="auto"/>
        <w:jc w:val="both"/>
        <w:rPr>
          <w:rFonts w:ascii="Lucida Sans" w:eastAsia="Times New Roman" w:hAnsi="Lucida Sans" w:cs="Arial"/>
          <w:bCs/>
          <w:snapToGrid w:val="0"/>
          <w:kern w:val="0"/>
          <w:lang w:val="es-MX" w:eastAsia="es-ES"/>
          <w14:ligatures w14:val="none"/>
        </w:rPr>
      </w:pPr>
      <w:r w:rsidRPr="00664648">
        <w:rPr>
          <w:rFonts w:ascii="Lucida Sans" w:eastAsia="Times New Roman" w:hAnsi="Lucida Sans" w:cs="Arial"/>
          <w:b/>
          <w:bCs/>
          <w:snapToGrid w:val="0"/>
          <w:kern w:val="0"/>
          <w:lang w:val="es-MX" w:eastAsia="es-ES"/>
          <w14:ligatures w14:val="none"/>
        </w:rPr>
        <w:t>10</w:t>
      </w:r>
      <w:r w:rsidR="007477A9" w:rsidRPr="00664648">
        <w:rPr>
          <w:rFonts w:ascii="Lucida Sans" w:eastAsia="Times New Roman" w:hAnsi="Lucida Sans" w:cs="Arial"/>
          <w:b/>
          <w:snapToGrid w:val="0"/>
          <w:kern w:val="0"/>
          <w:lang w:val="es-MX" w:eastAsia="es-ES"/>
          <w14:ligatures w14:val="none"/>
        </w:rPr>
        <w:t>. Re</w:t>
      </w:r>
      <w:r w:rsidR="00AA1D88" w:rsidRPr="00664648">
        <w:rPr>
          <w:rFonts w:ascii="Lucida Sans" w:eastAsia="Times New Roman" w:hAnsi="Lucida Sans" w:cs="Arial"/>
          <w:b/>
          <w:snapToGrid w:val="0"/>
          <w:kern w:val="0"/>
          <w:lang w:val="es-MX" w:eastAsia="es-ES"/>
          <w14:ligatures w14:val="none"/>
        </w:rPr>
        <w:t xml:space="preserve">encauzamiento </w:t>
      </w:r>
      <w:r w:rsidR="007477A9" w:rsidRPr="00664648">
        <w:rPr>
          <w:rFonts w:ascii="Lucida Sans" w:eastAsia="Times New Roman" w:hAnsi="Lucida Sans" w:cs="Arial"/>
          <w:b/>
          <w:snapToGrid w:val="0"/>
          <w:kern w:val="0"/>
          <w:lang w:val="es-MX" w:eastAsia="es-ES"/>
          <w14:ligatures w14:val="none"/>
        </w:rPr>
        <w:t>de los medios de impugnación.</w:t>
      </w:r>
      <w:r w:rsidR="007477A9" w:rsidRPr="00664648">
        <w:rPr>
          <w:rFonts w:ascii="Lucida Sans" w:eastAsia="Times New Roman" w:hAnsi="Lucida Sans" w:cs="Arial"/>
          <w:bCs/>
          <w:snapToGrid w:val="0"/>
          <w:kern w:val="0"/>
          <w:lang w:val="es-MX" w:eastAsia="es-ES"/>
          <w14:ligatures w14:val="none"/>
        </w:rPr>
        <w:t xml:space="preserve"> </w:t>
      </w:r>
      <w:r w:rsidR="00301871" w:rsidRPr="00664648">
        <w:rPr>
          <w:rFonts w:ascii="Lucida Sans" w:eastAsia="Times New Roman" w:hAnsi="Lucida Sans" w:cs="Arial"/>
          <w:bCs/>
          <w:snapToGrid w:val="0"/>
          <w:kern w:val="0"/>
          <w:lang w:val="es-MX" w:eastAsia="es-ES"/>
          <w14:ligatures w14:val="none"/>
        </w:rPr>
        <w:t xml:space="preserve">Los medios de impugnación fueron </w:t>
      </w:r>
      <w:r w:rsidR="00AA7E2A" w:rsidRPr="00664648">
        <w:rPr>
          <w:rFonts w:ascii="Lucida Sans" w:eastAsia="Times New Roman" w:hAnsi="Lucida Sans" w:cs="Arial"/>
          <w:bCs/>
          <w:snapToGrid w:val="0"/>
          <w:kern w:val="0"/>
          <w:lang w:val="es-MX" w:eastAsia="es-ES"/>
          <w14:ligatures w14:val="none"/>
        </w:rPr>
        <w:t>radicados como recursos de apelación RAP-01</w:t>
      </w:r>
      <w:r w:rsidR="00B268B9" w:rsidRPr="00664648">
        <w:rPr>
          <w:rFonts w:ascii="Lucida Sans" w:eastAsia="Times New Roman" w:hAnsi="Lucida Sans" w:cs="Arial"/>
          <w:bCs/>
          <w:snapToGrid w:val="0"/>
          <w:kern w:val="0"/>
          <w:lang w:val="es-MX" w:eastAsia="es-ES"/>
          <w14:ligatures w14:val="none"/>
        </w:rPr>
        <w:t>1</w:t>
      </w:r>
      <w:r w:rsidR="00AA7E2A" w:rsidRPr="00664648">
        <w:rPr>
          <w:rFonts w:ascii="Lucida Sans" w:eastAsia="Times New Roman" w:hAnsi="Lucida Sans" w:cs="Arial"/>
          <w:bCs/>
          <w:snapToGrid w:val="0"/>
          <w:kern w:val="0"/>
          <w:lang w:val="es-MX" w:eastAsia="es-ES"/>
          <w14:ligatures w14:val="none"/>
        </w:rPr>
        <w:t>/2023 y RAP-01</w:t>
      </w:r>
      <w:r w:rsidR="00B268B9" w:rsidRPr="00664648">
        <w:rPr>
          <w:rFonts w:ascii="Lucida Sans" w:eastAsia="Times New Roman" w:hAnsi="Lucida Sans" w:cs="Arial"/>
          <w:bCs/>
          <w:snapToGrid w:val="0"/>
          <w:kern w:val="0"/>
          <w:lang w:val="es-MX" w:eastAsia="es-ES"/>
          <w14:ligatures w14:val="none"/>
        </w:rPr>
        <w:t>2</w:t>
      </w:r>
      <w:r w:rsidR="00AA7E2A" w:rsidRPr="00664648">
        <w:rPr>
          <w:rFonts w:ascii="Lucida Sans" w:eastAsia="Times New Roman" w:hAnsi="Lucida Sans" w:cs="Arial"/>
          <w:bCs/>
          <w:snapToGrid w:val="0"/>
          <w:kern w:val="0"/>
          <w:lang w:val="es-MX" w:eastAsia="es-ES"/>
          <w14:ligatures w14:val="none"/>
        </w:rPr>
        <w:t>/2023</w:t>
      </w:r>
      <w:r w:rsidR="00330418" w:rsidRPr="00664648">
        <w:rPr>
          <w:rFonts w:ascii="Lucida Sans" w:eastAsia="Times New Roman" w:hAnsi="Lucida Sans" w:cs="Arial"/>
          <w:bCs/>
          <w:snapToGrid w:val="0"/>
          <w:kern w:val="0"/>
          <w:lang w:val="es-MX" w:eastAsia="es-ES"/>
          <w14:ligatures w14:val="none"/>
        </w:rPr>
        <w:t>, respectivamente</w:t>
      </w:r>
      <w:r w:rsidR="00FB1287" w:rsidRPr="00664648">
        <w:rPr>
          <w:rFonts w:ascii="Lucida Sans" w:eastAsia="Times New Roman" w:hAnsi="Lucida Sans" w:cs="Arial"/>
          <w:bCs/>
          <w:snapToGrid w:val="0"/>
          <w:kern w:val="0"/>
          <w:lang w:val="es-MX" w:eastAsia="es-ES"/>
          <w14:ligatures w14:val="none"/>
        </w:rPr>
        <w:t>; así m</w:t>
      </w:r>
      <w:r w:rsidR="008571F0" w:rsidRPr="00664648">
        <w:rPr>
          <w:rFonts w:ascii="Lucida Sans" w:eastAsia="Times New Roman" w:hAnsi="Lucida Sans" w:cs="Arial"/>
          <w:bCs/>
          <w:snapToGrid w:val="0"/>
          <w:kern w:val="0"/>
          <w:lang w:val="es-MX" w:eastAsia="es-ES"/>
          <w14:ligatures w14:val="none"/>
        </w:rPr>
        <w:t>ediante resolución emitida el dieciocho de agosto</w:t>
      </w:r>
      <w:r w:rsidR="00DD0CD9" w:rsidRPr="00664648">
        <w:rPr>
          <w:rFonts w:ascii="Lucida Sans" w:eastAsia="Times New Roman" w:hAnsi="Lucida Sans" w:cs="Arial"/>
          <w:bCs/>
          <w:snapToGrid w:val="0"/>
          <w:kern w:val="0"/>
          <w:lang w:val="es-MX" w:eastAsia="es-ES"/>
          <w14:ligatures w14:val="none"/>
        </w:rPr>
        <w:t>, el Tribunal E</w:t>
      </w:r>
      <w:r w:rsidR="00445865" w:rsidRPr="00664648">
        <w:rPr>
          <w:rFonts w:ascii="Lucida Sans" w:eastAsia="Times New Roman" w:hAnsi="Lucida Sans" w:cs="Arial"/>
          <w:bCs/>
          <w:snapToGrid w:val="0"/>
          <w:kern w:val="0"/>
          <w:lang w:val="es-MX" w:eastAsia="es-ES"/>
          <w14:ligatures w14:val="none"/>
        </w:rPr>
        <w:t xml:space="preserve">lectoral </w:t>
      </w:r>
      <w:r w:rsidR="00445865" w:rsidRPr="00664648">
        <w:rPr>
          <w:rFonts w:ascii="Lucida Sans" w:eastAsia="Times New Roman" w:hAnsi="Lucida Sans" w:cs="Arial"/>
          <w:snapToGrid w:val="0"/>
          <w:kern w:val="0"/>
          <w:lang w:val="es-MX" w:eastAsia="es-ES"/>
          <w14:ligatures w14:val="none"/>
        </w:rPr>
        <w:t>determin</w:t>
      </w:r>
      <w:r w:rsidR="77ABDF4D" w:rsidRPr="00664648">
        <w:rPr>
          <w:rFonts w:ascii="Lucida Sans" w:eastAsia="Times New Roman" w:hAnsi="Lucida Sans" w:cs="Arial"/>
          <w:snapToGrid w:val="0"/>
          <w:kern w:val="0"/>
          <w:lang w:val="es-MX" w:eastAsia="es-ES"/>
          <w14:ligatures w14:val="none"/>
        </w:rPr>
        <w:t>ó</w:t>
      </w:r>
      <w:r w:rsidR="00445865" w:rsidRPr="00664648">
        <w:rPr>
          <w:rFonts w:ascii="Lucida Sans" w:eastAsia="Times New Roman" w:hAnsi="Lucida Sans" w:cs="Arial"/>
          <w:bCs/>
          <w:snapToGrid w:val="0"/>
          <w:kern w:val="0"/>
          <w:lang w:val="es-MX" w:eastAsia="es-ES"/>
          <w14:ligatures w14:val="none"/>
        </w:rPr>
        <w:t xml:space="preserve"> reencauzar </w:t>
      </w:r>
      <w:r w:rsidR="00594A23" w:rsidRPr="00664648">
        <w:rPr>
          <w:rFonts w:ascii="Lucida Sans" w:eastAsia="Times New Roman" w:hAnsi="Lucida Sans" w:cs="Arial"/>
          <w:bCs/>
          <w:snapToGrid w:val="0"/>
          <w:kern w:val="0"/>
          <w:lang w:val="es-MX" w:eastAsia="es-ES"/>
          <w14:ligatures w14:val="none"/>
        </w:rPr>
        <w:t>l</w:t>
      </w:r>
      <w:r w:rsidR="007477A9" w:rsidRPr="00664648">
        <w:rPr>
          <w:rFonts w:ascii="Lucida Sans" w:eastAsia="Times New Roman" w:hAnsi="Lucida Sans" w:cs="Arial"/>
          <w:bCs/>
          <w:snapToGrid w:val="0"/>
          <w:kern w:val="0"/>
          <w:lang w:val="es-MX" w:eastAsia="es-ES"/>
          <w14:ligatures w14:val="none"/>
        </w:rPr>
        <w:t>os medios de impugnación</w:t>
      </w:r>
      <w:r w:rsidR="00A931B5" w:rsidRPr="00664648">
        <w:rPr>
          <w:rFonts w:ascii="Lucida Sans" w:eastAsia="Times New Roman" w:hAnsi="Lucida Sans" w:cs="Arial"/>
          <w:bCs/>
          <w:snapToGrid w:val="0"/>
          <w:kern w:val="0"/>
          <w:lang w:val="es-MX" w:eastAsia="es-ES"/>
          <w14:ligatures w14:val="none"/>
        </w:rPr>
        <w:t>, para que sea el Consejo General del Instituto Electoral quien resuelva lo que en derecho corresponda</w:t>
      </w:r>
      <w:r w:rsidR="004A63E2" w:rsidRPr="00664648">
        <w:rPr>
          <w:rFonts w:ascii="Lucida Sans" w:eastAsia="Times New Roman" w:hAnsi="Lucida Sans" w:cs="Arial"/>
          <w:bCs/>
          <w:snapToGrid w:val="0"/>
          <w:kern w:val="0"/>
          <w:lang w:val="es-MX" w:eastAsia="es-ES"/>
          <w14:ligatures w14:val="none"/>
        </w:rPr>
        <w:t xml:space="preserve">, </w:t>
      </w:r>
      <w:r w:rsidR="00AF11CE" w:rsidRPr="00664648">
        <w:rPr>
          <w:rFonts w:ascii="Lucida Sans" w:eastAsia="Times New Roman" w:hAnsi="Lucida Sans" w:cs="Arial"/>
          <w:bCs/>
          <w:snapToGrid w:val="0"/>
          <w:kern w:val="0"/>
          <w:lang w:val="es-MX" w:eastAsia="es-ES"/>
          <w14:ligatures w14:val="none"/>
        </w:rPr>
        <w:t>o</w:t>
      </w:r>
      <w:r w:rsidR="009773EC" w:rsidRPr="00664648">
        <w:rPr>
          <w:rFonts w:ascii="Lucida Sans" w:eastAsia="Times New Roman" w:hAnsi="Lucida Sans" w:cs="Arial"/>
          <w:bCs/>
          <w:snapToGrid w:val="0"/>
          <w:kern w:val="0"/>
          <w:lang w:val="es-MX" w:eastAsia="es-ES"/>
          <w14:ligatures w14:val="none"/>
        </w:rPr>
        <w:t>rdenándose</w:t>
      </w:r>
      <w:r w:rsidR="00A5263A" w:rsidRPr="00664648">
        <w:rPr>
          <w:rFonts w:ascii="Lucida Sans" w:eastAsia="Times New Roman" w:hAnsi="Lucida Sans" w:cs="Arial"/>
          <w:bCs/>
          <w:snapToGrid w:val="0"/>
          <w:kern w:val="0"/>
          <w:lang w:val="es-MX" w:eastAsia="es-ES"/>
          <w14:ligatures w14:val="none"/>
        </w:rPr>
        <w:t xml:space="preserve"> </w:t>
      </w:r>
      <w:r w:rsidR="0014331C" w:rsidRPr="00664648">
        <w:rPr>
          <w:rFonts w:ascii="Lucida Sans" w:eastAsia="Times New Roman" w:hAnsi="Lucida Sans" w:cs="Arial"/>
          <w:bCs/>
          <w:snapToGrid w:val="0"/>
          <w:kern w:val="0"/>
          <w:lang w:val="es-MX" w:eastAsia="es-ES"/>
          <w14:ligatures w14:val="none"/>
        </w:rPr>
        <w:t xml:space="preserve">que lo anterior sea realizado en </w:t>
      </w:r>
      <w:r w:rsidR="3F7FCBB1" w:rsidRPr="00664648">
        <w:rPr>
          <w:rFonts w:ascii="Lucida Sans" w:eastAsia="Times New Roman" w:hAnsi="Lucida Sans" w:cs="Arial"/>
          <w:snapToGrid w:val="0"/>
          <w:kern w:val="0"/>
          <w:lang w:val="es-MX" w:eastAsia="es-ES"/>
          <w14:ligatures w14:val="none"/>
        </w:rPr>
        <w:t xml:space="preserve">el </w:t>
      </w:r>
      <w:r w:rsidR="0014331C" w:rsidRPr="00664648">
        <w:rPr>
          <w:rFonts w:ascii="Lucida Sans" w:eastAsia="Times New Roman" w:hAnsi="Lucida Sans" w:cs="Arial"/>
          <w:bCs/>
          <w:snapToGrid w:val="0"/>
          <w:kern w:val="0"/>
          <w:lang w:val="es-MX" w:eastAsia="es-ES"/>
          <w14:ligatures w14:val="none"/>
        </w:rPr>
        <w:t>plazo de tres d</w:t>
      </w:r>
      <w:r w:rsidR="00301871" w:rsidRPr="00664648">
        <w:rPr>
          <w:rFonts w:ascii="Lucida Sans" w:eastAsia="Times New Roman" w:hAnsi="Lucida Sans" w:cs="Arial"/>
          <w:bCs/>
          <w:snapToGrid w:val="0"/>
          <w:kern w:val="0"/>
          <w:lang w:val="es-MX" w:eastAsia="es-ES"/>
          <w14:ligatures w14:val="none"/>
        </w:rPr>
        <w:t xml:space="preserve">ías. </w:t>
      </w:r>
    </w:p>
    <w:p w14:paraId="4F14DA15" w14:textId="77777777" w:rsidR="00301871" w:rsidRPr="00664648" w:rsidRDefault="00301871" w:rsidP="003B2D56">
      <w:pPr>
        <w:widowControl w:val="0"/>
        <w:suppressAutoHyphens/>
        <w:spacing w:line="276" w:lineRule="auto"/>
        <w:jc w:val="both"/>
        <w:rPr>
          <w:rFonts w:ascii="Lucida Sans" w:eastAsia="Times New Roman" w:hAnsi="Lucida Sans" w:cs="Arial"/>
          <w:bCs/>
          <w:snapToGrid w:val="0"/>
          <w:kern w:val="0"/>
          <w:lang w:val="es-MX" w:eastAsia="es-ES"/>
          <w14:ligatures w14:val="none"/>
        </w:rPr>
      </w:pPr>
    </w:p>
    <w:p w14:paraId="77F4D209" w14:textId="346ADCF4" w:rsidR="00F35CF1" w:rsidRPr="00664648" w:rsidRDefault="003116F4" w:rsidP="003B2D56">
      <w:pPr>
        <w:widowControl w:val="0"/>
        <w:suppressAutoHyphens/>
        <w:spacing w:line="276" w:lineRule="auto"/>
        <w:jc w:val="both"/>
        <w:rPr>
          <w:rFonts w:ascii="Lucida Sans" w:eastAsia="Times New Roman" w:hAnsi="Lucida Sans" w:cs="Arial"/>
          <w:bCs/>
          <w:snapToGrid w:val="0"/>
          <w:kern w:val="0"/>
          <w:lang w:val="es-MX" w:eastAsia="es-ES"/>
          <w14:ligatures w14:val="none"/>
        </w:rPr>
      </w:pPr>
      <w:r w:rsidRPr="00664648">
        <w:rPr>
          <w:rFonts w:ascii="Lucida Sans" w:eastAsia="Times New Roman" w:hAnsi="Lucida Sans" w:cs="Arial"/>
          <w:b/>
          <w:bCs/>
          <w:snapToGrid w:val="0"/>
          <w:kern w:val="0"/>
          <w:lang w:val="es-MX" w:eastAsia="es-ES"/>
          <w14:ligatures w14:val="none"/>
        </w:rPr>
        <w:t>1</w:t>
      </w:r>
      <w:r w:rsidR="55EF4EF8" w:rsidRPr="00664648">
        <w:rPr>
          <w:rFonts w:ascii="Lucida Sans" w:eastAsia="Times New Roman" w:hAnsi="Lucida Sans" w:cs="Arial"/>
          <w:b/>
          <w:bCs/>
          <w:snapToGrid w:val="0"/>
          <w:kern w:val="0"/>
          <w:lang w:val="es-MX" w:eastAsia="es-ES"/>
          <w14:ligatures w14:val="none"/>
        </w:rPr>
        <w:t>1</w:t>
      </w:r>
      <w:r w:rsidR="007477A9" w:rsidRPr="00664648">
        <w:rPr>
          <w:rFonts w:ascii="Lucida Sans" w:eastAsia="Times New Roman" w:hAnsi="Lucida Sans" w:cs="Arial"/>
          <w:b/>
          <w:snapToGrid w:val="0"/>
          <w:kern w:val="0"/>
          <w:lang w:val="es-MX" w:eastAsia="es-ES"/>
          <w14:ligatures w14:val="none"/>
        </w:rPr>
        <w:t>. Notificación de los recursos de apelación.</w:t>
      </w:r>
      <w:r w:rsidR="007477A9" w:rsidRPr="00664648">
        <w:rPr>
          <w:rFonts w:ascii="Lucida Sans" w:eastAsia="Times New Roman" w:hAnsi="Lucida Sans" w:cs="Arial"/>
          <w:bCs/>
          <w:snapToGrid w:val="0"/>
          <w:kern w:val="0"/>
          <w:lang w:val="es-MX" w:eastAsia="es-ES"/>
          <w14:ligatures w14:val="none"/>
        </w:rPr>
        <w:t xml:space="preserve"> </w:t>
      </w:r>
      <w:r w:rsidR="00B94C48" w:rsidRPr="00664648">
        <w:rPr>
          <w:rFonts w:ascii="Lucida Sans" w:eastAsia="Times New Roman" w:hAnsi="Lucida Sans" w:cs="Arial"/>
          <w:bCs/>
          <w:snapToGrid w:val="0"/>
          <w:kern w:val="0"/>
          <w:lang w:val="es-MX" w:eastAsia="es-ES"/>
          <w14:ligatures w14:val="none"/>
        </w:rPr>
        <w:t>El veintiuno de agosto, se recibieron en la Oficialía de Partes de este Instituto Electoral, los oficios ACT/</w:t>
      </w:r>
      <w:r w:rsidR="00FB632E" w:rsidRPr="00664648">
        <w:rPr>
          <w:rFonts w:ascii="Lucida Sans" w:eastAsia="Times New Roman" w:hAnsi="Lucida Sans" w:cs="Arial"/>
          <w:bCs/>
          <w:snapToGrid w:val="0"/>
          <w:kern w:val="0"/>
          <w:lang w:val="es-MX" w:eastAsia="es-ES"/>
          <w14:ligatures w14:val="none"/>
        </w:rPr>
        <w:t>1</w:t>
      </w:r>
      <w:r w:rsidR="007916A2" w:rsidRPr="00664648">
        <w:rPr>
          <w:rFonts w:ascii="Lucida Sans" w:eastAsia="Times New Roman" w:hAnsi="Lucida Sans" w:cs="Arial"/>
          <w:bCs/>
          <w:snapToGrid w:val="0"/>
          <w:kern w:val="0"/>
          <w:lang w:val="es-MX" w:eastAsia="es-ES"/>
          <w14:ligatures w14:val="none"/>
        </w:rPr>
        <w:t>8</w:t>
      </w:r>
      <w:r w:rsidR="00434131" w:rsidRPr="00664648">
        <w:rPr>
          <w:rFonts w:ascii="Lucida Sans" w:eastAsia="Times New Roman" w:hAnsi="Lucida Sans" w:cs="Arial"/>
          <w:bCs/>
          <w:snapToGrid w:val="0"/>
          <w:kern w:val="0"/>
          <w:lang w:val="es-MX" w:eastAsia="es-ES"/>
          <w14:ligatures w14:val="none"/>
        </w:rPr>
        <w:t>1</w:t>
      </w:r>
      <w:r w:rsidR="00B94C48" w:rsidRPr="00664648">
        <w:rPr>
          <w:rFonts w:ascii="Lucida Sans" w:eastAsia="Times New Roman" w:hAnsi="Lucida Sans" w:cs="Arial"/>
          <w:bCs/>
          <w:snapToGrid w:val="0"/>
          <w:kern w:val="0"/>
          <w:lang w:val="es-MX" w:eastAsia="es-ES"/>
          <w14:ligatures w14:val="none"/>
        </w:rPr>
        <w:t>/2023 y ACT/</w:t>
      </w:r>
      <w:r w:rsidR="00FB632E" w:rsidRPr="00664648">
        <w:rPr>
          <w:rFonts w:ascii="Lucida Sans" w:eastAsia="Times New Roman" w:hAnsi="Lucida Sans" w:cs="Arial"/>
          <w:bCs/>
          <w:snapToGrid w:val="0"/>
          <w:kern w:val="0"/>
          <w:lang w:val="es-MX" w:eastAsia="es-ES"/>
          <w14:ligatures w14:val="none"/>
        </w:rPr>
        <w:t>1</w:t>
      </w:r>
      <w:r w:rsidR="0076758B" w:rsidRPr="00664648">
        <w:rPr>
          <w:rFonts w:ascii="Lucida Sans" w:eastAsia="Times New Roman" w:hAnsi="Lucida Sans" w:cs="Arial"/>
          <w:bCs/>
          <w:snapToGrid w:val="0"/>
          <w:kern w:val="0"/>
          <w:lang w:val="es-MX" w:eastAsia="es-ES"/>
          <w14:ligatures w14:val="none"/>
        </w:rPr>
        <w:t>78</w:t>
      </w:r>
      <w:r w:rsidR="00B94C48" w:rsidRPr="00664648">
        <w:rPr>
          <w:rFonts w:ascii="Lucida Sans" w:eastAsia="Times New Roman" w:hAnsi="Lucida Sans" w:cs="Arial"/>
          <w:bCs/>
          <w:snapToGrid w:val="0"/>
          <w:kern w:val="0"/>
          <w:lang w:val="es-MX" w:eastAsia="es-ES"/>
          <w14:ligatures w14:val="none"/>
        </w:rPr>
        <w:t xml:space="preserve">/2023 del Tribunal Electoral del Estado de Jalisco, </w:t>
      </w:r>
      <w:r w:rsidR="007916A2" w:rsidRPr="00664648">
        <w:rPr>
          <w:rFonts w:ascii="Lucida Sans" w:eastAsia="Times New Roman" w:hAnsi="Lucida Sans" w:cs="Arial"/>
          <w:bCs/>
          <w:snapToGrid w:val="0"/>
          <w:kern w:val="0"/>
          <w:lang w:val="es-MX" w:eastAsia="es-ES"/>
          <w14:ligatures w14:val="none"/>
        </w:rPr>
        <w:t>mediante los c</w:t>
      </w:r>
      <w:r w:rsidR="00571EBB" w:rsidRPr="00664648">
        <w:rPr>
          <w:rFonts w:ascii="Lucida Sans" w:eastAsia="Times New Roman" w:hAnsi="Lucida Sans" w:cs="Arial"/>
          <w:bCs/>
          <w:snapToGrid w:val="0"/>
          <w:kern w:val="0"/>
          <w:lang w:val="es-MX" w:eastAsia="es-ES"/>
          <w14:ligatures w14:val="none"/>
        </w:rPr>
        <w:t xml:space="preserve">uales fueron </w:t>
      </w:r>
      <w:r w:rsidR="0061174D" w:rsidRPr="00664648">
        <w:rPr>
          <w:rFonts w:ascii="Lucida Sans" w:eastAsia="Times New Roman" w:hAnsi="Lucida Sans" w:cs="Arial"/>
          <w:bCs/>
          <w:snapToGrid w:val="0"/>
          <w:kern w:val="0"/>
          <w:lang w:val="es-MX" w:eastAsia="es-ES"/>
          <w14:ligatures w14:val="none"/>
        </w:rPr>
        <w:t xml:space="preserve">notificadas </w:t>
      </w:r>
      <w:r w:rsidR="00B94C48" w:rsidRPr="00664648">
        <w:rPr>
          <w:rFonts w:ascii="Lucida Sans" w:eastAsia="Times New Roman" w:hAnsi="Lucida Sans" w:cs="Arial"/>
          <w:bCs/>
          <w:snapToGrid w:val="0"/>
          <w:kern w:val="0"/>
          <w:lang w:val="es-MX" w:eastAsia="es-ES"/>
          <w14:ligatures w14:val="none"/>
        </w:rPr>
        <w:t xml:space="preserve">las </w:t>
      </w:r>
      <w:r w:rsidR="00FD643C" w:rsidRPr="00664648">
        <w:rPr>
          <w:rFonts w:ascii="Lucida Sans" w:eastAsia="Times New Roman" w:hAnsi="Lucida Sans" w:cs="Arial"/>
          <w:bCs/>
          <w:snapToGrid w:val="0"/>
          <w:kern w:val="0"/>
          <w:lang w:val="es-MX" w:eastAsia="es-ES"/>
          <w14:ligatures w14:val="none"/>
        </w:rPr>
        <w:t xml:space="preserve">sentencias </w:t>
      </w:r>
      <w:r w:rsidR="00A53677" w:rsidRPr="00664648">
        <w:rPr>
          <w:rFonts w:ascii="Lucida Sans" w:eastAsia="Times New Roman" w:hAnsi="Lucida Sans" w:cs="Arial"/>
          <w:bCs/>
          <w:snapToGrid w:val="0"/>
          <w:kern w:val="0"/>
          <w:lang w:val="es-MX" w:eastAsia="es-ES"/>
          <w14:ligatures w14:val="none"/>
        </w:rPr>
        <w:t xml:space="preserve">del </w:t>
      </w:r>
      <w:r w:rsidR="6CAB14EC" w:rsidRPr="00664648">
        <w:rPr>
          <w:rFonts w:ascii="Lucida Sans" w:eastAsia="Times New Roman" w:hAnsi="Lucida Sans" w:cs="Arial"/>
          <w:snapToGrid w:val="0"/>
          <w:kern w:val="0"/>
          <w:lang w:val="es-MX" w:eastAsia="es-ES"/>
          <w14:ligatures w14:val="none"/>
        </w:rPr>
        <w:t>T</w:t>
      </w:r>
      <w:r w:rsidR="00A53677" w:rsidRPr="00664648">
        <w:rPr>
          <w:rFonts w:ascii="Lucida Sans" w:eastAsia="Times New Roman" w:hAnsi="Lucida Sans" w:cs="Arial"/>
          <w:snapToGrid w:val="0"/>
          <w:kern w:val="0"/>
          <w:lang w:val="es-MX" w:eastAsia="es-ES"/>
          <w14:ligatures w14:val="none"/>
        </w:rPr>
        <w:t>ribunal</w:t>
      </w:r>
      <w:r w:rsidR="00A53677" w:rsidRPr="00664648">
        <w:rPr>
          <w:rFonts w:ascii="Lucida Sans" w:eastAsia="Times New Roman" w:hAnsi="Lucida Sans" w:cs="Arial"/>
          <w:bCs/>
          <w:snapToGrid w:val="0"/>
          <w:kern w:val="0"/>
          <w:lang w:val="es-MX" w:eastAsia="es-ES"/>
          <w14:ligatures w14:val="none"/>
        </w:rPr>
        <w:t xml:space="preserve"> Electoral del Estado de Jalisco</w:t>
      </w:r>
      <w:r w:rsidR="00C57EC8" w:rsidRPr="00664648">
        <w:rPr>
          <w:rFonts w:ascii="Lucida Sans" w:eastAsia="Times New Roman" w:hAnsi="Lucida Sans" w:cs="Arial"/>
          <w:bCs/>
          <w:snapToGrid w:val="0"/>
          <w:kern w:val="0"/>
          <w:lang w:val="es-MX" w:eastAsia="es-ES"/>
          <w14:ligatures w14:val="none"/>
        </w:rPr>
        <w:t xml:space="preserve">, </w:t>
      </w:r>
      <w:r w:rsidR="00AB28F3" w:rsidRPr="00664648">
        <w:rPr>
          <w:rFonts w:ascii="Lucida Sans" w:eastAsia="Times New Roman" w:hAnsi="Lucida Sans" w:cs="Arial"/>
          <w:bCs/>
          <w:snapToGrid w:val="0"/>
          <w:kern w:val="0"/>
          <w:lang w:val="es-MX" w:eastAsia="es-ES"/>
          <w14:ligatures w14:val="none"/>
        </w:rPr>
        <w:t xml:space="preserve">los </w:t>
      </w:r>
      <w:r w:rsidR="00B94C48" w:rsidRPr="00664648">
        <w:rPr>
          <w:rFonts w:ascii="Lucida Sans" w:eastAsia="Times New Roman" w:hAnsi="Lucida Sans" w:cs="Arial"/>
          <w:bCs/>
          <w:snapToGrid w:val="0"/>
          <w:kern w:val="0"/>
          <w:lang w:val="es-MX" w:eastAsia="es-ES"/>
          <w14:ligatures w14:val="none"/>
        </w:rPr>
        <w:t xml:space="preserve">que fueron registrados bajo folios </w:t>
      </w:r>
      <w:r w:rsidR="006B1961" w:rsidRPr="00664648">
        <w:rPr>
          <w:rFonts w:ascii="Lucida Sans" w:eastAsia="Times New Roman" w:hAnsi="Lucida Sans" w:cs="Arial"/>
          <w:bCs/>
          <w:snapToGrid w:val="0"/>
          <w:kern w:val="0"/>
          <w:lang w:val="es-MX" w:eastAsia="es-ES"/>
          <w14:ligatures w14:val="none"/>
        </w:rPr>
        <w:t>1125</w:t>
      </w:r>
      <w:r w:rsidR="00B94C48" w:rsidRPr="00664648">
        <w:rPr>
          <w:rFonts w:ascii="Lucida Sans" w:eastAsia="Times New Roman" w:hAnsi="Lucida Sans" w:cs="Arial"/>
          <w:bCs/>
          <w:snapToGrid w:val="0"/>
          <w:kern w:val="0"/>
          <w:lang w:val="es-MX" w:eastAsia="es-ES"/>
          <w14:ligatures w14:val="none"/>
        </w:rPr>
        <w:t xml:space="preserve"> y </w:t>
      </w:r>
      <w:r w:rsidR="006B1961" w:rsidRPr="00664648">
        <w:rPr>
          <w:rFonts w:ascii="Lucida Sans" w:eastAsia="Times New Roman" w:hAnsi="Lucida Sans" w:cs="Arial"/>
          <w:bCs/>
          <w:snapToGrid w:val="0"/>
          <w:kern w:val="0"/>
          <w:lang w:val="es-MX" w:eastAsia="es-ES"/>
          <w14:ligatures w14:val="none"/>
        </w:rPr>
        <w:t>1128</w:t>
      </w:r>
      <w:r w:rsidR="4BCEE748" w:rsidRPr="00664648">
        <w:rPr>
          <w:rFonts w:ascii="Lucida Sans" w:eastAsia="Times New Roman" w:hAnsi="Lucida Sans" w:cs="Arial"/>
          <w:snapToGrid w:val="0"/>
          <w:kern w:val="0"/>
          <w:lang w:val="es-MX" w:eastAsia="es-ES"/>
          <w14:ligatures w14:val="none"/>
        </w:rPr>
        <w:t>, respectivamente</w:t>
      </w:r>
      <w:r w:rsidR="00B94C48" w:rsidRPr="00664648">
        <w:rPr>
          <w:rFonts w:ascii="Lucida Sans" w:eastAsia="Times New Roman" w:hAnsi="Lucida Sans" w:cs="Arial"/>
          <w:snapToGrid w:val="0"/>
          <w:kern w:val="0"/>
          <w:lang w:val="es-MX" w:eastAsia="es-ES"/>
          <w14:ligatures w14:val="none"/>
        </w:rPr>
        <w:t>.</w:t>
      </w:r>
    </w:p>
    <w:p w14:paraId="0D5869C5" w14:textId="77777777" w:rsidR="00B94C48" w:rsidRPr="00664648" w:rsidRDefault="00B94C48" w:rsidP="003B2D56">
      <w:pPr>
        <w:widowControl w:val="0"/>
        <w:suppressAutoHyphens/>
        <w:spacing w:line="276" w:lineRule="auto"/>
        <w:jc w:val="both"/>
        <w:rPr>
          <w:rFonts w:ascii="Lucida Sans" w:eastAsia="Times New Roman" w:hAnsi="Lucida Sans" w:cs="Arial"/>
          <w:bCs/>
          <w:snapToGrid w:val="0"/>
          <w:kern w:val="0"/>
          <w:lang w:val="es-MX" w:eastAsia="es-ES"/>
          <w14:ligatures w14:val="none"/>
        </w:rPr>
      </w:pPr>
    </w:p>
    <w:p w14:paraId="062AAC64" w14:textId="694E5D98" w:rsidR="00F35CF1" w:rsidRPr="00664648" w:rsidRDefault="00B94C48" w:rsidP="003B2D56">
      <w:pPr>
        <w:widowControl w:val="0"/>
        <w:suppressAutoHyphens/>
        <w:spacing w:line="276" w:lineRule="auto"/>
        <w:jc w:val="both"/>
        <w:rPr>
          <w:rFonts w:ascii="Lucida Sans" w:eastAsia="Times New Roman" w:hAnsi="Lucida Sans" w:cs="Arial"/>
          <w:bCs/>
          <w:snapToGrid w:val="0"/>
          <w:kern w:val="0"/>
          <w:lang w:val="es-MX" w:eastAsia="es-ES"/>
          <w14:ligatures w14:val="none"/>
        </w:rPr>
      </w:pPr>
      <w:r w:rsidRPr="00664648">
        <w:rPr>
          <w:rFonts w:ascii="Lucida Sans" w:eastAsia="Times New Roman" w:hAnsi="Lucida Sans" w:cs="Arial"/>
          <w:b/>
          <w:bCs/>
          <w:snapToGrid w:val="0"/>
          <w:kern w:val="0"/>
          <w:lang w:val="es-MX" w:eastAsia="es-ES"/>
          <w14:ligatures w14:val="none"/>
        </w:rPr>
        <w:t>1</w:t>
      </w:r>
      <w:r w:rsidR="1DC33B5C" w:rsidRPr="00664648">
        <w:rPr>
          <w:rFonts w:ascii="Lucida Sans" w:eastAsia="Times New Roman" w:hAnsi="Lucida Sans" w:cs="Arial"/>
          <w:b/>
          <w:bCs/>
          <w:snapToGrid w:val="0"/>
          <w:kern w:val="0"/>
          <w:lang w:val="es-MX" w:eastAsia="es-ES"/>
          <w14:ligatures w14:val="none"/>
        </w:rPr>
        <w:t>2</w:t>
      </w:r>
      <w:r w:rsidR="00F35CF1" w:rsidRPr="00664648">
        <w:rPr>
          <w:rFonts w:ascii="Lucida Sans" w:eastAsia="Times New Roman" w:hAnsi="Lucida Sans" w:cs="Arial"/>
          <w:b/>
          <w:snapToGrid w:val="0"/>
          <w:kern w:val="0"/>
          <w:lang w:val="es-MX" w:eastAsia="es-ES"/>
          <w14:ligatures w14:val="none"/>
        </w:rPr>
        <w:t>. Acuerdo de radicación</w:t>
      </w:r>
      <w:r w:rsidRPr="00664648">
        <w:rPr>
          <w:rFonts w:ascii="Lucida Sans" w:eastAsia="Times New Roman" w:hAnsi="Lucida Sans" w:cs="Arial"/>
          <w:b/>
          <w:snapToGrid w:val="0"/>
          <w:kern w:val="0"/>
          <w:lang w:val="es-MX" w:eastAsia="es-ES"/>
          <w14:ligatures w14:val="none"/>
        </w:rPr>
        <w:t>, admisión y acumulación</w:t>
      </w:r>
      <w:r w:rsidR="00F35CF1" w:rsidRPr="00664648">
        <w:rPr>
          <w:rFonts w:ascii="Lucida Sans" w:eastAsia="Times New Roman" w:hAnsi="Lucida Sans" w:cs="Arial"/>
          <w:b/>
          <w:snapToGrid w:val="0"/>
          <w:kern w:val="0"/>
          <w:lang w:val="es-MX" w:eastAsia="es-ES"/>
          <w14:ligatures w14:val="none"/>
        </w:rPr>
        <w:t>.</w:t>
      </w:r>
      <w:r w:rsidR="00F35CF1" w:rsidRPr="00664648">
        <w:rPr>
          <w:rFonts w:ascii="Lucida Sans" w:eastAsia="Times New Roman" w:hAnsi="Lucida Sans" w:cs="Arial"/>
          <w:bCs/>
          <w:snapToGrid w:val="0"/>
          <w:kern w:val="0"/>
          <w:lang w:val="es-MX" w:eastAsia="es-ES"/>
          <w14:ligatures w14:val="none"/>
        </w:rPr>
        <w:t xml:space="preserve"> Por acuerdo</w:t>
      </w:r>
      <w:r w:rsidRPr="00664648">
        <w:rPr>
          <w:rFonts w:ascii="Lucida Sans" w:eastAsia="Times New Roman" w:hAnsi="Lucida Sans" w:cs="Arial"/>
          <w:bCs/>
          <w:snapToGrid w:val="0"/>
          <w:kern w:val="0"/>
          <w:lang w:val="es-MX" w:eastAsia="es-ES"/>
          <w14:ligatures w14:val="none"/>
        </w:rPr>
        <w:t>s</w:t>
      </w:r>
      <w:r w:rsidR="00F35CF1" w:rsidRPr="00664648">
        <w:rPr>
          <w:rFonts w:ascii="Lucida Sans" w:eastAsia="Times New Roman" w:hAnsi="Lucida Sans" w:cs="Arial"/>
          <w:bCs/>
          <w:snapToGrid w:val="0"/>
          <w:kern w:val="0"/>
          <w:lang w:val="es-MX" w:eastAsia="es-ES"/>
          <w14:ligatures w14:val="none"/>
        </w:rPr>
        <w:t xml:space="preserve"> de </w:t>
      </w:r>
      <w:r w:rsidRPr="00664648">
        <w:rPr>
          <w:rFonts w:ascii="Lucida Sans" w:eastAsia="Times New Roman" w:hAnsi="Lucida Sans" w:cs="Arial"/>
          <w:bCs/>
          <w:snapToGrid w:val="0"/>
          <w:kern w:val="0"/>
          <w:lang w:val="es-MX" w:eastAsia="es-ES"/>
          <w14:ligatures w14:val="none"/>
        </w:rPr>
        <w:t>veintiuno de agosto</w:t>
      </w:r>
      <w:r w:rsidR="00F35CF1" w:rsidRPr="00664648">
        <w:rPr>
          <w:rFonts w:ascii="Lucida Sans" w:eastAsia="Times New Roman" w:hAnsi="Lucida Sans" w:cs="Arial"/>
          <w:bCs/>
          <w:snapToGrid w:val="0"/>
          <w:kern w:val="0"/>
          <w:lang w:val="es-MX" w:eastAsia="es-ES"/>
          <w14:ligatures w14:val="none"/>
        </w:rPr>
        <w:t>, se radic</w:t>
      </w:r>
      <w:r w:rsidRPr="00664648">
        <w:rPr>
          <w:rFonts w:ascii="Lucida Sans" w:eastAsia="Times New Roman" w:hAnsi="Lucida Sans" w:cs="Arial"/>
          <w:bCs/>
          <w:snapToGrid w:val="0"/>
          <w:kern w:val="0"/>
          <w:lang w:val="es-MX" w:eastAsia="es-ES"/>
          <w14:ligatures w14:val="none"/>
        </w:rPr>
        <w:t>aron los</w:t>
      </w:r>
      <w:r w:rsidR="00F35CF1" w:rsidRPr="00664648">
        <w:rPr>
          <w:rFonts w:ascii="Lucida Sans" w:eastAsia="Times New Roman" w:hAnsi="Lucida Sans" w:cs="Arial"/>
          <w:bCs/>
          <w:snapToGrid w:val="0"/>
          <w:kern w:val="0"/>
          <w:lang w:val="es-MX" w:eastAsia="es-ES"/>
          <w14:ligatures w14:val="none"/>
        </w:rPr>
        <w:t xml:space="preserve"> recurso</w:t>
      </w:r>
      <w:r w:rsidRPr="00664648">
        <w:rPr>
          <w:rFonts w:ascii="Lucida Sans" w:eastAsia="Times New Roman" w:hAnsi="Lucida Sans" w:cs="Arial"/>
          <w:bCs/>
          <w:snapToGrid w:val="0"/>
          <w:kern w:val="0"/>
          <w:lang w:val="es-MX" w:eastAsia="es-ES"/>
          <w14:ligatures w14:val="none"/>
        </w:rPr>
        <w:t>s</w:t>
      </w:r>
      <w:r w:rsidR="00F35CF1" w:rsidRPr="00664648">
        <w:rPr>
          <w:rFonts w:ascii="Lucida Sans" w:eastAsia="Times New Roman" w:hAnsi="Lucida Sans" w:cs="Arial"/>
          <w:bCs/>
          <w:snapToGrid w:val="0"/>
          <w:kern w:val="0"/>
          <w:lang w:val="es-MX" w:eastAsia="es-ES"/>
          <w14:ligatures w14:val="none"/>
        </w:rPr>
        <w:t xml:space="preserve"> de revisión con la</w:t>
      </w:r>
      <w:r w:rsidRPr="00664648">
        <w:rPr>
          <w:rFonts w:ascii="Lucida Sans" w:eastAsia="Times New Roman" w:hAnsi="Lucida Sans" w:cs="Arial"/>
          <w:bCs/>
          <w:snapToGrid w:val="0"/>
          <w:kern w:val="0"/>
          <w:lang w:val="es-MX" w:eastAsia="es-ES"/>
          <w14:ligatures w14:val="none"/>
        </w:rPr>
        <w:t>s</w:t>
      </w:r>
      <w:r w:rsidR="00F35CF1" w:rsidRPr="00664648">
        <w:rPr>
          <w:rFonts w:ascii="Lucida Sans" w:eastAsia="Times New Roman" w:hAnsi="Lucida Sans" w:cs="Arial"/>
          <w:bCs/>
          <w:snapToGrid w:val="0"/>
          <w:kern w:val="0"/>
          <w:lang w:val="es-MX" w:eastAsia="es-ES"/>
          <w14:ligatures w14:val="none"/>
        </w:rPr>
        <w:t xml:space="preserve"> clave</w:t>
      </w:r>
      <w:r w:rsidRPr="00664648">
        <w:rPr>
          <w:rFonts w:ascii="Lucida Sans" w:eastAsia="Times New Roman" w:hAnsi="Lucida Sans" w:cs="Arial"/>
          <w:bCs/>
          <w:snapToGrid w:val="0"/>
          <w:kern w:val="0"/>
          <w:lang w:val="es-MX" w:eastAsia="es-ES"/>
          <w14:ligatures w14:val="none"/>
        </w:rPr>
        <w:t>s</w:t>
      </w:r>
      <w:r w:rsidR="00F35CF1" w:rsidRPr="00664648">
        <w:rPr>
          <w:rFonts w:ascii="Lucida Sans" w:eastAsia="Times New Roman" w:hAnsi="Lucida Sans" w:cs="Arial"/>
          <w:bCs/>
          <w:snapToGrid w:val="0"/>
          <w:kern w:val="0"/>
          <w:lang w:val="es-MX" w:eastAsia="es-ES"/>
          <w14:ligatures w14:val="none"/>
        </w:rPr>
        <w:t xml:space="preserve"> REV-00</w:t>
      </w:r>
      <w:r w:rsidRPr="00664648">
        <w:rPr>
          <w:rFonts w:ascii="Lucida Sans" w:eastAsia="Times New Roman" w:hAnsi="Lucida Sans" w:cs="Arial"/>
          <w:bCs/>
          <w:snapToGrid w:val="0"/>
          <w:kern w:val="0"/>
          <w:lang w:val="es-MX" w:eastAsia="es-ES"/>
          <w14:ligatures w14:val="none"/>
        </w:rPr>
        <w:t>7</w:t>
      </w:r>
      <w:r w:rsidR="00F35CF1" w:rsidRPr="00664648">
        <w:rPr>
          <w:rFonts w:ascii="Lucida Sans" w:eastAsia="Times New Roman" w:hAnsi="Lucida Sans" w:cs="Arial"/>
          <w:bCs/>
          <w:snapToGrid w:val="0"/>
          <w:kern w:val="0"/>
          <w:lang w:val="es-MX" w:eastAsia="es-ES"/>
          <w14:ligatures w14:val="none"/>
        </w:rPr>
        <w:t>/2023</w:t>
      </w:r>
      <w:r w:rsidRPr="00664648">
        <w:rPr>
          <w:rFonts w:ascii="Lucida Sans" w:eastAsia="Times New Roman" w:hAnsi="Lucida Sans" w:cs="Arial"/>
          <w:bCs/>
          <w:snapToGrid w:val="0"/>
          <w:kern w:val="0"/>
          <w:lang w:val="es-MX" w:eastAsia="es-ES"/>
          <w14:ligatures w14:val="none"/>
        </w:rPr>
        <w:t xml:space="preserve"> y REV-008/2023, se admitieron</w:t>
      </w:r>
      <w:r w:rsidR="00F749EC" w:rsidRPr="00664648">
        <w:rPr>
          <w:rFonts w:ascii="Lucida Sans" w:eastAsia="Times New Roman" w:hAnsi="Lucida Sans" w:cs="Arial"/>
          <w:bCs/>
          <w:snapToGrid w:val="0"/>
          <w:kern w:val="0"/>
          <w:lang w:val="es-MX" w:eastAsia="es-ES"/>
          <w14:ligatures w14:val="none"/>
        </w:rPr>
        <w:t xml:space="preserve">, </w:t>
      </w:r>
      <w:r w:rsidRPr="00664648">
        <w:rPr>
          <w:rFonts w:ascii="Lucida Sans" w:eastAsia="Times New Roman" w:hAnsi="Lucida Sans" w:cs="Arial"/>
          <w:bCs/>
          <w:snapToGrid w:val="0"/>
          <w:kern w:val="0"/>
          <w:lang w:val="es-MX" w:eastAsia="es-ES"/>
          <w14:ligatures w14:val="none"/>
        </w:rPr>
        <w:t>se determinó acumular el recurso de revisión REV-008/2023 al diverso REV-007/2023</w:t>
      </w:r>
      <w:r w:rsidR="00A10F73" w:rsidRPr="00664648">
        <w:rPr>
          <w:rFonts w:ascii="Lucida Sans" w:eastAsia="Times New Roman" w:hAnsi="Lucida Sans" w:cs="Arial"/>
          <w:bCs/>
          <w:snapToGrid w:val="0"/>
          <w:kern w:val="0"/>
          <w:lang w:val="es-MX" w:eastAsia="es-ES"/>
          <w14:ligatures w14:val="none"/>
        </w:rPr>
        <w:t>, para el dictado de una misma resolución y en virtud de que ya no había diligencias por proveer</w:t>
      </w:r>
      <w:r w:rsidR="1ADEEA0E" w:rsidRPr="00664648">
        <w:rPr>
          <w:rFonts w:ascii="Lucida Sans" w:eastAsia="Times New Roman" w:hAnsi="Lucida Sans" w:cs="Arial"/>
          <w:snapToGrid w:val="0"/>
          <w:kern w:val="0"/>
          <w:lang w:val="es-MX" w:eastAsia="es-ES"/>
          <w14:ligatures w14:val="none"/>
        </w:rPr>
        <w:t>,</w:t>
      </w:r>
      <w:r w:rsidR="00A10F73" w:rsidRPr="00664648">
        <w:rPr>
          <w:rFonts w:ascii="Lucida Sans" w:eastAsia="Times New Roman" w:hAnsi="Lucida Sans" w:cs="Arial"/>
          <w:bCs/>
          <w:snapToGrid w:val="0"/>
          <w:kern w:val="0"/>
          <w:lang w:val="es-MX" w:eastAsia="es-ES"/>
          <w14:ligatures w14:val="none"/>
        </w:rPr>
        <w:t xml:space="preserve"> se </w:t>
      </w:r>
      <w:r w:rsidR="00480C31" w:rsidRPr="00664648">
        <w:rPr>
          <w:rFonts w:ascii="Lucida Sans" w:eastAsia="Times New Roman" w:hAnsi="Lucida Sans" w:cs="Arial"/>
          <w:bCs/>
          <w:snapToGrid w:val="0"/>
          <w:kern w:val="0"/>
          <w:lang w:val="es-MX" w:eastAsia="es-ES"/>
          <w14:ligatures w14:val="none"/>
        </w:rPr>
        <w:t>reservaron los autos para el dictado de la resolu</w:t>
      </w:r>
      <w:r w:rsidR="00304E9D" w:rsidRPr="00664648">
        <w:rPr>
          <w:rFonts w:ascii="Lucida Sans" w:eastAsia="Times New Roman" w:hAnsi="Lucida Sans" w:cs="Arial"/>
          <w:bCs/>
          <w:snapToGrid w:val="0"/>
          <w:kern w:val="0"/>
          <w:lang w:val="es-MX" w:eastAsia="es-ES"/>
          <w14:ligatures w14:val="none"/>
        </w:rPr>
        <w:t>ción r</w:t>
      </w:r>
      <w:r w:rsidR="00817FCC" w:rsidRPr="00664648">
        <w:rPr>
          <w:rFonts w:ascii="Lucida Sans" w:eastAsia="Times New Roman" w:hAnsi="Lucida Sans" w:cs="Arial"/>
          <w:bCs/>
          <w:snapToGrid w:val="0"/>
          <w:kern w:val="0"/>
          <w:lang w:val="es-MX" w:eastAsia="es-ES"/>
          <w14:ligatures w14:val="none"/>
        </w:rPr>
        <w:t>e</w:t>
      </w:r>
      <w:r w:rsidR="00304E9D" w:rsidRPr="00664648">
        <w:rPr>
          <w:rFonts w:ascii="Lucida Sans" w:eastAsia="Times New Roman" w:hAnsi="Lucida Sans" w:cs="Arial"/>
          <w:bCs/>
          <w:snapToGrid w:val="0"/>
          <w:kern w:val="0"/>
          <w:lang w:val="es-MX" w:eastAsia="es-ES"/>
          <w14:ligatures w14:val="none"/>
        </w:rPr>
        <w:t>spectiva</w:t>
      </w:r>
      <w:r w:rsidR="00F35CF1" w:rsidRPr="00664648">
        <w:rPr>
          <w:rFonts w:ascii="Lucida Sans" w:eastAsia="Times New Roman" w:hAnsi="Lucida Sans" w:cs="Arial"/>
          <w:bCs/>
          <w:snapToGrid w:val="0"/>
          <w:kern w:val="0"/>
          <w:lang w:val="es-MX" w:eastAsia="es-ES"/>
          <w14:ligatures w14:val="none"/>
        </w:rPr>
        <w:t>.</w:t>
      </w:r>
    </w:p>
    <w:p w14:paraId="2E243B64" w14:textId="77777777" w:rsidR="00F35CF1" w:rsidRDefault="00F35CF1" w:rsidP="003B2D56">
      <w:pPr>
        <w:widowControl w:val="0"/>
        <w:suppressAutoHyphens/>
        <w:spacing w:line="276" w:lineRule="auto"/>
        <w:jc w:val="both"/>
        <w:rPr>
          <w:rFonts w:ascii="Lucida Sans" w:eastAsia="Times New Roman" w:hAnsi="Lucida Sans" w:cs="Arial"/>
          <w:bCs/>
          <w:snapToGrid w:val="0"/>
          <w:kern w:val="0"/>
          <w:lang w:val="es-MX" w:eastAsia="es-ES"/>
          <w14:ligatures w14:val="none"/>
        </w:rPr>
      </w:pPr>
    </w:p>
    <w:p w14:paraId="73C4CFD2" w14:textId="77777777" w:rsidR="00AA43BB" w:rsidRPr="00664648" w:rsidRDefault="00AA43BB" w:rsidP="003B2D56">
      <w:pPr>
        <w:widowControl w:val="0"/>
        <w:suppressAutoHyphens/>
        <w:spacing w:line="276" w:lineRule="auto"/>
        <w:jc w:val="both"/>
        <w:rPr>
          <w:rFonts w:ascii="Lucida Sans" w:eastAsia="Times New Roman" w:hAnsi="Lucida Sans" w:cs="Arial"/>
          <w:bCs/>
          <w:snapToGrid w:val="0"/>
          <w:kern w:val="0"/>
          <w:lang w:val="es-MX" w:eastAsia="es-ES"/>
          <w14:ligatures w14:val="none"/>
        </w:rPr>
      </w:pPr>
    </w:p>
    <w:p w14:paraId="6CEAF0A0" w14:textId="77777777" w:rsidR="00F35CF1" w:rsidRPr="00664648" w:rsidRDefault="00F35CF1" w:rsidP="003B2D56">
      <w:pPr>
        <w:spacing w:line="276" w:lineRule="auto"/>
        <w:jc w:val="center"/>
        <w:rPr>
          <w:rFonts w:ascii="Lucida Sans" w:eastAsia="Times New Roman" w:hAnsi="Lucida Sans" w:cs="Arial"/>
          <w:b/>
          <w:kern w:val="0"/>
          <w:lang w:val="es-MX" w:eastAsia="es-ES"/>
          <w14:ligatures w14:val="none"/>
        </w:rPr>
      </w:pPr>
      <w:r w:rsidRPr="00664648">
        <w:rPr>
          <w:rFonts w:ascii="Lucida Sans" w:eastAsia="Times New Roman" w:hAnsi="Lucida Sans" w:cs="Arial"/>
          <w:b/>
          <w:kern w:val="0"/>
          <w:lang w:val="es-MX" w:eastAsia="es-ES"/>
          <w14:ligatures w14:val="none"/>
        </w:rPr>
        <w:lastRenderedPageBreak/>
        <w:t>C O N S I D E R A C I O N E S</w:t>
      </w:r>
    </w:p>
    <w:p w14:paraId="0C1E2755" w14:textId="77777777" w:rsidR="00F35CF1" w:rsidRPr="00664648" w:rsidRDefault="00F35CF1" w:rsidP="003B2D56">
      <w:pPr>
        <w:spacing w:line="276" w:lineRule="auto"/>
        <w:jc w:val="both"/>
        <w:rPr>
          <w:rFonts w:ascii="Lucida Sans" w:eastAsia="Times New Roman" w:hAnsi="Lucida Sans" w:cs="Arial"/>
          <w:kern w:val="0"/>
          <w:lang w:val="es-MX" w:eastAsia="es-ES"/>
          <w14:ligatures w14:val="none"/>
        </w:rPr>
      </w:pPr>
    </w:p>
    <w:p w14:paraId="7BD7AF6F" w14:textId="48594F9D" w:rsidR="00F35CF1" w:rsidRPr="00664648" w:rsidRDefault="00F35CF1" w:rsidP="003B2D56">
      <w:pPr>
        <w:spacing w:line="276" w:lineRule="auto"/>
        <w:jc w:val="both"/>
        <w:rPr>
          <w:rFonts w:ascii="Lucida Sans" w:eastAsia="Times New Roman" w:hAnsi="Lucida Sans" w:cs="Arial"/>
          <w:bCs/>
          <w:snapToGrid w:val="0"/>
          <w:kern w:val="0"/>
          <w:lang w:val="es-MX" w:eastAsia="es-ES"/>
          <w14:ligatures w14:val="none"/>
        </w:rPr>
      </w:pPr>
      <w:r w:rsidRPr="00664648">
        <w:rPr>
          <w:rFonts w:ascii="Lucida Sans" w:eastAsiaTheme="minorEastAsia" w:hAnsi="Lucida Sans" w:cs="Arial"/>
          <w:b/>
          <w:kern w:val="0"/>
          <w:lang w:val="es-MX" w:eastAsia="es-MX"/>
          <w14:ligatures w14:val="none"/>
        </w:rPr>
        <w:t>I. Competencia.</w:t>
      </w:r>
      <w:r w:rsidRPr="00664648">
        <w:rPr>
          <w:rFonts w:ascii="Lucida Sans" w:eastAsiaTheme="minorEastAsia" w:hAnsi="Lucida Sans" w:cs="Arial"/>
          <w:kern w:val="0"/>
          <w:lang w:val="es-MX" w:eastAsia="es-MX"/>
          <w14:ligatures w14:val="none"/>
        </w:rPr>
        <w:t xml:space="preserve"> </w:t>
      </w:r>
      <w:r w:rsidRPr="00664648">
        <w:rPr>
          <w:rFonts w:ascii="Lucida Sans" w:eastAsia="Times New Roman" w:hAnsi="Lucida Sans" w:cs="Arial"/>
          <w:bCs/>
          <w:snapToGrid w:val="0"/>
          <w:kern w:val="0"/>
          <w:lang w:val="es-MX" w:eastAsia="es-ES"/>
          <w14:ligatures w14:val="none"/>
        </w:rPr>
        <w:t>El Consejo General del Instituto Electoral es competente para conocer y resolver el presente recurso</w:t>
      </w:r>
      <w:r w:rsidR="5BA34172" w:rsidRPr="00664648">
        <w:rPr>
          <w:rFonts w:ascii="Lucida Sans" w:eastAsia="Times New Roman" w:hAnsi="Lucida Sans" w:cs="Arial"/>
          <w:snapToGrid w:val="0"/>
          <w:kern w:val="0"/>
          <w:lang w:val="es-MX" w:eastAsia="es-ES"/>
          <w14:ligatures w14:val="none"/>
        </w:rPr>
        <w:t xml:space="preserve"> y su acumulado</w:t>
      </w:r>
      <w:r w:rsidRPr="00664648">
        <w:rPr>
          <w:rFonts w:ascii="Lucida Sans" w:eastAsia="Times New Roman" w:hAnsi="Lucida Sans" w:cs="Arial"/>
          <w:bCs/>
          <w:snapToGrid w:val="0"/>
          <w:kern w:val="0"/>
          <w:lang w:val="es-MX" w:eastAsia="es-ES"/>
          <w14:ligatures w14:val="none"/>
        </w:rPr>
        <w:t xml:space="preserve">, ello </w:t>
      </w:r>
      <w:proofErr w:type="gramStart"/>
      <w:r w:rsidRPr="00664648">
        <w:rPr>
          <w:rFonts w:ascii="Lucida Sans" w:eastAsia="Times New Roman" w:hAnsi="Lucida Sans" w:cs="Arial"/>
          <w:bCs/>
          <w:snapToGrid w:val="0"/>
          <w:kern w:val="0"/>
          <w:lang w:val="es-MX" w:eastAsia="es-ES"/>
          <w14:ligatures w14:val="none"/>
        </w:rPr>
        <w:t>en razón de</w:t>
      </w:r>
      <w:proofErr w:type="gramEnd"/>
      <w:r w:rsidRPr="00664648">
        <w:rPr>
          <w:rFonts w:ascii="Lucida Sans" w:eastAsia="Times New Roman" w:hAnsi="Lucida Sans" w:cs="Arial"/>
          <w:bCs/>
          <w:snapToGrid w:val="0"/>
          <w:kern w:val="0"/>
          <w:lang w:val="es-MX" w:eastAsia="es-ES"/>
          <w14:ligatures w14:val="none"/>
        </w:rPr>
        <w:t xml:space="preserve"> que se controvierte un acuerdo emitido por la </w:t>
      </w:r>
      <w:r w:rsidR="00B94C48" w:rsidRPr="00664648">
        <w:rPr>
          <w:rFonts w:ascii="Lucida Sans" w:eastAsia="Times New Roman" w:hAnsi="Lucida Sans" w:cs="Arial"/>
          <w:bCs/>
          <w:snapToGrid w:val="0"/>
          <w:kern w:val="0"/>
          <w:lang w:val="es-MX" w:eastAsia="es-ES"/>
          <w14:ligatures w14:val="none"/>
        </w:rPr>
        <w:t>Comisión de Quejas y Denuncias</w:t>
      </w:r>
      <w:r w:rsidRPr="00664648">
        <w:rPr>
          <w:rFonts w:ascii="Lucida Sans" w:eastAsia="Times New Roman" w:hAnsi="Lucida Sans" w:cs="Arial"/>
          <w:bCs/>
          <w:snapToGrid w:val="0"/>
          <w:kern w:val="0"/>
          <w:lang w:val="es-MX" w:eastAsia="es-ES"/>
          <w14:ligatures w14:val="none"/>
        </w:rPr>
        <w:t xml:space="preserve"> de este organismo electoral, </w:t>
      </w:r>
      <w:r w:rsidR="00DE52C5" w:rsidRPr="00664648">
        <w:rPr>
          <w:rFonts w:ascii="Lucida Sans" w:eastAsia="Times New Roman" w:hAnsi="Lucida Sans" w:cs="Arial"/>
          <w:bCs/>
          <w:snapToGrid w:val="0"/>
          <w:kern w:val="0"/>
          <w:lang w:val="es-MX" w:eastAsia="es-ES"/>
          <w14:ligatures w14:val="none"/>
        </w:rPr>
        <w:t xml:space="preserve">órgano técnico </w:t>
      </w:r>
      <w:r w:rsidRPr="00664648">
        <w:rPr>
          <w:rFonts w:ascii="Lucida Sans" w:eastAsia="Times New Roman" w:hAnsi="Lucida Sans" w:cs="Arial"/>
          <w:bCs/>
          <w:snapToGrid w:val="0"/>
          <w:kern w:val="0"/>
          <w:lang w:val="es-MX" w:eastAsia="es-ES"/>
          <w14:ligatures w14:val="none"/>
        </w:rPr>
        <w:t xml:space="preserve">de conformidad con los artículos </w:t>
      </w:r>
      <w:r w:rsidR="00B94C48" w:rsidRPr="00664648">
        <w:rPr>
          <w:rFonts w:ascii="Lucida Sans" w:eastAsia="Times New Roman" w:hAnsi="Lucida Sans" w:cs="Arial"/>
          <w:bCs/>
          <w:snapToGrid w:val="0"/>
          <w:kern w:val="0"/>
          <w:lang w:val="es-MX" w:eastAsia="es-ES"/>
          <w14:ligatures w14:val="none"/>
        </w:rPr>
        <w:t>577, con relación a 118, punto 1, fracción III, inciso g), 120, 134, punto 1, fracción XX, todos del Código Electoral local</w:t>
      </w:r>
      <w:r w:rsidRPr="00664648">
        <w:rPr>
          <w:rFonts w:ascii="Lucida Sans" w:eastAsia="Times New Roman" w:hAnsi="Lucida Sans" w:cs="Arial"/>
          <w:bCs/>
          <w:snapToGrid w:val="0"/>
          <w:kern w:val="0"/>
          <w:lang w:val="es-MX" w:eastAsia="es-ES"/>
          <w14:ligatures w14:val="none"/>
        </w:rPr>
        <w:t xml:space="preserve">. </w:t>
      </w:r>
    </w:p>
    <w:p w14:paraId="1C722113" w14:textId="77777777" w:rsidR="00F35CF1" w:rsidRPr="00664648" w:rsidRDefault="00F35CF1" w:rsidP="003B2D56">
      <w:pPr>
        <w:spacing w:line="276" w:lineRule="auto"/>
        <w:jc w:val="both"/>
        <w:rPr>
          <w:rFonts w:ascii="Lucida Sans" w:eastAsiaTheme="minorEastAsia" w:hAnsi="Lucida Sans" w:cs="Arial"/>
          <w:kern w:val="0"/>
          <w:lang w:val="es-MX" w:eastAsia="es-MX"/>
          <w14:ligatures w14:val="none"/>
        </w:rPr>
      </w:pPr>
    </w:p>
    <w:p w14:paraId="616B912B" w14:textId="77777777" w:rsidR="00F35CF1" w:rsidRPr="00664648" w:rsidRDefault="00F35CF1" w:rsidP="003B2D56">
      <w:pPr>
        <w:widowControl w:val="0"/>
        <w:tabs>
          <w:tab w:val="left" w:pos="-720"/>
        </w:tabs>
        <w:suppressAutoHyphens/>
        <w:spacing w:line="276" w:lineRule="auto"/>
        <w:jc w:val="both"/>
        <w:rPr>
          <w:rFonts w:ascii="Lucida Sans" w:eastAsia="Times New Roman" w:hAnsi="Lucida Sans" w:cs="Arial"/>
          <w:snapToGrid w:val="0"/>
          <w:kern w:val="0"/>
          <w:lang w:val="es-MX" w:eastAsia="es-ES"/>
          <w14:ligatures w14:val="none"/>
        </w:rPr>
      </w:pPr>
      <w:r w:rsidRPr="00664648">
        <w:rPr>
          <w:rFonts w:ascii="Lucida Sans" w:eastAsia="Times New Roman" w:hAnsi="Lucida Sans" w:cs="Arial"/>
          <w:b/>
          <w:snapToGrid w:val="0"/>
          <w:kern w:val="0"/>
          <w:lang w:val="es-MX" w:eastAsia="es-ES"/>
          <w14:ligatures w14:val="none"/>
        </w:rPr>
        <w:t xml:space="preserve">II. Causales de improcedencia. </w:t>
      </w:r>
      <w:r w:rsidRPr="00664648">
        <w:rPr>
          <w:rFonts w:ascii="Lucida Sans" w:eastAsia="Times New Roman" w:hAnsi="Lucida Sans" w:cs="Arial"/>
          <w:snapToGrid w:val="0"/>
          <w:kern w:val="0"/>
          <w:lang w:val="es-MX" w:eastAsia="es-ES"/>
          <w14:ligatures w14:val="none"/>
        </w:rPr>
        <w:t>En ese sentido, al admitirse el presente recurso, no se advirtió la existencia o actualización de alguna de las causales de improcedencia previstas por el artículo 509 del Código Electoral de la entidad.</w:t>
      </w:r>
    </w:p>
    <w:p w14:paraId="76AD1275" w14:textId="77777777" w:rsidR="00F35CF1" w:rsidRPr="00664648" w:rsidRDefault="00F35CF1" w:rsidP="003B2D56">
      <w:pPr>
        <w:widowControl w:val="0"/>
        <w:tabs>
          <w:tab w:val="left" w:pos="-720"/>
        </w:tabs>
        <w:suppressAutoHyphens/>
        <w:spacing w:line="276" w:lineRule="auto"/>
        <w:jc w:val="both"/>
        <w:rPr>
          <w:rFonts w:ascii="Lucida Sans" w:eastAsia="Times New Roman" w:hAnsi="Lucida Sans" w:cs="Arial"/>
          <w:snapToGrid w:val="0"/>
          <w:kern w:val="0"/>
          <w:lang w:val="es-MX" w:eastAsia="es-ES"/>
          <w14:ligatures w14:val="none"/>
        </w:rPr>
      </w:pPr>
    </w:p>
    <w:p w14:paraId="68AA0BA9" w14:textId="77777777" w:rsidR="00F35CF1" w:rsidRPr="00664648" w:rsidRDefault="00F35CF1" w:rsidP="003B2D56">
      <w:pPr>
        <w:widowControl w:val="0"/>
        <w:tabs>
          <w:tab w:val="left" w:pos="-720"/>
        </w:tabs>
        <w:suppressAutoHyphens/>
        <w:spacing w:line="276" w:lineRule="auto"/>
        <w:jc w:val="both"/>
        <w:rPr>
          <w:rFonts w:ascii="Lucida Sans" w:eastAsia="Times New Roman" w:hAnsi="Lucida Sans" w:cs="Arial"/>
          <w:snapToGrid w:val="0"/>
          <w:kern w:val="0"/>
          <w:lang w:val="es-MX" w:eastAsia="es-ES"/>
          <w14:ligatures w14:val="none"/>
        </w:rPr>
      </w:pPr>
      <w:r w:rsidRPr="00664648">
        <w:rPr>
          <w:rFonts w:ascii="Lucida Sans" w:eastAsia="Times New Roman" w:hAnsi="Lucida Sans" w:cs="Arial"/>
          <w:snapToGrid w:val="0"/>
          <w:kern w:val="0"/>
          <w:lang w:val="es-MX" w:eastAsia="es-ES"/>
          <w14:ligatures w14:val="none"/>
        </w:rPr>
        <w:t>En consecuencia, y toda vez que no se ha actualizado alguna causal de improcedencia o desechamiento que impida se aborde el presente recurso, este Consejo General, procede al estudio de fondo.</w:t>
      </w:r>
    </w:p>
    <w:p w14:paraId="5E8E47A8" w14:textId="77777777" w:rsidR="00F35CF1" w:rsidRPr="00664648" w:rsidRDefault="00F35CF1" w:rsidP="003B2D56">
      <w:pPr>
        <w:spacing w:line="276" w:lineRule="auto"/>
        <w:jc w:val="both"/>
        <w:rPr>
          <w:rFonts w:ascii="Lucida Sans" w:eastAsia="Times New Roman" w:hAnsi="Lucida Sans" w:cs="Arial"/>
          <w:b/>
          <w:kern w:val="0"/>
          <w:lang w:val="es-MX" w:eastAsia="es-MX"/>
          <w14:ligatures w14:val="none"/>
        </w:rPr>
      </w:pPr>
    </w:p>
    <w:p w14:paraId="135FDC23" w14:textId="445073A0" w:rsidR="00F35CF1" w:rsidRPr="00664648" w:rsidRDefault="00F35CF1" w:rsidP="003B2D56">
      <w:pPr>
        <w:widowControl w:val="0"/>
        <w:tabs>
          <w:tab w:val="left" w:pos="-720"/>
        </w:tabs>
        <w:suppressAutoHyphens/>
        <w:spacing w:line="276" w:lineRule="auto"/>
        <w:jc w:val="both"/>
        <w:rPr>
          <w:rFonts w:ascii="Lucida Sans" w:eastAsia="Times New Roman" w:hAnsi="Lucida Sans" w:cs="Arial"/>
          <w:snapToGrid w:val="0"/>
          <w:kern w:val="0"/>
          <w:lang w:val="es-MX" w:eastAsia="es-ES"/>
          <w14:ligatures w14:val="none"/>
        </w:rPr>
      </w:pPr>
      <w:r w:rsidRPr="00664648">
        <w:rPr>
          <w:rFonts w:ascii="Lucida Sans" w:eastAsia="Times New Roman" w:hAnsi="Lucida Sans" w:cs="Arial"/>
          <w:b/>
          <w:kern w:val="0"/>
          <w:lang w:eastAsia="es-ES"/>
          <w14:ligatures w14:val="none"/>
        </w:rPr>
        <w:t>III. Requisitos de procedencia.</w:t>
      </w:r>
      <w:r w:rsidRPr="00664648">
        <w:rPr>
          <w:rFonts w:ascii="Lucida Sans" w:eastAsia="Times New Roman" w:hAnsi="Lucida Sans" w:cs="Arial"/>
          <w:b/>
          <w:snapToGrid w:val="0"/>
          <w:kern w:val="0"/>
          <w:lang w:val="es-MX" w:eastAsia="es-ES"/>
          <w14:ligatures w14:val="none"/>
        </w:rPr>
        <w:t xml:space="preserve"> </w:t>
      </w:r>
      <w:r w:rsidRPr="00664648">
        <w:rPr>
          <w:rFonts w:ascii="Lucida Sans" w:eastAsia="Times New Roman" w:hAnsi="Lucida Sans" w:cs="Arial"/>
          <w:snapToGrid w:val="0"/>
          <w:kern w:val="0"/>
          <w:lang w:val="es-MX" w:eastAsia="es-ES"/>
          <w14:ligatures w14:val="none"/>
        </w:rPr>
        <w:t>El presente recurso administrativo reúne los requisitos de procedibilidad, dado que del examen de</w:t>
      </w:r>
      <w:r w:rsidR="00B94C48" w:rsidRPr="00664648">
        <w:rPr>
          <w:rFonts w:ascii="Lucida Sans" w:eastAsia="Times New Roman" w:hAnsi="Lucida Sans" w:cs="Arial"/>
          <w:snapToGrid w:val="0"/>
          <w:kern w:val="0"/>
          <w:lang w:val="es-MX" w:eastAsia="es-ES"/>
          <w14:ligatures w14:val="none"/>
        </w:rPr>
        <w:t xml:space="preserve"> </w:t>
      </w:r>
      <w:r w:rsidRPr="00664648">
        <w:rPr>
          <w:rFonts w:ascii="Lucida Sans" w:eastAsia="Times New Roman" w:hAnsi="Lucida Sans" w:cs="Arial"/>
          <w:snapToGrid w:val="0"/>
          <w:kern w:val="0"/>
          <w:lang w:val="es-MX" w:eastAsia="es-ES"/>
          <w14:ligatures w14:val="none"/>
        </w:rPr>
        <w:t>l</w:t>
      </w:r>
      <w:r w:rsidR="00B94C48" w:rsidRPr="00664648">
        <w:rPr>
          <w:rFonts w:ascii="Lucida Sans" w:eastAsia="Times New Roman" w:hAnsi="Lucida Sans" w:cs="Arial"/>
          <w:snapToGrid w:val="0"/>
          <w:kern w:val="0"/>
          <w:lang w:val="es-MX" w:eastAsia="es-ES"/>
          <w14:ligatures w14:val="none"/>
        </w:rPr>
        <w:t>os</w:t>
      </w:r>
      <w:r w:rsidRPr="00664648">
        <w:rPr>
          <w:rFonts w:ascii="Lucida Sans" w:eastAsia="Times New Roman" w:hAnsi="Lucida Sans" w:cs="Arial"/>
          <w:snapToGrid w:val="0"/>
          <w:kern w:val="0"/>
          <w:lang w:val="es-MX" w:eastAsia="es-ES"/>
          <w14:ligatures w14:val="none"/>
        </w:rPr>
        <w:t xml:space="preserve"> escrito</w:t>
      </w:r>
      <w:r w:rsidR="00B94C48" w:rsidRPr="00664648">
        <w:rPr>
          <w:rFonts w:ascii="Lucida Sans" w:eastAsia="Times New Roman" w:hAnsi="Lucida Sans" w:cs="Arial"/>
          <w:snapToGrid w:val="0"/>
          <w:kern w:val="0"/>
          <w:lang w:val="es-MX" w:eastAsia="es-ES"/>
          <w14:ligatures w14:val="none"/>
        </w:rPr>
        <w:t>s</w:t>
      </w:r>
      <w:r w:rsidRPr="00664648">
        <w:rPr>
          <w:rFonts w:ascii="Lucida Sans" w:eastAsia="Times New Roman" w:hAnsi="Lucida Sans" w:cs="Arial"/>
          <w:snapToGrid w:val="0"/>
          <w:kern w:val="0"/>
          <w:lang w:val="es-MX" w:eastAsia="es-ES"/>
          <w14:ligatures w14:val="none"/>
        </w:rPr>
        <w:t xml:space="preserve"> se advierte que cumple</w:t>
      </w:r>
      <w:r w:rsidR="006475D6" w:rsidRPr="00664648">
        <w:rPr>
          <w:rFonts w:ascii="Lucida Sans" w:eastAsia="Times New Roman" w:hAnsi="Lucida Sans" w:cs="Arial"/>
          <w:snapToGrid w:val="0"/>
          <w:kern w:val="0"/>
          <w:lang w:val="es-MX" w:eastAsia="es-ES"/>
          <w14:ligatures w14:val="none"/>
        </w:rPr>
        <w:t>n</w:t>
      </w:r>
      <w:r w:rsidRPr="00664648">
        <w:rPr>
          <w:rFonts w:ascii="Lucida Sans" w:eastAsia="Times New Roman" w:hAnsi="Lucida Sans" w:cs="Arial"/>
          <w:snapToGrid w:val="0"/>
          <w:kern w:val="0"/>
          <w:lang w:val="es-MX" w:eastAsia="es-ES"/>
          <w14:ligatures w14:val="none"/>
        </w:rPr>
        <w:t xml:space="preserve"> los requisitos generales del medio de impugnación, que prevén los artículos 507</w:t>
      </w:r>
      <w:r w:rsidR="003E7D3B" w:rsidRPr="00664648">
        <w:rPr>
          <w:rFonts w:ascii="Lucida Sans" w:eastAsia="Times New Roman" w:hAnsi="Lucida Sans" w:cs="Arial"/>
          <w:snapToGrid w:val="0"/>
          <w:kern w:val="0"/>
          <w:lang w:val="es-MX" w:eastAsia="es-ES"/>
          <w14:ligatures w14:val="none"/>
        </w:rPr>
        <w:t xml:space="preserve">, </w:t>
      </w:r>
      <w:r w:rsidRPr="00664648">
        <w:rPr>
          <w:rFonts w:ascii="Lucida Sans" w:eastAsia="Times New Roman" w:hAnsi="Lucida Sans" w:cs="Arial"/>
          <w:snapToGrid w:val="0"/>
          <w:kern w:val="0"/>
          <w:lang w:val="es-MX" w:eastAsia="es-ES"/>
          <w14:ligatures w14:val="none"/>
        </w:rPr>
        <w:t>577</w:t>
      </w:r>
      <w:r w:rsidR="00AA7CBD" w:rsidRPr="00664648">
        <w:rPr>
          <w:rFonts w:ascii="Lucida Sans" w:eastAsia="Times New Roman" w:hAnsi="Lucida Sans" w:cs="Arial"/>
          <w:snapToGrid w:val="0"/>
          <w:kern w:val="0"/>
          <w:lang w:val="es-MX" w:eastAsia="es-ES"/>
          <w14:ligatures w14:val="none"/>
        </w:rPr>
        <w:t xml:space="preserve"> y 583 </w:t>
      </w:r>
      <w:r w:rsidRPr="00664648">
        <w:rPr>
          <w:rFonts w:ascii="Lucida Sans" w:eastAsia="Times New Roman" w:hAnsi="Lucida Sans" w:cs="Arial"/>
          <w:snapToGrid w:val="0"/>
          <w:kern w:val="0"/>
          <w:lang w:val="es-MX" w:eastAsia="es-ES"/>
          <w14:ligatures w14:val="none"/>
        </w:rPr>
        <w:t>aplicables al recurso de revisión en los términos de lo dispuesto por el artículo 504 párrafo 1, todos del código en la materia, conforme con lo siguiente:</w:t>
      </w:r>
    </w:p>
    <w:p w14:paraId="5F8CF7F7" w14:textId="77777777" w:rsidR="00F35CF1" w:rsidRPr="00664648" w:rsidRDefault="00F35CF1" w:rsidP="003B2D56">
      <w:pPr>
        <w:widowControl w:val="0"/>
        <w:tabs>
          <w:tab w:val="left" w:pos="-720"/>
        </w:tabs>
        <w:suppressAutoHyphens/>
        <w:spacing w:line="276" w:lineRule="auto"/>
        <w:jc w:val="both"/>
        <w:rPr>
          <w:rFonts w:ascii="Lucida Sans" w:eastAsia="Times New Roman" w:hAnsi="Lucida Sans" w:cs="Arial"/>
          <w:snapToGrid w:val="0"/>
          <w:kern w:val="0"/>
          <w:lang w:val="es-MX" w:eastAsia="es-ES"/>
          <w14:ligatures w14:val="none"/>
        </w:rPr>
      </w:pPr>
    </w:p>
    <w:p w14:paraId="3E11A2FC" w14:textId="4279F924" w:rsidR="00F35CF1" w:rsidRPr="00664648" w:rsidRDefault="00F35CF1" w:rsidP="003B2D56">
      <w:pPr>
        <w:widowControl w:val="0"/>
        <w:spacing w:line="276" w:lineRule="auto"/>
        <w:jc w:val="both"/>
        <w:rPr>
          <w:rFonts w:ascii="Lucida Sans" w:eastAsia="Times New Roman" w:hAnsi="Lucida Sans" w:cs="Arial"/>
          <w:kern w:val="0"/>
          <w14:ligatures w14:val="none"/>
        </w:rPr>
      </w:pPr>
      <w:r w:rsidRPr="00664648">
        <w:rPr>
          <w:rFonts w:ascii="Lucida Sans" w:eastAsia="Times New Roman" w:hAnsi="Lucida Sans" w:cs="Arial"/>
          <w:b/>
          <w:snapToGrid w:val="0"/>
          <w:kern w:val="0"/>
          <w:lang w:val="es-MX" w:eastAsia="es-ES"/>
          <w14:ligatures w14:val="none"/>
        </w:rPr>
        <w:t>A)</w:t>
      </w:r>
      <w:r w:rsidRPr="00664648">
        <w:rPr>
          <w:rFonts w:ascii="Lucida Sans" w:eastAsia="Times New Roman" w:hAnsi="Lucida Sans" w:cs="Arial"/>
          <w:snapToGrid w:val="0"/>
          <w:kern w:val="0"/>
          <w:lang w:val="es-MX" w:eastAsia="es-ES"/>
          <w14:ligatures w14:val="none"/>
        </w:rPr>
        <w:t xml:space="preserve"> </w:t>
      </w:r>
      <w:r w:rsidRPr="00664648">
        <w:rPr>
          <w:rFonts w:ascii="Lucida Sans" w:eastAsia="Times New Roman" w:hAnsi="Lucida Sans" w:cs="Arial"/>
          <w:b/>
          <w:bCs/>
          <w:kern w:val="0"/>
          <w14:ligatures w14:val="none"/>
        </w:rPr>
        <w:t xml:space="preserve">Oportunidad. </w:t>
      </w:r>
      <w:r w:rsidRPr="00664648">
        <w:rPr>
          <w:rFonts w:ascii="Lucida Sans" w:eastAsia="Times New Roman" w:hAnsi="Lucida Sans" w:cs="Arial"/>
          <w:kern w:val="0"/>
          <w14:ligatures w14:val="none"/>
        </w:rPr>
        <w:t xml:space="preserve">El escrito </w:t>
      </w:r>
      <w:r w:rsidR="002601FB" w:rsidRPr="00664648">
        <w:rPr>
          <w:rFonts w:ascii="Lucida Sans" w:eastAsia="Times New Roman" w:hAnsi="Lucida Sans" w:cs="Arial"/>
          <w:kern w:val="0"/>
          <w14:ligatures w14:val="none"/>
        </w:rPr>
        <w:t xml:space="preserve">presentado por </w:t>
      </w:r>
      <w:r w:rsidR="00990720">
        <w:rPr>
          <w:rFonts w:ascii="Lucida Sans" w:eastAsia="Times New Roman" w:hAnsi="Lucida Sans" w:cs="Arial"/>
          <w:kern w:val="0"/>
          <w:highlight w:val="cyan"/>
          <w14:ligatures w14:val="none"/>
        </w:rPr>
        <w:t>N9 ELIMINADO 1</w:t>
      </w:r>
      <w:r w:rsidR="002601FB" w:rsidRPr="00664648">
        <w:rPr>
          <w:rFonts w:ascii="Lucida Sans" w:eastAsia="Times New Roman" w:hAnsi="Lucida Sans" w:cs="Arial"/>
          <w:kern w:val="0"/>
          <w14:ligatures w14:val="none"/>
        </w:rPr>
        <w:t xml:space="preserve"> </w:t>
      </w:r>
      <w:r w:rsidRPr="00664648">
        <w:rPr>
          <w:rFonts w:ascii="Lucida Sans" w:eastAsia="Times New Roman" w:hAnsi="Lucida Sans" w:cs="Arial"/>
          <w:kern w:val="0"/>
          <w14:ligatures w14:val="none"/>
        </w:rPr>
        <w:t xml:space="preserve">fue presentado de manera oportuna, pues tomando en consideración que </w:t>
      </w:r>
      <w:r w:rsidR="00B94C48" w:rsidRPr="00664648">
        <w:rPr>
          <w:rFonts w:ascii="Lucida Sans" w:eastAsia="Times New Roman" w:hAnsi="Lucida Sans" w:cs="Arial"/>
          <w:kern w:val="0"/>
          <w14:ligatures w14:val="none"/>
        </w:rPr>
        <w:t>la resolución</w:t>
      </w:r>
      <w:r w:rsidRPr="00664648">
        <w:rPr>
          <w:rFonts w:ascii="Lucida Sans" w:eastAsia="Times New Roman" w:hAnsi="Lucida Sans" w:cs="Arial"/>
          <w:kern w:val="0"/>
          <w14:ligatures w14:val="none"/>
        </w:rPr>
        <w:t xml:space="preserve"> impugnad</w:t>
      </w:r>
      <w:r w:rsidR="00B94C48" w:rsidRPr="00664648">
        <w:rPr>
          <w:rFonts w:ascii="Lucida Sans" w:eastAsia="Times New Roman" w:hAnsi="Lucida Sans" w:cs="Arial"/>
          <w:kern w:val="0"/>
          <w14:ligatures w14:val="none"/>
        </w:rPr>
        <w:t>a</w:t>
      </w:r>
      <w:r w:rsidRPr="00664648">
        <w:rPr>
          <w:rFonts w:ascii="Lucida Sans" w:eastAsia="Times New Roman" w:hAnsi="Lucida Sans" w:cs="Arial"/>
          <w:kern w:val="0"/>
          <w14:ligatures w14:val="none"/>
        </w:rPr>
        <w:t xml:space="preserve"> se notificó el </w:t>
      </w:r>
      <w:r w:rsidR="00B94C48" w:rsidRPr="00664648">
        <w:rPr>
          <w:rFonts w:ascii="Lucida Sans" w:eastAsia="Times New Roman" w:hAnsi="Lucida Sans" w:cs="Arial"/>
          <w:kern w:val="0"/>
          <w14:ligatures w14:val="none"/>
        </w:rPr>
        <w:t>dieci</w:t>
      </w:r>
      <w:r w:rsidR="002601FB" w:rsidRPr="00664648">
        <w:rPr>
          <w:rFonts w:ascii="Lucida Sans" w:eastAsia="Times New Roman" w:hAnsi="Lucida Sans" w:cs="Arial"/>
          <w:kern w:val="0"/>
          <w14:ligatures w14:val="none"/>
        </w:rPr>
        <w:t>ocho</w:t>
      </w:r>
      <w:r w:rsidRPr="00664648">
        <w:rPr>
          <w:rFonts w:ascii="Lucida Sans" w:eastAsia="Times New Roman" w:hAnsi="Lucida Sans" w:cs="Arial"/>
          <w:kern w:val="0"/>
          <w14:ligatures w14:val="none"/>
        </w:rPr>
        <w:t xml:space="preserve"> de </w:t>
      </w:r>
      <w:r w:rsidR="00B94C48" w:rsidRPr="00664648">
        <w:rPr>
          <w:rFonts w:ascii="Lucida Sans" w:eastAsia="Times New Roman" w:hAnsi="Lucida Sans" w:cs="Arial"/>
          <w:kern w:val="0"/>
          <w14:ligatures w14:val="none"/>
        </w:rPr>
        <w:t>julio</w:t>
      </w:r>
      <w:r w:rsidRPr="00664648">
        <w:rPr>
          <w:rFonts w:ascii="Lucida Sans" w:eastAsia="Times New Roman" w:hAnsi="Lucida Sans" w:cs="Arial"/>
          <w:kern w:val="0"/>
          <w14:ligatures w14:val="none"/>
        </w:rPr>
        <w:t xml:space="preserve">, tal como se desprende del oficio de notificación </w:t>
      </w:r>
      <w:r w:rsidR="002601FB" w:rsidRPr="00664648">
        <w:rPr>
          <w:rFonts w:ascii="Lucida Sans" w:eastAsia="Times New Roman" w:hAnsi="Lucida Sans" w:cs="Arial"/>
          <w:kern w:val="0"/>
          <w14:ligatures w14:val="none"/>
        </w:rPr>
        <w:t>1413</w:t>
      </w:r>
      <w:r w:rsidRPr="00664648">
        <w:rPr>
          <w:rFonts w:ascii="Lucida Sans" w:eastAsia="Times New Roman" w:hAnsi="Lucida Sans" w:cs="Arial"/>
          <w:kern w:val="0"/>
          <w14:ligatures w14:val="none"/>
        </w:rPr>
        <w:t xml:space="preserve">/2022 Secretaría Ejecutiva, el </w:t>
      </w:r>
      <w:r w:rsidR="5802A6EB" w:rsidRPr="00664648">
        <w:rPr>
          <w:rFonts w:ascii="Lucida Sans" w:eastAsia="Times New Roman" w:hAnsi="Lucida Sans" w:cs="Arial"/>
          <w:kern w:val="0"/>
          <w14:ligatures w14:val="none"/>
        </w:rPr>
        <w:t>plazo</w:t>
      </w:r>
      <w:r w:rsidRPr="00664648">
        <w:rPr>
          <w:rFonts w:ascii="Lucida Sans" w:eastAsia="Times New Roman" w:hAnsi="Lucida Sans" w:cs="Arial"/>
          <w:kern w:val="0"/>
          <w14:ligatures w14:val="none"/>
        </w:rPr>
        <w:t xml:space="preserve"> para la impugnación transcurrió del </w:t>
      </w:r>
      <w:r w:rsidR="002601FB" w:rsidRPr="00664648">
        <w:rPr>
          <w:rFonts w:ascii="Lucida Sans" w:eastAsia="Times New Roman" w:hAnsi="Lucida Sans" w:cs="Arial"/>
          <w:kern w:val="0"/>
          <w14:ligatures w14:val="none"/>
        </w:rPr>
        <w:t>veinte</w:t>
      </w:r>
      <w:r w:rsidRPr="00664648">
        <w:rPr>
          <w:rFonts w:ascii="Lucida Sans" w:eastAsia="Times New Roman" w:hAnsi="Lucida Sans" w:cs="Arial"/>
          <w:kern w:val="0"/>
          <w14:ligatures w14:val="none"/>
        </w:rPr>
        <w:t xml:space="preserve"> al </w:t>
      </w:r>
      <w:r w:rsidR="002601FB" w:rsidRPr="00664648">
        <w:rPr>
          <w:rFonts w:ascii="Lucida Sans" w:eastAsia="Times New Roman" w:hAnsi="Lucida Sans" w:cs="Arial"/>
          <w:kern w:val="0"/>
          <w14:ligatures w14:val="none"/>
        </w:rPr>
        <w:t>veinticuatro</w:t>
      </w:r>
      <w:r w:rsidRPr="00664648">
        <w:rPr>
          <w:rFonts w:ascii="Lucida Sans" w:eastAsia="Times New Roman" w:hAnsi="Lucida Sans" w:cs="Arial"/>
          <w:kern w:val="0"/>
          <w14:ligatures w14:val="none"/>
        </w:rPr>
        <w:t xml:space="preserve"> de </w:t>
      </w:r>
      <w:r w:rsidR="002601FB" w:rsidRPr="00664648">
        <w:rPr>
          <w:rFonts w:ascii="Lucida Sans" w:eastAsia="Times New Roman" w:hAnsi="Lucida Sans" w:cs="Arial"/>
          <w:kern w:val="0"/>
          <w14:ligatures w14:val="none"/>
        </w:rPr>
        <w:t>julio</w:t>
      </w:r>
      <w:r w:rsidRPr="00664648">
        <w:rPr>
          <w:rFonts w:ascii="Lucida Sans" w:eastAsia="Times New Roman" w:hAnsi="Lucida Sans" w:cs="Arial"/>
          <w:kern w:val="0"/>
          <w14:ligatures w14:val="none"/>
        </w:rPr>
        <w:t xml:space="preserve"> inclusive, y debido a que </w:t>
      </w:r>
      <w:r w:rsidR="40A787AB" w:rsidRPr="00664648">
        <w:rPr>
          <w:rFonts w:ascii="Lucida Sans" w:eastAsia="Times New Roman" w:hAnsi="Lucida Sans" w:cs="Arial"/>
          <w:kern w:val="0"/>
          <w14:ligatures w14:val="none"/>
        </w:rPr>
        <w:t xml:space="preserve">dicho medio de impugnación </w:t>
      </w:r>
      <w:r w:rsidRPr="00664648">
        <w:rPr>
          <w:rFonts w:ascii="Lucida Sans" w:eastAsia="Times New Roman" w:hAnsi="Lucida Sans" w:cs="Arial"/>
          <w:kern w:val="0"/>
          <w14:ligatures w14:val="none"/>
        </w:rPr>
        <w:t xml:space="preserve">fue interpuesto el </w:t>
      </w:r>
      <w:r w:rsidR="002601FB" w:rsidRPr="00664648">
        <w:rPr>
          <w:rFonts w:ascii="Lucida Sans" w:eastAsia="Times New Roman" w:hAnsi="Lucida Sans" w:cs="Arial"/>
          <w:kern w:val="0"/>
          <w14:ligatures w14:val="none"/>
        </w:rPr>
        <w:t xml:space="preserve">veinte </w:t>
      </w:r>
      <w:r w:rsidRPr="00664648">
        <w:rPr>
          <w:rFonts w:ascii="Lucida Sans" w:eastAsia="Times New Roman" w:hAnsi="Lucida Sans" w:cs="Arial"/>
          <w:kern w:val="0"/>
          <w14:ligatures w14:val="none"/>
        </w:rPr>
        <w:t xml:space="preserve">de </w:t>
      </w:r>
      <w:r w:rsidR="002601FB" w:rsidRPr="00664648">
        <w:rPr>
          <w:rFonts w:ascii="Lucida Sans" w:eastAsia="Times New Roman" w:hAnsi="Lucida Sans" w:cs="Arial"/>
          <w:kern w:val="0"/>
          <w14:ligatures w14:val="none"/>
        </w:rPr>
        <w:t>julio</w:t>
      </w:r>
      <w:r w:rsidRPr="00664648">
        <w:rPr>
          <w:rFonts w:ascii="Lucida Sans" w:eastAsia="Times New Roman" w:hAnsi="Lucida Sans" w:cs="Arial"/>
          <w:kern w:val="0"/>
          <w14:ligatures w14:val="none"/>
        </w:rPr>
        <w:t>, se tiene que el mismo fue presentado oportunamente.</w:t>
      </w:r>
    </w:p>
    <w:p w14:paraId="43913D4E" w14:textId="77777777" w:rsidR="002601FB" w:rsidRPr="00664648" w:rsidRDefault="002601FB" w:rsidP="003B2D56">
      <w:pPr>
        <w:widowControl w:val="0"/>
        <w:spacing w:line="276" w:lineRule="auto"/>
        <w:jc w:val="both"/>
        <w:rPr>
          <w:rFonts w:ascii="Lucida Sans" w:eastAsia="Times New Roman" w:hAnsi="Lucida Sans" w:cs="Arial"/>
          <w:kern w:val="0"/>
          <w14:ligatures w14:val="none"/>
        </w:rPr>
      </w:pPr>
    </w:p>
    <w:p w14:paraId="6DB11CF9" w14:textId="7D4FBA1B" w:rsidR="002601FB" w:rsidRPr="00664648" w:rsidRDefault="002601FB" w:rsidP="003B2D56">
      <w:pPr>
        <w:widowControl w:val="0"/>
        <w:spacing w:line="276" w:lineRule="auto"/>
        <w:jc w:val="both"/>
        <w:rPr>
          <w:rFonts w:ascii="Lucida Sans" w:eastAsia="Times New Roman" w:hAnsi="Lucida Sans" w:cs="Arial"/>
          <w:kern w:val="0"/>
          <w14:ligatures w14:val="none"/>
        </w:rPr>
      </w:pPr>
      <w:r w:rsidRPr="00664648">
        <w:rPr>
          <w:rFonts w:ascii="Lucida Sans" w:eastAsia="Times New Roman" w:hAnsi="Lucida Sans" w:cs="Arial"/>
          <w:kern w:val="0"/>
          <w14:ligatures w14:val="none"/>
        </w:rPr>
        <w:t xml:space="preserve">Ahora bien, respecto del escrito del representante del partido político Morena, la resolución impugnada se notificó el dieciocho de julio, tal como se desprende del oficio de notificación 1414/2022 Secretaría Ejecutiva, el término </w:t>
      </w:r>
      <w:r w:rsidRPr="00664648">
        <w:rPr>
          <w:rFonts w:ascii="Lucida Sans" w:eastAsia="Times New Roman" w:hAnsi="Lucida Sans" w:cs="Arial"/>
          <w:kern w:val="0"/>
          <w14:ligatures w14:val="none"/>
        </w:rPr>
        <w:lastRenderedPageBreak/>
        <w:t>para la impugnación transcurrió del veinte al veinticuatro de julio inclusive, y debido a que el presente recurso fue interpuesto el veintiuno de julio, se tiene que el mismo fue presentado oportunamente.</w:t>
      </w:r>
    </w:p>
    <w:p w14:paraId="45A678BC" w14:textId="77777777" w:rsidR="00F35CF1" w:rsidRPr="00664648" w:rsidRDefault="00F35CF1" w:rsidP="003B2D56">
      <w:pPr>
        <w:widowControl w:val="0"/>
        <w:spacing w:line="276" w:lineRule="auto"/>
        <w:jc w:val="both"/>
        <w:rPr>
          <w:rFonts w:ascii="Lucida Sans" w:eastAsia="Times New Roman" w:hAnsi="Lucida Sans" w:cs="Arial"/>
          <w:snapToGrid w:val="0"/>
          <w:kern w:val="0"/>
          <w:lang w:val="es-MX" w:eastAsia="es-ES"/>
          <w14:ligatures w14:val="none"/>
        </w:rPr>
      </w:pPr>
    </w:p>
    <w:p w14:paraId="1E72A050" w14:textId="77864759" w:rsidR="00F35CF1" w:rsidRPr="00664648" w:rsidRDefault="00F35CF1" w:rsidP="003B2D56">
      <w:pPr>
        <w:widowControl w:val="0"/>
        <w:tabs>
          <w:tab w:val="left" w:pos="-720"/>
        </w:tabs>
        <w:suppressAutoHyphens/>
        <w:spacing w:line="276" w:lineRule="auto"/>
        <w:jc w:val="both"/>
        <w:rPr>
          <w:rFonts w:ascii="Lucida Sans" w:eastAsia="Times New Roman" w:hAnsi="Lucida Sans" w:cs="Arial"/>
          <w:snapToGrid w:val="0"/>
          <w:kern w:val="0"/>
          <w:lang w:val="es-MX" w:eastAsia="es-ES"/>
          <w14:ligatures w14:val="none"/>
        </w:rPr>
      </w:pPr>
      <w:r w:rsidRPr="00664648">
        <w:rPr>
          <w:rFonts w:ascii="Lucida Sans" w:eastAsia="Times New Roman" w:hAnsi="Lucida Sans" w:cs="Arial"/>
          <w:b/>
          <w:snapToGrid w:val="0"/>
          <w:kern w:val="0"/>
          <w:lang w:val="es-MX" w:eastAsia="es-ES"/>
          <w14:ligatures w14:val="none"/>
        </w:rPr>
        <w:t xml:space="preserve">B) Forma. </w:t>
      </w:r>
      <w:r w:rsidR="002601FB" w:rsidRPr="00664648">
        <w:rPr>
          <w:rFonts w:ascii="Lucida Sans" w:eastAsia="Times New Roman" w:hAnsi="Lucida Sans" w:cs="Arial"/>
          <w:snapToGrid w:val="0"/>
          <w:kern w:val="0"/>
          <w:lang w:val="es-MX" w:eastAsia="es-ES"/>
          <w14:ligatures w14:val="none"/>
        </w:rPr>
        <w:t>Los recursos</w:t>
      </w:r>
      <w:r w:rsidRPr="00664648">
        <w:rPr>
          <w:rFonts w:ascii="Lucida Sans" w:eastAsia="Times New Roman" w:hAnsi="Lucida Sans" w:cs="Arial"/>
          <w:snapToGrid w:val="0"/>
          <w:kern w:val="0"/>
          <w:lang w:val="es-MX" w:eastAsia="es-ES"/>
          <w14:ligatures w14:val="none"/>
        </w:rPr>
        <w:t xml:space="preserve"> se present</w:t>
      </w:r>
      <w:r w:rsidR="002601FB" w:rsidRPr="00664648">
        <w:rPr>
          <w:rFonts w:ascii="Lucida Sans" w:eastAsia="Times New Roman" w:hAnsi="Lucida Sans" w:cs="Arial"/>
          <w:snapToGrid w:val="0"/>
          <w:kern w:val="0"/>
          <w:lang w:val="es-MX" w:eastAsia="es-ES"/>
          <w14:ligatures w14:val="none"/>
        </w:rPr>
        <w:t>aron</w:t>
      </w:r>
      <w:r w:rsidRPr="00664648">
        <w:rPr>
          <w:rFonts w:ascii="Lucida Sans" w:eastAsia="Times New Roman" w:hAnsi="Lucida Sans" w:cs="Arial"/>
          <w:snapToGrid w:val="0"/>
          <w:kern w:val="0"/>
          <w:lang w:val="es-MX" w:eastAsia="es-ES"/>
          <w14:ligatures w14:val="none"/>
        </w:rPr>
        <w:t xml:space="preserve"> por escrito, </w:t>
      </w:r>
      <w:r w:rsidR="002601FB" w:rsidRPr="00664648">
        <w:rPr>
          <w:rFonts w:ascii="Lucida Sans" w:eastAsia="Times New Roman" w:hAnsi="Lucida Sans" w:cs="Arial"/>
          <w:snapToGrid w:val="0"/>
          <w:kern w:val="0"/>
          <w:lang w:val="es-MX" w:eastAsia="es-ES"/>
          <w14:ligatures w14:val="none"/>
        </w:rPr>
        <w:t>los</w:t>
      </w:r>
      <w:r w:rsidRPr="00664648">
        <w:rPr>
          <w:rFonts w:ascii="Lucida Sans" w:eastAsia="Times New Roman" w:hAnsi="Lucida Sans" w:cs="Arial"/>
          <w:snapToGrid w:val="0"/>
          <w:kern w:val="0"/>
          <w:lang w:val="es-MX" w:eastAsia="es-ES"/>
          <w14:ligatures w14:val="none"/>
        </w:rPr>
        <w:t xml:space="preserve"> actor</w:t>
      </w:r>
      <w:r w:rsidR="002601FB" w:rsidRPr="00664648">
        <w:rPr>
          <w:rFonts w:ascii="Lucida Sans" w:eastAsia="Times New Roman" w:hAnsi="Lucida Sans" w:cs="Arial"/>
          <w:snapToGrid w:val="0"/>
          <w:kern w:val="0"/>
          <w:lang w:val="es-MX" w:eastAsia="es-ES"/>
          <w14:ligatures w14:val="none"/>
        </w:rPr>
        <w:t>es</w:t>
      </w:r>
      <w:r w:rsidRPr="00664648">
        <w:rPr>
          <w:rFonts w:ascii="Lucida Sans" w:eastAsia="Times New Roman" w:hAnsi="Lucida Sans" w:cs="Arial"/>
          <w:snapToGrid w:val="0"/>
          <w:kern w:val="0"/>
          <w:lang w:val="es-MX" w:eastAsia="es-ES"/>
          <w14:ligatures w14:val="none"/>
        </w:rPr>
        <w:t xml:space="preserve"> indic</w:t>
      </w:r>
      <w:r w:rsidR="002601FB" w:rsidRPr="00664648">
        <w:rPr>
          <w:rFonts w:ascii="Lucida Sans" w:eastAsia="Times New Roman" w:hAnsi="Lucida Sans" w:cs="Arial"/>
          <w:snapToGrid w:val="0"/>
          <w:kern w:val="0"/>
          <w:lang w:val="es-MX" w:eastAsia="es-ES"/>
          <w14:ligatures w14:val="none"/>
        </w:rPr>
        <w:t>aron</w:t>
      </w:r>
      <w:r w:rsidRPr="00664648">
        <w:rPr>
          <w:rFonts w:ascii="Lucida Sans" w:eastAsia="Times New Roman" w:hAnsi="Lucida Sans" w:cs="Arial"/>
          <w:snapToGrid w:val="0"/>
          <w:kern w:val="0"/>
          <w:lang w:val="es-MX" w:eastAsia="es-ES"/>
          <w14:ligatures w14:val="none"/>
        </w:rPr>
        <w:t xml:space="preserve"> su nombre; domicilio para recibir notificaciones y autorizados para tales efectos; se identificó el acto impugnado, así como la autoridad responsable; mencion</w:t>
      </w:r>
      <w:r w:rsidR="002601FB" w:rsidRPr="00664648">
        <w:rPr>
          <w:rFonts w:ascii="Lucida Sans" w:eastAsia="Times New Roman" w:hAnsi="Lucida Sans" w:cs="Arial"/>
          <w:snapToGrid w:val="0"/>
          <w:kern w:val="0"/>
          <w:lang w:val="es-MX" w:eastAsia="es-ES"/>
          <w14:ligatures w14:val="none"/>
        </w:rPr>
        <w:t>aron</w:t>
      </w:r>
      <w:r w:rsidRPr="00664648">
        <w:rPr>
          <w:rFonts w:ascii="Lucida Sans" w:eastAsia="Times New Roman" w:hAnsi="Lucida Sans" w:cs="Arial"/>
          <w:snapToGrid w:val="0"/>
          <w:kern w:val="0"/>
          <w:lang w:val="es-MX" w:eastAsia="es-ES"/>
          <w14:ligatures w14:val="none"/>
        </w:rPr>
        <w:t xml:space="preserve"> los argumentos en que basa</w:t>
      </w:r>
      <w:r w:rsidR="002601FB" w:rsidRPr="00664648">
        <w:rPr>
          <w:rFonts w:ascii="Lucida Sans" w:eastAsia="Times New Roman" w:hAnsi="Lucida Sans" w:cs="Arial"/>
          <w:snapToGrid w:val="0"/>
          <w:kern w:val="0"/>
          <w:lang w:val="es-MX" w:eastAsia="es-ES"/>
          <w14:ligatures w14:val="none"/>
        </w:rPr>
        <w:t>n</w:t>
      </w:r>
      <w:r w:rsidRPr="00664648">
        <w:rPr>
          <w:rFonts w:ascii="Lucida Sans" w:eastAsia="Times New Roman" w:hAnsi="Lucida Sans" w:cs="Arial"/>
          <w:snapToGrid w:val="0"/>
          <w:kern w:val="0"/>
          <w:lang w:val="es-MX" w:eastAsia="es-ES"/>
          <w14:ligatures w14:val="none"/>
        </w:rPr>
        <w:t xml:space="preserve"> su impugnación, así como los agravios que le</w:t>
      </w:r>
      <w:r w:rsidR="002601FB" w:rsidRPr="00664648">
        <w:rPr>
          <w:rFonts w:ascii="Lucida Sans" w:eastAsia="Times New Roman" w:hAnsi="Lucida Sans" w:cs="Arial"/>
          <w:snapToGrid w:val="0"/>
          <w:kern w:val="0"/>
          <w:lang w:val="es-MX" w:eastAsia="es-ES"/>
          <w14:ligatures w14:val="none"/>
        </w:rPr>
        <w:t>s</w:t>
      </w:r>
      <w:r w:rsidRPr="00664648">
        <w:rPr>
          <w:rFonts w:ascii="Lucida Sans" w:eastAsia="Times New Roman" w:hAnsi="Lucida Sans" w:cs="Arial"/>
          <w:snapToGrid w:val="0"/>
          <w:kern w:val="0"/>
          <w:lang w:val="es-MX" w:eastAsia="es-ES"/>
          <w14:ligatures w14:val="none"/>
        </w:rPr>
        <w:t xml:space="preserve"> causa y los preceptos jurídicos presuntamente violados; y finalmente asent</w:t>
      </w:r>
      <w:r w:rsidR="002601FB" w:rsidRPr="00664648">
        <w:rPr>
          <w:rFonts w:ascii="Lucida Sans" w:eastAsia="Times New Roman" w:hAnsi="Lucida Sans" w:cs="Arial"/>
          <w:snapToGrid w:val="0"/>
          <w:kern w:val="0"/>
          <w:lang w:val="es-MX" w:eastAsia="es-ES"/>
          <w14:ligatures w14:val="none"/>
        </w:rPr>
        <w:t>aron</w:t>
      </w:r>
      <w:r w:rsidRPr="00664648">
        <w:rPr>
          <w:rFonts w:ascii="Lucida Sans" w:eastAsia="Times New Roman" w:hAnsi="Lucida Sans" w:cs="Arial"/>
          <w:snapToGrid w:val="0"/>
          <w:kern w:val="0"/>
          <w:lang w:val="es-MX" w:eastAsia="es-ES"/>
          <w14:ligatures w14:val="none"/>
        </w:rPr>
        <w:t xml:space="preserve"> su firma.</w:t>
      </w:r>
    </w:p>
    <w:p w14:paraId="2E7CD2A3" w14:textId="77777777" w:rsidR="00F35CF1" w:rsidRPr="00664648" w:rsidRDefault="00F35CF1" w:rsidP="003B2D56">
      <w:pPr>
        <w:widowControl w:val="0"/>
        <w:tabs>
          <w:tab w:val="left" w:pos="-720"/>
        </w:tabs>
        <w:suppressAutoHyphens/>
        <w:spacing w:line="276" w:lineRule="auto"/>
        <w:jc w:val="both"/>
        <w:rPr>
          <w:rFonts w:ascii="Lucida Sans" w:eastAsia="Times New Roman" w:hAnsi="Lucida Sans" w:cs="Arial"/>
          <w:snapToGrid w:val="0"/>
          <w:kern w:val="0"/>
          <w:lang w:val="es-MX" w:eastAsia="es-ES"/>
          <w14:ligatures w14:val="none"/>
        </w:rPr>
      </w:pPr>
    </w:p>
    <w:p w14:paraId="05A98C30" w14:textId="74AD3CA3" w:rsidR="00F35CF1" w:rsidRPr="00664648" w:rsidRDefault="00F35CF1" w:rsidP="003B2D56">
      <w:pPr>
        <w:widowControl w:val="0"/>
        <w:tabs>
          <w:tab w:val="left" w:pos="-720"/>
        </w:tabs>
        <w:suppressAutoHyphens/>
        <w:spacing w:line="276" w:lineRule="auto"/>
        <w:jc w:val="both"/>
        <w:rPr>
          <w:rFonts w:ascii="Lucida Sans" w:eastAsia="Times New Roman" w:hAnsi="Lucida Sans" w:cs="Arial"/>
          <w:kern w:val="0"/>
          <w:highlight w:val="yellow"/>
          <w:lang w:val="es-MX" w:eastAsia="es-MX"/>
          <w14:ligatures w14:val="none"/>
        </w:rPr>
      </w:pPr>
      <w:r w:rsidRPr="00664648">
        <w:rPr>
          <w:rFonts w:ascii="Lucida Sans" w:eastAsia="Times New Roman" w:hAnsi="Lucida Sans" w:cs="Arial"/>
          <w:b/>
          <w:snapToGrid w:val="0"/>
          <w:kern w:val="0"/>
          <w:lang w:val="es-MX" w:eastAsia="es-ES"/>
          <w14:ligatures w14:val="none"/>
        </w:rPr>
        <w:t xml:space="preserve">C) Legitimación e interés jurídico. </w:t>
      </w:r>
      <w:r w:rsidRPr="00664648">
        <w:rPr>
          <w:rFonts w:ascii="Lucida Sans" w:eastAsia="Times New Roman" w:hAnsi="Lucida Sans" w:cs="Arial"/>
          <w:snapToGrid w:val="0"/>
          <w:kern w:val="0"/>
          <w:lang w:val="es-MX" w:eastAsia="es-ES"/>
          <w14:ligatures w14:val="none"/>
        </w:rPr>
        <w:t>Se</w:t>
      </w:r>
      <w:r w:rsidRPr="00664648">
        <w:rPr>
          <w:rFonts w:ascii="Lucida Sans" w:eastAsia="Times New Roman" w:hAnsi="Lucida Sans" w:cs="Arial"/>
          <w:b/>
          <w:snapToGrid w:val="0"/>
          <w:kern w:val="0"/>
          <w:lang w:val="es-MX" w:eastAsia="es-ES"/>
          <w14:ligatures w14:val="none"/>
        </w:rPr>
        <w:t xml:space="preserve"> </w:t>
      </w:r>
      <w:r w:rsidRPr="00664648">
        <w:rPr>
          <w:rFonts w:ascii="Lucida Sans" w:eastAsia="Times New Roman" w:hAnsi="Lucida Sans" w:cs="Arial"/>
          <w:kern w:val="0"/>
          <w:lang w:val="es-MX" w:eastAsia="es-MX"/>
          <w14:ligatures w14:val="none"/>
        </w:rPr>
        <w:t xml:space="preserve">satisface el presupuesto de legitimación en el presente recurso en términos de lo dispuesto por el artículo 577 </w:t>
      </w:r>
      <w:r w:rsidRPr="00664648">
        <w:rPr>
          <w:rFonts w:ascii="Lucida Sans" w:eastAsia="Times New Roman" w:hAnsi="Lucida Sans" w:cs="Arial"/>
          <w:kern w:val="0"/>
          <w:shd w:val="clear" w:color="auto" w:fill="FFFFFF" w:themeFill="background1"/>
          <w:lang w:val="es-MX" w:eastAsia="es-MX"/>
          <w14:ligatures w14:val="none"/>
        </w:rPr>
        <w:t xml:space="preserve">del Código Electoral, </w:t>
      </w:r>
      <w:proofErr w:type="gramStart"/>
      <w:r w:rsidRPr="00664648">
        <w:rPr>
          <w:rFonts w:ascii="Lucida Sans" w:eastAsia="Times New Roman" w:hAnsi="Lucida Sans" w:cs="Arial"/>
          <w:kern w:val="0"/>
          <w:shd w:val="clear" w:color="auto" w:fill="FFFFFF" w:themeFill="background1"/>
          <w:lang w:val="es-MX" w:eastAsia="es-MX"/>
          <w14:ligatures w14:val="none"/>
        </w:rPr>
        <w:t>en razón de</w:t>
      </w:r>
      <w:proofErr w:type="gramEnd"/>
      <w:r w:rsidRPr="00664648">
        <w:rPr>
          <w:rFonts w:ascii="Lucida Sans" w:eastAsia="Times New Roman" w:hAnsi="Lucida Sans" w:cs="Arial"/>
          <w:kern w:val="0"/>
          <w:shd w:val="clear" w:color="auto" w:fill="FFFFFF" w:themeFill="background1"/>
          <w:lang w:val="es-MX" w:eastAsia="es-MX"/>
          <w14:ligatures w14:val="none"/>
        </w:rPr>
        <w:t xml:space="preserve"> </w:t>
      </w:r>
      <w:r w:rsidR="003116F4" w:rsidRPr="00664648">
        <w:rPr>
          <w:rFonts w:ascii="Lucida Sans" w:eastAsia="Times New Roman" w:hAnsi="Lucida Sans" w:cs="Arial"/>
          <w:kern w:val="0"/>
          <w:shd w:val="clear" w:color="auto" w:fill="FFFFFF" w:themeFill="background1"/>
          <w:lang w:val="es-MX" w:eastAsia="es-MX"/>
          <w14:ligatures w14:val="none"/>
        </w:rPr>
        <w:t>que un ciudadano y</w:t>
      </w:r>
      <w:r w:rsidRPr="00664648">
        <w:rPr>
          <w:rFonts w:ascii="Lucida Sans" w:eastAsia="Times New Roman" w:hAnsi="Lucida Sans" w:cs="Arial"/>
          <w:kern w:val="0"/>
          <w:shd w:val="clear" w:color="auto" w:fill="FFFFFF" w:themeFill="background1"/>
          <w:lang w:val="es-MX" w:eastAsia="es-MX"/>
          <w14:ligatures w14:val="none"/>
        </w:rPr>
        <w:t xml:space="preserve"> un partido político se dice</w:t>
      </w:r>
      <w:r w:rsidR="003116F4" w:rsidRPr="00664648">
        <w:rPr>
          <w:rFonts w:ascii="Lucida Sans" w:eastAsia="Times New Roman" w:hAnsi="Lucida Sans" w:cs="Arial"/>
          <w:kern w:val="0"/>
          <w:shd w:val="clear" w:color="auto" w:fill="FFFFFF" w:themeFill="background1"/>
          <w:lang w:val="es-MX" w:eastAsia="es-MX"/>
          <w14:ligatures w14:val="none"/>
        </w:rPr>
        <w:t>n</w:t>
      </w:r>
      <w:r w:rsidRPr="00664648">
        <w:rPr>
          <w:rFonts w:ascii="Lucida Sans" w:eastAsia="Times New Roman" w:hAnsi="Lucida Sans" w:cs="Arial"/>
          <w:kern w:val="0"/>
          <w:shd w:val="clear" w:color="auto" w:fill="FFFFFF" w:themeFill="background1"/>
          <w:lang w:val="es-MX" w:eastAsia="es-MX"/>
          <w14:ligatures w14:val="none"/>
        </w:rPr>
        <w:t xml:space="preserve"> afectado</w:t>
      </w:r>
      <w:r w:rsidR="003116F4" w:rsidRPr="00664648">
        <w:rPr>
          <w:rFonts w:ascii="Lucida Sans" w:eastAsia="Times New Roman" w:hAnsi="Lucida Sans" w:cs="Arial"/>
          <w:kern w:val="0"/>
          <w:shd w:val="clear" w:color="auto" w:fill="FFFFFF" w:themeFill="background1"/>
          <w:lang w:val="es-MX" w:eastAsia="es-MX"/>
          <w14:ligatures w14:val="none"/>
        </w:rPr>
        <w:t>s</w:t>
      </w:r>
      <w:r w:rsidRPr="00664648">
        <w:rPr>
          <w:rFonts w:ascii="Lucida Sans" w:eastAsia="Times New Roman" w:hAnsi="Lucida Sans" w:cs="Arial"/>
          <w:kern w:val="0"/>
          <w:shd w:val="clear" w:color="auto" w:fill="FFFFFF" w:themeFill="background1"/>
          <w:lang w:val="es-MX" w:eastAsia="es-MX"/>
          <w14:ligatures w14:val="none"/>
        </w:rPr>
        <w:t xml:space="preserve"> por </w:t>
      </w:r>
      <w:r w:rsidR="003116F4" w:rsidRPr="00664648">
        <w:rPr>
          <w:rFonts w:ascii="Lucida Sans" w:eastAsia="Times New Roman" w:hAnsi="Lucida Sans" w:cs="Arial"/>
          <w:kern w:val="0"/>
          <w:lang w:val="es-MX" w:eastAsia="es-ES"/>
          <w14:ligatures w14:val="none"/>
        </w:rPr>
        <w:t>la resolución de medidas cautelares RCQD-IEPC-009/2023, emitida el trece de julio por la Comisión de Quejas y Denuncias de este Instituto Electoral.</w:t>
      </w:r>
      <w:r w:rsidRPr="00664648">
        <w:rPr>
          <w:rFonts w:ascii="Lucida Sans" w:eastAsia="Times New Roman" w:hAnsi="Lucida Sans" w:cs="Arial"/>
          <w:kern w:val="0"/>
          <w:shd w:val="clear" w:color="auto" w:fill="FFFFFF" w:themeFill="background1"/>
          <w:lang w:val="es-MX" w:eastAsia="es-MX"/>
          <w14:ligatures w14:val="none"/>
        </w:rPr>
        <w:t xml:space="preserve"> </w:t>
      </w:r>
    </w:p>
    <w:p w14:paraId="5473C02A" w14:textId="77777777" w:rsidR="00F35CF1" w:rsidRPr="00664648" w:rsidRDefault="00F35CF1" w:rsidP="003B2D56">
      <w:pPr>
        <w:widowControl w:val="0"/>
        <w:tabs>
          <w:tab w:val="left" w:pos="-720"/>
        </w:tabs>
        <w:suppressAutoHyphens/>
        <w:spacing w:line="276" w:lineRule="auto"/>
        <w:jc w:val="both"/>
        <w:rPr>
          <w:rFonts w:ascii="Lucida Sans" w:eastAsia="Times New Roman" w:hAnsi="Lucida Sans" w:cs="Arial"/>
          <w:snapToGrid w:val="0"/>
          <w:kern w:val="0"/>
          <w:lang w:val="es-MX" w:eastAsia="es-ES"/>
          <w14:ligatures w14:val="none"/>
        </w:rPr>
      </w:pPr>
    </w:p>
    <w:p w14:paraId="779FE3F8" w14:textId="47332C18" w:rsidR="00F35CF1" w:rsidRPr="00664648" w:rsidRDefault="00F35CF1" w:rsidP="003B2D56">
      <w:pPr>
        <w:widowControl w:val="0"/>
        <w:tabs>
          <w:tab w:val="left" w:pos="-720"/>
        </w:tabs>
        <w:suppressAutoHyphens/>
        <w:spacing w:line="276" w:lineRule="auto"/>
        <w:jc w:val="both"/>
        <w:rPr>
          <w:rFonts w:ascii="Lucida Sans" w:eastAsia="Times New Roman" w:hAnsi="Lucida Sans" w:cs="Arial"/>
          <w:kern w:val="0"/>
          <w:lang w:val="es-MX" w:eastAsia="es-ES"/>
          <w14:ligatures w14:val="none"/>
        </w:rPr>
      </w:pPr>
      <w:r w:rsidRPr="00664648">
        <w:rPr>
          <w:rFonts w:ascii="Lucida Sans" w:eastAsia="Times New Roman" w:hAnsi="Lucida Sans" w:cs="Arial"/>
          <w:kern w:val="0"/>
          <w:lang w:val="es-MX" w:eastAsia="es-ES"/>
          <w14:ligatures w14:val="none"/>
        </w:rPr>
        <w:t xml:space="preserve">Respecto al interés jurídico para hacer valer el recurso, se considera que se tiene satisfecho el mismo, toda vez que se impugnó </w:t>
      </w:r>
      <w:r w:rsidR="003116F4" w:rsidRPr="00664648">
        <w:rPr>
          <w:rFonts w:ascii="Lucida Sans" w:eastAsia="Times New Roman" w:hAnsi="Lucida Sans" w:cs="Arial"/>
          <w:kern w:val="0"/>
          <w:lang w:val="es-MX" w:eastAsia="es-ES"/>
          <w14:ligatures w14:val="none"/>
        </w:rPr>
        <w:t>la resolución RCQD-IEPC-009/2023</w:t>
      </w:r>
      <w:r w:rsidRPr="00664648">
        <w:rPr>
          <w:rFonts w:ascii="Lucida Sans" w:eastAsia="Times New Roman" w:hAnsi="Lucida Sans" w:cs="Arial"/>
          <w:kern w:val="0"/>
          <w:lang w:val="es-MX" w:eastAsia="es-ES"/>
          <w14:ligatures w14:val="none"/>
        </w:rPr>
        <w:t xml:space="preserve"> dictado dentro del Procedimiento Sancionador Ordinario PSO-QUEJA-00</w:t>
      </w:r>
      <w:r w:rsidR="003116F4" w:rsidRPr="00664648">
        <w:rPr>
          <w:rFonts w:ascii="Lucida Sans" w:eastAsia="Times New Roman" w:hAnsi="Lucida Sans" w:cs="Arial"/>
          <w:kern w:val="0"/>
          <w:lang w:val="es-MX" w:eastAsia="es-ES"/>
          <w14:ligatures w14:val="none"/>
        </w:rPr>
        <w:t>9</w:t>
      </w:r>
      <w:r w:rsidRPr="00664648">
        <w:rPr>
          <w:rFonts w:ascii="Lucida Sans" w:eastAsia="Times New Roman" w:hAnsi="Lucida Sans" w:cs="Arial"/>
          <w:kern w:val="0"/>
          <w:lang w:val="es-MX" w:eastAsia="es-ES"/>
          <w14:ligatures w14:val="none"/>
        </w:rPr>
        <w:t>/2023 donde l</w:t>
      </w:r>
      <w:r w:rsidR="003116F4" w:rsidRPr="00664648">
        <w:rPr>
          <w:rFonts w:ascii="Lucida Sans" w:eastAsia="Times New Roman" w:hAnsi="Lucida Sans" w:cs="Arial"/>
          <w:kern w:val="0"/>
          <w:lang w:val="es-MX" w:eastAsia="es-ES"/>
          <w14:ligatures w14:val="none"/>
        </w:rPr>
        <w:t>os</w:t>
      </w:r>
      <w:r w:rsidRPr="00664648">
        <w:rPr>
          <w:rFonts w:ascii="Lucida Sans" w:eastAsia="Times New Roman" w:hAnsi="Lucida Sans" w:cs="Arial"/>
          <w:kern w:val="0"/>
          <w:lang w:val="es-MX" w:eastAsia="es-ES"/>
          <w14:ligatures w14:val="none"/>
        </w:rPr>
        <w:t xml:space="preserve"> recurrente</w:t>
      </w:r>
      <w:r w:rsidR="003116F4" w:rsidRPr="00664648">
        <w:rPr>
          <w:rFonts w:ascii="Lucida Sans" w:eastAsia="Times New Roman" w:hAnsi="Lucida Sans" w:cs="Arial"/>
          <w:kern w:val="0"/>
          <w:lang w:val="es-MX" w:eastAsia="es-ES"/>
          <w14:ligatures w14:val="none"/>
        </w:rPr>
        <w:t>s son denunciados.</w:t>
      </w:r>
      <w:r w:rsidRPr="00664648">
        <w:rPr>
          <w:rFonts w:ascii="Lucida Sans" w:eastAsia="Times New Roman" w:hAnsi="Lucida Sans" w:cs="Arial"/>
          <w:kern w:val="0"/>
          <w:lang w:val="es-MX" w:eastAsia="es-ES"/>
          <w14:ligatures w14:val="none"/>
        </w:rPr>
        <w:t xml:space="preserve"> </w:t>
      </w:r>
    </w:p>
    <w:p w14:paraId="4BF9A3B2" w14:textId="77777777" w:rsidR="00F35CF1" w:rsidRPr="00664648" w:rsidRDefault="00F35CF1" w:rsidP="003B2D56">
      <w:pPr>
        <w:widowControl w:val="0"/>
        <w:tabs>
          <w:tab w:val="left" w:pos="-720"/>
        </w:tabs>
        <w:suppressAutoHyphens/>
        <w:spacing w:line="276" w:lineRule="auto"/>
        <w:jc w:val="both"/>
        <w:rPr>
          <w:rFonts w:ascii="Lucida Sans" w:eastAsia="Times New Roman" w:hAnsi="Lucida Sans" w:cs="Arial"/>
          <w:kern w:val="0"/>
          <w:lang w:val="es-MX" w:eastAsia="es-ES"/>
          <w14:ligatures w14:val="none"/>
        </w:rPr>
      </w:pPr>
    </w:p>
    <w:p w14:paraId="4309AE38" w14:textId="77777777" w:rsidR="00F35CF1" w:rsidRPr="00664648" w:rsidRDefault="00F35CF1" w:rsidP="003B2D56">
      <w:pPr>
        <w:widowControl w:val="0"/>
        <w:tabs>
          <w:tab w:val="left" w:pos="-720"/>
        </w:tabs>
        <w:suppressAutoHyphens/>
        <w:spacing w:line="276" w:lineRule="auto"/>
        <w:jc w:val="both"/>
        <w:rPr>
          <w:rFonts w:ascii="Lucida Sans" w:eastAsia="Times New Roman" w:hAnsi="Lucida Sans" w:cs="Arial"/>
          <w:kern w:val="0"/>
          <w:lang w:val="es-MX" w:eastAsia="es-ES"/>
          <w14:ligatures w14:val="none"/>
        </w:rPr>
      </w:pPr>
      <w:r w:rsidRPr="00664648">
        <w:rPr>
          <w:rFonts w:ascii="Lucida Sans" w:eastAsia="Times New Roman" w:hAnsi="Lucida Sans" w:cs="Arial"/>
          <w:kern w:val="0"/>
          <w:lang w:val="es-MX" w:eastAsia="es-ES"/>
          <w14:ligatures w14:val="none"/>
        </w:rPr>
        <w:t>Lo cual, en principio, se considera suficiente para que se proceda a su estudio y se tenga por satisfecho el requisito formal, esto, sin perjuicio de que en su oportunidad se juzguen los supuestos agravios, ya que, cuestión distinta es la demostración de la conculcación del derecho que se dice violado, lo que en todo caso corresponde al estudio de fondo del asunto.</w:t>
      </w:r>
    </w:p>
    <w:p w14:paraId="656D69EA" w14:textId="77777777" w:rsidR="00F35CF1" w:rsidRPr="00664648" w:rsidRDefault="00F35CF1" w:rsidP="003B2D56">
      <w:pPr>
        <w:widowControl w:val="0"/>
        <w:tabs>
          <w:tab w:val="left" w:pos="-720"/>
        </w:tabs>
        <w:suppressAutoHyphens/>
        <w:spacing w:line="276" w:lineRule="auto"/>
        <w:jc w:val="both"/>
        <w:rPr>
          <w:rFonts w:ascii="Lucida Sans" w:eastAsia="Times New Roman" w:hAnsi="Lucida Sans" w:cs="Arial"/>
          <w:snapToGrid w:val="0"/>
          <w:kern w:val="0"/>
          <w:lang w:val="es-MX" w:eastAsia="es-ES"/>
          <w14:ligatures w14:val="none"/>
        </w:rPr>
      </w:pPr>
    </w:p>
    <w:p w14:paraId="31853277" w14:textId="77777777" w:rsidR="00F35CF1" w:rsidRPr="00664648" w:rsidRDefault="00F35CF1" w:rsidP="003B2D56">
      <w:pPr>
        <w:widowControl w:val="0"/>
        <w:tabs>
          <w:tab w:val="left" w:pos="-720"/>
        </w:tabs>
        <w:suppressAutoHyphens/>
        <w:spacing w:line="276" w:lineRule="auto"/>
        <w:jc w:val="both"/>
        <w:rPr>
          <w:rFonts w:ascii="Lucida Sans" w:eastAsia="Times New Roman" w:hAnsi="Lucida Sans" w:cs="Arial"/>
          <w:snapToGrid w:val="0"/>
          <w:kern w:val="0"/>
          <w:lang w:val="es-MX" w:eastAsia="es-ES"/>
          <w14:ligatures w14:val="none"/>
        </w:rPr>
      </w:pPr>
      <w:r w:rsidRPr="00664648">
        <w:rPr>
          <w:rFonts w:ascii="Lucida Sans" w:eastAsia="Times New Roman" w:hAnsi="Lucida Sans" w:cs="Arial"/>
          <w:b/>
          <w:snapToGrid w:val="0"/>
          <w:kern w:val="0"/>
          <w:lang w:val="es-MX" w:eastAsia="es-ES"/>
          <w14:ligatures w14:val="none"/>
        </w:rPr>
        <w:t xml:space="preserve">D) Definitividad. </w:t>
      </w:r>
      <w:r w:rsidRPr="00664648">
        <w:rPr>
          <w:rFonts w:ascii="Lucida Sans" w:eastAsia="Times New Roman" w:hAnsi="Lucida Sans" w:cs="Arial"/>
          <w:snapToGrid w:val="0"/>
          <w:kern w:val="0"/>
          <w:lang w:val="es-MX" w:eastAsia="es-ES"/>
          <w14:ligatures w14:val="none"/>
        </w:rPr>
        <w:t xml:space="preserve">El acuerdo impugnado resulta definitivo y firme en tanto que el Código Electoral del Estado no contempla algún medio o recurso que pueda modificarlo. </w:t>
      </w:r>
    </w:p>
    <w:p w14:paraId="5DEDCDC1" w14:textId="77777777" w:rsidR="00F35CF1" w:rsidRPr="00664648" w:rsidRDefault="00F35CF1" w:rsidP="003B2D56">
      <w:pPr>
        <w:widowControl w:val="0"/>
        <w:tabs>
          <w:tab w:val="left" w:pos="-720"/>
        </w:tabs>
        <w:suppressAutoHyphens/>
        <w:spacing w:line="276" w:lineRule="auto"/>
        <w:jc w:val="both"/>
        <w:rPr>
          <w:rFonts w:ascii="Lucida Sans" w:eastAsia="Times New Roman" w:hAnsi="Lucida Sans" w:cs="Arial"/>
          <w:bCs/>
          <w:snapToGrid w:val="0"/>
          <w:kern w:val="0"/>
          <w:lang w:val="es-MX" w:eastAsia="es-ES"/>
          <w14:ligatures w14:val="none"/>
        </w:rPr>
      </w:pPr>
    </w:p>
    <w:p w14:paraId="7D414DD1" w14:textId="655EC259" w:rsidR="0079775A" w:rsidRPr="00664648" w:rsidRDefault="3AA2BE3B" w:rsidP="5D7AB226">
      <w:pPr>
        <w:widowControl w:val="0"/>
        <w:suppressAutoHyphens/>
        <w:spacing w:line="276" w:lineRule="auto"/>
        <w:jc w:val="both"/>
        <w:rPr>
          <w:rFonts w:ascii="Lucida Sans" w:eastAsia="Times New Roman" w:hAnsi="Lucida Sans" w:cs="Arial"/>
          <w:bCs/>
          <w:snapToGrid w:val="0"/>
          <w:kern w:val="0"/>
          <w:lang w:val="es-MX" w:eastAsia="es-ES"/>
          <w14:ligatures w14:val="none"/>
        </w:rPr>
      </w:pPr>
      <w:r w:rsidRPr="00664648">
        <w:rPr>
          <w:rFonts w:ascii="Lucida Sans" w:eastAsia="Times New Roman" w:hAnsi="Lucida Sans" w:cs="Arial"/>
          <w:b/>
          <w:snapToGrid w:val="0"/>
          <w:kern w:val="0"/>
          <w:lang w:val="es-MX" w:eastAsia="es-ES"/>
          <w14:ligatures w14:val="none"/>
        </w:rPr>
        <w:t>IV. Escritos de tercero interesados.</w:t>
      </w:r>
      <w:r w:rsidRPr="00664648">
        <w:rPr>
          <w:rFonts w:ascii="Lucida Sans" w:eastAsia="Times New Roman" w:hAnsi="Lucida Sans" w:cs="Arial"/>
          <w:snapToGrid w:val="0"/>
          <w:kern w:val="0"/>
          <w:lang w:val="es-MX" w:eastAsia="es-ES"/>
          <w14:ligatures w14:val="none"/>
        </w:rPr>
        <w:t xml:space="preserve"> </w:t>
      </w:r>
      <w:r w:rsidR="0079775A" w:rsidRPr="00664648">
        <w:rPr>
          <w:rFonts w:ascii="Lucida Sans" w:eastAsia="Times New Roman" w:hAnsi="Lucida Sans" w:cs="Arial"/>
          <w:snapToGrid w:val="0"/>
          <w:kern w:val="0"/>
          <w:lang w:val="es-MX" w:eastAsia="es-ES"/>
          <w14:ligatures w14:val="none"/>
        </w:rPr>
        <w:t>Con</w:t>
      </w:r>
      <w:r w:rsidR="0079775A" w:rsidRPr="00664648">
        <w:rPr>
          <w:rFonts w:ascii="Lucida Sans" w:eastAsia="Times New Roman" w:hAnsi="Lucida Sans" w:cs="Arial"/>
          <w:bCs/>
          <w:snapToGrid w:val="0"/>
          <w:kern w:val="0"/>
          <w:lang w:val="es-MX" w:eastAsia="es-ES"/>
          <w14:ligatures w14:val="none"/>
        </w:rPr>
        <w:t xml:space="preserve"> relación al </w:t>
      </w:r>
      <w:r w:rsidR="0079775A" w:rsidRPr="00664648">
        <w:rPr>
          <w:rFonts w:ascii="Lucida Sans" w:eastAsia="Times New Roman" w:hAnsi="Lucida Sans" w:cs="Arial"/>
          <w:b/>
          <w:snapToGrid w:val="0"/>
          <w:kern w:val="0"/>
          <w:lang w:val="es-MX" w:eastAsia="es-ES"/>
          <w14:ligatures w14:val="none"/>
        </w:rPr>
        <w:t>tercero interesado,</w:t>
      </w:r>
      <w:r w:rsidR="0079775A" w:rsidRPr="00664648">
        <w:rPr>
          <w:rFonts w:ascii="Lucida Sans" w:eastAsia="Times New Roman" w:hAnsi="Lucida Sans" w:cs="Arial"/>
          <w:bCs/>
          <w:snapToGrid w:val="0"/>
          <w:kern w:val="0"/>
          <w:lang w:val="es-MX" w:eastAsia="es-ES"/>
          <w14:ligatures w14:val="none"/>
        </w:rPr>
        <w:t xml:space="preserve"> </w:t>
      </w:r>
      <w:r w:rsidR="00531FC2" w:rsidRPr="00664648">
        <w:rPr>
          <w:rFonts w:ascii="Lucida Sans" w:eastAsia="Times New Roman" w:hAnsi="Lucida Sans" w:cs="Arial"/>
          <w:bCs/>
          <w:snapToGrid w:val="0"/>
          <w:kern w:val="0"/>
          <w:lang w:val="es-MX" w:eastAsia="es-ES"/>
          <w14:ligatures w14:val="none"/>
        </w:rPr>
        <w:t>mediante escritos presentados</w:t>
      </w:r>
      <w:r w:rsidR="00DE6426" w:rsidRPr="00664648">
        <w:rPr>
          <w:rFonts w:ascii="Lucida Sans" w:eastAsia="Times New Roman" w:hAnsi="Lucida Sans" w:cs="Arial"/>
          <w:bCs/>
          <w:snapToGrid w:val="0"/>
          <w:kern w:val="0"/>
          <w:lang w:val="es-MX" w:eastAsia="es-ES"/>
          <w14:ligatures w14:val="none"/>
        </w:rPr>
        <w:t xml:space="preserve"> en Oficialía de Partes </w:t>
      </w:r>
      <w:r w:rsidR="001B3608" w:rsidRPr="00664648">
        <w:rPr>
          <w:rFonts w:ascii="Lucida Sans" w:eastAsia="Times New Roman" w:hAnsi="Lucida Sans" w:cs="Arial"/>
          <w:bCs/>
          <w:snapToGrid w:val="0"/>
          <w:kern w:val="0"/>
          <w:lang w:val="es-MX" w:eastAsia="es-ES"/>
          <w14:ligatures w14:val="none"/>
        </w:rPr>
        <w:t xml:space="preserve">el veintisiete </w:t>
      </w:r>
      <w:r w:rsidR="003F40A2" w:rsidRPr="00664648">
        <w:rPr>
          <w:rFonts w:ascii="Lucida Sans" w:eastAsia="Times New Roman" w:hAnsi="Lucida Sans" w:cs="Arial"/>
          <w:bCs/>
          <w:snapToGrid w:val="0"/>
          <w:kern w:val="0"/>
          <w:lang w:val="es-MX" w:eastAsia="es-ES"/>
          <w14:ligatures w14:val="none"/>
        </w:rPr>
        <w:t xml:space="preserve">y veintiocho </w:t>
      </w:r>
      <w:r w:rsidR="001B3608" w:rsidRPr="00664648">
        <w:rPr>
          <w:rFonts w:ascii="Lucida Sans" w:eastAsia="Times New Roman" w:hAnsi="Lucida Sans" w:cs="Arial"/>
          <w:bCs/>
          <w:snapToGrid w:val="0"/>
          <w:kern w:val="0"/>
          <w:lang w:val="es-MX" w:eastAsia="es-ES"/>
          <w14:ligatures w14:val="none"/>
        </w:rPr>
        <w:t xml:space="preserve">de julio </w:t>
      </w:r>
      <w:r w:rsidR="003F40A2" w:rsidRPr="00664648">
        <w:rPr>
          <w:rFonts w:ascii="Lucida Sans" w:eastAsia="Times New Roman" w:hAnsi="Lucida Sans" w:cs="Arial"/>
          <w:bCs/>
          <w:snapToGrid w:val="0"/>
          <w:kern w:val="0"/>
          <w:lang w:val="es-MX" w:eastAsia="es-ES"/>
          <w14:ligatures w14:val="none"/>
        </w:rPr>
        <w:t>respectivament</w:t>
      </w:r>
      <w:r w:rsidR="00956CCF" w:rsidRPr="00664648">
        <w:rPr>
          <w:rFonts w:ascii="Lucida Sans" w:eastAsia="Times New Roman" w:hAnsi="Lucida Sans" w:cs="Arial"/>
          <w:bCs/>
          <w:snapToGrid w:val="0"/>
          <w:kern w:val="0"/>
          <w:lang w:val="es-MX" w:eastAsia="es-ES"/>
          <w14:ligatures w14:val="none"/>
        </w:rPr>
        <w:t xml:space="preserve">e, compareció el partido </w:t>
      </w:r>
      <w:r w:rsidR="70CCA5A8" w:rsidRPr="00664648">
        <w:rPr>
          <w:rFonts w:ascii="Lucida Sans" w:eastAsia="Times New Roman" w:hAnsi="Lucida Sans" w:cs="Arial"/>
          <w:snapToGrid w:val="0"/>
          <w:kern w:val="0"/>
          <w:lang w:val="es-MX" w:eastAsia="es-ES"/>
          <w14:ligatures w14:val="none"/>
        </w:rPr>
        <w:t>M</w:t>
      </w:r>
      <w:r w:rsidR="00956CCF" w:rsidRPr="00664648">
        <w:rPr>
          <w:rFonts w:ascii="Lucida Sans" w:eastAsia="Times New Roman" w:hAnsi="Lucida Sans" w:cs="Arial"/>
          <w:snapToGrid w:val="0"/>
          <w:kern w:val="0"/>
          <w:lang w:val="es-MX" w:eastAsia="es-ES"/>
          <w14:ligatures w14:val="none"/>
        </w:rPr>
        <w:t>ovimiento</w:t>
      </w:r>
      <w:r w:rsidR="00956CCF" w:rsidRPr="00664648">
        <w:rPr>
          <w:rFonts w:ascii="Lucida Sans" w:eastAsia="Times New Roman" w:hAnsi="Lucida Sans" w:cs="Arial"/>
          <w:bCs/>
          <w:snapToGrid w:val="0"/>
          <w:kern w:val="0"/>
          <w:lang w:val="es-MX" w:eastAsia="es-ES"/>
          <w14:ligatures w14:val="none"/>
        </w:rPr>
        <w:t xml:space="preserve"> </w:t>
      </w:r>
      <w:r w:rsidR="1549F8B5" w:rsidRPr="00664648">
        <w:rPr>
          <w:rFonts w:ascii="Lucida Sans" w:eastAsia="Times New Roman" w:hAnsi="Lucida Sans" w:cs="Arial"/>
          <w:snapToGrid w:val="0"/>
          <w:kern w:val="0"/>
          <w:lang w:val="es-MX" w:eastAsia="es-ES"/>
          <w14:ligatures w14:val="none"/>
        </w:rPr>
        <w:t>C</w:t>
      </w:r>
      <w:r w:rsidR="00956CCF" w:rsidRPr="00664648">
        <w:rPr>
          <w:rFonts w:ascii="Lucida Sans" w:eastAsia="Times New Roman" w:hAnsi="Lucida Sans" w:cs="Arial"/>
          <w:snapToGrid w:val="0"/>
          <w:kern w:val="0"/>
          <w:lang w:val="es-MX" w:eastAsia="es-ES"/>
          <w14:ligatures w14:val="none"/>
        </w:rPr>
        <w:t>iudadano</w:t>
      </w:r>
      <w:r w:rsidR="00956CCF" w:rsidRPr="00664648">
        <w:rPr>
          <w:rFonts w:ascii="Lucida Sans" w:eastAsia="Times New Roman" w:hAnsi="Lucida Sans" w:cs="Arial"/>
          <w:bCs/>
          <w:snapToGrid w:val="0"/>
          <w:kern w:val="0"/>
          <w:lang w:val="es-MX" w:eastAsia="es-ES"/>
          <w14:ligatures w14:val="none"/>
        </w:rPr>
        <w:t xml:space="preserve"> por </w:t>
      </w:r>
      <w:r w:rsidR="00956CCF" w:rsidRPr="00664648">
        <w:rPr>
          <w:rFonts w:ascii="Lucida Sans" w:eastAsia="Times New Roman" w:hAnsi="Lucida Sans" w:cs="Arial"/>
          <w:bCs/>
          <w:snapToGrid w:val="0"/>
          <w:kern w:val="0"/>
          <w:lang w:val="es-MX" w:eastAsia="es-ES"/>
          <w14:ligatures w14:val="none"/>
        </w:rPr>
        <w:lastRenderedPageBreak/>
        <w:t xml:space="preserve">conducto de </w:t>
      </w:r>
      <w:r w:rsidR="00990720">
        <w:rPr>
          <w:rFonts w:ascii="Lucida Sans" w:eastAsia="Times New Roman" w:hAnsi="Lucida Sans" w:cs="Arial"/>
          <w:bCs/>
          <w:snapToGrid w:val="0"/>
          <w:kern w:val="0"/>
          <w:highlight w:val="cyan"/>
          <w:lang w:val="es-MX" w:eastAsia="es-ES"/>
          <w14:ligatures w14:val="none"/>
        </w:rPr>
        <w:t>N10 ELIMINADO 1</w:t>
      </w:r>
      <w:r w:rsidR="00AB1604" w:rsidRPr="00990720">
        <w:rPr>
          <w:rFonts w:ascii="Lucida Sans" w:eastAsia="Times New Roman" w:hAnsi="Lucida Sans" w:cs="Arial"/>
          <w:bCs/>
          <w:snapToGrid w:val="0"/>
          <w:kern w:val="0"/>
          <w:lang w:val="es-MX" w:eastAsia="es-ES"/>
          <w14:ligatures w14:val="none"/>
        </w:rPr>
        <w:t xml:space="preserve"> en</w:t>
      </w:r>
      <w:r w:rsidR="00AB1604" w:rsidRPr="00664648">
        <w:rPr>
          <w:rFonts w:ascii="Lucida Sans" w:eastAsia="Times New Roman" w:hAnsi="Lucida Sans" w:cs="Arial"/>
          <w:bCs/>
          <w:snapToGrid w:val="0"/>
          <w:kern w:val="0"/>
          <w:lang w:val="es-MX" w:eastAsia="es-ES"/>
          <w14:ligatures w14:val="none"/>
        </w:rPr>
        <w:t xml:space="preserve"> su carácter de representante suplente </w:t>
      </w:r>
      <w:r w:rsidR="005410F9" w:rsidRPr="00664648">
        <w:rPr>
          <w:rFonts w:ascii="Lucida Sans" w:eastAsia="Times New Roman" w:hAnsi="Lucida Sans" w:cs="Arial"/>
          <w:bCs/>
          <w:snapToGrid w:val="0"/>
          <w:kern w:val="0"/>
          <w:lang w:val="es-MX" w:eastAsia="es-ES"/>
          <w14:ligatures w14:val="none"/>
        </w:rPr>
        <w:t xml:space="preserve">del referido instituto político ante </w:t>
      </w:r>
      <w:r w:rsidR="00F42DF6" w:rsidRPr="00664648">
        <w:rPr>
          <w:rFonts w:ascii="Lucida Sans" w:eastAsia="Times New Roman" w:hAnsi="Lucida Sans" w:cs="Arial"/>
          <w:bCs/>
          <w:snapToGrid w:val="0"/>
          <w:kern w:val="0"/>
          <w:lang w:val="es-MX" w:eastAsia="es-ES"/>
          <w14:ligatures w14:val="none"/>
        </w:rPr>
        <w:t>el Instituto Electoral, cumpliendo l</w:t>
      </w:r>
      <w:r w:rsidR="00AE0E6F" w:rsidRPr="00664648">
        <w:rPr>
          <w:rFonts w:ascii="Lucida Sans" w:eastAsia="Times New Roman" w:hAnsi="Lucida Sans" w:cs="Arial"/>
          <w:bCs/>
          <w:snapToGrid w:val="0"/>
          <w:kern w:val="0"/>
          <w:lang w:val="es-MX" w:eastAsia="es-ES"/>
          <w14:ligatures w14:val="none"/>
        </w:rPr>
        <w:t>os requisitos del numeral 530</w:t>
      </w:r>
      <w:r w:rsidR="001E36BD" w:rsidRPr="00664648">
        <w:rPr>
          <w:rFonts w:ascii="Lucida Sans" w:eastAsia="Times New Roman" w:hAnsi="Lucida Sans" w:cs="Arial"/>
          <w:bCs/>
          <w:snapToGrid w:val="0"/>
          <w:kern w:val="0"/>
          <w:lang w:val="es-MX" w:eastAsia="es-ES"/>
          <w14:ligatures w14:val="none"/>
        </w:rPr>
        <w:t>, de la siguiente mane</w:t>
      </w:r>
      <w:r w:rsidR="004814D3" w:rsidRPr="00664648">
        <w:rPr>
          <w:rFonts w:ascii="Lucida Sans" w:eastAsia="Times New Roman" w:hAnsi="Lucida Sans" w:cs="Arial"/>
          <w:bCs/>
          <w:snapToGrid w:val="0"/>
          <w:kern w:val="0"/>
          <w:lang w:val="es-MX" w:eastAsia="es-ES"/>
          <w14:ligatures w14:val="none"/>
        </w:rPr>
        <w:t xml:space="preserve">ra: </w:t>
      </w:r>
    </w:p>
    <w:p w14:paraId="054382D8" w14:textId="77777777" w:rsidR="005D1056" w:rsidRPr="00664648" w:rsidRDefault="005D1056" w:rsidP="009477E9">
      <w:pPr>
        <w:widowControl w:val="0"/>
        <w:tabs>
          <w:tab w:val="left" w:pos="-720"/>
        </w:tabs>
        <w:suppressAutoHyphens/>
        <w:spacing w:line="276" w:lineRule="auto"/>
        <w:jc w:val="both"/>
        <w:rPr>
          <w:rFonts w:ascii="Lucida Sans" w:eastAsia="Times New Roman" w:hAnsi="Lucida Sans" w:cs="Arial"/>
          <w:bCs/>
          <w:snapToGrid w:val="0"/>
          <w:kern w:val="0"/>
          <w:lang w:val="es-MX" w:eastAsia="es-ES"/>
          <w14:ligatures w14:val="none"/>
        </w:rPr>
      </w:pPr>
    </w:p>
    <w:p w14:paraId="05F0A16C" w14:textId="67825C6F" w:rsidR="004814D3" w:rsidRPr="00664648" w:rsidRDefault="004814D3" w:rsidP="009477E9">
      <w:pPr>
        <w:widowControl w:val="0"/>
        <w:tabs>
          <w:tab w:val="left" w:pos="-720"/>
        </w:tabs>
        <w:suppressAutoHyphens/>
        <w:spacing w:line="276" w:lineRule="auto"/>
        <w:jc w:val="both"/>
        <w:rPr>
          <w:rFonts w:ascii="Lucida Sans" w:eastAsia="Times New Roman" w:hAnsi="Lucida Sans" w:cs="Arial"/>
          <w:bCs/>
          <w:snapToGrid w:val="0"/>
          <w:kern w:val="0"/>
          <w:lang w:val="es-MX" w:eastAsia="es-ES"/>
          <w14:ligatures w14:val="none"/>
        </w:rPr>
      </w:pPr>
      <w:r w:rsidRPr="00664648">
        <w:rPr>
          <w:rFonts w:ascii="Lucida Sans" w:eastAsia="Times New Roman" w:hAnsi="Lucida Sans" w:cs="Arial"/>
          <w:bCs/>
          <w:snapToGrid w:val="0"/>
          <w:kern w:val="0"/>
          <w:lang w:val="es-MX" w:eastAsia="es-ES"/>
          <w14:ligatures w14:val="none"/>
        </w:rPr>
        <w:t xml:space="preserve">Ello es así, pues de los escritos </w:t>
      </w:r>
      <w:r w:rsidR="00AE6D95" w:rsidRPr="00664648">
        <w:rPr>
          <w:rFonts w:ascii="Lucida Sans" w:eastAsia="Times New Roman" w:hAnsi="Lucida Sans" w:cs="Arial"/>
          <w:bCs/>
          <w:snapToGrid w:val="0"/>
          <w:kern w:val="0"/>
          <w:lang w:val="es-MX" w:eastAsia="es-ES"/>
          <w14:ligatures w14:val="none"/>
        </w:rPr>
        <w:t>que se analizan</w:t>
      </w:r>
      <w:r w:rsidR="004510DC" w:rsidRPr="00664648">
        <w:rPr>
          <w:rFonts w:ascii="Lucida Sans" w:eastAsia="Times New Roman" w:hAnsi="Lucida Sans" w:cs="Arial"/>
          <w:bCs/>
          <w:snapToGrid w:val="0"/>
          <w:kern w:val="0"/>
          <w:lang w:val="es-MX" w:eastAsia="es-ES"/>
          <w14:ligatures w14:val="none"/>
        </w:rPr>
        <w:t xml:space="preserve">, se hace constar el nombre de quien </w:t>
      </w:r>
      <w:r w:rsidR="00056417" w:rsidRPr="00664648">
        <w:rPr>
          <w:rFonts w:ascii="Lucida Sans" w:eastAsia="Times New Roman" w:hAnsi="Lucida Sans" w:cs="Arial"/>
          <w:bCs/>
          <w:snapToGrid w:val="0"/>
          <w:kern w:val="0"/>
          <w:lang w:val="es-MX" w:eastAsia="es-ES"/>
          <w14:ligatures w14:val="none"/>
        </w:rPr>
        <w:t xml:space="preserve">comparece como tercero interesado, </w:t>
      </w:r>
      <w:r w:rsidR="00FF1508" w:rsidRPr="00664648">
        <w:rPr>
          <w:rFonts w:ascii="Lucida Sans" w:eastAsia="Times New Roman" w:hAnsi="Lucida Sans" w:cs="Arial"/>
          <w:bCs/>
          <w:snapToGrid w:val="0"/>
          <w:kern w:val="0"/>
          <w:lang w:val="es-MX" w:eastAsia="es-ES"/>
          <w14:ligatures w14:val="none"/>
        </w:rPr>
        <w:t>la razón del interés jurídico e</w:t>
      </w:r>
      <w:r w:rsidR="00664D42" w:rsidRPr="00664648">
        <w:rPr>
          <w:rFonts w:ascii="Lucida Sans" w:eastAsia="Times New Roman" w:hAnsi="Lucida Sans" w:cs="Arial"/>
          <w:bCs/>
          <w:snapToGrid w:val="0"/>
          <w:kern w:val="0"/>
          <w:lang w:val="es-MX" w:eastAsia="es-ES"/>
          <w14:ligatures w14:val="none"/>
        </w:rPr>
        <w:t>n que se funda, y su pretensión incompatible</w:t>
      </w:r>
      <w:r w:rsidR="00E86C1D" w:rsidRPr="00664648">
        <w:rPr>
          <w:rFonts w:ascii="Lucida Sans" w:eastAsia="Times New Roman" w:hAnsi="Lucida Sans" w:cs="Arial"/>
          <w:bCs/>
          <w:snapToGrid w:val="0"/>
          <w:kern w:val="0"/>
          <w:lang w:val="es-MX" w:eastAsia="es-ES"/>
          <w14:ligatures w14:val="none"/>
        </w:rPr>
        <w:t xml:space="preserve"> con los promoventes, así como la firma del representante suplente</w:t>
      </w:r>
      <w:r w:rsidR="00617773" w:rsidRPr="00664648">
        <w:rPr>
          <w:rFonts w:ascii="Lucida Sans" w:eastAsia="Times New Roman" w:hAnsi="Lucida Sans" w:cs="Arial"/>
          <w:bCs/>
          <w:snapToGrid w:val="0"/>
          <w:kern w:val="0"/>
          <w:lang w:val="es-MX" w:eastAsia="es-ES"/>
          <w14:ligatures w14:val="none"/>
        </w:rPr>
        <w:t xml:space="preserve">. </w:t>
      </w:r>
    </w:p>
    <w:p w14:paraId="21287F10" w14:textId="2A1C5988" w:rsidR="005D1056" w:rsidRPr="00664648" w:rsidRDefault="005D1056" w:rsidP="009477E9">
      <w:pPr>
        <w:widowControl w:val="0"/>
        <w:tabs>
          <w:tab w:val="left" w:pos="-720"/>
        </w:tabs>
        <w:suppressAutoHyphens/>
        <w:spacing w:line="276" w:lineRule="auto"/>
        <w:jc w:val="both"/>
        <w:rPr>
          <w:rFonts w:ascii="Lucida Sans" w:eastAsia="Times New Roman" w:hAnsi="Lucida Sans" w:cs="Arial"/>
          <w:bCs/>
          <w:snapToGrid w:val="0"/>
          <w:kern w:val="0"/>
          <w:lang w:val="es-MX" w:eastAsia="es-ES"/>
          <w14:ligatures w14:val="none"/>
        </w:rPr>
      </w:pPr>
    </w:p>
    <w:p w14:paraId="299F56BD" w14:textId="18D79F04" w:rsidR="005D1056" w:rsidRPr="00664648" w:rsidRDefault="005D1056" w:rsidP="5D7AB226">
      <w:pPr>
        <w:widowControl w:val="0"/>
        <w:suppressAutoHyphens/>
        <w:spacing w:line="276" w:lineRule="auto"/>
        <w:jc w:val="both"/>
        <w:rPr>
          <w:rFonts w:ascii="Lucida Sans" w:eastAsia="Times New Roman" w:hAnsi="Lucida Sans" w:cs="Arial"/>
          <w:bCs/>
          <w:snapToGrid w:val="0"/>
          <w:kern w:val="0"/>
          <w:lang w:val="es-MX" w:eastAsia="es-ES"/>
          <w14:ligatures w14:val="none"/>
        </w:rPr>
      </w:pPr>
      <w:r w:rsidRPr="00664648">
        <w:rPr>
          <w:rFonts w:ascii="Lucida Sans" w:eastAsia="Times New Roman" w:hAnsi="Lucida Sans" w:cs="Arial"/>
          <w:bCs/>
          <w:snapToGrid w:val="0"/>
          <w:kern w:val="0"/>
          <w:lang w:val="es-MX" w:eastAsia="es-ES"/>
          <w14:ligatures w14:val="none"/>
        </w:rPr>
        <w:t xml:space="preserve">De igual forma, </w:t>
      </w:r>
      <w:r w:rsidR="00DA07E6" w:rsidRPr="00664648">
        <w:rPr>
          <w:rFonts w:ascii="Lucida Sans" w:eastAsia="Times New Roman" w:hAnsi="Lucida Sans" w:cs="Arial"/>
          <w:bCs/>
          <w:snapToGrid w:val="0"/>
          <w:kern w:val="0"/>
          <w:lang w:val="es-MX" w:eastAsia="es-ES"/>
          <w14:ligatures w14:val="none"/>
        </w:rPr>
        <w:t xml:space="preserve">los </w:t>
      </w:r>
      <w:r w:rsidRPr="00664648">
        <w:rPr>
          <w:rFonts w:ascii="Lucida Sans" w:eastAsia="Times New Roman" w:hAnsi="Lucida Sans" w:cs="Arial"/>
          <w:bCs/>
          <w:snapToGrid w:val="0"/>
          <w:kern w:val="0"/>
          <w:lang w:val="es-MX" w:eastAsia="es-ES"/>
          <w14:ligatures w14:val="none"/>
        </w:rPr>
        <w:t>escrito</w:t>
      </w:r>
      <w:r w:rsidR="00DA07E6" w:rsidRPr="00664648">
        <w:rPr>
          <w:rFonts w:ascii="Lucida Sans" w:eastAsia="Times New Roman" w:hAnsi="Lucida Sans" w:cs="Arial"/>
          <w:bCs/>
          <w:snapToGrid w:val="0"/>
          <w:kern w:val="0"/>
          <w:lang w:val="es-MX" w:eastAsia="es-ES"/>
          <w14:ligatures w14:val="none"/>
        </w:rPr>
        <w:t>s</w:t>
      </w:r>
      <w:r w:rsidRPr="00664648">
        <w:rPr>
          <w:rFonts w:ascii="Lucida Sans" w:eastAsia="Times New Roman" w:hAnsi="Lucida Sans" w:cs="Arial"/>
          <w:bCs/>
          <w:snapToGrid w:val="0"/>
          <w:kern w:val="0"/>
          <w:lang w:val="es-MX" w:eastAsia="es-ES"/>
          <w14:ligatures w14:val="none"/>
        </w:rPr>
        <w:t xml:space="preserve"> de mérito fue</w:t>
      </w:r>
      <w:r w:rsidR="00DA07E6" w:rsidRPr="00664648">
        <w:rPr>
          <w:rFonts w:ascii="Lucida Sans" w:eastAsia="Times New Roman" w:hAnsi="Lucida Sans" w:cs="Arial"/>
          <w:bCs/>
          <w:snapToGrid w:val="0"/>
          <w:kern w:val="0"/>
          <w:lang w:val="es-MX" w:eastAsia="es-ES"/>
          <w14:ligatures w14:val="none"/>
        </w:rPr>
        <w:t xml:space="preserve">ron </w:t>
      </w:r>
      <w:r w:rsidRPr="00664648">
        <w:rPr>
          <w:rFonts w:ascii="Lucida Sans" w:eastAsia="Times New Roman" w:hAnsi="Lucida Sans" w:cs="Arial"/>
          <w:bCs/>
          <w:snapToGrid w:val="0"/>
          <w:kern w:val="0"/>
          <w:lang w:val="es-MX" w:eastAsia="es-ES"/>
          <w14:ligatures w14:val="none"/>
        </w:rPr>
        <w:t>presentado oportunamente, ya que la publicitación de la</w:t>
      </w:r>
      <w:r w:rsidR="00617773" w:rsidRPr="00664648">
        <w:rPr>
          <w:rFonts w:ascii="Lucida Sans" w:eastAsia="Times New Roman" w:hAnsi="Lucida Sans" w:cs="Arial"/>
          <w:bCs/>
          <w:snapToGrid w:val="0"/>
          <w:kern w:val="0"/>
          <w:lang w:val="es-MX" w:eastAsia="es-ES"/>
          <w14:ligatures w14:val="none"/>
        </w:rPr>
        <w:t>s</w:t>
      </w:r>
      <w:r w:rsidRPr="00664648">
        <w:rPr>
          <w:rFonts w:ascii="Lucida Sans" w:eastAsia="Times New Roman" w:hAnsi="Lucida Sans" w:cs="Arial"/>
          <w:bCs/>
          <w:snapToGrid w:val="0"/>
          <w:kern w:val="0"/>
          <w:lang w:val="es-MX" w:eastAsia="es-ES"/>
          <w14:ligatures w14:val="none"/>
        </w:rPr>
        <w:t xml:space="preserve"> demanda</w:t>
      </w:r>
      <w:r w:rsidR="00617773" w:rsidRPr="00664648">
        <w:rPr>
          <w:rFonts w:ascii="Lucida Sans" w:eastAsia="Times New Roman" w:hAnsi="Lucida Sans" w:cs="Arial"/>
          <w:bCs/>
          <w:snapToGrid w:val="0"/>
          <w:kern w:val="0"/>
          <w:lang w:val="es-MX" w:eastAsia="es-ES"/>
          <w14:ligatures w14:val="none"/>
        </w:rPr>
        <w:t xml:space="preserve">s se </w:t>
      </w:r>
      <w:r w:rsidRPr="00664648">
        <w:rPr>
          <w:rFonts w:ascii="Lucida Sans" w:eastAsia="Times New Roman" w:hAnsi="Lucida Sans" w:cs="Arial"/>
          <w:bCs/>
          <w:snapToGrid w:val="0"/>
          <w:kern w:val="0"/>
          <w:lang w:val="es-MX" w:eastAsia="es-ES"/>
          <w14:ligatures w14:val="none"/>
        </w:rPr>
        <w:t>realiz</w:t>
      </w:r>
      <w:r w:rsidR="00743E01" w:rsidRPr="00664648">
        <w:rPr>
          <w:rFonts w:ascii="Lucida Sans" w:eastAsia="Times New Roman" w:hAnsi="Lucida Sans" w:cs="Arial"/>
          <w:bCs/>
          <w:snapToGrid w:val="0"/>
          <w:kern w:val="0"/>
          <w:lang w:val="es-MX" w:eastAsia="es-ES"/>
          <w14:ligatures w14:val="none"/>
        </w:rPr>
        <w:t>ó el veinte y veinticuatro</w:t>
      </w:r>
      <w:r w:rsidR="0099502F" w:rsidRPr="00664648">
        <w:rPr>
          <w:rFonts w:ascii="Lucida Sans" w:eastAsia="Times New Roman" w:hAnsi="Lucida Sans" w:cs="Arial"/>
          <w:bCs/>
          <w:snapToGrid w:val="0"/>
          <w:kern w:val="0"/>
          <w:lang w:val="es-MX" w:eastAsia="es-ES"/>
          <w14:ligatures w14:val="none"/>
        </w:rPr>
        <w:t xml:space="preserve">, así como veintiuno y veinticinco de </w:t>
      </w:r>
      <w:r w:rsidR="00743E01" w:rsidRPr="00664648">
        <w:rPr>
          <w:rFonts w:ascii="Lucida Sans" w:eastAsia="Times New Roman" w:hAnsi="Lucida Sans" w:cs="Arial"/>
          <w:bCs/>
          <w:snapToGrid w:val="0"/>
          <w:kern w:val="0"/>
          <w:lang w:val="es-MX" w:eastAsia="es-ES"/>
          <w14:ligatures w14:val="none"/>
        </w:rPr>
        <w:t xml:space="preserve">julio </w:t>
      </w:r>
      <w:r w:rsidR="0099502F" w:rsidRPr="00664648">
        <w:rPr>
          <w:rFonts w:ascii="Lucida Sans" w:eastAsia="Times New Roman" w:hAnsi="Lucida Sans" w:cs="Arial"/>
          <w:bCs/>
          <w:snapToGrid w:val="0"/>
          <w:kern w:val="0"/>
          <w:lang w:val="es-MX" w:eastAsia="es-ES"/>
          <w14:ligatures w14:val="none"/>
        </w:rPr>
        <w:t>respectivamente</w:t>
      </w:r>
      <w:r w:rsidR="00B4423E" w:rsidRPr="00664648">
        <w:rPr>
          <w:rFonts w:ascii="Lucida Sans" w:eastAsia="Times New Roman" w:hAnsi="Lucida Sans" w:cs="Arial"/>
          <w:bCs/>
          <w:snapToGrid w:val="0"/>
          <w:kern w:val="0"/>
          <w:lang w:val="es-MX" w:eastAsia="es-ES"/>
          <w14:ligatures w14:val="none"/>
        </w:rPr>
        <w:t xml:space="preserve">, por </w:t>
      </w:r>
      <w:r w:rsidR="005177EE" w:rsidRPr="00664648">
        <w:rPr>
          <w:rFonts w:ascii="Lucida Sans" w:eastAsia="Times New Roman" w:hAnsi="Lucida Sans" w:cs="Arial"/>
          <w:bCs/>
          <w:snapToGrid w:val="0"/>
          <w:kern w:val="0"/>
          <w:lang w:val="es-MX" w:eastAsia="es-ES"/>
          <w14:ligatures w14:val="none"/>
        </w:rPr>
        <w:t xml:space="preserve">lo que los plazos corrieron </w:t>
      </w:r>
      <w:r w:rsidR="00675009" w:rsidRPr="00664648">
        <w:rPr>
          <w:rFonts w:ascii="Lucida Sans" w:eastAsia="Times New Roman" w:hAnsi="Lucida Sans" w:cs="Arial"/>
          <w:bCs/>
          <w:snapToGrid w:val="0"/>
          <w:kern w:val="0"/>
          <w:lang w:val="es-MX" w:eastAsia="es-ES"/>
          <w14:ligatures w14:val="none"/>
        </w:rPr>
        <w:t xml:space="preserve">del veinticinco al veintisiete y del veintiséis al </w:t>
      </w:r>
      <w:r w:rsidR="001822CA" w:rsidRPr="00664648">
        <w:rPr>
          <w:rFonts w:ascii="Lucida Sans" w:eastAsia="Times New Roman" w:hAnsi="Lucida Sans" w:cs="Arial"/>
          <w:bCs/>
          <w:snapToGrid w:val="0"/>
          <w:kern w:val="0"/>
          <w:lang w:val="es-MX" w:eastAsia="es-ES"/>
          <w14:ligatures w14:val="none"/>
        </w:rPr>
        <w:t>veintiocho de julio;</w:t>
      </w:r>
      <w:r w:rsidRPr="00664648">
        <w:rPr>
          <w:rFonts w:ascii="Lucida Sans" w:eastAsia="Times New Roman" w:hAnsi="Lucida Sans" w:cs="Arial"/>
          <w:bCs/>
          <w:snapToGrid w:val="0"/>
          <w:kern w:val="0"/>
          <w:lang w:val="es-MX" w:eastAsia="es-ES"/>
          <w14:ligatures w14:val="none"/>
        </w:rPr>
        <w:t xml:space="preserve"> </w:t>
      </w:r>
      <w:r w:rsidR="001822CA" w:rsidRPr="00664648">
        <w:rPr>
          <w:rFonts w:ascii="Lucida Sans" w:eastAsia="Times New Roman" w:hAnsi="Lucida Sans" w:cs="Arial"/>
          <w:bCs/>
          <w:snapToGrid w:val="0"/>
          <w:kern w:val="0"/>
          <w:lang w:val="es-MX" w:eastAsia="es-ES"/>
          <w14:ligatures w14:val="none"/>
        </w:rPr>
        <w:t>p</w:t>
      </w:r>
      <w:r w:rsidRPr="00664648">
        <w:rPr>
          <w:rFonts w:ascii="Lucida Sans" w:eastAsia="Times New Roman" w:hAnsi="Lucida Sans" w:cs="Arial"/>
          <w:bCs/>
          <w:snapToGrid w:val="0"/>
          <w:kern w:val="0"/>
          <w:lang w:val="es-MX" w:eastAsia="es-ES"/>
          <w14:ligatures w14:val="none"/>
        </w:rPr>
        <w:t xml:space="preserve">or tanto, si </w:t>
      </w:r>
      <w:r w:rsidR="001822CA" w:rsidRPr="00664648">
        <w:rPr>
          <w:rFonts w:ascii="Lucida Sans" w:eastAsia="Times New Roman" w:hAnsi="Lucida Sans" w:cs="Arial"/>
          <w:bCs/>
          <w:snapToGrid w:val="0"/>
          <w:kern w:val="0"/>
          <w:lang w:val="es-MX" w:eastAsia="es-ES"/>
          <w14:ligatures w14:val="none"/>
        </w:rPr>
        <w:t xml:space="preserve">los </w:t>
      </w:r>
      <w:r w:rsidRPr="00664648">
        <w:rPr>
          <w:rFonts w:ascii="Lucida Sans" w:eastAsia="Times New Roman" w:hAnsi="Lucida Sans" w:cs="Arial"/>
          <w:bCs/>
          <w:snapToGrid w:val="0"/>
          <w:kern w:val="0"/>
          <w:lang w:val="es-MX" w:eastAsia="es-ES"/>
          <w14:ligatures w14:val="none"/>
        </w:rPr>
        <w:t>escrito</w:t>
      </w:r>
      <w:r w:rsidR="001822CA" w:rsidRPr="00664648">
        <w:rPr>
          <w:rFonts w:ascii="Lucida Sans" w:eastAsia="Times New Roman" w:hAnsi="Lucida Sans" w:cs="Arial"/>
          <w:bCs/>
          <w:snapToGrid w:val="0"/>
          <w:kern w:val="0"/>
          <w:lang w:val="es-MX" w:eastAsia="es-ES"/>
          <w14:ligatures w14:val="none"/>
        </w:rPr>
        <w:t>s</w:t>
      </w:r>
      <w:r w:rsidRPr="00664648">
        <w:rPr>
          <w:rFonts w:ascii="Lucida Sans" w:eastAsia="Times New Roman" w:hAnsi="Lucida Sans" w:cs="Arial"/>
          <w:bCs/>
          <w:snapToGrid w:val="0"/>
          <w:kern w:val="0"/>
          <w:lang w:val="es-MX" w:eastAsia="es-ES"/>
          <w14:ligatures w14:val="none"/>
        </w:rPr>
        <w:t xml:space="preserve"> fue</w:t>
      </w:r>
      <w:r w:rsidR="001822CA" w:rsidRPr="00664648">
        <w:rPr>
          <w:rFonts w:ascii="Lucida Sans" w:eastAsia="Times New Roman" w:hAnsi="Lucida Sans" w:cs="Arial"/>
          <w:bCs/>
          <w:snapToGrid w:val="0"/>
          <w:kern w:val="0"/>
          <w:lang w:val="es-MX" w:eastAsia="es-ES"/>
          <w14:ligatures w14:val="none"/>
        </w:rPr>
        <w:t xml:space="preserve">ron </w:t>
      </w:r>
      <w:r w:rsidRPr="00664648">
        <w:rPr>
          <w:rFonts w:ascii="Lucida Sans" w:eastAsia="Times New Roman" w:hAnsi="Lucida Sans" w:cs="Arial"/>
          <w:bCs/>
          <w:snapToGrid w:val="0"/>
          <w:kern w:val="0"/>
          <w:lang w:val="es-MX" w:eastAsia="es-ES"/>
          <w14:ligatures w14:val="none"/>
        </w:rPr>
        <w:t>presentado</w:t>
      </w:r>
      <w:r w:rsidR="00402DB4" w:rsidRPr="00664648">
        <w:rPr>
          <w:rFonts w:ascii="Lucida Sans" w:eastAsia="Times New Roman" w:hAnsi="Lucida Sans" w:cs="Arial"/>
          <w:bCs/>
          <w:snapToGrid w:val="0"/>
          <w:kern w:val="0"/>
          <w:lang w:val="es-MX" w:eastAsia="es-ES"/>
          <w14:ligatures w14:val="none"/>
        </w:rPr>
        <w:t>s</w:t>
      </w:r>
      <w:r w:rsidRPr="00664648">
        <w:rPr>
          <w:rFonts w:ascii="Lucida Sans" w:eastAsia="Times New Roman" w:hAnsi="Lucida Sans" w:cs="Arial"/>
          <w:bCs/>
          <w:snapToGrid w:val="0"/>
          <w:kern w:val="0"/>
          <w:lang w:val="es-MX" w:eastAsia="es-ES"/>
          <w14:ligatures w14:val="none"/>
        </w:rPr>
        <w:t xml:space="preserve"> </w:t>
      </w:r>
      <w:r w:rsidR="00574E4A" w:rsidRPr="00664648">
        <w:rPr>
          <w:rFonts w:ascii="Lucida Sans" w:eastAsia="Times New Roman" w:hAnsi="Lucida Sans" w:cs="Arial"/>
          <w:bCs/>
          <w:snapToGrid w:val="0"/>
          <w:kern w:val="0"/>
          <w:lang w:val="es-MX" w:eastAsia="es-ES"/>
          <w14:ligatures w14:val="none"/>
        </w:rPr>
        <w:t>el veintisiete y veintiocho del referido mes</w:t>
      </w:r>
      <w:r w:rsidRPr="00664648">
        <w:rPr>
          <w:rFonts w:ascii="Lucida Sans" w:eastAsia="Times New Roman" w:hAnsi="Lucida Sans" w:cs="Arial"/>
          <w:bCs/>
          <w:snapToGrid w:val="0"/>
          <w:kern w:val="0"/>
          <w:lang w:val="es-MX" w:eastAsia="es-ES"/>
          <w14:ligatures w14:val="none"/>
        </w:rPr>
        <w:t>, según se advierte de</w:t>
      </w:r>
      <w:r w:rsidR="00574E4A" w:rsidRPr="00664648">
        <w:rPr>
          <w:rFonts w:ascii="Lucida Sans" w:eastAsia="Times New Roman" w:hAnsi="Lucida Sans" w:cs="Arial"/>
          <w:bCs/>
          <w:snapToGrid w:val="0"/>
          <w:kern w:val="0"/>
          <w:lang w:val="es-MX" w:eastAsia="es-ES"/>
          <w14:ligatures w14:val="none"/>
        </w:rPr>
        <w:t xml:space="preserve"> </w:t>
      </w:r>
      <w:r w:rsidRPr="00664648">
        <w:rPr>
          <w:rFonts w:ascii="Lucida Sans" w:eastAsia="Times New Roman" w:hAnsi="Lucida Sans" w:cs="Arial"/>
          <w:bCs/>
          <w:snapToGrid w:val="0"/>
          <w:kern w:val="0"/>
          <w:lang w:val="es-MX" w:eastAsia="es-ES"/>
          <w14:ligatures w14:val="none"/>
        </w:rPr>
        <w:t>l</w:t>
      </w:r>
      <w:r w:rsidR="00574E4A" w:rsidRPr="00664648">
        <w:rPr>
          <w:rFonts w:ascii="Lucida Sans" w:eastAsia="Times New Roman" w:hAnsi="Lucida Sans" w:cs="Arial"/>
          <w:bCs/>
          <w:snapToGrid w:val="0"/>
          <w:kern w:val="0"/>
          <w:lang w:val="es-MX" w:eastAsia="es-ES"/>
          <w14:ligatures w14:val="none"/>
        </w:rPr>
        <w:t xml:space="preserve">os </w:t>
      </w:r>
      <w:r w:rsidRPr="00664648">
        <w:rPr>
          <w:rFonts w:ascii="Lucida Sans" w:eastAsia="Times New Roman" w:hAnsi="Lucida Sans" w:cs="Arial"/>
          <w:bCs/>
          <w:snapToGrid w:val="0"/>
          <w:kern w:val="0"/>
          <w:lang w:val="es-MX" w:eastAsia="es-ES"/>
          <w14:ligatures w14:val="none"/>
        </w:rPr>
        <w:t>acuse</w:t>
      </w:r>
      <w:r w:rsidR="00574E4A" w:rsidRPr="00664648">
        <w:rPr>
          <w:rFonts w:ascii="Lucida Sans" w:eastAsia="Times New Roman" w:hAnsi="Lucida Sans" w:cs="Arial"/>
          <w:bCs/>
          <w:snapToGrid w:val="0"/>
          <w:kern w:val="0"/>
          <w:lang w:val="es-MX" w:eastAsia="es-ES"/>
          <w14:ligatures w14:val="none"/>
        </w:rPr>
        <w:t>s</w:t>
      </w:r>
      <w:r w:rsidRPr="00664648">
        <w:rPr>
          <w:rFonts w:ascii="Lucida Sans" w:eastAsia="Times New Roman" w:hAnsi="Lucida Sans" w:cs="Arial"/>
          <w:bCs/>
          <w:snapToGrid w:val="0"/>
          <w:kern w:val="0"/>
          <w:lang w:val="es-MX" w:eastAsia="es-ES"/>
          <w14:ligatures w14:val="none"/>
        </w:rPr>
        <w:t xml:space="preserve"> de recepción, se concluye que su presentación fue oportuna. </w:t>
      </w:r>
    </w:p>
    <w:p w14:paraId="60CF66E7" w14:textId="77777777" w:rsidR="005D1056" w:rsidRPr="00664648" w:rsidRDefault="005D1056" w:rsidP="003B2D56">
      <w:pPr>
        <w:suppressAutoHyphens/>
        <w:spacing w:line="276" w:lineRule="auto"/>
        <w:jc w:val="both"/>
        <w:rPr>
          <w:rFonts w:ascii="Lucida Sans" w:hAnsi="Lucida Sans"/>
          <w:bCs/>
        </w:rPr>
      </w:pPr>
    </w:p>
    <w:p w14:paraId="4D3B3A55" w14:textId="0F3166CF" w:rsidR="00F35CF1" w:rsidRPr="00664648" w:rsidRDefault="00F35CF1" w:rsidP="003B2D56">
      <w:pPr>
        <w:spacing w:line="276" w:lineRule="auto"/>
        <w:jc w:val="both"/>
        <w:rPr>
          <w:rFonts w:ascii="Lucida Sans" w:eastAsia="Times New Roman" w:hAnsi="Lucida Sans" w:cs="Arial"/>
          <w:b/>
          <w:i/>
          <w:kern w:val="0"/>
          <w:lang w:val="es-MX"/>
          <w14:ligatures w14:val="none"/>
        </w:rPr>
      </w:pPr>
      <w:r w:rsidRPr="00664648">
        <w:rPr>
          <w:rFonts w:ascii="Lucida Sans" w:eastAsia="Times New Roman" w:hAnsi="Lucida Sans" w:cs="Arial"/>
          <w:b/>
          <w:kern w:val="0"/>
          <w:lang w:val="es-MX" w:eastAsia="es-MX"/>
          <w14:ligatures w14:val="none"/>
        </w:rPr>
        <w:t xml:space="preserve">V. </w:t>
      </w:r>
      <w:r w:rsidRPr="00664648">
        <w:rPr>
          <w:rFonts w:ascii="Lucida Sans" w:eastAsia="Times New Roman" w:hAnsi="Lucida Sans" w:cs="Arial"/>
          <w:b/>
          <w:kern w:val="0"/>
          <w:lang w:val="es-MX"/>
          <w14:ligatures w14:val="none"/>
        </w:rPr>
        <w:t>Síntesis de agravios, litis y método de estudio</w:t>
      </w:r>
      <w:r w:rsidRPr="00664648">
        <w:rPr>
          <w:rFonts w:ascii="Lucida Sans" w:eastAsia="Times New Roman" w:hAnsi="Lucida Sans" w:cs="Arial"/>
          <w:b/>
          <w:i/>
          <w:kern w:val="0"/>
          <w:lang w:val="es-MX"/>
          <w14:ligatures w14:val="none"/>
        </w:rPr>
        <w:t>.</w:t>
      </w:r>
    </w:p>
    <w:p w14:paraId="7439BBBF" w14:textId="77777777" w:rsidR="00F35CF1" w:rsidRPr="00664648" w:rsidRDefault="00F35CF1" w:rsidP="003B2D56">
      <w:pPr>
        <w:spacing w:line="276" w:lineRule="auto"/>
        <w:jc w:val="both"/>
        <w:rPr>
          <w:rFonts w:ascii="Lucida Sans" w:eastAsia="Times New Roman" w:hAnsi="Lucida Sans" w:cs="Arial"/>
          <w:b/>
          <w:i/>
          <w:kern w:val="0"/>
          <w:lang w:val="es-MX"/>
          <w14:ligatures w14:val="none"/>
        </w:rPr>
      </w:pPr>
    </w:p>
    <w:p w14:paraId="0821BDF2" w14:textId="16A01D1E" w:rsidR="004D35A9" w:rsidRPr="00664648" w:rsidRDefault="00F35CF1" w:rsidP="004D35A9">
      <w:pPr>
        <w:spacing w:line="276" w:lineRule="auto"/>
        <w:jc w:val="both"/>
        <w:rPr>
          <w:rFonts w:ascii="Lucida Sans" w:eastAsia="Times New Roman" w:hAnsi="Lucida Sans" w:cs="Arial"/>
          <w:i/>
          <w:iCs/>
          <w:kern w:val="0"/>
          <w:lang w:val="es-MX"/>
          <w14:ligatures w14:val="none"/>
        </w:rPr>
      </w:pPr>
      <w:r w:rsidRPr="00664648">
        <w:rPr>
          <w:rFonts w:ascii="Lucida Sans" w:eastAsia="Times New Roman" w:hAnsi="Lucida Sans" w:cs="Arial"/>
          <w:kern w:val="0"/>
          <w:lang w:val="es-MX"/>
          <w14:ligatures w14:val="none"/>
        </w:rPr>
        <w:t>En virtud de que no existe disposición legal que lo exija, se omite la transcripción de los motivos de disenso que formula</w:t>
      </w:r>
      <w:r w:rsidR="00F562A9" w:rsidRPr="00664648">
        <w:rPr>
          <w:rFonts w:ascii="Lucida Sans" w:eastAsia="Times New Roman" w:hAnsi="Lucida Sans" w:cs="Arial"/>
          <w:kern w:val="0"/>
          <w:lang w:val="es-MX"/>
          <w14:ligatures w14:val="none"/>
        </w:rPr>
        <w:t>n</w:t>
      </w:r>
      <w:r w:rsidRPr="00664648">
        <w:rPr>
          <w:rFonts w:ascii="Lucida Sans" w:eastAsia="Times New Roman" w:hAnsi="Lucida Sans" w:cs="Arial"/>
          <w:kern w:val="0"/>
          <w:lang w:val="es-MX"/>
          <w14:ligatures w14:val="none"/>
        </w:rPr>
        <w:t xml:space="preserve"> l</w:t>
      </w:r>
      <w:r w:rsidR="00F562A9" w:rsidRPr="00664648">
        <w:rPr>
          <w:rFonts w:ascii="Lucida Sans" w:eastAsia="Times New Roman" w:hAnsi="Lucida Sans" w:cs="Arial"/>
          <w:kern w:val="0"/>
          <w:lang w:val="es-MX"/>
          <w14:ligatures w14:val="none"/>
        </w:rPr>
        <w:t>os</w:t>
      </w:r>
      <w:r w:rsidRPr="00664648">
        <w:rPr>
          <w:rFonts w:ascii="Lucida Sans" w:eastAsia="Times New Roman" w:hAnsi="Lucida Sans" w:cs="Arial"/>
          <w:kern w:val="0"/>
          <w:lang w:val="es-MX"/>
          <w14:ligatures w14:val="none"/>
        </w:rPr>
        <w:t xml:space="preserve"> accionante</w:t>
      </w:r>
      <w:r w:rsidR="00F562A9" w:rsidRPr="00664648">
        <w:rPr>
          <w:rFonts w:ascii="Lucida Sans" w:eastAsia="Times New Roman" w:hAnsi="Lucida Sans" w:cs="Arial"/>
          <w:kern w:val="0"/>
          <w:lang w:val="es-MX"/>
          <w14:ligatures w14:val="none"/>
        </w:rPr>
        <w:t>s</w:t>
      </w:r>
      <w:r w:rsidRPr="00664648">
        <w:rPr>
          <w:rFonts w:ascii="Lucida Sans" w:eastAsia="Times New Roman" w:hAnsi="Lucida Sans" w:cs="Arial"/>
          <w:kern w:val="0"/>
          <w:lang w:val="es-MX"/>
          <w14:ligatures w14:val="none"/>
        </w:rPr>
        <w:t xml:space="preserve">, </w:t>
      </w:r>
      <w:r w:rsidR="00F562A9" w:rsidRPr="00664648">
        <w:rPr>
          <w:rFonts w:ascii="Lucida Sans" w:eastAsia="Times New Roman" w:hAnsi="Lucida Sans" w:cs="Arial"/>
          <w:kern w:val="0"/>
          <w:lang w:val="es-MX"/>
          <w14:ligatures w14:val="none"/>
        </w:rPr>
        <w:t>l</w:t>
      </w:r>
      <w:r w:rsidRPr="00664648">
        <w:rPr>
          <w:rFonts w:ascii="Lucida Sans" w:eastAsia="Times New Roman" w:hAnsi="Lucida Sans" w:cs="Arial"/>
          <w:kern w:val="0"/>
          <w:lang w:val="es-MX"/>
          <w14:ligatures w14:val="none"/>
        </w:rPr>
        <w:t xml:space="preserve">o anterior se sustenta con la tesis jurisprudencial </w:t>
      </w:r>
      <w:r w:rsidR="004A0186" w:rsidRPr="00664648">
        <w:rPr>
          <w:rFonts w:ascii="Lucida Sans" w:eastAsia="Times New Roman" w:hAnsi="Lucida Sans" w:cs="Arial"/>
          <w:kern w:val="0"/>
          <w:lang w:val="es-MX"/>
          <w14:ligatures w14:val="none"/>
        </w:rPr>
        <w:t xml:space="preserve">de título </w:t>
      </w:r>
      <w:r w:rsidR="00DF6E08" w:rsidRPr="00664648">
        <w:rPr>
          <w:rFonts w:ascii="Lucida Sans" w:eastAsia="Times New Roman" w:hAnsi="Lucida Sans" w:cs="Arial"/>
          <w:kern w:val="0"/>
          <w:lang w:val="es-MX"/>
          <w14:ligatures w14:val="none"/>
        </w:rPr>
        <w:t>“</w:t>
      </w:r>
      <w:r w:rsidR="004D35A9" w:rsidRPr="00664648">
        <w:rPr>
          <w:rFonts w:ascii="Lucida Sans" w:eastAsia="Times New Roman" w:hAnsi="Lucida Sans" w:cs="Arial"/>
          <w:i/>
          <w:iCs/>
          <w:kern w:val="0"/>
          <w:lang w:val="es-MX"/>
          <w14:ligatures w14:val="none"/>
        </w:rPr>
        <w:t>AGRAVIOS. LA FALTA DE TRANSCRIPCION DE LOS MISMOS EN LA SENTENCIA, NO CONSTITUYE VIOLACION DE GARANTIAS</w:t>
      </w:r>
      <w:r w:rsidR="004D35A9" w:rsidRPr="00664648">
        <w:rPr>
          <w:rStyle w:val="Refdenotaalpie"/>
          <w:rFonts w:ascii="Lucida Sans" w:eastAsia="Times New Roman" w:hAnsi="Lucida Sans" w:cs="Arial"/>
          <w:i/>
          <w:iCs/>
          <w:kern w:val="0"/>
          <w:lang w:val="es-MX"/>
          <w14:ligatures w14:val="none"/>
        </w:rPr>
        <w:footnoteReference w:id="4"/>
      </w:r>
      <w:r w:rsidR="00DF6E08" w:rsidRPr="00664648">
        <w:rPr>
          <w:rFonts w:ascii="Lucida Sans" w:eastAsia="Times New Roman" w:hAnsi="Lucida Sans" w:cs="Arial"/>
          <w:i/>
          <w:iCs/>
          <w:kern w:val="0"/>
          <w:lang w:val="es-MX"/>
          <w14:ligatures w14:val="none"/>
        </w:rPr>
        <w:t>”</w:t>
      </w:r>
      <w:r w:rsidR="004D35A9" w:rsidRPr="00664648">
        <w:rPr>
          <w:rFonts w:ascii="Lucida Sans" w:eastAsia="Times New Roman" w:hAnsi="Lucida Sans" w:cs="Arial"/>
          <w:i/>
          <w:iCs/>
          <w:kern w:val="0"/>
          <w:lang w:val="es-MX"/>
          <w14:ligatures w14:val="none"/>
        </w:rPr>
        <w:t>.</w:t>
      </w:r>
    </w:p>
    <w:p w14:paraId="149736E5" w14:textId="77777777" w:rsidR="004D35A9" w:rsidRPr="00664648" w:rsidRDefault="004D35A9" w:rsidP="003B2D56">
      <w:pPr>
        <w:spacing w:line="276" w:lineRule="auto"/>
        <w:jc w:val="both"/>
        <w:rPr>
          <w:rFonts w:ascii="Lucida Sans" w:eastAsia="Times New Roman" w:hAnsi="Lucida Sans" w:cs="Arial"/>
          <w:kern w:val="0"/>
          <w:lang w:val="es-MX"/>
          <w14:ligatures w14:val="none"/>
        </w:rPr>
      </w:pPr>
    </w:p>
    <w:p w14:paraId="25260C44" w14:textId="7687F691" w:rsidR="00F35CF1" w:rsidRPr="00664648" w:rsidRDefault="00F35CF1" w:rsidP="003B2D56">
      <w:pPr>
        <w:spacing w:line="276" w:lineRule="auto"/>
        <w:jc w:val="both"/>
        <w:rPr>
          <w:rFonts w:ascii="Lucida Sans" w:eastAsia="Times New Roman" w:hAnsi="Lucida Sans" w:cs="Arial"/>
          <w:bCs/>
          <w:kern w:val="0"/>
          <w:lang w:val="es-MX"/>
          <w14:ligatures w14:val="none"/>
        </w:rPr>
      </w:pPr>
      <w:r w:rsidRPr="00664648">
        <w:rPr>
          <w:rFonts w:ascii="Lucida Sans" w:eastAsia="Times New Roman" w:hAnsi="Lucida Sans" w:cs="Arial"/>
          <w:kern w:val="0"/>
          <w:lang w:val="es-MX"/>
          <w14:ligatures w14:val="none"/>
        </w:rPr>
        <w:t xml:space="preserve">La </w:t>
      </w:r>
      <w:r w:rsidRPr="00664648">
        <w:rPr>
          <w:rFonts w:ascii="Lucida Sans" w:eastAsia="Times New Roman" w:hAnsi="Lucida Sans" w:cs="Arial"/>
          <w:b/>
          <w:kern w:val="0"/>
          <w:lang w:val="es-MX"/>
          <w14:ligatures w14:val="none"/>
        </w:rPr>
        <w:t>litis</w:t>
      </w:r>
      <w:r w:rsidRPr="00664648">
        <w:rPr>
          <w:rFonts w:ascii="Lucida Sans" w:eastAsia="Times New Roman" w:hAnsi="Lucida Sans" w:cs="Arial"/>
          <w:kern w:val="0"/>
          <w:lang w:val="es-MX"/>
          <w14:ligatures w14:val="none"/>
        </w:rPr>
        <w:t xml:space="preserve"> en el presente asunto se constriñe a determinar si </w:t>
      </w:r>
      <w:r w:rsidR="00F562A9" w:rsidRPr="00664648">
        <w:rPr>
          <w:rFonts w:ascii="Lucida Sans" w:eastAsia="Times New Roman" w:hAnsi="Lucida Sans" w:cs="Arial"/>
          <w:kern w:val="0"/>
          <w:lang w:val="es-MX"/>
          <w14:ligatures w14:val="none"/>
        </w:rPr>
        <w:t xml:space="preserve">la resolución de la medida cautelar </w:t>
      </w:r>
      <w:r w:rsidRPr="00664648">
        <w:rPr>
          <w:rFonts w:ascii="Lucida Sans" w:eastAsia="Times New Roman" w:hAnsi="Lucida Sans" w:cs="Arial"/>
          <w:kern w:val="0"/>
          <w:lang w:val="es-MX"/>
          <w14:ligatures w14:val="none"/>
        </w:rPr>
        <w:t>se encuentra apegad</w:t>
      </w:r>
      <w:r w:rsidR="70A2439D" w:rsidRPr="00664648">
        <w:rPr>
          <w:rFonts w:ascii="Lucida Sans" w:eastAsia="Times New Roman" w:hAnsi="Lucida Sans" w:cs="Arial"/>
          <w:kern w:val="0"/>
          <w:lang w:val="es-MX"/>
          <w14:ligatures w14:val="none"/>
        </w:rPr>
        <w:t>a</w:t>
      </w:r>
      <w:r w:rsidRPr="00664648">
        <w:rPr>
          <w:rFonts w:ascii="Lucida Sans" w:eastAsia="Times New Roman" w:hAnsi="Lucida Sans" w:cs="Arial"/>
          <w:kern w:val="0"/>
          <w:lang w:val="es-MX"/>
          <w14:ligatures w14:val="none"/>
        </w:rPr>
        <w:t xml:space="preserve"> a derecho</w:t>
      </w:r>
      <w:r w:rsidR="00F562A9" w:rsidRPr="00664648">
        <w:rPr>
          <w:rFonts w:ascii="Lucida Sans" w:eastAsia="Times New Roman" w:hAnsi="Lucida Sans" w:cs="Arial"/>
          <w:kern w:val="0"/>
          <w:lang w:val="es-MX"/>
          <w14:ligatures w14:val="none"/>
        </w:rPr>
        <w:t>, y en caso contrario, revocarla.</w:t>
      </w:r>
    </w:p>
    <w:p w14:paraId="3FB149EB" w14:textId="77777777" w:rsidR="00F35CF1" w:rsidRPr="00664648" w:rsidRDefault="00F35CF1" w:rsidP="003B2D56">
      <w:pPr>
        <w:spacing w:line="276" w:lineRule="auto"/>
        <w:jc w:val="both"/>
        <w:rPr>
          <w:rFonts w:ascii="Lucida Sans" w:eastAsia="Times New Roman" w:hAnsi="Lucida Sans" w:cs="Arial"/>
          <w:kern w:val="0"/>
          <w:lang w:val="es-MX"/>
          <w14:ligatures w14:val="none"/>
        </w:rPr>
      </w:pPr>
    </w:p>
    <w:p w14:paraId="0F6DA593" w14:textId="77777777" w:rsidR="00F35CF1" w:rsidRPr="00664648" w:rsidRDefault="00F35CF1" w:rsidP="003B2D56">
      <w:pPr>
        <w:spacing w:line="276" w:lineRule="auto"/>
        <w:jc w:val="both"/>
        <w:rPr>
          <w:rFonts w:ascii="Lucida Sans" w:eastAsia="Times New Roman" w:hAnsi="Lucida Sans" w:cs="Arial"/>
          <w:kern w:val="0"/>
          <w:lang w:val="es-MX"/>
          <w14:ligatures w14:val="none"/>
        </w:rPr>
      </w:pPr>
      <w:r w:rsidRPr="00664648">
        <w:rPr>
          <w:rFonts w:ascii="Lucida Sans" w:eastAsia="Times New Roman" w:hAnsi="Lucida Sans" w:cs="Arial"/>
          <w:kern w:val="0"/>
          <w:lang w:val="es-MX"/>
          <w14:ligatures w14:val="none"/>
        </w:rPr>
        <w:t xml:space="preserve">El </w:t>
      </w:r>
      <w:r w:rsidRPr="00664648">
        <w:rPr>
          <w:rFonts w:ascii="Lucida Sans" w:eastAsia="Times New Roman" w:hAnsi="Lucida Sans" w:cs="Arial"/>
          <w:b/>
          <w:kern w:val="0"/>
          <w:lang w:val="es-MX"/>
          <w14:ligatures w14:val="none"/>
        </w:rPr>
        <w:t>método</w:t>
      </w:r>
      <w:r w:rsidRPr="00664648">
        <w:rPr>
          <w:rFonts w:ascii="Lucida Sans" w:eastAsia="Times New Roman" w:hAnsi="Lucida Sans" w:cs="Arial"/>
          <w:kern w:val="0"/>
          <w:lang w:val="es-MX"/>
          <w14:ligatures w14:val="none"/>
        </w:rPr>
        <w:t xml:space="preserve"> que se abordará para dilucidar la litis en el presente asunto consistirá en examinar los agravios esgrimidos; el examen se hará relacionando los mismos con los hechos y puntos controvertidos y los que fundan la presente resolución.</w:t>
      </w:r>
    </w:p>
    <w:p w14:paraId="7C75ACC6" w14:textId="77777777" w:rsidR="00F35CF1" w:rsidRPr="00664648" w:rsidRDefault="00F35CF1" w:rsidP="003B2D56">
      <w:pPr>
        <w:spacing w:line="276" w:lineRule="auto"/>
        <w:jc w:val="both"/>
        <w:rPr>
          <w:rFonts w:ascii="Lucida Sans" w:eastAsia="Times New Roman" w:hAnsi="Lucida Sans" w:cs="Arial"/>
          <w:kern w:val="0"/>
          <w:lang w:val="es-MX"/>
          <w14:ligatures w14:val="none"/>
        </w:rPr>
      </w:pPr>
    </w:p>
    <w:p w14:paraId="497226DC" w14:textId="3AB3C1C5" w:rsidR="00F35CF1" w:rsidRPr="00664648" w:rsidRDefault="00F35CF1" w:rsidP="003B2D56">
      <w:pPr>
        <w:spacing w:line="276" w:lineRule="auto"/>
        <w:jc w:val="both"/>
        <w:rPr>
          <w:rFonts w:ascii="Lucida Sans" w:eastAsia="Times New Roman" w:hAnsi="Lucida Sans" w:cs="Arial"/>
          <w:kern w:val="0"/>
          <w:lang w:val="es-MX"/>
          <w14:ligatures w14:val="none"/>
        </w:rPr>
      </w:pPr>
      <w:r w:rsidRPr="00664648">
        <w:rPr>
          <w:rFonts w:ascii="Lucida Sans" w:eastAsia="Times New Roman" w:hAnsi="Lucida Sans" w:cs="Arial"/>
          <w:kern w:val="0"/>
          <w:lang w:val="es-MX"/>
          <w14:ligatures w14:val="none"/>
        </w:rPr>
        <w:t>Para tal efecto, en el siguiente considerando se examinarán los agravios, cabe precisar que en el caso en que se haya omitido señalar los preceptos jurídicos presuntamente violados o los cite</w:t>
      </w:r>
      <w:r w:rsidR="00801465" w:rsidRPr="00664648">
        <w:rPr>
          <w:rFonts w:ascii="Lucida Sans" w:eastAsia="Times New Roman" w:hAnsi="Lucida Sans" w:cs="Arial"/>
          <w:kern w:val="0"/>
          <w:lang w:val="es-MX"/>
          <w14:ligatures w14:val="none"/>
        </w:rPr>
        <w:t>n</w:t>
      </w:r>
      <w:r w:rsidRPr="00664648">
        <w:rPr>
          <w:rFonts w:ascii="Lucida Sans" w:eastAsia="Times New Roman" w:hAnsi="Lucida Sans" w:cs="Arial"/>
          <w:kern w:val="0"/>
          <w:lang w:val="es-MX"/>
          <w14:ligatures w14:val="none"/>
        </w:rPr>
        <w:t xml:space="preserve"> de manera equivocada, este Consejo General, en ejercicio de la facultad prevista en el artículo 544, del Código Electoral local, tomará en cuenta los que debieron ser invocados o los aplicables al caso concreto.</w:t>
      </w:r>
    </w:p>
    <w:p w14:paraId="3B49945F" w14:textId="77777777" w:rsidR="00F35CF1" w:rsidRPr="00664648" w:rsidRDefault="00F35CF1" w:rsidP="003B2D56">
      <w:pPr>
        <w:spacing w:line="276" w:lineRule="auto"/>
        <w:jc w:val="both"/>
        <w:rPr>
          <w:rFonts w:ascii="Lucida Sans" w:eastAsia="Times New Roman" w:hAnsi="Lucida Sans" w:cs="Arial"/>
          <w:kern w:val="0"/>
          <w:lang w:val="es-MX"/>
          <w14:ligatures w14:val="none"/>
        </w:rPr>
      </w:pPr>
    </w:p>
    <w:p w14:paraId="10CDE12C" w14:textId="77777777" w:rsidR="00F35CF1" w:rsidRPr="00664648" w:rsidRDefault="00F35CF1" w:rsidP="003B2D56">
      <w:pPr>
        <w:spacing w:line="276" w:lineRule="auto"/>
        <w:jc w:val="both"/>
        <w:rPr>
          <w:rFonts w:ascii="Lucida Sans" w:eastAsia="Times New Roman" w:hAnsi="Lucida Sans" w:cs="Arial"/>
          <w:i/>
          <w:iCs/>
          <w:kern w:val="0"/>
          <w:lang w:val="es-MX"/>
          <w14:ligatures w14:val="none"/>
        </w:rPr>
      </w:pPr>
      <w:r w:rsidRPr="00664648">
        <w:rPr>
          <w:rFonts w:ascii="Lucida Sans" w:eastAsia="Times New Roman" w:hAnsi="Lucida Sans" w:cs="Arial"/>
          <w:kern w:val="0"/>
          <w:lang w:val="es-MX"/>
          <w14:ligatures w14:val="none"/>
        </w:rPr>
        <w:t>Sirve de apoyo a las relatadas consideraciones sendas tesis de jurisprudencia sustentadas por la Sala Superior</w:t>
      </w:r>
      <w:r w:rsidRPr="00664648">
        <w:rPr>
          <w:rFonts w:ascii="Lucida Sans" w:eastAsia="Times New Roman" w:hAnsi="Lucida Sans" w:cs="Arial"/>
          <w:kern w:val="0"/>
          <w:vertAlign w:val="superscript"/>
          <w:lang w:val="es-MX"/>
          <w14:ligatures w14:val="none"/>
        </w:rPr>
        <w:footnoteReference w:id="5"/>
      </w:r>
      <w:r w:rsidRPr="00664648">
        <w:rPr>
          <w:rFonts w:ascii="Lucida Sans" w:eastAsia="Times New Roman" w:hAnsi="Lucida Sans" w:cs="Arial"/>
          <w:kern w:val="0"/>
          <w:lang w:val="es-MX"/>
          <w14:ligatures w14:val="none"/>
        </w:rPr>
        <w:t xml:space="preserve"> del Tribunal Electoral del Poder Judicial de la Federación, cuyos rubros son del siguiente tenor literal: “</w:t>
      </w:r>
      <w:r w:rsidRPr="00664648">
        <w:rPr>
          <w:rFonts w:ascii="Lucida Sans" w:eastAsia="Times New Roman" w:hAnsi="Lucida Sans" w:cs="Arial"/>
          <w:i/>
          <w:iCs/>
          <w:kern w:val="0"/>
          <w:lang w:val="es-MX"/>
          <w14:ligatures w14:val="none"/>
        </w:rPr>
        <w:t xml:space="preserve">AGRAVIOS. PARA TENERLOS POR DEBIDAMENTE CONFIGURADOS ES SUFICIENTE CON EXPRESAR LA CAUSA DE PEDIR”; “AGRAVIOS. PUEDEN ENCONTRARSE EN CUALQUIER PARTE DEL ESCRITO INCIAL”; </w:t>
      </w:r>
      <w:r w:rsidRPr="00664648">
        <w:rPr>
          <w:rFonts w:ascii="Lucida Sans" w:eastAsia="Times New Roman" w:hAnsi="Lucida Sans" w:cs="Arial"/>
          <w:kern w:val="0"/>
          <w:lang w:val="es-MX"/>
          <w14:ligatures w14:val="none"/>
        </w:rPr>
        <w:t>y</w:t>
      </w:r>
      <w:r w:rsidRPr="00664648">
        <w:rPr>
          <w:rFonts w:ascii="Lucida Sans" w:eastAsia="Times New Roman" w:hAnsi="Lucida Sans" w:cs="Arial"/>
          <w:i/>
          <w:iCs/>
          <w:kern w:val="0"/>
          <w:lang w:val="es-MX"/>
          <w14:ligatures w14:val="none"/>
        </w:rPr>
        <w:t xml:space="preserve"> “AGRAVIOS, SU ESTUDIO EN CONJUNTO O SEPARADO NO CAUSA LESIÓN</w:t>
      </w:r>
      <w:r w:rsidRPr="00664648">
        <w:rPr>
          <w:rFonts w:ascii="Lucida Sans" w:eastAsia="Times New Roman" w:hAnsi="Lucida Sans" w:cs="Arial"/>
          <w:i/>
          <w:iCs/>
          <w:kern w:val="0"/>
          <w:vertAlign w:val="superscript"/>
          <w:lang w:val="es-MX"/>
          <w14:ligatures w14:val="none"/>
        </w:rPr>
        <w:footnoteReference w:id="6"/>
      </w:r>
      <w:r w:rsidRPr="00664648">
        <w:rPr>
          <w:rFonts w:ascii="Lucida Sans" w:eastAsia="Times New Roman" w:hAnsi="Lucida Sans" w:cs="Arial"/>
          <w:i/>
          <w:iCs/>
          <w:kern w:val="0"/>
          <w:lang w:val="es-MX"/>
          <w14:ligatures w14:val="none"/>
        </w:rPr>
        <w:t>”.</w:t>
      </w:r>
    </w:p>
    <w:p w14:paraId="45441499" w14:textId="77777777" w:rsidR="00F35CF1" w:rsidRDefault="00F35CF1" w:rsidP="003B2D56">
      <w:pPr>
        <w:spacing w:line="276" w:lineRule="auto"/>
        <w:jc w:val="both"/>
        <w:rPr>
          <w:rFonts w:ascii="Lucida Sans" w:eastAsia="Times New Roman" w:hAnsi="Lucida Sans" w:cs="Arial"/>
          <w:kern w:val="0"/>
          <w:lang w:val="es-MX"/>
          <w14:ligatures w14:val="none"/>
        </w:rPr>
      </w:pPr>
    </w:p>
    <w:p w14:paraId="19773914" w14:textId="77777777" w:rsidR="008A2B01" w:rsidRPr="00664648" w:rsidRDefault="008A2B01" w:rsidP="003B2D56">
      <w:pPr>
        <w:spacing w:line="276" w:lineRule="auto"/>
        <w:jc w:val="both"/>
        <w:rPr>
          <w:rFonts w:ascii="Lucida Sans" w:eastAsia="Times New Roman" w:hAnsi="Lucida Sans" w:cs="Arial"/>
          <w:kern w:val="0"/>
          <w:lang w:val="es-MX"/>
          <w14:ligatures w14:val="none"/>
        </w:rPr>
      </w:pPr>
    </w:p>
    <w:p w14:paraId="5FD71396" w14:textId="7541BCA2" w:rsidR="00F35CF1" w:rsidRPr="00664648" w:rsidRDefault="00F35CF1" w:rsidP="003B2D56">
      <w:pPr>
        <w:spacing w:line="276" w:lineRule="auto"/>
        <w:jc w:val="both"/>
        <w:rPr>
          <w:rFonts w:ascii="Lucida Sans" w:eastAsia="Times New Roman" w:hAnsi="Lucida Sans" w:cs="Arial"/>
          <w:b/>
          <w:bCs/>
          <w:color w:val="000000"/>
          <w:kern w:val="0"/>
          <w:u w:color="000000"/>
          <w:lang w:val="es-ES_tradnl" w:eastAsia="es-MX"/>
          <w14:ligatures w14:val="none"/>
        </w:rPr>
      </w:pPr>
      <w:r w:rsidRPr="00664648">
        <w:rPr>
          <w:rFonts w:ascii="Lucida Sans" w:eastAsia="Times New Roman" w:hAnsi="Lucida Sans" w:cs="Arial"/>
          <w:b/>
          <w:color w:val="000000"/>
          <w:kern w:val="0"/>
          <w:u w:color="000000"/>
          <w:lang w:val="es-ES_tradnl" w:eastAsia="es-MX"/>
          <w14:ligatures w14:val="none"/>
        </w:rPr>
        <w:t>V</w:t>
      </w:r>
      <w:r w:rsidR="003C18F1" w:rsidRPr="00664648">
        <w:rPr>
          <w:rFonts w:ascii="Lucida Sans" w:eastAsia="Times New Roman" w:hAnsi="Lucida Sans" w:cs="Arial"/>
          <w:b/>
          <w:color w:val="000000"/>
          <w:kern w:val="0"/>
          <w:u w:color="000000"/>
          <w:lang w:val="es-ES_tradnl" w:eastAsia="es-MX"/>
          <w14:ligatures w14:val="none"/>
        </w:rPr>
        <w:t>I</w:t>
      </w:r>
      <w:r w:rsidRPr="00664648">
        <w:rPr>
          <w:rFonts w:ascii="Lucida Sans" w:eastAsia="Times New Roman" w:hAnsi="Lucida Sans" w:cs="Arial"/>
          <w:b/>
          <w:color w:val="000000"/>
          <w:kern w:val="0"/>
          <w:u w:color="000000"/>
          <w:lang w:val="es-ES_tradnl" w:eastAsia="es-MX"/>
          <w14:ligatures w14:val="none"/>
        </w:rPr>
        <w:t xml:space="preserve">. </w:t>
      </w:r>
      <w:r w:rsidRPr="00664648">
        <w:rPr>
          <w:rFonts w:ascii="Lucida Sans" w:eastAsia="Times New Roman" w:hAnsi="Lucida Sans" w:cs="Arial"/>
          <w:b/>
          <w:bCs/>
          <w:color w:val="000000"/>
          <w:kern w:val="0"/>
          <w:u w:color="000000"/>
          <w:lang w:val="es-ES_tradnl" w:eastAsia="es-MX"/>
          <w14:ligatures w14:val="none"/>
        </w:rPr>
        <w:t xml:space="preserve">Estudio de fondo. </w:t>
      </w:r>
    </w:p>
    <w:p w14:paraId="591751CF" w14:textId="77777777" w:rsidR="00F35CF1" w:rsidRPr="00664648" w:rsidRDefault="00F35CF1" w:rsidP="003B2D56">
      <w:pPr>
        <w:spacing w:line="276" w:lineRule="auto"/>
        <w:jc w:val="both"/>
        <w:rPr>
          <w:rFonts w:ascii="Lucida Sans" w:eastAsia="Times New Roman" w:hAnsi="Lucida Sans" w:cs="Arial"/>
          <w:b/>
          <w:bCs/>
          <w:color w:val="000000"/>
          <w:kern w:val="0"/>
          <w:u w:color="000000"/>
          <w:lang w:val="es-ES_tradnl" w:eastAsia="es-MX"/>
          <w14:ligatures w14:val="none"/>
        </w:rPr>
      </w:pPr>
    </w:p>
    <w:p w14:paraId="6EAA56C0" w14:textId="60C04CE3" w:rsidR="00F35CF1" w:rsidRPr="00664648" w:rsidRDefault="00F35CF1" w:rsidP="003B2D56">
      <w:pPr>
        <w:spacing w:line="276" w:lineRule="auto"/>
        <w:jc w:val="both"/>
        <w:rPr>
          <w:rFonts w:ascii="Lucida Sans" w:eastAsia="Times New Roman" w:hAnsi="Lucida Sans" w:cs="Arial"/>
          <w:bCs/>
          <w:color w:val="000000"/>
          <w:kern w:val="0"/>
          <w:u w:color="000000"/>
          <w:lang w:val="es-ES_tradnl" w:eastAsia="es-MX"/>
          <w14:ligatures w14:val="none"/>
        </w:rPr>
      </w:pPr>
      <w:r w:rsidRPr="00664648">
        <w:rPr>
          <w:rFonts w:ascii="Lucida Sans" w:eastAsia="Times New Roman" w:hAnsi="Lucida Sans" w:cs="Arial"/>
          <w:bCs/>
          <w:color w:val="000000"/>
          <w:kern w:val="0"/>
          <w:u w:color="000000"/>
          <w:lang w:val="es-ES_tradnl" w:eastAsia="es-MX"/>
          <w14:ligatures w14:val="none"/>
        </w:rPr>
        <w:t xml:space="preserve">En este sentido, los agravios devienen </w:t>
      </w:r>
      <w:r w:rsidRPr="00664648">
        <w:rPr>
          <w:rFonts w:ascii="Lucida Sans" w:eastAsia="Times New Roman" w:hAnsi="Lucida Sans" w:cs="Arial"/>
          <w:b/>
          <w:bCs/>
          <w:color w:val="000000"/>
          <w:kern w:val="0"/>
          <w:u w:color="000000"/>
          <w:lang w:val="es-ES_tradnl" w:eastAsia="es-MX"/>
          <w14:ligatures w14:val="none"/>
        </w:rPr>
        <w:t>infundados</w:t>
      </w:r>
      <w:r w:rsidRPr="00664648">
        <w:rPr>
          <w:rFonts w:ascii="Lucida Sans" w:eastAsia="Times New Roman" w:hAnsi="Lucida Sans" w:cs="Arial"/>
          <w:bCs/>
          <w:color w:val="000000"/>
          <w:kern w:val="0"/>
          <w:u w:color="000000"/>
          <w:lang w:val="es-ES_tradnl" w:eastAsia="es-MX"/>
          <w14:ligatures w14:val="none"/>
        </w:rPr>
        <w:t xml:space="preserve"> </w:t>
      </w:r>
      <w:r w:rsidR="002A49D8" w:rsidRPr="00664648">
        <w:rPr>
          <w:rFonts w:ascii="Lucida Sans" w:eastAsia="Times New Roman" w:hAnsi="Lucida Sans" w:cs="Arial"/>
          <w:bCs/>
          <w:color w:val="000000"/>
          <w:kern w:val="0"/>
          <w:u w:color="000000"/>
          <w:lang w:val="es-ES_tradnl" w:eastAsia="es-MX"/>
          <w14:ligatures w14:val="none"/>
        </w:rPr>
        <w:t xml:space="preserve">e inoperantes </w:t>
      </w:r>
      <w:r w:rsidRPr="00664648">
        <w:rPr>
          <w:rFonts w:ascii="Lucida Sans" w:eastAsia="Times New Roman" w:hAnsi="Lucida Sans" w:cs="Arial"/>
          <w:bCs/>
          <w:color w:val="000000"/>
          <w:kern w:val="0"/>
          <w:u w:color="000000"/>
          <w:lang w:val="es-ES_tradnl" w:eastAsia="es-MX"/>
          <w14:ligatures w14:val="none"/>
        </w:rPr>
        <w:t>con base a los siguientes razonamientos.</w:t>
      </w:r>
    </w:p>
    <w:p w14:paraId="17CEFAD0" w14:textId="77777777" w:rsidR="00F35CF1" w:rsidRDefault="00F35CF1" w:rsidP="003B2D56">
      <w:pPr>
        <w:spacing w:line="276" w:lineRule="auto"/>
        <w:jc w:val="both"/>
        <w:rPr>
          <w:rFonts w:ascii="Lucida Sans" w:eastAsia="Times New Roman" w:hAnsi="Lucida Sans" w:cs="Arial"/>
          <w:bCs/>
          <w:color w:val="000000"/>
          <w:kern w:val="0"/>
          <w:u w:color="000000"/>
          <w:lang w:val="es-ES_tradnl" w:eastAsia="es-MX"/>
          <w14:ligatures w14:val="none"/>
        </w:rPr>
      </w:pPr>
    </w:p>
    <w:p w14:paraId="4F9AAE74" w14:textId="77777777" w:rsidR="008A2B01" w:rsidRPr="00664648" w:rsidRDefault="008A2B01" w:rsidP="003B2D56">
      <w:pPr>
        <w:spacing w:line="276" w:lineRule="auto"/>
        <w:jc w:val="both"/>
        <w:rPr>
          <w:rFonts w:ascii="Lucida Sans" w:eastAsia="Times New Roman" w:hAnsi="Lucida Sans" w:cs="Arial"/>
          <w:bCs/>
          <w:color w:val="000000"/>
          <w:kern w:val="0"/>
          <w:u w:color="000000"/>
          <w:lang w:val="es-ES_tradnl" w:eastAsia="es-MX"/>
          <w14:ligatures w14:val="none"/>
        </w:rPr>
      </w:pPr>
    </w:p>
    <w:p w14:paraId="35931426" w14:textId="71F2952F" w:rsidR="00F9572B" w:rsidRPr="00664648" w:rsidRDefault="00F9572B" w:rsidP="003B2D56">
      <w:pPr>
        <w:pStyle w:val="Prrafodelista"/>
        <w:numPr>
          <w:ilvl w:val="0"/>
          <w:numId w:val="3"/>
        </w:numPr>
        <w:spacing w:line="276" w:lineRule="auto"/>
        <w:jc w:val="both"/>
        <w:rPr>
          <w:rFonts w:ascii="Lucida Sans" w:hAnsi="Lucida Sans" w:cs="Arial"/>
          <w:b/>
          <w:color w:val="000000"/>
          <w:lang w:val="es-ES"/>
        </w:rPr>
      </w:pPr>
      <w:r w:rsidRPr="00664648">
        <w:rPr>
          <w:rFonts w:ascii="Lucida Sans" w:hAnsi="Lucida Sans" w:cs="Arial"/>
          <w:b/>
          <w:color w:val="000000" w:themeColor="text1"/>
          <w:lang w:val="es-ES"/>
        </w:rPr>
        <w:lastRenderedPageBreak/>
        <w:t>Congruencia interna y externa</w:t>
      </w:r>
    </w:p>
    <w:p w14:paraId="0AFD4E54" w14:textId="1384876C" w:rsidR="393B8C2F" w:rsidRPr="00664648" w:rsidRDefault="393B8C2F" w:rsidP="393B8C2F">
      <w:pPr>
        <w:spacing w:line="276" w:lineRule="auto"/>
        <w:jc w:val="both"/>
        <w:rPr>
          <w:rFonts w:ascii="Lucida Sans" w:hAnsi="Lucida Sans" w:cs="Arial"/>
          <w:color w:val="000000" w:themeColor="text1"/>
        </w:rPr>
      </w:pPr>
    </w:p>
    <w:p w14:paraId="3AC05A17" w14:textId="22AA9E4F" w:rsidR="00BD31C1" w:rsidRPr="00664648" w:rsidRDefault="00BE007F" w:rsidP="003B2D56">
      <w:pPr>
        <w:spacing w:line="276" w:lineRule="auto"/>
        <w:jc w:val="both"/>
        <w:rPr>
          <w:rFonts w:ascii="Lucida Sans" w:hAnsi="Lucida Sans" w:cs="Arial"/>
          <w:bCs/>
          <w:color w:val="000000"/>
          <w:u w:color="000000"/>
          <w:lang w:val="es-ES_tradnl"/>
        </w:rPr>
      </w:pPr>
      <w:r w:rsidRPr="00664648">
        <w:rPr>
          <w:rFonts w:ascii="Lucida Sans" w:hAnsi="Lucida Sans" w:cs="Arial"/>
          <w:bCs/>
          <w:color w:val="000000"/>
          <w:u w:color="000000"/>
          <w:lang w:val="es-ES_tradnl"/>
        </w:rPr>
        <w:t xml:space="preserve">Los recurrentes señalan que la resolución adolece de congruencia, ya que a su decir </w:t>
      </w:r>
      <w:r w:rsidR="0070205F" w:rsidRPr="00664648">
        <w:rPr>
          <w:rFonts w:ascii="Lucida Sans" w:hAnsi="Lucida Sans" w:cs="Arial"/>
          <w:bCs/>
          <w:color w:val="000000"/>
          <w:u w:color="000000"/>
          <w:lang w:val="es-ES_tradnl"/>
        </w:rPr>
        <w:t xml:space="preserve">la Comisión de Quejas y Denuncias transgrede el principio de congruencia interna </w:t>
      </w:r>
      <w:r w:rsidR="00D96043" w:rsidRPr="00664648">
        <w:rPr>
          <w:rFonts w:ascii="Lucida Sans" w:hAnsi="Lucida Sans" w:cs="Arial"/>
          <w:bCs/>
          <w:color w:val="000000"/>
          <w:u w:color="000000"/>
          <w:lang w:val="es-ES_tradnl"/>
        </w:rPr>
        <w:t>por las siguientes consideraciones:</w:t>
      </w:r>
    </w:p>
    <w:p w14:paraId="649F051C" w14:textId="2F1BB216" w:rsidR="00BD31C1" w:rsidRPr="00664648" w:rsidRDefault="00BD31C1" w:rsidP="003B2D56">
      <w:pPr>
        <w:spacing w:line="276" w:lineRule="auto"/>
        <w:jc w:val="both"/>
        <w:rPr>
          <w:rFonts w:ascii="Lucida Sans" w:hAnsi="Lucida Sans" w:cs="Arial"/>
          <w:bCs/>
          <w:color w:val="000000"/>
          <w:u w:color="000000"/>
          <w:lang w:val="es-ES_tradnl"/>
        </w:rPr>
      </w:pPr>
    </w:p>
    <w:p w14:paraId="4393EEC5" w14:textId="7CE9EF4F" w:rsidR="00BD31C1" w:rsidRPr="00664648" w:rsidRDefault="0079128B" w:rsidP="003B2D56">
      <w:pPr>
        <w:pStyle w:val="Prrafodelista"/>
        <w:numPr>
          <w:ilvl w:val="0"/>
          <w:numId w:val="5"/>
        </w:numPr>
        <w:spacing w:line="276" w:lineRule="auto"/>
        <w:jc w:val="both"/>
        <w:rPr>
          <w:rFonts w:ascii="Lucida Sans" w:eastAsiaTheme="minorHAnsi" w:hAnsi="Lucida Sans" w:cs="Arial"/>
          <w:bCs/>
          <w:color w:val="000000"/>
          <w:u w:color="000000"/>
          <w:lang w:val="es-ES_tradnl"/>
        </w:rPr>
      </w:pPr>
      <w:r w:rsidRPr="00664648">
        <w:rPr>
          <w:rFonts w:ascii="Lucida Sans" w:hAnsi="Lucida Sans" w:cs="Arial"/>
          <w:bCs/>
          <w:color w:val="000000"/>
          <w:u w:color="000000"/>
          <w:lang w:val="es-ES_tradnl"/>
        </w:rPr>
        <w:t>P</w:t>
      </w:r>
      <w:r w:rsidR="00BD31C1" w:rsidRPr="00664648">
        <w:rPr>
          <w:rFonts w:ascii="Lucida Sans" w:eastAsiaTheme="minorHAnsi" w:hAnsi="Lucida Sans" w:cs="Arial"/>
          <w:bCs/>
          <w:color w:val="000000"/>
          <w:u w:color="000000"/>
          <w:lang w:val="es-ES_tradnl"/>
        </w:rPr>
        <w:t>or un lado</w:t>
      </w:r>
      <w:r w:rsidR="00277402" w:rsidRPr="00664648">
        <w:rPr>
          <w:rFonts w:ascii="Lucida Sans" w:eastAsiaTheme="minorHAnsi" w:hAnsi="Lucida Sans" w:cs="Arial"/>
          <w:bCs/>
          <w:color w:val="000000"/>
          <w:u w:color="000000"/>
          <w:lang w:val="es-ES_tradnl"/>
        </w:rPr>
        <w:t>,</w:t>
      </w:r>
      <w:r w:rsidR="00BD31C1" w:rsidRPr="00664648">
        <w:rPr>
          <w:rFonts w:ascii="Lucida Sans" w:eastAsiaTheme="minorHAnsi" w:hAnsi="Lucida Sans" w:cs="Arial"/>
          <w:bCs/>
          <w:color w:val="000000"/>
          <w:u w:color="000000"/>
          <w:lang w:val="es-ES_tradnl"/>
        </w:rPr>
        <w:t xml:space="preserve"> no se actualiza</w:t>
      </w:r>
      <w:r w:rsidR="00DD3E2E" w:rsidRPr="00664648">
        <w:rPr>
          <w:rFonts w:ascii="Lucida Sans" w:eastAsiaTheme="minorHAnsi" w:hAnsi="Lucida Sans" w:cs="Arial"/>
          <w:bCs/>
          <w:color w:val="000000"/>
          <w:u w:color="000000"/>
          <w:lang w:val="es-ES_tradnl"/>
        </w:rPr>
        <w:t>n</w:t>
      </w:r>
      <w:r w:rsidR="00BD31C1" w:rsidRPr="00664648">
        <w:rPr>
          <w:rFonts w:ascii="Lucida Sans" w:eastAsiaTheme="minorHAnsi" w:hAnsi="Lucida Sans" w:cs="Arial"/>
          <w:bCs/>
          <w:color w:val="000000"/>
          <w:u w:color="000000"/>
          <w:lang w:val="es-ES_tradnl"/>
        </w:rPr>
        <w:t xml:space="preserve"> l</w:t>
      </w:r>
      <w:r w:rsidR="00DD3E2E" w:rsidRPr="00664648">
        <w:rPr>
          <w:rFonts w:ascii="Lucida Sans" w:eastAsiaTheme="minorHAnsi" w:hAnsi="Lucida Sans" w:cs="Arial"/>
          <w:bCs/>
          <w:color w:val="000000"/>
          <w:u w:color="000000"/>
          <w:lang w:val="es-ES_tradnl"/>
        </w:rPr>
        <w:t>os</w:t>
      </w:r>
      <w:r w:rsidR="00BD31C1" w:rsidRPr="00664648">
        <w:rPr>
          <w:rFonts w:ascii="Lucida Sans" w:eastAsiaTheme="minorHAnsi" w:hAnsi="Lucida Sans" w:cs="Arial"/>
          <w:bCs/>
          <w:color w:val="000000"/>
          <w:u w:color="000000"/>
          <w:lang w:val="es-ES_tradnl"/>
        </w:rPr>
        <w:t xml:space="preserve"> elemento</w:t>
      </w:r>
      <w:r w:rsidR="00DD3E2E" w:rsidRPr="00664648">
        <w:rPr>
          <w:rFonts w:ascii="Lucida Sans" w:eastAsiaTheme="minorHAnsi" w:hAnsi="Lucida Sans" w:cs="Arial"/>
          <w:bCs/>
          <w:color w:val="000000"/>
          <w:u w:color="000000"/>
          <w:lang w:val="es-ES_tradnl"/>
        </w:rPr>
        <w:t>s</w:t>
      </w:r>
      <w:r w:rsidR="00BD31C1" w:rsidRPr="00664648">
        <w:rPr>
          <w:rFonts w:ascii="Lucida Sans" w:eastAsiaTheme="minorHAnsi" w:hAnsi="Lucida Sans" w:cs="Arial"/>
          <w:bCs/>
          <w:color w:val="000000"/>
          <w:u w:color="000000"/>
          <w:lang w:val="es-ES_tradnl"/>
        </w:rPr>
        <w:t xml:space="preserve"> para configurar</w:t>
      </w:r>
      <w:r w:rsidR="00D96043" w:rsidRPr="00664648">
        <w:rPr>
          <w:rFonts w:ascii="Lucida Sans" w:eastAsiaTheme="minorHAnsi" w:hAnsi="Lucida Sans" w:cs="Arial"/>
          <w:bCs/>
          <w:color w:val="000000"/>
          <w:u w:color="000000"/>
          <w:lang w:val="es-ES_tradnl"/>
        </w:rPr>
        <w:t xml:space="preserve"> </w:t>
      </w:r>
      <w:r w:rsidR="00BD31C1" w:rsidRPr="00664648">
        <w:rPr>
          <w:rFonts w:ascii="Lucida Sans" w:eastAsiaTheme="minorHAnsi" w:hAnsi="Lucida Sans" w:cs="Arial"/>
          <w:bCs/>
          <w:color w:val="000000"/>
          <w:u w:color="000000"/>
          <w:lang w:val="es-ES_tradnl"/>
        </w:rPr>
        <w:t>actos anticipados, pero se concluye afirmando que con las bardas y las publicaciones en redes sociales y notas periodísticas se advierte un posicionamiento a favor del actor.</w:t>
      </w:r>
    </w:p>
    <w:p w14:paraId="1D3BCF1D" w14:textId="02141AF6" w:rsidR="00BD31C1" w:rsidRPr="00664648" w:rsidRDefault="00BD31C1" w:rsidP="003B2D56">
      <w:pPr>
        <w:spacing w:line="276" w:lineRule="auto"/>
        <w:ind w:firstLine="75"/>
        <w:jc w:val="both"/>
        <w:rPr>
          <w:rFonts w:ascii="Lucida Sans" w:hAnsi="Lucida Sans" w:cs="Arial"/>
          <w:bCs/>
          <w:color w:val="000000"/>
          <w:u w:color="000000"/>
          <w:lang w:val="es-ES_tradnl"/>
        </w:rPr>
      </w:pPr>
    </w:p>
    <w:p w14:paraId="1A855352" w14:textId="4648E594" w:rsidR="00BD31C1" w:rsidRPr="00664648" w:rsidRDefault="00BD31C1" w:rsidP="003B2D56">
      <w:pPr>
        <w:pStyle w:val="Prrafodelista"/>
        <w:numPr>
          <w:ilvl w:val="0"/>
          <w:numId w:val="5"/>
        </w:numPr>
        <w:spacing w:line="276" w:lineRule="auto"/>
        <w:jc w:val="both"/>
        <w:rPr>
          <w:rFonts w:ascii="Lucida Sans" w:eastAsiaTheme="minorHAnsi" w:hAnsi="Lucida Sans" w:cs="Arial"/>
          <w:bCs/>
          <w:color w:val="000000"/>
          <w:u w:color="000000"/>
          <w:lang w:val="es-ES_tradnl"/>
        </w:rPr>
      </w:pPr>
      <w:r w:rsidRPr="00664648">
        <w:rPr>
          <w:rFonts w:ascii="Lucida Sans" w:eastAsiaTheme="minorHAnsi" w:hAnsi="Lucida Sans" w:cs="Arial"/>
          <w:bCs/>
          <w:color w:val="000000"/>
          <w:u w:color="000000"/>
          <w:lang w:val="es-ES_tradnl"/>
        </w:rPr>
        <w:t>Se afirma que el actor se deslinda en tiempo y forma de la pinta de bardas, pero</w:t>
      </w:r>
      <w:r w:rsidR="00B452CD" w:rsidRPr="00664648">
        <w:rPr>
          <w:rFonts w:ascii="Lucida Sans" w:eastAsiaTheme="minorHAnsi" w:hAnsi="Lucida Sans" w:cs="Arial"/>
          <w:bCs/>
          <w:color w:val="000000"/>
          <w:u w:color="000000"/>
          <w:lang w:val="es-ES_tradnl"/>
        </w:rPr>
        <w:t xml:space="preserve"> </w:t>
      </w:r>
      <w:r w:rsidRPr="00664648">
        <w:rPr>
          <w:rFonts w:ascii="Lucida Sans" w:eastAsiaTheme="minorHAnsi" w:hAnsi="Lucida Sans" w:cs="Arial"/>
          <w:bCs/>
          <w:color w:val="000000"/>
          <w:u w:color="000000"/>
          <w:lang w:val="es-ES_tradnl"/>
        </w:rPr>
        <w:t>se considera que ha obtenido un beneficio indebido de las mismas, con publicaciones en redes sociales y notas, a pesar de que de un</w:t>
      </w:r>
      <w:r w:rsidR="0079128B" w:rsidRPr="00664648">
        <w:rPr>
          <w:rFonts w:ascii="Lucida Sans" w:eastAsiaTheme="minorHAnsi" w:hAnsi="Lucida Sans" w:cs="Arial"/>
          <w:bCs/>
          <w:color w:val="000000"/>
          <w:u w:color="000000"/>
          <w:lang w:val="es-ES_tradnl"/>
        </w:rPr>
        <w:t xml:space="preserve"> </w:t>
      </w:r>
      <w:r w:rsidRPr="00664648">
        <w:rPr>
          <w:rFonts w:ascii="Lucida Sans" w:eastAsiaTheme="minorHAnsi" w:hAnsi="Lucida Sans" w:cs="Arial"/>
          <w:bCs/>
          <w:color w:val="000000"/>
          <w:u w:color="000000"/>
          <w:lang w:val="es-ES_tradnl"/>
        </w:rPr>
        <w:t>análisis se concluye que de las mismas no se advierten que constituyan actos anticipados.</w:t>
      </w:r>
    </w:p>
    <w:p w14:paraId="07DA24B8" w14:textId="396721FC" w:rsidR="00BD31C1" w:rsidRPr="00664648" w:rsidRDefault="00BD31C1" w:rsidP="003B2D56">
      <w:pPr>
        <w:spacing w:line="276" w:lineRule="auto"/>
        <w:ind w:firstLine="75"/>
        <w:jc w:val="both"/>
        <w:rPr>
          <w:rFonts w:ascii="Lucida Sans" w:hAnsi="Lucida Sans" w:cs="Arial"/>
          <w:bCs/>
          <w:color w:val="000000"/>
          <w:u w:color="000000"/>
          <w:lang w:val="es-ES_tradnl"/>
        </w:rPr>
      </w:pPr>
    </w:p>
    <w:p w14:paraId="56BF5599" w14:textId="33AEEEFE" w:rsidR="00BD31C1" w:rsidRPr="00664648" w:rsidRDefault="0079128B" w:rsidP="003B2D56">
      <w:pPr>
        <w:pStyle w:val="Prrafodelista"/>
        <w:numPr>
          <w:ilvl w:val="0"/>
          <w:numId w:val="5"/>
        </w:numPr>
        <w:spacing w:line="276" w:lineRule="auto"/>
        <w:jc w:val="both"/>
        <w:rPr>
          <w:rFonts w:ascii="Lucida Sans" w:eastAsiaTheme="minorHAnsi" w:hAnsi="Lucida Sans" w:cs="Arial"/>
          <w:bCs/>
          <w:color w:val="000000"/>
          <w:u w:color="000000"/>
          <w:lang w:val="es-ES_tradnl"/>
        </w:rPr>
      </w:pPr>
      <w:r w:rsidRPr="00664648">
        <w:rPr>
          <w:rFonts w:ascii="Lucida Sans" w:hAnsi="Lucida Sans" w:cs="Arial"/>
          <w:bCs/>
          <w:color w:val="000000"/>
          <w:u w:color="000000"/>
          <w:lang w:val="es-ES_tradnl"/>
        </w:rPr>
        <w:t>Se</w:t>
      </w:r>
      <w:r w:rsidR="00BD31C1" w:rsidRPr="00664648">
        <w:rPr>
          <w:rFonts w:ascii="Lucida Sans" w:eastAsiaTheme="minorHAnsi" w:hAnsi="Lucida Sans" w:cs="Arial"/>
          <w:bCs/>
          <w:color w:val="000000"/>
          <w:u w:color="000000"/>
          <w:lang w:val="es-ES_tradnl"/>
        </w:rPr>
        <w:t xml:space="preserve"> asevera que no es posible hacer responsable al partido político M</w:t>
      </w:r>
      <w:r w:rsidR="000B5C85" w:rsidRPr="00664648">
        <w:rPr>
          <w:rFonts w:ascii="Lucida Sans" w:eastAsiaTheme="minorHAnsi" w:hAnsi="Lucida Sans" w:cs="Arial"/>
          <w:bCs/>
          <w:color w:val="000000"/>
          <w:u w:color="000000"/>
          <w:lang w:val="es-ES_tradnl"/>
        </w:rPr>
        <w:t>orena</w:t>
      </w:r>
      <w:r w:rsidR="00BD31C1" w:rsidRPr="00664648">
        <w:rPr>
          <w:rFonts w:ascii="Lucida Sans" w:eastAsiaTheme="minorHAnsi" w:hAnsi="Lucida Sans" w:cs="Arial"/>
          <w:bCs/>
          <w:color w:val="000000"/>
          <w:u w:color="000000"/>
          <w:lang w:val="es-ES_tradnl"/>
        </w:rPr>
        <w:t xml:space="preserve"> por los actos desplegados por sus militantes en su carácter de servidores públicos, pero se considera que es necesario "vincular a cualquier persona" simpatizante o militante de dicho instituto, al cumplimiento de las medidas cautelares.</w:t>
      </w:r>
    </w:p>
    <w:p w14:paraId="0543B59D" w14:textId="3D47CB8E" w:rsidR="00BD31C1" w:rsidRPr="00664648" w:rsidRDefault="00BD31C1" w:rsidP="003B2D56">
      <w:pPr>
        <w:spacing w:line="276" w:lineRule="auto"/>
        <w:ind w:firstLine="75"/>
        <w:jc w:val="both"/>
        <w:rPr>
          <w:rFonts w:ascii="Lucida Sans" w:hAnsi="Lucida Sans" w:cs="Arial"/>
          <w:bCs/>
          <w:color w:val="000000"/>
          <w:u w:color="000000"/>
          <w:lang w:val="es-ES_tradnl"/>
        </w:rPr>
      </w:pPr>
    </w:p>
    <w:p w14:paraId="119AF226" w14:textId="045563DE" w:rsidR="00BD31C1" w:rsidRPr="00664648" w:rsidRDefault="00470466" w:rsidP="003B2D56">
      <w:pPr>
        <w:pStyle w:val="Prrafodelista"/>
        <w:numPr>
          <w:ilvl w:val="0"/>
          <w:numId w:val="5"/>
        </w:numPr>
        <w:spacing w:line="276" w:lineRule="auto"/>
        <w:jc w:val="both"/>
        <w:rPr>
          <w:rFonts w:ascii="Lucida Sans" w:eastAsiaTheme="minorEastAsia" w:hAnsi="Lucida Sans" w:cs="Arial"/>
          <w:color w:val="000000"/>
          <w:lang w:val="es-ES"/>
        </w:rPr>
      </w:pPr>
      <w:r w:rsidRPr="00664648">
        <w:rPr>
          <w:rFonts w:ascii="Lucida Sans" w:eastAsiaTheme="minorEastAsia" w:hAnsi="Lucida Sans" w:cs="Arial"/>
          <w:color w:val="000000" w:themeColor="text1"/>
          <w:lang w:val="es-ES"/>
        </w:rPr>
        <w:t>S</w:t>
      </w:r>
      <w:r w:rsidR="00BD31C1" w:rsidRPr="00664648">
        <w:rPr>
          <w:rFonts w:ascii="Lucida Sans" w:eastAsiaTheme="minorEastAsia" w:hAnsi="Lucida Sans" w:cs="Arial"/>
          <w:color w:val="000000" w:themeColor="text1"/>
          <w:lang w:val="es-ES"/>
        </w:rPr>
        <w:t>e reconoce que las medidas cautelares tienen por objeto mantener las cosas en el estado que guardan, pero se termina por concederlas sobre hechos futuros e inciertos, que no tienen relación con las bardas denunciadas.</w:t>
      </w:r>
    </w:p>
    <w:p w14:paraId="0048526E" w14:textId="1B0CA293" w:rsidR="00BD31C1" w:rsidRPr="00664648" w:rsidRDefault="00BD31C1" w:rsidP="003B2D56">
      <w:pPr>
        <w:spacing w:line="276" w:lineRule="auto"/>
        <w:ind w:firstLine="75"/>
        <w:jc w:val="both"/>
        <w:rPr>
          <w:rFonts w:ascii="Lucida Sans" w:hAnsi="Lucida Sans" w:cs="Arial"/>
          <w:bCs/>
          <w:color w:val="000000"/>
          <w:u w:color="000000"/>
          <w:lang w:val="es-ES_tradnl"/>
        </w:rPr>
      </w:pPr>
    </w:p>
    <w:p w14:paraId="718F0965" w14:textId="24E5FC1C" w:rsidR="00BD31C1" w:rsidRPr="00664648" w:rsidRDefault="008A775A" w:rsidP="003B2D56">
      <w:pPr>
        <w:pStyle w:val="Prrafodelista"/>
        <w:numPr>
          <w:ilvl w:val="0"/>
          <w:numId w:val="5"/>
        </w:numPr>
        <w:spacing w:line="276" w:lineRule="auto"/>
        <w:jc w:val="both"/>
        <w:rPr>
          <w:rFonts w:ascii="Lucida Sans" w:eastAsiaTheme="minorEastAsia" w:hAnsi="Lucida Sans" w:cs="Arial"/>
          <w:color w:val="000000"/>
          <w:lang w:val="es-ES"/>
        </w:rPr>
      </w:pPr>
      <w:r w:rsidRPr="00664648">
        <w:rPr>
          <w:rFonts w:ascii="Lucida Sans" w:eastAsiaTheme="minorEastAsia" w:hAnsi="Lucida Sans" w:cs="Arial"/>
          <w:color w:val="000000" w:themeColor="text1"/>
          <w:lang w:val="es-ES"/>
        </w:rPr>
        <w:t>S</w:t>
      </w:r>
      <w:r w:rsidR="00BD31C1" w:rsidRPr="00664648">
        <w:rPr>
          <w:rFonts w:ascii="Lucida Sans" w:eastAsiaTheme="minorEastAsia" w:hAnsi="Lucida Sans" w:cs="Arial"/>
          <w:color w:val="000000" w:themeColor="text1"/>
          <w:lang w:val="es-ES"/>
        </w:rPr>
        <w:t>e reconoce que no pueden acreditar la autoría de las bardas al denunciado, que las mismas no constituyen actos anticipados de precampaña o campaña, pero se contradice al decir que es necesario otorgar medidas cautelares </w:t>
      </w:r>
    </w:p>
    <w:p w14:paraId="520EF1BC" w14:textId="77777777" w:rsidR="00995A80" w:rsidRPr="00664648" w:rsidRDefault="00995A80" w:rsidP="003B2D56">
      <w:pPr>
        <w:spacing w:line="276" w:lineRule="auto"/>
        <w:jc w:val="both"/>
        <w:rPr>
          <w:rFonts w:ascii="Lucida Sans" w:hAnsi="Lucida Sans" w:cs="Arial"/>
          <w:bCs/>
          <w:color w:val="000000"/>
          <w:u w:color="000000"/>
          <w:lang w:val="es-ES_tradnl"/>
        </w:rPr>
      </w:pPr>
    </w:p>
    <w:p w14:paraId="55B6BF98" w14:textId="72CF65A7" w:rsidR="0070205F" w:rsidRPr="00664648" w:rsidRDefault="0070205F" w:rsidP="003B2D56">
      <w:pPr>
        <w:spacing w:line="276" w:lineRule="auto"/>
        <w:jc w:val="both"/>
        <w:rPr>
          <w:rFonts w:ascii="Lucida Sans" w:hAnsi="Lucida Sans" w:cs="Arial"/>
          <w:bCs/>
          <w:color w:val="000000"/>
          <w:u w:color="000000"/>
          <w:lang w:val="es-ES_tradnl"/>
        </w:rPr>
      </w:pPr>
      <w:r w:rsidRPr="00664648">
        <w:rPr>
          <w:rFonts w:ascii="Lucida Sans" w:hAnsi="Lucida Sans" w:cs="Arial"/>
          <w:bCs/>
          <w:color w:val="000000"/>
          <w:u w:color="000000"/>
          <w:lang w:val="es-ES_tradnl"/>
        </w:rPr>
        <w:t>Ademá</w:t>
      </w:r>
      <w:r w:rsidR="00DB716E" w:rsidRPr="00664648">
        <w:rPr>
          <w:rFonts w:ascii="Lucida Sans" w:hAnsi="Lucida Sans" w:cs="Arial"/>
          <w:bCs/>
          <w:color w:val="000000"/>
          <w:u w:color="000000"/>
          <w:lang w:val="es-ES_tradnl"/>
        </w:rPr>
        <w:t>s, los recurrentes s</w:t>
      </w:r>
      <w:r w:rsidRPr="00664648">
        <w:rPr>
          <w:rFonts w:ascii="Lucida Sans" w:hAnsi="Lucida Sans" w:cs="Arial"/>
          <w:bCs/>
          <w:color w:val="000000"/>
          <w:u w:color="000000"/>
          <w:lang w:val="es-ES_tradnl"/>
        </w:rPr>
        <w:t>eñala</w:t>
      </w:r>
      <w:r w:rsidR="00DB716E" w:rsidRPr="00664648">
        <w:rPr>
          <w:rFonts w:ascii="Lucida Sans" w:hAnsi="Lucida Sans" w:cs="Arial"/>
          <w:bCs/>
          <w:color w:val="000000"/>
          <w:u w:color="000000"/>
          <w:lang w:val="es-ES_tradnl"/>
        </w:rPr>
        <w:t>n</w:t>
      </w:r>
      <w:r w:rsidRPr="00664648">
        <w:rPr>
          <w:rFonts w:ascii="Lucida Sans" w:hAnsi="Lucida Sans" w:cs="Arial"/>
          <w:bCs/>
          <w:color w:val="000000"/>
          <w:u w:color="000000"/>
          <w:lang w:val="es-ES_tradnl"/>
        </w:rPr>
        <w:t xml:space="preserve"> que </w:t>
      </w:r>
      <w:r w:rsidR="00DB716E" w:rsidRPr="00664648">
        <w:rPr>
          <w:rFonts w:ascii="Lucida Sans" w:hAnsi="Lucida Sans" w:cs="Arial"/>
          <w:bCs/>
          <w:color w:val="000000"/>
          <w:u w:color="000000"/>
          <w:lang w:val="es-ES_tradnl"/>
        </w:rPr>
        <w:t xml:space="preserve">la resolución impugnada </w:t>
      </w:r>
      <w:r w:rsidRPr="00664648">
        <w:rPr>
          <w:rFonts w:ascii="Lucida Sans" w:hAnsi="Lucida Sans" w:cs="Arial"/>
          <w:bCs/>
          <w:color w:val="000000"/>
          <w:u w:color="000000"/>
          <w:lang w:val="es-ES_tradnl"/>
        </w:rPr>
        <w:t>trastoca la congruencia externa, ya que</w:t>
      </w:r>
      <w:r w:rsidR="007E35C1" w:rsidRPr="00664648">
        <w:rPr>
          <w:rFonts w:ascii="Lucida Sans" w:hAnsi="Lucida Sans" w:cs="Arial"/>
          <w:bCs/>
          <w:color w:val="000000"/>
          <w:u w:color="000000"/>
          <w:lang w:val="es-ES_tradnl"/>
        </w:rPr>
        <w:t>,</w:t>
      </w:r>
      <w:r w:rsidRPr="00664648">
        <w:rPr>
          <w:rFonts w:ascii="Lucida Sans" w:hAnsi="Lucida Sans" w:cs="Arial"/>
          <w:bCs/>
          <w:color w:val="000000"/>
          <w:u w:color="000000"/>
          <w:lang w:val="es-ES_tradnl"/>
        </w:rPr>
        <w:t xml:space="preserve"> a su decir, la Comisión otorga medidas cautelares </w:t>
      </w:r>
      <w:r w:rsidRPr="00664648">
        <w:rPr>
          <w:rFonts w:ascii="Lucida Sans" w:hAnsi="Lucida Sans" w:cs="Arial"/>
          <w:bCs/>
          <w:color w:val="000000"/>
          <w:u w:color="000000"/>
          <w:lang w:val="es-ES_tradnl"/>
        </w:rPr>
        <w:lastRenderedPageBreak/>
        <w:t>diversas a las solicitadas, variando así la litis planteada originalmente por el quejoso.</w:t>
      </w:r>
    </w:p>
    <w:p w14:paraId="6D4DF8D8" w14:textId="77777777" w:rsidR="00DB716E" w:rsidRPr="00664648" w:rsidRDefault="00DB716E" w:rsidP="003B2D56">
      <w:pPr>
        <w:spacing w:line="276" w:lineRule="auto"/>
        <w:jc w:val="both"/>
        <w:rPr>
          <w:rFonts w:ascii="Lucida Sans" w:hAnsi="Lucida Sans" w:cs="Arial"/>
          <w:bCs/>
          <w:color w:val="000000"/>
          <w:u w:color="000000"/>
          <w:lang w:val="es-ES_tradnl"/>
        </w:rPr>
      </w:pPr>
    </w:p>
    <w:p w14:paraId="65889AE0" w14:textId="73D9935B" w:rsidR="00D4262C" w:rsidRPr="00664648" w:rsidRDefault="00DB716E" w:rsidP="003B2D56">
      <w:pPr>
        <w:spacing w:line="276" w:lineRule="auto"/>
        <w:jc w:val="both"/>
        <w:rPr>
          <w:rFonts w:ascii="Lucida Sans" w:hAnsi="Lucida Sans" w:cs="Arial"/>
          <w:color w:val="000000" w:themeColor="text1"/>
        </w:rPr>
      </w:pPr>
      <w:r w:rsidRPr="00664648">
        <w:rPr>
          <w:rFonts w:ascii="Lucida Sans" w:hAnsi="Lucida Sans" w:cs="Arial"/>
          <w:color w:val="000000" w:themeColor="text1"/>
        </w:rPr>
        <w:t xml:space="preserve">Lo anterior deviene </w:t>
      </w:r>
      <w:r w:rsidRPr="00664648">
        <w:rPr>
          <w:rFonts w:ascii="Lucida Sans" w:hAnsi="Lucida Sans" w:cs="Arial"/>
          <w:b/>
          <w:color w:val="000000" w:themeColor="text1"/>
        </w:rPr>
        <w:t>infundado</w:t>
      </w:r>
      <w:r w:rsidRPr="00664648">
        <w:rPr>
          <w:rFonts w:ascii="Lucida Sans" w:hAnsi="Lucida Sans" w:cs="Arial"/>
          <w:color w:val="000000" w:themeColor="text1"/>
        </w:rPr>
        <w:t xml:space="preserve"> por las siguientes consideraciones. </w:t>
      </w:r>
      <w:r w:rsidR="00D4262C" w:rsidRPr="00664648">
        <w:rPr>
          <w:rFonts w:ascii="Lucida Sans" w:hAnsi="Lucida Sans" w:cs="Arial"/>
          <w:color w:val="000000" w:themeColor="text1"/>
        </w:rPr>
        <w:t>Los</w:t>
      </w:r>
      <w:r w:rsidR="00FA6871" w:rsidRPr="00664648">
        <w:rPr>
          <w:rFonts w:ascii="Lucida Sans" w:hAnsi="Lucida Sans" w:cs="Arial"/>
          <w:color w:val="000000" w:themeColor="text1"/>
        </w:rPr>
        <w:t xml:space="preserve"> recurrente</w:t>
      </w:r>
      <w:r w:rsidR="00D4262C" w:rsidRPr="00664648">
        <w:rPr>
          <w:rFonts w:ascii="Lucida Sans" w:hAnsi="Lucida Sans" w:cs="Arial"/>
          <w:color w:val="000000" w:themeColor="text1"/>
        </w:rPr>
        <w:t>s</w:t>
      </w:r>
      <w:r w:rsidR="00FA6871" w:rsidRPr="00664648">
        <w:rPr>
          <w:rFonts w:ascii="Lucida Sans" w:hAnsi="Lucida Sans" w:cs="Arial"/>
          <w:color w:val="000000" w:themeColor="text1"/>
        </w:rPr>
        <w:t xml:space="preserve"> parte</w:t>
      </w:r>
      <w:r w:rsidR="00D4262C" w:rsidRPr="00664648">
        <w:rPr>
          <w:rFonts w:ascii="Lucida Sans" w:hAnsi="Lucida Sans" w:cs="Arial"/>
          <w:color w:val="000000" w:themeColor="text1"/>
        </w:rPr>
        <w:t>n</w:t>
      </w:r>
      <w:r w:rsidR="00FA6871" w:rsidRPr="00664648">
        <w:rPr>
          <w:rFonts w:ascii="Lucida Sans" w:hAnsi="Lucida Sans" w:cs="Arial"/>
          <w:color w:val="000000" w:themeColor="text1"/>
        </w:rPr>
        <w:t xml:space="preserve"> de la premisa errónea de que el escrito de denuncia únicamente </w:t>
      </w:r>
      <w:r w:rsidR="00D4262C" w:rsidRPr="00664648">
        <w:rPr>
          <w:rFonts w:ascii="Lucida Sans" w:hAnsi="Lucida Sans" w:cs="Arial"/>
          <w:color w:val="000000" w:themeColor="text1"/>
        </w:rPr>
        <w:t>señalaba como hechos denunciados las bardas al considerar que las mismas podrían constituir actos anticipados de precampaña y campaña, y que en consecuencia el dictado de medidas cautelares debía constreñirse al retiro de las mismas, así como para solicitar que no se siguieran pintando bardas; sin embargo, de la lectura de la medida cautelar se desprende que el denunciante ofreció, no solo la ubicación de 41 bardas, sino que además ofreció 41 hipervínculos, no únicamente notas periodísticas</w:t>
      </w:r>
      <w:r w:rsidR="00264C71" w:rsidRPr="00664648">
        <w:rPr>
          <w:rFonts w:ascii="Lucida Sans" w:hAnsi="Lucida Sans" w:cs="Arial"/>
          <w:color w:val="000000" w:themeColor="text1"/>
        </w:rPr>
        <w:t xml:space="preserve"> relacionadas con el </w:t>
      </w:r>
      <w:r w:rsidR="00275956" w:rsidRPr="00664648">
        <w:rPr>
          <w:rFonts w:ascii="Lucida Sans" w:hAnsi="Lucida Sans" w:cs="Arial"/>
          <w:color w:val="000000" w:themeColor="text1"/>
        </w:rPr>
        <w:t>servidor público de</w:t>
      </w:r>
      <w:r w:rsidR="00817A1D" w:rsidRPr="00664648">
        <w:rPr>
          <w:rFonts w:ascii="Lucida Sans" w:hAnsi="Lucida Sans" w:cs="Arial"/>
          <w:color w:val="000000" w:themeColor="text1"/>
        </w:rPr>
        <w:t>nunciado</w:t>
      </w:r>
      <w:r w:rsidR="00D4262C" w:rsidRPr="00664648">
        <w:rPr>
          <w:rFonts w:ascii="Lucida Sans" w:hAnsi="Lucida Sans" w:cs="Arial"/>
          <w:color w:val="000000" w:themeColor="text1"/>
        </w:rPr>
        <w:t xml:space="preserve">, sino también de publicaciones de las redes sociales de </w:t>
      </w:r>
      <w:r w:rsidR="00990720">
        <w:rPr>
          <w:rFonts w:ascii="Lucida Sans" w:hAnsi="Lucida Sans" w:cs="Arial"/>
          <w:color w:val="000000" w:themeColor="text1"/>
          <w:highlight w:val="cyan"/>
        </w:rPr>
        <w:t>N11 ELIMINADO 1</w:t>
      </w:r>
      <w:r w:rsidR="00D4262C" w:rsidRPr="00664648">
        <w:rPr>
          <w:rFonts w:ascii="Lucida Sans" w:hAnsi="Lucida Sans" w:cs="Arial"/>
          <w:color w:val="000000" w:themeColor="text1"/>
        </w:rPr>
        <w:t xml:space="preserve"> l</w:t>
      </w:r>
      <w:r w:rsidR="00264C71" w:rsidRPr="00664648">
        <w:rPr>
          <w:rFonts w:ascii="Lucida Sans" w:hAnsi="Lucida Sans" w:cs="Arial"/>
          <w:color w:val="000000" w:themeColor="text1"/>
        </w:rPr>
        <w:t>a</w:t>
      </w:r>
      <w:r w:rsidR="00D4262C" w:rsidRPr="00664648">
        <w:rPr>
          <w:rFonts w:ascii="Lucida Sans" w:hAnsi="Lucida Sans" w:cs="Arial"/>
          <w:color w:val="000000" w:themeColor="text1"/>
        </w:rPr>
        <w:t xml:space="preserve">s cuales es necesario precisar </w:t>
      </w:r>
      <w:r w:rsidR="00264C71" w:rsidRPr="00664648">
        <w:rPr>
          <w:rFonts w:ascii="Lucida Sans" w:hAnsi="Lucida Sans" w:cs="Arial"/>
          <w:color w:val="000000" w:themeColor="text1"/>
        </w:rPr>
        <w:t xml:space="preserve">también </w:t>
      </w:r>
      <w:r w:rsidR="00D4262C" w:rsidRPr="00664648">
        <w:rPr>
          <w:rFonts w:ascii="Lucida Sans" w:hAnsi="Lucida Sans" w:cs="Arial"/>
          <w:color w:val="000000" w:themeColor="text1"/>
        </w:rPr>
        <w:t>se encontraban</w:t>
      </w:r>
      <w:r w:rsidR="00264C71" w:rsidRPr="00664648">
        <w:rPr>
          <w:rFonts w:ascii="Lucida Sans" w:hAnsi="Lucida Sans" w:cs="Arial"/>
          <w:color w:val="000000" w:themeColor="text1"/>
        </w:rPr>
        <w:t xml:space="preserve"> </w:t>
      </w:r>
      <w:r w:rsidR="00977CF4" w:rsidRPr="00664648">
        <w:rPr>
          <w:rFonts w:ascii="Lucida Sans" w:hAnsi="Lucida Sans" w:cs="Arial"/>
          <w:color w:val="000000" w:themeColor="text1"/>
        </w:rPr>
        <w:t>pintadas</w:t>
      </w:r>
      <w:r w:rsidR="00D4262C" w:rsidRPr="00664648">
        <w:rPr>
          <w:rFonts w:ascii="Lucida Sans" w:hAnsi="Lucida Sans" w:cs="Arial"/>
          <w:color w:val="000000" w:themeColor="text1"/>
        </w:rPr>
        <w:t xml:space="preserve"> en las bardas denunciadas</w:t>
      </w:r>
      <w:r w:rsidR="00727279" w:rsidRPr="00664648">
        <w:rPr>
          <w:rFonts w:ascii="Lucida Sans" w:hAnsi="Lucida Sans" w:cs="Arial"/>
          <w:color w:val="000000" w:themeColor="text1"/>
        </w:rPr>
        <w:t xml:space="preserve">, tal y como se advierte de la siguiente imagen que forma parte de la oficialía </w:t>
      </w:r>
      <w:r w:rsidR="007E409E" w:rsidRPr="00664648">
        <w:rPr>
          <w:rFonts w:ascii="Lucida Sans" w:hAnsi="Lucida Sans" w:cs="Arial"/>
          <w:color w:val="000000" w:themeColor="text1"/>
        </w:rPr>
        <w:t>e</w:t>
      </w:r>
      <w:r w:rsidR="00727279" w:rsidRPr="00664648">
        <w:rPr>
          <w:rFonts w:ascii="Lucida Sans" w:hAnsi="Lucida Sans" w:cs="Arial"/>
          <w:color w:val="000000" w:themeColor="text1"/>
        </w:rPr>
        <w:t>lectoral</w:t>
      </w:r>
      <w:r w:rsidR="007E409E" w:rsidRPr="00664648">
        <w:rPr>
          <w:rFonts w:ascii="Lucida Sans" w:hAnsi="Lucida Sans" w:cs="Arial"/>
          <w:color w:val="000000" w:themeColor="text1"/>
        </w:rPr>
        <w:t xml:space="preserve"> nú</w:t>
      </w:r>
      <w:r w:rsidR="004A3695" w:rsidRPr="00664648">
        <w:rPr>
          <w:rFonts w:ascii="Lucida Sans" w:hAnsi="Lucida Sans" w:cs="Arial"/>
          <w:color w:val="000000" w:themeColor="text1"/>
        </w:rPr>
        <w:t xml:space="preserve">mero </w:t>
      </w:r>
      <w:r w:rsidR="007E409E" w:rsidRPr="00664648">
        <w:rPr>
          <w:rFonts w:ascii="Lucida Sans" w:hAnsi="Lucida Sans" w:cs="Arial"/>
          <w:color w:val="000000" w:themeColor="text1"/>
        </w:rPr>
        <w:t>IEPC-OE/19/2023.</w:t>
      </w:r>
      <w:r w:rsidR="00727279" w:rsidRPr="00664648">
        <w:rPr>
          <w:rFonts w:ascii="Lucida Sans" w:hAnsi="Lucida Sans" w:cs="Arial"/>
          <w:color w:val="000000" w:themeColor="text1"/>
        </w:rPr>
        <w:t xml:space="preserve"> </w:t>
      </w:r>
    </w:p>
    <w:p w14:paraId="051B710C" w14:textId="77777777" w:rsidR="004A7153" w:rsidRPr="00664648" w:rsidRDefault="004A7153" w:rsidP="003B2D56">
      <w:pPr>
        <w:spacing w:line="276" w:lineRule="auto"/>
        <w:jc w:val="both"/>
        <w:rPr>
          <w:rFonts w:ascii="Lucida Sans" w:hAnsi="Lucida Sans" w:cs="Arial"/>
          <w:color w:val="000000" w:themeColor="text1"/>
        </w:rPr>
      </w:pPr>
    </w:p>
    <w:p w14:paraId="2AFE9702" w14:textId="1BE6D0EC" w:rsidR="004A7153" w:rsidRPr="00664648" w:rsidRDefault="00A0250C" w:rsidP="003B2D56">
      <w:pPr>
        <w:spacing w:line="276" w:lineRule="auto"/>
        <w:jc w:val="both"/>
        <w:rPr>
          <w:rFonts w:ascii="Lucida Sans" w:hAnsi="Lucida Sans" w:cs="Arial"/>
          <w:color w:val="000000" w:themeColor="text1"/>
        </w:rPr>
      </w:pPr>
      <w:r w:rsidRPr="00664648">
        <w:rPr>
          <w:rFonts w:ascii="Lucida Sans" w:hAnsi="Lucida Sans"/>
          <w:noProof/>
          <w:lang w:val="es-MX" w:eastAsia="es-MX"/>
        </w:rPr>
        <w:drawing>
          <wp:inline distT="0" distB="0" distL="0" distR="0" wp14:anchorId="00E9B1B3" wp14:editId="2052C9D7">
            <wp:extent cx="5400040" cy="2143125"/>
            <wp:effectExtent l="0" t="0" r="0" b="9525"/>
            <wp:docPr id="1810362880" name="Picture 1810362880" descr="Edificio con letrero en frente de un pared&#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62880" name="Imagen 1" descr="Edificio con letrero en frente de un pared&#10;&#10;Descripción generada automáticamente con confianza media"/>
                    <pic:cNvPicPr/>
                  </pic:nvPicPr>
                  <pic:blipFill rotWithShape="1">
                    <a:blip r:embed="rId8"/>
                    <a:srcRect t="25813"/>
                    <a:stretch/>
                  </pic:blipFill>
                  <pic:spPr bwMode="auto">
                    <a:xfrm>
                      <a:off x="0" y="0"/>
                      <a:ext cx="5400040" cy="2143125"/>
                    </a:xfrm>
                    <a:prstGeom prst="rect">
                      <a:avLst/>
                    </a:prstGeom>
                    <a:ln>
                      <a:noFill/>
                    </a:ln>
                    <a:extLst>
                      <a:ext uri="{53640926-AAD7-44D8-BBD7-CCE9431645EC}">
                        <a14:shadowObscured xmlns:a14="http://schemas.microsoft.com/office/drawing/2010/main"/>
                      </a:ext>
                    </a:extLst>
                  </pic:spPr>
                </pic:pic>
              </a:graphicData>
            </a:graphic>
          </wp:inline>
        </w:drawing>
      </w:r>
    </w:p>
    <w:p w14:paraId="42F588F6" w14:textId="540A4680" w:rsidR="004A7153" w:rsidRPr="00664648" w:rsidRDefault="004A7153" w:rsidP="003B2D56">
      <w:pPr>
        <w:spacing w:line="276" w:lineRule="auto"/>
        <w:jc w:val="both"/>
        <w:rPr>
          <w:rFonts w:ascii="Lucida Sans" w:hAnsi="Lucida Sans" w:cs="Arial"/>
          <w:color w:val="000000" w:themeColor="text1"/>
        </w:rPr>
      </w:pPr>
    </w:p>
    <w:p w14:paraId="5A4D7022" w14:textId="09BAE427" w:rsidR="00F0490F" w:rsidRPr="00664648" w:rsidRDefault="00D4262C" w:rsidP="003B2D56">
      <w:pPr>
        <w:spacing w:line="276" w:lineRule="auto"/>
        <w:jc w:val="both"/>
        <w:rPr>
          <w:rFonts w:ascii="Lucida Sans" w:hAnsi="Lucida Sans" w:cs="Arial"/>
          <w:color w:val="000000"/>
        </w:rPr>
      </w:pPr>
      <w:r w:rsidRPr="00664648">
        <w:rPr>
          <w:rFonts w:ascii="Lucida Sans" w:hAnsi="Lucida Sans" w:cs="Arial"/>
          <w:color w:val="000000"/>
        </w:rPr>
        <w:t xml:space="preserve">La Comisión de Quejas y Denuncias consideró, efectivamente, que no se podía atribuir a los denunciados la pinta de las bardas, y que </w:t>
      </w:r>
      <w:r w:rsidR="025AFF67" w:rsidRPr="00664648">
        <w:rPr>
          <w:rFonts w:ascii="Lucida Sans" w:hAnsi="Lucida Sans" w:cs="Arial"/>
          <w:color w:val="000000"/>
        </w:rPr>
        <w:t>en</w:t>
      </w:r>
      <w:r w:rsidRPr="00664648">
        <w:rPr>
          <w:rFonts w:ascii="Lucida Sans" w:hAnsi="Lucida Sans" w:cs="Arial"/>
          <w:color w:val="000000"/>
        </w:rPr>
        <w:t xml:space="preserve"> apariencia de buen derecho el contenido de las mismas no constituía actos de precampaña o campaña; sin embargo</w:t>
      </w:r>
      <w:r w:rsidR="00C033F1" w:rsidRPr="00664648">
        <w:rPr>
          <w:rFonts w:ascii="Lucida Sans" w:hAnsi="Lucida Sans" w:cs="Arial"/>
          <w:color w:val="000000"/>
        </w:rPr>
        <w:t>,</w:t>
      </w:r>
      <w:r w:rsidRPr="00664648">
        <w:rPr>
          <w:rFonts w:ascii="Lucida Sans" w:hAnsi="Lucida Sans" w:cs="Arial"/>
          <w:color w:val="000000"/>
        </w:rPr>
        <w:t xml:space="preserve"> del </w:t>
      </w:r>
      <w:r w:rsidR="00C033F1" w:rsidRPr="00664648">
        <w:rPr>
          <w:rFonts w:ascii="Lucida Sans" w:hAnsi="Lucida Sans" w:cs="Arial"/>
          <w:color w:val="000000"/>
        </w:rPr>
        <w:t xml:space="preserve">contenido de la oficialía electoral número IEPC-OE/19/2023 se desprendía que en diversos eventos realizados por </w:t>
      </w:r>
      <w:r w:rsidR="00990720" w:rsidRPr="00990720">
        <w:rPr>
          <w:rFonts w:ascii="Lucida Sans" w:hAnsi="Lucida Sans" w:cs="Arial"/>
          <w:color w:val="000000"/>
          <w:highlight w:val="cyan"/>
        </w:rPr>
        <w:t>N12 ELIMINADO 1</w:t>
      </w:r>
      <w:r w:rsidR="00C033F1" w:rsidRPr="00664648">
        <w:rPr>
          <w:rFonts w:ascii="Lucida Sans" w:hAnsi="Lucida Sans" w:cs="Arial"/>
          <w:color w:val="000000"/>
        </w:rPr>
        <w:t xml:space="preserve"> existía una sobre exposición del ahora recurrente, ya que se </w:t>
      </w:r>
      <w:r w:rsidR="00C033F1" w:rsidRPr="00664648">
        <w:rPr>
          <w:rFonts w:ascii="Lucida Sans" w:hAnsi="Lucida Sans" w:cs="Arial"/>
          <w:color w:val="000000"/>
        </w:rPr>
        <w:lastRenderedPageBreak/>
        <w:t xml:space="preserve">advertían </w:t>
      </w:r>
      <w:r w:rsidR="00815174" w:rsidRPr="00664648">
        <w:rPr>
          <w:rFonts w:ascii="Lucida Sans" w:hAnsi="Lucida Sans" w:cs="Arial"/>
          <w:color w:val="000000"/>
        </w:rPr>
        <w:t>banderas con su nombre, así como su imagen en diversas lonas, lo que implica una transgresión al principio de neutralidad y equidad que deben observar todos los servidores públicos, y la cual no se encuentra constreñida a la propaganda gubernamental, dado que ha sido criterio de la Sala Superior que toda participación de servidores públicos en eventos partidistas no debe ser activa ni preponderante.</w:t>
      </w:r>
      <w:r w:rsidR="00815174" w:rsidRPr="00664648">
        <w:rPr>
          <w:rStyle w:val="Refdenotaalpie"/>
          <w:rFonts w:ascii="Lucida Sans" w:hAnsi="Lucida Sans" w:cs="Arial"/>
          <w:color w:val="000000"/>
        </w:rPr>
        <w:footnoteReference w:id="7"/>
      </w:r>
    </w:p>
    <w:p w14:paraId="1D54B52F" w14:textId="77777777" w:rsidR="00815174" w:rsidRPr="00664648" w:rsidRDefault="00815174" w:rsidP="003B2D56">
      <w:pPr>
        <w:spacing w:line="276" w:lineRule="auto"/>
        <w:jc w:val="both"/>
        <w:rPr>
          <w:rFonts w:ascii="Lucida Sans" w:hAnsi="Lucida Sans" w:cs="Arial"/>
          <w:bCs/>
          <w:color w:val="000000"/>
          <w:u w:color="000000"/>
          <w:lang w:val="es-ES_tradnl"/>
        </w:rPr>
      </w:pPr>
    </w:p>
    <w:p w14:paraId="08B95DC9" w14:textId="52BA9BCB" w:rsidR="00815174" w:rsidRPr="00664648" w:rsidRDefault="00815174" w:rsidP="003B2D56">
      <w:pPr>
        <w:spacing w:line="276" w:lineRule="auto"/>
        <w:jc w:val="both"/>
        <w:rPr>
          <w:rFonts w:ascii="Lucida Sans" w:eastAsia="Trebuchet MS" w:hAnsi="Lucida Sans" w:cs="Trebuchet MS"/>
          <w:color w:val="000000"/>
        </w:rPr>
      </w:pPr>
      <w:r w:rsidRPr="00664648">
        <w:rPr>
          <w:rFonts w:ascii="Lucida Sans" w:hAnsi="Lucida Sans" w:cs="Arial"/>
          <w:color w:val="000000" w:themeColor="text1"/>
        </w:rPr>
        <w:t xml:space="preserve">Así, el dictado de las medidas cautelares se otorgó </w:t>
      </w:r>
      <w:r w:rsidRPr="00664648">
        <w:rPr>
          <w:rFonts w:ascii="Lucida Sans" w:eastAsia="Trebuchet MS" w:hAnsi="Lucida Sans" w:cs="Trebuchet MS"/>
          <w:b/>
          <w:color w:val="000000" w:themeColor="text1"/>
        </w:rPr>
        <w:t>en la modalidad de tutela preventiva</w:t>
      </w:r>
      <w:r w:rsidRPr="00664648">
        <w:rPr>
          <w:rFonts w:ascii="Lucida Sans" w:eastAsia="Trebuchet MS" w:hAnsi="Lucida Sans" w:cs="Trebuchet MS"/>
          <w:color w:val="000000" w:themeColor="text1"/>
        </w:rPr>
        <w:t xml:space="preserve">, pues si bien es cierto, de manera preliminar no es posible atribuir al </w:t>
      </w:r>
      <w:r w:rsidR="001131E5" w:rsidRPr="00664648">
        <w:rPr>
          <w:rFonts w:ascii="Lucida Sans" w:eastAsia="Trebuchet MS" w:hAnsi="Lucida Sans" w:cs="Trebuchet MS"/>
          <w:color w:val="000000" w:themeColor="text1"/>
        </w:rPr>
        <w:t>ahora recurrente</w:t>
      </w:r>
      <w:r w:rsidRPr="00664648">
        <w:rPr>
          <w:rFonts w:ascii="Lucida Sans" w:eastAsia="Trebuchet MS" w:hAnsi="Lucida Sans" w:cs="Trebuchet MS"/>
          <w:color w:val="000000" w:themeColor="text1"/>
        </w:rPr>
        <w:t xml:space="preserve"> conducta alguna, también lo es que, del caudal probatorio que obra en el expediente</w:t>
      </w:r>
      <w:r w:rsidR="082EF547" w:rsidRPr="00664648">
        <w:rPr>
          <w:rFonts w:ascii="Lucida Sans" w:eastAsia="Trebuchet MS" w:hAnsi="Lucida Sans" w:cs="Trebuchet MS"/>
          <w:color w:val="000000" w:themeColor="text1"/>
        </w:rPr>
        <w:t>,</w:t>
      </w:r>
      <w:r w:rsidRPr="00664648">
        <w:rPr>
          <w:rFonts w:ascii="Lucida Sans" w:eastAsia="Trebuchet MS" w:hAnsi="Lucida Sans" w:cs="Trebuchet MS"/>
          <w:color w:val="000000" w:themeColor="text1"/>
        </w:rPr>
        <w:t xml:space="preserve"> se </w:t>
      </w:r>
      <w:r w:rsidR="001131E5" w:rsidRPr="00664648">
        <w:rPr>
          <w:rFonts w:ascii="Lucida Sans" w:eastAsia="Trebuchet MS" w:hAnsi="Lucida Sans" w:cs="Trebuchet MS"/>
          <w:color w:val="000000" w:themeColor="text1"/>
        </w:rPr>
        <w:t>advirtieron</w:t>
      </w:r>
      <w:r w:rsidRPr="00664648">
        <w:rPr>
          <w:rFonts w:ascii="Lucida Sans" w:eastAsia="Trebuchet MS" w:hAnsi="Lucida Sans" w:cs="Trebuchet MS"/>
          <w:color w:val="000000" w:themeColor="text1"/>
        </w:rPr>
        <w:t xml:space="preserve"> diversos elementos tales como el número de eventos realizados para posicionar el nombre e imagen del denunciado, aunado al hecho que se acreditó la existencia de la pinta de bardas en siete municipios de la entidad; de tal forma que, bajo la apariencia del buen derecho, es aparente la intención de destacar la imagen de</w:t>
      </w:r>
      <w:r w:rsidR="001131E5" w:rsidRPr="00664648">
        <w:rPr>
          <w:rFonts w:ascii="Lucida Sans" w:eastAsia="Trebuchet MS" w:hAnsi="Lucida Sans" w:cs="Trebuchet MS"/>
          <w:color w:val="000000" w:themeColor="text1"/>
        </w:rPr>
        <w:t xml:space="preserve"> </w:t>
      </w:r>
      <w:r w:rsidR="00990720" w:rsidRPr="00990720">
        <w:rPr>
          <w:rFonts w:ascii="Lucida Sans" w:eastAsia="Trebuchet MS" w:hAnsi="Lucida Sans" w:cs="Trebuchet MS"/>
          <w:color w:val="000000" w:themeColor="text1"/>
          <w:highlight w:val="cyan"/>
        </w:rPr>
        <w:t>N13 ELIMINADO 1</w:t>
      </w:r>
      <w:r w:rsidRPr="00664648">
        <w:rPr>
          <w:rFonts w:ascii="Lucida Sans" w:eastAsia="Trebuchet MS" w:hAnsi="Lucida Sans" w:cs="Trebuchet MS"/>
          <w:color w:val="000000" w:themeColor="text1"/>
        </w:rPr>
        <w:t xml:space="preserve"> ante el electorado.</w:t>
      </w:r>
    </w:p>
    <w:p w14:paraId="36454F87" w14:textId="77777777" w:rsidR="001131E5" w:rsidRPr="00664648" w:rsidRDefault="001131E5" w:rsidP="003B2D56">
      <w:pPr>
        <w:spacing w:line="276" w:lineRule="auto"/>
        <w:jc w:val="both"/>
        <w:rPr>
          <w:rFonts w:ascii="Lucida Sans" w:hAnsi="Lucida Sans" w:cs="Arial"/>
          <w:bCs/>
          <w:color w:val="000000"/>
          <w:u w:color="000000"/>
          <w:lang w:val="es-ES_tradnl"/>
        </w:rPr>
      </w:pPr>
    </w:p>
    <w:p w14:paraId="59932658" w14:textId="5D7E21FD" w:rsidR="000C25BB" w:rsidRPr="00664648" w:rsidRDefault="000C25BB" w:rsidP="003B2D56">
      <w:pPr>
        <w:spacing w:line="276" w:lineRule="auto"/>
        <w:jc w:val="both"/>
        <w:rPr>
          <w:rFonts w:ascii="Lucida Sans" w:eastAsia="Trebuchet MS" w:hAnsi="Lucida Sans" w:cs="Trebuchet MS"/>
          <w:color w:val="000000"/>
        </w:rPr>
      </w:pPr>
      <w:r w:rsidRPr="00664648">
        <w:rPr>
          <w:rFonts w:ascii="Lucida Sans" w:eastAsia="Trebuchet MS" w:hAnsi="Lucida Sans" w:cs="Trebuchet MS"/>
          <w:color w:val="000000"/>
        </w:rPr>
        <w:t>En este sent</w:t>
      </w:r>
      <w:r w:rsidR="00DA6C39" w:rsidRPr="00664648">
        <w:rPr>
          <w:rFonts w:ascii="Lucida Sans" w:eastAsia="Trebuchet MS" w:hAnsi="Lucida Sans" w:cs="Trebuchet MS"/>
          <w:color w:val="000000"/>
        </w:rPr>
        <w:t xml:space="preserve">ido, </w:t>
      </w:r>
      <w:r w:rsidR="001B281A" w:rsidRPr="00664648">
        <w:rPr>
          <w:rFonts w:ascii="Lucida Sans" w:eastAsia="Trebuchet MS" w:hAnsi="Lucida Sans" w:cs="Trebuchet MS"/>
          <w:color w:val="000000"/>
        </w:rPr>
        <w:t xml:space="preserve">la Sala Superior de Tribunal </w:t>
      </w:r>
      <w:r w:rsidR="00C04B5A" w:rsidRPr="00664648">
        <w:rPr>
          <w:rFonts w:ascii="Lucida Sans" w:eastAsia="Trebuchet MS" w:hAnsi="Lucida Sans" w:cs="Trebuchet MS"/>
          <w:color w:val="000000"/>
        </w:rPr>
        <w:t>E</w:t>
      </w:r>
      <w:r w:rsidR="001B281A" w:rsidRPr="00664648">
        <w:rPr>
          <w:rFonts w:ascii="Lucida Sans" w:eastAsia="Trebuchet MS" w:hAnsi="Lucida Sans" w:cs="Trebuchet MS"/>
          <w:color w:val="000000"/>
        </w:rPr>
        <w:t>lectoral del Poder Judicial de la Federación</w:t>
      </w:r>
      <w:r w:rsidR="00AE4F41" w:rsidRPr="00664648">
        <w:rPr>
          <w:rFonts w:ascii="Lucida Sans" w:eastAsia="Trebuchet MS" w:hAnsi="Lucida Sans" w:cs="Trebuchet MS"/>
          <w:color w:val="000000"/>
        </w:rPr>
        <w:t xml:space="preserve">, ha considerado </w:t>
      </w:r>
      <w:r w:rsidR="0075646E" w:rsidRPr="00664648">
        <w:rPr>
          <w:rFonts w:ascii="Lucida Sans" w:eastAsia="Trebuchet MS" w:hAnsi="Lucida Sans" w:cs="Trebuchet MS"/>
          <w:color w:val="000000"/>
        </w:rPr>
        <w:t>que atendiendo a la finalidad de las medidas cautelares</w:t>
      </w:r>
      <w:r w:rsidR="00F86717" w:rsidRPr="00664648">
        <w:rPr>
          <w:rFonts w:ascii="Lucida Sans" w:eastAsia="Trebuchet MS" w:hAnsi="Lucida Sans" w:cs="Trebuchet MS"/>
          <w:color w:val="000000"/>
        </w:rPr>
        <w:t xml:space="preserve">, las mismas </w:t>
      </w:r>
      <w:r w:rsidR="65E6B32D" w:rsidRPr="00664648">
        <w:rPr>
          <w:rFonts w:ascii="Lucida Sans" w:eastAsia="Trebuchet MS" w:hAnsi="Lucida Sans" w:cs="Trebuchet MS"/>
          <w:color w:val="000000"/>
        </w:rPr>
        <w:t>s</w:t>
      </w:r>
      <w:r w:rsidR="00F86717" w:rsidRPr="00664648">
        <w:rPr>
          <w:rFonts w:ascii="Lucida Sans" w:eastAsia="Trebuchet MS" w:hAnsi="Lucida Sans" w:cs="Trebuchet MS"/>
          <w:color w:val="000000"/>
        </w:rPr>
        <w:t>on con</w:t>
      </w:r>
      <w:r w:rsidR="00323358" w:rsidRPr="00664648">
        <w:rPr>
          <w:rFonts w:ascii="Lucida Sans" w:eastAsia="Trebuchet MS" w:hAnsi="Lucida Sans" w:cs="Trebuchet MS"/>
          <w:color w:val="000000"/>
        </w:rPr>
        <w:t>cedidas</w:t>
      </w:r>
      <w:r w:rsidR="00F86717" w:rsidRPr="00664648">
        <w:rPr>
          <w:rFonts w:ascii="Lucida Sans" w:eastAsia="Trebuchet MS" w:hAnsi="Lucida Sans" w:cs="Trebuchet MS"/>
          <w:color w:val="000000"/>
        </w:rPr>
        <w:t xml:space="preserve"> como una protección contra el peligro de </w:t>
      </w:r>
      <w:r w:rsidR="3F3AE104" w:rsidRPr="00664648">
        <w:rPr>
          <w:rFonts w:ascii="Lucida Sans" w:eastAsia="Trebuchet MS" w:hAnsi="Lucida Sans" w:cs="Trebuchet MS"/>
          <w:color w:val="000000"/>
        </w:rPr>
        <w:t xml:space="preserve">que </w:t>
      </w:r>
      <w:r w:rsidR="00F86717" w:rsidRPr="00664648">
        <w:rPr>
          <w:rFonts w:ascii="Lucida Sans" w:eastAsia="Trebuchet MS" w:hAnsi="Lucida Sans" w:cs="Trebuchet MS"/>
          <w:color w:val="000000"/>
        </w:rPr>
        <w:t>una c</w:t>
      </w:r>
      <w:r w:rsidR="00C04B5A" w:rsidRPr="00664648">
        <w:rPr>
          <w:rFonts w:ascii="Lucida Sans" w:eastAsia="Trebuchet MS" w:hAnsi="Lucida Sans" w:cs="Trebuchet MS"/>
          <w:color w:val="000000"/>
        </w:rPr>
        <w:t>onducta ilícita o probablemente ilícita</w:t>
      </w:r>
      <w:r w:rsidR="00323358" w:rsidRPr="00664648">
        <w:rPr>
          <w:rFonts w:ascii="Lucida Sans" w:eastAsia="Trebuchet MS" w:hAnsi="Lucida Sans" w:cs="Trebuchet MS"/>
          <w:color w:val="000000"/>
        </w:rPr>
        <w:t xml:space="preserve"> contin</w:t>
      </w:r>
      <w:r w:rsidR="6BF0BC18" w:rsidRPr="00664648">
        <w:rPr>
          <w:rFonts w:ascii="Lucida Sans" w:eastAsia="Trebuchet MS" w:hAnsi="Lucida Sans" w:cs="Trebuchet MS"/>
          <w:color w:val="000000"/>
        </w:rPr>
        <w:t>ú</w:t>
      </w:r>
      <w:r w:rsidR="00323358" w:rsidRPr="00664648">
        <w:rPr>
          <w:rFonts w:ascii="Lucida Sans" w:eastAsia="Trebuchet MS" w:hAnsi="Lucida Sans" w:cs="Trebuchet MS"/>
          <w:color w:val="000000"/>
        </w:rPr>
        <w:t>e o se repita y con ello se lesione el interés original</w:t>
      </w:r>
      <w:r w:rsidR="00BD4AF4" w:rsidRPr="009E27E5">
        <w:rPr>
          <w:rFonts w:ascii="Lucida Sans" w:eastAsia="Trebuchet MS" w:hAnsi="Lucida Sans" w:cs="Trebuchet MS"/>
          <w:vertAlign w:val="superscript"/>
        </w:rPr>
        <w:footnoteReference w:id="8"/>
      </w:r>
      <w:r w:rsidR="00323358" w:rsidRPr="00664648">
        <w:rPr>
          <w:rFonts w:ascii="Lucida Sans" w:eastAsia="Trebuchet MS" w:hAnsi="Lucida Sans" w:cs="Trebuchet MS"/>
          <w:color w:val="000000"/>
        </w:rPr>
        <w:t>, es decir</w:t>
      </w:r>
      <w:r w:rsidR="1898B42A" w:rsidRPr="00664648">
        <w:rPr>
          <w:rFonts w:ascii="Lucida Sans" w:eastAsia="Trebuchet MS" w:hAnsi="Lucida Sans" w:cs="Trebuchet MS"/>
          <w:color w:val="000000"/>
        </w:rPr>
        <w:t>,</w:t>
      </w:r>
      <w:r w:rsidR="00323358" w:rsidRPr="00664648">
        <w:rPr>
          <w:rFonts w:ascii="Lucida Sans" w:eastAsia="Trebuchet MS" w:hAnsi="Lucida Sans" w:cs="Trebuchet MS"/>
          <w:color w:val="000000"/>
        </w:rPr>
        <w:t xml:space="preserve"> </w:t>
      </w:r>
      <w:r w:rsidR="005C0566" w:rsidRPr="00664648">
        <w:rPr>
          <w:rFonts w:ascii="Lucida Sans" w:eastAsia="Trebuchet MS" w:hAnsi="Lucida Sans" w:cs="Trebuchet MS"/>
          <w:color w:val="000000"/>
        </w:rPr>
        <w:t xml:space="preserve">si se habla de que una conducta se pueda repetir, </w:t>
      </w:r>
      <w:r w:rsidR="00A04FC8" w:rsidRPr="00664648">
        <w:rPr>
          <w:rFonts w:ascii="Lucida Sans" w:eastAsia="Trebuchet MS" w:hAnsi="Lucida Sans" w:cs="Trebuchet MS"/>
          <w:color w:val="000000"/>
        </w:rPr>
        <w:t>ello se refiere a la comisión de actos futuros</w:t>
      </w:r>
      <w:r w:rsidR="00CC73B2" w:rsidRPr="00664648">
        <w:rPr>
          <w:rFonts w:ascii="Lucida Sans" w:eastAsia="Trebuchet MS" w:hAnsi="Lucida Sans" w:cs="Trebuchet MS"/>
          <w:color w:val="000000"/>
        </w:rPr>
        <w:t xml:space="preserve">, </w:t>
      </w:r>
      <w:r w:rsidR="009F0179" w:rsidRPr="00664648">
        <w:rPr>
          <w:rFonts w:ascii="Lucida Sans" w:eastAsia="Trebuchet MS" w:hAnsi="Lucida Sans" w:cs="Trebuchet MS"/>
          <w:color w:val="000000"/>
        </w:rPr>
        <w:t xml:space="preserve">por lo </w:t>
      </w:r>
      <w:r w:rsidR="00AE3235" w:rsidRPr="00664648">
        <w:rPr>
          <w:rFonts w:ascii="Lucida Sans" w:eastAsia="Trebuchet MS" w:hAnsi="Lucida Sans" w:cs="Trebuchet MS"/>
          <w:color w:val="000000"/>
        </w:rPr>
        <w:t xml:space="preserve">que se busca evitar sea mayor- o de inminente producción, </w:t>
      </w:r>
      <w:r w:rsidR="00CC73B2" w:rsidRPr="00664648">
        <w:rPr>
          <w:rFonts w:ascii="Lucida Sans" w:eastAsia="Trebuchet MS" w:hAnsi="Lucida Sans" w:cs="Trebuchet MS"/>
          <w:color w:val="000000"/>
        </w:rPr>
        <w:t>por lo que las medidas cautelares forman parte de los mecanismos de tutela preventiva</w:t>
      </w:r>
      <w:r w:rsidR="00FD6EB0" w:rsidRPr="00664648">
        <w:rPr>
          <w:rFonts w:ascii="Lucida Sans" w:eastAsia="Trebuchet MS" w:hAnsi="Lucida Sans" w:cs="Trebuchet MS"/>
          <w:color w:val="000000"/>
        </w:rPr>
        <w:t xml:space="preserve">, porque son medios idóneos para prevenir la posible afectación a los principios rectores </w:t>
      </w:r>
      <w:r w:rsidR="00A63F0C" w:rsidRPr="00664648">
        <w:rPr>
          <w:rFonts w:ascii="Lucida Sans" w:eastAsia="Trebuchet MS" w:hAnsi="Lucida Sans" w:cs="Trebuchet MS"/>
          <w:color w:val="000000"/>
        </w:rPr>
        <w:t>en la materia electoral</w:t>
      </w:r>
      <w:r w:rsidR="006F3003" w:rsidRPr="00664648">
        <w:rPr>
          <w:rFonts w:ascii="Lucida Sans" w:eastAsia="Trebuchet MS" w:hAnsi="Lucida Sans" w:cs="Trebuchet MS"/>
          <w:color w:val="000000"/>
        </w:rPr>
        <w:t xml:space="preserve">, es con lo anterior que la naturaleza de las medidas </w:t>
      </w:r>
      <w:r w:rsidR="00C9143B" w:rsidRPr="00664648">
        <w:rPr>
          <w:rFonts w:ascii="Lucida Sans" w:eastAsia="Trebuchet MS" w:hAnsi="Lucida Sans" w:cs="Trebuchet MS"/>
          <w:color w:val="000000"/>
        </w:rPr>
        <w:t xml:space="preserve">cautelares es </w:t>
      </w:r>
      <w:r w:rsidR="006F3003" w:rsidRPr="00664648">
        <w:rPr>
          <w:rFonts w:ascii="Lucida Sans" w:eastAsia="Trebuchet MS" w:hAnsi="Lucida Sans" w:cs="Trebuchet MS"/>
          <w:color w:val="000000"/>
        </w:rPr>
        <w:t xml:space="preserve">la de prevención </w:t>
      </w:r>
      <w:r w:rsidR="00062E46" w:rsidRPr="00664648">
        <w:rPr>
          <w:rFonts w:ascii="Lucida Sans" w:eastAsia="Trebuchet MS" w:hAnsi="Lucida Sans" w:cs="Trebuchet MS"/>
          <w:color w:val="000000"/>
        </w:rPr>
        <w:t>de que una conducta infractora contin</w:t>
      </w:r>
      <w:r w:rsidR="4E9DCF1E" w:rsidRPr="00664648">
        <w:rPr>
          <w:rFonts w:ascii="Lucida Sans" w:eastAsia="Trebuchet MS" w:hAnsi="Lucida Sans" w:cs="Trebuchet MS"/>
          <w:color w:val="000000"/>
        </w:rPr>
        <w:t>ú</w:t>
      </w:r>
      <w:r w:rsidR="00062E46" w:rsidRPr="00664648">
        <w:rPr>
          <w:rFonts w:ascii="Lucida Sans" w:eastAsia="Trebuchet MS" w:hAnsi="Lucida Sans" w:cs="Trebuchet MS"/>
          <w:color w:val="000000"/>
        </w:rPr>
        <w:t>e o se repita</w:t>
      </w:r>
      <w:r w:rsidR="00BD4AF4" w:rsidRPr="00664648">
        <w:rPr>
          <w:rFonts w:ascii="Lucida Sans" w:eastAsia="Trebuchet MS" w:hAnsi="Lucida Sans" w:cs="Trebuchet MS"/>
          <w:color w:val="000000"/>
        </w:rPr>
        <w:t>, por lo que buscando precisamente que ello, se conceden contra la comisión de hechos futuros</w:t>
      </w:r>
      <w:r w:rsidR="003C789A" w:rsidRPr="00664648">
        <w:rPr>
          <w:rFonts w:ascii="Lucida Sans" w:eastAsia="Trebuchet MS" w:hAnsi="Lucida Sans" w:cs="Trebuchet MS"/>
          <w:color w:val="000000"/>
        </w:rPr>
        <w:t xml:space="preserve"> e inciertos</w:t>
      </w:r>
      <w:r w:rsidR="00230A4A">
        <w:rPr>
          <w:rFonts w:ascii="Lucida Sans" w:eastAsia="Trebuchet MS" w:hAnsi="Lucida Sans" w:cs="Trebuchet MS"/>
          <w:color w:val="000000"/>
        </w:rPr>
        <w:t>, de ahí lo infundado de su agravio.</w:t>
      </w:r>
    </w:p>
    <w:p w14:paraId="22827264" w14:textId="77777777" w:rsidR="000C25BB" w:rsidRPr="00664648" w:rsidRDefault="000C25BB" w:rsidP="003B2D56">
      <w:pPr>
        <w:spacing w:line="276" w:lineRule="auto"/>
        <w:jc w:val="both"/>
        <w:rPr>
          <w:rFonts w:ascii="Lucida Sans" w:eastAsia="Trebuchet MS" w:hAnsi="Lucida Sans" w:cs="Trebuchet MS"/>
          <w:color w:val="000000"/>
        </w:rPr>
      </w:pPr>
    </w:p>
    <w:p w14:paraId="6450168A" w14:textId="098B2967" w:rsidR="004A006A" w:rsidRPr="00664648" w:rsidRDefault="003C789A" w:rsidP="009C7F7A">
      <w:pPr>
        <w:spacing w:line="276" w:lineRule="auto"/>
        <w:jc w:val="both"/>
        <w:rPr>
          <w:rFonts w:ascii="Lucida Sans" w:hAnsi="Lucida Sans" w:cs="Arial"/>
          <w:color w:val="000000"/>
        </w:rPr>
      </w:pPr>
      <w:r w:rsidRPr="00664648">
        <w:rPr>
          <w:rFonts w:ascii="Lucida Sans" w:hAnsi="Lucida Sans" w:cs="Arial"/>
          <w:color w:val="000000" w:themeColor="text1"/>
        </w:rPr>
        <w:lastRenderedPageBreak/>
        <w:t>Es a</w:t>
      </w:r>
      <w:r w:rsidR="009D755F" w:rsidRPr="00664648">
        <w:rPr>
          <w:rFonts w:ascii="Lucida Sans" w:hAnsi="Lucida Sans" w:cs="Arial"/>
          <w:color w:val="000000" w:themeColor="text1"/>
        </w:rPr>
        <w:t xml:space="preserve">sí que </w:t>
      </w:r>
      <w:r w:rsidR="00667038" w:rsidRPr="00664648">
        <w:rPr>
          <w:rFonts w:ascii="Lucida Sans" w:hAnsi="Lucida Sans" w:cs="Arial"/>
          <w:color w:val="000000" w:themeColor="text1"/>
        </w:rPr>
        <w:t>atendiendo la modalidad de tutela preventiva de las medidas cautelares</w:t>
      </w:r>
      <w:r w:rsidR="66270A0F" w:rsidRPr="00664648">
        <w:rPr>
          <w:rFonts w:ascii="Lucida Sans" w:hAnsi="Lucida Sans" w:cs="Arial"/>
          <w:color w:val="000000" w:themeColor="text1"/>
        </w:rPr>
        <w:t>,</w:t>
      </w:r>
      <w:r w:rsidR="003365FF" w:rsidRPr="00664648">
        <w:rPr>
          <w:rFonts w:ascii="Lucida Sans" w:hAnsi="Lucida Sans" w:cs="Arial"/>
          <w:color w:val="000000" w:themeColor="text1"/>
        </w:rPr>
        <w:t xml:space="preserve"> la Comisión de Quejas y Denuncias de este Instituto Electoral</w:t>
      </w:r>
      <w:r w:rsidR="00586B6C" w:rsidRPr="00664648">
        <w:rPr>
          <w:rFonts w:ascii="Lucida Sans" w:hAnsi="Lucida Sans" w:cs="Arial"/>
          <w:color w:val="000000" w:themeColor="text1"/>
        </w:rPr>
        <w:t>, determin</w:t>
      </w:r>
      <w:r w:rsidR="39E544C6" w:rsidRPr="00664648">
        <w:rPr>
          <w:rFonts w:ascii="Lucida Sans" w:hAnsi="Lucida Sans" w:cs="Arial"/>
          <w:color w:val="000000" w:themeColor="text1"/>
        </w:rPr>
        <w:t>ó</w:t>
      </w:r>
      <w:r w:rsidR="00586B6C" w:rsidRPr="00664648">
        <w:rPr>
          <w:rFonts w:ascii="Lucida Sans" w:hAnsi="Lucida Sans" w:cs="Arial"/>
          <w:color w:val="000000" w:themeColor="text1"/>
        </w:rPr>
        <w:t xml:space="preserve"> declarar procedente la solicitud</w:t>
      </w:r>
      <w:r w:rsidR="009C7F7A" w:rsidRPr="00664648">
        <w:rPr>
          <w:rFonts w:ascii="Lucida Sans" w:hAnsi="Lucida Sans" w:cs="Arial"/>
          <w:color w:val="000000" w:themeColor="text1"/>
        </w:rPr>
        <w:t xml:space="preserve">, </w:t>
      </w:r>
      <w:r w:rsidR="004A006A" w:rsidRPr="00664648">
        <w:rPr>
          <w:rFonts w:ascii="Lucida Sans" w:hAnsi="Lucida Sans" w:cs="Arial"/>
          <w:color w:val="000000" w:themeColor="text1"/>
        </w:rPr>
        <w:t xml:space="preserve">por advertirse una situación fáctica objetiva que revela la comisión de conductas posiblemente antijurídicas cuya continuación o repetición debe evitarse en el futuro, a fin de que no se violen de modo irreparable los derechos y principios constitucionales que deben garantizarse y observarse en todo tiempo, incluso previo al inicio del proceso electoral. </w:t>
      </w:r>
    </w:p>
    <w:p w14:paraId="7547DD09" w14:textId="77777777" w:rsidR="00414E5D" w:rsidRPr="00664648" w:rsidRDefault="00414E5D" w:rsidP="003B2D56">
      <w:pPr>
        <w:spacing w:line="276" w:lineRule="auto"/>
        <w:jc w:val="both"/>
        <w:rPr>
          <w:rFonts w:ascii="Lucida Sans" w:hAnsi="Lucida Sans" w:cs="Lucida Sans Unicode"/>
          <w:bCs/>
          <w:color w:val="000000"/>
          <w:u w:color="000000"/>
          <w:lang w:val="es-ES_tradnl"/>
        </w:rPr>
      </w:pPr>
    </w:p>
    <w:p w14:paraId="1A8AFCE2" w14:textId="160C685F" w:rsidR="00D13592" w:rsidRPr="00664648" w:rsidRDefault="001131E5" w:rsidP="003B2D56">
      <w:pPr>
        <w:spacing w:line="276" w:lineRule="auto"/>
        <w:jc w:val="both"/>
        <w:rPr>
          <w:rFonts w:ascii="Lucida Sans" w:eastAsia="Trebuchet MS" w:hAnsi="Lucida Sans" w:cs="Trebuchet MS"/>
          <w:color w:val="000000"/>
        </w:rPr>
      </w:pPr>
      <w:r w:rsidRPr="00664648">
        <w:rPr>
          <w:rFonts w:ascii="Lucida Sans" w:eastAsia="Trebuchet MS" w:hAnsi="Lucida Sans" w:cs="Trebuchet MS"/>
          <w:color w:val="000000"/>
        </w:rPr>
        <w:t xml:space="preserve">Finalmente, en relación con el hecho de que se otorgaron medidas cautelares diferentes a las peticionadas, lo anterior no es correcto, ya que de la lectura integral del escrito de queja presentado por el partido denunciante, el mismo solicita que </w:t>
      </w:r>
      <w:r w:rsidR="00990720">
        <w:rPr>
          <w:rFonts w:ascii="Lucida Sans" w:eastAsia="Trebuchet MS" w:hAnsi="Lucida Sans" w:cs="Trebuchet MS"/>
          <w:color w:val="000000"/>
          <w:highlight w:val="cyan"/>
        </w:rPr>
        <w:t>N14 ELIMINADO 1</w:t>
      </w:r>
      <w:r w:rsidRPr="00664648">
        <w:rPr>
          <w:rFonts w:ascii="Lucida Sans" w:eastAsia="Trebuchet MS" w:hAnsi="Lucida Sans" w:cs="Trebuchet MS"/>
          <w:color w:val="000000"/>
        </w:rPr>
        <w:t xml:space="preserve"> el partido Morena, así como los militantes del partido político se abstengan de realizar actos que tengan como finalidad posicionar al funcionario público y con ello vulnerar los principios de neutralidad y equidad; por lo que </w:t>
      </w:r>
      <w:r w:rsidR="00957974" w:rsidRPr="00664648">
        <w:rPr>
          <w:rFonts w:ascii="Lucida Sans" w:eastAsia="Trebuchet MS" w:hAnsi="Lucida Sans" w:cs="Trebuchet MS"/>
          <w:color w:val="000000"/>
        </w:rPr>
        <w:t xml:space="preserve">el otorgamiento de las medidas cautelares </w:t>
      </w:r>
      <w:r w:rsidR="007E7CD0" w:rsidRPr="00664648">
        <w:rPr>
          <w:rFonts w:ascii="Lucida Sans" w:eastAsia="Trebuchet MS" w:hAnsi="Lucida Sans" w:cs="Trebuchet MS"/>
          <w:color w:val="000000"/>
        </w:rPr>
        <w:t xml:space="preserve">contenidas en la </w:t>
      </w:r>
      <w:r w:rsidRPr="00664648">
        <w:rPr>
          <w:rFonts w:ascii="Lucida Sans" w:eastAsia="Trebuchet MS" w:hAnsi="Lucida Sans" w:cs="Trebuchet MS"/>
          <w:color w:val="000000"/>
        </w:rPr>
        <w:t>resolución impugnada es congruente</w:t>
      </w:r>
      <w:r w:rsidR="00957974" w:rsidRPr="00664648">
        <w:rPr>
          <w:rFonts w:ascii="Lucida Sans" w:eastAsia="Trebuchet MS" w:hAnsi="Lucida Sans" w:cs="Trebuchet MS"/>
          <w:color w:val="000000"/>
        </w:rPr>
        <w:t xml:space="preserve"> </w:t>
      </w:r>
      <w:r w:rsidR="007E7CD0" w:rsidRPr="00664648">
        <w:rPr>
          <w:rFonts w:ascii="Lucida Sans" w:eastAsia="Trebuchet MS" w:hAnsi="Lucida Sans" w:cs="Trebuchet MS"/>
          <w:color w:val="000000"/>
        </w:rPr>
        <w:t>con lo peticionado por el accionante de la queja de origen</w:t>
      </w:r>
      <w:r w:rsidRPr="00664648">
        <w:rPr>
          <w:rFonts w:ascii="Lucida Sans" w:eastAsia="Trebuchet MS" w:hAnsi="Lucida Sans" w:cs="Trebuchet MS"/>
          <w:color w:val="000000"/>
        </w:rPr>
        <w:t>.</w:t>
      </w:r>
      <w:r w:rsidR="00F0490F" w:rsidRPr="00664648">
        <w:rPr>
          <w:rFonts w:ascii="Lucida Sans" w:eastAsia="Trebuchet MS" w:hAnsi="Lucida Sans" w:cs="Trebuchet MS"/>
          <w:color w:val="000000"/>
        </w:rPr>
        <w:t xml:space="preserve"> </w:t>
      </w:r>
    </w:p>
    <w:p w14:paraId="60431472" w14:textId="77777777" w:rsidR="00D13592" w:rsidRPr="00664648" w:rsidRDefault="00D13592" w:rsidP="003B2D56">
      <w:pPr>
        <w:spacing w:line="276" w:lineRule="auto"/>
        <w:jc w:val="both"/>
        <w:rPr>
          <w:rFonts w:ascii="Lucida Sans" w:eastAsia="Trebuchet MS" w:hAnsi="Lucida Sans" w:cs="Trebuchet MS"/>
          <w:color w:val="000000"/>
        </w:rPr>
      </w:pPr>
    </w:p>
    <w:p w14:paraId="674F70ED" w14:textId="626F4593" w:rsidR="00815174" w:rsidRPr="00664648" w:rsidRDefault="00D13592" w:rsidP="003B2D56">
      <w:pPr>
        <w:spacing w:line="276" w:lineRule="auto"/>
        <w:jc w:val="both"/>
        <w:rPr>
          <w:rFonts w:ascii="Lucida Sans" w:eastAsia="Trebuchet MS" w:hAnsi="Lucida Sans" w:cs="Trebuchet MS"/>
          <w:color w:val="000000"/>
        </w:rPr>
      </w:pPr>
      <w:r w:rsidRPr="00664648">
        <w:rPr>
          <w:rFonts w:ascii="Lucida Sans" w:eastAsia="Trebuchet MS" w:hAnsi="Lucida Sans" w:cs="Trebuchet MS"/>
          <w:color w:val="000000"/>
        </w:rPr>
        <w:t xml:space="preserve">Además de lo anterior, </w:t>
      </w:r>
      <w:r w:rsidR="003B3ABF" w:rsidRPr="00664648">
        <w:rPr>
          <w:rFonts w:ascii="Lucida Sans" w:eastAsia="Trebuchet MS" w:hAnsi="Lucida Sans" w:cs="Trebuchet MS"/>
          <w:color w:val="000000"/>
        </w:rPr>
        <w:t xml:space="preserve">el </w:t>
      </w:r>
      <w:r w:rsidR="005B049A" w:rsidRPr="00664648">
        <w:rPr>
          <w:rFonts w:ascii="Lucida Sans" w:eastAsia="Trebuchet MS" w:hAnsi="Lucida Sans" w:cs="Trebuchet MS"/>
          <w:color w:val="000000"/>
        </w:rPr>
        <w:t xml:space="preserve">recurrente </w:t>
      </w:r>
      <w:r w:rsidR="00B444E7" w:rsidRPr="00664648">
        <w:rPr>
          <w:rFonts w:ascii="Lucida Sans" w:eastAsia="Trebuchet MS" w:hAnsi="Lucida Sans" w:cs="Trebuchet MS"/>
          <w:color w:val="000000"/>
        </w:rPr>
        <w:t xml:space="preserve">deja de lado que </w:t>
      </w:r>
      <w:r w:rsidR="00AC6B95" w:rsidRPr="00664648">
        <w:rPr>
          <w:rFonts w:ascii="Lucida Sans" w:eastAsia="Trebuchet MS" w:hAnsi="Lucida Sans" w:cs="Trebuchet MS"/>
          <w:color w:val="000000"/>
        </w:rPr>
        <w:t xml:space="preserve">de </w:t>
      </w:r>
      <w:r w:rsidR="00F0490F" w:rsidRPr="00664648">
        <w:rPr>
          <w:rFonts w:ascii="Lucida Sans" w:eastAsia="Trebuchet MS" w:hAnsi="Lucida Sans" w:cs="Trebuchet MS"/>
          <w:color w:val="000000"/>
        </w:rPr>
        <w:t>conform</w:t>
      </w:r>
      <w:r w:rsidR="00AC6B95" w:rsidRPr="00664648">
        <w:rPr>
          <w:rFonts w:ascii="Lucida Sans" w:eastAsia="Trebuchet MS" w:hAnsi="Lucida Sans" w:cs="Trebuchet MS"/>
          <w:color w:val="000000"/>
        </w:rPr>
        <w:t>idad</w:t>
      </w:r>
      <w:r w:rsidR="00F0490F" w:rsidRPr="00664648">
        <w:rPr>
          <w:rFonts w:ascii="Lucida Sans" w:eastAsia="Trebuchet MS" w:hAnsi="Lucida Sans" w:cs="Trebuchet MS"/>
          <w:color w:val="000000"/>
        </w:rPr>
        <w:t xml:space="preserve"> </w:t>
      </w:r>
      <w:r w:rsidR="00152A97" w:rsidRPr="00664648">
        <w:rPr>
          <w:rFonts w:ascii="Lucida Sans" w:eastAsia="Trebuchet MS" w:hAnsi="Lucida Sans" w:cs="Trebuchet MS"/>
          <w:color w:val="000000"/>
        </w:rPr>
        <w:t xml:space="preserve">con el </w:t>
      </w:r>
      <w:r w:rsidR="00F0490F" w:rsidRPr="00664648">
        <w:rPr>
          <w:rFonts w:ascii="Lucida Sans" w:eastAsia="Trebuchet MS" w:hAnsi="Lucida Sans" w:cs="Trebuchet MS"/>
          <w:color w:val="000000"/>
        </w:rPr>
        <w:t xml:space="preserve">artículo 10, párrafo 1 del Reglamento de Quejas y Denuncias de este Instituto, la Secretaría Ejecutiva tiene </w:t>
      </w:r>
      <w:r w:rsidR="00F0490F" w:rsidRPr="00664648">
        <w:rPr>
          <w:rFonts w:ascii="Lucida Sans" w:eastAsia="Trebuchet MS" w:hAnsi="Lucida Sans" w:cs="Trebuchet MS"/>
          <w:b/>
          <w:bCs/>
          <w:color w:val="000000"/>
        </w:rPr>
        <w:t>atribuciones de proponer el dictado de medidas cautelares diferentes a las peticionadas por el denunciante.</w:t>
      </w:r>
    </w:p>
    <w:p w14:paraId="4099DA17" w14:textId="77777777" w:rsidR="00F0490F" w:rsidRPr="00664648" w:rsidRDefault="00F0490F" w:rsidP="003B2D56">
      <w:pPr>
        <w:spacing w:line="276" w:lineRule="auto"/>
        <w:jc w:val="both"/>
        <w:rPr>
          <w:rFonts w:ascii="Lucida Sans" w:eastAsia="Trebuchet MS" w:hAnsi="Lucida Sans" w:cs="Trebuchet MS"/>
          <w:color w:val="000000"/>
        </w:rPr>
      </w:pPr>
    </w:p>
    <w:p w14:paraId="5C28CF97" w14:textId="77777777" w:rsidR="00F0490F" w:rsidRPr="00664648" w:rsidRDefault="00F0490F" w:rsidP="003B2D56">
      <w:pPr>
        <w:spacing w:line="276" w:lineRule="auto"/>
        <w:ind w:left="708"/>
        <w:jc w:val="both"/>
        <w:rPr>
          <w:rFonts w:ascii="Lucida Sans" w:hAnsi="Lucida Sans"/>
          <w:i/>
          <w:iCs/>
        </w:rPr>
      </w:pPr>
      <w:r w:rsidRPr="00664648">
        <w:rPr>
          <w:rFonts w:ascii="Lucida Sans" w:hAnsi="Lucida Sans"/>
          <w:i/>
          <w:iCs/>
        </w:rPr>
        <w:t xml:space="preserve">Artículo 10. </w:t>
      </w:r>
    </w:p>
    <w:p w14:paraId="4DCCEF71" w14:textId="118FFEA6" w:rsidR="00F0490F" w:rsidRPr="00664648" w:rsidRDefault="00F0490F" w:rsidP="003B2D56">
      <w:pPr>
        <w:spacing w:line="276" w:lineRule="auto"/>
        <w:ind w:left="708"/>
        <w:jc w:val="both"/>
        <w:rPr>
          <w:rFonts w:ascii="Lucida Sans" w:hAnsi="Lucida Sans" w:cs="Arial"/>
          <w:bCs/>
          <w:i/>
          <w:iCs/>
          <w:color w:val="000000"/>
          <w:u w:color="000000"/>
          <w:lang w:val="es-ES_tradnl"/>
        </w:rPr>
      </w:pPr>
      <w:r w:rsidRPr="00664648">
        <w:rPr>
          <w:rFonts w:ascii="Lucida Sans" w:hAnsi="Lucida Sans"/>
          <w:i/>
          <w:iCs/>
        </w:rPr>
        <w:t xml:space="preserve">1. Serán medidas cautelares en materia electoral, los actos procesales que determine la Comisión, </w:t>
      </w:r>
      <w:r w:rsidRPr="00664648">
        <w:rPr>
          <w:rFonts w:ascii="Lucida Sans" w:hAnsi="Lucida Sans"/>
          <w:b/>
          <w:bCs/>
          <w:i/>
          <w:iCs/>
        </w:rPr>
        <w:t xml:space="preserve">a petición de la parte quejosa o denunciante o a propuesta de la Secretaría, </w:t>
      </w:r>
      <w:r w:rsidRPr="00664648">
        <w:rPr>
          <w:rFonts w:ascii="Lucida Sans" w:hAnsi="Lucida Sans"/>
          <w:i/>
          <w:iCs/>
        </w:rPr>
        <w:t>a fin de lograr el cese de los actos o hechos que constituyan la presunta infracción, evitar la producción de daños irreparables, la afectación de los principios que rigen los procesos electorales o la vulneración de los bienes jurídicos tutelados por las disposiciones contenidas en el Código, hasta en tanto se apruebe la resolución definitiva.</w:t>
      </w:r>
    </w:p>
    <w:p w14:paraId="7DE4533E" w14:textId="77777777" w:rsidR="00815174" w:rsidRPr="00664648" w:rsidRDefault="00815174" w:rsidP="003B2D56">
      <w:pPr>
        <w:spacing w:line="276" w:lineRule="auto"/>
        <w:jc w:val="both"/>
        <w:rPr>
          <w:rFonts w:ascii="Lucida Sans" w:hAnsi="Lucida Sans" w:cs="Arial"/>
          <w:bCs/>
          <w:color w:val="000000"/>
          <w:u w:color="000000"/>
          <w:lang w:val="es-ES_tradnl"/>
        </w:rPr>
      </w:pPr>
    </w:p>
    <w:p w14:paraId="0DE1066C" w14:textId="4B9B7D7A" w:rsidR="007221C7" w:rsidRPr="00664648" w:rsidRDefault="007221C7" w:rsidP="003B2D56">
      <w:pPr>
        <w:spacing w:line="276" w:lineRule="auto"/>
        <w:jc w:val="both"/>
        <w:rPr>
          <w:rFonts w:ascii="Lucida Sans" w:hAnsi="Lucida Sans" w:cs="Arial"/>
          <w:bCs/>
          <w:color w:val="000000"/>
          <w:u w:color="000000"/>
          <w:lang w:val="es-ES_tradnl"/>
        </w:rPr>
      </w:pPr>
      <w:r w:rsidRPr="00664648">
        <w:rPr>
          <w:rFonts w:ascii="Lucida Sans" w:hAnsi="Lucida Sans" w:cs="Arial"/>
          <w:bCs/>
          <w:color w:val="000000"/>
          <w:u w:color="000000"/>
          <w:lang w:val="es-ES_tradnl"/>
        </w:rPr>
        <w:t>Lo resaltado es propio</w:t>
      </w:r>
      <w:r w:rsidR="00CD01F9" w:rsidRPr="00664648">
        <w:rPr>
          <w:rFonts w:ascii="Lucida Sans" w:hAnsi="Lucida Sans" w:cs="Arial"/>
          <w:bCs/>
          <w:color w:val="000000"/>
          <w:u w:color="000000"/>
          <w:lang w:val="es-ES_tradnl"/>
        </w:rPr>
        <w:t>.</w:t>
      </w:r>
    </w:p>
    <w:p w14:paraId="742A32E2" w14:textId="77777777" w:rsidR="007221C7" w:rsidRPr="00664648" w:rsidRDefault="007221C7" w:rsidP="003B2D56">
      <w:pPr>
        <w:spacing w:line="276" w:lineRule="auto"/>
        <w:jc w:val="both"/>
        <w:rPr>
          <w:rFonts w:ascii="Lucida Sans" w:hAnsi="Lucida Sans" w:cs="Arial"/>
          <w:bCs/>
          <w:color w:val="000000"/>
          <w:u w:color="000000"/>
          <w:lang w:val="es-ES_tradnl"/>
        </w:rPr>
      </w:pPr>
    </w:p>
    <w:p w14:paraId="170ACD85" w14:textId="7EFD07DC" w:rsidR="007221C7" w:rsidRPr="00664648" w:rsidRDefault="007221C7" w:rsidP="003B2D56">
      <w:pPr>
        <w:spacing w:line="276" w:lineRule="auto"/>
        <w:jc w:val="both"/>
        <w:rPr>
          <w:rFonts w:ascii="Lucida Sans" w:hAnsi="Lucida Sans" w:cs="Arial"/>
          <w:color w:val="000000"/>
        </w:rPr>
      </w:pPr>
      <w:r w:rsidRPr="00664648">
        <w:rPr>
          <w:rFonts w:ascii="Lucida Sans" w:hAnsi="Lucida Sans" w:cs="Arial"/>
          <w:color w:val="000000" w:themeColor="text1"/>
        </w:rPr>
        <w:lastRenderedPageBreak/>
        <w:t xml:space="preserve">Por lo que, </w:t>
      </w:r>
      <w:r w:rsidR="008611B3" w:rsidRPr="00664648">
        <w:rPr>
          <w:rFonts w:ascii="Lucida Sans" w:hAnsi="Lucida Sans" w:cs="Arial"/>
          <w:color w:val="000000" w:themeColor="text1"/>
        </w:rPr>
        <w:t>en el caso</w:t>
      </w:r>
      <w:r w:rsidR="00417B87" w:rsidRPr="00664648">
        <w:rPr>
          <w:rFonts w:ascii="Lucida Sans" w:hAnsi="Lucida Sans" w:cs="Arial"/>
          <w:color w:val="000000" w:themeColor="text1"/>
        </w:rPr>
        <w:t xml:space="preserve"> en estudio, </w:t>
      </w:r>
      <w:r w:rsidR="008611B3" w:rsidRPr="00664648">
        <w:rPr>
          <w:rFonts w:ascii="Lucida Sans" w:hAnsi="Lucida Sans" w:cs="Arial"/>
          <w:color w:val="000000" w:themeColor="text1"/>
        </w:rPr>
        <w:t>a</w:t>
      </w:r>
      <w:r w:rsidR="353578DC" w:rsidRPr="00664648">
        <w:rPr>
          <w:rFonts w:ascii="Lucida Sans" w:hAnsi="Lucida Sans" w:cs="Arial"/>
          <w:color w:val="000000" w:themeColor="text1"/>
        </w:rPr>
        <w:t>u</w:t>
      </w:r>
      <w:r w:rsidR="008611B3" w:rsidRPr="00664648">
        <w:rPr>
          <w:rFonts w:ascii="Lucida Sans" w:hAnsi="Lucida Sans" w:cs="Arial"/>
          <w:color w:val="000000" w:themeColor="text1"/>
        </w:rPr>
        <w:t>nque el recurren</w:t>
      </w:r>
      <w:r w:rsidR="00CD01F9" w:rsidRPr="00664648">
        <w:rPr>
          <w:rFonts w:ascii="Lucida Sans" w:hAnsi="Lucida Sans" w:cs="Arial"/>
          <w:color w:val="000000" w:themeColor="text1"/>
        </w:rPr>
        <w:t>te no hubiera solic</w:t>
      </w:r>
      <w:r w:rsidR="007A1063" w:rsidRPr="00664648">
        <w:rPr>
          <w:rFonts w:ascii="Lucida Sans" w:hAnsi="Lucida Sans" w:cs="Arial"/>
          <w:color w:val="000000" w:themeColor="text1"/>
        </w:rPr>
        <w:t xml:space="preserve">itado las medidas cautelares otorgadas, lo que en el presente caso </w:t>
      </w:r>
      <w:r w:rsidR="00417B87" w:rsidRPr="00664648">
        <w:rPr>
          <w:rFonts w:ascii="Lucida Sans" w:hAnsi="Lucida Sans" w:cs="Arial"/>
          <w:color w:val="000000" w:themeColor="text1"/>
        </w:rPr>
        <w:t>no aconteci</w:t>
      </w:r>
      <w:r w:rsidR="00EE3F27" w:rsidRPr="00664648">
        <w:rPr>
          <w:rFonts w:ascii="Lucida Sans" w:hAnsi="Lucida Sans" w:cs="Arial"/>
          <w:color w:val="000000" w:themeColor="text1"/>
        </w:rPr>
        <w:t>ó, la Secretar</w:t>
      </w:r>
      <w:r w:rsidR="00360402" w:rsidRPr="00664648">
        <w:rPr>
          <w:rFonts w:ascii="Lucida Sans" w:hAnsi="Lucida Sans" w:cs="Arial"/>
          <w:color w:val="000000" w:themeColor="text1"/>
        </w:rPr>
        <w:t>í</w:t>
      </w:r>
      <w:r w:rsidR="00EE3F27" w:rsidRPr="00664648">
        <w:rPr>
          <w:rFonts w:ascii="Lucida Sans" w:hAnsi="Lucida Sans" w:cs="Arial"/>
          <w:color w:val="000000" w:themeColor="text1"/>
        </w:rPr>
        <w:t xml:space="preserve">a </w:t>
      </w:r>
      <w:r w:rsidR="5E8B104B" w:rsidRPr="00664648">
        <w:rPr>
          <w:rFonts w:ascii="Lucida Sans" w:hAnsi="Lucida Sans" w:cs="Arial"/>
          <w:color w:val="000000" w:themeColor="text1"/>
        </w:rPr>
        <w:t xml:space="preserve">Ejecutiva </w:t>
      </w:r>
      <w:r w:rsidR="00EE3F27" w:rsidRPr="00664648">
        <w:rPr>
          <w:rFonts w:ascii="Lucida Sans" w:hAnsi="Lucida Sans" w:cs="Arial"/>
          <w:color w:val="000000" w:themeColor="text1"/>
        </w:rPr>
        <w:t>de este Instituto Electoral c</w:t>
      </w:r>
      <w:r w:rsidR="23BCBDDE" w:rsidRPr="00664648">
        <w:rPr>
          <w:rFonts w:ascii="Lucida Sans" w:hAnsi="Lucida Sans" w:cs="Arial"/>
          <w:color w:val="000000" w:themeColor="text1"/>
        </w:rPr>
        <w:t>uenta</w:t>
      </w:r>
      <w:r w:rsidR="00EE3F27" w:rsidRPr="00664648">
        <w:rPr>
          <w:rFonts w:ascii="Lucida Sans" w:hAnsi="Lucida Sans" w:cs="Arial"/>
          <w:color w:val="000000" w:themeColor="text1"/>
        </w:rPr>
        <w:t xml:space="preserve"> con la atribución plena </w:t>
      </w:r>
      <w:r w:rsidR="001245C1" w:rsidRPr="00664648">
        <w:rPr>
          <w:rFonts w:ascii="Lucida Sans" w:hAnsi="Lucida Sans" w:cs="Arial"/>
          <w:color w:val="000000" w:themeColor="text1"/>
        </w:rPr>
        <w:t xml:space="preserve">de proponer medidas cautelares. </w:t>
      </w:r>
    </w:p>
    <w:p w14:paraId="47618D94" w14:textId="77777777" w:rsidR="005442B4" w:rsidRPr="00664648" w:rsidRDefault="005442B4" w:rsidP="003B2D56">
      <w:pPr>
        <w:spacing w:line="276" w:lineRule="auto"/>
        <w:ind w:left="360"/>
        <w:jc w:val="both"/>
        <w:rPr>
          <w:rFonts w:ascii="Lucida Sans" w:hAnsi="Lucida Sans" w:cs="Arial"/>
          <w:bCs/>
          <w:color w:val="000000"/>
          <w:u w:color="000000"/>
          <w:lang w:val="es-ES_tradnl"/>
        </w:rPr>
      </w:pPr>
    </w:p>
    <w:p w14:paraId="27FD9037" w14:textId="444BABD6" w:rsidR="00F9572B" w:rsidRPr="00664648" w:rsidRDefault="00F9572B" w:rsidP="003B2D56">
      <w:pPr>
        <w:pStyle w:val="Prrafodelista"/>
        <w:numPr>
          <w:ilvl w:val="0"/>
          <w:numId w:val="3"/>
        </w:numPr>
        <w:spacing w:line="276" w:lineRule="auto"/>
        <w:jc w:val="both"/>
        <w:rPr>
          <w:rFonts w:ascii="Lucida Sans" w:hAnsi="Lucida Sans" w:cs="Arial"/>
          <w:b/>
          <w:color w:val="000000"/>
          <w:u w:color="000000"/>
          <w:lang w:val="es-ES_tradnl"/>
        </w:rPr>
      </w:pPr>
      <w:r w:rsidRPr="00664648">
        <w:rPr>
          <w:rFonts w:ascii="Lucida Sans" w:hAnsi="Lucida Sans" w:cs="Arial"/>
          <w:b/>
          <w:color w:val="000000" w:themeColor="text1"/>
          <w:lang w:val="es-ES"/>
        </w:rPr>
        <w:t>Indebida motivación y fundamentación</w:t>
      </w:r>
    </w:p>
    <w:p w14:paraId="7291E461" w14:textId="2E335B53" w:rsidR="30389C49" w:rsidRPr="00664648" w:rsidRDefault="30389C49" w:rsidP="003B2D56">
      <w:pPr>
        <w:spacing w:line="276" w:lineRule="auto"/>
        <w:jc w:val="both"/>
        <w:rPr>
          <w:rFonts w:ascii="Lucida Sans" w:eastAsia="Times New Roman" w:hAnsi="Lucida Sans" w:cs="Times New Roman"/>
          <w:b/>
          <w:color w:val="000000" w:themeColor="text1"/>
        </w:rPr>
      </w:pPr>
    </w:p>
    <w:p w14:paraId="6C8FD7E0" w14:textId="72A3107B" w:rsidR="005442B4" w:rsidRPr="00664648" w:rsidRDefault="00C86491" w:rsidP="003B2D56">
      <w:pPr>
        <w:spacing w:line="276" w:lineRule="auto"/>
        <w:jc w:val="both"/>
        <w:rPr>
          <w:rFonts w:ascii="Lucida Sans" w:eastAsia="Times New Roman" w:hAnsi="Lucida Sans" w:cs="Arial"/>
          <w:kern w:val="0"/>
          <w:lang w:val="es-MX" w:eastAsia="es-ES"/>
          <w14:ligatures w14:val="none"/>
        </w:rPr>
      </w:pPr>
      <w:r w:rsidRPr="00664648">
        <w:rPr>
          <w:rFonts w:ascii="Lucida Sans" w:hAnsi="Lucida Sans" w:cs="Arial"/>
          <w:color w:val="000000"/>
        </w:rPr>
        <w:t xml:space="preserve">Los recurrentes señalan que la resolución </w:t>
      </w:r>
      <w:r w:rsidRPr="00664648">
        <w:rPr>
          <w:rFonts w:ascii="Lucida Sans" w:eastAsia="Times New Roman" w:hAnsi="Lucida Sans" w:cs="Arial"/>
          <w:kern w:val="0"/>
          <w:lang w:val="es-MX" w:eastAsia="es-ES"/>
          <w14:ligatures w14:val="none"/>
        </w:rPr>
        <w:t>RCQD-IEPC-009/2023 carece de la debida motivación y fundamentación dado</w:t>
      </w:r>
      <w:r w:rsidR="00437AB2" w:rsidRPr="00664648">
        <w:rPr>
          <w:rFonts w:ascii="Lucida Sans" w:eastAsia="Times New Roman" w:hAnsi="Lucida Sans" w:cs="Arial"/>
          <w:kern w:val="0"/>
          <w:lang w:val="es-MX" w:eastAsia="es-ES"/>
          <w14:ligatures w14:val="none"/>
        </w:rPr>
        <w:t xml:space="preserve"> que la Comisión</w:t>
      </w:r>
      <w:r w:rsidRPr="00664648">
        <w:rPr>
          <w:rFonts w:ascii="Lucida Sans" w:eastAsia="Times New Roman" w:hAnsi="Lucida Sans" w:cs="Arial"/>
          <w:kern w:val="0"/>
          <w:lang w:val="es-MX" w:eastAsia="es-ES"/>
          <w14:ligatures w14:val="none"/>
        </w:rPr>
        <w:t xml:space="preserve"> reconoce que no se acreditan de manera preliminar actos anticipados de precampaña o campaña y que </w:t>
      </w:r>
      <w:r w:rsidR="5DA1BACE" w:rsidRPr="00664648">
        <w:rPr>
          <w:rFonts w:ascii="Lucida Sans" w:eastAsia="Times New Roman" w:hAnsi="Lucida Sans" w:cs="Arial"/>
          <w:kern w:val="0"/>
          <w:lang w:val="es-MX" w:eastAsia="es-ES"/>
          <w14:ligatures w14:val="none"/>
        </w:rPr>
        <w:t>aun</w:t>
      </w:r>
      <w:r w:rsidRPr="00664648">
        <w:rPr>
          <w:rFonts w:ascii="Lucida Sans" w:eastAsia="Times New Roman" w:hAnsi="Lucida Sans" w:cs="Arial"/>
          <w:kern w:val="0"/>
          <w:lang w:val="es-MX" w:eastAsia="es-ES"/>
          <w14:ligatures w14:val="none"/>
        </w:rPr>
        <w:t xml:space="preserve"> así se dict</w:t>
      </w:r>
      <w:r w:rsidR="00437AB2" w:rsidRPr="00664648">
        <w:rPr>
          <w:rFonts w:ascii="Lucida Sans" w:eastAsia="Times New Roman" w:hAnsi="Lucida Sans" w:cs="Arial"/>
          <w:kern w:val="0"/>
          <w:lang w:val="es-MX" w:eastAsia="es-ES"/>
          <w14:ligatures w14:val="none"/>
        </w:rPr>
        <w:t>ó</w:t>
      </w:r>
      <w:r w:rsidRPr="00664648">
        <w:rPr>
          <w:rFonts w:ascii="Lucida Sans" w:eastAsia="Times New Roman" w:hAnsi="Lucida Sans" w:cs="Arial"/>
          <w:kern w:val="0"/>
          <w:lang w:val="es-MX" w:eastAsia="es-ES"/>
          <w14:ligatures w14:val="none"/>
        </w:rPr>
        <w:t xml:space="preserve"> tutela preventiva, la cual no se encuentra regulada en la normativa local, además que no se acredita</w:t>
      </w:r>
      <w:r w:rsidR="07B2E221" w:rsidRPr="00664648">
        <w:rPr>
          <w:rFonts w:ascii="Lucida Sans" w:eastAsia="Times New Roman" w:hAnsi="Lucida Sans" w:cs="Arial"/>
          <w:kern w:val="0"/>
          <w:lang w:val="es-MX" w:eastAsia="es-ES"/>
          <w14:ligatures w14:val="none"/>
        </w:rPr>
        <w:t>,</w:t>
      </w:r>
      <w:r w:rsidRPr="00664648">
        <w:rPr>
          <w:rFonts w:ascii="Lucida Sans" w:eastAsia="Times New Roman" w:hAnsi="Lucida Sans" w:cs="Arial"/>
          <w:kern w:val="0"/>
          <w:lang w:val="es-MX" w:eastAsia="es-ES"/>
          <w14:ligatures w14:val="none"/>
        </w:rPr>
        <w:t xml:space="preserve"> a su decir</w:t>
      </w:r>
      <w:r w:rsidR="4F86CE84" w:rsidRPr="00664648">
        <w:rPr>
          <w:rFonts w:ascii="Lucida Sans" w:eastAsia="Times New Roman" w:hAnsi="Lucida Sans" w:cs="Arial"/>
          <w:kern w:val="0"/>
          <w:lang w:val="es-MX" w:eastAsia="es-ES"/>
          <w14:ligatures w14:val="none"/>
        </w:rPr>
        <w:t>,</w:t>
      </w:r>
      <w:r w:rsidRPr="00664648">
        <w:rPr>
          <w:rFonts w:ascii="Lucida Sans" w:eastAsia="Times New Roman" w:hAnsi="Lucida Sans" w:cs="Arial"/>
          <w:kern w:val="0"/>
          <w:lang w:val="es-MX" w:eastAsia="es-ES"/>
          <w14:ligatures w14:val="none"/>
        </w:rPr>
        <w:t xml:space="preserve"> la existencia de un derecho a tutelar </w:t>
      </w:r>
      <w:r w:rsidR="00437AB2" w:rsidRPr="00664648">
        <w:rPr>
          <w:rFonts w:ascii="Lucida Sans" w:eastAsia="Times New Roman" w:hAnsi="Lucida Sans" w:cs="Arial"/>
          <w:kern w:val="0"/>
          <w:lang w:val="es-MX" w:eastAsia="es-ES"/>
          <w14:ligatures w14:val="none"/>
        </w:rPr>
        <w:t>dado que de las bardas denunciadas no se advierta violación alguna a la normatividad electoral y</w:t>
      </w:r>
      <w:r w:rsidR="0875A262" w:rsidRPr="00664648">
        <w:rPr>
          <w:rFonts w:ascii="Lucida Sans" w:eastAsia="Times New Roman" w:hAnsi="Lucida Sans" w:cs="Arial"/>
          <w:kern w:val="0"/>
          <w:lang w:val="es-MX" w:eastAsia="es-ES"/>
          <w14:ligatures w14:val="none"/>
        </w:rPr>
        <w:t>,</w:t>
      </w:r>
      <w:r w:rsidR="00437AB2" w:rsidRPr="00664648">
        <w:rPr>
          <w:rFonts w:ascii="Lucida Sans" w:eastAsia="Times New Roman" w:hAnsi="Lucida Sans" w:cs="Arial"/>
          <w:kern w:val="0"/>
          <w:lang w:val="es-MX" w:eastAsia="es-ES"/>
          <w14:ligatures w14:val="none"/>
        </w:rPr>
        <w:t xml:space="preserve"> por ende</w:t>
      </w:r>
      <w:r w:rsidR="50498EC5" w:rsidRPr="00664648">
        <w:rPr>
          <w:rFonts w:ascii="Lucida Sans" w:eastAsia="Times New Roman" w:hAnsi="Lucida Sans" w:cs="Arial"/>
          <w:kern w:val="0"/>
          <w:lang w:val="es-MX" w:eastAsia="es-ES"/>
          <w14:ligatures w14:val="none"/>
        </w:rPr>
        <w:t>,</w:t>
      </w:r>
      <w:r w:rsidR="00437AB2" w:rsidRPr="00664648">
        <w:rPr>
          <w:rFonts w:ascii="Lucida Sans" w:eastAsia="Times New Roman" w:hAnsi="Lucida Sans" w:cs="Arial"/>
          <w:kern w:val="0"/>
          <w:lang w:val="es-MX" w:eastAsia="es-ES"/>
          <w14:ligatures w14:val="none"/>
        </w:rPr>
        <w:t xml:space="preserve"> la necesidad de preservar un derecho.</w:t>
      </w:r>
      <w:r w:rsidR="005B4024" w:rsidRPr="00664648">
        <w:rPr>
          <w:rFonts w:ascii="Lucida Sans" w:eastAsia="Times New Roman" w:hAnsi="Lucida Sans" w:cs="Arial"/>
          <w:kern w:val="0"/>
          <w:lang w:val="es-MX" w:eastAsia="es-ES"/>
          <w14:ligatures w14:val="none"/>
        </w:rPr>
        <w:t xml:space="preserve"> Además, señala que la resolución no justifica la idoneidad de la medida, así como la razonabilidad y proporcionalidad de </w:t>
      </w:r>
      <w:proofErr w:type="gramStart"/>
      <w:r w:rsidR="005B4024" w:rsidRPr="00664648">
        <w:rPr>
          <w:rFonts w:ascii="Lucida Sans" w:eastAsia="Times New Roman" w:hAnsi="Lucida Sans" w:cs="Arial"/>
          <w:kern w:val="0"/>
          <w:lang w:val="es-MX" w:eastAsia="es-ES"/>
          <w14:ligatures w14:val="none"/>
        </w:rPr>
        <w:t>la m</w:t>
      </w:r>
      <w:r w:rsidR="001C3887" w:rsidRPr="00664648">
        <w:rPr>
          <w:rFonts w:ascii="Lucida Sans" w:eastAsia="Times New Roman" w:hAnsi="Lucida Sans" w:cs="Arial"/>
          <w:kern w:val="0"/>
          <w:lang w:val="es-MX" w:eastAsia="es-ES"/>
          <w14:ligatures w14:val="none"/>
        </w:rPr>
        <w:t>isma</w:t>
      </w:r>
      <w:proofErr w:type="gramEnd"/>
      <w:r w:rsidR="005B4024" w:rsidRPr="00664648">
        <w:rPr>
          <w:rFonts w:ascii="Lucida Sans" w:eastAsia="Times New Roman" w:hAnsi="Lucida Sans" w:cs="Arial"/>
          <w:kern w:val="0"/>
          <w:lang w:val="es-MX" w:eastAsia="es-ES"/>
          <w14:ligatures w14:val="none"/>
        </w:rPr>
        <w:t>.</w:t>
      </w:r>
    </w:p>
    <w:p w14:paraId="5D7C6EF8" w14:textId="07D20D2A" w:rsidR="324CECE0" w:rsidRPr="00664648" w:rsidRDefault="324CECE0" w:rsidP="003B2D56">
      <w:pPr>
        <w:spacing w:line="276" w:lineRule="auto"/>
        <w:jc w:val="both"/>
        <w:rPr>
          <w:rFonts w:ascii="Lucida Sans" w:eastAsia="Times New Roman" w:hAnsi="Lucida Sans" w:cs="Arial"/>
          <w:lang w:val="es-MX" w:eastAsia="es-ES"/>
        </w:rPr>
      </w:pPr>
    </w:p>
    <w:p w14:paraId="06C3354F" w14:textId="136EC268" w:rsidR="00FA6261" w:rsidRPr="00664648" w:rsidRDefault="00FA6261" w:rsidP="003B2D56">
      <w:pPr>
        <w:spacing w:line="276" w:lineRule="auto"/>
        <w:jc w:val="both"/>
        <w:rPr>
          <w:rFonts w:ascii="Lucida Sans" w:eastAsia="Times New Roman" w:hAnsi="Lucida Sans" w:cs="Arial"/>
          <w:lang w:val="es-MX" w:eastAsia="es-ES"/>
        </w:rPr>
      </w:pPr>
      <w:r w:rsidRPr="00664648">
        <w:rPr>
          <w:rFonts w:ascii="Lucida Sans" w:eastAsia="Times New Roman" w:hAnsi="Lucida Sans" w:cs="Arial"/>
          <w:lang w:val="es-MX" w:eastAsia="es-ES"/>
        </w:rPr>
        <w:t>Este Consejo Ge</w:t>
      </w:r>
      <w:r w:rsidR="00880AB8" w:rsidRPr="00664648">
        <w:rPr>
          <w:rFonts w:ascii="Lucida Sans" w:eastAsia="Times New Roman" w:hAnsi="Lucida Sans" w:cs="Arial"/>
          <w:lang w:val="es-MX" w:eastAsia="es-ES"/>
        </w:rPr>
        <w:t>neral del Instituto Electoral</w:t>
      </w:r>
      <w:r w:rsidR="00BB68B0" w:rsidRPr="00664648">
        <w:rPr>
          <w:rFonts w:ascii="Lucida Sans" w:eastAsia="Times New Roman" w:hAnsi="Lucida Sans" w:cs="Arial"/>
          <w:lang w:val="es-MX" w:eastAsia="es-ES"/>
        </w:rPr>
        <w:t xml:space="preserve">, considera </w:t>
      </w:r>
      <w:r w:rsidR="00BB04AC" w:rsidRPr="00664648">
        <w:rPr>
          <w:rFonts w:ascii="Lucida Sans" w:eastAsia="Times New Roman" w:hAnsi="Lucida Sans" w:cs="Arial"/>
          <w:lang w:val="es-MX" w:eastAsia="es-ES"/>
        </w:rPr>
        <w:t>que son infundados los agravios pl</w:t>
      </w:r>
      <w:r w:rsidR="67BE6FAB" w:rsidRPr="00664648">
        <w:rPr>
          <w:rFonts w:ascii="Lucida Sans" w:eastAsia="Times New Roman" w:hAnsi="Lucida Sans" w:cs="Arial"/>
          <w:lang w:val="es-MX" w:eastAsia="es-ES"/>
        </w:rPr>
        <w:t>an</w:t>
      </w:r>
      <w:r w:rsidR="00BB04AC" w:rsidRPr="00664648">
        <w:rPr>
          <w:rFonts w:ascii="Lucida Sans" w:eastAsia="Times New Roman" w:hAnsi="Lucida Sans" w:cs="Arial"/>
          <w:lang w:val="es-MX" w:eastAsia="es-ES"/>
        </w:rPr>
        <w:t xml:space="preserve">teados por los impugnantes, ello </w:t>
      </w:r>
      <w:proofErr w:type="gramStart"/>
      <w:r w:rsidR="00BB04AC" w:rsidRPr="00664648">
        <w:rPr>
          <w:rFonts w:ascii="Lucida Sans" w:eastAsia="Times New Roman" w:hAnsi="Lucida Sans" w:cs="Arial"/>
          <w:lang w:val="es-MX" w:eastAsia="es-ES"/>
        </w:rPr>
        <w:t>en razón de</w:t>
      </w:r>
      <w:proofErr w:type="gramEnd"/>
      <w:r w:rsidR="00BB04AC" w:rsidRPr="00664648">
        <w:rPr>
          <w:rFonts w:ascii="Lucida Sans" w:eastAsia="Times New Roman" w:hAnsi="Lucida Sans" w:cs="Arial"/>
          <w:lang w:val="es-MX" w:eastAsia="es-ES"/>
        </w:rPr>
        <w:t xml:space="preserve"> que la autoridad señalada como responsable</w:t>
      </w:r>
      <w:r w:rsidR="00FF1F2B" w:rsidRPr="00664648">
        <w:rPr>
          <w:rFonts w:ascii="Lucida Sans" w:eastAsia="Times New Roman" w:hAnsi="Lucida Sans" w:cs="Arial"/>
          <w:lang w:val="es-MX" w:eastAsia="es-ES"/>
        </w:rPr>
        <w:t xml:space="preserve"> fund</w:t>
      </w:r>
      <w:r w:rsidR="47095BCF" w:rsidRPr="00664648">
        <w:rPr>
          <w:rFonts w:ascii="Lucida Sans" w:eastAsia="Times New Roman" w:hAnsi="Lucida Sans" w:cs="Arial"/>
          <w:lang w:val="es-MX" w:eastAsia="es-ES"/>
        </w:rPr>
        <w:t>ó</w:t>
      </w:r>
      <w:r w:rsidR="00FF1F2B" w:rsidRPr="00664648">
        <w:rPr>
          <w:rFonts w:ascii="Lucida Sans" w:eastAsia="Times New Roman" w:hAnsi="Lucida Sans" w:cs="Arial"/>
          <w:lang w:val="es-MX" w:eastAsia="es-ES"/>
        </w:rPr>
        <w:t xml:space="preserve"> y motivó </w:t>
      </w:r>
      <w:r w:rsidR="001176DE" w:rsidRPr="00664648">
        <w:rPr>
          <w:rFonts w:ascii="Lucida Sans" w:eastAsia="Times New Roman" w:hAnsi="Lucida Sans" w:cs="Arial"/>
          <w:lang w:val="es-MX" w:eastAsia="es-ES"/>
        </w:rPr>
        <w:t>debidamente la determinación controvertida a</w:t>
      </w:r>
      <w:r w:rsidR="12F3226C" w:rsidRPr="00664648">
        <w:rPr>
          <w:rFonts w:ascii="Lucida Sans" w:eastAsia="Times New Roman" w:hAnsi="Lucida Sans" w:cs="Arial"/>
          <w:lang w:val="es-MX" w:eastAsia="es-ES"/>
        </w:rPr>
        <w:t>l</w:t>
      </w:r>
      <w:r w:rsidR="001176DE" w:rsidRPr="00664648">
        <w:rPr>
          <w:rFonts w:ascii="Lucida Sans" w:eastAsia="Times New Roman" w:hAnsi="Lucida Sans" w:cs="Arial"/>
          <w:lang w:val="es-MX" w:eastAsia="es-ES"/>
        </w:rPr>
        <w:t xml:space="preserve"> considerar </w:t>
      </w:r>
      <w:r w:rsidR="003C62DB" w:rsidRPr="00664648">
        <w:rPr>
          <w:rFonts w:ascii="Lucida Sans" w:eastAsia="Times New Roman" w:hAnsi="Lucida Sans" w:cs="Arial"/>
          <w:lang w:val="es-MX" w:eastAsia="es-ES"/>
        </w:rPr>
        <w:t>que</w:t>
      </w:r>
      <w:r w:rsidR="00017057" w:rsidRPr="00664648">
        <w:rPr>
          <w:rFonts w:ascii="Lucida Sans" w:eastAsia="Times New Roman" w:hAnsi="Lucida Sans" w:cs="Arial"/>
          <w:lang w:val="es-MX" w:eastAsia="es-ES"/>
        </w:rPr>
        <w:t xml:space="preserve">: </w:t>
      </w:r>
    </w:p>
    <w:p w14:paraId="63659493" w14:textId="77777777" w:rsidR="00017057" w:rsidRPr="00664648" w:rsidRDefault="00017057" w:rsidP="00D93A8A">
      <w:pPr>
        <w:spacing w:line="276" w:lineRule="auto"/>
        <w:ind w:left="284" w:right="567"/>
        <w:jc w:val="both"/>
        <w:rPr>
          <w:rFonts w:ascii="Lucida Sans" w:eastAsia="Times New Roman" w:hAnsi="Lucida Sans" w:cs="Arial"/>
          <w:lang w:val="es-MX" w:eastAsia="es-ES"/>
        </w:rPr>
      </w:pPr>
    </w:p>
    <w:p w14:paraId="33C3FDF0" w14:textId="77777777" w:rsidR="00017057" w:rsidRPr="00664648" w:rsidRDefault="00017057" w:rsidP="00545EB8">
      <w:pPr>
        <w:spacing w:line="276" w:lineRule="auto"/>
        <w:ind w:left="284" w:right="567"/>
        <w:jc w:val="both"/>
        <w:rPr>
          <w:rFonts w:ascii="Lucida Sans" w:eastAsia="Times New Roman" w:hAnsi="Lucida Sans" w:cs="Arial"/>
          <w:i/>
          <w:iCs/>
          <w:lang w:val="es-MX" w:eastAsia="es-ES"/>
        </w:rPr>
      </w:pPr>
      <w:r w:rsidRPr="00664648">
        <w:rPr>
          <w:rFonts w:ascii="Lucida Sans" w:eastAsia="Times New Roman" w:hAnsi="Lucida Sans" w:cs="Arial"/>
          <w:i/>
          <w:iCs/>
          <w:lang w:val="es-MX" w:eastAsia="es-ES"/>
        </w:rPr>
        <w:t xml:space="preserve">“…La mayoría de la publicidad denunciada cuenta con una identidad gráfica sin importar el municipio en el que se encuentre, pues en su mayoría como ya se precisó se utiliza el texto “CHEMA”, “JOSE MARÍA MARTÍNEZ”, “TRANSFORMACIÓN PARA JALISCO”, así como los perfiles en redes sociales, que han sido identificados como del denunciado. </w:t>
      </w:r>
    </w:p>
    <w:p w14:paraId="00F1BE60" w14:textId="77777777" w:rsidR="00017057" w:rsidRPr="00664648" w:rsidRDefault="00017057" w:rsidP="00545EB8">
      <w:pPr>
        <w:spacing w:line="276" w:lineRule="auto"/>
        <w:ind w:left="284" w:right="567"/>
        <w:jc w:val="both"/>
        <w:rPr>
          <w:rFonts w:ascii="Lucida Sans" w:eastAsia="Times New Roman" w:hAnsi="Lucida Sans" w:cs="Arial"/>
          <w:i/>
          <w:iCs/>
          <w:lang w:val="es-MX" w:eastAsia="es-ES"/>
        </w:rPr>
      </w:pPr>
    </w:p>
    <w:p w14:paraId="552128B7" w14:textId="57A21B7D" w:rsidR="00017057" w:rsidRPr="00664648" w:rsidRDefault="00017057" w:rsidP="00545EB8">
      <w:pPr>
        <w:spacing w:line="276" w:lineRule="auto"/>
        <w:ind w:left="284" w:right="567"/>
        <w:jc w:val="both"/>
        <w:rPr>
          <w:rFonts w:ascii="Lucida Sans" w:eastAsia="Times New Roman" w:hAnsi="Lucida Sans" w:cs="Arial"/>
          <w:i/>
          <w:iCs/>
          <w:lang w:val="es-MX" w:eastAsia="es-ES"/>
        </w:rPr>
      </w:pPr>
      <w:r w:rsidRPr="00664648">
        <w:rPr>
          <w:rFonts w:ascii="Lucida Sans" w:eastAsia="Times New Roman" w:hAnsi="Lucida Sans" w:cs="Arial"/>
          <w:i/>
          <w:iCs/>
          <w:lang w:val="es-MX" w:eastAsia="es-ES"/>
        </w:rPr>
        <w:t xml:space="preserve">De los hipervínculos antes analizados se podría advertir que </w:t>
      </w:r>
      <w:r w:rsidR="00990720" w:rsidRPr="00990720">
        <w:rPr>
          <w:rFonts w:ascii="Lucida Sans" w:eastAsia="Times New Roman" w:hAnsi="Lucida Sans" w:cs="Arial"/>
          <w:i/>
          <w:iCs/>
          <w:highlight w:val="cyan"/>
          <w:lang w:val="es-MX" w:eastAsia="es-ES"/>
        </w:rPr>
        <w:t>N15 ELIMINADO 1</w:t>
      </w:r>
      <w:r w:rsidRPr="00664648">
        <w:rPr>
          <w:rFonts w:ascii="Lucida Sans" w:eastAsia="Times New Roman" w:hAnsi="Lucida Sans" w:cs="Arial"/>
          <w:i/>
          <w:iCs/>
          <w:lang w:val="es-MX" w:eastAsia="es-ES"/>
        </w:rPr>
        <w:t xml:space="preserve"> ha manifestado su aspiración de ser candidato a la gubernatura del Estado y ha realizado o asistido a eventos en los que se podría inferir una aparente difusión de una estrategia con la intención de posicionar su nombre e imagen. </w:t>
      </w:r>
    </w:p>
    <w:p w14:paraId="7423C507" w14:textId="77777777" w:rsidR="00017057" w:rsidRPr="00664648" w:rsidRDefault="00017057" w:rsidP="00545EB8">
      <w:pPr>
        <w:spacing w:line="276" w:lineRule="auto"/>
        <w:ind w:left="284" w:right="567"/>
        <w:jc w:val="both"/>
        <w:rPr>
          <w:rFonts w:ascii="Lucida Sans" w:eastAsia="Times New Roman" w:hAnsi="Lucida Sans" w:cs="Arial"/>
          <w:i/>
          <w:iCs/>
          <w:lang w:val="es-MX" w:eastAsia="es-ES"/>
        </w:rPr>
      </w:pPr>
    </w:p>
    <w:p w14:paraId="1B4A8CF7" w14:textId="7E0ABF27" w:rsidR="00017057" w:rsidRPr="00664648" w:rsidRDefault="00017057" w:rsidP="00545EB8">
      <w:pPr>
        <w:spacing w:line="276" w:lineRule="auto"/>
        <w:ind w:left="284" w:right="567"/>
        <w:jc w:val="both"/>
        <w:rPr>
          <w:rFonts w:ascii="Lucida Sans" w:eastAsia="Times New Roman" w:hAnsi="Lucida Sans" w:cs="Arial"/>
          <w:i/>
          <w:iCs/>
          <w:lang w:val="es-MX" w:eastAsia="es-ES"/>
        </w:rPr>
      </w:pPr>
      <w:r w:rsidRPr="00664648">
        <w:rPr>
          <w:rFonts w:ascii="Lucida Sans" w:eastAsia="Times New Roman" w:hAnsi="Lucida Sans" w:cs="Arial"/>
          <w:i/>
          <w:iCs/>
          <w:lang w:val="es-MX" w:eastAsia="es-ES"/>
        </w:rPr>
        <w:lastRenderedPageBreak/>
        <w:t xml:space="preserve">Es decir, de los hechos descritos en la presente resolución, de forma preliminar se observa que el posicionamiento de </w:t>
      </w:r>
      <w:r w:rsidR="00990720">
        <w:rPr>
          <w:rFonts w:ascii="Lucida Sans" w:eastAsia="Times New Roman" w:hAnsi="Lucida Sans" w:cs="Arial"/>
          <w:i/>
          <w:iCs/>
          <w:highlight w:val="cyan"/>
          <w:lang w:val="es-MX" w:eastAsia="es-ES"/>
        </w:rPr>
        <w:t>N16 ELIMINADO 1</w:t>
      </w:r>
      <w:r w:rsidRPr="00664648">
        <w:rPr>
          <w:rFonts w:ascii="Lucida Sans" w:eastAsia="Times New Roman" w:hAnsi="Lucida Sans" w:cs="Arial"/>
          <w:i/>
          <w:iCs/>
          <w:lang w:val="es-MX" w:eastAsia="es-ES"/>
        </w:rPr>
        <w:t xml:space="preserve"> se ha materializado de diversas formas, a saber: </w:t>
      </w:r>
    </w:p>
    <w:p w14:paraId="160E971B" w14:textId="77777777" w:rsidR="00017057" w:rsidRPr="00664648" w:rsidRDefault="00017057" w:rsidP="00545EB8">
      <w:pPr>
        <w:spacing w:line="276" w:lineRule="auto"/>
        <w:ind w:left="284" w:right="567"/>
        <w:jc w:val="both"/>
        <w:rPr>
          <w:rFonts w:ascii="Lucida Sans" w:eastAsia="Times New Roman" w:hAnsi="Lucida Sans" w:cs="Arial"/>
          <w:i/>
          <w:iCs/>
          <w:lang w:val="es-MX" w:eastAsia="es-ES"/>
        </w:rPr>
      </w:pPr>
    </w:p>
    <w:p w14:paraId="48C7A333" w14:textId="77777777" w:rsidR="00017057" w:rsidRPr="00664648" w:rsidRDefault="00017057" w:rsidP="00D027F3">
      <w:pPr>
        <w:pStyle w:val="Prrafodelista"/>
        <w:numPr>
          <w:ilvl w:val="0"/>
          <w:numId w:val="9"/>
        </w:numPr>
        <w:spacing w:line="276" w:lineRule="auto"/>
        <w:ind w:right="567"/>
        <w:jc w:val="both"/>
        <w:rPr>
          <w:rFonts w:ascii="Lucida Sans" w:hAnsi="Lucida Sans" w:cs="Arial"/>
          <w:i/>
          <w:iCs/>
          <w:lang w:eastAsia="es-ES"/>
        </w:rPr>
      </w:pPr>
      <w:r w:rsidRPr="00664648">
        <w:rPr>
          <w:rFonts w:ascii="Lucida Sans" w:hAnsi="Lucida Sans" w:cs="Arial"/>
          <w:i/>
          <w:iCs/>
          <w:lang w:eastAsia="es-ES"/>
        </w:rPr>
        <w:t xml:space="preserve">Pinta de bardas con mensajes alusivos a su nombre y redes sociales. </w:t>
      </w:r>
    </w:p>
    <w:p w14:paraId="2DCCC4CE" w14:textId="77777777" w:rsidR="00017057" w:rsidRPr="00664648" w:rsidRDefault="00017057" w:rsidP="00D027F3">
      <w:pPr>
        <w:pStyle w:val="Prrafodelista"/>
        <w:numPr>
          <w:ilvl w:val="0"/>
          <w:numId w:val="9"/>
        </w:numPr>
        <w:spacing w:line="276" w:lineRule="auto"/>
        <w:ind w:right="567"/>
        <w:jc w:val="both"/>
        <w:rPr>
          <w:rFonts w:ascii="Lucida Sans" w:hAnsi="Lucida Sans" w:cs="Arial"/>
          <w:i/>
          <w:iCs/>
          <w:lang w:eastAsia="es-ES"/>
        </w:rPr>
      </w:pPr>
      <w:r w:rsidRPr="00664648">
        <w:rPr>
          <w:rFonts w:ascii="Lucida Sans" w:hAnsi="Lucida Sans" w:cs="Arial"/>
          <w:i/>
          <w:iCs/>
          <w:lang w:eastAsia="es-ES"/>
        </w:rPr>
        <w:t xml:space="preserve">Eventos </w:t>
      </w:r>
    </w:p>
    <w:p w14:paraId="23A6CE2E" w14:textId="77777777" w:rsidR="00017057" w:rsidRPr="00664648" w:rsidRDefault="00017057" w:rsidP="00D027F3">
      <w:pPr>
        <w:pStyle w:val="Prrafodelista"/>
        <w:numPr>
          <w:ilvl w:val="0"/>
          <w:numId w:val="9"/>
        </w:numPr>
        <w:spacing w:line="276" w:lineRule="auto"/>
        <w:ind w:right="567"/>
        <w:jc w:val="both"/>
        <w:rPr>
          <w:rFonts w:ascii="Lucida Sans" w:hAnsi="Lucida Sans" w:cs="Arial"/>
          <w:i/>
          <w:iCs/>
          <w:lang w:eastAsia="es-ES"/>
        </w:rPr>
      </w:pPr>
      <w:r w:rsidRPr="00664648">
        <w:rPr>
          <w:rFonts w:ascii="Lucida Sans" w:hAnsi="Lucida Sans" w:cs="Arial"/>
          <w:i/>
          <w:iCs/>
          <w:lang w:eastAsia="es-ES"/>
        </w:rPr>
        <w:t xml:space="preserve">Participación de personas simpatizantes, militantes, dirigentes locales de MORENA, quienes manifiestan abiertamente su apoyo para que sea candidato a Gobernador del Estado de Jalisco. </w:t>
      </w:r>
    </w:p>
    <w:p w14:paraId="51408F28" w14:textId="77777777" w:rsidR="00017057" w:rsidRPr="00664648" w:rsidRDefault="00017057" w:rsidP="00D027F3">
      <w:pPr>
        <w:pStyle w:val="Prrafodelista"/>
        <w:numPr>
          <w:ilvl w:val="0"/>
          <w:numId w:val="9"/>
        </w:numPr>
        <w:spacing w:line="276" w:lineRule="auto"/>
        <w:ind w:right="567"/>
        <w:jc w:val="both"/>
        <w:rPr>
          <w:rFonts w:ascii="Lucida Sans" w:hAnsi="Lucida Sans" w:cs="Arial"/>
          <w:i/>
          <w:iCs/>
          <w:lang w:eastAsia="es-ES"/>
        </w:rPr>
      </w:pPr>
      <w:r w:rsidRPr="00664648">
        <w:rPr>
          <w:rFonts w:ascii="Lucida Sans" w:hAnsi="Lucida Sans" w:cs="Arial"/>
          <w:i/>
          <w:iCs/>
          <w:lang w:eastAsia="es-ES"/>
        </w:rPr>
        <w:t xml:space="preserve">Encuentros con funcionarios locales y funcionarios partidistas de Morena. </w:t>
      </w:r>
    </w:p>
    <w:p w14:paraId="34C0C035" w14:textId="77777777" w:rsidR="00017057" w:rsidRPr="00664648" w:rsidRDefault="00017057" w:rsidP="00545EB8">
      <w:pPr>
        <w:spacing w:line="276" w:lineRule="auto"/>
        <w:ind w:left="284" w:right="567"/>
        <w:jc w:val="both"/>
        <w:rPr>
          <w:rFonts w:ascii="Lucida Sans" w:eastAsia="Times New Roman" w:hAnsi="Lucida Sans" w:cs="Arial"/>
          <w:i/>
          <w:iCs/>
          <w:lang w:val="es-MX" w:eastAsia="es-ES"/>
        </w:rPr>
      </w:pPr>
    </w:p>
    <w:p w14:paraId="619A8074" w14:textId="77777777" w:rsidR="00017057" w:rsidRPr="00664648" w:rsidRDefault="00017057" w:rsidP="00545EB8">
      <w:pPr>
        <w:spacing w:line="276" w:lineRule="auto"/>
        <w:ind w:left="284" w:right="567"/>
        <w:jc w:val="both"/>
        <w:rPr>
          <w:rFonts w:ascii="Lucida Sans" w:eastAsia="Times New Roman" w:hAnsi="Lucida Sans" w:cs="Arial"/>
          <w:i/>
          <w:iCs/>
          <w:lang w:val="es-MX" w:eastAsia="es-ES"/>
        </w:rPr>
      </w:pPr>
      <w:r w:rsidRPr="00664648">
        <w:rPr>
          <w:rFonts w:ascii="Lucida Sans" w:eastAsia="Times New Roman" w:hAnsi="Lucida Sans" w:cs="Arial"/>
          <w:i/>
          <w:iCs/>
          <w:lang w:val="es-MX" w:eastAsia="es-ES"/>
        </w:rPr>
        <w:t xml:space="preserve">Aunado a lo anterior, en sede cautelar, se advierte que las intervenciones y contenidos de los mensajes expuestos por el denunciado, existe la manifestación de intención de contender por la gubernatura estatal, frases entre las que se destacan las siguientes: </w:t>
      </w:r>
    </w:p>
    <w:p w14:paraId="7F3EBBC0" w14:textId="77777777" w:rsidR="00017057" w:rsidRPr="00664648" w:rsidRDefault="00017057" w:rsidP="00545EB8">
      <w:pPr>
        <w:spacing w:line="276" w:lineRule="auto"/>
        <w:ind w:left="284" w:right="567"/>
        <w:jc w:val="both"/>
        <w:rPr>
          <w:rFonts w:ascii="Lucida Sans" w:eastAsia="Times New Roman" w:hAnsi="Lucida Sans" w:cs="Arial"/>
          <w:i/>
          <w:iCs/>
          <w:lang w:val="es-MX" w:eastAsia="es-ES"/>
        </w:rPr>
      </w:pPr>
    </w:p>
    <w:p w14:paraId="24B5BE3F" w14:textId="77777777" w:rsidR="00017057" w:rsidRPr="00664648" w:rsidRDefault="00017057" w:rsidP="00545EB8">
      <w:pPr>
        <w:spacing w:line="276" w:lineRule="auto"/>
        <w:ind w:left="284" w:right="567"/>
        <w:jc w:val="both"/>
        <w:rPr>
          <w:rFonts w:ascii="Lucida Sans" w:eastAsia="Times New Roman" w:hAnsi="Lucida Sans" w:cs="Arial"/>
          <w:i/>
          <w:iCs/>
          <w:lang w:val="es-MX" w:eastAsia="es-ES"/>
        </w:rPr>
      </w:pPr>
      <w:r w:rsidRPr="00664648">
        <w:rPr>
          <w:rFonts w:ascii="Lucida Sans" w:eastAsia="Times New Roman" w:hAnsi="Lucida Sans" w:cs="Arial"/>
          <w:i/>
          <w:iCs/>
          <w:lang w:val="es-MX" w:eastAsia="es-ES"/>
        </w:rPr>
        <w:t>“¿No le interesa figurar en las boletas electorales? Sin duda, pero tampoco soy prestidigitador; tengo toda la intención, la formación, la experiencia y la convicción para seguir sirviendo a los jaliscienses, y lo pondré siempre en la ruta política que podamos colaborar para el 2024.”</w:t>
      </w:r>
    </w:p>
    <w:p w14:paraId="6B503659" w14:textId="77777777" w:rsidR="00017057" w:rsidRPr="00664648" w:rsidRDefault="00017057" w:rsidP="00545EB8">
      <w:pPr>
        <w:spacing w:line="276" w:lineRule="auto"/>
        <w:ind w:left="284" w:right="567"/>
        <w:jc w:val="both"/>
        <w:rPr>
          <w:rFonts w:ascii="Lucida Sans" w:eastAsia="Times New Roman" w:hAnsi="Lucida Sans" w:cs="Arial"/>
          <w:i/>
          <w:iCs/>
          <w:lang w:val="es-MX" w:eastAsia="es-ES"/>
        </w:rPr>
      </w:pPr>
      <w:r w:rsidRPr="00664648">
        <w:rPr>
          <w:rFonts w:ascii="Lucida Sans" w:eastAsia="Times New Roman" w:hAnsi="Lucida Sans" w:cs="Arial"/>
          <w:i/>
          <w:iCs/>
          <w:lang w:val="es-MX" w:eastAsia="es-ES"/>
        </w:rPr>
        <w:t>“Jalisco merece un gobierno para el pueblo y no voy a dejar de luchar hasta lograrlo, estamos aquí por el compromiso de hacer de jalisco la tierra fértil que permita el desarrollo de nuestros hijos…”</w:t>
      </w:r>
    </w:p>
    <w:p w14:paraId="7F41EEC3" w14:textId="77777777" w:rsidR="00017057" w:rsidRPr="00664648" w:rsidRDefault="00017057" w:rsidP="00545EB8">
      <w:pPr>
        <w:spacing w:line="276" w:lineRule="auto"/>
        <w:ind w:left="284" w:right="567"/>
        <w:jc w:val="both"/>
        <w:rPr>
          <w:rFonts w:ascii="Lucida Sans" w:eastAsia="Times New Roman" w:hAnsi="Lucida Sans" w:cs="Arial"/>
          <w:i/>
          <w:iCs/>
          <w:lang w:val="es-MX" w:eastAsia="es-ES"/>
        </w:rPr>
      </w:pPr>
      <w:r w:rsidRPr="00664648">
        <w:rPr>
          <w:rFonts w:ascii="Lucida Sans" w:eastAsia="Times New Roman" w:hAnsi="Lucida Sans" w:cs="Arial"/>
          <w:i/>
          <w:iCs/>
          <w:lang w:val="es-MX" w:eastAsia="es-ES"/>
        </w:rPr>
        <w:t>"Vengo a comprometerme con ustedes, el pueblo de Vallarta, para que, desde aquí, con el apoyo de todos ustedes logremos que en Jalisco la transformación sea una realidad. Iniciemos con el trabajo para llevar un mensaje de esperanza a cada rincón de nuestro estado."</w:t>
      </w:r>
    </w:p>
    <w:p w14:paraId="1F71A78D" w14:textId="77777777" w:rsidR="00017057" w:rsidRPr="00664648" w:rsidRDefault="00017057" w:rsidP="00545EB8">
      <w:pPr>
        <w:spacing w:line="276" w:lineRule="auto"/>
        <w:ind w:left="284" w:right="567"/>
        <w:jc w:val="both"/>
        <w:rPr>
          <w:rFonts w:ascii="Lucida Sans" w:eastAsia="Times New Roman" w:hAnsi="Lucida Sans" w:cs="Arial"/>
          <w:i/>
          <w:iCs/>
          <w:lang w:val="es-MX" w:eastAsia="es-ES"/>
        </w:rPr>
      </w:pPr>
      <w:r w:rsidRPr="00664648">
        <w:rPr>
          <w:rFonts w:ascii="Lucida Sans" w:eastAsia="Times New Roman" w:hAnsi="Lucida Sans" w:cs="Arial"/>
          <w:i/>
          <w:iCs/>
          <w:lang w:val="es-MX" w:eastAsia="es-ES"/>
        </w:rPr>
        <w:t>“Hoy en Jalisco no hay de otra, porque todos estamos hartos del gobierno al que no le preocupan las personas; y no hay de otra, porque como dice el presidente: En este movimiento no aceptamos el derrotismo”</w:t>
      </w:r>
    </w:p>
    <w:p w14:paraId="663597AC" w14:textId="77777777" w:rsidR="00017057" w:rsidRPr="00664648" w:rsidRDefault="00017057" w:rsidP="00545EB8">
      <w:pPr>
        <w:spacing w:line="276" w:lineRule="auto"/>
        <w:ind w:left="284" w:right="567"/>
        <w:jc w:val="both"/>
        <w:rPr>
          <w:rFonts w:ascii="Lucida Sans" w:eastAsia="Times New Roman" w:hAnsi="Lucida Sans" w:cs="Arial"/>
          <w:i/>
          <w:iCs/>
          <w:lang w:val="es-MX" w:eastAsia="es-ES"/>
        </w:rPr>
      </w:pPr>
      <w:r w:rsidRPr="00664648">
        <w:rPr>
          <w:rFonts w:ascii="Lucida Sans" w:eastAsia="Times New Roman" w:hAnsi="Lucida Sans" w:cs="Arial"/>
          <w:i/>
          <w:iCs/>
          <w:lang w:val="es-MX" w:eastAsia="es-ES"/>
        </w:rPr>
        <w:t xml:space="preserve">“De aquí el llamado al corazón y a la conciencia, a que el pueblo tome la palabra, tome las calles, y juntos hagamos historia, a que construyamos </w:t>
      </w:r>
      <w:r w:rsidRPr="00664648">
        <w:rPr>
          <w:rFonts w:ascii="Lucida Sans" w:eastAsia="Times New Roman" w:hAnsi="Lucida Sans" w:cs="Arial"/>
          <w:i/>
          <w:iCs/>
          <w:lang w:val="es-MX" w:eastAsia="es-ES"/>
        </w:rPr>
        <w:lastRenderedPageBreak/>
        <w:t>un estado humanista donde estén al centro las personas y nunca más los grupos de poder o los partidos políticos.”</w:t>
      </w:r>
    </w:p>
    <w:p w14:paraId="1AE4D969" w14:textId="31089E51" w:rsidR="00017057" w:rsidRPr="00664648" w:rsidRDefault="00017057" w:rsidP="00440D72">
      <w:pPr>
        <w:spacing w:line="276" w:lineRule="auto"/>
        <w:jc w:val="both"/>
        <w:rPr>
          <w:rFonts w:ascii="Lucida Sans" w:eastAsia="Times New Roman" w:hAnsi="Lucida Sans" w:cs="Lucida Sans Unicode"/>
          <w:lang w:val="es-MX" w:eastAsia="es-ES"/>
        </w:rPr>
      </w:pPr>
    </w:p>
    <w:p w14:paraId="3EEE3FFA" w14:textId="27BF1647" w:rsidR="26C1F295" w:rsidRPr="00664648" w:rsidRDefault="00C3030C" w:rsidP="00440D72">
      <w:pPr>
        <w:spacing w:line="276" w:lineRule="auto"/>
        <w:jc w:val="both"/>
        <w:rPr>
          <w:rFonts w:ascii="Lucida Sans" w:hAnsi="Lucida Sans" w:cs="Arial"/>
          <w:lang w:val="es-MX" w:eastAsia="es-ES"/>
        </w:rPr>
      </w:pPr>
      <w:r w:rsidRPr="00664648">
        <w:rPr>
          <w:rFonts w:ascii="Lucida Sans" w:eastAsia="Times New Roman" w:hAnsi="Lucida Sans" w:cs="Arial"/>
          <w:lang w:val="es-MX" w:eastAsia="es-ES"/>
        </w:rPr>
        <w:t xml:space="preserve">Ahora bien, </w:t>
      </w:r>
      <w:r w:rsidR="00ED0523" w:rsidRPr="00664648">
        <w:rPr>
          <w:rFonts w:ascii="Lucida Sans" w:eastAsia="Times New Roman" w:hAnsi="Lucida Sans" w:cs="Arial"/>
          <w:lang w:val="es-MX" w:eastAsia="es-ES"/>
        </w:rPr>
        <w:t xml:space="preserve">de conformidad con los artículos </w:t>
      </w:r>
      <w:r w:rsidR="001D1F8D" w:rsidRPr="00664648">
        <w:rPr>
          <w:rFonts w:ascii="Lucida Sans" w:eastAsia="Times New Roman" w:hAnsi="Lucida Sans" w:cs="Arial"/>
          <w:lang w:val="es-MX" w:eastAsia="es-ES"/>
        </w:rPr>
        <w:t>14 y 16 de la Constitución General</w:t>
      </w:r>
      <w:r w:rsidR="00EB3E56" w:rsidRPr="00664648">
        <w:rPr>
          <w:rFonts w:ascii="Lucida Sans" w:eastAsia="Times New Roman" w:hAnsi="Lucida Sans" w:cs="Arial"/>
          <w:lang w:val="es-MX" w:eastAsia="es-ES"/>
        </w:rPr>
        <w:t>, las autoridades tienen el deber de fundar y motivar</w:t>
      </w:r>
      <w:r w:rsidR="00010055" w:rsidRPr="00664648">
        <w:rPr>
          <w:rFonts w:ascii="Lucida Sans" w:eastAsia="Times New Roman" w:hAnsi="Lucida Sans" w:cs="Arial"/>
          <w:lang w:val="es-MX" w:eastAsia="es-ES"/>
        </w:rPr>
        <w:t xml:space="preserve"> los actos que incidan en la esfera de los derechos de las personas</w:t>
      </w:r>
      <w:r w:rsidR="007D1FDF" w:rsidRPr="00664648">
        <w:rPr>
          <w:rFonts w:ascii="Lucida Sans" w:eastAsia="Times New Roman" w:hAnsi="Lucida Sans" w:cs="Arial"/>
          <w:lang w:val="es-MX" w:eastAsia="es-ES"/>
        </w:rPr>
        <w:t>. Sobre el particular</w:t>
      </w:r>
      <w:r w:rsidR="00660899" w:rsidRPr="00664648">
        <w:rPr>
          <w:rFonts w:ascii="Lucida Sans" w:eastAsia="Times New Roman" w:hAnsi="Lucida Sans" w:cs="Arial"/>
          <w:lang w:val="es-MX" w:eastAsia="es-ES"/>
        </w:rPr>
        <w:t xml:space="preserve">, la Suprema Corte de Justicia de la Nación ha </w:t>
      </w:r>
      <w:r w:rsidR="00A6719C" w:rsidRPr="00664648">
        <w:rPr>
          <w:rFonts w:ascii="Lucida Sans" w:eastAsia="Times New Roman" w:hAnsi="Lucida Sans" w:cs="Arial"/>
          <w:lang w:val="es-MX" w:eastAsia="es-ES"/>
        </w:rPr>
        <w:t>manifestado que</w:t>
      </w:r>
      <w:r w:rsidR="00CE012E" w:rsidRPr="00664648">
        <w:rPr>
          <w:rFonts w:ascii="Lucida Sans" w:eastAsia="Times New Roman" w:hAnsi="Lucida Sans" w:cs="Arial"/>
          <w:lang w:val="es-MX" w:eastAsia="es-ES"/>
        </w:rPr>
        <w:t>,</w:t>
      </w:r>
      <w:r w:rsidR="00A6719C" w:rsidRPr="00664648">
        <w:rPr>
          <w:rFonts w:ascii="Lucida Sans" w:eastAsia="Times New Roman" w:hAnsi="Lucida Sans" w:cs="Arial"/>
          <w:lang w:val="es-MX" w:eastAsia="es-ES"/>
        </w:rPr>
        <w:t xml:space="preserve"> para cumplir con la garantía </w:t>
      </w:r>
      <w:r w:rsidR="001A491B" w:rsidRPr="00664648">
        <w:rPr>
          <w:rFonts w:ascii="Lucida Sans" w:eastAsia="Times New Roman" w:hAnsi="Lucida Sans" w:cs="Arial"/>
          <w:lang w:val="es-MX" w:eastAsia="es-ES"/>
        </w:rPr>
        <w:t>de fundamentación y motivación</w:t>
      </w:r>
      <w:r w:rsidR="000C3308" w:rsidRPr="00664648">
        <w:rPr>
          <w:rFonts w:ascii="Lucida Sans" w:eastAsia="Times New Roman" w:hAnsi="Lucida Sans" w:cs="Arial"/>
          <w:lang w:val="es-MX" w:eastAsia="es-ES"/>
        </w:rPr>
        <w:t xml:space="preserve">, </w:t>
      </w:r>
      <w:r w:rsidR="00280F78" w:rsidRPr="00664648">
        <w:rPr>
          <w:rFonts w:ascii="Lucida Sans" w:eastAsia="Times New Roman" w:hAnsi="Lucida Sans" w:cs="Arial"/>
          <w:lang w:val="es-MX" w:eastAsia="es-ES"/>
        </w:rPr>
        <w:t xml:space="preserve">la autoridad </w:t>
      </w:r>
      <w:r w:rsidR="00997BF4" w:rsidRPr="00664648">
        <w:rPr>
          <w:rFonts w:ascii="Lucida Sans" w:eastAsia="Times New Roman" w:hAnsi="Lucida Sans" w:cs="Arial"/>
          <w:lang w:val="es-MX" w:eastAsia="es-ES"/>
        </w:rPr>
        <w:t>responsable debe señalar</w:t>
      </w:r>
      <w:r w:rsidR="000225BC" w:rsidRPr="00664648">
        <w:rPr>
          <w:rFonts w:ascii="Lucida Sans" w:eastAsia="Times New Roman" w:hAnsi="Lucida Sans" w:cs="Arial"/>
          <w:lang w:val="es-MX" w:eastAsia="es-ES"/>
        </w:rPr>
        <w:t>, e</w:t>
      </w:r>
      <w:r w:rsidR="005357E9" w:rsidRPr="00664648">
        <w:rPr>
          <w:rFonts w:ascii="Lucida Sans" w:eastAsia="Times New Roman" w:hAnsi="Lucida Sans" w:cs="Arial"/>
          <w:lang w:val="es-MX" w:eastAsia="es-ES"/>
        </w:rPr>
        <w:t>n cualquier parte de la determinación</w:t>
      </w:r>
      <w:r w:rsidR="00EB6CA8" w:rsidRPr="00664648">
        <w:rPr>
          <w:rFonts w:ascii="Lucida Sans" w:eastAsia="Times New Roman" w:hAnsi="Lucida Sans" w:cs="Arial"/>
          <w:lang w:val="es-MX" w:eastAsia="es-ES"/>
        </w:rPr>
        <w:t xml:space="preserve">, el precepto aplicable al caso y </w:t>
      </w:r>
      <w:r w:rsidR="00597A03" w:rsidRPr="00664648">
        <w:rPr>
          <w:rFonts w:ascii="Lucida Sans" w:eastAsia="Times New Roman" w:hAnsi="Lucida Sans" w:cs="Arial"/>
          <w:lang w:val="es-MX" w:eastAsia="es-ES"/>
        </w:rPr>
        <w:t xml:space="preserve">expresar </w:t>
      </w:r>
      <w:r w:rsidR="00B32CA1" w:rsidRPr="00664648">
        <w:rPr>
          <w:rFonts w:ascii="Lucida Sans" w:eastAsia="Times New Roman" w:hAnsi="Lucida Sans" w:cs="Arial"/>
          <w:lang w:val="es-MX" w:eastAsia="es-ES"/>
        </w:rPr>
        <w:t xml:space="preserve">las circunstancias </w:t>
      </w:r>
      <w:r w:rsidR="00907F20" w:rsidRPr="00664648">
        <w:rPr>
          <w:rFonts w:ascii="Lucida Sans" w:eastAsia="Times New Roman" w:hAnsi="Lucida Sans" w:cs="Arial"/>
          <w:lang w:val="es-MX" w:eastAsia="es-ES"/>
        </w:rPr>
        <w:t>especiales y las causas inmediatas que tuvieron en consideración</w:t>
      </w:r>
      <w:r w:rsidR="00997001" w:rsidRPr="00664648">
        <w:rPr>
          <w:rFonts w:ascii="Lucida Sans" w:eastAsia="Times New Roman" w:hAnsi="Lucida Sans" w:cs="Arial"/>
          <w:lang w:val="es-MX" w:eastAsia="es-ES"/>
        </w:rPr>
        <w:t xml:space="preserve"> para su emisión</w:t>
      </w:r>
      <w:r w:rsidR="00997001" w:rsidRPr="00EA2CFB">
        <w:rPr>
          <w:rFonts w:ascii="Lucida Sans" w:hAnsi="Lucida Sans" w:cs="Arial"/>
          <w:vertAlign w:val="superscript"/>
          <w:lang w:eastAsia="es-ES"/>
        </w:rPr>
        <w:footnoteReference w:id="9"/>
      </w:r>
      <w:r w:rsidR="00997001" w:rsidRPr="00664648">
        <w:rPr>
          <w:rFonts w:ascii="Lucida Sans" w:eastAsia="Times New Roman" w:hAnsi="Lucida Sans" w:cs="Arial"/>
          <w:lang w:val="es-MX" w:eastAsia="es-ES"/>
        </w:rPr>
        <w:t>.</w:t>
      </w:r>
      <w:r w:rsidR="005845DC" w:rsidRPr="00664648">
        <w:rPr>
          <w:rFonts w:ascii="Lucida Sans" w:eastAsia="Times New Roman" w:hAnsi="Lucida Sans" w:cs="Arial"/>
          <w:lang w:val="es-MX" w:eastAsia="es-ES"/>
        </w:rPr>
        <w:t xml:space="preserve"> En términos </w:t>
      </w:r>
      <w:r w:rsidR="00601C5C" w:rsidRPr="00664648">
        <w:rPr>
          <w:rFonts w:ascii="Lucida Sans" w:eastAsia="Times New Roman" w:hAnsi="Lucida Sans" w:cs="Arial"/>
          <w:lang w:val="es-MX" w:eastAsia="es-ES"/>
        </w:rPr>
        <w:t xml:space="preserve">similares, la </w:t>
      </w:r>
      <w:r w:rsidR="26C1F295" w:rsidRPr="00664648">
        <w:rPr>
          <w:rFonts w:ascii="Lucida Sans" w:eastAsia="Times New Roman" w:hAnsi="Lucida Sans" w:cs="Arial"/>
          <w:lang w:val="es-MX" w:eastAsia="es-ES"/>
        </w:rPr>
        <w:t xml:space="preserve">Sala Superior </w:t>
      </w:r>
      <w:r w:rsidR="00B91843" w:rsidRPr="00664648">
        <w:rPr>
          <w:rFonts w:ascii="Lucida Sans" w:eastAsia="Times New Roman" w:hAnsi="Lucida Sans" w:cs="Arial"/>
          <w:lang w:val="es-MX" w:eastAsia="es-ES"/>
        </w:rPr>
        <w:t xml:space="preserve">del Tribunal Electoral </w:t>
      </w:r>
      <w:r w:rsidR="26C1F295" w:rsidRPr="00664648">
        <w:rPr>
          <w:rFonts w:ascii="Lucida Sans" w:eastAsia="Times New Roman" w:hAnsi="Lucida Sans" w:cs="Arial"/>
          <w:lang w:val="es-MX" w:eastAsia="es-ES"/>
        </w:rPr>
        <w:t>ha sostenido que, para una debida fundamentación y motivación, debe existir una adecuación entre los motivos alegados y las normas aplicables al caso</w:t>
      </w:r>
      <w:r w:rsidR="00B91843" w:rsidRPr="00EA2CFB">
        <w:rPr>
          <w:rFonts w:ascii="Lucida Sans" w:hAnsi="Lucida Sans" w:cs="Arial"/>
          <w:vertAlign w:val="superscript"/>
          <w:lang w:val="es-MX" w:eastAsia="es-ES"/>
        </w:rPr>
        <w:footnoteReference w:id="10"/>
      </w:r>
      <w:r w:rsidR="26C1F295" w:rsidRPr="00EA2CFB">
        <w:rPr>
          <w:rFonts w:ascii="Lucida Sans" w:eastAsia="Times New Roman" w:hAnsi="Lucida Sans" w:cs="Arial"/>
          <w:vertAlign w:val="superscript"/>
          <w:lang w:val="es-MX" w:eastAsia="es-ES"/>
        </w:rPr>
        <w:t>.</w:t>
      </w:r>
    </w:p>
    <w:p w14:paraId="7C663879" w14:textId="74F7BA38" w:rsidR="28364138" w:rsidRPr="00664648" w:rsidRDefault="28364138" w:rsidP="00440D72">
      <w:pPr>
        <w:spacing w:line="276" w:lineRule="auto"/>
        <w:jc w:val="both"/>
        <w:rPr>
          <w:rFonts w:ascii="Lucida Sans" w:eastAsia="Times New Roman" w:hAnsi="Lucida Sans" w:cs="Arial"/>
          <w:lang w:val="es-MX" w:eastAsia="es-ES"/>
        </w:rPr>
      </w:pPr>
    </w:p>
    <w:p w14:paraId="44A4F191" w14:textId="1F3A21C7" w:rsidR="26C1F295" w:rsidRPr="00664648" w:rsidRDefault="006663E9" w:rsidP="009E653E">
      <w:pPr>
        <w:spacing w:line="276" w:lineRule="auto"/>
        <w:jc w:val="both"/>
        <w:rPr>
          <w:rFonts w:ascii="Lucida Sans" w:eastAsia="Times New Roman" w:hAnsi="Lucida Sans" w:cs="Lucida Sans Unicode"/>
          <w:lang w:val="es-MX" w:eastAsia="es-ES"/>
        </w:rPr>
      </w:pPr>
      <w:r w:rsidRPr="00664648">
        <w:rPr>
          <w:rFonts w:ascii="Lucida Sans" w:eastAsia="Times New Roman" w:hAnsi="Lucida Sans" w:cs="Arial"/>
          <w:lang w:val="es-MX" w:eastAsia="es-ES"/>
        </w:rPr>
        <w:t xml:space="preserve">Es así </w:t>
      </w:r>
      <w:proofErr w:type="gramStart"/>
      <w:r w:rsidRPr="00664648">
        <w:rPr>
          <w:rFonts w:ascii="Lucida Sans" w:eastAsia="Times New Roman" w:hAnsi="Lucida Sans" w:cs="Arial"/>
          <w:lang w:val="es-MX" w:eastAsia="es-ES"/>
        </w:rPr>
        <w:t>que</w:t>
      </w:r>
      <w:proofErr w:type="gramEnd"/>
      <w:r w:rsidRPr="00664648">
        <w:rPr>
          <w:rFonts w:ascii="Lucida Sans" w:eastAsia="Times New Roman" w:hAnsi="Lucida Sans" w:cs="Arial"/>
          <w:lang w:val="es-MX" w:eastAsia="es-ES"/>
        </w:rPr>
        <w:t xml:space="preserve">, </w:t>
      </w:r>
      <w:r w:rsidR="26C1F295" w:rsidRPr="00664648">
        <w:rPr>
          <w:rFonts w:ascii="Lucida Sans" w:eastAsia="Times New Roman" w:hAnsi="Lucida Sans" w:cs="Arial"/>
          <w:lang w:val="es-MX" w:eastAsia="es-ES"/>
        </w:rPr>
        <w:t>se produce la falta de fundamentación y motivación, cuando se omite expresar el dispositivo legal aplicable al asunto y las razones que se hayan considerado para estimar que el caso puede subsumirse en la hipótesis prevista en esa norma jurídica</w:t>
      </w:r>
      <w:r w:rsidR="0006117B" w:rsidRPr="00664648">
        <w:rPr>
          <w:rFonts w:ascii="Lucida Sans" w:eastAsia="Times New Roman" w:hAnsi="Lucida Sans" w:cs="Arial"/>
          <w:lang w:val="es-MX" w:eastAsia="es-ES"/>
        </w:rPr>
        <w:t xml:space="preserve">. </w:t>
      </w:r>
      <w:r w:rsidR="26C1F295" w:rsidRPr="00664648">
        <w:rPr>
          <w:rFonts w:ascii="Lucida Sans" w:eastAsia="Times New Roman" w:hAnsi="Lucida Sans" w:cs="Arial"/>
          <w:lang w:val="es-MX" w:eastAsia="es-ES"/>
        </w:rPr>
        <w:t xml:space="preserve">En cambio, hay una indebida fundamentación cuando en el acto de autoridad se invoca el precepto legal, sin embargo, resulta inaplicable al asunto por las características específicas de éste que impiden su </w:t>
      </w:r>
      <w:r w:rsidR="26C1F295" w:rsidRPr="00664648">
        <w:rPr>
          <w:rFonts w:ascii="Lucida Sans" w:eastAsia="Times New Roman" w:hAnsi="Lucida Sans" w:cs="Lucida Sans Unicode"/>
          <w:lang w:val="es-MX" w:eastAsia="es-ES"/>
        </w:rPr>
        <w:t>adecuación o encuadre en la hipótesis normativa.</w:t>
      </w:r>
    </w:p>
    <w:p w14:paraId="68CADCF6" w14:textId="5A89184C" w:rsidR="28B7DCE9" w:rsidRPr="00664648" w:rsidRDefault="28B7DCE9" w:rsidP="009E653E">
      <w:pPr>
        <w:spacing w:line="276" w:lineRule="auto"/>
        <w:jc w:val="both"/>
        <w:rPr>
          <w:rFonts w:ascii="Lucida Sans" w:eastAsia="Times New Roman" w:hAnsi="Lucida Sans" w:cs="Arial"/>
          <w:lang w:val="es-MX" w:eastAsia="es-ES"/>
        </w:rPr>
      </w:pPr>
    </w:p>
    <w:p w14:paraId="45C05521" w14:textId="4C8F0426" w:rsidR="00D47871" w:rsidRPr="00664648" w:rsidRDefault="00055041" w:rsidP="004C0113">
      <w:pPr>
        <w:spacing w:line="276" w:lineRule="auto"/>
        <w:jc w:val="both"/>
        <w:rPr>
          <w:rFonts w:ascii="Lucida Sans" w:eastAsia="Times New Roman" w:hAnsi="Lucida Sans" w:cs="Arial"/>
          <w:lang w:val="es-MX" w:eastAsia="es-ES"/>
        </w:rPr>
      </w:pPr>
      <w:r w:rsidRPr="00664648">
        <w:rPr>
          <w:rFonts w:ascii="Lucida Sans" w:eastAsia="Times New Roman" w:hAnsi="Lucida Sans" w:cs="Arial"/>
          <w:lang w:val="es-MX" w:eastAsia="es-ES"/>
        </w:rPr>
        <w:t xml:space="preserve">Tal como se aprecia del </w:t>
      </w:r>
      <w:r w:rsidR="007676F5" w:rsidRPr="00664648">
        <w:rPr>
          <w:rFonts w:ascii="Lucida Sans" w:eastAsia="Times New Roman" w:hAnsi="Lucida Sans" w:cs="Arial"/>
          <w:lang w:val="es-MX" w:eastAsia="es-ES"/>
        </w:rPr>
        <w:t xml:space="preserve">contenido de la resolución impugnada, así como se </w:t>
      </w:r>
      <w:r w:rsidR="009A092C" w:rsidRPr="00664648">
        <w:rPr>
          <w:rFonts w:ascii="Lucida Sans" w:eastAsia="Times New Roman" w:hAnsi="Lucida Sans" w:cs="Arial"/>
          <w:lang w:val="es-MX" w:eastAsia="es-ES"/>
        </w:rPr>
        <w:t xml:space="preserve">insertó </w:t>
      </w:r>
      <w:r w:rsidR="007676F5" w:rsidRPr="00664648">
        <w:rPr>
          <w:rFonts w:ascii="Lucida Sans" w:eastAsia="Times New Roman" w:hAnsi="Lucida Sans" w:cs="Arial"/>
          <w:lang w:val="es-MX" w:eastAsia="es-ES"/>
        </w:rPr>
        <w:t xml:space="preserve">en párrafos precedentes, la Comisión </w:t>
      </w:r>
      <w:r w:rsidR="009A092C" w:rsidRPr="00664648">
        <w:rPr>
          <w:rFonts w:ascii="Lucida Sans" w:eastAsia="Times New Roman" w:hAnsi="Lucida Sans" w:cs="Arial"/>
          <w:lang w:val="es-MX" w:eastAsia="es-ES"/>
        </w:rPr>
        <w:t xml:space="preserve">de Quejas y Denuncias de este Instituto Electoral, </w:t>
      </w:r>
      <w:r w:rsidR="00FB0765" w:rsidRPr="00664648">
        <w:rPr>
          <w:rFonts w:ascii="Lucida Sans" w:eastAsia="Times New Roman" w:hAnsi="Lucida Sans" w:cs="Arial"/>
          <w:lang w:val="es-MX" w:eastAsia="es-ES"/>
        </w:rPr>
        <w:t xml:space="preserve">realizó una apreciación de los valores y bienes jurídicos en conflicto, </w:t>
      </w:r>
      <w:r w:rsidR="00D47871" w:rsidRPr="00664648">
        <w:rPr>
          <w:rFonts w:ascii="Lucida Sans" w:eastAsia="Times New Roman" w:hAnsi="Lucida Sans" w:cs="Arial"/>
          <w:lang w:val="es-MX" w:eastAsia="es-ES"/>
        </w:rPr>
        <w:t>atendiendo al contexto y particularidades del caso, estimó que se trataba de manifestaciones, actuaciones o propaganda que podría constituir una estrategia.</w:t>
      </w:r>
    </w:p>
    <w:p w14:paraId="491E341B" w14:textId="445C3C81" w:rsidR="5AE49A51" w:rsidRPr="00664648" w:rsidRDefault="5AE49A51" w:rsidP="009E653E">
      <w:pPr>
        <w:spacing w:line="276" w:lineRule="auto"/>
        <w:jc w:val="both"/>
        <w:rPr>
          <w:rFonts w:ascii="Lucida Sans" w:eastAsia="Times New Roman" w:hAnsi="Lucida Sans" w:cs="Arial"/>
          <w:lang w:val="es-MX" w:eastAsia="es-ES"/>
        </w:rPr>
      </w:pPr>
    </w:p>
    <w:p w14:paraId="3AA60791" w14:textId="382EFF6E" w:rsidR="00866E51" w:rsidRPr="00664648" w:rsidRDefault="00A3457B" w:rsidP="009E653E">
      <w:pPr>
        <w:spacing w:line="276" w:lineRule="auto"/>
        <w:jc w:val="both"/>
        <w:rPr>
          <w:rFonts w:ascii="Lucida Sans" w:eastAsia="Times New Roman" w:hAnsi="Lucida Sans" w:cs="Arial"/>
          <w:lang w:val="es-MX" w:eastAsia="es-ES"/>
        </w:rPr>
      </w:pPr>
      <w:r w:rsidRPr="00664648">
        <w:rPr>
          <w:rFonts w:ascii="Lucida Sans" w:eastAsia="Times New Roman" w:hAnsi="Lucida Sans" w:cs="Arial"/>
          <w:lang w:val="es-MX" w:eastAsia="es-ES"/>
        </w:rPr>
        <w:lastRenderedPageBreak/>
        <w:t>Así mismo, a lo largo de</w:t>
      </w:r>
      <w:r w:rsidR="0085654E" w:rsidRPr="00664648">
        <w:rPr>
          <w:rFonts w:ascii="Lucida Sans" w:eastAsia="Times New Roman" w:hAnsi="Lucida Sans" w:cs="Arial"/>
          <w:lang w:val="es-MX" w:eastAsia="es-ES"/>
        </w:rPr>
        <w:t xml:space="preserve"> la resolución impugnada se aprecian los fun</w:t>
      </w:r>
      <w:r w:rsidR="006D458F" w:rsidRPr="00664648">
        <w:rPr>
          <w:rFonts w:ascii="Lucida Sans" w:eastAsia="Times New Roman" w:hAnsi="Lucida Sans" w:cs="Arial"/>
          <w:lang w:val="es-MX" w:eastAsia="es-ES"/>
        </w:rPr>
        <w:t xml:space="preserve">damentos jurídicos </w:t>
      </w:r>
      <w:r w:rsidR="002B60EE" w:rsidRPr="00664648">
        <w:rPr>
          <w:rFonts w:ascii="Lucida Sans" w:eastAsia="Times New Roman" w:hAnsi="Lucida Sans" w:cs="Arial"/>
          <w:lang w:val="es-MX" w:eastAsia="es-ES"/>
        </w:rPr>
        <w:t xml:space="preserve">utilizados para la misma, así </w:t>
      </w:r>
      <w:r w:rsidR="008B567F" w:rsidRPr="00664648">
        <w:rPr>
          <w:rFonts w:ascii="Lucida Sans" w:eastAsia="Times New Roman" w:hAnsi="Lucida Sans" w:cs="Arial"/>
          <w:lang w:val="es-MX" w:eastAsia="es-ES"/>
        </w:rPr>
        <w:t xml:space="preserve">también </w:t>
      </w:r>
      <w:r w:rsidR="007E4D36" w:rsidRPr="00664648">
        <w:rPr>
          <w:rFonts w:ascii="Lucida Sans" w:eastAsia="Times New Roman" w:hAnsi="Lucida Sans" w:cs="Arial"/>
          <w:lang w:val="es-MX" w:eastAsia="es-ES"/>
        </w:rPr>
        <w:t xml:space="preserve">que sirvió de base para </w:t>
      </w:r>
      <w:r w:rsidR="00704E5C" w:rsidRPr="00664648">
        <w:rPr>
          <w:rFonts w:ascii="Lucida Sans" w:eastAsia="Times New Roman" w:hAnsi="Lucida Sans" w:cs="Arial"/>
          <w:lang w:val="es-MX" w:eastAsia="es-ES"/>
        </w:rPr>
        <w:t xml:space="preserve">resolver lo sostenido por la </w:t>
      </w:r>
      <w:r w:rsidR="00866E51" w:rsidRPr="00664648">
        <w:rPr>
          <w:rFonts w:ascii="Lucida Sans" w:eastAsia="Times New Roman" w:hAnsi="Lucida Sans" w:cs="Arial"/>
          <w:lang w:val="es-MX" w:eastAsia="es-ES"/>
        </w:rPr>
        <w:t xml:space="preserve">Comisión de Quejas y Denuncias del Instituto Nacional Electoral, en el </w:t>
      </w:r>
      <w:r w:rsidR="53FF2F33" w:rsidRPr="00664648">
        <w:rPr>
          <w:rFonts w:ascii="Lucida Sans" w:eastAsia="Times New Roman" w:hAnsi="Lucida Sans" w:cs="Arial"/>
          <w:lang w:val="es-MX" w:eastAsia="es-ES"/>
        </w:rPr>
        <w:t>A</w:t>
      </w:r>
      <w:r w:rsidR="00866E51" w:rsidRPr="00664648">
        <w:rPr>
          <w:rFonts w:ascii="Lucida Sans" w:eastAsia="Times New Roman" w:hAnsi="Lucida Sans" w:cs="Arial"/>
          <w:lang w:val="es-MX" w:eastAsia="es-ES"/>
        </w:rPr>
        <w:t>cuerdo Núm. ACQyD-INE-94/2023</w:t>
      </w:r>
      <w:r w:rsidR="00866E51" w:rsidRPr="009E27E5">
        <w:rPr>
          <w:rFonts w:ascii="Lucida Sans" w:eastAsia="Times New Roman" w:hAnsi="Lucida Sans" w:cs="Arial"/>
          <w:vertAlign w:val="superscript"/>
          <w:lang w:val="es-MX" w:eastAsia="es-ES"/>
        </w:rPr>
        <w:footnoteReference w:id="11"/>
      </w:r>
      <w:r w:rsidR="00866E51" w:rsidRPr="00664648">
        <w:rPr>
          <w:rFonts w:ascii="Lucida Sans" w:eastAsia="Times New Roman" w:hAnsi="Lucida Sans" w:cs="Arial"/>
          <w:lang w:val="es-MX" w:eastAsia="es-ES"/>
        </w:rPr>
        <w:t xml:space="preserve">, </w:t>
      </w:r>
      <w:r w:rsidR="000007DD" w:rsidRPr="00664648">
        <w:rPr>
          <w:rFonts w:ascii="Lucida Sans" w:eastAsia="Times New Roman" w:hAnsi="Lucida Sans" w:cs="Arial"/>
          <w:lang w:val="es-MX" w:eastAsia="es-ES"/>
        </w:rPr>
        <w:t xml:space="preserve">misma que fue </w:t>
      </w:r>
      <w:r w:rsidR="00F2665F" w:rsidRPr="00664648">
        <w:rPr>
          <w:rFonts w:ascii="Lucida Sans" w:eastAsia="Times New Roman" w:hAnsi="Lucida Sans" w:cs="Arial"/>
          <w:lang w:val="es-MX" w:eastAsia="es-ES"/>
        </w:rPr>
        <w:t xml:space="preserve">confirmada </w:t>
      </w:r>
      <w:r w:rsidR="003B7FBF" w:rsidRPr="00664648">
        <w:rPr>
          <w:rFonts w:ascii="Lucida Sans" w:eastAsia="Times New Roman" w:hAnsi="Lucida Sans" w:cs="Arial"/>
          <w:lang w:val="es-MX" w:eastAsia="es-ES"/>
        </w:rPr>
        <w:t xml:space="preserve">por la Sala Superior del Tribunal Electoral </w:t>
      </w:r>
      <w:r w:rsidR="0040651F" w:rsidRPr="00664648">
        <w:rPr>
          <w:rFonts w:ascii="Lucida Sans" w:eastAsia="Times New Roman" w:hAnsi="Lucida Sans" w:cs="Arial"/>
          <w:lang w:val="es-MX" w:eastAsia="es-ES"/>
        </w:rPr>
        <w:t>en el recurso SUP-REP-0138</w:t>
      </w:r>
      <w:r w:rsidR="001A3ACD" w:rsidRPr="00664648">
        <w:rPr>
          <w:rFonts w:ascii="Lucida Sans" w:eastAsia="Times New Roman" w:hAnsi="Lucida Sans" w:cs="Arial"/>
          <w:lang w:val="es-MX" w:eastAsia="es-ES"/>
        </w:rPr>
        <w:t>/2023.</w:t>
      </w:r>
    </w:p>
    <w:p w14:paraId="1BC9D83B" w14:textId="77777777" w:rsidR="00866E51" w:rsidRPr="00664648" w:rsidRDefault="00866E51" w:rsidP="009E653E">
      <w:pPr>
        <w:spacing w:line="276" w:lineRule="auto"/>
        <w:jc w:val="both"/>
        <w:rPr>
          <w:rFonts w:ascii="Lucida Sans" w:eastAsia="Times New Roman" w:hAnsi="Lucida Sans" w:cs="Arial"/>
          <w:lang w:val="es-MX" w:eastAsia="es-ES"/>
        </w:rPr>
      </w:pPr>
    </w:p>
    <w:p w14:paraId="6BF05EBB" w14:textId="09258D1F" w:rsidR="000007DD" w:rsidRPr="00664648" w:rsidRDefault="001733BE" w:rsidP="00696679">
      <w:pPr>
        <w:spacing w:line="276" w:lineRule="auto"/>
        <w:jc w:val="both"/>
        <w:rPr>
          <w:rFonts w:ascii="Lucida Sans" w:eastAsia="Times New Roman" w:hAnsi="Lucida Sans" w:cs="Arial"/>
          <w:lang w:val="es-MX" w:eastAsia="es-ES"/>
        </w:rPr>
      </w:pPr>
      <w:r w:rsidRPr="00664648">
        <w:rPr>
          <w:rFonts w:ascii="Lucida Sans" w:eastAsia="Times New Roman" w:hAnsi="Lucida Sans" w:cs="Arial"/>
          <w:lang w:val="es-MX" w:eastAsia="es-ES"/>
        </w:rPr>
        <w:t>En este</w:t>
      </w:r>
      <w:r w:rsidR="3489FE7D" w:rsidRPr="00664648">
        <w:rPr>
          <w:rFonts w:ascii="Lucida Sans" w:eastAsia="Times New Roman" w:hAnsi="Lucida Sans" w:cs="Arial"/>
          <w:lang w:val="es-MX" w:eastAsia="es-ES"/>
        </w:rPr>
        <w:t xml:space="preserve"> </w:t>
      </w:r>
      <w:r w:rsidRPr="00664648">
        <w:rPr>
          <w:rFonts w:ascii="Lucida Sans" w:eastAsia="Times New Roman" w:hAnsi="Lucida Sans" w:cs="Arial"/>
          <w:lang w:val="es-MX" w:eastAsia="es-ES"/>
        </w:rPr>
        <w:t>sentido</w:t>
      </w:r>
      <w:r w:rsidR="1C90D47A" w:rsidRPr="00664648">
        <w:rPr>
          <w:rFonts w:ascii="Lucida Sans" w:eastAsia="Times New Roman" w:hAnsi="Lucida Sans" w:cs="Arial"/>
          <w:lang w:val="es-MX" w:eastAsia="es-ES"/>
        </w:rPr>
        <w:t>,</w:t>
      </w:r>
      <w:r w:rsidRPr="00664648">
        <w:rPr>
          <w:rFonts w:ascii="Lucida Sans" w:eastAsia="Times New Roman" w:hAnsi="Lucida Sans" w:cs="Arial"/>
          <w:lang w:val="es-MX" w:eastAsia="es-ES"/>
        </w:rPr>
        <w:t xml:space="preserve"> sin dejar de lado lo argumentado por los recurrentes que </w:t>
      </w:r>
      <w:r w:rsidR="00360ED9" w:rsidRPr="00664648">
        <w:rPr>
          <w:rFonts w:ascii="Lucida Sans" w:eastAsia="Times New Roman" w:hAnsi="Lucida Sans" w:cs="Arial"/>
          <w:lang w:val="es-MX" w:eastAsia="es-ES"/>
        </w:rPr>
        <w:t>el referido precedente no resulta</w:t>
      </w:r>
      <w:r w:rsidR="008A1D96" w:rsidRPr="00664648">
        <w:rPr>
          <w:rFonts w:ascii="Lucida Sans" w:eastAsia="Times New Roman" w:hAnsi="Lucida Sans" w:cs="Arial"/>
          <w:lang w:val="es-MX" w:eastAsia="es-ES"/>
        </w:rPr>
        <w:t xml:space="preserve"> exactamente aplicable, sin embargo, los impugnantes dejan de lado que </w:t>
      </w:r>
      <w:r w:rsidR="00696679" w:rsidRPr="00664648">
        <w:rPr>
          <w:rFonts w:ascii="Lucida Sans" w:eastAsia="Times New Roman" w:hAnsi="Lucida Sans" w:cs="Arial"/>
          <w:lang w:val="es-MX" w:eastAsia="es-ES"/>
        </w:rPr>
        <w:t xml:space="preserve">la </w:t>
      </w:r>
      <w:r w:rsidR="000007DD" w:rsidRPr="00664648">
        <w:rPr>
          <w:rFonts w:ascii="Lucida Sans" w:eastAsia="Times New Roman" w:hAnsi="Lucida Sans" w:cs="Arial"/>
          <w:lang w:val="es-MX" w:eastAsia="es-ES"/>
        </w:rPr>
        <w:t xml:space="preserve">realidad social y electoral genera situaciones no previstas expresamente en </w:t>
      </w:r>
      <w:r w:rsidR="00696679" w:rsidRPr="00664648">
        <w:rPr>
          <w:rFonts w:ascii="Lucida Sans" w:eastAsia="Times New Roman" w:hAnsi="Lucida Sans" w:cs="Arial"/>
          <w:lang w:val="es-MX" w:eastAsia="es-ES"/>
        </w:rPr>
        <w:t>los ordenamientos electorales</w:t>
      </w:r>
      <w:r w:rsidR="000007DD" w:rsidRPr="00664648">
        <w:rPr>
          <w:rFonts w:ascii="Lucida Sans" w:eastAsia="Times New Roman" w:hAnsi="Lucida Sans" w:cs="Arial"/>
          <w:lang w:val="es-MX" w:eastAsia="es-ES"/>
        </w:rPr>
        <w:t xml:space="preserve">, </w:t>
      </w:r>
      <w:r w:rsidR="00447AC8" w:rsidRPr="00664648">
        <w:rPr>
          <w:rFonts w:ascii="Lucida Sans" w:eastAsia="Times New Roman" w:hAnsi="Lucida Sans" w:cs="Arial"/>
          <w:lang w:val="es-MX" w:eastAsia="es-ES"/>
        </w:rPr>
        <w:t>sin embrago, se ha sostenido por la referida sala</w:t>
      </w:r>
      <w:r w:rsidR="00381FC0" w:rsidRPr="00664648">
        <w:rPr>
          <w:rFonts w:ascii="Lucida Sans" w:eastAsia="Times New Roman" w:hAnsi="Lucida Sans" w:cs="Arial"/>
          <w:lang w:val="es-MX" w:eastAsia="es-ES"/>
        </w:rPr>
        <w:t xml:space="preserve">, </w:t>
      </w:r>
      <w:r w:rsidR="000007DD" w:rsidRPr="00664648">
        <w:rPr>
          <w:rFonts w:ascii="Lucida Sans" w:eastAsia="Times New Roman" w:hAnsi="Lucida Sans" w:cs="Arial"/>
          <w:lang w:val="es-MX" w:eastAsia="es-ES"/>
        </w:rPr>
        <w:t>que tales situaciones deben analizarse en el contexto de los fines y objetivos de la normativa constitucional y legal, para que no se generen acontecimientos atípicos que tengan por objeto o resultado defraudar tales normas, a partir de nociones como el abuso del derecho, el fraude a la ley o el abuso de pode</w:t>
      </w:r>
      <w:r w:rsidR="004C0113" w:rsidRPr="00664648">
        <w:rPr>
          <w:rFonts w:ascii="Lucida Sans" w:eastAsia="Times New Roman" w:hAnsi="Lucida Sans" w:cs="Arial"/>
          <w:lang w:val="es-MX" w:eastAsia="es-ES"/>
        </w:rPr>
        <w:t>r</w:t>
      </w:r>
      <w:r w:rsidR="000007DD" w:rsidRPr="00664648">
        <w:rPr>
          <w:rFonts w:ascii="Lucida Sans" w:eastAsia="Times New Roman" w:hAnsi="Lucida Sans" w:cs="Arial"/>
          <w:lang w:val="es-MX" w:eastAsia="es-ES"/>
        </w:rPr>
        <w:t>.</w:t>
      </w:r>
    </w:p>
    <w:p w14:paraId="02EE62E6" w14:textId="77777777" w:rsidR="001B698C" w:rsidRPr="00664648" w:rsidRDefault="001B698C" w:rsidP="00696679">
      <w:pPr>
        <w:spacing w:line="276" w:lineRule="auto"/>
        <w:jc w:val="both"/>
        <w:rPr>
          <w:rFonts w:ascii="Lucida Sans" w:eastAsia="Times New Roman" w:hAnsi="Lucida Sans" w:cs="Arial"/>
          <w:lang w:val="es-MX" w:eastAsia="es-ES"/>
        </w:rPr>
      </w:pPr>
    </w:p>
    <w:p w14:paraId="7F6F258A" w14:textId="67CDA733" w:rsidR="000007DD" w:rsidRPr="00664648" w:rsidRDefault="32641542" w:rsidP="001B698C">
      <w:pPr>
        <w:spacing w:line="276" w:lineRule="auto"/>
        <w:jc w:val="both"/>
        <w:rPr>
          <w:rFonts w:ascii="Lucida Sans" w:eastAsia="Times New Roman" w:hAnsi="Lucida Sans" w:cs="Arial"/>
          <w:lang w:val="es-MX" w:eastAsia="es-ES"/>
        </w:rPr>
      </w:pPr>
      <w:r w:rsidRPr="00664648">
        <w:rPr>
          <w:rFonts w:ascii="Lucida Sans" w:eastAsia="Times New Roman" w:hAnsi="Lucida Sans" w:cs="Arial"/>
          <w:lang w:val="es-MX" w:eastAsia="es-ES"/>
        </w:rPr>
        <w:t xml:space="preserve">Es por </w:t>
      </w:r>
      <w:r w:rsidR="009E4ED7" w:rsidRPr="00664648">
        <w:rPr>
          <w:rFonts w:ascii="Lucida Sans" w:eastAsia="Times New Roman" w:hAnsi="Lucida Sans" w:cs="Arial"/>
          <w:lang w:val="es-MX" w:eastAsia="es-ES"/>
        </w:rPr>
        <w:t xml:space="preserve">lo anterior que la autoridad señalada como responsable realizó un </w:t>
      </w:r>
      <w:r w:rsidR="000007DD" w:rsidRPr="00664648">
        <w:rPr>
          <w:rFonts w:ascii="Lucida Sans" w:eastAsia="Times New Roman" w:hAnsi="Lucida Sans" w:cs="Arial"/>
          <w:lang w:val="es-MX" w:eastAsia="es-ES"/>
        </w:rPr>
        <w:t>estudio contextual e integral, pues de otra forma se podrían generar situaciones de riesgo grave de afectación a tales principios, lo que puede también incidir en la validez de los resultados de la contienda electoral</w:t>
      </w:r>
      <w:r w:rsidR="000007DD" w:rsidRPr="00664648">
        <w:rPr>
          <w:rStyle w:val="Refdenotaalpie"/>
          <w:rFonts w:ascii="Lucida Sans" w:eastAsia="Times New Roman" w:hAnsi="Lucida Sans" w:cs="Arial"/>
          <w:lang w:val="es-MX" w:eastAsia="es-ES"/>
        </w:rPr>
        <w:footnoteReference w:id="12"/>
      </w:r>
      <w:r w:rsidR="00AF2987" w:rsidRPr="00664648">
        <w:rPr>
          <w:rFonts w:ascii="Lucida Sans" w:eastAsia="Times New Roman" w:hAnsi="Lucida Sans" w:cs="Arial"/>
          <w:lang w:val="es-MX" w:eastAsia="es-ES"/>
        </w:rPr>
        <w:t>.</w:t>
      </w:r>
    </w:p>
    <w:p w14:paraId="530EB767" w14:textId="77777777" w:rsidR="00866E51" w:rsidRPr="00664648" w:rsidRDefault="00866E51" w:rsidP="003B2D56">
      <w:pPr>
        <w:spacing w:line="276" w:lineRule="auto"/>
        <w:jc w:val="both"/>
        <w:rPr>
          <w:rFonts w:ascii="Lucida Sans" w:eastAsia="Times New Roman" w:hAnsi="Lucida Sans" w:cs="Arial"/>
          <w:highlight w:val="cyan"/>
          <w:lang w:val="es-MX" w:eastAsia="es-ES"/>
        </w:rPr>
      </w:pPr>
    </w:p>
    <w:p w14:paraId="0F984AD5" w14:textId="456C65DC" w:rsidR="005B4024" w:rsidRPr="00664648" w:rsidRDefault="001B698C" w:rsidP="003B2D56">
      <w:pPr>
        <w:spacing w:line="276" w:lineRule="auto"/>
        <w:jc w:val="both"/>
        <w:rPr>
          <w:rFonts w:ascii="Lucida Sans" w:hAnsi="Lucida Sans" w:cs="Arial"/>
          <w:color w:val="000000"/>
        </w:rPr>
      </w:pPr>
      <w:r w:rsidRPr="00664648">
        <w:rPr>
          <w:rFonts w:ascii="Lucida Sans" w:hAnsi="Lucida Sans" w:cs="Arial"/>
          <w:color w:val="000000" w:themeColor="text1"/>
        </w:rPr>
        <w:t xml:space="preserve">Así mismo, </w:t>
      </w:r>
      <w:r w:rsidR="005B4024" w:rsidRPr="00664648">
        <w:rPr>
          <w:rFonts w:ascii="Lucida Sans" w:hAnsi="Lucida Sans" w:cs="Arial"/>
          <w:color w:val="000000" w:themeColor="text1"/>
        </w:rPr>
        <w:t xml:space="preserve">como se refirió en el apartado anterior, las </w:t>
      </w:r>
      <w:r w:rsidRPr="00664648">
        <w:rPr>
          <w:rFonts w:ascii="Lucida Sans" w:hAnsi="Lucida Sans" w:cs="Arial"/>
          <w:color w:val="000000" w:themeColor="text1"/>
        </w:rPr>
        <w:t xml:space="preserve">medidas </w:t>
      </w:r>
      <w:r w:rsidR="00174113" w:rsidRPr="00664648">
        <w:rPr>
          <w:rFonts w:ascii="Lucida Sans" w:hAnsi="Lucida Sans" w:cs="Arial"/>
          <w:color w:val="000000" w:themeColor="text1"/>
        </w:rPr>
        <w:t xml:space="preserve">cautelares otorgadas </w:t>
      </w:r>
      <w:r w:rsidR="005B4024" w:rsidRPr="00664648">
        <w:rPr>
          <w:rFonts w:ascii="Lucida Sans" w:hAnsi="Lucida Sans" w:cs="Arial"/>
          <w:color w:val="000000" w:themeColor="text1"/>
        </w:rPr>
        <w:t>no se constriñe</w:t>
      </w:r>
      <w:r w:rsidR="00174113" w:rsidRPr="00664648">
        <w:rPr>
          <w:rFonts w:ascii="Lucida Sans" w:hAnsi="Lucida Sans" w:cs="Arial"/>
          <w:color w:val="000000" w:themeColor="text1"/>
        </w:rPr>
        <w:t>ron</w:t>
      </w:r>
      <w:r w:rsidR="005B4024" w:rsidRPr="00664648">
        <w:rPr>
          <w:rFonts w:ascii="Lucida Sans" w:hAnsi="Lucida Sans" w:cs="Arial"/>
          <w:color w:val="000000" w:themeColor="text1"/>
        </w:rPr>
        <w:t xml:space="preserve"> al retiro inmediato de</w:t>
      </w:r>
      <w:r w:rsidR="00942E41" w:rsidRPr="00664648">
        <w:rPr>
          <w:rFonts w:ascii="Lucida Sans" w:hAnsi="Lucida Sans" w:cs="Arial"/>
          <w:color w:val="000000" w:themeColor="text1"/>
        </w:rPr>
        <w:t xml:space="preserve"> los mensajes pintados en las bardas denunciadas</w:t>
      </w:r>
      <w:r w:rsidR="005B4024" w:rsidRPr="00664648">
        <w:rPr>
          <w:rFonts w:ascii="Lucida Sans" w:hAnsi="Lucida Sans" w:cs="Arial"/>
          <w:color w:val="000000" w:themeColor="text1"/>
        </w:rPr>
        <w:t xml:space="preserve">, sino a que cesen todos los actos que puedan constituir </w:t>
      </w:r>
      <w:r w:rsidR="005B4024" w:rsidRPr="00664648">
        <w:rPr>
          <w:rFonts w:ascii="Lucida Sans" w:hAnsi="Lucida Sans" w:cs="Arial"/>
          <w:color w:val="000000" w:themeColor="text1"/>
        </w:rPr>
        <w:lastRenderedPageBreak/>
        <w:t>un posicionamiento indebido del denunciado y con ello trastocar los principios constitucionales de neutralidad y equidad que deben observar todos los servidores públicos.</w:t>
      </w:r>
    </w:p>
    <w:p w14:paraId="11A88336" w14:textId="77777777" w:rsidR="005B4024" w:rsidRPr="00664648" w:rsidRDefault="005B4024" w:rsidP="003B2D56">
      <w:pPr>
        <w:spacing w:line="276" w:lineRule="auto"/>
        <w:jc w:val="both"/>
        <w:rPr>
          <w:rFonts w:ascii="Lucida Sans" w:hAnsi="Lucida Sans" w:cs="Arial"/>
          <w:bCs/>
          <w:color w:val="000000"/>
          <w:u w:color="000000"/>
          <w:lang w:val="es-ES_tradnl"/>
        </w:rPr>
      </w:pPr>
    </w:p>
    <w:p w14:paraId="0AF6E232" w14:textId="62CF614A" w:rsidR="005B4024" w:rsidRPr="00664648" w:rsidRDefault="005B4024" w:rsidP="003B2D56">
      <w:pPr>
        <w:spacing w:line="276" w:lineRule="auto"/>
        <w:jc w:val="both"/>
        <w:rPr>
          <w:rFonts w:ascii="Lucida Sans" w:hAnsi="Lucida Sans"/>
          <w:lang w:val="es-ES_tradnl"/>
        </w:rPr>
      </w:pPr>
      <w:r w:rsidRPr="00664648">
        <w:rPr>
          <w:rFonts w:ascii="Lucida Sans" w:hAnsi="Lucida Sans" w:cs="Arial"/>
          <w:color w:val="000000" w:themeColor="text1"/>
        </w:rPr>
        <w:t xml:space="preserve">Además, es incorrecta la afirmación de que nuestra legislación no establece la figura de la tutela preventiva, </w:t>
      </w:r>
      <w:r w:rsidR="00FF4462" w:rsidRPr="00664648">
        <w:rPr>
          <w:rFonts w:ascii="Lucida Sans" w:hAnsi="Lucida Sans" w:cs="Arial"/>
          <w:color w:val="000000" w:themeColor="text1"/>
        </w:rPr>
        <w:t>ya que el Reglamento de Quejas y Denuncias de este Instituto Electoral contempla en su artículo 5, párrafo 1, fracción III, inciso p), lo que debe entenderse como tutela preventiva “</w:t>
      </w:r>
      <w:r w:rsidR="00FF4462" w:rsidRPr="00664648">
        <w:rPr>
          <w:rFonts w:ascii="Lucida Sans" w:hAnsi="Lucida Sans"/>
        </w:rPr>
        <w:t xml:space="preserve">Medida de prevención que las autoridades deben adoptar para garantizar la más amplía protección, a fin de evitar que determinada conducta ilícita o probablemente ilícita continúe o se repita y con ello se lesione el interés original, considerando que existen valores, principios y derechos que requieren de una protección específica, oportuna, real, adecuada y efectiva”. Además, </w:t>
      </w:r>
      <w:r w:rsidR="00705BD2" w:rsidRPr="00664648">
        <w:rPr>
          <w:rFonts w:ascii="Lucida Sans" w:hAnsi="Lucida Sans"/>
        </w:rPr>
        <w:t>que es una figura reconocida por la Sala Superior</w:t>
      </w:r>
      <w:r w:rsidR="09C4D490" w:rsidRPr="00664648">
        <w:rPr>
          <w:rFonts w:ascii="Lucida Sans" w:hAnsi="Lucida Sans"/>
        </w:rPr>
        <w:t>,</w:t>
      </w:r>
      <w:r w:rsidR="00705BD2" w:rsidRPr="00664648">
        <w:rPr>
          <w:rFonts w:ascii="Lucida Sans" w:hAnsi="Lucida Sans"/>
        </w:rPr>
        <w:t xml:space="preserve"> tal como se advierte </w:t>
      </w:r>
      <w:r w:rsidR="472B5D40" w:rsidRPr="00664648">
        <w:rPr>
          <w:rFonts w:ascii="Lucida Sans" w:hAnsi="Lucida Sans"/>
        </w:rPr>
        <w:t>de</w:t>
      </w:r>
      <w:r w:rsidR="00705BD2" w:rsidRPr="00664648">
        <w:rPr>
          <w:rFonts w:ascii="Lucida Sans" w:hAnsi="Lucida Sans"/>
        </w:rPr>
        <w:t xml:space="preserve"> la jurisprudencia 14/2015 de rubro “MEDIDAS CAUTELARES. SU TUTELA PREVENTIVA”.</w:t>
      </w:r>
    </w:p>
    <w:p w14:paraId="682C7679" w14:textId="77777777" w:rsidR="00F0490F" w:rsidRPr="00664648" w:rsidRDefault="00F0490F" w:rsidP="003B2D56">
      <w:pPr>
        <w:spacing w:line="276" w:lineRule="auto"/>
        <w:jc w:val="both"/>
        <w:rPr>
          <w:rFonts w:ascii="Lucida Sans" w:hAnsi="Lucida Sans" w:cs="Arial"/>
          <w:bCs/>
          <w:color w:val="000000"/>
          <w:u w:color="000000"/>
          <w:lang w:val="es-ES_tradnl"/>
        </w:rPr>
      </w:pPr>
    </w:p>
    <w:p w14:paraId="65DF5CE9" w14:textId="76812940" w:rsidR="00705BD2" w:rsidRPr="00664648" w:rsidRDefault="00705BD2" w:rsidP="003B2D56">
      <w:pPr>
        <w:spacing w:line="276" w:lineRule="auto"/>
        <w:jc w:val="both"/>
        <w:rPr>
          <w:rFonts w:ascii="Lucida Sans" w:eastAsia="Times New Roman" w:hAnsi="Lucida Sans" w:cs="Arial"/>
          <w:kern w:val="0"/>
          <w:lang w:val="es-MX" w:eastAsia="es-ES"/>
          <w14:ligatures w14:val="none"/>
        </w:rPr>
      </w:pPr>
      <w:r w:rsidRPr="00664648">
        <w:rPr>
          <w:rFonts w:ascii="Lucida Sans" w:hAnsi="Lucida Sans" w:cs="Arial"/>
          <w:color w:val="000000"/>
        </w:rPr>
        <w:t xml:space="preserve">Ahora bien, por lo que hace al señalamiento de que la resolución </w:t>
      </w:r>
      <w:r w:rsidRPr="00664648">
        <w:rPr>
          <w:rFonts w:ascii="Lucida Sans" w:eastAsia="Times New Roman" w:hAnsi="Lucida Sans" w:cs="Arial"/>
          <w:kern w:val="0"/>
          <w:lang w:val="es-MX" w:eastAsia="es-ES"/>
          <w14:ligatures w14:val="none"/>
        </w:rPr>
        <w:t xml:space="preserve">RCQD-IEPC-009/2023 carece de la debida motivación y fundamentación, dado que no establece la existencia de un derecho que necesite protección, así como que no se justifica </w:t>
      </w:r>
      <w:r w:rsidR="001C3887" w:rsidRPr="00664648">
        <w:rPr>
          <w:rFonts w:ascii="Lucida Sans" w:eastAsia="Times New Roman" w:hAnsi="Lucida Sans" w:cs="Arial"/>
          <w:kern w:val="0"/>
          <w:lang w:val="es-MX" w:eastAsia="es-ES"/>
          <w14:ligatures w14:val="none"/>
        </w:rPr>
        <w:t>la idoneidad de la medida, la razonabilidad y proporcionalidad de la misma, lo anterior es incorrecto, dado que de la lectura de la propia resolución se advierte que si se señala el derecho, o en este caso el principio constitucional que se busca preservar, como lo es la neutralidad y equidad en la futura contienda electoral.</w:t>
      </w:r>
    </w:p>
    <w:p w14:paraId="4B6554B6" w14:textId="77777777" w:rsidR="001C3887" w:rsidRPr="00664648" w:rsidRDefault="001C3887" w:rsidP="003B2D56">
      <w:pPr>
        <w:spacing w:line="276" w:lineRule="auto"/>
        <w:jc w:val="both"/>
        <w:rPr>
          <w:rFonts w:ascii="Lucida Sans" w:eastAsia="Times New Roman" w:hAnsi="Lucida Sans" w:cs="Arial"/>
          <w:kern w:val="0"/>
          <w:lang w:val="es-MX" w:eastAsia="es-ES"/>
          <w14:ligatures w14:val="none"/>
        </w:rPr>
      </w:pPr>
    </w:p>
    <w:p w14:paraId="122666EA" w14:textId="230C9D81" w:rsidR="001C3887" w:rsidRPr="00664648" w:rsidRDefault="001C3887" w:rsidP="003B2D56">
      <w:pPr>
        <w:spacing w:line="276" w:lineRule="auto"/>
        <w:ind w:left="708" w:right="-93"/>
        <w:jc w:val="both"/>
        <w:rPr>
          <w:rFonts w:ascii="Lucida Sans" w:eastAsia="Trebuchet MS" w:hAnsi="Lucida Sans" w:cs="Trebuchet MS"/>
          <w:i/>
          <w:iCs/>
        </w:rPr>
      </w:pPr>
      <w:r w:rsidRPr="00664648">
        <w:rPr>
          <w:rFonts w:ascii="Lucida Sans" w:eastAsia="Trebuchet MS" w:hAnsi="Lucida Sans" w:cs="Trebuchet MS"/>
          <w:i/>
          <w:iCs/>
        </w:rPr>
        <w:t xml:space="preserve">“Lo anterior es así, porque, atendiendo al contexto y particularidades del caso, se estima que no se trata de manifestaciones, actuaciones o propaganda aislada o espontánea, sino que, </w:t>
      </w:r>
      <w:r w:rsidRPr="00664648">
        <w:rPr>
          <w:rFonts w:ascii="Lucida Sans" w:eastAsia="Trebuchet MS" w:hAnsi="Lucida Sans" w:cs="Trebuchet MS"/>
          <w:b/>
          <w:bCs/>
          <w:i/>
          <w:iCs/>
        </w:rPr>
        <w:t>aparentemente, es resultado de una estrategia cuya finalidad es, posicionar al denunciado frente al electorado de cara al inicio del próximo proceso electoral concurrente, lo que puede afectar gravemente los principios de legalidad, imparcialidad, equidad y neutralidad</w:t>
      </w:r>
      <w:r w:rsidRPr="00664648">
        <w:rPr>
          <w:rFonts w:ascii="Lucida Sans" w:eastAsia="Trebuchet MS" w:hAnsi="Lucida Sans" w:cs="Trebuchet MS"/>
          <w:i/>
          <w:iCs/>
        </w:rPr>
        <w:t>, como se explica a continuación.</w:t>
      </w:r>
      <w:r w:rsidR="00772F74" w:rsidRPr="00664648">
        <w:rPr>
          <w:rFonts w:ascii="Lucida Sans" w:eastAsia="Trebuchet MS" w:hAnsi="Lucida Sans" w:cs="Trebuchet MS"/>
          <w:i/>
          <w:iCs/>
        </w:rPr>
        <w:t>”</w:t>
      </w:r>
    </w:p>
    <w:p w14:paraId="1AFA5F4A" w14:textId="77777777" w:rsidR="001C3887" w:rsidRPr="00664648" w:rsidRDefault="001C3887" w:rsidP="003B2D56">
      <w:pPr>
        <w:spacing w:line="276" w:lineRule="auto"/>
        <w:jc w:val="both"/>
        <w:rPr>
          <w:rFonts w:ascii="Lucida Sans" w:eastAsia="Times New Roman" w:hAnsi="Lucida Sans" w:cs="Arial"/>
          <w:kern w:val="0"/>
          <w:lang w:val="es-MX" w:eastAsia="es-ES"/>
          <w14:ligatures w14:val="none"/>
        </w:rPr>
      </w:pPr>
    </w:p>
    <w:p w14:paraId="690438E9" w14:textId="064F12EA" w:rsidR="00772F74" w:rsidRPr="00664648" w:rsidRDefault="00772F74" w:rsidP="003B2D56">
      <w:pPr>
        <w:spacing w:line="276" w:lineRule="auto"/>
        <w:jc w:val="both"/>
        <w:rPr>
          <w:rFonts w:ascii="Lucida Sans" w:eastAsia="Times New Roman" w:hAnsi="Lucida Sans" w:cs="Arial"/>
          <w:kern w:val="0"/>
          <w:lang w:val="es-MX" w:eastAsia="es-ES"/>
          <w14:ligatures w14:val="none"/>
        </w:rPr>
      </w:pPr>
      <w:r w:rsidRPr="00664648">
        <w:rPr>
          <w:rFonts w:ascii="Lucida Sans" w:eastAsia="Times New Roman" w:hAnsi="Lucida Sans" w:cs="Arial"/>
          <w:kern w:val="0"/>
          <w:lang w:val="es-MX" w:eastAsia="es-ES"/>
          <w14:ligatures w14:val="none"/>
        </w:rPr>
        <w:t xml:space="preserve">Por otra parte, respecto </w:t>
      </w:r>
      <w:r w:rsidR="006D443A" w:rsidRPr="00664648">
        <w:rPr>
          <w:rFonts w:ascii="Lucida Sans" w:eastAsia="Times New Roman" w:hAnsi="Lucida Sans" w:cs="Arial"/>
          <w:kern w:val="0"/>
          <w:lang w:val="es-MX" w:eastAsia="es-ES"/>
          <w14:ligatures w14:val="none"/>
        </w:rPr>
        <w:t xml:space="preserve">a que no justifica la idoneidad de la medida, la razonabilidad y proporcionalidad de </w:t>
      </w:r>
      <w:proofErr w:type="gramStart"/>
      <w:r w:rsidR="006D443A" w:rsidRPr="00664648">
        <w:rPr>
          <w:rFonts w:ascii="Lucida Sans" w:eastAsia="Times New Roman" w:hAnsi="Lucida Sans" w:cs="Arial"/>
          <w:kern w:val="0"/>
          <w:lang w:val="es-MX" w:eastAsia="es-ES"/>
          <w14:ligatures w14:val="none"/>
        </w:rPr>
        <w:t>la misma</w:t>
      </w:r>
      <w:proofErr w:type="gramEnd"/>
      <w:r w:rsidR="00613F02" w:rsidRPr="00664648">
        <w:rPr>
          <w:rFonts w:ascii="Lucida Sans" w:eastAsia="Times New Roman" w:hAnsi="Lucida Sans" w:cs="Arial"/>
          <w:kern w:val="0"/>
          <w:lang w:val="es-MX" w:eastAsia="es-ES"/>
          <w14:ligatures w14:val="none"/>
        </w:rPr>
        <w:t xml:space="preserve">, de la lectura de la resolución </w:t>
      </w:r>
      <w:r w:rsidR="00613F02" w:rsidRPr="00664648">
        <w:rPr>
          <w:rFonts w:ascii="Lucida Sans" w:eastAsia="Times New Roman" w:hAnsi="Lucida Sans" w:cs="Arial"/>
          <w:kern w:val="0"/>
          <w:lang w:val="es-MX" w:eastAsia="es-ES"/>
          <w14:ligatures w14:val="none"/>
        </w:rPr>
        <w:lastRenderedPageBreak/>
        <w:t>impugnada</w:t>
      </w:r>
      <w:r w:rsidR="1AAF6206" w:rsidRPr="00664648">
        <w:rPr>
          <w:rFonts w:ascii="Lucida Sans" w:eastAsia="Times New Roman" w:hAnsi="Lucida Sans" w:cs="Arial"/>
          <w:kern w:val="0"/>
          <w:lang w:val="es-MX" w:eastAsia="es-ES"/>
          <w14:ligatures w14:val="none"/>
        </w:rPr>
        <w:t>,</w:t>
      </w:r>
      <w:r w:rsidR="00613F02" w:rsidRPr="00664648">
        <w:rPr>
          <w:rFonts w:ascii="Lucida Sans" w:eastAsia="Times New Roman" w:hAnsi="Lucida Sans" w:cs="Arial"/>
          <w:kern w:val="0"/>
          <w:lang w:val="es-MX" w:eastAsia="es-ES"/>
          <w14:ligatures w14:val="none"/>
        </w:rPr>
        <w:t xml:space="preserve"> se advierte que la Comisión de Quejas y Denuncias s</w:t>
      </w:r>
      <w:r w:rsidR="287656B9" w:rsidRPr="00664648">
        <w:rPr>
          <w:rFonts w:ascii="Lucida Sans" w:eastAsia="Times New Roman" w:hAnsi="Lucida Sans" w:cs="Arial"/>
          <w:kern w:val="0"/>
          <w:lang w:val="es-MX" w:eastAsia="es-ES"/>
          <w14:ligatures w14:val="none"/>
        </w:rPr>
        <w:t>í</w:t>
      </w:r>
      <w:r w:rsidR="00613F02" w:rsidRPr="00664648">
        <w:rPr>
          <w:rFonts w:ascii="Lucida Sans" w:eastAsia="Times New Roman" w:hAnsi="Lucida Sans" w:cs="Arial"/>
          <w:kern w:val="0"/>
          <w:lang w:val="es-MX" w:eastAsia="es-ES"/>
          <w14:ligatures w14:val="none"/>
        </w:rPr>
        <w:t xml:space="preserve"> estudi</w:t>
      </w:r>
      <w:r w:rsidR="7126C503" w:rsidRPr="00664648">
        <w:rPr>
          <w:rFonts w:ascii="Lucida Sans" w:eastAsia="Times New Roman" w:hAnsi="Lucida Sans" w:cs="Arial"/>
          <w:kern w:val="0"/>
          <w:lang w:val="es-MX" w:eastAsia="es-ES"/>
          <w14:ligatures w14:val="none"/>
        </w:rPr>
        <w:t>ó</w:t>
      </w:r>
      <w:r w:rsidR="00613F02" w:rsidRPr="00664648">
        <w:rPr>
          <w:rFonts w:ascii="Lucida Sans" w:eastAsia="Times New Roman" w:hAnsi="Lucida Sans" w:cs="Arial"/>
          <w:kern w:val="0"/>
          <w:lang w:val="es-MX" w:eastAsia="es-ES"/>
          <w14:ligatures w14:val="none"/>
        </w:rPr>
        <w:t xml:space="preserve"> los elementos referidos.</w:t>
      </w:r>
    </w:p>
    <w:p w14:paraId="1F0D5AAD" w14:textId="77777777" w:rsidR="006D443A" w:rsidRPr="00664648" w:rsidRDefault="006D443A" w:rsidP="003B2D56">
      <w:pPr>
        <w:spacing w:line="276" w:lineRule="auto"/>
        <w:ind w:right="-93"/>
        <w:jc w:val="both"/>
        <w:rPr>
          <w:rFonts w:ascii="Lucida Sans" w:eastAsia="Trebuchet MS" w:hAnsi="Lucida Sans" w:cs="Trebuchet MS"/>
          <w:color w:val="000000"/>
        </w:rPr>
      </w:pPr>
    </w:p>
    <w:p w14:paraId="5E5C6DE5" w14:textId="362F80D1" w:rsidR="006D443A" w:rsidRPr="00664648" w:rsidRDefault="008B3574" w:rsidP="003B2D56">
      <w:pPr>
        <w:spacing w:line="276" w:lineRule="auto"/>
        <w:ind w:left="708" w:right="-93"/>
        <w:jc w:val="both"/>
        <w:rPr>
          <w:rFonts w:ascii="Lucida Sans" w:eastAsia="Trebuchet MS" w:hAnsi="Lucida Sans" w:cs="Trebuchet MS"/>
          <w:i/>
          <w:iCs/>
          <w:color w:val="000000"/>
        </w:rPr>
      </w:pPr>
      <w:r w:rsidRPr="00664648">
        <w:rPr>
          <w:rFonts w:ascii="Lucida Sans" w:eastAsia="Trebuchet MS" w:hAnsi="Lucida Sans" w:cs="Trebuchet MS"/>
          <w:i/>
          <w:iCs/>
          <w:color w:val="000000"/>
        </w:rPr>
        <w:t>“</w:t>
      </w:r>
      <w:r w:rsidR="006D443A" w:rsidRPr="00664648">
        <w:rPr>
          <w:rFonts w:ascii="Lucida Sans" w:eastAsia="Trebuchet MS" w:hAnsi="Lucida Sans" w:cs="Trebuchet MS"/>
          <w:i/>
          <w:iCs/>
          <w:color w:val="000000"/>
        </w:rPr>
        <w:t xml:space="preserve">En mérito de lo anterior, en concepto de este órgano colegiado, la medida que se adopta </w:t>
      </w:r>
      <w:r w:rsidR="006D443A" w:rsidRPr="00664648">
        <w:rPr>
          <w:rFonts w:ascii="Lucida Sans" w:eastAsia="Trebuchet MS" w:hAnsi="Lucida Sans" w:cs="Trebuchet MS"/>
          <w:b/>
          <w:bCs/>
          <w:i/>
          <w:iCs/>
          <w:color w:val="000000"/>
        </w:rPr>
        <w:t>no restringe o limita las libertades de expresión o de asociación política de los denunciados en el presente procedimiento</w:t>
      </w:r>
      <w:r w:rsidR="006D443A" w:rsidRPr="00664648">
        <w:rPr>
          <w:rFonts w:ascii="Lucida Sans" w:eastAsia="Trebuchet MS" w:hAnsi="Lucida Sans" w:cs="Trebuchet MS"/>
          <w:i/>
          <w:iCs/>
          <w:color w:val="000000"/>
        </w:rPr>
        <w:t xml:space="preserve">, ni del resto de funcionarios públicos, funcionarios partidistas, militantes o simpatizantes del partido político Morena. Por el contrario, con la adopción de esta medida </w:t>
      </w:r>
      <w:r w:rsidR="006D443A" w:rsidRPr="00664648">
        <w:rPr>
          <w:rFonts w:ascii="Lucida Sans" w:eastAsia="Trebuchet MS" w:hAnsi="Lucida Sans" w:cs="Trebuchet MS"/>
          <w:b/>
          <w:bCs/>
          <w:i/>
          <w:iCs/>
          <w:color w:val="000000"/>
        </w:rPr>
        <w:t>se pretende conseguir que éstos se armonicen con los límites constitucionales y legales, valores y principios rectores que protegen y blindan nuestro sistema electoral</w:t>
      </w:r>
      <w:r w:rsidR="006D443A" w:rsidRPr="00664648">
        <w:rPr>
          <w:rFonts w:ascii="Lucida Sans" w:eastAsia="Trebuchet MS" w:hAnsi="Lucida Sans" w:cs="Trebuchet MS"/>
          <w:i/>
          <w:iCs/>
          <w:color w:val="000000"/>
        </w:rPr>
        <w:t>. Ello hasta en tanto exista un pronunciamiento de fondo.</w:t>
      </w:r>
    </w:p>
    <w:p w14:paraId="1AF0DC3C" w14:textId="77777777" w:rsidR="006D443A" w:rsidRPr="00664648" w:rsidRDefault="006D443A" w:rsidP="003B2D56">
      <w:pPr>
        <w:spacing w:line="276" w:lineRule="auto"/>
        <w:ind w:left="708" w:right="-93"/>
        <w:jc w:val="both"/>
        <w:rPr>
          <w:rFonts w:ascii="Lucida Sans" w:eastAsia="Trebuchet MS" w:hAnsi="Lucida Sans" w:cs="Trebuchet MS"/>
          <w:i/>
          <w:iCs/>
          <w:color w:val="000000"/>
        </w:rPr>
      </w:pPr>
    </w:p>
    <w:p w14:paraId="253DAECF" w14:textId="77777777" w:rsidR="006D443A" w:rsidRPr="00664648" w:rsidRDefault="006D443A" w:rsidP="003B2D56">
      <w:pPr>
        <w:spacing w:line="276" w:lineRule="auto"/>
        <w:ind w:left="708" w:right="-93"/>
        <w:jc w:val="both"/>
        <w:rPr>
          <w:rFonts w:ascii="Lucida Sans" w:eastAsia="Trebuchet MS" w:hAnsi="Lucida Sans" w:cs="Trebuchet MS"/>
          <w:i/>
          <w:iCs/>
          <w:color w:val="000000"/>
        </w:rPr>
      </w:pPr>
      <w:r w:rsidRPr="00664648">
        <w:rPr>
          <w:rFonts w:ascii="Lucida Sans" w:eastAsia="Trebuchet MS" w:hAnsi="Lucida Sans" w:cs="Trebuchet MS"/>
          <w:i/>
          <w:iCs/>
          <w:color w:val="000000"/>
        </w:rPr>
        <w:t xml:space="preserve">Sobre el particular, la Sala Superior determinó, en el SUP-REP-114/2023 y acumulados que si bien todas las personas tienen derecho a ejercer plenamente su libertad de expresión, en el caso de servidores públicos, existen prohibiciones directas y un deber reforzado de cuidado en tiempos electorales a fin de no influir de manera indebida en los procesos electorales, y en paralelo un deber de la autoridad administrativa, incluyendo en sede cautelar, de dar un mayor peso a los principios que resguardan el equilibrio de la competencia electoral, ya que debe recordarse que la equidad constituye el eje rector que da contenido a los derechos de quienes participan en tales procesos y sirve de sustento a las limitaciones impuestas a los competidores y a los terceros, a fin de evitar el ejercicio de influencias indebidas. </w:t>
      </w:r>
    </w:p>
    <w:p w14:paraId="4A67F9D7" w14:textId="77777777" w:rsidR="006D443A" w:rsidRPr="00664648" w:rsidRDefault="006D443A" w:rsidP="003B2D56">
      <w:pPr>
        <w:spacing w:line="276" w:lineRule="auto"/>
        <w:ind w:left="708" w:right="-93"/>
        <w:jc w:val="both"/>
        <w:rPr>
          <w:rFonts w:ascii="Lucida Sans" w:eastAsia="Trebuchet MS" w:hAnsi="Lucida Sans" w:cs="Trebuchet MS"/>
          <w:i/>
          <w:iCs/>
          <w:color w:val="000000"/>
        </w:rPr>
      </w:pPr>
    </w:p>
    <w:p w14:paraId="3D41E6BC" w14:textId="3FD8ABAF" w:rsidR="00772F74" w:rsidRPr="00664648" w:rsidRDefault="006D443A" w:rsidP="003B2D56">
      <w:pPr>
        <w:spacing w:line="276" w:lineRule="auto"/>
        <w:ind w:left="708" w:right="-93"/>
        <w:jc w:val="both"/>
        <w:rPr>
          <w:rFonts w:ascii="Lucida Sans" w:eastAsia="Trebuchet MS" w:hAnsi="Lucida Sans" w:cs="Trebuchet MS"/>
          <w:i/>
          <w:iCs/>
          <w:color w:val="000000"/>
        </w:rPr>
      </w:pPr>
      <w:r w:rsidRPr="00664648">
        <w:rPr>
          <w:rFonts w:ascii="Lucida Sans" w:eastAsia="Trebuchet MS" w:hAnsi="Lucida Sans" w:cs="Trebuchet MS"/>
          <w:i/>
          <w:iCs/>
          <w:color w:val="000000"/>
        </w:rPr>
        <w:t>En este orden de ideas, debe tenerse en consideración que si bien es cierto que, para el dictado de la presente resolución resulta orientador el citado acuerdo ACQyD-INE-94-2023 del Instituto Nacional Electoral, también lo es que los hechos denunciados se presentan en un contexto diverso, es decir, el impacto y alcance de la propaganda denunciada es mayor a nivel local, atendiendo al ámbito territorial que comprende el Estado de Jalisco, en relación con la totalidad de las entidades federativas, por lo que de forma preliminar se estima que no es necesaria la presencia de un cúmulo tan impactante de propaganda, como el que dicho acuerdo refiere, para que se evidencie la necesidad del dictado de la presente medida cautelar.</w:t>
      </w:r>
      <w:r w:rsidR="008B3574" w:rsidRPr="00664648">
        <w:rPr>
          <w:rFonts w:ascii="Lucida Sans" w:eastAsia="Trebuchet MS" w:hAnsi="Lucida Sans" w:cs="Trebuchet MS"/>
          <w:i/>
          <w:iCs/>
          <w:color w:val="000000"/>
        </w:rPr>
        <w:t>”</w:t>
      </w:r>
    </w:p>
    <w:p w14:paraId="7EE35B8E" w14:textId="77777777" w:rsidR="00613F02" w:rsidRPr="00664648" w:rsidRDefault="00613F02" w:rsidP="003B2D56">
      <w:pPr>
        <w:pStyle w:val="Prrafodelista"/>
        <w:spacing w:line="276" w:lineRule="auto"/>
        <w:jc w:val="both"/>
        <w:rPr>
          <w:rFonts w:ascii="Lucida Sans" w:hAnsi="Lucida Sans" w:cs="Arial"/>
          <w:bCs/>
          <w:color w:val="000000"/>
          <w:u w:color="000000"/>
          <w:lang w:val="es-ES_tradnl"/>
        </w:rPr>
      </w:pPr>
    </w:p>
    <w:p w14:paraId="5E496DE2" w14:textId="271030D5" w:rsidR="008B3574" w:rsidRPr="00664648" w:rsidRDefault="008B3574" w:rsidP="003B2D56">
      <w:pPr>
        <w:spacing w:line="276" w:lineRule="auto"/>
        <w:ind w:left="708" w:right="-93"/>
        <w:jc w:val="both"/>
        <w:rPr>
          <w:rFonts w:ascii="Lucida Sans" w:eastAsia="Trebuchet MS" w:hAnsi="Lucida Sans" w:cs="Trebuchet MS"/>
          <w:i/>
          <w:iCs/>
          <w:color w:val="000000"/>
        </w:rPr>
      </w:pPr>
      <w:r w:rsidRPr="00664648">
        <w:rPr>
          <w:rFonts w:ascii="Lucida Sans" w:eastAsia="Trebuchet MS" w:hAnsi="Lucida Sans" w:cs="Trebuchet MS"/>
          <w:i/>
          <w:iCs/>
          <w:color w:val="000000"/>
        </w:rPr>
        <w:t xml:space="preserve">“Sin embargo, en sede cautelar se advierte </w:t>
      </w:r>
      <w:r w:rsidRPr="00664648">
        <w:rPr>
          <w:rFonts w:ascii="Lucida Sans" w:eastAsia="Trebuchet MS" w:hAnsi="Lucida Sans" w:cs="Trebuchet MS"/>
          <w:b/>
          <w:bCs/>
          <w:i/>
          <w:iCs/>
          <w:color w:val="000000"/>
        </w:rPr>
        <w:t>una posible tendencia a favorecerlo frente a la ciudadanía, a partir de una sobre exposición, visible en notas periodísticas, propaganda y redes sociales</w:t>
      </w:r>
      <w:r w:rsidRPr="00664648">
        <w:rPr>
          <w:rFonts w:ascii="Lucida Sans" w:eastAsia="Trebuchet MS" w:hAnsi="Lucida Sans" w:cs="Trebuchet MS"/>
          <w:i/>
          <w:iCs/>
          <w:color w:val="000000"/>
        </w:rPr>
        <w:t xml:space="preserve">. Pues a través de la pinta de bardas realizada presuntamente por terceras personas, en las que se utilizan elementos distintivos de </w:t>
      </w:r>
      <w:r w:rsidR="00990720" w:rsidRPr="00990720">
        <w:rPr>
          <w:rFonts w:ascii="Lucida Sans" w:eastAsia="Trebuchet MS" w:hAnsi="Lucida Sans" w:cs="Trebuchet MS"/>
          <w:i/>
          <w:iCs/>
          <w:color w:val="000000"/>
          <w:highlight w:val="cyan"/>
        </w:rPr>
        <w:t>N17 ELIMINADO 1</w:t>
      </w:r>
      <w:r w:rsidRPr="00664648">
        <w:rPr>
          <w:rFonts w:ascii="Lucida Sans" w:eastAsia="Trebuchet MS" w:hAnsi="Lucida Sans" w:cs="Trebuchet MS"/>
          <w:i/>
          <w:iCs/>
          <w:color w:val="000000"/>
        </w:rPr>
        <w:t xml:space="preserve"> que han sido constatados en sus redes sociales, ha traído consigo un beneficio indebido tanto para Morena como para el denunciado como posible aspirante a una candidatura. Lo que, en última instancia, podría traducirse en una afectación a la equidad en la contienda.”</w:t>
      </w:r>
    </w:p>
    <w:p w14:paraId="440B09FA" w14:textId="77777777" w:rsidR="008B3574" w:rsidRPr="00664648" w:rsidRDefault="008B3574" w:rsidP="003B2D56">
      <w:pPr>
        <w:spacing w:line="276" w:lineRule="auto"/>
        <w:ind w:left="708" w:right="-93"/>
        <w:jc w:val="both"/>
        <w:rPr>
          <w:rFonts w:ascii="Lucida Sans" w:eastAsia="Trebuchet MS" w:hAnsi="Lucida Sans" w:cs="Trebuchet MS"/>
          <w:i/>
          <w:iCs/>
          <w:color w:val="000000"/>
        </w:rPr>
      </w:pPr>
    </w:p>
    <w:p w14:paraId="0A4AF736" w14:textId="77777777" w:rsidR="008B3574" w:rsidRPr="00664648" w:rsidRDefault="008B3574" w:rsidP="003B2D56">
      <w:pPr>
        <w:spacing w:line="276" w:lineRule="auto"/>
        <w:ind w:left="708" w:right="-93"/>
        <w:jc w:val="both"/>
        <w:rPr>
          <w:rFonts w:ascii="Lucida Sans" w:eastAsia="Trebuchet MS" w:hAnsi="Lucida Sans" w:cs="Trebuchet MS"/>
          <w:i/>
          <w:iCs/>
          <w:color w:val="000000"/>
        </w:rPr>
      </w:pPr>
      <w:r w:rsidRPr="00664648">
        <w:rPr>
          <w:rFonts w:ascii="Lucida Sans" w:eastAsia="Trebuchet MS" w:hAnsi="Lucida Sans" w:cs="Trebuchet MS"/>
          <w:i/>
          <w:iCs/>
          <w:color w:val="000000"/>
        </w:rPr>
        <w:t xml:space="preserve">“Lo anterior, en tanto que del análisis de los hechos objeto de denuncia vistos de manera contextual, se advierte, bajo la apariencia del buen derecho, que existe un peligro inminente de afectación al principio de equidad, en un primer momento en el proceso electoral local próximo a iniciarse, pues podría poner en desventaja a sus contrincantes independientemente de quien resulte ser la persona candidata a la gubernatura por el partido político Morena. </w:t>
      </w:r>
    </w:p>
    <w:p w14:paraId="7BC20BBE" w14:textId="77777777" w:rsidR="008B3574" w:rsidRPr="00664648" w:rsidRDefault="008B3574" w:rsidP="003B2D56">
      <w:pPr>
        <w:pStyle w:val="Prrafodelista"/>
        <w:spacing w:line="276" w:lineRule="auto"/>
        <w:jc w:val="both"/>
        <w:rPr>
          <w:rFonts w:ascii="Lucida Sans" w:hAnsi="Lucida Sans" w:cs="Arial"/>
          <w:bCs/>
          <w:color w:val="000000"/>
          <w:u w:color="000000"/>
          <w:lang w:val="es-ES_tradnl"/>
        </w:rPr>
      </w:pPr>
    </w:p>
    <w:p w14:paraId="2256F700" w14:textId="77777777" w:rsidR="005442B4" w:rsidRPr="00664648" w:rsidRDefault="005442B4" w:rsidP="003B2D56">
      <w:pPr>
        <w:pStyle w:val="Prrafodelista"/>
        <w:spacing w:line="276" w:lineRule="auto"/>
        <w:jc w:val="both"/>
        <w:rPr>
          <w:rFonts w:ascii="Lucida Sans" w:hAnsi="Lucida Sans" w:cs="Arial"/>
          <w:bCs/>
          <w:color w:val="000000"/>
          <w:u w:color="000000"/>
          <w:lang w:val="es-ES_tradnl"/>
        </w:rPr>
      </w:pPr>
    </w:p>
    <w:p w14:paraId="360A72CB" w14:textId="7AC6497F" w:rsidR="00F9572B" w:rsidRPr="00664648" w:rsidRDefault="00F9572B" w:rsidP="003B2D56">
      <w:pPr>
        <w:pStyle w:val="Prrafodelista"/>
        <w:numPr>
          <w:ilvl w:val="0"/>
          <w:numId w:val="3"/>
        </w:numPr>
        <w:spacing w:line="276" w:lineRule="auto"/>
        <w:jc w:val="both"/>
        <w:rPr>
          <w:rFonts w:ascii="Lucida Sans" w:hAnsi="Lucida Sans" w:cs="Arial"/>
          <w:b/>
          <w:color w:val="000000"/>
          <w:u w:color="000000"/>
          <w:lang w:val="es-ES_tradnl"/>
        </w:rPr>
      </w:pPr>
      <w:r w:rsidRPr="00664648">
        <w:rPr>
          <w:rFonts w:ascii="Lucida Sans" w:hAnsi="Lucida Sans" w:cs="Arial"/>
          <w:b/>
          <w:color w:val="000000" w:themeColor="text1"/>
          <w:lang w:val="es-ES"/>
        </w:rPr>
        <w:t>Incorrecta valoración de las pruebas</w:t>
      </w:r>
    </w:p>
    <w:p w14:paraId="498AF158" w14:textId="66B3CD39" w:rsidR="36656F50" w:rsidRPr="00664648" w:rsidRDefault="36656F50" w:rsidP="36656F50">
      <w:pPr>
        <w:spacing w:line="276" w:lineRule="auto"/>
        <w:jc w:val="both"/>
        <w:rPr>
          <w:rFonts w:ascii="Lucida Sans" w:hAnsi="Lucida Sans" w:cs="Arial"/>
          <w:color w:val="000000" w:themeColor="text1"/>
        </w:rPr>
      </w:pPr>
    </w:p>
    <w:p w14:paraId="332402AE" w14:textId="37A86C60" w:rsidR="00A6430A" w:rsidRPr="00664648" w:rsidRDefault="00613F02" w:rsidP="003B2D56">
      <w:pPr>
        <w:spacing w:line="276" w:lineRule="auto"/>
        <w:jc w:val="both"/>
        <w:rPr>
          <w:rFonts w:ascii="Lucida Sans" w:hAnsi="Lucida Sans" w:cs="Arial"/>
          <w:color w:val="000000"/>
        </w:rPr>
      </w:pPr>
      <w:r w:rsidRPr="00664648">
        <w:rPr>
          <w:rFonts w:ascii="Lucida Sans" w:hAnsi="Lucida Sans" w:cs="Arial"/>
          <w:color w:val="000000"/>
        </w:rPr>
        <w:t>Los recurrente</w:t>
      </w:r>
      <w:r w:rsidR="004223B9" w:rsidRPr="00664648">
        <w:rPr>
          <w:rFonts w:ascii="Lucida Sans" w:hAnsi="Lucida Sans" w:cs="Arial"/>
          <w:color w:val="000000"/>
        </w:rPr>
        <w:t>s</w:t>
      </w:r>
      <w:r w:rsidRPr="00664648">
        <w:rPr>
          <w:rFonts w:ascii="Lucida Sans" w:hAnsi="Lucida Sans" w:cs="Arial"/>
          <w:color w:val="000000"/>
        </w:rPr>
        <w:t xml:space="preserve"> señalan</w:t>
      </w:r>
      <w:r w:rsidR="004223B9" w:rsidRPr="00664648">
        <w:rPr>
          <w:rFonts w:ascii="Lucida Sans" w:hAnsi="Lucida Sans" w:cs="Arial"/>
          <w:color w:val="000000"/>
        </w:rPr>
        <w:t xml:space="preserve"> </w:t>
      </w:r>
      <w:r w:rsidR="00C04941" w:rsidRPr="00664648">
        <w:rPr>
          <w:rFonts w:ascii="Lucida Sans" w:hAnsi="Lucida Sans" w:cs="Arial"/>
          <w:color w:val="000000"/>
        </w:rPr>
        <w:t>como agravio</w:t>
      </w:r>
      <w:r w:rsidRPr="00664648">
        <w:rPr>
          <w:rFonts w:ascii="Lucida Sans" w:hAnsi="Lucida Sans" w:cs="Arial"/>
          <w:color w:val="000000"/>
        </w:rPr>
        <w:t xml:space="preserve"> que</w:t>
      </w:r>
      <w:r w:rsidR="005B0C10" w:rsidRPr="00664648">
        <w:rPr>
          <w:rFonts w:ascii="Lucida Sans" w:hAnsi="Lucida Sans" w:cs="Arial"/>
          <w:color w:val="000000"/>
        </w:rPr>
        <w:t>,</w:t>
      </w:r>
      <w:r w:rsidRPr="00664648">
        <w:rPr>
          <w:rFonts w:ascii="Lucida Sans" w:hAnsi="Lucida Sans" w:cs="Arial"/>
          <w:color w:val="000000"/>
        </w:rPr>
        <w:t xml:space="preserve"> indebidamente</w:t>
      </w:r>
      <w:r w:rsidR="005B0C10" w:rsidRPr="00664648">
        <w:rPr>
          <w:rFonts w:ascii="Lucida Sans" w:hAnsi="Lucida Sans" w:cs="Arial"/>
          <w:color w:val="000000"/>
        </w:rPr>
        <w:t>,</w:t>
      </w:r>
      <w:r w:rsidRPr="00664648">
        <w:rPr>
          <w:rFonts w:ascii="Lucida Sans" w:hAnsi="Lucida Sans" w:cs="Arial"/>
          <w:color w:val="000000"/>
        </w:rPr>
        <w:t xml:space="preserve"> la Comisión dictó la resolución impugnada </w:t>
      </w:r>
      <w:r w:rsidR="00C2349D" w:rsidRPr="00664648">
        <w:rPr>
          <w:rFonts w:ascii="Lucida Sans" w:hAnsi="Lucida Sans" w:cs="Arial"/>
          <w:color w:val="000000"/>
        </w:rPr>
        <w:t xml:space="preserve">sin que se lograran acreditar plenamente las conductas referidas, </w:t>
      </w:r>
      <w:r w:rsidR="009C7E27" w:rsidRPr="00664648">
        <w:rPr>
          <w:rFonts w:ascii="Lucida Sans" w:hAnsi="Lucida Sans" w:cs="Arial"/>
          <w:color w:val="000000"/>
        </w:rPr>
        <w:t>sin embarg</w:t>
      </w:r>
      <w:r w:rsidR="00D74769" w:rsidRPr="00664648">
        <w:rPr>
          <w:rFonts w:ascii="Lucida Sans" w:hAnsi="Lucida Sans" w:cs="Arial"/>
          <w:color w:val="000000"/>
        </w:rPr>
        <w:t>o</w:t>
      </w:r>
      <w:r w:rsidR="00594A5B" w:rsidRPr="00664648">
        <w:rPr>
          <w:rFonts w:ascii="Lucida Sans" w:hAnsi="Lucida Sans" w:cs="Arial"/>
          <w:color w:val="000000"/>
        </w:rPr>
        <w:t>,</w:t>
      </w:r>
      <w:r w:rsidR="009C7E27" w:rsidRPr="00664648">
        <w:rPr>
          <w:rFonts w:ascii="Lucida Sans" w:hAnsi="Lucida Sans" w:cs="Arial"/>
          <w:color w:val="000000"/>
        </w:rPr>
        <w:t xml:space="preserve"> tal señalamiento deviene como infundado por las siguientes consideraciones.</w:t>
      </w:r>
    </w:p>
    <w:p w14:paraId="780CA751" w14:textId="77777777" w:rsidR="00A6430A" w:rsidRPr="00664648" w:rsidRDefault="00A6430A" w:rsidP="003B2D56">
      <w:pPr>
        <w:spacing w:line="276" w:lineRule="auto"/>
        <w:jc w:val="both"/>
        <w:rPr>
          <w:rFonts w:ascii="Lucida Sans" w:hAnsi="Lucida Sans" w:cs="Arial"/>
          <w:color w:val="000000"/>
        </w:rPr>
      </w:pPr>
    </w:p>
    <w:p w14:paraId="5294AE42" w14:textId="37899E65" w:rsidR="00C2349D" w:rsidRPr="00664648" w:rsidRDefault="00D74769" w:rsidP="003B2D56">
      <w:pPr>
        <w:spacing w:line="276" w:lineRule="auto"/>
        <w:jc w:val="both"/>
        <w:rPr>
          <w:rFonts w:ascii="Lucida Sans" w:hAnsi="Lucida Sans" w:cs="Arial"/>
          <w:color w:val="000000"/>
        </w:rPr>
      </w:pPr>
      <w:r w:rsidRPr="00664648">
        <w:rPr>
          <w:rFonts w:ascii="Lucida Sans" w:hAnsi="Lucida Sans" w:cs="Arial"/>
          <w:color w:val="000000"/>
        </w:rPr>
        <w:t>N</w:t>
      </w:r>
      <w:r w:rsidR="00C2349D" w:rsidRPr="00664648">
        <w:rPr>
          <w:rFonts w:ascii="Lucida Sans" w:eastAsia="Times New Roman" w:hAnsi="Lucida Sans" w:cs="Arial"/>
          <w:kern w:val="0"/>
          <w:lang w:val="es-MX" w:eastAsia="es-ES"/>
          <w14:ligatures w14:val="none"/>
        </w:rPr>
        <w:t xml:space="preserve">o debe perderse de vista que el dictado de medidas cautelares en el procedimiento ordinario sancionador se realiza con anterioridad al periodo de investigación que debe realizar esta autoridad, por lo que se dictan en apariencia de buen derecho con los elementos que se cuenten antes de la admisión, los cuales en este caso consiste en el acta de oficialía </w:t>
      </w:r>
      <w:r w:rsidR="00C2349D" w:rsidRPr="00664648">
        <w:rPr>
          <w:rFonts w:ascii="Lucida Sans" w:hAnsi="Lucida Sans" w:cs="Arial"/>
          <w:color w:val="000000"/>
        </w:rPr>
        <w:t xml:space="preserve">número IEPC-OE/19/2023. Además, es necesario precisar que la naturaleza de las medidas cautelares no es el de una sanción, como manifiestan los recurrentes, sino como un </w:t>
      </w:r>
      <w:r w:rsidR="00C2349D" w:rsidRPr="00664648">
        <w:rPr>
          <w:rFonts w:ascii="Lucida Sans" w:hAnsi="Lucida Sans" w:cs="Arial"/>
          <w:b/>
          <w:color w:val="000000"/>
        </w:rPr>
        <w:t>mecanismo preventivo</w:t>
      </w:r>
      <w:r w:rsidR="00C2349D" w:rsidRPr="00664648">
        <w:rPr>
          <w:rFonts w:ascii="Lucida Sans" w:hAnsi="Lucida Sans" w:cs="Arial"/>
          <w:color w:val="000000"/>
        </w:rPr>
        <w:t xml:space="preserve"> en tanto se dicta la resolución de fondo, por lo que el agravio resulta infundado.</w:t>
      </w:r>
    </w:p>
    <w:p w14:paraId="08C96A48" w14:textId="35FA67FF" w:rsidR="24D92299" w:rsidRPr="00664648" w:rsidRDefault="24D92299" w:rsidP="24D92299">
      <w:pPr>
        <w:spacing w:line="276" w:lineRule="auto"/>
        <w:jc w:val="both"/>
        <w:rPr>
          <w:rFonts w:ascii="Lucida Sans" w:hAnsi="Lucida Sans" w:cs="Arial"/>
          <w:color w:val="000000" w:themeColor="text1"/>
        </w:rPr>
      </w:pPr>
    </w:p>
    <w:p w14:paraId="008E1F5C" w14:textId="6C7F8BA3" w:rsidR="00EF6640" w:rsidRPr="00664648" w:rsidRDefault="00EF6640" w:rsidP="0051711A">
      <w:pPr>
        <w:spacing w:line="276" w:lineRule="auto"/>
        <w:jc w:val="both"/>
        <w:rPr>
          <w:rFonts w:ascii="Lucida Sans" w:hAnsi="Lucida Sans" w:cs="Arial"/>
          <w:bCs/>
          <w:color w:val="000000"/>
          <w:u w:color="000000"/>
          <w:lang w:val="es-ES_tradnl"/>
        </w:rPr>
      </w:pPr>
      <w:r w:rsidRPr="00664648">
        <w:rPr>
          <w:rFonts w:ascii="Lucida Sans" w:hAnsi="Lucida Sans" w:cs="Arial"/>
          <w:bCs/>
          <w:color w:val="000000"/>
          <w:u w:color="000000"/>
          <w:lang w:val="es-ES_tradnl"/>
        </w:rPr>
        <w:t xml:space="preserve">Es así que resultaría ineficaz la solicitud de medidas cautelares si, para su otorgamiento, la autoridad tuviera que valorar, únicamente, los hechos debidamente acreditados y sentencias firmes, ya que como se citó, al ser un análisis preliminar, basta con que existan elementos que indiquen que existe un temor fundado de que, mientras llega la tutela judicial efectiva en el expediente que se solicita la medida, o bien, en cualquier otro proceso, se pueda menoscabar o hacer irreparable el derecho materia de la decisión. </w:t>
      </w:r>
    </w:p>
    <w:p w14:paraId="72CCB068" w14:textId="77777777" w:rsidR="00EF6640" w:rsidRPr="00664648" w:rsidRDefault="00EF6640" w:rsidP="003B2D56">
      <w:pPr>
        <w:spacing w:line="276" w:lineRule="auto"/>
        <w:jc w:val="both"/>
        <w:rPr>
          <w:rFonts w:ascii="Lucida Sans" w:hAnsi="Lucida Sans" w:cs="Arial"/>
          <w:bCs/>
          <w:color w:val="000000"/>
          <w:u w:color="000000"/>
          <w:lang w:val="es-ES_tradnl"/>
        </w:rPr>
      </w:pPr>
    </w:p>
    <w:p w14:paraId="0B7349F4" w14:textId="77777777" w:rsidR="005442B4" w:rsidRPr="00664648" w:rsidRDefault="005442B4" w:rsidP="003B2D56">
      <w:pPr>
        <w:spacing w:line="276" w:lineRule="auto"/>
        <w:jc w:val="both"/>
        <w:rPr>
          <w:rFonts w:ascii="Lucida Sans" w:hAnsi="Lucida Sans" w:cs="Arial"/>
          <w:bCs/>
          <w:color w:val="000000"/>
          <w:u w:color="000000"/>
          <w:lang w:val="es-ES_tradnl"/>
        </w:rPr>
      </w:pPr>
    </w:p>
    <w:p w14:paraId="784A4B4C" w14:textId="0AF8143E" w:rsidR="00F9572B" w:rsidRPr="00664648" w:rsidRDefault="00F9572B" w:rsidP="003B2D56">
      <w:pPr>
        <w:pStyle w:val="Prrafodelista"/>
        <w:numPr>
          <w:ilvl w:val="0"/>
          <w:numId w:val="3"/>
        </w:numPr>
        <w:spacing w:line="276" w:lineRule="auto"/>
        <w:jc w:val="both"/>
        <w:rPr>
          <w:rFonts w:ascii="Lucida Sans" w:hAnsi="Lucida Sans" w:cs="Arial"/>
          <w:b/>
          <w:color w:val="000000"/>
          <w:u w:color="000000"/>
          <w:lang w:val="es-ES_tradnl"/>
        </w:rPr>
      </w:pPr>
      <w:r w:rsidRPr="00664648">
        <w:rPr>
          <w:rFonts w:ascii="Lucida Sans" w:hAnsi="Lucida Sans" w:cs="Arial"/>
          <w:b/>
          <w:color w:val="000000" w:themeColor="text1"/>
          <w:lang w:val="es-ES"/>
        </w:rPr>
        <w:t>Violación a la libertad de expresión</w:t>
      </w:r>
      <w:r w:rsidR="00C2349D" w:rsidRPr="00664648">
        <w:rPr>
          <w:rFonts w:ascii="Lucida Sans" w:hAnsi="Lucida Sans" w:cs="Arial"/>
          <w:b/>
          <w:color w:val="000000" w:themeColor="text1"/>
          <w:lang w:val="es-ES"/>
        </w:rPr>
        <w:t>, reunión</w:t>
      </w:r>
      <w:r w:rsidRPr="00664648">
        <w:rPr>
          <w:rFonts w:ascii="Lucida Sans" w:hAnsi="Lucida Sans" w:cs="Arial"/>
          <w:b/>
          <w:color w:val="000000" w:themeColor="text1"/>
          <w:lang w:val="es-ES"/>
        </w:rPr>
        <w:t xml:space="preserve"> y asociación.</w:t>
      </w:r>
    </w:p>
    <w:p w14:paraId="40B1F0F4" w14:textId="36043EC8" w:rsidR="6676870E" w:rsidRPr="00664648" w:rsidRDefault="6676870E" w:rsidP="6676870E">
      <w:pPr>
        <w:spacing w:line="276" w:lineRule="auto"/>
        <w:jc w:val="both"/>
        <w:rPr>
          <w:rFonts w:ascii="Lucida Sans" w:hAnsi="Lucida Sans" w:cs="Arial"/>
          <w:color w:val="000000" w:themeColor="text1"/>
        </w:rPr>
      </w:pPr>
    </w:p>
    <w:p w14:paraId="31458D8E" w14:textId="73A42E29" w:rsidR="005442B4" w:rsidRPr="00664648" w:rsidRDefault="00C2349D" w:rsidP="003B2D56">
      <w:pPr>
        <w:spacing w:line="276" w:lineRule="auto"/>
        <w:jc w:val="both"/>
        <w:rPr>
          <w:rFonts w:ascii="Lucida Sans" w:hAnsi="Lucida Sans" w:cs="Arial"/>
          <w:bCs/>
          <w:color w:val="000000"/>
          <w:u w:color="000000"/>
          <w:lang w:val="es-ES_tradnl"/>
        </w:rPr>
      </w:pPr>
      <w:r w:rsidRPr="00664648">
        <w:rPr>
          <w:rFonts w:ascii="Lucida Sans" w:hAnsi="Lucida Sans" w:cs="Arial"/>
          <w:color w:val="000000" w:themeColor="text1"/>
        </w:rPr>
        <w:t xml:space="preserve">Los recurrentes señalan </w:t>
      </w:r>
      <w:r w:rsidR="007F6FF4" w:rsidRPr="00664648">
        <w:rPr>
          <w:rFonts w:ascii="Lucida Sans" w:hAnsi="Lucida Sans" w:cs="Arial"/>
          <w:color w:val="000000" w:themeColor="text1"/>
        </w:rPr>
        <w:t xml:space="preserve">que el dictado de la tutela preventiva podría restringir </w:t>
      </w:r>
      <w:r w:rsidR="00E90514" w:rsidRPr="00664648">
        <w:rPr>
          <w:rFonts w:ascii="Lucida Sans" w:hAnsi="Lucida Sans" w:cs="Arial"/>
          <w:color w:val="000000" w:themeColor="text1"/>
        </w:rPr>
        <w:t>el principio constitucional de libertad de expresión</w:t>
      </w:r>
      <w:r w:rsidR="00BA6F49" w:rsidRPr="00664648">
        <w:rPr>
          <w:rFonts w:ascii="Lucida Sans" w:hAnsi="Lucida Sans" w:cs="Arial"/>
          <w:color w:val="000000" w:themeColor="text1"/>
        </w:rPr>
        <w:t xml:space="preserve"> tutelada en los artículos 6° y 7° constitucionales, al considerar que la misma es desproporcionada y excesiva</w:t>
      </w:r>
      <w:r w:rsidR="008B3574" w:rsidRPr="00664648">
        <w:rPr>
          <w:rFonts w:ascii="Lucida Sans" w:hAnsi="Lucida Sans" w:cs="Arial"/>
          <w:color w:val="000000" w:themeColor="text1"/>
        </w:rPr>
        <w:t xml:space="preserve">. </w:t>
      </w:r>
    </w:p>
    <w:p w14:paraId="267347FA" w14:textId="5D000F31" w:rsidR="1988F3C1" w:rsidRPr="00664648" w:rsidRDefault="1988F3C1" w:rsidP="1988F3C1">
      <w:pPr>
        <w:spacing w:line="276" w:lineRule="auto"/>
        <w:jc w:val="both"/>
        <w:rPr>
          <w:rFonts w:ascii="Lucida Sans" w:hAnsi="Lucida Sans" w:cs="Arial"/>
          <w:color w:val="000000" w:themeColor="text1"/>
        </w:rPr>
      </w:pPr>
    </w:p>
    <w:p w14:paraId="36C17DDC" w14:textId="6D73E7BE" w:rsidR="00127531" w:rsidRPr="00664648" w:rsidRDefault="00127531" w:rsidP="00E33F58">
      <w:pPr>
        <w:spacing w:line="276" w:lineRule="auto"/>
        <w:jc w:val="both"/>
        <w:rPr>
          <w:rFonts w:ascii="Lucida Sans" w:hAnsi="Lucida Sans" w:cs="Arial"/>
          <w:color w:val="000000"/>
        </w:rPr>
      </w:pPr>
      <w:bookmarkStart w:id="0" w:name="_Hlk137823888"/>
      <w:r w:rsidRPr="00664648">
        <w:rPr>
          <w:rFonts w:ascii="Lucida Sans" w:hAnsi="Lucida Sans" w:cs="Arial"/>
        </w:rPr>
        <w:t xml:space="preserve">El </w:t>
      </w:r>
      <w:r w:rsidRPr="00664648">
        <w:rPr>
          <w:rFonts w:ascii="Lucida Sans" w:hAnsi="Lucida Sans" w:cs="Arial"/>
          <w:color w:val="000000" w:themeColor="text1"/>
        </w:rPr>
        <w:t>agravio de la parte recurrente resu</w:t>
      </w:r>
      <w:r w:rsidR="008C42A3" w:rsidRPr="00664648">
        <w:rPr>
          <w:rFonts w:ascii="Lucida Sans" w:hAnsi="Lucida Sans" w:cs="Arial"/>
          <w:color w:val="000000" w:themeColor="text1"/>
        </w:rPr>
        <w:t xml:space="preserve">lta </w:t>
      </w:r>
      <w:r w:rsidRPr="00664648">
        <w:rPr>
          <w:rFonts w:ascii="Lucida Sans" w:hAnsi="Lucida Sans" w:cs="Arial"/>
          <w:color w:val="000000" w:themeColor="text1"/>
        </w:rPr>
        <w:t>infundado, porque la medida cautelar está basada en un análisis preliminar e integral sobre la posible afectación al principio de equidad de la contienda. Este estudio tiene como base la existencia de hechos en los que presuntamente también han estado involucradas las personas militantes y simpatizantes de M</w:t>
      </w:r>
      <w:bookmarkEnd w:id="0"/>
      <w:r w:rsidR="000B5C85" w:rsidRPr="00664648">
        <w:rPr>
          <w:rFonts w:ascii="Lucida Sans" w:hAnsi="Lucida Sans" w:cs="Arial"/>
          <w:color w:val="000000" w:themeColor="text1"/>
        </w:rPr>
        <w:t>orena</w:t>
      </w:r>
      <w:r w:rsidRPr="00664648">
        <w:rPr>
          <w:rFonts w:ascii="Lucida Sans" w:hAnsi="Lucida Sans" w:cs="Arial"/>
          <w:color w:val="000000" w:themeColor="text1"/>
        </w:rPr>
        <w:t xml:space="preserve">. </w:t>
      </w:r>
    </w:p>
    <w:p w14:paraId="00A60D88" w14:textId="77777777" w:rsidR="00E33F58" w:rsidRPr="00664648" w:rsidRDefault="00E33F58" w:rsidP="00E33F58">
      <w:pPr>
        <w:spacing w:line="276" w:lineRule="auto"/>
        <w:jc w:val="both"/>
        <w:rPr>
          <w:rFonts w:ascii="Lucida Sans" w:hAnsi="Lucida Sans" w:cs="Arial"/>
          <w:bCs/>
          <w:color w:val="000000"/>
          <w:u w:color="000000"/>
          <w:lang w:val="es-ES_tradnl"/>
        </w:rPr>
      </w:pPr>
    </w:p>
    <w:p w14:paraId="38061EF7" w14:textId="5AE7D51A" w:rsidR="00127531" w:rsidRPr="00664648" w:rsidRDefault="00127531" w:rsidP="00E33F58">
      <w:pPr>
        <w:spacing w:line="276" w:lineRule="auto"/>
        <w:jc w:val="both"/>
        <w:rPr>
          <w:rFonts w:ascii="Lucida Sans" w:hAnsi="Lucida Sans" w:cs="Arial"/>
          <w:color w:val="000000"/>
        </w:rPr>
      </w:pPr>
      <w:r w:rsidRPr="00664648">
        <w:rPr>
          <w:rFonts w:ascii="Lucida Sans" w:hAnsi="Lucida Sans" w:cs="Arial"/>
          <w:color w:val="000000" w:themeColor="text1"/>
        </w:rPr>
        <w:t>Así, dada la integralidad con base en la cual se dictó la medida y, en aras de evitar que se produzca un impacto irreparable a los principios que rigen las elecciones, se considera ajustado a derecho que sus efectos se hayan extendido a todos aquellos que pudieren propiciar las conductas denunciadas o un posible posicionamiento adelantado de los sujetos denunciados, entre ellos, la militancia y simpatizantes en general.</w:t>
      </w:r>
    </w:p>
    <w:p w14:paraId="6CC0FE02" w14:textId="77777777" w:rsidR="000F4F54" w:rsidRPr="00664648" w:rsidRDefault="000F4F54" w:rsidP="00E33F58">
      <w:pPr>
        <w:spacing w:line="276" w:lineRule="auto"/>
        <w:jc w:val="both"/>
        <w:rPr>
          <w:rFonts w:ascii="Lucida Sans" w:hAnsi="Lucida Sans" w:cs="Arial"/>
          <w:bCs/>
          <w:color w:val="000000"/>
          <w:u w:color="000000"/>
          <w:lang w:val="es-ES_tradnl"/>
        </w:rPr>
      </w:pPr>
    </w:p>
    <w:p w14:paraId="5DDEAC7D" w14:textId="77777777" w:rsidR="00127531" w:rsidRPr="00664648" w:rsidRDefault="00127531" w:rsidP="00E33F58">
      <w:pPr>
        <w:spacing w:line="276" w:lineRule="auto"/>
        <w:jc w:val="both"/>
        <w:rPr>
          <w:rFonts w:ascii="Lucida Sans" w:hAnsi="Lucida Sans" w:cs="Arial"/>
          <w:color w:val="000000"/>
          <w:u w:color="000000"/>
          <w:lang w:val="es-ES_tradnl"/>
        </w:rPr>
      </w:pPr>
      <w:r w:rsidRPr="00664648">
        <w:rPr>
          <w:rFonts w:ascii="Lucida Sans" w:hAnsi="Lucida Sans" w:cs="Arial"/>
          <w:color w:val="000000"/>
          <w:u w:color="000000"/>
          <w:lang w:val="es-ES_tradnl"/>
        </w:rPr>
        <w:t>Sin que ello pueda considerarse una afectación desproporcional a sus derechos de asociación, reunión y expresión, en tanto que éstos no son ilimitados y, además, se trata de un acto por el que se les llama a respetar, en última instancia, la legislación electoral.</w:t>
      </w:r>
    </w:p>
    <w:p w14:paraId="3FF1B535" w14:textId="77777777" w:rsidR="00127531" w:rsidRPr="00664648" w:rsidRDefault="00127531" w:rsidP="003B2D56">
      <w:pPr>
        <w:spacing w:line="276" w:lineRule="auto"/>
        <w:jc w:val="both"/>
        <w:rPr>
          <w:rFonts w:ascii="Lucida Sans" w:hAnsi="Lucida Sans" w:cs="Arial"/>
          <w:bCs/>
          <w:color w:val="000000"/>
          <w:u w:color="000000"/>
          <w:lang w:val="es-ES_tradnl"/>
        </w:rPr>
      </w:pPr>
    </w:p>
    <w:p w14:paraId="0EA21D4C" w14:textId="05FA7204" w:rsidR="00BA6F49" w:rsidRPr="00664648" w:rsidRDefault="00D455BC" w:rsidP="003B2D56">
      <w:pPr>
        <w:spacing w:line="276" w:lineRule="auto"/>
        <w:jc w:val="both"/>
        <w:rPr>
          <w:rFonts w:ascii="Lucida Sans" w:hAnsi="Lucida Sans" w:cs="Arial"/>
          <w:bCs/>
          <w:color w:val="000000"/>
          <w:u w:color="000000"/>
          <w:lang w:val="es-ES_tradnl"/>
        </w:rPr>
      </w:pPr>
      <w:r w:rsidRPr="00664648">
        <w:rPr>
          <w:rFonts w:ascii="Lucida Sans" w:hAnsi="Lucida Sans" w:cs="Arial"/>
          <w:bCs/>
          <w:color w:val="000000"/>
          <w:u w:color="000000"/>
          <w:lang w:val="es-ES_tradnl"/>
        </w:rPr>
        <w:t xml:space="preserve">Por lo que, </w:t>
      </w:r>
      <w:r w:rsidR="008B3574" w:rsidRPr="00664648">
        <w:rPr>
          <w:rFonts w:ascii="Lucida Sans" w:hAnsi="Lucida Sans" w:cs="Arial"/>
          <w:bCs/>
          <w:color w:val="000000"/>
          <w:u w:color="000000"/>
          <w:lang w:val="es-ES_tradnl"/>
        </w:rPr>
        <w:t xml:space="preserve">la resolución impugnada no coarta los derechos constitucionales de expresión, reunión y asociación, ya que únicamente conmina a los militantes a </w:t>
      </w:r>
      <w:r w:rsidR="008B3574" w:rsidRPr="00664648">
        <w:rPr>
          <w:rFonts w:ascii="Lucida Sans" w:hAnsi="Lucida Sans" w:cs="Arial"/>
          <w:bCs/>
          <w:color w:val="000000"/>
          <w:u w:color="000000"/>
          <w:lang w:val="es-ES_tradnl"/>
        </w:rPr>
        <w:lastRenderedPageBreak/>
        <w:t>que observen el marco legal vigente y se evite de esta manera transgredir los principios constitucionales de neutralidad y equidad en la contienda, por lo que se considera infundado el presente agravio</w:t>
      </w:r>
      <w:r w:rsidR="001F365E" w:rsidRPr="00664648">
        <w:rPr>
          <w:rFonts w:ascii="Lucida Sans" w:hAnsi="Lucida Sans" w:cs="Arial"/>
          <w:bCs/>
          <w:color w:val="000000"/>
          <w:u w:color="000000"/>
          <w:lang w:val="es-ES_tradnl"/>
        </w:rPr>
        <w:t>.</w:t>
      </w:r>
    </w:p>
    <w:p w14:paraId="58A99E1B" w14:textId="77777777" w:rsidR="00BA6F49" w:rsidRPr="00664648" w:rsidRDefault="00BA6F49" w:rsidP="003B2D56">
      <w:pPr>
        <w:spacing w:line="276" w:lineRule="auto"/>
        <w:jc w:val="both"/>
        <w:rPr>
          <w:rFonts w:ascii="Lucida Sans" w:hAnsi="Lucida Sans" w:cs="Arial"/>
          <w:bCs/>
          <w:color w:val="000000"/>
          <w:u w:color="000000"/>
          <w:lang w:val="es-ES_tradnl"/>
        </w:rPr>
      </w:pPr>
    </w:p>
    <w:p w14:paraId="2A34D6DC" w14:textId="797883DA" w:rsidR="00096EBF" w:rsidRPr="00664648" w:rsidRDefault="00096EBF" w:rsidP="00E33F58">
      <w:pPr>
        <w:spacing w:line="276" w:lineRule="auto"/>
        <w:jc w:val="both"/>
        <w:rPr>
          <w:rFonts w:ascii="Lucida Sans" w:hAnsi="Lucida Sans" w:cs="Arial"/>
          <w:color w:val="000000"/>
          <w:u w:color="000000"/>
          <w:lang w:val="es-ES_tradnl"/>
        </w:rPr>
      </w:pPr>
      <w:r w:rsidRPr="00664648">
        <w:rPr>
          <w:rFonts w:ascii="Lucida Sans" w:hAnsi="Lucida Sans" w:cs="Arial"/>
          <w:bCs/>
          <w:color w:val="000000"/>
          <w:u w:color="000000"/>
          <w:lang w:val="es-ES_tradnl"/>
        </w:rPr>
        <w:t>E</w:t>
      </w:r>
      <w:r w:rsidR="00AB0E83" w:rsidRPr="00664648">
        <w:rPr>
          <w:rFonts w:ascii="Lucida Sans" w:hAnsi="Lucida Sans" w:cs="Arial"/>
          <w:bCs/>
          <w:color w:val="000000"/>
          <w:u w:color="000000"/>
          <w:lang w:val="es-ES_tradnl"/>
        </w:rPr>
        <w:t xml:space="preserve">s así </w:t>
      </w:r>
      <w:proofErr w:type="gramStart"/>
      <w:r w:rsidR="00AB0E83" w:rsidRPr="00664648">
        <w:rPr>
          <w:rFonts w:ascii="Lucida Sans" w:hAnsi="Lucida Sans" w:cs="Arial"/>
          <w:bCs/>
          <w:color w:val="000000"/>
          <w:u w:color="000000"/>
          <w:lang w:val="es-ES_tradnl"/>
        </w:rPr>
        <w:t>que</w:t>
      </w:r>
      <w:proofErr w:type="gramEnd"/>
      <w:r w:rsidR="00AB0E83" w:rsidRPr="00664648">
        <w:rPr>
          <w:rFonts w:ascii="Lucida Sans" w:hAnsi="Lucida Sans" w:cs="Arial"/>
          <w:bCs/>
          <w:color w:val="000000"/>
          <w:u w:color="000000"/>
          <w:lang w:val="es-ES_tradnl"/>
        </w:rPr>
        <w:t xml:space="preserve"> </w:t>
      </w:r>
      <w:r w:rsidRPr="00664648">
        <w:rPr>
          <w:rFonts w:ascii="Lucida Sans" w:hAnsi="Lucida Sans" w:cs="Arial"/>
          <w:color w:val="000000"/>
          <w:u w:color="000000"/>
          <w:lang w:val="es-ES_tradnl"/>
        </w:rPr>
        <w:t>la</w:t>
      </w:r>
      <w:r w:rsidR="00AB0E83" w:rsidRPr="00664648">
        <w:rPr>
          <w:rFonts w:ascii="Lucida Sans" w:hAnsi="Lucida Sans" w:cs="Arial"/>
          <w:bCs/>
          <w:color w:val="000000"/>
          <w:u w:color="000000"/>
          <w:lang w:val="es-ES_tradnl"/>
        </w:rPr>
        <w:t xml:space="preserve"> </w:t>
      </w:r>
      <w:r w:rsidRPr="00664648">
        <w:rPr>
          <w:rFonts w:ascii="Lucida Sans" w:hAnsi="Lucida Sans" w:cs="Arial"/>
          <w:color w:val="000000"/>
          <w:u w:color="000000"/>
          <w:lang w:val="es-ES_tradnl"/>
        </w:rPr>
        <w:t>libertad</w:t>
      </w:r>
      <w:r w:rsidR="00AB0E83" w:rsidRPr="00664648">
        <w:rPr>
          <w:rFonts w:ascii="Lucida Sans" w:hAnsi="Lucida Sans" w:cs="Arial"/>
          <w:bCs/>
          <w:color w:val="000000"/>
          <w:u w:color="000000"/>
          <w:lang w:val="es-ES_tradnl"/>
        </w:rPr>
        <w:t xml:space="preserve"> </w:t>
      </w:r>
      <w:r w:rsidRPr="00664648">
        <w:rPr>
          <w:rFonts w:ascii="Lucida Sans" w:hAnsi="Lucida Sans" w:cs="Arial"/>
          <w:color w:val="000000"/>
          <w:u w:color="000000"/>
          <w:lang w:val="es-ES_tradnl"/>
        </w:rPr>
        <w:t xml:space="preserve">de reunión es un derecho que mantiene íntima relación con el </w:t>
      </w:r>
      <w:r w:rsidR="00AB0E83" w:rsidRPr="00664648">
        <w:rPr>
          <w:rFonts w:ascii="Lucida Sans" w:hAnsi="Lucida Sans" w:cs="Arial"/>
          <w:bCs/>
          <w:color w:val="000000"/>
          <w:u w:color="000000"/>
          <w:lang w:val="es-ES_tradnl"/>
        </w:rPr>
        <w:t xml:space="preserve">derecho </w:t>
      </w:r>
      <w:r w:rsidRPr="00664648">
        <w:rPr>
          <w:rFonts w:ascii="Lucida Sans" w:hAnsi="Lucida Sans" w:cs="Arial"/>
          <w:color w:val="000000"/>
          <w:u w:color="000000"/>
          <w:lang w:val="es-ES_tradnl"/>
        </w:rPr>
        <w:t>de</w:t>
      </w:r>
      <w:r w:rsidR="00AB0E83" w:rsidRPr="00664648">
        <w:rPr>
          <w:rFonts w:ascii="Lucida Sans" w:hAnsi="Lucida Sans" w:cs="Arial"/>
          <w:bCs/>
          <w:color w:val="000000"/>
          <w:u w:color="000000"/>
          <w:lang w:val="es-ES_tradnl"/>
        </w:rPr>
        <w:t xml:space="preserve"> </w:t>
      </w:r>
      <w:r w:rsidRPr="00664648">
        <w:rPr>
          <w:rFonts w:ascii="Lucida Sans" w:hAnsi="Lucida Sans" w:cs="Arial"/>
          <w:color w:val="000000"/>
          <w:u w:color="000000"/>
          <w:lang w:val="es-ES_tradnl"/>
        </w:rPr>
        <w:t xml:space="preserve">asociación, consiste en que todo individuo pueda congregarse o agruparse con otras personas, en un ámbito privado o público y </w:t>
      </w:r>
      <w:r w:rsidR="00F640B3" w:rsidRPr="00664648">
        <w:rPr>
          <w:rFonts w:ascii="Lucida Sans" w:hAnsi="Lucida Sans" w:cs="Arial"/>
          <w:bCs/>
          <w:color w:val="000000"/>
          <w:u w:color="000000"/>
          <w:lang w:val="es-ES_tradnl"/>
        </w:rPr>
        <w:t xml:space="preserve">sin embargo </w:t>
      </w:r>
      <w:r w:rsidR="009941AE" w:rsidRPr="00664648">
        <w:rPr>
          <w:rFonts w:ascii="Lucida Sans" w:hAnsi="Lucida Sans" w:cs="Arial"/>
          <w:bCs/>
          <w:color w:val="000000"/>
          <w:u w:color="000000"/>
          <w:lang w:val="es-ES_tradnl"/>
        </w:rPr>
        <w:t>dicha</w:t>
      </w:r>
      <w:r w:rsidRPr="00664648">
        <w:rPr>
          <w:rFonts w:ascii="Lucida Sans" w:hAnsi="Lucida Sans" w:cs="Arial"/>
          <w:color w:val="000000"/>
          <w:u w:color="000000"/>
          <w:lang w:val="es-ES_tradnl"/>
        </w:rPr>
        <w:t xml:space="preserve"> finalidad </w:t>
      </w:r>
      <w:r w:rsidR="0007527C" w:rsidRPr="00664648">
        <w:rPr>
          <w:rFonts w:ascii="Lucida Sans" w:hAnsi="Lucida Sans" w:cs="Arial"/>
          <w:bCs/>
          <w:color w:val="000000"/>
          <w:u w:color="000000"/>
          <w:lang w:val="es-ES_tradnl"/>
        </w:rPr>
        <w:t xml:space="preserve">debe de ser </w:t>
      </w:r>
      <w:r w:rsidRPr="00664648">
        <w:rPr>
          <w:rFonts w:ascii="Lucida Sans" w:hAnsi="Lucida Sans" w:cs="Arial"/>
          <w:color w:val="000000"/>
          <w:u w:color="000000"/>
          <w:lang w:val="es-ES_tradnl"/>
        </w:rPr>
        <w:t>lícita</w:t>
      </w:r>
      <w:r w:rsidR="00E90870" w:rsidRPr="00664648">
        <w:rPr>
          <w:rFonts w:ascii="Lucida Sans" w:hAnsi="Lucida Sans" w:cs="Arial"/>
          <w:bCs/>
          <w:color w:val="000000"/>
          <w:u w:color="000000"/>
          <w:lang w:val="es-ES_tradnl"/>
        </w:rPr>
        <w:t xml:space="preserve">. </w:t>
      </w:r>
      <w:r w:rsidR="009F18DD" w:rsidRPr="00664648">
        <w:rPr>
          <w:rFonts w:ascii="Lucida Sans" w:hAnsi="Lucida Sans" w:cs="Arial"/>
          <w:bCs/>
          <w:color w:val="000000"/>
          <w:u w:color="000000"/>
          <w:lang w:val="es-ES_tradnl"/>
        </w:rPr>
        <w:t>Es así</w:t>
      </w:r>
      <w:r w:rsidRPr="00664648">
        <w:rPr>
          <w:rFonts w:ascii="Lucida Sans" w:hAnsi="Lucida Sans" w:cs="Arial"/>
          <w:color w:val="000000"/>
          <w:u w:color="000000"/>
          <w:lang w:val="es-ES_tradnl"/>
        </w:rPr>
        <w:t xml:space="preserve"> </w:t>
      </w:r>
      <w:proofErr w:type="gramStart"/>
      <w:r w:rsidRPr="00664648">
        <w:rPr>
          <w:rFonts w:ascii="Lucida Sans" w:hAnsi="Lucida Sans" w:cs="Arial"/>
          <w:color w:val="000000"/>
          <w:u w:color="000000"/>
          <w:lang w:val="es-ES_tradnl"/>
        </w:rPr>
        <w:t>que</w:t>
      </w:r>
      <w:proofErr w:type="gramEnd"/>
      <w:r w:rsidRPr="00664648">
        <w:rPr>
          <w:rFonts w:ascii="Lucida Sans" w:hAnsi="Lucida Sans" w:cs="Arial"/>
          <w:color w:val="000000"/>
          <w:u w:color="000000"/>
          <w:lang w:val="es-ES_tradnl"/>
        </w:rPr>
        <w:t xml:space="preserve"> los </w:t>
      </w:r>
      <w:r w:rsidR="009F18DD" w:rsidRPr="00664648">
        <w:rPr>
          <w:rFonts w:ascii="Lucida Sans" w:hAnsi="Lucida Sans" w:cs="Arial"/>
          <w:bCs/>
          <w:color w:val="000000"/>
          <w:u w:color="000000"/>
          <w:lang w:val="es-ES_tradnl"/>
        </w:rPr>
        <w:t xml:space="preserve">ordenamientos legales </w:t>
      </w:r>
      <w:r w:rsidR="00140B39" w:rsidRPr="00664648">
        <w:rPr>
          <w:rFonts w:ascii="Lucida Sans" w:hAnsi="Lucida Sans" w:cs="Arial"/>
          <w:bCs/>
          <w:color w:val="000000"/>
          <w:u w:color="000000"/>
          <w:lang w:val="es-ES_tradnl"/>
        </w:rPr>
        <w:t>reconocen</w:t>
      </w:r>
      <w:r w:rsidRPr="00664648">
        <w:rPr>
          <w:rFonts w:ascii="Lucida Sans" w:hAnsi="Lucida Sans" w:cs="Arial"/>
          <w:color w:val="000000"/>
          <w:u w:color="000000"/>
          <w:lang w:val="es-ES_tradnl"/>
        </w:rPr>
        <w:t xml:space="preserve"> que el derecho de asociación “sólo puede estar sujeto a las restricciones previstas por la ley que sean necesarias en una sociedad democrática, en interés de la seguridad nacional, de la seguridad o del orden públicos, o para proteger la salud o la moral públicas o los derechos y libertades de los demás”. </w:t>
      </w:r>
    </w:p>
    <w:p w14:paraId="7F4F9D0C" w14:textId="77777777" w:rsidR="00E33F58" w:rsidRPr="00664648" w:rsidRDefault="00E33F58" w:rsidP="00E33F58">
      <w:pPr>
        <w:spacing w:line="276" w:lineRule="auto"/>
        <w:jc w:val="both"/>
        <w:rPr>
          <w:rFonts w:ascii="Lucida Sans" w:hAnsi="Lucida Sans" w:cs="Arial"/>
          <w:bCs/>
          <w:color w:val="000000"/>
          <w:u w:color="000000"/>
          <w:lang w:val="es-ES_tradnl"/>
        </w:rPr>
      </w:pPr>
    </w:p>
    <w:p w14:paraId="546D0CBE" w14:textId="405F9404" w:rsidR="00C117A2" w:rsidRPr="00664648" w:rsidRDefault="00C117A2" w:rsidP="00C117A2">
      <w:pPr>
        <w:spacing w:line="276" w:lineRule="auto"/>
        <w:jc w:val="both"/>
        <w:rPr>
          <w:rFonts w:ascii="Lucida Sans" w:hAnsi="Lucida Sans" w:cs="Arial"/>
          <w:bCs/>
          <w:color w:val="000000"/>
          <w:u w:color="000000"/>
          <w:lang w:val="es-ES_tradnl"/>
        </w:rPr>
      </w:pPr>
      <w:r w:rsidRPr="00664648">
        <w:rPr>
          <w:rFonts w:ascii="Lucida Sans" w:hAnsi="Lucida Sans" w:cs="Arial"/>
          <w:bCs/>
          <w:color w:val="000000"/>
          <w:u w:color="000000"/>
          <w:lang w:val="es-ES_tradnl"/>
        </w:rPr>
        <w:t>Sin embargo, las libertades de expresión, reunión y asociación no son absolutas y encuentran sus límites en otros derechos y principios protegidos por las normas constitucionales y legales, como son la equidad en la contienda electoral, la legalidad en el cumplimiento de las distintas etapas del proceso comicial y la certeza respecto de los plazos, términos y condiciones de la participación política</w:t>
      </w:r>
      <w:r w:rsidR="00B528E3" w:rsidRPr="00664648">
        <w:rPr>
          <w:rFonts w:ascii="Lucida Sans" w:hAnsi="Lucida Sans" w:cs="Arial"/>
          <w:bCs/>
          <w:color w:val="000000"/>
          <w:u w:color="000000"/>
          <w:lang w:val="es-ES_tradnl"/>
        </w:rPr>
        <w:t xml:space="preserve">, por lo que </w:t>
      </w:r>
      <w:r w:rsidR="00CB1780" w:rsidRPr="00664648">
        <w:rPr>
          <w:rFonts w:ascii="Lucida Sans" w:hAnsi="Lucida Sans" w:cs="Arial"/>
          <w:bCs/>
          <w:color w:val="000000"/>
          <w:u w:color="000000"/>
          <w:lang w:val="es-ES_tradnl"/>
        </w:rPr>
        <w:t xml:space="preserve">pueden ser objeto de limitaciones. </w:t>
      </w:r>
    </w:p>
    <w:p w14:paraId="77498DC1" w14:textId="77777777" w:rsidR="005745BB" w:rsidRPr="00664648" w:rsidRDefault="005745BB" w:rsidP="005745BB">
      <w:pPr>
        <w:spacing w:line="276" w:lineRule="auto"/>
        <w:jc w:val="both"/>
        <w:rPr>
          <w:rFonts w:ascii="Lucida Sans" w:hAnsi="Lucida Sans" w:cs="Arial"/>
          <w:bCs/>
          <w:color w:val="000000"/>
          <w:u w:color="000000"/>
          <w:lang w:val="es-ES_tradnl"/>
        </w:rPr>
      </w:pPr>
    </w:p>
    <w:p w14:paraId="5525F4C6" w14:textId="23A7CD20" w:rsidR="00B17B76" w:rsidRPr="00664648" w:rsidRDefault="008C1C40" w:rsidP="006B4FF1">
      <w:pPr>
        <w:spacing w:line="276" w:lineRule="auto"/>
        <w:jc w:val="both"/>
        <w:rPr>
          <w:rFonts w:ascii="Lucida Sans" w:hAnsi="Lucida Sans" w:cs="Arial"/>
          <w:color w:val="000000"/>
          <w:u w:color="000000"/>
          <w:lang w:val="es-ES_tradnl"/>
        </w:rPr>
      </w:pPr>
      <w:r w:rsidRPr="00664648">
        <w:rPr>
          <w:rFonts w:ascii="Lucida Sans" w:hAnsi="Lucida Sans" w:cs="Arial"/>
          <w:color w:val="000000"/>
          <w:u w:color="000000"/>
          <w:lang w:val="es-ES_tradnl"/>
        </w:rPr>
        <w:t xml:space="preserve">Como se analizó en la </w:t>
      </w:r>
      <w:r w:rsidR="00EA6B9A" w:rsidRPr="00664648">
        <w:rPr>
          <w:rFonts w:ascii="Lucida Sans" w:hAnsi="Lucida Sans" w:cs="Arial"/>
          <w:color w:val="000000"/>
          <w:u w:color="000000"/>
          <w:lang w:val="es-ES_tradnl"/>
        </w:rPr>
        <w:t xml:space="preserve">resolución controvertida, </w:t>
      </w:r>
      <w:r w:rsidR="00CC44C8" w:rsidRPr="00664648">
        <w:rPr>
          <w:rFonts w:ascii="Lucida Sans" w:hAnsi="Lucida Sans" w:cs="Arial"/>
          <w:color w:val="000000"/>
          <w:u w:color="000000"/>
          <w:lang w:val="es-ES_tradnl"/>
        </w:rPr>
        <w:t xml:space="preserve">de </w:t>
      </w:r>
      <w:r w:rsidR="00B17B76" w:rsidRPr="00664648">
        <w:rPr>
          <w:rFonts w:ascii="Lucida Sans" w:hAnsi="Lucida Sans" w:cs="Arial"/>
          <w:color w:val="000000"/>
          <w:u w:color="000000"/>
          <w:lang w:val="es-ES_tradnl"/>
        </w:rPr>
        <w:t>las conductas denunciadas y en la narrativa de la responsable, se advierte que ha existido cierta participación de militantes y simpatizantes</w:t>
      </w:r>
      <w:r w:rsidR="00CC44C8" w:rsidRPr="00664648">
        <w:rPr>
          <w:rFonts w:ascii="Lucida Sans" w:hAnsi="Lucida Sans" w:cs="Arial"/>
          <w:color w:val="000000"/>
          <w:u w:color="000000"/>
          <w:lang w:val="es-ES_tradnl"/>
        </w:rPr>
        <w:t xml:space="preserve">, </w:t>
      </w:r>
      <w:r w:rsidR="00CC2EC4" w:rsidRPr="00664648">
        <w:rPr>
          <w:rFonts w:ascii="Lucida Sans" w:hAnsi="Lucida Sans" w:cs="Arial"/>
          <w:color w:val="000000"/>
          <w:u w:color="000000"/>
          <w:lang w:val="es-ES_tradnl"/>
        </w:rPr>
        <w:t xml:space="preserve">por lo que se </w:t>
      </w:r>
      <w:r w:rsidR="005F5418" w:rsidRPr="00664648">
        <w:rPr>
          <w:rFonts w:ascii="Lucida Sans" w:hAnsi="Lucida Sans" w:cs="Arial"/>
          <w:color w:val="000000"/>
          <w:u w:color="000000"/>
          <w:lang w:val="es-ES_tradnl"/>
        </w:rPr>
        <w:t>este</w:t>
      </w:r>
      <w:r w:rsidR="00B17B76" w:rsidRPr="00664648">
        <w:rPr>
          <w:rFonts w:ascii="Lucida Sans" w:hAnsi="Lucida Sans" w:cs="Arial"/>
          <w:color w:val="000000"/>
          <w:u w:color="000000"/>
          <w:lang w:val="es-ES_tradnl"/>
        </w:rPr>
        <w:t xml:space="preserve"> hecho constituye un dato que permite sustentar objetivamente la necesidad de la medida cautelar</w:t>
      </w:r>
      <w:r w:rsidR="006B4FF1" w:rsidRPr="00664648">
        <w:rPr>
          <w:rFonts w:ascii="Lucida Sans" w:hAnsi="Lucida Sans" w:cs="Arial"/>
          <w:bCs/>
          <w:color w:val="000000"/>
          <w:u w:color="000000"/>
          <w:lang w:val="es-ES_tradnl"/>
        </w:rPr>
        <w:t xml:space="preserve"> adoptada</w:t>
      </w:r>
      <w:r w:rsidR="00B17B76" w:rsidRPr="00664648">
        <w:rPr>
          <w:rFonts w:ascii="Lucida Sans" w:hAnsi="Lucida Sans" w:cs="Arial"/>
          <w:color w:val="000000"/>
          <w:u w:color="000000"/>
          <w:lang w:val="es-ES_tradnl"/>
        </w:rPr>
        <w:t>.</w:t>
      </w:r>
    </w:p>
    <w:p w14:paraId="775ED647" w14:textId="77777777" w:rsidR="00E57B89" w:rsidRPr="00664648" w:rsidRDefault="00E57B89" w:rsidP="003B2D56">
      <w:pPr>
        <w:spacing w:line="276" w:lineRule="auto"/>
        <w:jc w:val="both"/>
        <w:rPr>
          <w:rFonts w:ascii="Lucida Sans" w:hAnsi="Lucida Sans" w:cs="Arial"/>
          <w:bCs/>
          <w:color w:val="000000"/>
          <w:u w:color="000000"/>
          <w:lang w:val="es-ES_tradnl"/>
        </w:rPr>
      </w:pPr>
    </w:p>
    <w:p w14:paraId="2BC83539" w14:textId="77777777" w:rsidR="00E57B89" w:rsidRPr="00664648" w:rsidRDefault="00E57B89" w:rsidP="003B2D56">
      <w:pPr>
        <w:spacing w:line="276" w:lineRule="auto"/>
        <w:jc w:val="both"/>
        <w:rPr>
          <w:rFonts w:ascii="Lucida Sans" w:hAnsi="Lucida Sans" w:cs="Arial"/>
          <w:bCs/>
          <w:color w:val="000000"/>
          <w:u w:color="000000"/>
          <w:lang w:val="es-ES_tradnl"/>
        </w:rPr>
      </w:pPr>
    </w:p>
    <w:p w14:paraId="0677FE68" w14:textId="483FAAC8" w:rsidR="00F9572B" w:rsidRPr="00664648" w:rsidRDefault="00F9572B" w:rsidP="003B2D56">
      <w:pPr>
        <w:pStyle w:val="Prrafodelista"/>
        <w:numPr>
          <w:ilvl w:val="0"/>
          <w:numId w:val="3"/>
        </w:numPr>
        <w:spacing w:line="276" w:lineRule="auto"/>
        <w:jc w:val="both"/>
        <w:rPr>
          <w:rFonts w:ascii="Lucida Sans" w:hAnsi="Lucida Sans" w:cs="Arial"/>
          <w:b/>
          <w:color w:val="000000"/>
          <w:u w:color="000000"/>
          <w:lang w:val="es-ES_tradnl"/>
        </w:rPr>
      </w:pPr>
      <w:r w:rsidRPr="00664648">
        <w:rPr>
          <w:rFonts w:ascii="Lucida Sans" w:hAnsi="Lucida Sans" w:cs="Arial"/>
          <w:b/>
          <w:color w:val="000000" w:themeColor="text1"/>
          <w:lang w:val="es-ES"/>
        </w:rPr>
        <w:t>Violación al principio de reserva de ley.</w:t>
      </w:r>
    </w:p>
    <w:p w14:paraId="793A52AA" w14:textId="109F5D54" w:rsidR="3233B2A7" w:rsidRPr="00664648" w:rsidRDefault="3233B2A7" w:rsidP="279875F6">
      <w:pPr>
        <w:spacing w:line="276" w:lineRule="auto"/>
        <w:jc w:val="both"/>
        <w:rPr>
          <w:rFonts w:ascii="Lucida Sans" w:eastAsia="Times New Roman" w:hAnsi="Lucida Sans" w:cs="Times New Roman"/>
          <w:b/>
          <w:color w:val="000000" w:themeColor="text1"/>
        </w:rPr>
      </w:pPr>
    </w:p>
    <w:p w14:paraId="40327AE5" w14:textId="64AF9F02" w:rsidR="005442B4" w:rsidRPr="00664648" w:rsidRDefault="001F365E" w:rsidP="003B2D56">
      <w:pPr>
        <w:spacing w:line="276" w:lineRule="auto"/>
        <w:jc w:val="both"/>
        <w:rPr>
          <w:rFonts w:ascii="Lucida Sans" w:eastAsia="Times New Roman" w:hAnsi="Lucida Sans" w:cs="Arial"/>
          <w:kern w:val="0"/>
          <w:lang w:val="es-MX" w:eastAsia="es-ES"/>
          <w14:ligatures w14:val="none"/>
        </w:rPr>
      </w:pPr>
      <w:r w:rsidRPr="00664648">
        <w:rPr>
          <w:rFonts w:ascii="Lucida Sans" w:hAnsi="Lucida Sans" w:cs="Arial"/>
          <w:color w:val="000000"/>
        </w:rPr>
        <w:t xml:space="preserve">El recurrente </w:t>
      </w:r>
      <w:r w:rsidR="00990720">
        <w:rPr>
          <w:rFonts w:ascii="Lucida Sans" w:hAnsi="Lucida Sans" w:cs="Arial"/>
          <w:color w:val="000000"/>
          <w:highlight w:val="cyan"/>
        </w:rPr>
        <w:t>N18 ELIMINADO 1</w:t>
      </w:r>
      <w:r w:rsidRPr="00664648">
        <w:rPr>
          <w:rFonts w:ascii="Lucida Sans" w:hAnsi="Lucida Sans" w:cs="Arial"/>
          <w:color w:val="000000"/>
        </w:rPr>
        <w:t xml:space="preserve"> señala que la resolución </w:t>
      </w:r>
      <w:r w:rsidRPr="00664648">
        <w:rPr>
          <w:rFonts w:ascii="Lucida Sans" w:eastAsia="Times New Roman" w:hAnsi="Lucida Sans" w:cs="Arial"/>
          <w:kern w:val="0"/>
          <w:lang w:val="es-MX" w:eastAsia="es-ES"/>
          <w14:ligatures w14:val="none"/>
        </w:rPr>
        <w:t>RCQD-IEPC-009/2023 viola el principio d</w:t>
      </w:r>
      <w:r w:rsidR="00501645" w:rsidRPr="00664648">
        <w:rPr>
          <w:rFonts w:ascii="Lucida Sans" w:eastAsia="Times New Roman" w:hAnsi="Lucida Sans" w:cs="Arial"/>
          <w:kern w:val="0"/>
          <w:lang w:val="es-MX" w:eastAsia="es-ES"/>
          <w14:ligatures w14:val="none"/>
        </w:rPr>
        <w:t>e re</w:t>
      </w:r>
      <w:r w:rsidR="0024208C" w:rsidRPr="00664648">
        <w:rPr>
          <w:rFonts w:ascii="Lucida Sans" w:eastAsia="Times New Roman" w:hAnsi="Lucida Sans" w:cs="Arial"/>
          <w:kern w:val="0"/>
          <w:lang w:val="es-MX" w:eastAsia="es-ES"/>
          <w14:ligatures w14:val="none"/>
        </w:rPr>
        <w:t xml:space="preserve">serva de ley, </w:t>
      </w:r>
      <w:r w:rsidRPr="00664648">
        <w:rPr>
          <w:rFonts w:ascii="Lucida Sans" w:eastAsia="Times New Roman" w:hAnsi="Lucida Sans" w:cs="Arial"/>
          <w:kern w:val="0"/>
          <w:lang w:val="es-MX" w:eastAsia="es-ES"/>
          <w14:ligatures w14:val="none"/>
        </w:rPr>
        <w:t xml:space="preserve">dado que, en el Código Electoral, como en el Reglamento de Quejas y Denuncias de este Instituto Electoral no se encuentran reguladas las medidas cautelares de tutela preventiva, </w:t>
      </w:r>
      <w:r w:rsidR="00D12A93" w:rsidRPr="00664648">
        <w:rPr>
          <w:rFonts w:ascii="Lucida Sans" w:eastAsia="Times New Roman" w:hAnsi="Lucida Sans" w:cs="Arial"/>
          <w:kern w:val="0"/>
          <w:lang w:val="es-MX" w:eastAsia="es-ES"/>
          <w14:ligatures w14:val="none"/>
        </w:rPr>
        <w:t>violando con ello el principio de taxat</w:t>
      </w:r>
      <w:r w:rsidR="00363A98" w:rsidRPr="00664648">
        <w:rPr>
          <w:rFonts w:ascii="Lucida Sans" w:eastAsia="Times New Roman" w:hAnsi="Lucida Sans" w:cs="Arial"/>
          <w:kern w:val="0"/>
          <w:lang w:val="es-MX" w:eastAsia="es-ES"/>
          <w14:ligatures w14:val="none"/>
        </w:rPr>
        <w:t>i</w:t>
      </w:r>
      <w:r w:rsidR="00D12A93" w:rsidRPr="00664648">
        <w:rPr>
          <w:rFonts w:ascii="Lucida Sans" w:eastAsia="Times New Roman" w:hAnsi="Lucida Sans" w:cs="Arial"/>
          <w:kern w:val="0"/>
          <w:lang w:val="es-MX" w:eastAsia="es-ES"/>
          <w14:ligatures w14:val="none"/>
        </w:rPr>
        <w:t xml:space="preserve">vidad que debe regir en la imposición de sanciones y penas; </w:t>
      </w:r>
      <w:r w:rsidRPr="00664648">
        <w:rPr>
          <w:rFonts w:ascii="Lucida Sans" w:eastAsia="Times New Roman" w:hAnsi="Lucida Sans" w:cs="Arial"/>
          <w:kern w:val="0"/>
          <w:lang w:val="es-MX" w:eastAsia="es-ES"/>
          <w14:ligatures w14:val="none"/>
        </w:rPr>
        <w:lastRenderedPageBreak/>
        <w:t>sin embargo</w:t>
      </w:r>
      <w:r w:rsidR="00D12A93" w:rsidRPr="00664648">
        <w:rPr>
          <w:rFonts w:ascii="Lucida Sans" w:eastAsia="Times New Roman" w:hAnsi="Lucida Sans" w:cs="Arial"/>
          <w:kern w:val="0"/>
          <w:lang w:val="es-MX" w:eastAsia="es-ES"/>
          <w14:ligatures w14:val="none"/>
        </w:rPr>
        <w:t>,</w:t>
      </w:r>
      <w:r w:rsidRPr="00664648">
        <w:rPr>
          <w:rFonts w:ascii="Lucida Sans" w:eastAsia="Times New Roman" w:hAnsi="Lucida Sans" w:cs="Arial"/>
          <w:kern w:val="0"/>
          <w:lang w:val="es-MX" w:eastAsia="es-ES"/>
          <w14:ligatures w14:val="none"/>
        </w:rPr>
        <w:t xml:space="preserve"> este agravio se considera infundado por las siguientes consideraciones.</w:t>
      </w:r>
    </w:p>
    <w:p w14:paraId="4E813510" w14:textId="77777777" w:rsidR="001F365E" w:rsidRPr="00664648" w:rsidRDefault="001F365E" w:rsidP="003B2D56">
      <w:pPr>
        <w:spacing w:line="276" w:lineRule="auto"/>
        <w:jc w:val="both"/>
        <w:rPr>
          <w:rFonts w:ascii="Lucida Sans" w:eastAsia="Times New Roman" w:hAnsi="Lucida Sans" w:cs="Arial"/>
          <w:kern w:val="0"/>
          <w:lang w:val="es-MX" w:eastAsia="es-ES"/>
          <w14:ligatures w14:val="none"/>
        </w:rPr>
      </w:pPr>
    </w:p>
    <w:p w14:paraId="461612E8" w14:textId="70D837C4" w:rsidR="001F365E" w:rsidRPr="00664648" w:rsidRDefault="00D12A93" w:rsidP="003B2D56">
      <w:pPr>
        <w:spacing w:line="276" w:lineRule="auto"/>
        <w:jc w:val="both"/>
        <w:rPr>
          <w:rFonts w:ascii="Lucida Sans" w:hAnsi="Lucida Sans" w:cs="Arial"/>
          <w:color w:val="000000"/>
        </w:rPr>
      </w:pPr>
      <w:r w:rsidRPr="00664648">
        <w:rPr>
          <w:rFonts w:ascii="Lucida Sans" w:hAnsi="Lucida Sans" w:cs="Arial"/>
          <w:color w:val="000000" w:themeColor="text1"/>
        </w:rPr>
        <w:t xml:space="preserve">Contrario a lo afirmado por el señalado, la tutela preventiva si se encuentra contemplada en el Reglamento de Quejas y Denuncias de este Instituto, en su artículo 5, párrafo 1, fracción III, inciso p). Asimismo, no existe un catálogo establecido de </w:t>
      </w:r>
      <w:r w:rsidR="0DB76F76" w:rsidRPr="00664648">
        <w:rPr>
          <w:rFonts w:ascii="Lucida Sans" w:hAnsi="Lucida Sans" w:cs="Arial"/>
          <w:color w:val="000000" w:themeColor="text1"/>
        </w:rPr>
        <w:t>cuáles</w:t>
      </w:r>
      <w:r w:rsidRPr="00664648">
        <w:rPr>
          <w:rFonts w:ascii="Lucida Sans" w:hAnsi="Lucida Sans" w:cs="Arial"/>
          <w:color w:val="000000" w:themeColor="text1"/>
        </w:rPr>
        <w:t xml:space="preserve"> son las medidas cautelares que puede dictar la Comisión de Quejas y Denuncias, sino que las mismas son consideradas como </w:t>
      </w:r>
      <w:r w:rsidR="00141130" w:rsidRPr="00664648">
        <w:rPr>
          <w:rFonts w:ascii="Lucida Sans" w:hAnsi="Lucida Sans" w:cs="Arial"/>
          <w:color w:val="000000" w:themeColor="text1"/>
        </w:rPr>
        <w:t>instrumentos</w:t>
      </w:r>
      <w:r w:rsidRPr="00664648">
        <w:rPr>
          <w:rFonts w:ascii="Lucida Sans" w:hAnsi="Lucida Sans" w:cs="Arial"/>
          <w:color w:val="000000" w:themeColor="text1"/>
        </w:rPr>
        <w:t xml:space="preserve"> que determin</w:t>
      </w:r>
      <w:r w:rsidR="00141130" w:rsidRPr="00664648">
        <w:rPr>
          <w:rFonts w:ascii="Lucida Sans" w:hAnsi="Lucida Sans" w:cs="Arial"/>
          <w:color w:val="000000" w:themeColor="text1"/>
        </w:rPr>
        <w:t>a</w:t>
      </w:r>
      <w:r w:rsidRPr="00664648">
        <w:rPr>
          <w:rFonts w:ascii="Lucida Sans" w:hAnsi="Lucida Sans" w:cs="Arial"/>
          <w:color w:val="000000" w:themeColor="text1"/>
        </w:rPr>
        <w:t xml:space="preserve"> la Comisión, a petición de la parte quejosa o denunciante o a propuesta de la Secretaría</w:t>
      </w:r>
      <w:r w:rsidR="6A696C00" w:rsidRPr="00664648">
        <w:rPr>
          <w:rFonts w:ascii="Lucida Sans" w:hAnsi="Lucida Sans" w:cs="Arial"/>
          <w:color w:val="000000" w:themeColor="text1"/>
        </w:rPr>
        <w:t xml:space="preserve"> Ejecutiva</w:t>
      </w:r>
      <w:r w:rsidRPr="00664648">
        <w:rPr>
          <w:rFonts w:ascii="Lucida Sans" w:hAnsi="Lucida Sans" w:cs="Arial"/>
          <w:color w:val="000000" w:themeColor="text1"/>
        </w:rPr>
        <w:t xml:space="preserve">, a fin de lograr el cese de los actos o hechos que constituyan la presunta infracción, evitar la producción de daños irreparables, la afectación de los principios que rigen los procesos electorales o la vulneración de los bienes jurídicos tutelados por las disposiciones contenidas en el Código, hasta en tanto se apruebe la resolución definitiva, lo anterior de conformidad con el artículo 10 del referido Reglamento. </w:t>
      </w:r>
    </w:p>
    <w:p w14:paraId="048436EA" w14:textId="77777777" w:rsidR="00141130" w:rsidRPr="00664648" w:rsidRDefault="00141130" w:rsidP="003B2D56">
      <w:pPr>
        <w:spacing w:line="276" w:lineRule="auto"/>
        <w:jc w:val="both"/>
        <w:rPr>
          <w:rFonts w:ascii="Lucida Sans" w:hAnsi="Lucida Sans" w:cs="Arial"/>
          <w:bCs/>
          <w:color w:val="000000"/>
          <w:u w:color="000000"/>
          <w:lang w:val="es-ES_tradnl"/>
        </w:rPr>
      </w:pPr>
    </w:p>
    <w:p w14:paraId="2B154E14" w14:textId="77777777" w:rsidR="00141130" w:rsidRPr="00664648" w:rsidRDefault="00141130" w:rsidP="003B2D56">
      <w:pPr>
        <w:spacing w:line="276" w:lineRule="auto"/>
        <w:jc w:val="both"/>
        <w:rPr>
          <w:rFonts w:ascii="Lucida Sans" w:eastAsia="Trebuchet MS" w:hAnsi="Lucida Sans" w:cs="Trebuchet MS"/>
          <w:color w:val="000000"/>
        </w:rPr>
      </w:pPr>
      <w:r w:rsidRPr="00664648">
        <w:rPr>
          <w:rFonts w:ascii="Lucida Sans" w:hAnsi="Lucida Sans" w:cs="Arial"/>
          <w:bCs/>
          <w:color w:val="000000"/>
          <w:u w:color="000000"/>
          <w:lang w:val="es-ES_tradnl"/>
        </w:rPr>
        <w:t xml:space="preserve">Además, las medidas cautelares no deben ser consideradas como una sanción, sino como </w:t>
      </w:r>
      <w:r w:rsidRPr="00664648">
        <w:rPr>
          <w:rFonts w:ascii="Lucida Sans" w:eastAsia="Trebuchet MS" w:hAnsi="Lucida Sans" w:cs="Trebuchet MS"/>
          <w:color w:val="000000"/>
        </w:rPr>
        <w:t>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6B611F38" w14:textId="77777777" w:rsidR="00141130" w:rsidRPr="00664648" w:rsidRDefault="00141130" w:rsidP="003B2D56">
      <w:pPr>
        <w:spacing w:line="276" w:lineRule="auto"/>
        <w:jc w:val="both"/>
        <w:rPr>
          <w:rFonts w:ascii="Lucida Sans" w:eastAsia="Trebuchet MS" w:hAnsi="Lucida Sans" w:cs="Trebuchet MS"/>
          <w:color w:val="000000"/>
        </w:rPr>
      </w:pPr>
    </w:p>
    <w:p w14:paraId="07F78BE7" w14:textId="77777777" w:rsidR="00141130" w:rsidRPr="00664648" w:rsidRDefault="00141130" w:rsidP="003B2D56">
      <w:pPr>
        <w:spacing w:line="276" w:lineRule="auto"/>
        <w:jc w:val="both"/>
        <w:rPr>
          <w:rFonts w:ascii="Lucida Sans" w:eastAsia="Trebuchet MS" w:hAnsi="Lucida Sans" w:cs="Trebuchet MS"/>
          <w:color w:val="000000"/>
        </w:rPr>
      </w:pPr>
      <w:r w:rsidRPr="00664648">
        <w:rPr>
          <w:rFonts w:ascii="Lucida Sans" w:eastAsia="Trebuchet MS" w:hAnsi="Lucida Sans" w:cs="Trebuchet MS"/>
          <w:color w:val="000000"/>
        </w:rPr>
        <w:t>En consecuencia, las medidas cautelares están dirigidas a garantizar la existencia y el restablecimiento del derecho que se considera afectado, cuyo titular estima que puede sufrir algún menoscabo.</w:t>
      </w:r>
    </w:p>
    <w:p w14:paraId="3EBEC767" w14:textId="77777777" w:rsidR="00141130" w:rsidRPr="00664648" w:rsidRDefault="00141130" w:rsidP="003B2D56">
      <w:pPr>
        <w:spacing w:line="276" w:lineRule="auto"/>
        <w:jc w:val="both"/>
        <w:rPr>
          <w:rFonts w:ascii="Lucida Sans" w:eastAsia="Trebuchet MS" w:hAnsi="Lucida Sans" w:cs="Trebuchet MS"/>
          <w:color w:val="000000"/>
        </w:rPr>
      </w:pPr>
    </w:p>
    <w:p w14:paraId="37F493E2" w14:textId="4AD65DAB" w:rsidR="00141130" w:rsidRPr="00664648" w:rsidRDefault="00141130" w:rsidP="003B2D56">
      <w:pPr>
        <w:spacing w:line="276" w:lineRule="auto"/>
        <w:jc w:val="both"/>
        <w:rPr>
          <w:rFonts w:ascii="Lucida Sans" w:eastAsia="Trebuchet MS" w:hAnsi="Lucida Sans" w:cs="Trebuchet MS"/>
          <w:color w:val="000000"/>
        </w:rPr>
      </w:pPr>
      <w:r w:rsidRPr="00664648">
        <w:rPr>
          <w:rFonts w:ascii="Lucida Sans" w:eastAsia="Trebuchet MS" w:hAnsi="Lucida Sans" w:cs="Trebuchet MS"/>
          <w:color w:val="000000"/>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 por lo que en las mismas no existe la necesidad de observar el principio de taxatividad y tipicidad, al no ser consideradas como una sanción, ya que esta será dictada en el fondo del asunto, es decir, en la resolución del procedimiento sancionador.</w:t>
      </w:r>
    </w:p>
    <w:p w14:paraId="05D62E5C" w14:textId="3CDA1A4C" w:rsidR="00141130" w:rsidRPr="00664648" w:rsidRDefault="00141130" w:rsidP="003B2D56">
      <w:pPr>
        <w:spacing w:line="276" w:lineRule="auto"/>
        <w:jc w:val="both"/>
        <w:rPr>
          <w:rFonts w:ascii="Lucida Sans" w:hAnsi="Lucida Sans" w:cs="Arial"/>
          <w:bCs/>
          <w:color w:val="000000"/>
          <w:u w:color="000000"/>
          <w:lang w:val="es-ES_tradnl"/>
        </w:rPr>
      </w:pPr>
    </w:p>
    <w:p w14:paraId="07F2176A" w14:textId="77777777" w:rsidR="005442B4" w:rsidRPr="00664648" w:rsidRDefault="005442B4" w:rsidP="003B2D56">
      <w:pPr>
        <w:spacing w:line="276" w:lineRule="auto"/>
        <w:jc w:val="both"/>
        <w:rPr>
          <w:rFonts w:ascii="Lucida Sans" w:hAnsi="Lucida Sans" w:cs="Arial"/>
          <w:bCs/>
          <w:color w:val="000000"/>
          <w:u w:color="000000"/>
          <w:lang w:val="es-ES_tradnl"/>
        </w:rPr>
      </w:pPr>
    </w:p>
    <w:p w14:paraId="63813304" w14:textId="2534E14B" w:rsidR="00F9572B" w:rsidRPr="00664648" w:rsidRDefault="00F9572B" w:rsidP="003B2D56">
      <w:pPr>
        <w:pStyle w:val="Prrafodelista"/>
        <w:numPr>
          <w:ilvl w:val="0"/>
          <w:numId w:val="3"/>
        </w:numPr>
        <w:spacing w:line="276" w:lineRule="auto"/>
        <w:jc w:val="both"/>
        <w:rPr>
          <w:rFonts w:ascii="Lucida Sans" w:hAnsi="Lucida Sans" w:cs="Arial"/>
          <w:b/>
          <w:color w:val="000000"/>
          <w:u w:color="000000"/>
          <w:lang w:val="es-ES_tradnl"/>
        </w:rPr>
      </w:pPr>
      <w:r w:rsidRPr="00664648">
        <w:rPr>
          <w:rFonts w:ascii="Lucida Sans" w:hAnsi="Lucida Sans" w:cs="Arial"/>
          <w:b/>
          <w:color w:val="000000" w:themeColor="text1"/>
          <w:lang w:val="es-ES"/>
        </w:rPr>
        <w:t>Indebida vinculación al partido político.</w:t>
      </w:r>
    </w:p>
    <w:p w14:paraId="7FF19B91" w14:textId="4318AF91" w:rsidR="4C1467ED" w:rsidRPr="00664648" w:rsidRDefault="4C1467ED" w:rsidP="2BB46441">
      <w:pPr>
        <w:spacing w:line="276" w:lineRule="auto"/>
        <w:jc w:val="both"/>
        <w:rPr>
          <w:rFonts w:ascii="Lucida Sans" w:eastAsia="Times New Roman" w:hAnsi="Lucida Sans" w:cs="Times New Roman"/>
          <w:b/>
          <w:color w:val="000000" w:themeColor="text1"/>
        </w:rPr>
      </w:pPr>
    </w:p>
    <w:p w14:paraId="7802D8C8" w14:textId="72B3DCDD" w:rsidR="00141130" w:rsidRPr="00664648" w:rsidRDefault="00141130" w:rsidP="003B2D56">
      <w:pPr>
        <w:spacing w:line="276" w:lineRule="auto"/>
        <w:jc w:val="both"/>
        <w:rPr>
          <w:rFonts w:ascii="Lucida Sans" w:hAnsi="Lucida Sans" w:cs="Arial"/>
          <w:color w:val="000000"/>
        </w:rPr>
      </w:pPr>
      <w:r w:rsidRPr="00664648">
        <w:rPr>
          <w:rFonts w:ascii="Lucida Sans" w:hAnsi="Lucida Sans" w:cs="Arial"/>
          <w:color w:val="000000" w:themeColor="text1"/>
        </w:rPr>
        <w:t xml:space="preserve">El representante del partido político </w:t>
      </w:r>
      <w:proofErr w:type="gramStart"/>
      <w:r w:rsidRPr="00664648">
        <w:rPr>
          <w:rFonts w:ascii="Lucida Sans" w:hAnsi="Lucida Sans" w:cs="Arial"/>
          <w:color w:val="000000" w:themeColor="text1"/>
        </w:rPr>
        <w:t>M</w:t>
      </w:r>
      <w:r w:rsidR="00D027F3" w:rsidRPr="00664648">
        <w:rPr>
          <w:rFonts w:ascii="Lucida Sans" w:hAnsi="Lucida Sans" w:cs="Arial"/>
          <w:color w:val="000000" w:themeColor="text1"/>
        </w:rPr>
        <w:t>orena</w:t>
      </w:r>
      <w:r w:rsidRPr="00664648">
        <w:rPr>
          <w:rFonts w:ascii="Lucida Sans" w:hAnsi="Lucida Sans" w:cs="Arial"/>
          <w:color w:val="000000" w:themeColor="text1"/>
        </w:rPr>
        <w:t>,</w:t>
      </w:r>
      <w:proofErr w:type="gramEnd"/>
      <w:r w:rsidRPr="00664648">
        <w:rPr>
          <w:rFonts w:ascii="Lucida Sans" w:hAnsi="Lucida Sans" w:cs="Arial"/>
          <w:color w:val="000000" w:themeColor="text1"/>
        </w:rPr>
        <w:t xml:space="preserve"> señala como agravio </w:t>
      </w:r>
      <w:r w:rsidR="000E4F2D" w:rsidRPr="00664648">
        <w:rPr>
          <w:rFonts w:ascii="Lucida Sans" w:hAnsi="Lucida Sans" w:cs="Arial"/>
          <w:color w:val="000000" w:themeColor="text1"/>
        </w:rPr>
        <w:t>la indebida vinculación del partido político, dado que</w:t>
      </w:r>
      <w:r w:rsidR="46E24207" w:rsidRPr="00664648">
        <w:rPr>
          <w:rFonts w:ascii="Lucida Sans" w:hAnsi="Lucida Sans" w:cs="Arial"/>
          <w:color w:val="000000" w:themeColor="text1"/>
        </w:rPr>
        <w:t>,</w:t>
      </w:r>
      <w:r w:rsidR="000E4F2D" w:rsidRPr="00664648">
        <w:rPr>
          <w:rFonts w:ascii="Lucida Sans" w:hAnsi="Lucida Sans" w:cs="Arial"/>
          <w:color w:val="000000" w:themeColor="text1"/>
        </w:rPr>
        <w:t xml:space="preserve"> a su decir, no existe indicios de que el partido haya mandado pintar las bardas dado que no se tiene certeza de quien haya realizado las referidas pintas, ni tiene incidencia en los dichos del servidor público denunciado, agravio que se considera infundado por las siguientes consideraciones.</w:t>
      </w:r>
    </w:p>
    <w:p w14:paraId="0D495968" w14:textId="77777777" w:rsidR="000E4F2D" w:rsidRPr="00664648" w:rsidRDefault="000E4F2D" w:rsidP="003B2D56">
      <w:pPr>
        <w:spacing w:line="276" w:lineRule="auto"/>
        <w:jc w:val="both"/>
        <w:rPr>
          <w:rFonts w:ascii="Lucida Sans" w:hAnsi="Lucida Sans" w:cs="Arial"/>
          <w:bCs/>
          <w:color w:val="000000"/>
          <w:u w:color="000000"/>
          <w:lang w:val="es-ES_tradnl"/>
        </w:rPr>
      </w:pPr>
    </w:p>
    <w:p w14:paraId="23C2495E" w14:textId="3097C9ED" w:rsidR="00277F4B" w:rsidRPr="00664648" w:rsidRDefault="000E4F2D" w:rsidP="00277F4B">
      <w:pPr>
        <w:spacing w:line="276" w:lineRule="auto"/>
        <w:ind w:right="-93"/>
        <w:jc w:val="both"/>
        <w:rPr>
          <w:rFonts w:ascii="Lucida Sans" w:eastAsia="Trebuchet MS" w:hAnsi="Lucida Sans" w:cs="Trebuchet MS"/>
          <w:color w:val="000000"/>
        </w:rPr>
      </w:pPr>
      <w:r w:rsidRPr="00664648">
        <w:rPr>
          <w:rFonts w:ascii="Lucida Sans" w:hAnsi="Lucida Sans" w:cs="Arial"/>
          <w:color w:val="000000" w:themeColor="text1"/>
        </w:rPr>
        <w:t>En la resolución impugnada la Comisión consideró</w:t>
      </w:r>
      <w:r w:rsidR="004909BD" w:rsidRPr="00664648">
        <w:rPr>
          <w:rFonts w:ascii="Lucida Sans" w:hAnsi="Lucida Sans" w:cs="Arial"/>
          <w:color w:val="000000" w:themeColor="text1"/>
        </w:rPr>
        <w:t>, que si bien es cierto, en el momento procesal que se dict</w:t>
      </w:r>
      <w:r w:rsidR="00866C51" w:rsidRPr="00664648">
        <w:rPr>
          <w:rFonts w:ascii="Lucida Sans" w:hAnsi="Lucida Sans" w:cs="Arial"/>
          <w:color w:val="000000" w:themeColor="text1"/>
        </w:rPr>
        <w:t>ó</w:t>
      </w:r>
      <w:r w:rsidR="004909BD" w:rsidRPr="00664648">
        <w:rPr>
          <w:rFonts w:ascii="Lucida Sans" w:hAnsi="Lucida Sans" w:cs="Arial"/>
          <w:color w:val="000000" w:themeColor="text1"/>
        </w:rPr>
        <w:t xml:space="preserve"> la resolución de medida cautelar no se tenía certeza de quien hubiera realizado la pinta de las bardas, si se podía acreditar que las mismas beneficiaban al </w:t>
      </w:r>
      <w:r w:rsidR="00C46470" w:rsidRPr="00664648">
        <w:rPr>
          <w:rFonts w:ascii="Lucida Sans" w:hAnsi="Lucida Sans" w:cs="Arial"/>
          <w:color w:val="000000" w:themeColor="text1"/>
        </w:rPr>
        <w:t>s</w:t>
      </w:r>
      <w:r w:rsidR="004909BD" w:rsidRPr="00664648">
        <w:rPr>
          <w:rFonts w:ascii="Lucida Sans" w:hAnsi="Lucida Sans" w:cs="Arial"/>
          <w:color w:val="000000" w:themeColor="text1"/>
        </w:rPr>
        <w:t xml:space="preserve">ervidor </w:t>
      </w:r>
      <w:r w:rsidR="00C46470" w:rsidRPr="00664648">
        <w:rPr>
          <w:rFonts w:ascii="Lucida Sans" w:hAnsi="Lucida Sans" w:cs="Arial"/>
          <w:color w:val="000000" w:themeColor="text1"/>
        </w:rPr>
        <w:t xml:space="preserve">público </w:t>
      </w:r>
      <w:r w:rsidR="00990720">
        <w:rPr>
          <w:rFonts w:ascii="Lucida Sans" w:hAnsi="Lucida Sans" w:cs="Arial"/>
          <w:color w:val="000000" w:themeColor="text1"/>
          <w:highlight w:val="cyan"/>
        </w:rPr>
        <w:t>N19 ELIMINADO 1</w:t>
      </w:r>
      <w:r w:rsidR="00C46470" w:rsidRPr="00FB0E5C">
        <w:rPr>
          <w:rFonts w:ascii="Lucida Sans" w:hAnsi="Lucida Sans" w:cs="Arial"/>
          <w:color w:val="000000" w:themeColor="text1"/>
          <w:highlight w:val="cyan"/>
        </w:rPr>
        <w:t>z,</w:t>
      </w:r>
      <w:r w:rsidR="00C46470" w:rsidRPr="00664648">
        <w:rPr>
          <w:rFonts w:ascii="Lucida Sans" w:hAnsi="Lucida Sans" w:cs="Arial"/>
          <w:color w:val="000000" w:themeColor="text1"/>
        </w:rPr>
        <w:t xml:space="preserve"> quien actualmente ejerce el cargo de diputado de Morena, además de ser coordinador de la fracción parlamentaria del referido partido político, por lo que</w:t>
      </w:r>
      <w:r w:rsidR="00B575E8" w:rsidRPr="00664648">
        <w:rPr>
          <w:rFonts w:ascii="Lucida Sans" w:hAnsi="Lucida Sans" w:cs="Arial"/>
          <w:color w:val="000000" w:themeColor="text1"/>
        </w:rPr>
        <w:t xml:space="preserve">, </w:t>
      </w:r>
      <w:r w:rsidR="00866D25" w:rsidRPr="00664648">
        <w:rPr>
          <w:rFonts w:ascii="Lucida Sans" w:hAnsi="Lucida Sans" w:cs="Arial"/>
          <w:color w:val="000000" w:themeColor="text1"/>
        </w:rPr>
        <w:t>era procedente</w:t>
      </w:r>
      <w:r w:rsidR="00F65F03" w:rsidRPr="00664648">
        <w:rPr>
          <w:rFonts w:ascii="Lucida Sans" w:hAnsi="Lucida Sans" w:cs="Arial"/>
          <w:color w:val="000000" w:themeColor="text1"/>
        </w:rPr>
        <w:t xml:space="preserve"> que el partido político conminara a sus simpatizante y militantes de abstener de realizar conductas que pudieran configurar alguna infracción a la normatividad vigente, lo anterior dado que es obligación de los </w:t>
      </w:r>
      <w:r w:rsidR="00AC1E7B" w:rsidRPr="00664648">
        <w:rPr>
          <w:rFonts w:ascii="Lucida Sans" w:hAnsi="Lucida Sans" w:cs="Arial"/>
          <w:color w:val="000000" w:themeColor="text1"/>
        </w:rPr>
        <w:t xml:space="preserve">partidos políticos ser garantes de las </w:t>
      </w:r>
      <w:r w:rsidR="0055586D" w:rsidRPr="00664648">
        <w:rPr>
          <w:rFonts w:ascii="Lucida Sans" w:hAnsi="Lucida Sans" w:cs="Arial"/>
          <w:color w:val="000000" w:themeColor="text1"/>
        </w:rPr>
        <w:t xml:space="preserve">conductas de </w:t>
      </w:r>
      <w:r w:rsidR="00AC1E7B" w:rsidRPr="00664648">
        <w:rPr>
          <w:rFonts w:ascii="Lucida Sans" w:hAnsi="Lucida Sans" w:cs="Arial"/>
          <w:color w:val="000000" w:themeColor="text1"/>
        </w:rPr>
        <w:t xml:space="preserve">sus </w:t>
      </w:r>
      <w:r w:rsidR="00277F4B" w:rsidRPr="00664648">
        <w:rPr>
          <w:rFonts w:ascii="Lucida Sans" w:hAnsi="Lucida Sans" w:cs="Arial"/>
          <w:color w:val="000000" w:themeColor="text1"/>
        </w:rPr>
        <w:t xml:space="preserve">militantes, para que las mismas se ajusten </w:t>
      </w:r>
      <w:r w:rsidR="00277F4B" w:rsidRPr="00664648">
        <w:rPr>
          <w:rFonts w:ascii="Lucida Sans" w:eastAsia="Trebuchet MS" w:hAnsi="Lucida Sans" w:cs="Trebuchet MS"/>
          <w:color w:val="000000" w:themeColor="text1"/>
        </w:rPr>
        <w:t>a los principios del Estado democrático, respetando la libre participación política de los demás partidos políticos y los derechos de los ciudadanos; tal y como se advierte del propio cuerpo de la resolución impugnada.</w:t>
      </w:r>
    </w:p>
    <w:p w14:paraId="237C3BC8" w14:textId="6F8551C5" w:rsidR="000E4F2D" w:rsidRPr="00664648" w:rsidRDefault="000E4F2D" w:rsidP="00F47E45">
      <w:pPr>
        <w:spacing w:line="276" w:lineRule="auto"/>
        <w:ind w:right="-93"/>
        <w:jc w:val="both"/>
        <w:rPr>
          <w:rFonts w:ascii="Lucida Sans" w:hAnsi="Lucida Sans" w:cs="Arial"/>
          <w:color w:val="000000"/>
          <w:u w:color="000000"/>
          <w:lang w:val="es-ES_tradnl"/>
        </w:rPr>
      </w:pPr>
    </w:p>
    <w:p w14:paraId="24621654" w14:textId="19BA3AF0" w:rsidR="00880913" w:rsidRPr="00664648" w:rsidRDefault="00880913" w:rsidP="00F47E45">
      <w:pPr>
        <w:spacing w:line="276" w:lineRule="auto"/>
        <w:ind w:right="-93"/>
        <w:jc w:val="both"/>
        <w:rPr>
          <w:rFonts w:ascii="Lucida Sans" w:hAnsi="Lucida Sans" w:cs="Arial"/>
          <w:color w:val="000000"/>
        </w:rPr>
      </w:pPr>
      <w:r w:rsidRPr="00664648">
        <w:rPr>
          <w:rFonts w:ascii="Lucida Sans" w:hAnsi="Lucida Sans" w:cs="Arial"/>
          <w:color w:val="000000"/>
        </w:rPr>
        <w:t>El agravio es infundado porque, si bien, materialmente M</w:t>
      </w:r>
      <w:r w:rsidR="00375385" w:rsidRPr="00664648">
        <w:rPr>
          <w:rFonts w:ascii="Lucida Sans" w:hAnsi="Lucida Sans" w:cs="Arial"/>
          <w:color w:val="000000"/>
        </w:rPr>
        <w:t>orena</w:t>
      </w:r>
      <w:r w:rsidRPr="00664648">
        <w:rPr>
          <w:rFonts w:ascii="Lucida Sans" w:hAnsi="Lucida Sans" w:cs="Arial"/>
          <w:color w:val="000000"/>
        </w:rPr>
        <w:t xml:space="preserve"> no tiene responsabilidad por las infracciones cometidas por sus militantes cuando actúan en su calidad de servidores públicos</w:t>
      </w:r>
      <w:r w:rsidRPr="00664648">
        <w:rPr>
          <w:rStyle w:val="Refdenotaalpie"/>
          <w:rFonts w:ascii="Lucida Sans" w:hAnsi="Lucida Sans" w:cs="Arial"/>
          <w:color w:val="000000"/>
        </w:rPr>
        <w:footnoteReference w:id="13"/>
      </w:r>
      <w:r w:rsidR="0046430D" w:rsidRPr="00664648">
        <w:rPr>
          <w:rFonts w:ascii="Lucida Sans" w:hAnsi="Lucida Sans" w:cs="Arial"/>
          <w:color w:val="000000"/>
        </w:rPr>
        <w:t>,</w:t>
      </w:r>
      <w:r w:rsidRPr="00664648">
        <w:rPr>
          <w:rFonts w:ascii="Lucida Sans" w:hAnsi="Lucida Sans" w:cs="Arial"/>
          <w:color w:val="000000"/>
        </w:rPr>
        <w:t xml:space="preserve"> lo cierto es que, la medida cautelar está perfilada a las acciones que, presuntamente, se han desplegado por los miembros de ese partido político</w:t>
      </w:r>
      <w:r w:rsidR="00E53997" w:rsidRPr="00664648">
        <w:rPr>
          <w:rFonts w:ascii="Lucida Sans" w:hAnsi="Lucida Sans" w:cs="Arial"/>
          <w:color w:val="000000"/>
        </w:rPr>
        <w:t>.</w:t>
      </w:r>
    </w:p>
    <w:p w14:paraId="462964E1" w14:textId="77777777" w:rsidR="0046430D" w:rsidRPr="00664648" w:rsidRDefault="0046430D" w:rsidP="00F47E45">
      <w:pPr>
        <w:spacing w:line="276" w:lineRule="auto"/>
        <w:ind w:right="-93"/>
        <w:jc w:val="both"/>
        <w:rPr>
          <w:rFonts w:ascii="Lucida Sans" w:hAnsi="Lucida Sans" w:cs="Arial"/>
          <w:color w:val="000000"/>
          <w:u w:color="000000"/>
          <w:lang w:val="es-ES_tradnl"/>
        </w:rPr>
      </w:pPr>
    </w:p>
    <w:p w14:paraId="6698F92A" w14:textId="56084AD9" w:rsidR="009B6D0B" w:rsidRPr="00664648" w:rsidRDefault="00880913" w:rsidP="00F47E45">
      <w:pPr>
        <w:spacing w:line="276" w:lineRule="auto"/>
        <w:ind w:right="-93"/>
        <w:jc w:val="both"/>
        <w:rPr>
          <w:rFonts w:ascii="Lucida Sans" w:hAnsi="Lucida Sans" w:cs="Arial"/>
          <w:color w:val="000000"/>
        </w:rPr>
      </w:pPr>
      <w:r w:rsidRPr="00664648">
        <w:rPr>
          <w:rFonts w:ascii="Lucida Sans" w:hAnsi="Lucida Sans" w:cs="Arial"/>
          <w:color w:val="000000" w:themeColor="text1"/>
        </w:rPr>
        <w:lastRenderedPageBreak/>
        <w:t xml:space="preserve">Precisamente, a partir de la difusión de la propaganda, las acciones y manifestaciones emitidas, así como su naturaleza –y, no propiamente atendiendo al carácter del sujeto denunciado– la responsable equiparó ese posicionamiento a un posible beneficio indebido a favor </w:t>
      </w:r>
      <w:r w:rsidR="00342695" w:rsidRPr="00664648">
        <w:rPr>
          <w:rFonts w:ascii="Lucida Sans" w:hAnsi="Lucida Sans" w:cs="Arial"/>
          <w:color w:val="000000" w:themeColor="text1"/>
        </w:rPr>
        <w:t>tanto de M</w:t>
      </w:r>
      <w:r w:rsidR="00375385" w:rsidRPr="00664648">
        <w:rPr>
          <w:rFonts w:ascii="Lucida Sans" w:hAnsi="Lucida Sans" w:cs="Arial"/>
          <w:color w:val="000000" w:themeColor="text1"/>
        </w:rPr>
        <w:t>orena</w:t>
      </w:r>
      <w:r w:rsidR="00342695" w:rsidRPr="00664648">
        <w:rPr>
          <w:rFonts w:ascii="Lucida Sans" w:hAnsi="Lucida Sans" w:cs="Arial"/>
          <w:color w:val="000000" w:themeColor="text1"/>
        </w:rPr>
        <w:t xml:space="preserve"> como del servidor público denunciado</w:t>
      </w:r>
      <w:r w:rsidR="00B025C3" w:rsidRPr="00664648">
        <w:rPr>
          <w:rFonts w:ascii="Lucida Sans" w:hAnsi="Lucida Sans" w:cs="Arial"/>
          <w:color w:val="000000" w:themeColor="text1"/>
        </w:rPr>
        <w:t xml:space="preserve"> como posible aspirante </w:t>
      </w:r>
      <w:r w:rsidR="002D0D17" w:rsidRPr="00664648">
        <w:rPr>
          <w:rFonts w:ascii="Lucida Sans" w:hAnsi="Lucida Sans" w:cs="Arial"/>
          <w:color w:val="000000" w:themeColor="text1"/>
        </w:rPr>
        <w:t>a una candidatura</w:t>
      </w:r>
      <w:r w:rsidR="0655ABA3" w:rsidRPr="00664648">
        <w:rPr>
          <w:rFonts w:ascii="Lucida Sans" w:hAnsi="Lucida Sans" w:cs="Arial"/>
          <w:color w:val="000000" w:themeColor="text1"/>
        </w:rPr>
        <w:t>.</w:t>
      </w:r>
    </w:p>
    <w:p w14:paraId="66BB3142" w14:textId="1B26B086" w:rsidR="2755DCE7" w:rsidRPr="00664648" w:rsidRDefault="2755DCE7" w:rsidP="2755DCE7">
      <w:pPr>
        <w:spacing w:line="276" w:lineRule="auto"/>
        <w:ind w:right="-93"/>
        <w:jc w:val="both"/>
        <w:rPr>
          <w:rFonts w:ascii="Lucida Sans" w:hAnsi="Lucida Sans" w:cs="Arial"/>
          <w:color w:val="000000" w:themeColor="text1"/>
        </w:rPr>
      </w:pPr>
    </w:p>
    <w:p w14:paraId="34A4DFBA" w14:textId="1D12F5EF" w:rsidR="00880913" w:rsidRPr="00664648" w:rsidRDefault="00880913" w:rsidP="00F47E45">
      <w:pPr>
        <w:spacing w:line="276" w:lineRule="auto"/>
        <w:ind w:right="-93"/>
        <w:jc w:val="both"/>
        <w:rPr>
          <w:rFonts w:ascii="Lucida Sans" w:hAnsi="Lucida Sans" w:cs="Arial"/>
          <w:color w:val="000000"/>
        </w:rPr>
      </w:pPr>
      <w:r w:rsidRPr="00664648">
        <w:rPr>
          <w:rFonts w:ascii="Lucida Sans" w:hAnsi="Lucida Sans" w:cs="Arial"/>
          <w:color w:val="000000" w:themeColor="text1"/>
        </w:rPr>
        <w:t>Así, la medida cautelar en su modalidad de tutela preventiva vinculó al partido político M</w:t>
      </w:r>
      <w:r w:rsidR="00375385" w:rsidRPr="00664648">
        <w:rPr>
          <w:rFonts w:ascii="Lucida Sans" w:hAnsi="Lucida Sans" w:cs="Arial"/>
          <w:color w:val="000000" w:themeColor="text1"/>
        </w:rPr>
        <w:t>orena</w:t>
      </w:r>
      <w:r w:rsidRPr="00664648">
        <w:rPr>
          <w:rFonts w:ascii="Lucida Sans" w:hAnsi="Lucida Sans" w:cs="Arial"/>
          <w:color w:val="000000" w:themeColor="text1"/>
        </w:rPr>
        <w:t>, a que, de inmediato, conmine a su militancia en general, así como a los simpatizantes que se abstengan de realizar eventos en los que se promocione a</w:t>
      </w:r>
      <w:r w:rsidR="00702051" w:rsidRPr="00664648">
        <w:rPr>
          <w:rFonts w:ascii="Lucida Sans" w:hAnsi="Lucida Sans" w:cs="Arial"/>
          <w:color w:val="000000" w:themeColor="text1"/>
        </w:rPr>
        <w:t xml:space="preserve">l </w:t>
      </w:r>
      <w:r w:rsidRPr="00664648">
        <w:rPr>
          <w:rFonts w:ascii="Lucida Sans" w:hAnsi="Lucida Sans" w:cs="Arial"/>
          <w:color w:val="000000" w:themeColor="text1"/>
        </w:rPr>
        <w:t>denunciad</w:t>
      </w:r>
      <w:r w:rsidR="00702051" w:rsidRPr="00664648">
        <w:rPr>
          <w:rFonts w:ascii="Lucida Sans" w:hAnsi="Lucida Sans" w:cs="Arial"/>
          <w:color w:val="000000" w:themeColor="text1"/>
        </w:rPr>
        <w:t>o</w:t>
      </w:r>
      <w:r w:rsidR="000444BA" w:rsidRPr="00664648">
        <w:rPr>
          <w:rFonts w:ascii="Lucida Sans" w:hAnsi="Lucida Sans" w:cs="Arial"/>
          <w:color w:val="000000" w:themeColor="text1"/>
        </w:rPr>
        <w:t>.</w:t>
      </w:r>
    </w:p>
    <w:p w14:paraId="2CCEEE6E" w14:textId="77777777" w:rsidR="005E24DD" w:rsidRPr="00664648" w:rsidRDefault="005E24DD" w:rsidP="00F47E45">
      <w:pPr>
        <w:spacing w:line="276" w:lineRule="auto"/>
        <w:ind w:right="-93"/>
        <w:jc w:val="both"/>
        <w:rPr>
          <w:rFonts w:ascii="Lucida Sans" w:hAnsi="Lucida Sans" w:cs="Arial"/>
          <w:color w:val="000000"/>
          <w:u w:color="000000"/>
          <w:lang w:val="es-ES_tradnl"/>
        </w:rPr>
      </w:pPr>
    </w:p>
    <w:p w14:paraId="742BD189" w14:textId="64333397" w:rsidR="00880913" w:rsidRPr="00664648" w:rsidRDefault="00880913" w:rsidP="00F47E45">
      <w:pPr>
        <w:spacing w:line="276" w:lineRule="auto"/>
        <w:ind w:right="-93"/>
        <w:jc w:val="both"/>
        <w:rPr>
          <w:rFonts w:ascii="Lucida Sans" w:hAnsi="Lucida Sans" w:cs="Arial"/>
          <w:color w:val="000000"/>
        </w:rPr>
      </w:pPr>
      <w:r w:rsidRPr="00664648">
        <w:rPr>
          <w:rFonts w:ascii="Lucida Sans" w:hAnsi="Lucida Sans" w:cs="Arial"/>
          <w:color w:val="000000" w:themeColor="text1"/>
        </w:rPr>
        <w:t xml:space="preserve">Es importante destacar que, </w:t>
      </w:r>
      <w:r w:rsidR="000444BA" w:rsidRPr="00664648">
        <w:rPr>
          <w:rFonts w:ascii="Lucida Sans" w:hAnsi="Lucida Sans" w:cs="Arial"/>
          <w:color w:val="000000" w:themeColor="text1"/>
        </w:rPr>
        <w:t>l</w:t>
      </w:r>
      <w:r w:rsidRPr="00664648">
        <w:rPr>
          <w:rFonts w:ascii="Lucida Sans" w:hAnsi="Lucida Sans" w:cs="Arial"/>
          <w:color w:val="000000" w:themeColor="text1"/>
        </w:rPr>
        <w:t>a finalidad de la medida no era declarar la responsabilidad de M</w:t>
      </w:r>
      <w:r w:rsidR="00375385" w:rsidRPr="00664648">
        <w:rPr>
          <w:rFonts w:ascii="Lucida Sans" w:hAnsi="Lucida Sans" w:cs="Arial"/>
          <w:color w:val="000000" w:themeColor="text1"/>
        </w:rPr>
        <w:t>orena</w:t>
      </w:r>
      <w:r w:rsidRPr="00664648">
        <w:rPr>
          <w:rFonts w:ascii="Lucida Sans" w:hAnsi="Lucida Sans" w:cs="Arial"/>
          <w:color w:val="000000" w:themeColor="text1"/>
        </w:rPr>
        <w:t xml:space="preserve">, o que éste ejerciera un control sobre </w:t>
      </w:r>
      <w:r w:rsidR="007C4780" w:rsidRPr="00664648">
        <w:rPr>
          <w:rFonts w:ascii="Lucida Sans" w:hAnsi="Lucida Sans" w:cs="Arial"/>
          <w:color w:val="000000" w:themeColor="text1"/>
        </w:rPr>
        <w:t xml:space="preserve">el denunciado, por </w:t>
      </w:r>
      <w:r w:rsidRPr="00664648">
        <w:rPr>
          <w:rFonts w:ascii="Lucida Sans" w:hAnsi="Lucida Sans" w:cs="Arial"/>
          <w:color w:val="000000" w:themeColor="text1"/>
        </w:rPr>
        <w:t>el contrario, el objetivo era evitar las acciones propiciadas por sus miembros que pudieren traducirse en un beneficio electoral para su posible aspirante, o bien, frente al electorado y demás partidos políticos en general.</w:t>
      </w:r>
    </w:p>
    <w:p w14:paraId="5DA9ADCF" w14:textId="4CB283F1" w:rsidR="055AA052" w:rsidRPr="00664648" w:rsidRDefault="055AA052" w:rsidP="055AA052">
      <w:pPr>
        <w:spacing w:line="276" w:lineRule="auto"/>
        <w:ind w:right="-93"/>
        <w:jc w:val="both"/>
        <w:rPr>
          <w:rFonts w:ascii="Lucida Sans" w:hAnsi="Lucida Sans" w:cs="Arial"/>
          <w:color w:val="000000" w:themeColor="text1"/>
        </w:rPr>
      </w:pPr>
    </w:p>
    <w:p w14:paraId="6FC4FEB3" w14:textId="643BCEB5" w:rsidR="00880913" w:rsidRPr="00664648" w:rsidRDefault="00880913" w:rsidP="00F47E45">
      <w:pPr>
        <w:spacing w:line="276" w:lineRule="auto"/>
        <w:ind w:right="-93"/>
        <w:jc w:val="both"/>
        <w:rPr>
          <w:rFonts w:ascii="Lucida Sans" w:hAnsi="Lucida Sans" w:cs="Arial"/>
          <w:color w:val="000000"/>
          <w:u w:color="000000"/>
          <w:lang w:val="es-ES_tradnl"/>
        </w:rPr>
      </w:pPr>
      <w:r w:rsidRPr="00664648">
        <w:rPr>
          <w:rFonts w:ascii="Lucida Sans" w:hAnsi="Lucida Sans" w:cs="Arial"/>
          <w:color w:val="000000"/>
          <w:u w:color="000000"/>
          <w:lang w:val="es-ES_tradnl"/>
        </w:rPr>
        <w:t>Así, la responsabilidad del partido y la posibilidad de que sea éste quien conmine directamente a las personas aspirantes (sin destacar la calidad) deriva de que M</w:t>
      </w:r>
      <w:r w:rsidR="00375385" w:rsidRPr="00664648">
        <w:rPr>
          <w:rFonts w:ascii="Lucida Sans" w:hAnsi="Lucida Sans" w:cs="Arial"/>
          <w:color w:val="000000"/>
          <w:u w:color="000000"/>
          <w:lang w:val="es-ES_tradnl"/>
        </w:rPr>
        <w:t>orena</w:t>
      </w:r>
      <w:r w:rsidRPr="00664648">
        <w:rPr>
          <w:rFonts w:ascii="Lucida Sans" w:hAnsi="Lucida Sans" w:cs="Arial"/>
          <w:color w:val="000000"/>
          <w:u w:color="000000"/>
          <w:lang w:val="es-ES_tradnl"/>
        </w:rPr>
        <w:t xml:space="preserve"> es quien, en última instancia, puede obtener un grado de beneficio en el marco del próximo proceso electoral. </w:t>
      </w:r>
    </w:p>
    <w:p w14:paraId="51B7F626" w14:textId="77777777" w:rsidR="005E24DD" w:rsidRPr="00664648" w:rsidRDefault="005E24DD" w:rsidP="00F47E45">
      <w:pPr>
        <w:spacing w:line="276" w:lineRule="auto"/>
        <w:ind w:right="-93"/>
        <w:jc w:val="both"/>
        <w:rPr>
          <w:rFonts w:ascii="Lucida Sans" w:hAnsi="Lucida Sans" w:cs="Arial"/>
          <w:color w:val="000000"/>
          <w:u w:color="000000"/>
          <w:lang w:val="es-ES_tradnl"/>
        </w:rPr>
      </w:pPr>
    </w:p>
    <w:p w14:paraId="736C16E7" w14:textId="7B338E48" w:rsidR="00880913" w:rsidRPr="00664648" w:rsidRDefault="00880913" w:rsidP="00F47E45">
      <w:pPr>
        <w:spacing w:line="276" w:lineRule="auto"/>
        <w:ind w:right="-93"/>
        <w:jc w:val="both"/>
        <w:rPr>
          <w:rFonts w:ascii="Lucida Sans" w:hAnsi="Lucida Sans" w:cs="Arial"/>
          <w:color w:val="000000"/>
          <w:u w:color="000000"/>
          <w:lang w:val="es-ES_tradnl"/>
        </w:rPr>
      </w:pPr>
      <w:r w:rsidRPr="00664648">
        <w:rPr>
          <w:rFonts w:ascii="Lucida Sans" w:hAnsi="Lucida Sans" w:cs="Arial"/>
          <w:color w:val="000000"/>
          <w:u w:color="000000"/>
          <w:lang w:val="es-ES_tradnl"/>
        </w:rPr>
        <w:t xml:space="preserve">En efecto, la razón por la que se justifica la imposición de una medida cautelar es que el partido político sería el beneficiario último de una campaña de posicionamiento que puedan realizar </w:t>
      </w:r>
      <w:r w:rsidR="009B6D0B" w:rsidRPr="00664648">
        <w:rPr>
          <w:rFonts w:ascii="Lucida Sans" w:hAnsi="Lucida Sans" w:cs="Arial"/>
          <w:color w:val="000000"/>
          <w:u w:color="000000"/>
          <w:lang w:val="es-ES_tradnl"/>
        </w:rPr>
        <w:t xml:space="preserve">el </w:t>
      </w:r>
      <w:r w:rsidRPr="00664648">
        <w:rPr>
          <w:rFonts w:ascii="Lucida Sans" w:hAnsi="Lucida Sans" w:cs="Arial"/>
          <w:color w:val="000000"/>
          <w:u w:color="000000"/>
          <w:lang w:val="es-ES_tradnl"/>
        </w:rPr>
        <w:t>sujeto denunciado al ser notorio que pretenden ser postulados por ese partido.</w:t>
      </w:r>
    </w:p>
    <w:p w14:paraId="37B4580B" w14:textId="77777777" w:rsidR="005E24DD" w:rsidRPr="00664648" w:rsidRDefault="005E24DD" w:rsidP="00F47E45">
      <w:pPr>
        <w:spacing w:line="276" w:lineRule="auto"/>
        <w:ind w:right="-93"/>
        <w:jc w:val="both"/>
        <w:rPr>
          <w:rFonts w:ascii="Lucida Sans" w:hAnsi="Lucida Sans" w:cs="Arial"/>
          <w:color w:val="000000"/>
          <w:u w:color="000000"/>
          <w:lang w:val="es-ES_tradnl"/>
        </w:rPr>
      </w:pPr>
    </w:p>
    <w:p w14:paraId="14B7A21E" w14:textId="32E0ACAD" w:rsidR="00880913" w:rsidRPr="00664648" w:rsidRDefault="00880913" w:rsidP="00F47E45">
      <w:pPr>
        <w:spacing w:line="276" w:lineRule="auto"/>
        <w:ind w:right="-93"/>
        <w:jc w:val="both"/>
        <w:rPr>
          <w:rFonts w:ascii="Lucida Sans" w:hAnsi="Lucida Sans" w:cs="Arial"/>
          <w:color w:val="000000"/>
          <w:u w:color="000000"/>
          <w:lang w:val="es-ES_tradnl"/>
        </w:rPr>
      </w:pPr>
      <w:r w:rsidRPr="00664648">
        <w:rPr>
          <w:rFonts w:ascii="Lucida Sans" w:hAnsi="Lucida Sans" w:cs="Arial"/>
          <w:color w:val="000000"/>
          <w:u w:color="000000"/>
          <w:lang w:val="es-ES_tradnl"/>
        </w:rPr>
        <w:t xml:space="preserve">Así, resulta razonable concluir que el partido puede influir en el actuar de los sujetos denunciados, así como de las demás personas involucradas y, en consecuencia, colaborar en detener la conducta tildada de manera preliminar como ilegal, puesto que la pretensión última del denunciado es precisamente el adquirir una candidatura, la cual obviamente depende de ese instituto político. </w:t>
      </w:r>
    </w:p>
    <w:p w14:paraId="072B9A0B" w14:textId="77777777" w:rsidR="00880913" w:rsidRPr="00664648" w:rsidRDefault="00880913" w:rsidP="003B2D56">
      <w:pPr>
        <w:spacing w:line="276" w:lineRule="auto"/>
        <w:jc w:val="both"/>
        <w:rPr>
          <w:rFonts w:ascii="Lucida Sans" w:hAnsi="Lucida Sans" w:cs="Arial"/>
          <w:color w:val="000000"/>
          <w:u w:color="000000"/>
          <w:lang w:val="es-ES_tradnl"/>
        </w:rPr>
      </w:pPr>
    </w:p>
    <w:p w14:paraId="032ED045" w14:textId="5A8D15FE" w:rsidR="000E4F2D" w:rsidRPr="00664648" w:rsidRDefault="005E24DD" w:rsidP="003B2D56">
      <w:pPr>
        <w:spacing w:line="276" w:lineRule="auto"/>
        <w:ind w:right="-93"/>
        <w:jc w:val="both"/>
        <w:rPr>
          <w:rFonts w:ascii="Lucida Sans" w:eastAsia="Trebuchet MS" w:hAnsi="Lucida Sans" w:cs="Trebuchet MS"/>
          <w:i/>
          <w:iCs/>
          <w:color w:val="000000"/>
        </w:rPr>
      </w:pPr>
      <w:r w:rsidRPr="00664648">
        <w:rPr>
          <w:rFonts w:ascii="Lucida Sans" w:eastAsia="Trebuchet MS" w:hAnsi="Lucida Sans" w:cs="Trebuchet MS"/>
          <w:color w:val="000000" w:themeColor="text1"/>
        </w:rPr>
        <w:t>Así también, se considera que la resolución impugnada est</w:t>
      </w:r>
      <w:r w:rsidR="023B3D9F" w:rsidRPr="00664648">
        <w:rPr>
          <w:rFonts w:ascii="Lucida Sans" w:eastAsia="Trebuchet MS" w:hAnsi="Lucida Sans" w:cs="Trebuchet MS"/>
          <w:color w:val="000000" w:themeColor="text1"/>
        </w:rPr>
        <w:t>á</w:t>
      </w:r>
      <w:r w:rsidRPr="00664648">
        <w:rPr>
          <w:rFonts w:ascii="Lucida Sans" w:eastAsia="Trebuchet MS" w:hAnsi="Lucida Sans" w:cs="Trebuchet MS"/>
          <w:color w:val="000000" w:themeColor="text1"/>
        </w:rPr>
        <w:t xml:space="preserve"> apegada a derecho </w:t>
      </w:r>
      <w:r w:rsidR="00B72227" w:rsidRPr="00664648">
        <w:rPr>
          <w:rFonts w:ascii="Lucida Sans" w:eastAsia="Trebuchet MS" w:hAnsi="Lucida Sans" w:cs="Trebuchet MS"/>
          <w:color w:val="000000" w:themeColor="text1"/>
        </w:rPr>
        <w:t xml:space="preserve">ya que resulta correcto </w:t>
      </w:r>
      <w:r w:rsidR="00AD4C70" w:rsidRPr="00664648">
        <w:rPr>
          <w:rFonts w:ascii="Lucida Sans" w:eastAsia="Trebuchet MS" w:hAnsi="Lucida Sans" w:cs="Trebuchet MS"/>
          <w:color w:val="000000" w:themeColor="text1"/>
        </w:rPr>
        <w:t xml:space="preserve">el afirmar que </w:t>
      </w:r>
      <w:r w:rsidR="004B0CC3" w:rsidRPr="00664648">
        <w:rPr>
          <w:rFonts w:ascii="Lucida Sans" w:eastAsia="Trebuchet MS" w:hAnsi="Lucida Sans" w:cs="Trebuchet MS"/>
          <w:color w:val="000000" w:themeColor="text1"/>
        </w:rPr>
        <w:t>“</w:t>
      </w:r>
      <w:r w:rsidR="004B0CC3" w:rsidRPr="00664648">
        <w:rPr>
          <w:rFonts w:ascii="Lucida Sans" w:eastAsia="Trebuchet MS" w:hAnsi="Lucida Sans" w:cs="Trebuchet MS"/>
          <w:i/>
          <w:color w:val="000000" w:themeColor="text1"/>
        </w:rPr>
        <w:t>…</w:t>
      </w:r>
      <w:r w:rsidR="000E4F2D" w:rsidRPr="00664648">
        <w:rPr>
          <w:rFonts w:ascii="Lucida Sans" w:eastAsia="Trebuchet MS" w:hAnsi="Lucida Sans" w:cs="Trebuchet MS"/>
          <w:i/>
          <w:color w:val="000000" w:themeColor="text1"/>
        </w:rPr>
        <w:t xml:space="preserve">los partidos políticos se sitúan en la posición de garantes respecto de la conducta de sus miembros y simpatizantes, </w:t>
      </w:r>
      <w:r w:rsidR="000E4F2D" w:rsidRPr="00664648">
        <w:rPr>
          <w:rFonts w:ascii="Lucida Sans" w:eastAsia="Trebuchet MS" w:hAnsi="Lucida Sans" w:cs="Trebuchet MS"/>
          <w:i/>
          <w:color w:val="000000" w:themeColor="text1"/>
        </w:rPr>
        <w:lastRenderedPageBreak/>
        <w:t>al imponerles la obligación de velar porque su actuación se ajuste a los principios de legalidad y constitucionalidad.</w:t>
      </w:r>
      <w:r w:rsidR="003E12C5" w:rsidRPr="00664648">
        <w:rPr>
          <w:rFonts w:ascii="Lucida Sans" w:eastAsia="Trebuchet MS" w:hAnsi="Lucida Sans" w:cs="Trebuchet MS"/>
          <w:i/>
          <w:color w:val="000000" w:themeColor="text1"/>
        </w:rPr>
        <w:t>”</w:t>
      </w:r>
      <w:r w:rsidR="000E4F2D" w:rsidRPr="00664648">
        <w:rPr>
          <w:rFonts w:ascii="Lucida Sans" w:eastAsia="Trebuchet MS" w:hAnsi="Lucida Sans" w:cs="Trebuchet MS"/>
          <w:i/>
          <w:color w:val="000000" w:themeColor="text1"/>
        </w:rPr>
        <w:t xml:space="preserve"> </w:t>
      </w:r>
    </w:p>
    <w:p w14:paraId="35F89AD8" w14:textId="77777777" w:rsidR="000E4F2D" w:rsidRPr="00664648" w:rsidRDefault="000E4F2D" w:rsidP="003B2D56">
      <w:pPr>
        <w:spacing w:line="276" w:lineRule="auto"/>
        <w:ind w:right="-93"/>
        <w:jc w:val="both"/>
        <w:rPr>
          <w:rFonts w:ascii="Lucida Sans" w:eastAsia="Trebuchet MS" w:hAnsi="Lucida Sans" w:cs="Trebuchet MS"/>
          <w:i/>
          <w:iCs/>
          <w:color w:val="000000"/>
        </w:rPr>
      </w:pPr>
    </w:p>
    <w:p w14:paraId="2909552B" w14:textId="19A64E55" w:rsidR="002D5B1A" w:rsidRPr="00664648" w:rsidRDefault="00E52DB8" w:rsidP="002D5B1A">
      <w:pPr>
        <w:spacing w:line="276" w:lineRule="auto"/>
        <w:ind w:right="-93"/>
        <w:jc w:val="both"/>
        <w:rPr>
          <w:rFonts w:ascii="Lucida Sans" w:eastAsia="Trebuchet MS" w:hAnsi="Lucida Sans" w:cs="Trebuchet MS"/>
          <w:iCs/>
          <w:color w:val="000000"/>
        </w:rPr>
      </w:pPr>
      <w:r w:rsidRPr="00664648">
        <w:rPr>
          <w:rFonts w:ascii="Lucida Sans" w:eastAsia="Trebuchet MS" w:hAnsi="Lucida Sans" w:cs="Trebuchet MS"/>
          <w:iCs/>
          <w:color w:val="000000"/>
        </w:rPr>
        <w:t xml:space="preserve">Es en este sentido, lo </w:t>
      </w:r>
      <w:r w:rsidR="002D5B1A" w:rsidRPr="00664648">
        <w:rPr>
          <w:rFonts w:ascii="Lucida Sans" w:eastAsia="Trebuchet MS" w:hAnsi="Lucida Sans" w:cs="Trebuchet MS"/>
          <w:iCs/>
          <w:color w:val="000000"/>
        </w:rPr>
        <w:t>anterior se ve reforzado con lo establecido en la doctrina, en el sentido de que los actos que los órganos estatutarios ejecutan en el desempeño de las funciones que les competen se consideran como actos de la propia persona jurídica sobre las personas que actúan en su ámbito</w:t>
      </w:r>
      <w:r w:rsidR="002D5B1A" w:rsidRPr="00664648">
        <w:rPr>
          <w:rStyle w:val="Refdenotaalpie"/>
          <w:rFonts w:ascii="Lucida Sans" w:eastAsia="Trebuchet MS" w:hAnsi="Lucida Sans" w:cs="Trebuchet MS"/>
          <w:iCs/>
          <w:color w:val="000000"/>
        </w:rPr>
        <w:footnoteReference w:id="14"/>
      </w:r>
      <w:r w:rsidR="002D5B1A" w:rsidRPr="00664648">
        <w:rPr>
          <w:rFonts w:ascii="Lucida Sans" w:eastAsia="Trebuchet MS" w:hAnsi="Lucida Sans" w:cs="Trebuchet MS"/>
          <w:iCs/>
          <w:color w:val="000000"/>
        </w:rPr>
        <w:t xml:space="preserve">. </w:t>
      </w:r>
    </w:p>
    <w:p w14:paraId="3610ABC0" w14:textId="77777777" w:rsidR="002D5B1A" w:rsidRPr="00664648" w:rsidRDefault="002D5B1A" w:rsidP="003B2D56">
      <w:pPr>
        <w:spacing w:line="276" w:lineRule="auto"/>
        <w:ind w:right="-93"/>
        <w:jc w:val="both"/>
        <w:rPr>
          <w:rFonts w:ascii="Lucida Sans" w:eastAsia="Trebuchet MS" w:hAnsi="Lucida Sans" w:cs="Trebuchet MS"/>
          <w:i/>
          <w:color w:val="000000"/>
        </w:rPr>
      </w:pPr>
    </w:p>
    <w:p w14:paraId="7C357ECE" w14:textId="28CC95B3" w:rsidR="00141130" w:rsidRPr="00664648" w:rsidRDefault="00F35CF1" w:rsidP="00CB5EDA">
      <w:pPr>
        <w:spacing w:line="276" w:lineRule="auto"/>
        <w:ind w:right="-93"/>
        <w:jc w:val="both"/>
        <w:rPr>
          <w:rFonts w:ascii="Lucida Sans" w:eastAsia="Trebuchet MS" w:hAnsi="Lucida Sans" w:cs="Trebuchet MS"/>
          <w:color w:val="000000"/>
        </w:rPr>
      </w:pPr>
      <w:r w:rsidRPr="00664648">
        <w:rPr>
          <w:rFonts w:ascii="Lucida Sans" w:eastAsia="Trebuchet MS" w:hAnsi="Lucida Sans" w:cs="Trebuchet MS"/>
          <w:color w:val="000000" w:themeColor="text1"/>
        </w:rPr>
        <w:t>En consecuencia, y dado que los motivos de disenso resultaron infundados</w:t>
      </w:r>
      <w:r w:rsidR="57EFE05B" w:rsidRPr="00664648">
        <w:rPr>
          <w:rFonts w:ascii="Lucida Sans" w:eastAsia="Trebuchet MS" w:hAnsi="Lucida Sans" w:cs="Trebuchet MS"/>
          <w:color w:val="000000" w:themeColor="text1"/>
        </w:rPr>
        <w:t xml:space="preserve"> por una parte e inoperantes por otra</w:t>
      </w:r>
      <w:r w:rsidRPr="00664648">
        <w:rPr>
          <w:rFonts w:ascii="Lucida Sans" w:eastAsia="Trebuchet MS" w:hAnsi="Lucida Sans" w:cs="Trebuchet MS"/>
          <w:color w:val="000000" w:themeColor="text1"/>
        </w:rPr>
        <w:t xml:space="preserve">, se confirma </w:t>
      </w:r>
      <w:r w:rsidR="00141130" w:rsidRPr="00664648">
        <w:rPr>
          <w:rFonts w:ascii="Lucida Sans" w:eastAsia="Trebuchet MS" w:hAnsi="Lucida Sans" w:cs="Trebuchet MS"/>
          <w:color w:val="000000" w:themeColor="text1"/>
        </w:rPr>
        <w:t>la resolución de medidas cautelares RCQD-IEPC-009/2023, emitida el trece de julio por la Comisión de Quejas y Denuncias de este Instituto Electoral, dentro del procedimiento sancionador ordinario PSO-QUEJA-009/2023.</w:t>
      </w:r>
    </w:p>
    <w:p w14:paraId="155D9020" w14:textId="77777777" w:rsidR="00F35CF1" w:rsidRPr="00664648" w:rsidRDefault="00F35CF1" w:rsidP="003B2D56">
      <w:pPr>
        <w:spacing w:line="276" w:lineRule="auto"/>
        <w:jc w:val="both"/>
        <w:rPr>
          <w:rFonts w:ascii="Lucida Sans" w:eastAsia="Lucida Sans Unicode" w:hAnsi="Lucida Sans" w:cs="Lucida Sans Unicode"/>
          <w:kern w:val="0"/>
          <w:lang w:val="es-MX"/>
          <w14:ligatures w14:val="none"/>
        </w:rPr>
      </w:pPr>
    </w:p>
    <w:p w14:paraId="416ECFDA" w14:textId="77777777" w:rsidR="00F35CF1" w:rsidRPr="00664648" w:rsidRDefault="00F35CF1" w:rsidP="003B2D56">
      <w:pPr>
        <w:spacing w:line="276" w:lineRule="auto"/>
        <w:jc w:val="both"/>
        <w:rPr>
          <w:rFonts w:ascii="Lucida Sans" w:eastAsia="Lucida Sans Unicode" w:hAnsi="Lucida Sans" w:cs="Lucida Sans Unicode"/>
          <w:kern w:val="0"/>
          <w:lang w:val="es-MX"/>
          <w14:ligatures w14:val="none"/>
        </w:rPr>
      </w:pPr>
      <w:r w:rsidRPr="00664648">
        <w:rPr>
          <w:rFonts w:ascii="Lucida Sans" w:eastAsia="Lucida Sans Unicode" w:hAnsi="Lucida Sans" w:cs="Lucida Sans Unicode"/>
          <w:kern w:val="0"/>
          <w:lang w:val="es-MX"/>
          <w14:ligatures w14:val="none"/>
        </w:rPr>
        <w:t>Por lo expuesto y fundado este Consejo General,</w:t>
      </w:r>
    </w:p>
    <w:p w14:paraId="5328A8D3" w14:textId="77777777" w:rsidR="00F35CF1" w:rsidRPr="00664648" w:rsidRDefault="00F35CF1" w:rsidP="003B2D56">
      <w:pPr>
        <w:spacing w:line="276" w:lineRule="auto"/>
        <w:jc w:val="both"/>
        <w:rPr>
          <w:rFonts w:ascii="Lucida Sans" w:eastAsia="Lucida Sans Unicode" w:hAnsi="Lucida Sans" w:cs="Lucida Sans Unicode"/>
          <w:kern w:val="0"/>
          <w:lang w:val="es-MX"/>
          <w14:ligatures w14:val="none"/>
        </w:rPr>
      </w:pPr>
    </w:p>
    <w:p w14:paraId="59E17D31" w14:textId="77777777" w:rsidR="00F35CF1" w:rsidRPr="00664648" w:rsidRDefault="00F35CF1" w:rsidP="003B2D56">
      <w:pPr>
        <w:spacing w:line="276" w:lineRule="auto"/>
        <w:jc w:val="center"/>
        <w:rPr>
          <w:rFonts w:ascii="Lucida Sans" w:eastAsia="Lucida Sans Unicode" w:hAnsi="Lucida Sans" w:cs="Lucida Sans Unicode"/>
          <w:b/>
          <w:kern w:val="0"/>
          <w:lang w:val="pt-BR"/>
          <w14:ligatures w14:val="none"/>
        </w:rPr>
      </w:pPr>
      <w:r w:rsidRPr="00664648">
        <w:rPr>
          <w:rFonts w:ascii="Lucida Sans" w:eastAsia="Lucida Sans Unicode" w:hAnsi="Lucida Sans" w:cs="Lucida Sans Unicode"/>
          <w:b/>
          <w:kern w:val="0"/>
          <w:lang w:val="pt-BR"/>
          <w14:ligatures w14:val="none"/>
        </w:rPr>
        <w:t>R E S U E L V E</w:t>
      </w:r>
    </w:p>
    <w:p w14:paraId="3A8CB923" w14:textId="77777777" w:rsidR="00F35CF1" w:rsidRPr="00664648" w:rsidRDefault="00F35CF1" w:rsidP="003B2D56">
      <w:pPr>
        <w:spacing w:line="276" w:lineRule="auto"/>
        <w:jc w:val="both"/>
        <w:rPr>
          <w:rFonts w:ascii="Lucida Sans" w:eastAsia="Lucida Sans Unicode" w:hAnsi="Lucida Sans" w:cs="Lucida Sans Unicode"/>
          <w:b/>
          <w:kern w:val="0"/>
          <w:lang w:val="pt-BR"/>
          <w14:ligatures w14:val="none"/>
        </w:rPr>
      </w:pPr>
    </w:p>
    <w:p w14:paraId="43A7429D" w14:textId="3ACDAFB0" w:rsidR="00F35CF1" w:rsidRPr="00664648" w:rsidRDefault="00F35CF1" w:rsidP="003B2D56">
      <w:pPr>
        <w:spacing w:line="276" w:lineRule="auto"/>
        <w:jc w:val="both"/>
        <w:rPr>
          <w:rFonts w:ascii="Lucida Sans" w:eastAsia="Lucida Sans Unicode" w:hAnsi="Lucida Sans" w:cs="Lucida Sans Unicode"/>
          <w:kern w:val="0"/>
          <w:lang w:eastAsia="es-ES"/>
          <w14:ligatures w14:val="none"/>
        </w:rPr>
      </w:pPr>
      <w:r w:rsidRPr="00664648">
        <w:rPr>
          <w:rFonts w:ascii="Lucida Sans" w:eastAsia="Lucida Sans Unicode" w:hAnsi="Lucida Sans" w:cs="Lucida Sans Unicode"/>
          <w:b/>
          <w:kern w:val="0"/>
          <w:lang w:val="pt-BR" w:eastAsia="es-ES"/>
          <w14:ligatures w14:val="none"/>
        </w:rPr>
        <w:t>Primero.</w:t>
      </w:r>
      <w:r w:rsidRPr="00664648">
        <w:rPr>
          <w:rFonts w:ascii="Lucida Sans" w:eastAsia="Lucida Sans Unicode" w:hAnsi="Lucida Sans" w:cs="Lucida Sans Unicode"/>
          <w:kern w:val="0"/>
          <w:lang w:val="pt-BR" w:eastAsia="es-ES"/>
          <w14:ligatures w14:val="none"/>
        </w:rPr>
        <w:t xml:space="preserve"> </w:t>
      </w:r>
      <w:r w:rsidRPr="00664648">
        <w:rPr>
          <w:rFonts w:ascii="Lucida Sans" w:eastAsia="Lucida Sans Unicode" w:hAnsi="Lucida Sans" w:cs="Lucida Sans Unicode"/>
          <w:kern w:val="0"/>
          <w:lang w:eastAsia="es-ES"/>
          <w14:ligatures w14:val="none"/>
        </w:rPr>
        <w:t xml:space="preserve">Se </w:t>
      </w:r>
      <w:r w:rsidRPr="00664648">
        <w:rPr>
          <w:rFonts w:ascii="Lucida Sans" w:eastAsia="Lucida Sans Unicode" w:hAnsi="Lucida Sans" w:cs="Lucida Sans Unicode"/>
          <w:b/>
          <w:kern w:val="0"/>
          <w:lang w:eastAsia="es-ES"/>
          <w14:ligatures w14:val="none"/>
        </w:rPr>
        <w:t xml:space="preserve">confirma </w:t>
      </w:r>
      <w:r w:rsidR="00141130" w:rsidRPr="00664648">
        <w:rPr>
          <w:rFonts w:ascii="Lucida Sans" w:eastAsia="Lucida Sans Unicode" w:hAnsi="Lucida Sans" w:cs="Lucida Sans Unicode"/>
          <w:kern w:val="0"/>
          <w:lang w:val="es-MX"/>
          <w14:ligatures w14:val="none"/>
        </w:rPr>
        <w:t>resolución de medidas cautelares RCQD-IEPC-009/2023, emitida el trece de julio por la Comisión de Quejas y Denuncias de este Instituto Electoral, dentro del procedimiento sancionador ordinario PSO-QUEJA-009/2023</w:t>
      </w:r>
      <w:r w:rsidRPr="00664648">
        <w:rPr>
          <w:rFonts w:ascii="Lucida Sans" w:eastAsia="Lucida Sans Unicode" w:hAnsi="Lucida Sans" w:cs="Lucida Sans Unicode"/>
          <w:kern w:val="0"/>
          <w:lang w:val="es-MX" w:eastAsia="es-ES"/>
          <w14:ligatures w14:val="none"/>
        </w:rPr>
        <w:t xml:space="preserve">, en los términos de la presente </w:t>
      </w:r>
      <w:r w:rsidRPr="00664648">
        <w:rPr>
          <w:rFonts w:ascii="Lucida Sans" w:eastAsia="Lucida Sans Unicode" w:hAnsi="Lucida Sans" w:cs="Lucida Sans Unicode"/>
          <w:kern w:val="0"/>
          <w:lang w:eastAsia="es-ES"/>
          <w14:ligatures w14:val="none"/>
        </w:rPr>
        <w:t xml:space="preserve">resolución. </w:t>
      </w:r>
    </w:p>
    <w:p w14:paraId="02B36525" w14:textId="77777777" w:rsidR="00F35CF1" w:rsidRPr="00664648" w:rsidRDefault="00F35CF1" w:rsidP="003B2D56">
      <w:pPr>
        <w:spacing w:line="276" w:lineRule="auto"/>
        <w:jc w:val="both"/>
        <w:rPr>
          <w:rFonts w:ascii="Lucida Sans" w:eastAsia="Lucida Sans Unicode" w:hAnsi="Lucida Sans" w:cs="Lucida Sans Unicode"/>
          <w:kern w:val="0"/>
          <w:lang w:eastAsia="es-ES"/>
          <w14:ligatures w14:val="none"/>
        </w:rPr>
      </w:pPr>
    </w:p>
    <w:p w14:paraId="167A6658" w14:textId="69ADA7ED" w:rsidR="00A642C7" w:rsidRPr="00664648" w:rsidRDefault="00F35CF1" w:rsidP="003B2D56">
      <w:pPr>
        <w:spacing w:line="276" w:lineRule="auto"/>
        <w:jc w:val="both"/>
        <w:rPr>
          <w:rFonts w:ascii="Lucida Sans" w:eastAsia="Lucida Sans Unicode" w:hAnsi="Lucida Sans" w:cs="Lucida Sans Unicode"/>
          <w:kern w:val="0"/>
          <w:lang w:val="es-MX" w:eastAsia="es-ES"/>
          <w14:ligatures w14:val="none"/>
        </w:rPr>
      </w:pPr>
      <w:r w:rsidRPr="00664648">
        <w:rPr>
          <w:rFonts w:ascii="Lucida Sans" w:eastAsia="Lucida Sans Unicode" w:hAnsi="Lucida Sans" w:cs="Lucida Sans Unicode"/>
          <w:b/>
          <w:kern w:val="0"/>
          <w:lang w:val="es-MX" w:eastAsia="es-ES"/>
          <w14:ligatures w14:val="none"/>
        </w:rPr>
        <w:t>Segundo</w:t>
      </w:r>
      <w:r w:rsidRPr="00664648">
        <w:rPr>
          <w:rFonts w:ascii="Lucida Sans" w:eastAsia="Lucida Sans Unicode" w:hAnsi="Lucida Sans" w:cs="Lucida Sans Unicode"/>
          <w:kern w:val="0"/>
          <w:lang w:val="es-MX" w:eastAsia="es-ES"/>
          <w14:ligatures w14:val="none"/>
        </w:rPr>
        <w:t xml:space="preserve">. </w:t>
      </w:r>
      <w:r w:rsidRPr="00664648">
        <w:rPr>
          <w:rFonts w:ascii="Lucida Sans" w:eastAsia="Lucida Sans Unicode" w:hAnsi="Lucida Sans" w:cs="Lucida Sans Unicode"/>
          <w:b/>
          <w:kern w:val="0"/>
          <w:lang w:val="es-MX" w:eastAsia="es-ES"/>
          <w14:ligatures w14:val="none"/>
        </w:rPr>
        <w:t>Publíquese</w:t>
      </w:r>
      <w:r w:rsidRPr="00664648">
        <w:rPr>
          <w:rFonts w:ascii="Lucida Sans" w:eastAsia="Lucida Sans Unicode" w:hAnsi="Lucida Sans" w:cs="Lucida Sans Unicode"/>
          <w:kern w:val="0"/>
          <w:lang w:val="es-MX" w:eastAsia="es-ES"/>
          <w14:ligatures w14:val="none"/>
        </w:rPr>
        <w:t xml:space="preserve"> la presente resolución en el portal oficial de internet de este organismo.</w:t>
      </w:r>
    </w:p>
    <w:p w14:paraId="755275E2" w14:textId="77777777" w:rsidR="00A642C7" w:rsidRPr="00664648" w:rsidRDefault="00A642C7" w:rsidP="003B2D56">
      <w:pPr>
        <w:spacing w:line="276" w:lineRule="auto"/>
        <w:jc w:val="both"/>
        <w:rPr>
          <w:rFonts w:ascii="Lucida Sans" w:eastAsia="Lucida Sans Unicode" w:hAnsi="Lucida Sans" w:cs="Lucida Sans Unicode"/>
          <w:kern w:val="0"/>
          <w:lang w:val="es-MX" w:eastAsia="es-ES"/>
          <w14:ligatures w14:val="none"/>
        </w:rPr>
      </w:pPr>
    </w:p>
    <w:p w14:paraId="2D2404C2" w14:textId="3A2008E4" w:rsidR="00F35CF1" w:rsidRPr="00664648" w:rsidRDefault="00F35CF1" w:rsidP="003B2D56">
      <w:pPr>
        <w:spacing w:line="276" w:lineRule="auto"/>
        <w:jc w:val="both"/>
        <w:rPr>
          <w:rFonts w:ascii="Lucida Sans" w:eastAsia="Lucida Sans Unicode" w:hAnsi="Lucida Sans" w:cs="Lucida Sans Unicode"/>
          <w:kern w:val="0"/>
          <w:lang w:val="es-MX" w:eastAsia="es-ES"/>
          <w14:ligatures w14:val="none"/>
        </w:rPr>
      </w:pPr>
      <w:r w:rsidRPr="00664648">
        <w:rPr>
          <w:rFonts w:ascii="Lucida Sans" w:eastAsia="Lucida Sans Unicode" w:hAnsi="Lucida Sans" w:cs="Lucida Sans Unicode"/>
          <w:b/>
          <w:kern w:val="0"/>
          <w:lang w:val="es-MX" w:eastAsia="es-ES"/>
          <w14:ligatures w14:val="none"/>
        </w:rPr>
        <w:t>Tercero.</w:t>
      </w:r>
      <w:r w:rsidRPr="00664648">
        <w:rPr>
          <w:rFonts w:ascii="Lucida Sans" w:eastAsia="Lucida Sans Unicode" w:hAnsi="Lucida Sans" w:cs="Lucida Sans Unicode"/>
          <w:kern w:val="0"/>
          <w:lang w:val="es-MX" w:eastAsia="es-ES"/>
          <w14:ligatures w14:val="none"/>
        </w:rPr>
        <w:t xml:space="preserve"> </w:t>
      </w:r>
      <w:r w:rsidR="00FC168C" w:rsidRPr="00664648">
        <w:rPr>
          <w:rFonts w:ascii="Lucida Sans" w:eastAsia="Lucida Sans Unicode" w:hAnsi="Lucida Sans" w:cs="Lucida Sans Unicode"/>
          <w:b/>
          <w:kern w:val="0"/>
          <w:lang w:val="es-MX" w:eastAsia="es-ES"/>
          <w14:ligatures w14:val="none"/>
        </w:rPr>
        <w:t>Infórmese</w:t>
      </w:r>
      <w:r w:rsidR="00FC168C" w:rsidRPr="00664648">
        <w:rPr>
          <w:rFonts w:ascii="Lucida Sans" w:eastAsia="Lucida Sans Unicode" w:hAnsi="Lucida Sans" w:cs="Lucida Sans Unicode"/>
          <w:kern w:val="0"/>
          <w:lang w:val="es-MX" w:eastAsia="es-ES"/>
          <w14:ligatures w14:val="none"/>
        </w:rPr>
        <w:t xml:space="preserve"> al Tribunal </w:t>
      </w:r>
      <w:r w:rsidR="00E747F3" w:rsidRPr="00664648">
        <w:rPr>
          <w:rFonts w:ascii="Lucida Sans" w:eastAsia="Lucida Sans Unicode" w:hAnsi="Lucida Sans" w:cs="Lucida Sans Unicode"/>
          <w:kern w:val="0"/>
          <w:lang w:val="es-MX" w:eastAsia="es-ES"/>
          <w14:ligatures w14:val="none"/>
        </w:rPr>
        <w:t>con copia certificada de la presente resolución</w:t>
      </w:r>
      <w:r w:rsidR="001706C1" w:rsidRPr="00664648">
        <w:rPr>
          <w:rFonts w:ascii="Lucida Sans" w:eastAsia="Lucida Sans Unicode" w:hAnsi="Lucida Sans" w:cs="Lucida Sans Unicode"/>
          <w:kern w:val="0"/>
          <w:lang w:val="es-MX" w:eastAsia="es-ES"/>
          <w14:ligatures w14:val="none"/>
        </w:rPr>
        <w:t>, as</w:t>
      </w:r>
      <w:r w:rsidR="36856B73" w:rsidRPr="00664648">
        <w:rPr>
          <w:rFonts w:ascii="Lucida Sans" w:eastAsia="Lucida Sans Unicode" w:hAnsi="Lucida Sans" w:cs="Lucida Sans Unicode"/>
          <w:kern w:val="0"/>
          <w:lang w:val="es-MX" w:eastAsia="es-ES"/>
          <w14:ligatures w14:val="none"/>
        </w:rPr>
        <w:t>í</w:t>
      </w:r>
      <w:r w:rsidR="001706C1" w:rsidRPr="00664648">
        <w:rPr>
          <w:rFonts w:ascii="Lucida Sans" w:eastAsia="Lucida Sans Unicode" w:hAnsi="Lucida Sans" w:cs="Lucida Sans Unicode"/>
          <w:kern w:val="0"/>
          <w:lang w:val="es-MX" w:eastAsia="es-ES"/>
          <w14:ligatures w14:val="none"/>
        </w:rPr>
        <w:t xml:space="preserve"> como copia certificada de las notificaciones realizadas a las partes</w:t>
      </w:r>
      <w:r w:rsidR="004B2218" w:rsidRPr="00664648">
        <w:rPr>
          <w:rFonts w:ascii="Lucida Sans" w:eastAsia="Lucida Sans Unicode" w:hAnsi="Lucida Sans" w:cs="Lucida Sans Unicode"/>
          <w:kern w:val="0"/>
          <w:lang w:val="es-MX" w:eastAsia="es-ES"/>
          <w14:ligatures w14:val="none"/>
        </w:rPr>
        <w:t>.</w:t>
      </w:r>
    </w:p>
    <w:p w14:paraId="59D7596C" w14:textId="77777777" w:rsidR="00F35CF1" w:rsidRPr="00664648" w:rsidRDefault="00F35CF1" w:rsidP="003B2D56">
      <w:pPr>
        <w:spacing w:line="276" w:lineRule="auto"/>
        <w:jc w:val="both"/>
        <w:rPr>
          <w:rFonts w:ascii="Lucida Sans" w:eastAsia="Lucida Sans Unicode" w:hAnsi="Lucida Sans" w:cs="Lucida Sans Unicode"/>
          <w:kern w:val="0"/>
          <w:lang w:val="es-MX" w:eastAsia="es-ES"/>
          <w14:ligatures w14:val="none"/>
        </w:rPr>
      </w:pPr>
    </w:p>
    <w:p w14:paraId="358E60FF" w14:textId="77777777" w:rsidR="00F35CF1" w:rsidRPr="00664648" w:rsidRDefault="00F35CF1" w:rsidP="003B2D56">
      <w:pPr>
        <w:spacing w:line="276" w:lineRule="auto"/>
        <w:jc w:val="both"/>
        <w:rPr>
          <w:rFonts w:ascii="Lucida Sans" w:eastAsia="Lucida Sans Unicode" w:hAnsi="Lucida Sans" w:cs="Lucida Sans Unicode"/>
          <w:kern w:val="0"/>
          <w:lang w:val="es-MX" w:eastAsia="es-ES"/>
          <w14:ligatures w14:val="none"/>
        </w:rPr>
      </w:pPr>
      <w:r w:rsidRPr="00664648">
        <w:rPr>
          <w:rFonts w:ascii="Lucida Sans" w:eastAsia="Lucida Sans Unicode" w:hAnsi="Lucida Sans" w:cs="Lucida Sans Unicode"/>
          <w:b/>
          <w:kern w:val="0"/>
          <w:lang w:val="es-MX" w:eastAsia="es-ES"/>
          <w14:ligatures w14:val="none"/>
        </w:rPr>
        <w:t>Cuarto.</w:t>
      </w:r>
      <w:r w:rsidRPr="00664648">
        <w:rPr>
          <w:rFonts w:ascii="Lucida Sans" w:eastAsia="Lucida Sans Unicode" w:hAnsi="Lucida Sans" w:cs="Lucida Sans Unicode"/>
          <w:kern w:val="0"/>
          <w:lang w:val="es-MX" w:eastAsia="es-ES"/>
          <w14:ligatures w14:val="none"/>
        </w:rPr>
        <w:t xml:space="preserve"> En su oportunidad, archívese el presente expediente como asunto concluido.</w:t>
      </w:r>
    </w:p>
    <w:p w14:paraId="369B13EB" w14:textId="77777777" w:rsidR="00136146" w:rsidRPr="00664648" w:rsidRDefault="00136146" w:rsidP="003B2D56">
      <w:pPr>
        <w:spacing w:line="276" w:lineRule="auto"/>
        <w:jc w:val="both"/>
        <w:rPr>
          <w:rFonts w:ascii="Lucida Sans" w:eastAsia="Lucida Sans Unicode" w:hAnsi="Lucida Sans" w:cs="Lucida Sans Unicode"/>
          <w:kern w:val="0"/>
          <w:lang w:val="es-MX" w:eastAsia="es-ES"/>
          <w14:ligatures w14:val="none"/>
        </w:rPr>
      </w:pPr>
    </w:p>
    <w:p w14:paraId="2544DF09" w14:textId="2CF860F8" w:rsidR="00136146" w:rsidRPr="00664648" w:rsidRDefault="00136146" w:rsidP="003B2D56">
      <w:pPr>
        <w:spacing w:line="276" w:lineRule="auto"/>
        <w:jc w:val="both"/>
        <w:rPr>
          <w:rFonts w:ascii="Lucida Sans" w:eastAsia="Lucida Sans Unicode" w:hAnsi="Lucida Sans" w:cs="Lucida Sans Unicode"/>
          <w:kern w:val="0"/>
          <w:lang w:val="es-MX" w:eastAsia="es-ES"/>
          <w14:ligatures w14:val="none"/>
        </w:rPr>
      </w:pPr>
      <w:r w:rsidRPr="00664648">
        <w:rPr>
          <w:rFonts w:ascii="Lucida Sans" w:eastAsia="Lucida Sans Unicode" w:hAnsi="Lucida Sans" w:cs="Lucida Sans Unicode"/>
          <w:b/>
          <w:kern w:val="0"/>
          <w:lang w:val="es-MX" w:eastAsia="es-ES"/>
          <w14:ligatures w14:val="none"/>
        </w:rPr>
        <w:lastRenderedPageBreak/>
        <w:t>Notifíquese</w:t>
      </w:r>
      <w:r w:rsidRPr="00664648">
        <w:rPr>
          <w:rFonts w:ascii="Lucida Sans" w:eastAsia="Lucida Sans Unicode" w:hAnsi="Lucida Sans" w:cs="Lucida Sans Unicode"/>
          <w:kern w:val="0"/>
          <w:lang w:val="es-MX" w:eastAsia="es-ES"/>
          <w14:ligatures w14:val="none"/>
        </w:rPr>
        <w:t xml:space="preserve"> personalmente a las partes. </w:t>
      </w:r>
    </w:p>
    <w:p w14:paraId="322BEB88" w14:textId="77777777" w:rsidR="00F35CF1" w:rsidRPr="00664648" w:rsidRDefault="00F35CF1" w:rsidP="003B2D56">
      <w:pPr>
        <w:spacing w:line="276" w:lineRule="auto"/>
        <w:jc w:val="both"/>
        <w:rPr>
          <w:rFonts w:ascii="Lucida Sans" w:eastAsia="Lucida Sans Unicode" w:hAnsi="Lucida Sans" w:cs="Lucida Sans Unicode"/>
          <w:kern w:val="0"/>
          <w:lang w:val="es-MX" w:eastAsia="es-MX"/>
          <w14:ligatures w14:val="none"/>
        </w:rPr>
      </w:pPr>
    </w:p>
    <w:p w14:paraId="59F79287" w14:textId="5E279F98" w:rsidR="00F35CF1" w:rsidRPr="00664648" w:rsidRDefault="00F35CF1" w:rsidP="003B2D56">
      <w:pPr>
        <w:spacing w:line="276" w:lineRule="auto"/>
        <w:jc w:val="center"/>
        <w:rPr>
          <w:rFonts w:ascii="Lucida Sans" w:eastAsia="Lucida Sans Unicode" w:hAnsi="Lucida Sans" w:cs="Lucida Sans Unicode"/>
          <w:b/>
          <w:kern w:val="18"/>
          <w:lang w:val="es-MX" w:eastAsia="es-MX"/>
          <w14:ligatures w14:val="none"/>
        </w:rPr>
      </w:pPr>
      <w:r w:rsidRPr="00664648">
        <w:rPr>
          <w:rFonts w:ascii="Lucida Sans" w:eastAsia="Lucida Sans Unicode" w:hAnsi="Lucida Sans" w:cs="Lucida Sans Unicode"/>
          <w:b/>
          <w:kern w:val="18"/>
          <w:lang w:val="es-MX" w:eastAsia="es-MX"/>
          <w14:ligatures w14:val="none"/>
        </w:rPr>
        <w:t>Guadalajara, Jalisco, 2</w:t>
      </w:r>
      <w:r w:rsidR="3ACA98AA" w:rsidRPr="00664648">
        <w:rPr>
          <w:rFonts w:ascii="Lucida Sans" w:eastAsia="Lucida Sans Unicode" w:hAnsi="Lucida Sans" w:cs="Lucida Sans Unicode"/>
          <w:b/>
          <w:kern w:val="18"/>
          <w:lang w:val="es-MX" w:eastAsia="es-MX"/>
          <w14:ligatures w14:val="none"/>
        </w:rPr>
        <w:t>4</w:t>
      </w:r>
      <w:r w:rsidRPr="00664648">
        <w:rPr>
          <w:rFonts w:ascii="Lucida Sans" w:eastAsia="Lucida Sans Unicode" w:hAnsi="Lucida Sans" w:cs="Lucida Sans Unicode"/>
          <w:b/>
          <w:kern w:val="18"/>
          <w:lang w:val="es-MX" w:eastAsia="es-MX"/>
          <w14:ligatures w14:val="none"/>
        </w:rPr>
        <w:t xml:space="preserve"> de </w:t>
      </w:r>
      <w:r w:rsidR="5B8C801C" w:rsidRPr="00664648">
        <w:rPr>
          <w:rFonts w:ascii="Lucida Sans" w:eastAsia="Lucida Sans Unicode" w:hAnsi="Lucida Sans" w:cs="Lucida Sans Unicode"/>
          <w:b/>
          <w:kern w:val="18"/>
          <w:lang w:val="es-MX" w:eastAsia="es-MX"/>
          <w14:ligatures w14:val="none"/>
        </w:rPr>
        <w:t xml:space="preserve">agosto </w:t>
      </w:r>
      <w:r w:rsidRPr="00664648">
        <w:rPr>
          <w:rFonts w:ascii="Lucida Sans" w:eastAsia="Lucida Sans Unicode" w:hAnsi="Lucida Sans" w:cs="Lucida Sans Unicode"/>
          <w:b/>
          <w:kern w:val="18"/>
          <w:lang w:val="es-MX" w:eastAsia="es-MX"/>
          <w14:ligatures w14:val="none"/>
        </w:rPr>
        <w:t>de 2023</w:t>
      </w:r>
    </w:p>
    <w:p w14:paraId="09BD21E2" w14:textId="77777777" w:rsidR="00F35CF1" w:rsidRPr="00664648" w:rsidRDefault="00F35CF1" w:rsidP="003B2D56">
      <w:pPr>
        <w:spacing w:line="276" w:lineRule="auto"/>
        <w:jc w:val="both"/>
        <w:rPr>
          <w:rFonts w:ascii="Lucida Sans" w:eastAsia="Lucida Sans Unicode" w:hAnsi="Lucida Sans" w:cs="Lucida Sans Unicode"/>
          <w:kern w:val="0"/>
          <w:lang w:val="es-MX" w:eastAsia="es-MX"/>
          <w14:ligatures w14:val="none"/>
        </w:rPr>
      </w:pPr>
    </w:p>
    <w:p w14:paraId="37C9909A" w14:textId="77777777" w:rsidR="00F35CF1" w:rsidRPr="00664648" w:rsidRDefault="00F35CF1" w:rsidP="003B2D56">
      <w:pPr>
        <w:spacing w:line="276" w:lineRule="auto"/>
        <w:jc w:val="both"/>
        <w:rPr>
          <w:rFonts w:ascii="Lucida Sans" w:eastAsia="Lucida Sans Unicode" w:hAnsi="Lucida Sans" w:cs="Lucida Sans Unicode"/>
          <w:kern w:val="0"/>
          <w:lang w:val="es-MX" w:eastAsia="es-ES"/>
          <w14:ligatures w14:val="non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7"/>
        <w:gridCol w:w="4527"/>
      </w:tblGrid>
      <w:tr w:rsidR="00F35CF1" w:rsidRPr="00664648" w14:paraId="755D37C9" w14:textId="77777777" w:rsidTr="007A065F">
        <w:tc>
          <w:tcPr>
            <w:tcW w:w="4527" w:type="dxa"/>
          </w:tcPr>
          <w:p w14:paraId="4ABD31F2" w14:textId="77777777" w:rsidR="00F35CF1" w:rsidRPr="00664648" w:rsidRDefault="00F35CF1" w:rsidP="2D3C5F7D">
            <w:pPr>
              <w:shd w:val="clear" w:color="auto" w:fill="FFFFFF" w:themeFill="background1"/>
              <w:spacing w:line="276" w:lineRule="auto"/>
              <w:jc w:val="center"/>
              <w:rPr>
                <w:rFonts w:ascii="Lucida Sans" w:eastAsia="Lucida Sans Unicode" w:hAnsi="Lucida Sans" w:cs="Lucida Sans Unicode"/>
                <w:b/>
                <w:sz w:val="24"/>
                <w:szCs w:val="24"/>
                <w:vertAlign w:val="superscript"/>
                <w:lang w:val="es-MX"/>
              </w:rPr>
            </w:pPr>
          </w:p>
          <w:p w14:paraId="5731EE20" w14:textId="77777777" w:rsidR="00F35CF1" w:rsidRPr="00664648" w:rsidRDefault="00F35CF1" w:rsidP="2D3C5F7D">
            <w:pPr>
              <w:shd w:val="clear" w:color="auto" w:fill="FFFFFF" w:themeFill="background1"/>
              <w:spacing w:line="276" w:lineRule="auto"/>
              <w:jc w:val="center"/>
              <w:rPr>
                <w:rFonts w:ascii="Lucida Sans" w:eastAsia="Lucida Sans Unicode" w:hAnsi="Lucida Sans" w:cs="Lucida Sans Unicode"/>
                <w:b/>
                <w:sz w:val="24"/>
                <w:szCs w:val="24"/>
                <w:vertAlign w:val="superscript"/>
                <w:lang w:val="es-MX"/>
              </w:rPr>
            </w:pPr>
          </w:p>
          <w:p w14:paraId="318919F7" w14:textId="77777777" w:rsidR="00F35CF1" w:rsidRPr="00664648" w:rsidRDefault="00F35CF1" w:rsidP="2D3C5F7D">
            <w:pPr>
              <w:shd w:val="clear" w:color="auto" w:fill="FFFFFF" w:themeFill="background1"/>
              <w:spacing w:line="276" w:lineRule="auto"/>
              <w:jc w:val="center"/>
              <w:rPr>
                <w:rFonts w:ascii="Lucida Sans" w:eastAsia="Lucida Sans Unicode" w:hAnsi="Lucida Sans" w:cs="Lucida Sans Unicode"/>
                <w:b/>
                <w:sz w:val="24"/>
                <w:szCs w:val="24"/>
                <w:vertAlign w:val="superscript"/>
                <w:lang w:val="es-MX"/>
              </w:rPr>
            </w:pPr>
          </w:p>
          <w:p w14:paraId="73B5F87C" w14:textId="77777777" w:rsidR="00F35CF1" w:rsidRPr="00664648" w:rsidRDefault="00F35CF1" w:rsidP="2D3C5F7D">
            <w:pPr>
              <w:shd w:val="clear" w:color="auto" w:fill="FFFFFF" w:themeFill="background1"/>
              <w:spacing w:line="276" w:lineRule="auto"/>
              <w:jc w:val="center"/>
              <w:rPr>
                <w:rFonts w:ascii="Lucida Sans" w:eastAsia="Lucida Sans Unicode" w:hAnsi="Lucida Sans" w:cs="Lucida Sans Unicode"/>
                <w:b/>
                <w:sz w:val="24"/>
                <w:szCs w:val="24"/>
                <w:vertAlign w:val="superscript"/>
                <w:lang w:val="es-MX"/>
              </w:rPr>
            </w:pPr>
          </w:p>
          <w:p w14:paraId="270AB27F" w14:textId="77777777" w:rsidR="00F35CF1" w:rsidRPr="00664648" w:rsidRDefault="00F35CF1" w:rsidP="003B2D56">
            <w:pPr>
              <w:spacing w:line="276" w:lineRule="auto"/>
              <w:jc w:val="center"/>
              <w:rPr>
                <w:rFonts w:ascii="Lucida Sans" w:eastAsia="Lucida Sans Unicode" w:hAnsi="Lucida Sans" w:cs="Lucida Sans Unicode"/>
                <w:b/>
                <w:sz w:val="24"/>
                <w:szCs w:val="24"/>
              </w:rPr>
            </w:pPr>
            <w:r w:rsidRPr="00664648">
              <w:rPr>
                <w:rFonts w:ascii="Lucida Sans" w:eastAsia="Lucida Sans Unicode" w:hAnsi="Lucida Sans" w:cs="Lucida Sans Unicode"/>
                <w:b/>
                <w:sz w:val="24"/>
                <w:szCs w:val="24"/>
              </w:rPr>
              <w:t>Mtra. Paula Ramírez Höhne</w:t>
            </w:r>
          </w:p>
          <w:p w14:paraId="606E78F1" w14:textId="77777777" w:rsidR="00F35CF1" w:rsidRPr="00664648" w:rsidRDefault="00F35CF1" w:rsidP="003B2D56">
            <w:pPr>
              <w:spacing w:line="276" w:lineRule="auto"/>
              <w:jc w:val="center"/>
              <w:rPr>
                <w:rFonts w:ascii="Lucida Sans" w:eastAsia="Lucida Sans Unicode" w:hAnsi="Lucida Sans" w:cs="Lucida Sans Unicode"/>
                <w:b/>
                <w:sz w:val="24"/>
                <w:szCs w:val="24"/>
              </w:rPr>
            </w:pPr>
            <w:r w:rsidRPr="00664648">
              <w:rPr>
                <w:rFonts w:ascii="Lucida Sans" w:eastAsia="Lucida Sans Unicode" w:hAnsi="Lucida Sans" w:cs="Lucida Sans Unicode"/>
                <w:b/>
                <w:sz w:val="24"/>
                <w:szCs w:val="24"/>
              </w:rPr>
              <w:t xml:space="preserve">La </w:t>
            </w:r>
            <w:proofErr w:type="gramStart"/>
            <w:r w:rsidRPr="00664648">
              <w:rPr>
                <w:rFonts w:ascii="Lucida Sans" w:eastAsia="Lucida Sans Unicode" w:hAnsi="Lucida Sans" w:cs="Lucida Sans Unicode"/>
                <w:b/>
                <w:sz w:val="24"/>
                <w:szCs w:val="24"/>
              </w:rPr>
              <w:t>Consejera Presidenta</w:t>
            </w:r>
            <w:proofErr w:type="gramEnd"/>
          </w:p>
          <w:p w14:paraId="0922A858" w14:textId="77777777" w:rsidR="00F35CF1" w:rsidRPr="00664648" w:rsidRDefault="00F35CF1" w:rsidP="003B2D56">
            <w:pPr>
              <w:spacing w:line="276" w:lineRule="auto"/>
              <w:jc w:val="center"/>
              <w:rPr>
                <w:rFonts w:ascii="Lucida Sans" w:eastAsia="Lucida Sans Unicode" w:hAnsi="Lucida Sans" w:cs="Lucida Sans Unicode"/>
                <w:b/>
                <w:sz w:val="24"/>
                <w:szCs w:val="24"/>
                <w:vertAlign w:val="superscript"/>
                <w:lang w:val="es-MX"/>
              </w:rPr>
            </w:pPr>
          </w:p>
          <w:p w14:paraId="11A0F5F0" w14:textId="77777777" w:rsidR="00F35CF1" w:rsidRPr="00664648" w:rsidRDefault="00F35CF1" w:rsidP="003B2D56">
            <w:pPr>
              <w:spacing w:line="276" w:lineRule="auto"/>
              <w:jc w:val="center"/>
              <w:rPr>
                <w:rFonts w:ascii="Lucida Sans" w:eastAsia="Lucida Sans Unicode" w:hAnsi="Lucida Sans" w:cs="Lucida Sans Unicode"/>
                <w:b/>
                <w:sz w:val="24"/>
                <w:szCs w:val="24"/>
                <w:vertAlign w:val="superscript"/>
                <w:lang w:val="es-MX"/>
              </w:rPr>
            </w:pPr>
          </w:p>
          <w:p w14:paraId="6707B3FA" w14:textId="77777777" w:rsidR="00F35CF1" w:rsidRPr="00664648" w:rsidRDefault="00F35CF1" w:rsidP="003B2D56">
            <w:pPr>
              <w:spacing w:line="276" w:lineRule="auto"/>
              <w:jc w:val="center"/>
              <w:rPr>
                <w:rFonts w:ascii="Lucida Sans" w:eastAsia="Lucida Sans Unicode" w:hAnsi="Lucida Sans" w:cs="Lucida Sans Unicode"/>
                <w:b/>
                <w:sz w:val="24"/>
                <w:szCs w:val="24"/>
                <w:vertAlign w:val="superscript"/>
                <w:lang w:val="es-MX"/>
              </w:rPr>
            </w:pPr>
          </w:p>
        </w:tc>
        <w:tc>
          <w:tcPr>
            <w:tcW w:w="4527" w:type="dxa"/>
          </w:tcPr>
          <w:p w14:paraId="2D907C13" w14:textId="77777777" w:rsidR="00F35CF1" w:rsidRPr="00664648" w:rsidRDefault="00F35CF1" w:rsidP="2D3C5F7D">
            <w:pPr>
              <w:shd w:val="clear" w:color="auto" w:fill="FFFFFF" w:themeFill="background1"/>
              <w:spacing w:line="276" w:lineRule="auto"/>
              <w:jc w:val="center"/>
              <w:rPr>
                <w:rFonts w:ascii="Lucida Sans" w:eastAsia="Lucida Sans Unicode" w:hAnsi="Lucida Sans" w:cs="Lucida Sans Unicode"/>
                <w:b/>
                <w:sz w:val="24"/>
                <w:szCs w:val="24"/>
                <w:vertAlign w:val="superscript"/>
                <w:lang w:val="es-MX"/>
              </w:rPr>
            </w:pPr>
          </w:p>
          <w:p w14:paraId="1AF4C137" w14:textId="77777777" w:rsidR="00F35CF1" w:rsidRPr="00664648" w:rsidRDefault="00F35CF1" w:rsidP="2D3C5F7D">
            <w:pPr>
              <w:shd w:val="clear" w:color="auto" w:fill="FFFFFF" w:themeFill="background1"/>
              <w:spacing w:line="276" w:lineRule="auto"/>
              <w:jc w:val="center"/>
              <w:rPr>
                <w:rFonts w:ascii="Lucida Sans" w:eastAsia="Lucida Sans Unicode" w:hAnsi="Lucida Sans" w:cs="Lucida Sans Unicode"/>
                <w:b/>
                <w:sz w:val="24"/>
                <w:szCs w:val="24"/>
                <w:vertAlign w:val="superscript"/>
                <w:lang w:val="es-MX"/>
              </w:rPr>
            </w:pPr>
          </w:p>
          <w:p w14:paraId="3AA52C6E" w14:textId="77777777" w:rsidR="00F35CF1" w:rsidRPr="00664648" w:rsidRDefault="00F35CF1" w:rsidP="2D3C5F7D">
            <w:pPr>
              <w:shd w:val="clear" w:color="auto" w:fill="FFFFFF" w:themeFill="background1"/>
              <w:spacing w:line="276" w:lineRule="auto"/>
              <w:jc w:val="center"/>
              <w:rPr>
                <w:rFonts w:ascii="Lucida Sans" w:eastAsia="Lucida Sans Unicode" w:hAnsi="Lucida Sans" w:cs="Lucida Sans Unicode"/>
                <w:b/>
                <w:sz w:val="24"/>
                <w:szCs w:val="24"/>
                <w:vertAlign w:val="superscript"/>
                <w:lang w:val="es-MX"/>
              </w:rPr>
            </w:pPr>
          </w:p>
          <w:p w14:paraId="6DA63C71" w14:textId="77777777" w:rsidR="00F35CF1" w:rsidRPr="00664648" w:rsidRDefault="00F35CF1" w:rsidP="2D3C5F7D">
            <w:pPr>
              <w:shd w:val="clear" w:color="auto" w:fill="FFFFFF" w:themeFill="background1"/>
              <w:spacing w:line="276" w:lineRule="auto"/>
              <w:jc w:val="center"/>
              <w:rPr>
                <w:rFonts w:ascii="Lucida Sans" w:eastAsia="Lucida Sans Unicode" w:hAnsi="Lucida Sans" w:cs="Lucida Sans Unicode"/>
                <w:b/>
                <w:sz w:val="24"/>
                <w:szCs w:val="24"/>
                <w:vertAlign w:val="superscript"/>
                <w:lang w:val="es-MX"/>
              </w:rPr>
            </w:pPr>
          </w:p>
          <w:p w14:paraId="7E1DB419" w14:textId="2B1B75A4" w:rsidR="005442B4" w:rsidRPr="00664648" w:rsidRDefault="005442B4" w:rsidP="003B2D56">
            <w:pPr>
              <w:spacing w:line="276" w:lineRule="auto"/>
              <w:jc w:val="center"/>
              <w:rPr>
                <w:rFonts w:ascii="Lucida Sans" w:eastAsia="Lucida Sans Unicode" w:hAnsi="Lucida Sans" w:cs="Lucida Sans Unicode"/>
                <w:b/>
                <w:sz w:val="24"/>
                <w:szCs w:val="24"/>
              </w:rPr>
            </w:pPr>
            <w:r w:rsidRPr="00664648">
              <w:rPr>
                <w:rFonts w:ascii="Lucida Sans" w:eastAsia="Lucida Sans Unicode" w:hAnsi="Lucida Sans" w:cs="Lucida Sans Unicode"/>
                <w:b/>
                <w:sz w:val="24"/>
                <w:szCs w:val="24"/>
              </w:rPr>
              <w:t>Lic.</w:t>
            </w:r>
            <w:r w:rsidR="00F35CF1" w:rsidRPr="00664648">
              <w:rPr>
                <w:rFonts w:ascii="Lucida Sans" w:eastAsia="Lucida Sans Unicode" w:hAnsi="Lucida Sans" w:cs="Lucida Sans Unicode"/>
                <w:b/>
                <w:sz w:val="24"/>
                <w:szCs w:val="24"/>
              </w:rPr>
              <w:t xml:space="preserve"> </w:t>
            </w:r>
            <w:r w:rsidR="003F003C" w:rsidRPr="00664648">
              <w:rPr>
                <w:rFonts w:ascii="Lucida Sans" w:eastAsia="Lucida Sans Unicode" w:hAnsi="Lucida Sans" w:cs="Lucida Sans Unicode"/>
                <w:b/>
                <w:sz w:val="24"/>
                <w:szCs w:val="24"/>
              </w:rPr>
              <w:t>Catalina Moreno Trillo</w:t>
            </w:r>
          </w:p>
          <w:p w14:paraId="5B2FDF73" w14:textId="2A58FE47" w:rsidR="005442B4" w:rsidRPr="00664648" w:rsidRDefault="003F003C" w:rsidP="003B2D56">
            <w:pPr>
              <w:spacing w:line="276" w:lineRule="auto"/>
              <w:jc w:val="center"/>
              <w:rPr>
                <w:rFonts w:ascii="Lucida Sans" w:eastAsia="Lucida Sans Unicode" w:hAnsi="Lucida Sans" w:cs="Lucida Sans Unicode"/>
                <w:b/>
                <w:sz w:val="24"/>
                <w:szCs w:val="24"/>
              </w:rPr>
            </w:pPr>
            <w:r w:rsidRPr="00664648">
              <w:rPr>
                <w:rFonts w:ascii="Lucida Sans" w:eastAsia="Lucida Sans Unicode" w:hAnsi="Lucida Sans" w:cs="Lucida Sans Unicode"/>
                <w:b/>
                <w:sz w:val="24"/>
                <w:szCs w:val="24"/>
              </w:rPr>
              <w:t xml:space="preserve">Directora </w:t>
            </w:r>
            <w:r w:rsidR="00230A4A">
              <w:rPr>
                <w:rFonts w:ascii="Lucida Sans" w:eastAsia="Lucida Sans Unicode" w:hAnsi="Lucida Sans" w:cs="Lucida Sans Unicode"/>
                <w:b/>
                <w:sz w:val="24"/>
                <w:szCs w:val="24"/>
              </w:rPr>
              <w:t>j</w:t>
            </w:r>
            <w:r w:rsidRPr="00664648">
              <w:rPr>
                <w:rFonts w:ascii="Lucida Sans" w:eastAsia="Lucida Sans Unicode" w:hAnsi="Lucida Sans" w:cs="Lucida Sans Unicode"/>
                <w:b/>
                <w:sz w:val="24"/>
                <w:szCs w:val="24"/>
              </w:rPr>
              <w:t>urídica</w:t>
            </w:r>
            <w:r w:rsidR="005442B4" w:rsidRPr="00664648">
              <w:rPr>
                <w:rFonts w:ascii="Lucida Sans" w:eastAsia="Lucida Sans Unicode" w:hAnsi="Lucida Sans" w:cs="Lucida Sans Unicode"/>
                <w:b/>
                <w:sz w:val="24"/>
                <w:szCs w:val="24"/>
              </w:rPr>
              <w:t xml:space="preserve">, </w:t>
            </w:r>
            <w:r w:rsidR="0065784F" w:rsidRPr="00664648">
              <w:rPr>
                <w:rFonts w:ascii="Lucida Sans" w:eastAsia="Lucida Sans Unicode" w:hAnsi="Lucida Sans" w:cs="Lucida Sans Unicode"/>
                <w:b/>
                <w:sz w:val="24"/>
                <w:szCs w:val="24"/>
              </w:rPr>
              <w:t>e</w:t>
            </w:r>
            <w:r w:rsidR="005442B4" w:rsidRPr="00664648">
              <w:rPr>
                <w:rFonts w:ascii="Lucida Sans" w:eastAsia="Lucida Sans Unicode" w:hAnsi="Lucida Sans" w:cs="Lucida Sans Unicode"/>
                <w:b/>
                <w:sz w:val="24"/>
                <w:szCs w:val="24"/>
              </w:rPr>
              <w:t xml:space="preserve">ncargada del despacho de </w:t>
            </w:r>
            <w:r w:rsidR="00361989" w:rsidRPr="00664648">
              <w:rPr>
                <w:rFonts w:ascii="Lucida Sans" w:eastAsia="Lucida Sans Unicode" w:hAnsi="Lucida Sans" w:cs="Lucida Sans Unicode"/>
                <w:b/>
                <w:sz w:val="24"/>
                <w:szCs w:val="24"/>
              </w:rPr>
              <w:t xml:space="preserve">los asuntos de la </w:t>
            </w:r>
          </w:p>
          <w:p w14:paraId="465992B0" w14:textId="749ED2CA" w:rsidR="00F35CF1" w:rsidRPr="00664648" w:rsidRDefault="005442B4" w:rsidP="2D3C5F7D">
            <w:pPr>
              <w:shd w:val="clear" w:color="auto" w:fill="FFFFFF" w:themeFill="background1"/>
              <w:spacing w:line="276" w:lineRule="auto"/>
              <w:jc w:val="center"/>
              <w:rPr>
                <w:rFonts w:ascii="Lucida Sans" w:eastAsia="Lucida Sans Unicode" w:hAnsi="Lucida Sans" w:cs="Lucida Sans Unicode"/>
                <w:b/>
                <w:sz w:val="24"/>
                <w:szCs w:val="24"/>
                <w:vertAlign w:val="superscript"/>
                <w:lang w:val="es-MX"/>
              </w:rPr>
            </w:pPr>
            <w:r w:rsidRPr="00664648">
              <w:rPr>
                <w:rFonts w:ascii="Lucida Sans" w:eastAsia="Lucida Sans Unicode" w:hAnsi="Lucida Sans" w:cs="Lucida Sans Unicode"/>
                <w:b/>
                <w:sz w:val="24"/>
                <w:szCs w:val="24"/>
              </w:rPr>
              <w:t>Secretaría Ejecutiva</w:t>
            </w:r>
            <w:r w:rsidRPr="00664648">
              <w:rPr>
                <w:rFonts w:ascii="Lucida Sans" w:eastAsia="Lucida Sans Unicode" w:hAnsi="Lucida Sans" w:cs="Lucida Sans Unicode"/>
                <w:b/>
                <w:sz w:val="24"/>
                <w:szCs w:val="24"/>
                <w:vertAlign w:val="superscript"/>
                <w:lang w:val="es-MX"/>
              </w:rPr>
              <w:t xml:space="preserve"> </w:t>
            </w:r>
          </w:p>
        </w:tc>
      </w:tr>
    </w:tbl>
    <w:p w14:paraId="14320FA9" w14:textId="77777777" w:rsidR="00F35CF1" w:rsidRPr="00664648" w:rsidRDefault="00F35CF1" w:rsidP="003B2D56">
      <w:pPr>
        <w:spacing w:line="276" w:lineRule="auto"/>
        <w:jc w:val="both"/>
        <w:rPr>
          <w:rFonts w:ascii="Lucida Sans" w:eastAsia="Lucida Sans Unicode" w:hAnsi="Lucida Sans" w:cs="Lucida Sans Unicode"/>
          <w:kern w:val="0"/>
          <w:lang w:val="es-MX"/>
          <w14:ligatures w14:val="none"/>
        </w:rPr>
      </w:pPr>
    </w:p>
    <w:p w14:paraId="6E317A5A" w14:textId="77777777" w:rsidR="00F35CF1" w:rsidRPr="00664648" w:rsidRDefault="00F35CF1" w:rsidP="003B2D56">
      <w:pPr>
        <w:spacing w:line="276" w:lineRule="auto"/>
        <w:rPr>
          <w:rFonts w:ascii="Lucida Sans" w:eastAsia="Lucida Sans Unicode" w:hAnsi="Lucida Sans" w:cs="Lucida Sans Unicode"/>
          <w:b/>
          <w:color w:val="000000"/>
          <w:lang w:eastAsia="es-MX"/>
        </w:rPr>
      </w:pPr>
    </w:p>
    <w:p w14:paraId="49AEB9A1" w14:textId="738DE8AF" w:rsidR="00EB2B78" w:rsidRPr="006B27DE" w:rsidRDefault="00EB2B78" w:rsidP="34D480D2">
      <w:pPr>
        <w:spacing w:line="276" w:lineRule="auto"/>
        <w:rPr>
          <w:rFonts w:ascii="Lucida Sans" w:eastAsia="Lucida Sans Unicode" w:hAnsi="Lucida Sans" w:cs="Lucida Sans Unicode"/>
          <w:kern w:val="0"/>
          <w:sz w:val="16"/>
          <w:szCs w:val="16"/>
          <w:lang w:val="es-MX" w:eastAsia="es-ES"/>
          <w14:ligatures w14:val="none"/>
        </w:rPr>
      </w:pPr>
    </w:p>
    <w:p w14:paraId="387A0250" w14:textId="19FED418" w:rsidR="006B27DE" w:rsidRPr="006B27DE" w:rsidRDefault="006B27DE" w:rsidP="006B27DE">
      <w:pPr>
        <w:pStyle w:val="Sinespaciado"/>
        <w:jc w:val="both"/>
        <w:rPr>
          <w:rFonts w:ascii="Lucida Sans" w:eastAsia="Lucida Sans Unicode" w:hAnsi="Lucida Sans" w:cs="Lucida Sans Unicode"/>
          <w:sz w:val="16"/>
          <w:szCs w:val="16"/>
          <w:lang w:val="es-MX"/>
        </w:rPr>
      </w:pPr>
      <w:r w:rsidRPr="006B27DE">
        <w:rPr>
          <w:rFonts w:ascii="Lucida Sans" w:eastAsia="Lucida Sans Unicode" w:hAnsi="Lucida Sans" w:cs="Lucida Sans Unicode"/>
          <w:sz w:val="16"/>
          <w:szCs w:val="16"/>
          <w:lang w:val="es-MX"/>
        </w:rPr>
        <w:t>El suscrito secretario ejecutivo del Instituto Electoral y de Participación Ciudadana del Estado de Jalisco, con fundamento en lo establecido por los artículos 143, párrafo 2, fracción XXX del Código Electoral  del Estado de Jalisco y 10, párrafo 1, fracción V y 45, párrafos 1, 3, 5 y 6 del Reglamento de Sesiones del Consejo General de este organismo electoral, hago constar que la presente res</w:t>
      </w:r>
      <w:r>
        <w:rPr>
          <w:rFonts w:ascii="Lucida Sans" w:eastAsia="Lucida Sans Unicode" w:hAnsi="Lucida Sans" w:cs="Lucida Sans Unicode"/>
          <w:sz w:val="16"/>
          <w:szCs w:val="16"/>
          <w:lang w:val="es-MX"/>
        </w:rPr>
        <w:t xml:space="preserve">olución fue aprobada </w:t>
      </w:r>
      <w:r w:rsidRPr="006B27DE">
        <w:rPr>
          <w:rFonts w:ascii="Lucida Sans" w:eastAsia="Lucida Sans Unicode" w:hAnsi="Lucida Sans" w:cs="Lucida Sans Unicode"/>
          <w:sz w:val="16"/>
          <w:szCs w:val="16"/>
          <w:lang w:val="es-MX"/>
        </w:rPr>
        <w:t xml:space="preserve">en la </w:t>
      </w:r>
      <w:r>
        <w:rPr>
          <w:rFonts w:ascii="Lucida Sans" w:eastAsia="Lucida Sans Unicode" w:hAnsi="Lucida Sans" w:cs="Lucida Sans Unicode"/>
          <w:sz w:val="16"/>
          <w:szCs w:val="16"/>
          <w:lang w:val="es-MX"/>
        </w:rPr>
        <w:t xml:space="preserve">tercera </w:t>
      </w:r>
      <w:r w:rsidRPr="006B27DE">
        <w:rPr>
          <w:rFonts w:ascii="Lucida Sans" w:eastAsia="Lucida Sans Unicode" w:hAnsi="Lucida Sans" w:cs="Lucida Sans Unicode"/>
          <w:sz w:val="16"/>
          <w:szCs w:val="16"/>
          <w:lang w:val="es-MX"/>
        </w:rPr>
        <w:t>sesión extraordinaria</w:t>
      </w:r>
      <w:r>
        <w:rPr>
          <w:rFonts w:ascii="Lucida Sans" w:eastAsia="Lucida Sans Unicode" w:hAnsi="Lucida Sans" w:cs="Lucida Sans Unicode"/>
          <w:sz w:val="16"/>
          <w:szCs w:val="16"/>
          <w:lang w:val="es-MX"/>
        </w:rPr>
        <w:t xml:space="preserve"> urgente</w:t>
      </w:r>
      <w:r w:rsidRPr="006B27DE">
        <w:rPr>
          <w:rFonts w:ascii="Lucida Sans" w:eastAsia="Lucida Sans Unicode" w:hAnsi="Lucida Sans" w:cs="Lucida Sans Unicode"/>
          <w:sz w:val="16"/>
          <w:szCs w:val="16"/>
          <w:lang w:val="es-MX"/>
        </w:rPr>
        <w:t xml:space="preserve"> del Consejo General celebrada el </w:t>
      </w:r>
      <w:r>
        <w:rPr>
          <w:rFonts w:ascii="Lucida Sans" w:eastAsia="Lucida Sans Unicode" w:hAnsi="Lucida Sans" w:cs="Lucida Sans Unicode"/>
          <w:sz w:val="16"/>
          <w:szCs w:val="16"/>
          <w:lang w:val="es-MX"/>
        </w:rPr>
        <w:t>veinticuatro de agosto</w:t>
      </w:r>
      <w:r w:rsidRPr="006B27DE">
        <w:rPr>
          <w:rFonts w:ascii="Lucida Sans" w:eastAsia="Lucida Sans Unicode" w:hAnsi="Lucida Sans" w:cs="Lucida Sans Unicode"/>
          <w:sz w:val="16"/>
          <w:szCs w:val="16"/>
          <w:lang w:val="es-MX"/>
        </w:rPr>
        <w:t xml:space="preserve"> de dos mil veintitrés, por votación unánime de las personas consejeras electorales Silvia Guadalupe Bustos Vásquez, Miguel Godínez Terríquez, Moisés Pérez Vega, Brenda Judith Serafín Morfín, Claudia Alejandra Vargas Bautista y la consejera presidenta Paula Ramírez Höhne. Doy fe.</w:t>
      </w:r>
    </w:p>
    <w:p w14:paraId="1A94AF8D" w14:textId="77777777" w:rsidR="006B27DE" w:rsidRDefault="006B27DE" w:rsidP="006B27DE">
      <w:pPr>
        <w:pStyle w:val="Sinespaciado"/>
        <w:jc w:val="both"/>
        <w:rPr>
          <w:rFonts w:ascii="Lucida Sans" w:eastAsia="Lucida Sans Unicode" w:hAnsi="Lucida Sans" w:cs="Lucida Sans Unicode"/>
          <w:sz w:val="16"/>
          <w:szCs w:val="16"/>
          <w:lang w:val="es-MX"/>
        </w:rPr>
      </w:pPr>
    </w:p>
    <w:p w14:paraId="3194E74B" w14:textId="77777777" w:rsidR="006B27DE" w:rsidRDefault="006B27DE" w:rsidP="006B27DE">
      <w:pPr>
        <w:pStyle w:val="Sinespaciado"/>
        <w:jc w:val="both"/>
        <w:rPr>
          <w:rFonts w:ascii="Lucida Sans" w:eastAsia="Lucida Sans Unicode" w:hAnsi="Lucida Sans" w:cs="Lucida Sans Unicode"/>
          <w:sz w:val="16"/>
          <w:szCs w:val="16"/>
          <w:lang w:val="es-MX"/>
        </w:rPr>
      </w:pPr>
    </w:p>
    <w:p w14:paraId="5E6E77B7" w14:textId="77777777" w:rsidR="006B27DE" w:rsidRDefault="006B27DE" w:rsidP="006B27DE">
      <w:pPr>
        <w:jc w:val="both"/>
        <w:rPr>
          <w:rFonts w:ascii="Lucida Sans" w:eastAsia="Lucida Sans Unicode" w:hAnsi="Lucida Sans" w:cs="Lucida Sans Unicode"/>
          <w:kern w:val="0"/>
          <w:sz w:val="16"/>
          <w:szCs w:val="16"/>
          <w:lang w:val="es-MX" w:eastAsia="es-ES"/>
          <w14:ligatures w14:val="none"/>
        </w:rPr>
      </w:pPr>
    </w:p>
    <w:p w14:paraId="5D3DEEA6" w14:textId="77777777" w:rsidR="006B27DE" w:rsidRPr="006B27DE" w:rsidRDefault="006B27DE" w:rsidP="006B27DE">
      <w:pPr>
        <w:jc w:val="both"/>
        <w:rPr>
          <w:rFonts w:ascii="Lucida Sans" w:eastAsia="Lucida Sans Unicode" w:hAnsi="Lucida Sans" w:cs="Lucida Sans Unicode"/>
          <w:kern w:val="0"/>
          <w:sz w:val="16"/>
          <w:szCs w:val="16"/>
          <w:lang w:val="es-MX" w:eastAsia="es-ES"/>
          <w14:ligatures w14:val="none"/>
        </w:rPr>
      </w:pPr>
    </w:p>
    <w:p w14:paraId="6508167B" w14:textId="77777777" w:rsidR="006B27DE" w:rsidRPr="006B27DE" w:rsidRDefault="006B27DE" w:rsidP="006B27DE">
      <w:pPr>
        <w:spacing w:line="276" w:lineRule="auto"/>
        <w:jc w:val="center"/>
        <w:rPr>
          <w:rFonts w:ascii="Lucida Sans" w:eastAsia="Lucida Sans Unicode" w:hAnsi="Lucida Sans" w:cs="Lucida Sans Unicode"/>
          <w:b/>
          <w:sz w:val="16"/>
          <w:szCs w:val="16"/>
        </w:rPr>
      </w:pPr>
      <w:r w:rsidRPr="006B27DE">
        <w:rPr>
          <w:rFonts w:ascii="Lucida Sans" w:eastAsia="Lucida Sans Unicode" w:hAnsi="Lucida Sans" w:cs="Lucida Sans Unicode"/>
          <w:b/>
          <w:sz w:val="16"/>
          <w:szCs w:val="16"/>
        </w:rPr>
        <w:t>Lic. Catalina Moreno Trillo</w:t>
      </w:r>
    </w:p>
    <w:p w14:paraId="52B098C1" w14:textId="77777777" w:rsidR="006B27DE" w:rsidRDefault="006B27DE" w:rsidP="006B27DE">
      <w:pPr>
        <w:spacing w:line="276" w:lineRule="auto"/>
        <w:jc w:val="center"/>
        <w:rPr>
          <w:rFonts w:ascii="Lucida Sans" w:eastAsia="Lucida Sans Unicode" w:hAnsi="Lucida Sans" w:cs="Lucida Sans Unicode"/>
          <w:b/>
          <w:sz w:val="16"/>
          <w:szCs w:val="16"/>
        </w:rPr>
      </w:pPr>
      <w:r w:rsidRPr="006B27DE">
        <w:rPr>
          <w:rFonts w:ascii="Lucida Sans" w:eastAsia="Lucida Sans Unicode" w:hAnsi="Lucida Sans" w:cs="Lucida Sans Unicode"/>
          <w:b/>
          <w:sz w:val="16"/>
          <w:szCs w:val="16"/>
        </w:rPr>
        <w:t xml:space="preserve">Directora jurídica, encargada del </w:t>
      </w:r>
    </w:p>
    <w:p w14:paraId="0253573C" w14:textId="5BE0FA48" w:rsidR="006B27DE" w:rsidRPr="006B27DE" w:rsidRDefault="006B27DE" w:rsidP="006B27DE">
      <w:pPr>
        <w:spacing w:line="276" w:lineRule="auto"/>
        <w:jc w:val="center"/>
        <w:rPr>
          <w:rFonts w:ascii="Lucida Sans" w:eastAsia="Lucida Sans Unicode" w:hAnsi="Lucida Sans" w:cs="Lucida Sans Unicode"/>
          <w:b/>
          <w:sz w:val="16"/>
          <w:szCs w:val="16"/>
        </w:rPr>
      </w:pPr>
      <w:r w:rsidRPr="006B27DE">
        <w:rPr>
          <w:rFonts w:ascii="Lucida Sans" w:eastAsia="Lucida Sans Unicode" w:hAnsi="Lucida Sans" w:cs="Lucida Sans Unicode"/>
          <w:b/>
          <w:sz w:val="16"/>
          <w:szCs w:val="16"/>
        </w:rPr>
        <w:t>despacho de los asuntos de la</w:t>
      </w:r>
    </w:p>
    <w:p w14:paraId="21A1B52C" w14:textId="52465783" w:rsidR="006B27DE" w:rsidRPr="006B27DE" w:rsidRDefault="006B27DE" w:rsidP="006B27DE">
      <w:pPr>
        <w:pBdr>
          <w:top w:val="nil"/>
          <w:left w:val="nil"/>
          <w:bottom w:val="nil"/>
          <w:right w:val="nil"/>
          <w:between w:val="nil"/>
        </w:pBdr>
        <w:jc w:val="center"/>
        <w:rPr>
          <w:rFonts w:ascii="Arial" w:eastAsia="Trebuchet MS" w:hAnsi="Arial" w:cs="Arial"/>
          <w:b/>
          <w:sz w:val="16"/>
          <w:szCs w:val="16"/>
        </w:rPr>
      </w:pPr>
      <w:r w:rsidRPr="006B27DE">
        <w:rPr>
          <w:rFonts w:ascii="Lucida Sans" w:eastAsia="Lucida Sans Unicode" w:hAnsi="Lucida Sans" w:cs="Lucida Sans Unicode"/>
          <w:b/>
          <w:sz w:val="16"/>
          <w:szCs w:val="16"/>
        </w:rPr>
        <w:t>Secretaría Ejecutiva</w:t>
      </w:r>
    </w:p>
    <w:p w14:paraId="58F5C40F" w14:textId="71F19408" w:rsidR="00C8047F" w:rsidRPr="006B27DE" w:rsidRDefault="00C8047F" w:rsidP="006B27DE">
      <w:pPr>
        <w:shd w:val="clear" w:color="auto" w:fill="FFFFFF"/>
        <w:spacing w:line="276" w:lineRule="auto"/>
        <w:jc w:val="center"/>
        <w:rPr>
          <w:rFonts w:ascii="Lucida Sans" w:eastAsia="Times New Roman" w:hAnsi="Lucida Sans" w:cs="Lucida Sans Unicode"/>
          <w:color w:val="212121"/>
          <w:kern w:val="0"/>
          <w:sz w:val="16"/>
          <w:szCs w:val="16"/>
          <w:lang w:val="es-MX" w:eastAsia="es-MX"/>
          <w14:ligatures w14:val="none"/>
        </w:rPr>
      </w:pPr>
    </w:p>
    <w:p w14:paraId="4483C3F6" w14:textId="46C77CEC" w:rsidR="00C8047F" w:rsidRPr="00664648" w:rsidRDefault="00C8047F" w:rsidP="003B2D56">
      <w:pPr>
        <w:shd w:val="clear" w:color="auto" w:fill="FFFFFF"/>
        <w:spacing w:line="276" w:lineRule="auto"/>
        <w:ind w:left="142"/>
        <w:jc w:val="both"/>
        <w:rPr>
          <w:rFonts w:ascii="Lucida Sans" w:eastAsia="Times New Roman" w:hAnsi="Lucida Sans" w:cs="Lucida Sans Unicode"/>
          <w:b/>
          <w:bCs/>
          <w:color w:val="212121"/>
          <w:kern w:val="0"/>
          <w:lang w:val="es-MX" w:eastAsia="es-MX"/>
          <w14:ligatures w14:val="none"/>
        </w:rPr>
      </w:pPr>
    </w:p>
    <w:p w14:paraId="08F2E196" w14:textId="77777777" w:rsidR="00D90F48" w:rsidRPr="00664648" w:rsidRDefault="00D90F48" w:rsidP="003B2D56">
      <w:pPr>
        <w:shd w:val="clear" w:color="auto" w:fill="FFFFFF"/>
        <w:spacing w:line="276" w:lineRule="auto"/>
        <w:jc w:val="both"/>
        <w:rPr>
          <w:rFonts w:ascii="Lucida Sans" w:eastAsia="Times New Roman" w:hAnsi="Lucida Sans" w:cs="Lucida Sans Unicode"/>
          <w:b/>
          <w:bCs/>
          <w:color w:val="212121"/>
          <w:kern w:val="0"/>
          <w:lang w:val="es-MX" w:eastAsia="es-MX"/>
          <w14:ligatures w14:val="none"/>
        </w:rPr>
      </w:pPr>
    </w:p>
    <w:p w14:paraId="16F99DC5" w14:textId="77777777" w:rsidR="00E96E16" w:rsidRDefault="00E96E16" w:rsidP="00E96E16">
      <w:pPr>
        <w:ind w:left="90" w:right="90"/>
        <w:jc w:val="both"/>
        <w:textAlignment w:val="baseline"/>
        <w:rPr>
          <w:rFonts w:ascii="Arial" w:eastAsia="Times New Roman" w:hAnsi="Arial" w:cs="Arial"/>
          <w:color w:val="131313"/>
          <w:kern w:val="0"/>
          <w:sz w:val="18"/>
          <w:szCs w:val="18"/>
          <w:lang w:val="es-MX" w:eastAsia="es-MX"/>
          <w14:ligatures w14:val="none"/>
        </w:rPr>
      </w:pPr>
    </w:p>
    <w:p w14:paraId="37836658" w14:textId="77777777" w:rsidR="00E96E16" w:rsidRDefault="00E96E16" w:rsidP="00E96E16">
      <w:pPr>
        <w:ind w:left="90" w:right="90"/>
        <w:jc w:val="both"/>
        <w:textAlignment w:val="baseline"/>
        <w:rPr>
          <w:rFonts w:ascii="Arial" w:eastAsia="Times New Roman" w:hAnsi="Arial" w:cs="Arial"/>
          <w:color w:val="131313"/>
          <w:kern w:val="0"/>
          <w:sz w:val="18"/>
          <w:szCs w:val="18"/>
          <w:lang w:val="es-MX" w:eastAsia="es-MX"/>
          <w14:ligatures w14:val="none"/>
        </w:rPr>
      </w:pPr>
    </w:p>
    <w:p w14:paraId="03731D36" w14:textId="77777777" w:rsidR="00E96E16" w:rsidRDefault="00E96E16" w:rsidP="00E96E16">
      <w:pPr>
        <w:ind w:left="90" w:right="90"/>
        <w:jc w:val="both"/>
        <w:textAlignment w:val="baseline"/>
        <w:rPr>
          <w:rFonts w:ascii="Arial" w:eastAsia="Times New Roman" w:hAnsi="Arial" w:cs="Arial"/>
          <w:color w:val="131313"/>
          <w:kern w:val="0"/>
          <w:sz w:val="18"/>
          <w:szCs w:val="18"/>
          <w:lang w:val="es-MX" w:eastAsia="es-MX"/>
          <w14:ligatures w14:val="none"/>
        </w:rPr>
      </w:pPr>
    </w:p>
    <w:p w14:paraId="5AA8041E" w14:textId="77777777" w:rsidR="00E96E16" w:rsidRDefault="00E96E16" w:rsidP="00E96E16">
      <w:pPr>
        <w:ind w:left="90" w:right="90"/>
        <w:jc w:val="both"/>
        <w:textAlignment w:val="baseline"/>
        <w:rPr>
          <w:rFonts w:ascii="Arial" w:eastAsia="Times New Roman" w:hAnsi="Arial" w:cs="Arial"/>
          <w:color w:val="131313"/>
          <w:kern w:val="0"/>
          <w:sz w:val="18"/>
          <w:szCs w:val="18"/>
          <w:lang w:val="es-MX" w:eastAsia="es-MX"/>
          <w14:ligatures w14:val="none"/>
        </w:rPr>
      </w:pPr>
    </w:p>
    <w:p w14:paraId="389EBDBF" w14:textId="77777777" w:rsidR="00E96E16" w:rsidRDefault="00E96E16" w:rsidP="00E96E16">
      <w:pPr>
        <w:ind w:left="90" w:right="90"/>
        <w:jc w:val="both"/>
        <w:textAlignment w:val="baseline"/>
        <w:rPr>
          <w:rFonts w:ascii="Arial" w:eastAsia="Times New Roman" w:hAnsi="Arial" w:cs="Arial"/>
          <w:color w:val="131313"/>
          <w:kern w:val="0"/>
          <w:sz w:val="18"/>
          <w:szCs w:val="18"/>
          <w:lang w:val="es-MX" w:eastAsia="es-MX"/>
          <w14:ligatures w14:val="none"/>
        </w:rPr>
      </w:pPr>
    </w:p>
    <w:p w14:paraId="4961E717" w14:textId="77777777" w:rsidR="00E96E16" w:rsidRDefault="00E96E16" w:rsidP="00E96E16">
      <w:pPr>
        <w:ind w:left="90" w:right="90"/>
        <w:jc w:val="both"/>
        <w:textAlignment w:val="baseline"/>
        <w:rPr>
          <w:rFonts w:ascii="Arial" w:eastAsia="Times New Roman" w:hAnsi="Arial" w:cs="Arial"/>
          <w:color w:val="131313"/>
          <w:kern w:val="0"/>
          <w:sz w:val="18"/>
          <w:szCs w:val="18"/>
          <w:lang w:val="es-MX" w:eastAsia="es-MX"/>
          <w14:ligatures w14:val="none"/>
        </w:rPr>
      </w:pPr>
    </w:p>
    <w:p w14:paraId="174A2684" w14:textId="77777777" w:rsidR="00E96E16" w:rsidRDefault="00E96E16" w:rsidP="00E96E16">
      <w:pPr>
        <w:ind w:left="90" w:right="90"/>
        <w:jc w:val="both"/>
        <w:textAlignment w:val="baseline"/>
        <w:rPr>
          <w:rFonts w:ascii="Arial" w:eastAsia="Times New Roman" w:hAnsi="Arial" w:cs="Arial"/>
          <w:color w:val="131313"/>
          <w:kern w:val="0"/>
          <w:sz w:val="18"/>
          <w:szCs w:val="18"/>
          <w:lang w:val="es-MX" w:eastAsia="es-MX"/>
          <w14:ligatures w14:val="none"/>
        </w:rPr>
      </w:pPr>
    </w:p>
    <w:p w14:paraId="294F5430" w14:textId="77777777" w:rsidR="00E96E16" w:rsidRDefault="00E96E16" w:rsidP="00E96E16">
      <w:pPr>
        <w:ind w:left="90" w:right="90"/>
        <w:jc w:val="both"/>
        <w:textAlignment w:val="baseline"/>
        <w:rPr>
          <w:rFonts w:ascii="Arial" w:eastAsia="Times New Roman" w:hAnsi="Arial" w:cs="Arial"/>
          <w:color w:val="131313"/>
          <w:kern w:val="0"/>
          <w:sz w:val="18"/>
          <w:szCs w:val="18"/>
          <w:lang w:val="es-MX" w:eastAsia="es-MX"/>
          <w14:ligatures w14:val="none"/>
        </w:rPr>
      </w:pPr>
    </w:p>
    <w:p w14:paraId="1326D852" w14:textId="4FF4D3B7" w:rsidR="00E96E16" w:rsidRDefault="00E96E16" w:rsidP="00E96E16">
      <w:pPr>
        <w:ind w:left="90" w:right="90"/>
        <w:jc w:val="both"/>
        <w:textAlignment w:val="baseline"/>
        <w:rPr>
          <w:rFonts w:ascii="Arial" w:eastAsia="Times New Roman" w:hAnsi="Arial" w:cs="Arial"/>
          <w:color w:val="131313"/>
          <w:kern w:val="0"/>
          <w:sz w:val="18"/>
          <w:szCs w:val="18"/>
          <w:lang w:val="es-MX" w:eastAsia="es-MX"/>
          <w14:ligatures w14:val="none"/>
        </w:rPr>
      </w:pPr>
      <w:r>
        <w:rPr>
          <w:rFonts w:ascii="Arial" w:eastAsia="Times New Roman" w:hAnsi="Arial" w:cs="Arial"/>
          <w:color w:val="131313"/>
          <w:kern w:val="0"/>
          <w:sz w:val="18"/>
          <w:szCs w:val="18"/>
          <w:lang w:val="es-MX" w:eastAsia="es-MX"/>
          <w14:ligatures w14:val="none"/>
        </w:rPr>
        <w:t xml:space="preserve">  </w:t>
      </w:r>
    </w:p>
    <w:p w14:paraId="3C125543" w14:textId="77777777" w:rsidR="00E96E16" w:rsidRDefault="00E96E16" w:rsidP="00E96E16">
      <w:pPr>
        <w:ind w:left="90" w:right="90"/>
        <w:jc w:val="both"/>
        <w:textAlignment w:val="baseline"/>
        <w:rPr>
          <w:rStyle w:val="normaltextrun"/>
          <w:rFonts w:ascii="Arial" w:hAnsi="Arial" w:cs="Arial"/>
          <w:b/>
          <w:bCs/>
          <w:color w:val="131313"/>
          <w:sz w:val="27"/>
          <w:szCs w:val="27"/>
          <w:shd w:val="clear" w:color="auto" w:fill="FFFFFF"/>
        </w:rPr>
      </w:pPr>
      <w:r>
        <w:rPr>
          <w:rStyle w:val="normaltextrun"/>
          <w:rFonts w:ascii="Arial" w:hAnsi="Arial" w:cs="Arial"/>
          <w:b/>
          <w:bCs/>
          <w:color w:val="131313"/>
          <w:sz w:val="27"/>
          <w:szCs w:val="27"/>
          <w:shd w:val="clear" w:color="auto" w:fill="FFFFFF"/>
        </w:rPr>
        <w:t xml:space="preserve">                                    </w:t>
      </w:r>
    </w:p>
    <w:p w14:paraId="72AAD230" w14:textId="77777777" w:rsidR="00E96E16" w:rsidRDefault="00E96E16" w:rsidP="00E96E16">
      <w:pPr>
        <w:ind w:left="90" w:right="90"/>
        <w:jc w:val="both"/>
        <w:textAlignment w:val="baseline"/>
        <w:rPr>
          <w:rStyle w:val="normaltextrun"/>
          <w:rFonts w:ascii="Arial" w:hAnsi="Arial" w:cs="Arial"/>
          <w:b/>
          <w:bCs/>
          <w:color w:val="131313"/>
          <w:sz w:val="27"/>
          <w:szCs w:val="27"/>
          <w:shd w:val="clear" w:color="auto" w:fill="FFFFFF"/>
        </w:rPr>
      </w:pPr>
    </w:p>
    <w:p w14:paraId="3BFEE6F6" w14:textId="77777777" w:rsidR="00E96E16" w:rsidRDefault="00E96E16" w:rsidP="00E96E16">
      <w:pPr>
        <w:ind w:left="90" w:right="90"/>
        <w:jc w:val="both"/>
        <w:textAlignment w:val="baseline"/>
        <w:rPr>
          <w:rStyle w:val="normaltextrun"/>
          <w:rFonts w:ascii="Arial" w:hAnsi="Arial" w:cs="Arial"/>
          <w:b/>
          <w:bCs/>
          <w:color w:val="131313"/>
          <w:sz w:val="27"/>
          <w:szCs w:val="27"/>
          <w:shd w:val="clear" w:color="auto" w:fill="FFFFFF"/>
        </w:rPr>
      </w:pPr>
      <w:r>
        <w:rPr>
          <w:rStyle w:val="normaltextrun"/>
          <w:rFonts w:ascii="Arial" w:hAnsi="Arial" w:cs="Arial"/>
          <w:b/>
          <w:bCs/>
          <w:color w:val="131313"/>
          <w:sz w:val="27"/>
          <w:szCs w:val="27"/>
          <w:shd w:val="clear" w:color="auto" w:fill="FFFFFF"/>
        </w:rPr>
        <w:lastRenderedPageBreak/>
        <w:t xml:space="preserve">                                            </w:t>
      </w:r>
      <w:r>
        <w:rPr>
          <w:rStyle w:val="normaltextrun"/>
          <w:rFonts w:ascii="Arial" w:hAnsi="Arial" w:cs="Arial"/>
          <w:b/>
          <w:bCs/>
          <w:color w:val="131313"/>
          <w:sz w:val="27"/>
          <w:szCs w:val="27"/>
          <w:shd w:val="clear" w:color="auto" w:fill="FFFFFF"/>
        </w:rPr>
        <w:t>FUNDAMENTO LEGAL</w:t>
      </w:r>
    </w:p>
    <w:p w14:paraId="062994F8" w14:textId="6C596184" w:rsidR="00E96E16" w:rsidRDefault="00E96E16" w:rsidP="00E96E16">
      <w:pPr>
        <w:ind w:left="90" w:right="90"/>
        <w:jc w:val="both"/>
        <w:textAlignment w:val="baseline"/>
        <w:rPr>
          <w:rFonts w:ascii="Arial" w:eastAsia="Times New Roman" w:hAnsi="Arial" w:cs="Arial"/>
          <w:color w:val="131313"/>
          <w:kern w:val="0"/>
          <w:sz w:val="18"/>
          <w:szCs w:val="18"/>
          <w:lang w:val="es-MX" w:eastAsia="es-MX"/>
          <w14:ligatures w14:val="none"/>
        </w:rPr>
      </w:pPr>
      <w:r>
        <w:rPr>
          <w:rStyle w:val="eop"/>
          <w:rFonts w:ascii="Arial" w:hAnsi="Arial" w:cs="Arial"/>
          <w:color w:val="131313"/>
          <w:sz w:val="27"/>
          <w:szCs w:val="27"/>
          <w:shd w:val="clear" w:color="auto" w:fill="FFFFFF"/>
        </w:rPr>
        <w:t> </w:t>
      </w:r>
    </w:p>
    <w:p w14:paraId="7742BAC9" w14:textId="54456B13" w:rsidR="00E96E16" w:rsidRPr="00E96E16" w:rsidRDefault="00E96E16" w:rsidP="00E96E16">
      <w:pPr>
        <w:ind w:left="90" w:right="90"/>
        <w:jc w:val="both"/>
        <w:textAlignment w:val="baseline"/>
        <w:rPr>
          <w:rFonts w:ascii="Segoe UI" w:eastAsia="Times New Roman" w:hAnsi="Segoe UI" w:cs="Segoe UI"/>
          <w:kern w:val="0"/>
          <w:sz w:val="18"/>
          <w:szCs w:val="18"/>
          <w:lang w:val="es-MX" w:eastAsia="es-MX"/>
          <w14:ligatures w14:val="none"/>
        </w:rPr>
      </w:pPr>
      <w:r w:rsidRPr="00E96E16">
        <w:rPr>
          <w:rFonts w:ascii="Arial" w:eastAsia="Times New Roman" w:hAnsi="Arial" w:cs="Arial"/>
          <w:color w:val="131313"/>
          <w:kern w:val="0"/>
          <w:sz w:val="18"/>
          <w:szCs w:val="18"/>
          <w:lang w:val="es-MX" w:eastAsia="es-MX"/>
          <w14:ligatures w14:val="none"/>
        </w:rPr>
        <w:t>1.- E</w:t>
      </w:r>
      <w:r w:rsidRPr="00E96E16">
        <w:rPr>
          <w:rFonts w:ascii="Arial" w:eastAsia="Times New Roman" w:hAnsi="Arial" w:cs="Arial"/>
          <w:color w:val="343333"/>
          <w:kern w:val="0"/>
          <w:sz w:val="18"/>
          <w:szCs w:val="18"/>
          <w:lang w:val="es-MX" w:eastAsia="es-MX"/>
          <w14:ligatures w14:val="none"/>
        </w:rPr>
        <w:t>LI</w:t>
      </w:r>
      <w:r w:rsidRPr="00E96E16">
        <w:rPr>
          <w:rFonts w:ascii="Arial" w:eastAsia="Times New Roman" w:hAnsi="Arial" w:cs="Arial"/>
          <w:color w:val="131313"/>
          <w:kern w:val="0"/>
          <w:sz w:val="18"/>
          <w:szCs w:val="18"/>
          <w:lang w:val="es-MX" w:eastAsia="es-MX"/>
          <w14:ligatures w14:val="none"/>
        </w:rPr>
        <w:t xml:space="preserve">MINADO el nombre de un </w:t>
      </w:r>
      <w:proofErr w:type="gramStart"/>
      <w:r w:rsidRPr="00E96E16">
        <w:rPr>
          <w:rFonts w:ascii="Arial" w:eastAsia="Times New Roman" w:hAnsi="Arial" w:cs="Arial"/>
          <w:color w:val="131313"/>
          <w:kern w:val="0"/>
          <w:sz w:val="18"/>
          <w:szCs w:val="18"/>
          <w:lang w:val="es-MX" w:eastAsia="es-MX"/>
          <w14:ligatures w14:val="none"/>
        </w:rPr>
        <w:t xml:space="preserve">particular </w:t>
      </w:r>
      <w:r w:rsidRPr="00E96E16">
        <w:rPr>
          <w:rFonts w:ascii="Arial" w:eastAsia="Times New Roman" w:hAnsi="Arial" w:cs="Arial"/>
          <w:color w:val="343333"/>
          <w:kern w:val="0"/>
          <w:sz w:val="18"/>
          <w:szCs w:val="18"/>
          <w:lang w:val="es-MX" w:eastAsia="es-MX"/>
          <w14:ligatures w14:val="none"/>
        </w:rPr>
        <w:t>,</w:t>
      </w:r>
      <w:proofErr w:type="gramEnd"/>
      <w:r w:rsidRPr="00E96E16">
        <w:rPr>
          <w:rFonts w:ascii="Arial" w:eastAsia="Times New Roman" w:hAnsi="Arial" w:cs="Arial"/>
          <w:color w:val="343333"/>
          <w:kern w:val="0"/>
          <w:sz w:val="18"/>
          <w:szCs w:val="18"/>
          <w:lang w:val="es-MX" w:eastAsia="es-MX"/>
          <w14:ligatures w14:val="none"/>
        </w:rPr>
        <w:t xml:space="preserve"> </w:t>
      </w:r>
      <w:r w:rsidRPr="00E96E16">
        <w:rPr>
          <w:rFonts w:ascii="Arial" w:eastAsia="Times New Roman" w:hAnsi="Arial" w:cs="Arial"/>
          <w:color w:val="131313"/>
          <w:kern w:val="0"/>
          <w:sz w:val="18"/>
          <w:szCs w:val="18"/>
          <w:lang w:val="es-MX" w:eastAsia="es-MX"/>
          <w14:ligatures w14:val="none"/>
        </w:rPr>
        <w:t xml:space="preserve">por ser un dato </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dentificativo de conformidad con los artículos 3.2 fracción </w:t>
      </w:r>
      <w:r w:rsidRPr="00E96E16">
        <w:rPr>
          <w:rFonts w:ascii="Arial" w:eastAsia="Times New Roman" w:hAnsi="Arial" w:cs="Arial"/>
          <w:b/>
          <w:bCs/>
          <w:color w:val="131313"/>
          <w:kern w:val="0"/>
          <w:sz w:val="18"/>
          <w:szCs w:val="18"/>
          <w:lang w:val="es-MX" w:eastAsia="es-MX"/>
          <w14:ligatures w14:val="none"/>
        </w:rPr>
        <w:t xml:space="preserve">11 </w:t>
      </w:r>
      <w:r w:rsidRPr="00E96E16">
        <w:rPr>
          <w:rFonts w:ascii="Arial" w:eastAsia="Times New Roman" w:hAnsi="Arial" w:cs="Arial"/>
          <w:color w:val="131313"/>
          <w:kern w:val="0"/>
          <w:sz w:val="18"/>
          <w:szCs w:val="18"/>
          <w:lang w:val="es-MX" w:eastAsia="es-MX"/>
          <w14:ligatures w14:val="none"/>
        </w:rPr>
        <w:t xml:space="preserve">inciso "a" y 21.1 fracc </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ón 1 de </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a LTAIPEJM</w:t>
      </w:r>
      <w:r w:rsidRPr="00E96E16">
        <w:rPr>
          <w:rFonts w:ascii="Arial" w:eastAsia="Times New Roman" w:hAnsi="Arial" w:cs="Arial"/>
          <w:color w:val="343333"/>
          <w:kern w:val="0"/>
          <w:sz w:val="18"/>
          <w:szCs w:val="18"/>
          <w:lang w:val="es-MX" w:eastAsia="es-MX"/>
          <w14:ligatures w14:val="none"/>
        </w:rPr>
        <w:t xml:space="preserve">, </w:t>
      </w:r>
      <w:r w:rsidRPr="00E96E16">
        <w:rPr>
          <w:rFonts w:ascii="Arial" w:eastAsia="Times New Roman" w:hAnsi="Arial" w:cs="Arial"/>
          <w:color w:val="131313"/>
          <w:kern w:val="0"/>
          <w:sz w:val="18"/>
          <w:szCs w:val="18"/>
          <w:lang w:val="es-MX" w:eastAsia="es-MX"/>
          <w14:ligatures w14:val="none"/>
        </w:rPr>
        <w:t>artículo 3.1 fracción IX de la  LPDPPSOEJM  y  Lineamiento  Qu</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ncuagés</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mo Octavo fracción 1  de los LGPPICR. </w:t>
      </w:r>
    </w:p>
    <w:p w14:paraId="56049DD0" w14:textId="77777777" w:rsidR="00E96E16" w:rsidRPr="00E96E16" w:rsidRDefault="00E96E16" w:rsidP="00E96E16">
      <w:pPr>
        <w:ind w:left="90" w:right="90"/>
        <w:jc w:val="both"/>
        <w:textAlignment w:val="baseline"/>
        <w:rPr>
          <w:rFonts w:ascii="Segoe UI" w:eastAsia="Times New Roman" w:hAnsi="Segoe UI" w:cs="Segoe UI"/>
          <w:kern w:val="0"/>
          <w:sz w:val="18"/>
          <w:szCs w:val="18"/>
          <w:lang w:val="es-MX" w:eastAsia="es-MX"/>
          <w14:ligatures w14:val="none"/>
        </w:rPr>
      </w:pPr>
      <w:r w:rsidRPr="00E96E16">
        <w:rPr>
          <w:rFonts w:ascii="Arial" w:eastAsia="Times New Roman" w:hAnsi="Arial" w:cs="Arial"/>
          <w:color w:val="131313"/>
          <w:kern w:val="0"/>
          <w:sz w:val="18"/>
          <w:szCs w:val="18"/>
          <w:lang w:val="es-MX" w:eastAsia="es-MX"/>
          <w14:ligatures w14:val="none"/>
        </w:rPr>
        <w:t xml:space="preserve">2.- ELIMINADO el nombre de un </w:t>
      </w:r>
      <w:proofErr w:type="gramStart"/>
      <w:r w:rsidRPr="00E96E16">
        <w:rPr>
          <w:rFonts w:ascii="Arial" w:eastAsia="Times New Roman" w:hAnsi="Arial" w:cs="Arial"/>
          <w:color w:val="131313"/>
          <w:kern w:val="0"/>
          <w:sz w:val="18"/>
          <w:szCs w:val="18"/>
          <w:lang w:val="es-MX" w:eastAsia="es-MX"/>
          <w14:ligatures w14:val="none"/>
        </w:rPr>
        <w:t xml:space="preserve">particular </w:t>
      </w:r>
      <w:r w:rsidRPr="00E96E16">
        <w:rPr>
          <w:rFonts w:ascii="Arial" w:eastAsia="Times New Roman" w:hAnsi="Arial" w:cs="Arial"/>
          <w:color w:val="343333"/>
          <w:kern w:val="0"/>
          <w:sz w:val="18"/>
          <w:szCs w:val="18"/>
          <w:lang w:val="es-MX" w:eastAsia="es-MX"/>
          <w14:ligatures w14:val="none"/>
        </w:rPr>
        <w:t>,</w:t>
      </w:r>
      <w:proofErr w:type="gramEnd"/>
      <w:r w:rsidRPr="00E96E16">
        <w:rPr>
          <w:rFonts w:ascii="Arial" w:eastAsia="Times New Roman" w:hAnsi="Arial" w:cs="Arial"/>
          <w:color w:val="343333"/>
          <w:kern w:val="0"/>
          <w:sz w:val="18"/>
          <w:szCs w:val="18"/>
          <w:lang w:val="es-MX" w:eastAsia="es-MX"/>
          <w14:ligatures w14:val="none"/>
        </w:rPr>
        <w:t xml:space="preserve"> </w:t>
      </w:r>
      <w:r w:rsidRPr="00E96E16">
        <w:rPr>
          <w:rFonts w:ascii="Arial" w:eastAsia="Times New Roman" w:hAnsi="Arial" w:cs="Arial"/>
          <w:color w:val="131313"/>
          <w:kern w:val="0"/>
          <w:sz w:val="18"/>
          <w:szCs w:val="18"/>
          <w:lang w:val="es-MX" w:eastAsia="es-MX"/>
          <w14:ligatures w14:val="none"/>
        </w:rPr>
        <w:t xml:space="preserve">por ser un dato </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dentificativo de conformidad con los artículos 3.2 fracción </w:t>
      </w:r>
      <w:r w:rsidRPr="00E96E16">
        <w:rPr>
          <w:rFonts w:ascii="Arial" w:eastAsia="Times New Roman" w:hAnsi="Arial" w:cs="Arial"/>
          <w:b/>
          <w:bCs/>
          <w:color w:val="131313"/>
          <w:kern w:val="0"/>
          <w:sz w:val="18"/>
          <w:szCs w:val="18"/>
          <w:lang w:val="es-MX" w:eastAsia="es-MX"/>
          <w14:ligatures w14:val="none"/>
        </w:rPr>
        <w:t xml:space="preserve">11 </w:t>
      </w:r>
      <w:r w:rsidRPr="00E96E16">
        <w:rPr>
          <w:rFonts w:ascii="Arial" w:eastAsia="Times New Roman" w:hAnsi="Arial" w:cs="Arial"/>
          <w:color w:val="131313"/>
          <w:kern w:val="0"/>
          <w:sz w:val="18"/>
          <w:szCs w:val="18"/>
          <w:lang w:val="es-MX" w:eastAsia="es-MX"/>
          <w14:ligatures w14:val="none"/>
        </w:rPr>
        <w:t xml:space="preserve">inciso "a" y 21.1 fracc </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ón 1 de </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a LTAIPEJM</w:t>
      </w:r>
      <w:r w:rsidRPr="00E96E16">
        <w:rPr>
          <w:rFonts w:ascii="Arial" w:eastAsia="Times New Roman" w:hAnsi="Arial" w:cs="Arial"/>
          <w:color w:val="343333"/>
          <w:kern w:val="0"/>
          <w:sz w:val="18"/>
          <w:szCs w:val="18"/>
          <w:lang w:val="es-MX" w:eastAsia="es-MX"/>
          <w14:ligatures w14:val="none"/>
        </w:rPr>
        <w:t xml:space="preserve">, </w:t>
      </w:r>
      <w:r w:rsidRPr="00E96E16">
        <w:rPr>
          <w:rFonts w:ascii="Arial" w:eastAsia="Times New Roman" w:hAnsi="Arial" w:cs="Arial"/>
          <w:color w:val="131313"/>
          <w:kern w:val="0"/>
          <w:sz w:val="18"/>
          <w:szCs w:val="18"/>
          <w:lang w:val="es-MX" w:eastAsia="es-MX"/>
          <w14:ligatures w14:val="none"/>
        </w:rPr>
        <w:t>artículo 3.1 fracción IX de la LPDPPSOEJM  y  Lineamiento  Qu</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ncuagésimo  Octavo fracc</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ón 1  de los LGPPICR. </w:t>
      </w:r>
    </w:p>
    <w:p w14:paraId="0A272AE1" w14:textId="77777777" w:rsidR="00E96E16" w:rsidRPr="00E96E16" w:rsidRDefault="00E96E16" w:rsidP="00E96E16">
      <w:pPr>
        <w:ind w:left="90" w:right="90"/>
        <w:jc w:val="both"/>
        <w:textAlignment w:val="baseline"/>
        <w:rPr>
          <w:rFonts w:ascii="Segoe UI" w:eastAsia="Times New Roman" w:hAnsi="Segoe UI" w:cs="Segoe UI"/>
          <w:kern w:val="0"/>
          <w:sz w:val="18"/>
          <w:szCs w:val="18"/>
          <w:lang w:val="es-MX" w:eastAsia="es-MX"/>
          <w14:ligatures w14:val="none"/>
        </w:rPr>
      </w:pPr>
      <w:r w:rsidRPr="00E96E16">
        <w:rPr>
          <w:rFonts w:ascii="Arial" w:eastAsia="Times New Roman" w:hAnsi="Arial" w:cs="Arial"/>
          <w:color w:val="131313"/>
          <w:kern w:val="0"/>
          <w:sz w:val="18"/>
          <w:szCs w:val="18"/>
          <w:lang w:val="es-MX" w:eastAsia="es-MX"/>
          <w14:ligatures w14:val="none"/>
        </w:rPr>
        <w:t xml:space="preserve">3.- ELIMINADO el nombre de un particular, por ser un dato </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dentificativo de conformidad con los artículos 3.2 fracción </w:t>
      </w:r>
      <w:r w:rsidRPr="00E96E16">
        <w:rPr>
          <w:rFonts w:ascii="Arial" w:eastAsia="Times New Roman" w:hAnsi="Arial" w:cs="Arial"/>
          <w:b/>
          <w:bCs/>
          <w:color w:val="131313"/>
          <w:kern w:val="0"/>
          <w:sz w:val="18"/>
          <w:szCs w:val="18"/>
          <w:lang w:val="es-MX" w:eastAsia="es-MX"/>
          <w14:ligatures w14:val="none"/>
        </w:rPr>
        <w:t xml:space="preserve">11 </w:t>
      </w:r>
      <w:r w:rsidRPr="00E96E16">
        <w:rPr>
          <w:rFonts w:ascii="Arial" w:eastAsia="Times New Roman" w:hAnsi="Arial" w:cs="Arial"/>
          <w:color w:val="131313"/>
          <w:kern w:val="0"/>
          <w:sz w:val="18"/>
          <w:szCs w:val="18"/>
          <w:lang w:val="es-MX" w:eastAsia="es-MX"/>
          <w14:ligatures w14:val="none"/>
        </w:rPr>
        <w:t xml:space="preserve">inciso "a" </w:t>
      </w:r>
      <w:proofErr w:type="gramStart"/>
      <w:r w:rsidRPr="00E96E16">
        <w:rPr>
          <w:rFonts w:ascii="Arial" w:eastAsia="Times New Roman" w:hAnsi="Arial" w:cs="Arial"/>
          <w:color w:val="131313"/>
          <w:kern w:val="0"/>
          <w:sz w:val="18"/>
          <w:szCs w:val="18"/>
          <w:lang w:val="es-MX" w:eastAsia="es-MX"/>
          <w14:ligatures w14:val="none"/>
        </w:rPr>
        <w:t>y  21.1</w:t>
      </w:r>
      <w:proofErr w:type="gramEnd"/>
      <w:r w:rsidRPr="00E96E16">
        <w:rPr>
          <w:rFonts w:ascii="Arial" w:eastAsia="Times New Roman" w:hAnsi="Arial" w:cs="Arial"/>
          <w:color w:val="131313"/>
          <w:kern w:val="0"/>
          <w:sz w:val="18"/>
          <w:szCs w:val="18"/>
          <w:lang w:val="es-MX" w:eastAsia="es-MX"/>
          <w14:ligatures w14:val="none"/>
        </w:rPr>
        <w:t xml:space="preserve">  fracc </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ón 1   de  </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a  L</w:t>
      </w:r>
      <w:r w:rsidRPr="00E96E16">
        <w:rPr>
          <w:rFonts w:ascii="Arial" w:eastAsia="Times New Roman" w:hAnsi="Arial" w:cs="Arial"/>
          <w:color w:val="343333"/>
          <w:kern w:val="0"/>
          <w:sz w:val="18"/>
          <w:szCs w:val="18"/>
          <w:lang w:val="es-MX" w:eastAsia="es-MX"/>
          <w14:ligatures w14:val="none"/>
        </w:rPr>
        <w:t>T</w:t>
      </w:r>
      <w:r w:rsidRPr="00E96E16">
        <w:rPr>
          <w:rFonts w:ascii="Arial" w:eastAsia="Times New Roman" w:hAnsi="Arial" w:cs="Arial"/>
          <w:color w:val="131313"/>
          <w:kern w:val="0"/>
          <w:sz w:val="18"/>
          <w:szCs w:val="18"/>
          <w:lang w:val="es-MX" w:eastAsia="es-MX"/>
          <w14:ligatures w14:val="none"/>
        </w:rPr>
        <w:t xml:space="preserve">AIPEJM </w:t>
      </w:r>
      <w:r w:rsidRPr="00E96E16">
        <w:rPr>
          <w:rFonts w:ascii="Arial" w:eastAsia="Times New Roman" w:hAnsi="Arial" w:cs="Arial"/>
          <w:color w:val="343333"/>
          <w:kern w:val="0"/>
          <w:sz w:val="18"/>
          <w:szCs w:val="18"/>
          <w:lang w:val="es-MX" w:eastAsia="es-MX"/>
          <w14:ligatures w14:val="none"/>
        </w:rPr>
        <w:t xml:space="preserve">, </w:t>
      </w:r>
      <w:r w:rsidRPr="00E96E16">
        <w:rPr>
          <w:rFonts w:ascii="Arial" w:eastAsia="Times New Roman" w:hAnsi="Arial" w:cs="Arial"/>
          <w:color w:val="131313"/>
          <w:kern w:val="0"/>
          <w:sz w:val="18"/>
          <w:szCs w:val="18"/>
          <w:lang w:val="es-MX" w:eastAsia="es-MX"/>
          <w14:ligatures w14:val="none"/>
        </w:rPr>
        <w:t>artículo  3</w:t>
      </w:r>
      <w:r w:rsidRPr="00E96E16">
        <w:rPr>
          <w:rFonts w:ascii="Arial" w:eastAsia="Times New Roman" w:hAnsi="Arial" w:cs="Arial"/>
          <w:color w:val="343333"/>
          <w:kern w:val="0"/>
          <w:sz w:val="18"/>
          <w:szCs w:val="18"/>
          <w:lang w:val="es-MX" w:eastAsia="es-MX"/>
          <w14:ligatures w14:val="none"/>
        </w:rPr>
        <w:t>.</w:t>
      </w:r>
      <w:r w:rsidRPr="00E96E16">
        <w:rPr>
          <w:rFonts w:ascii="Arial" w:eastAsia="Times New Roman" w:hAnsi="Arial" w:cs="Arial"/>
          <w:color w:val="131313"/>
          <w:kern w:val="0"/>
          <w:sz w:val="18"/>
          <w:szCs w:val="18"/>
          <w:lang w:val="es-MX" w:eastAsia="es-MX"/>
          <w14:ligatures w14:val="none"/>
        </w:rPr>
        <w:t>1 fracción  IX de  la  LPDPPSOEJM  y  Lineamiento  Qu</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ncuagés</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mo Octavo f </w:t>
      </w:r>
      <w:r w:rsidRPr="00E96E16">
        <w:rPr>
          <w:rFonts w:ascii="Arial" w:eastAsia="Times New Roman" w:hAnsi="Arial" w:cs="Arial"/>
          <w:color w:val="343333"/>
          <w:kern w:val="0"/>
          <w:sz w:val="18"/>
          <w:szCs w:val="18"/>
          <w:lang w:val="es-MX" w:eastAsia="es-MX"/>
          <w14:ligatures w14:val="none"/>
        </w:rPr>
        <w:t>r</w:t>
      </w:r>
      <w:r w:rsidRPr="00E96E16">
        <w:rPr>
          <w:rFonts w:ascii="Arial" w:eastAsia="Times New Roman" w:hAnsi="Arial" w:cs="Arial"/>
          <w:color w:val="131313"/>
          <w:kern w:val="0"/>
          <w:sz w:val="18"/>
          <w:szCs w:val="18"/>
          <w:lang w:val="es-MX" w:eastAsia="es-MX"/>
          <w14:ligatures w14:val="none"/>
        </w:rPr>
        <w:t>acc</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ón 1  de los LGPPICR. </w:t>
      </w:r>
    </w:p>
    <w:p w14:paraId="1BA4A5F3" w14:textId="77777777" w:rsidR="00E96E16" w:rsidRPr="00E96E16" w:rsidRDefault="00E96E16" w:rsidP="00E96E16">
      <w:pPr>
        <w:ind w:left="90" w:right="90"/>
        <w:jc w:val="both"/>
        <w:textAlignment w:val="baseline"/>
        <w:rPr>
          <w:rFonts w:ascii="Segoe UI" w:eastAsia="Times New Roman" w:hAnsi="Segoe UI" w:cs="Segoe UI"/>
          <w:kern w:val="0"/>
          <w:sz w:val="18"/>
          <w:szCs w:val="18"/>
          <w:lang w:val="es-MX" w:eastAsia="es-MX"/>
          <w14:ligatures w14:val="none"/>
        </w:rPr>
      </w:pPr>
      <w:r w:rsidRPr="00E96E16">
        <w:rPr>
          <w:rFonts w:ascii="Arial" w:eastAsia="Times New Roman" w:hAnsi="Arial" w:cs="Arial"/>
          <w:color w:val="131313"/>
          <w:kern w:val="0"/>
          <w:sz w:val="18"/>
          <w:szCs w:val="18"/>
          <w:lang w:val="es-MX" w:eastAsia="es-MX"/>
          <w14:ligatures w14:val="none"/>
        </w:rPr>
        <w:t xml:space="preserve">4.- ELIMINADO el nombre de un </w:t>
      </w:r>
      <w:proofErr w:type="gramStart"/>
      <w:r w:rsidRPr="00E96E16">
        <w:rPr>
          <w:rFonts w:ascii="Arial" w:eastAsia="Times New Roman" w:hAnsi="Arial" w:cs="Arial"/>
          <w:color w:val="131313"/>
          <w:kern w:val="0"/>
          <w:sz w:val="18"/>
          <w:szCs w:val="18"/>
          <w:lang w:val="es-MX" w:eastAsia="es-MX"/>
          <w14:ligatures w14:val="none"/>
        </w:rPr>
        <w:t xml:space="preserve">particular </w:t>
      </w:r>
      <w:r w:rsidRPr="00E96E16">
        <w:rPr>
          <w:rFonts w:ascii="Arial" w:eastAsia="Times New Roman" w:hAnsi="Arial" w:cs="Arial"/>
          <w:color w:val="343333"/>
          <w:kern w:val="0"/>
          <w:sz w:val="18"/>
          <w:szCs w:val="18"/>
          <w:lang w:val="es-MX" w:eastAsia="es-MX"/>
          <w14:ligatures w14:val="none"/>
        </w:rPr>
        <w:t>,</w:t>
      </w:r>
      <w:proofErr w:type="gramEnd"/>
      <w:r w:rsidRPr="00E96E16">
        <w:rPr>
          <w:rFonts w:ascii="Arial" w:eastAsia="Times New Roman" w:hAnsi="Arial" w:cs="Arial"/>
          <w:color w:val="343333"/>
          <w:kern w:val="0"/>
          <w:sz w:val="18"/>
          <w:szCs w:val="18"/>
          <w:lang w:val="es-MX" w:eastAsia="es-MX"/>
          <w14:ligatures w14:val="none"/>
        </w:rPr>
        <w:t xml:space="preserve"> </w:t>
      </w:r>
      <w:r w:rsidRPr="00E96E16">
        <w:rPr>
          <w:rFonts w:ascii="Arial" w:eastAsia="Times New Roman" w:hAnsi="Arial" w:cs="Arial"/>
          <w:color w:val="131313"/>
          <w:kern w:val="0"/>
          <w:sz w:val="18"/>
          <w:szCs w:val="18"/>
          <w:lang w:val="es-MX" w:eastAsia="es-MX"/>
          <w14:ligatures w14:val="none"/>
        </w:rPr>
        <w:t xml:space="preserve">por ser un dato </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dentificativo de conformidad con los artículos 3.2 fracción </w:t>
      </w:r>
      <w:r w:rsidRPr="00E96E16">
        <w:rPr>
          <w:rFonts w:ascii="Arial" w:eastAsia="Times New Roman" w:hAnsi="Arial" w:cs="Arial"/>
          <w:b/>
          <w:bCs/>
          <w:color w:val="131313"/>
          <w:kern w:val="0"/>
          <w:sz w:val="18"/>
          <w:szCs w:val="18"/>
          <w:lang w:val="es-MX" w:eastAsia="es-MX"/>
          <w14:ligatures w14:val="none"/>
        </w:rPr>
        <w:t xml:space="preserve">11 </w:t>
      </w:r>
      <w:r w:rsidRPr="00E96E16">
        <w:rPr>
          <w:rFonts w:ascii="Arial" w:eastAsia="Times New Roman" w:hAnsi="Arial" w:cs="Arial"/>
          <w:color w:val="131313"/>
          <w:kern w:val="0"/>
          <w:sz w:val="18"/>
          <w:szCs w:val="18"/>
          <w:lang w:val="es-MX" w:eastAsia="es-MX"/>
          <w14:ligatures w14:val="none"/>
        </w:rPr>
        <w:t xml:space="preserve">inciso "a" y 21.1 fracc </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ón 1 de </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a L</w:t>
      </w:r>
      <w:r w:rsidRPr="00E96E16">
        <w:rPr>
          <w:rFonts w:ascii="Arial" w:eastAsia="Times New Roman" w:hAnsi="Arial" w:cs="Arial"/>
          <w:color w:val="343333"/>
          <w:kern w:val="0"/>
          <w:sz w:val="18"/>
          <w:szCs w:val="18"/>
          <w:lang w:val="es-MX" w:eastAsia="es-MX"/>
          <w14:ligatures w14:val="none"/>
        </w:rPr>
        <w:t>T</w:t>
      </w:r>
      <w:r w:rsidRPr="00E96E16">
        <w:rPr>
          <w:rFonts w:ascii="Arial" w:eastAsia="Times New Roman" w:hAnsi="Arial" w:cs="Arial"/>
          <w:color w:val="131313"/>
          <w:kern w:val="0"/>
          <w:sz w:val="18"/>
          <w:szCs w:val="18"/>
          <w:lang w:val="es-MX" w:eastAsia="es-MX"/>
          <w14:ligatures w14:val="none"/>
        </w:rPr>
        <w:t>AIPEJM, artículo 3.1 fracción IX de la LPDPPSOEJM y  Lineamiento  Qu</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ncuagésimo  Octavo fracc</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ón 1  de los LGPPICR </w:t>
      </w:r>
      <w:r w:rsidRPr="00E96E16">
        <w:rPr>
          <w:rFonts w:ascii="Arial" w:eastAsia="Times New Roman" w:hAnsi="Arial" w:cs="Arial"/>
          <w:color w:val="343333"/>
          <w:kern w:val="0"/>
          <w:sz w:val="18"/>
          <w:szCs w:val="18"/>
          <w:lang w:val="es-MX" w:eastAsia="es-MX"/>
          <w14:ligatures w14:val="none"/>
        </w:rPr>
        <w:t>. </w:t>
      </w:r>
    </w:p>
    <w:p w14:paraId="167F1533" w14:textId="77777777" w:rsidR="00E96E16" w:rsidRPr="00E96E16" w:rsidRDefault="00E96E16" w:rsidP="00E96E16">
      <w:pPr>
        <w:ind w:left="90" w:right="90"/>
        <w:jc w:val="both"/>
        <w:textAlignment w:val="baseline"/>
        <w:rPr>
          <w:rFonts w:ascii="Segoe UI" w:eastAsia="Times New Roman" w:hAnsi="Segoe UI" w:cs="Segoe UI"/>
          <w:kern w:val="0"/>
          <w:sz w:val="18"/>
          <w:szCs w:val="18"/>
          <w:lang w:val="es-MX" w:eastAsia="es-MX"/>
          <w14:ligatures w14:val="none"/>
        </w:rPr>
      </w:pPr>
      <w:r w:rsidRPr="00E96E16">
        <w:rPr>
          <w:rFonts w:ascii="Arial" w:eastAsia="Times New Roman" w:hAnsi="Arial" w:cs="Arial"/>
          <w:color w:val="131313"/>
          <w:kern w:val="0"/>
          <w:sz w:val="18"/>
          <w:szCs w:val="18"/>
          <w:lang w:val="es-MX" w:eastAsia="es-MX"/>
          <w14:ligatures w14:val="none"/>
        </w:rPr>
        <w:t>5</w:t>
      </w:r>
      <w:r w:rsidRPr="00E96E16">
        <w:rPr>
          <w:rFonts w:ascii="Arial" w:eastAsia="Times New Roman" w:hAnsi="Arial" w:cs="Arial"/>
          <w:color w:val="343333"/>
          <w:kern w:val="0"/>
          <w:sz w:val="18"/>
          <w:szCs w:val="18"/>
          <w:lang w:val="es-MX" w:eastAsia="es-MX"/>
          <w14:ligatures w14:val="none"/>
        </w:rPr>
        <w:t xml:space="preserve">.- </w:t>
      </w:r>
      <w:r w:rsidRPr="00E96E16">
        <w:rPr>
          <w:rFonts w:ascii="Arial" w:eastAsia="Times New Roman" w:hAnsi="Arial" w:cs="Arial"/>
          <w:color w:val="131313"/>
          <w:kern w:val="0"/>
          <w:sz w:val="18"/>
          <w:szCs w:val="18"/>
          <w:lang w:val="es-MX" w:eastAsia="es-MX"/>
          <w14:ligatures w14:val="none"/>
        </w:rPr>
        <w:t xml:space="preserve">ELIMINADO el nombre de un </w:t>
      </w:r>
      <w:proofErr w:type="gramStart"/>
      <w:r w:rsidRPr="00E96E16">
        <w:rPr>
          <w:rFonts w:ascii="Arial" w:eastAsia="Times New Roman" w:hAnsi="Arial" w:cs="Arial"/>
          <w:color w:val="131313"/>
          <w:kern w:val="0"/>
          <w:sz w:val="18"/>
          <w:szCs w:val="18"/>
          <w:lang w:val="es-MX" w:eastAsia="es-MX"/>
          <w14:ligatures w14:val="none"/>
        </w:rPr>
        <w:t xml:space="preserve">particular </w:t>
      </w:r>
      <w:r w:rsidRPr="00E96E16">
        <w:rPr>
          <w:rFonts w:ascii="Arial" w:eastAsia="Times New Roman" w:hAnsi="Arial" w:cs="Arial"/>
          <w:color w:val="343333"/>
          <w:kern w:val="0"/>
          <w:sz w:val="18"/>
          <w:szCs w:val="18"/>
          <w:lang w:val="es-MX" w:eastAsia="es-MX"/>
          <w14:ligatures w14:val="none"/>
        </w:rPr>
        <w:t>,</w:t>
      </w:r>
      <w:proofErr w:type="gramEnd"/>
      <w:r w:rsidRPr="00E96E16">
        <w:rPr>
          <w:rFonts w:ascii="Arial" w:eastAsia="Times New Roman" w:hAnsi="Arial" w:cs="Arial"/>
          <w:color w:val="343333"/>
          <w:kern w:val="0"/>
          <w:sz w:val="18"/>
          <w:szCs w:val="18"/>
          <w:lang w:val="es-MX" w:eastAsia="es-MX"/>
          <w14:ligatures w14:val="none"/>
        </w:rPr>
        <w:t xml:space="preserve"> </w:t>
      </w:r>
      <w:r w:rsidRPr="00E96E16">
        <w:rPr>
          <w:rFonts w:ascii="Arial" w:eastAsia="Times New Roman" w:hAnsi="Arial" w:cs="Arial"/>
          <w:color w:val="131313"/>
          <w:kern w:val="0"/>
          <w:sz w:val="18"/>
          <w:szCs w:val="18"/>
          <w:lang w:val="es-MX" w:eastAsia="es-MX"/>
          <w14:ligatures w14:val="none"/>
        </w:rPr>
        <w:t xml:space="preserve">por ser un dato </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dentificativo de conformidad con los artículos 3.2 fracción </w:t>
      </w:r>
      <w:r w:rsidRPr="00E96E16">
        <w:rPr>
          <w:rFonts w:ascii="Arial" w:eastAsia="Times New Roman" w:hAnsi="Arial" w:cs="Arial"/>
          <w:b/>
          <w:bCs/>
          <w:color w:val="131313"/>
          <w:kern w:val="0"/>
          <w:sz w:val="18"/>
          <w:szCs w:val="18"/>
          <w:lang w:val="es-MX" w:eastAsia="es-MX"/>
          <w14:ligatures w14:val="none"/>
        </w:rPr>
        <w:t xml:space="preserve">11 </w:t>
      </w:r>
      <w:r w:rsidRPr="00E96E16">
        <w:rPr>
          <w:rFonts w:ascii="Arial" w:eastAsia="Times New Roman" w:hAnsi="Arial" w:cs="Arial"/>
          <w:color w:val="131313"/>
          <w:kern w:val="0"/>
          <w:sz w:val="18"/>
          <w:szCs w:val="18"/>
          <w:lang w:val="es-MX" w:eastAsia="es-MX"/>
          <w14:ligatures w14:val="none"/>
        </w:rPr>
        <w:t xml:space="preserve">inciso "a" y  21.1  fracc </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ón 1   de  </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a  L</w:t>
      </w:r>
      <w:r w:rsidRPr="00E96E16">
        <w:rPr>
          <w:rFonts w:ascii="Arial" w:eastAsia="Times New Roman" w:hAnsi="Arial" w:cs="Arial"/>
          <w:color w:val="343333"/>
          <w:kern w:val="0"/>
          <w:sz w:val="18"/>
          <w:szCs w:val="18"/>
          <w:lang w:val="es-MX" w:eastAsia="es-MX"/>
          <w14:ligatures w14:val="none"/>
        </w:rPr>
        <w:t>T</w:t>
      </w:r>
      <w:r w:rsidRPr="00E96E16">
        <w:rPr>
          <w:rFonts w:ascii="Arial" w:eastAsia="Times New Roman" w:hAnsi="Arial" w:cs="Arial"/>
          <w:color w:val="131313"/>
          <w:kern w:val="0"/>
          <w:sz w:val="18"/>
          <w:szCs w:val="18"/>
          <w:lang w:val="es-MX" w:eastAsia="es-MX"/>
          <w14:ligatures w14:val="none"/>
        </w:rPr>
        <w:t xml:space="preserve">AIPEJM </w:t>
      </w:r>
      <w:r w:rsidRPr="00E96E16">
        <w:rPr>
          <w:rFonts w:ascii="Arial" w:eastAsia="Times New Roman" w:hAnsi="Arial" w:cs="Arial"/>
          <w:color w:val="343333"/>
          <w:kern w:val="0"/>
          <w:sz w:val="18"/>
          <w:szCs w:val="18"/>
          <w:lang w:val="es-MX" w:eastAsia="es-MX"/>
          <w14:ligatures w14:val="none"/>
        </w:rPr>
        <w:t xml:space="preserve">, </w:t>
      </w:r>
      <w:r w:rsidRPr="00E96E16">
        <w:rPr>
          <w:rFonts w:ascii="Arial" w:eastAsia="Times New Roman" w:hAnsi="Arial" w:cs="Arial"/>
          <w:color w:val="131313"/>
          <w:kern w:val="0"/>
          <w:sz w:val="18"/>
          <w:szCs w:val="18"/>
          <w:lang w:val="es-MX" w:eastAsia="es-MX"/>
          <w14:ligatures w14:val="none"/>
        </w:rPr>
        <w:t>artículo  3.1 fracción  IX de  la  LPDPPSOEJM  y  Lineamiento  Qu</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ncuagésimo  Octavo f </w:t>
      </w:r>
      <w:r w:rsidRPr="00E96E16">
        <w:rPr>
          <w:rFonts w:ascii="Arial" w:eastAsia="Times New Roman" w:hAnsi="Arial" w:cs="Arial"/>
          <w:color w:val="343333"/>
          <w:kern w:val="0"/>
          <w:sz w:val="18"/>
          <w:szCs w:val="18"/>
          <w:lang w:val="es-MX" w:eastAsia="es-MX"/>
          <w14:ligatures w14:val="none"/>
        </w:rPr>
        <w:t>r</w:t>
      </w:r>
      <w:r w:rsidRPr="00E96E16">
        <w:rPr>
          <w:rFonts w:ascii="Arial" w:eastAsia="Times New Roman" w:hAnsi="Arial" w:cs="Arial"/>
          <w:color w:val="131313"/>
          <w:kern w:val="0"/>
          <w:sz w:val="18"/>
          <w:szCs w:val="18"/>
          <w:lang w:val="es-MX" w:eastAsia="es-MX"/>
          <w14:ligatures w14:val="none"/>
        </w:rPr>
        <w:t>acción 1  de los LGPPICR. </w:t>
      </w:r>
    </w:p>
    <w:p w14:paraId="245D08AA" w14:textId="77777777" w:rsidR="00E96E16" w:rsidRPr="00E96E16" w:rsidRDefault="00E96E16" w:rsidP="00E96E16">
      <w:pPr>
        <w:ind w:left="90" w:right="90"/>
        <w:jc w:val="both"/>
        <w:textAlignment w:val="baseline"/>
        <w:rPr>
          <w:rFonts w:ascii="Segoe UI" w:eastAsia="Times New Roman" w:hAnsi="Segoe UI" w:cs="Segoe UI"/>
          <w:kern w:val="0"/>
          <w:sz w:val="18"/>
          <w:szCs w:val="18"/>
          <w:lang w:val="es-MX" w:eastAsia="es-MX"/>
          <w14:ligatures w14:val="none"/>
        </w:rPr>
      </w:pPr>
      <w:r w:rsidRPr="00E96E16">
        <w:rPr>
          <w:rFonts w:ascii="Arial" w:eastAsia="Times New Roman" w:hAnsi="Arial" w:cs="Arial"/>
          <w:color w:val="131313"/>
          <w:kern w:val="0"/>
          <w:sz w:val="18"/>
          <w:szCs w:val="18"/>
          <w:lang w:val="es-MX" w:eastAsia="es-MX"/>
          <w14:ligatures w14:val="none"/>
        </w:rPr>
        <w:t>6.</w:t>
      </w:r>
      <w:r w:rsidRPr="00E96E16">
        <w:rPr>
          <w:rFonts w:ascii="Arial" w:eastAsia="Times New Roman" w:hAnsi="Arial" w:cs="Arial"/>
          <w:color w:val="343333"/>
          <w:kern w:val="0"/>
          <w:sz w:val="18"/>
          <w:szCs w:val="18"/>
          <w:lang w:val="es-MX" w:eastAsia="es-MX"/>
          <w14:ligatures w14:val="none"/>
        </w:rPr>
        <w:t xml:space="preserve">- </w:t>
      </w:r>
      <w:r w:rsidRPr="00E96E16">
        <w:rPr>
          <w:rFonts w:ascii="Arial" w:eastAsia="Times New Roman" w:hAnsi="Arial" w:cs="Arial"/>
          <w:color w:val="131313"/>
          <w:kern w:val="0"/>
          <w:sz w:val="18"/>
          <w:szCs w:val="18"/>
          <w:lang w:val="es-MX" w:eastAsia="es-MX"/>
          <w14:ligatures w14:val="none"/>
        </w:rPr>
        <w:t xml:space="preserve">ELIMINADO el nombre de un particular, por ser un dato </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dentificativo de conformidad con los artículos 3.2 fracción </w:t>
      </w:r>
      <w:r w:rsidRPr="00E96E16">
        <w:rPr>
          <w:rFonts w:ascii="Arial" w:eastAsia="Times New Roman" w:hAnsi="Arial" w:cs="Arial"/>
          <w:b/>
          <w:bCs/>
          <w:color w:val="131313"/>
          <w:kern w:val="0"/>
          <w:sz w:val="18"/>
          <w:szCs w:val="18"/>
          <w:lang w:val="es-MX" w:eastAsia="es-MX"/>
          <w14:ligatures w14:val="none"/>
        </w:rPr>
        <w:t xml:space="preserve">11 </w:t>
      </w:r>
      <w:r w:rsidRPr="00E96E16">
        <w:rPr>
          <w:rFonts w:ascii="Arial" w:eastAsia="Times New Roman" w:hAnsi="Arial" w:cs="Arial"/>
          <w:color w:val="131313"/>
          <w:kern w:val="0"/>
          <w:sz w:val="18"/>
          <w:szCs w:val="18"/>
          <w:lang w:val="es-MX" w:eastAsia="es-MX"/>
          <w14:ligatures w14:val="none"/>
        </w:rPr>
        <w:t xml:space="preserve">inciso "a" </w:t>
      </w:r>
      <w:proofErr w:type="gramStart"/>
      <w:r w:rsidRPr="00E96E16">
        <w:rPr>
          <w:rFonts w:ascii="Arial" w:eastAsia="Times New Roman" w:hAnsi="Arial" w:cs="Arial"/>
          <w:color w:val="131313"/>
          <w:kern w:val="0"/>
          <w:sz w:val="18"/>
          <w:szCs w:val="18"/>
          <w:lang w:val="es-MX" w:eastAsia="es-MX"/>
          <w14:ligatures w14:val="none"/>
        </w:rPr>
        <w:t>y  21.1</w:t>
      </w:r>
      <w:proofErr w:type="gramEnd"/>
      <w:r w:rsidRPr="00E96E16">
        <w:rPr>
          <w:rFonts w:ascii="Arial" w:eastAsia="Times New Roman" w:hAnsi="Arial" w:cs="Arial"/>
          <w:color w:val="131313"/>
          <w:kern w:val="0"/>
          <w:sz w:val="18"/>
          <w:szCs w:val="18"/>
          <w:lang w:val="es-MX" w:eastAsia="es-MX"/>
          <w14:ligatures w14:val="none"/>
        </w:rPr>
        <w:t xml:space="preserve">  fracc </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ón 1   de  </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a  LTAIPEJM,  artículo  3.1 fracción  IX de  la  LPDPPSOEJM  y  Lineamiento  Qu</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ncuagésimo  Octavo f </w:t>
      </w:r>
      <w:r w:rsidRPr="00E96E16">
        <w:rPr>
          <w:rFonts w:ascii="Arial" w:eastAsia="Times New Roman" w:hAnsi="Arial" w:cs="Arial"/>
          <w:color w:val="343333"/>
          <w:kern w:val="0"/>
          <w:sz w:val="18"/>
          <w:szCs w:val="18"/>
          <w:lang w:val="es-MX" w:eastAsia="es-MX"/>
          <w14:ligatures w14:val="none"/>
        </w:rPr>
        <w:t>r</w:t>
      </w:r>
      <w:r w:rsidRPr="00E96E16">
        <w:rPr>
          <w:rFonts w:ascii="Arial" w:eastAsia="Times New Roman" w:hAnsi="Arial" w:cs="Arial"/>
          <w:color w:val="131313"/>
          <w:kern w:val="0"/>
          <w:sz w:val="18"/>
          <w:szCs w:val="18"/>
          <w:lang w:val="es-MX" w:eastAsia="es-MX"/>
          <w14:ligatures w14:val="none"/>
        </w:rPr>
        <w:t>acción 1  de los LGPPICR. </w:t>
      </w:r>
    </w:p>
    <w:p w14:paraId="20223202" w14:textId="77777777" w:rsidR="00E96E16" w:rsidRPr="00E96E16" w:rsidRDefault="00E96E16" w:rsidP="00E96E16">
      <w:pPr>
        <w:ind w:left="90" w:right="90"/>
        <w:jc w:val="both"/>
        <w:textAlignment w:val="baseline"/>
        <w:rPr>
          <w:rFonts w:ascii="Segoe UI" w:eastAsia="Times New Roman" w:hAnsi="Segoe UI" w:cs="Segoe UI"/>
          <w:kern w:val="0"/>
          <w:sz w:val="18"/>
          <w:szCs w:val="18"/>
          <w:lang w:val="es-MX" w:eastAsia="es-MX"/>
          <w14:ligatures w14:val="none"/>
        </w:rPr>
      </w:pPr>
      <w:r w:rsidRPr="00E96E16">
        <w:rPr>
          <w:rFonts w:ascii="Arial" w:eastAsia="Times New Roman" w:hAnsi="Arial" w:cs="Arial"/>
          <w:color w:val="131313"/>
          <w:kern w:val="0"/>
          <w:sz w:val="18"/>
          <w:szCs w:val="18"/>
          <w:lang w:val="es-MX" w:eastAsia="es-MX"/>
          <w14:ligatures w14:val="none"/>
        </w:rPr>
        <w:t>7</w:t>
      </w:r>
      <w:r w:rsidRPr="00E96E16">
        <w:rPr>
          <w:rFonts w:ascii="Arial" w:eastAsia="Times New Roman" w:hAnsi="Arial" w:cs="Arial"/>
          <w:color w:val="343333"/>
          <w:kern w:val="0"/>
          <w:sz w:val="18"/>
          <w:szCs w:val="18"/>
          <w:lang w:val="es-MX" w:eastAsia="es-MX"/>
          <w14:ligatures w14:val="none"/>
        </w:rPr>
        <w:t>.</w:t>
      </w:r>
      <w:r w:rsidRPr="00E96E16">
        <w:rPr>
          <w:rFonts w:ascii="Arial" w:eastAsia="Times New Roman" w:hAnsi="Arial" w:cs="Arial"/>
          <w:color w:val="131313"/>
          <w:kern w:val="0"/>
          <w:sz w:val="18"/>
          <w:szCs w:val="18"/>
          <w:lang w:val="es-MX" w:eastAsia="es-MX"/>
          <w14:ligatures w14:val="none"/>
        </w:rPr>
        <w:t>- E</w:t>
      </w:r>
      <w:r w:rsidRPr="00E96E16">
        <w:rPr>
          <w:rFonts w:ascii="Arial" w:eastAsia="Times New Roman" w:hAnsi="Arial" w:cs="Arial"/>
          <w:color w:val="343333"/>
          <w:kern w:val="0"/>
          <w:sz w:val="18"/>
          <w:szCs w:val="18"/>
          <w:lang w:val="es-MX" w:eastAsia="es-MX"/>
          <w14:ligatures w14:val="none"/>
        </w:rPr>
        <w:t>LI</w:t>
      </w:r>
      <w:r w:rsidRPr="00E96E16">
        <w:rPr>
          <w:rFonts w:ascii="Arial" w:eastAsia="Times New Roman" w:hAnsi="Arial" w:cs="Arial"/>
          <w:color w:val="131313"/>
          <w:kern w:val="0"/>
          <w:sz w:val="18"/>
          <w:szCs w:val="18"/>
          <w:lang w:val="es-MX" w:eastAsia="es-MX"/>
          <w14:ligatures w14:val="none"/>
        </w:rPr>
        <w:t xml:space="preserve">MINADO el nombre de un </w:t>
      </w:r>
      <w:proofErr w:type="gramStart"/>
      <w:r w:rsidRPr="00E96E16">
        <w:rPr>
          <w:rFonts w:ascii="Arial" w:eastAsia="Times New Roman" w:hAnsi="Arial" w:cs="Arial"/>
          <w:color w:val="131313"/>
          <w:kern w:val="0"/>
          <w:sz w:val="18"/>
          <w:szCs w:val="18"/>
          <w:lang w:val="es-MX" w:eastAsia="es-MX"/>
          <w14:ligatures w14:val="none"/>
        </w:rPr>
        <w:t xml:space="preserve">particular </w:t>
      </w:r>
      <w:r w:rsidRPr="00E96E16">
        <w:rPr>
          <w:rFonts w:ascii="Arial" w:eastAsia="Times New Roman" w:hAnsi="Arial" w:cs="Arial"/>
          <w:color w:val="343333"/>
          <w:kern w:val="0"/>
          <w:sz w:val="18"/>
          <w:szCs w:val="18"/>
          <w:lang w:val="es-MX" w:eastAsia="es-MX"/>
          <w14:ligatures w14:val="none"/>
        </w:rPr>
        <w:t>,</w:t>
      </w:r>
      <w:proofErr w:type="gramEnd"/>
      <w:r w:rsidRPr="00E96E16">
        <w:rPr>
          <w:rFonts w:ascii="Arial" w:eastAsia="Times New Roman" w:hAnsi="Arial" w:cs="Arial"/>
          <w:color w:val="343333"/>
          <w:kern w:val="0"/>
          <w:sz w:val="18"/>
          <w:szCs w:val="18"/>
          <w:lang w:val="es-MX" w:eastAsia="es-MX"/>
          <w14:ligatures w14:val="none"/>
        </w:rPr>
        <w:t xml:space="preserve"> </w:t>
      </w:r>
      <w:r w:rsidRPr="00E96E16">
        <w:rPr>
          <w:rFonts w:ascii="Arial" w:eastAsia="Times New Roman" w:hAnsi="Arial" w:cs="Arial"/>
          <w:color w:val="131313"/>
          <w:kern w:val="0"/>
          <w:sz w:val="18"/>
          <w:szCs w:val="18"/>
          <w:lang w:val="es-MX" w:eastAsia="es-MX"/>
          <w14:ligatures w14:val="none"/>
        </w:rPr>
        <w:t xml:space="preserve">por ser un dato </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dentificativo de conformidad con los artículos 3.2 fracción </w:t>
      </w:r>
      <w:r w:rsidRPr="00E96E16">
        <w:rPr>
          <w:rFonts w:ascii="Arial" w:eastAsia="Times New Roman" w:hAnsi="Arial" w:cs="Arial"/>
          <w:b/>
          <w:bCs/>
          <w:color w:val="131313"/>
          <w:kern w:val="0"/>
          <w:sz w:val="18"/>
          <w:szCs w:val="18"/>
          <w:lang w:val="es-MX" w:eastAsia="es-MX"/>
          <w14:ligatures w14:val="none"/>
        </w:rPr>
        <w:t xml:space="preserve">11 </w:t>
      </w:r>
      <w:r w:rsidRPr="00E96E16">
        <w:rPr>
          <w:rFonts w:ascii="Arial" w:eastAsia="Times New Roman" w:hAnsi="Arial" w:cs="Arial"/>
          <w:color w:val="131313"/>
          <w:kern w:val="0"/>
          <w:sz w:val="18"/>
          <w:szCs w:val="18"/>
          <w:lang w:val="es-MX" w:eastAsia="es-MX"/>
          <w14:ligatures w14:val="none"/>
        </w:rPr>
        <w:t xml:space="preserve">inciso "a" y  21.1  fracc </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ón 1   de  </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a  LTAIPEJM,  artículo  3.1 fracción  IX de  la  LPDPPSOEJM  y  Lineamiento  Qu</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ncuagés</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mo Octavo f </w:t>
      </w:r>
      <w:r w:rsidRPr="00E96E16">
        <w:rPr>
          <w:rFonts w:ascii="Arial" w:eastAsia="Times New Roman" w:hAnsi="Arial" w:cs="Arial"/>
          <w:color w:val="343333"/>
          <w:kern w:val="0"/>
          <w:sz w:val="18"/>
          <w:szCs w:val="18"/>
          <w:lang w:val="es-MX" w:eastAsia="es-MX"/>
          <w14:ligatures w14:val="none"/>
        </w:rPr>
        <w:t>r</w:t>
      </w:r>
      <w:r w:rsidRPr="00E96E16">
        <w:rPr>
          <w:rFonts w:ascii="Arial" w:eastAsia="Times New Roman" w:hAnsi="Arial" w:cs="Arial"/>
          <w:color w:val="131313"/>
          <w:kern w:val="0"/>
          <w:sz w:val="18"/>
          <w:szCs w:val="18"/>
          <w:lang w:val="es-MX" w:eastAsia="es-MX"/>
          <w14:ligatures w14:val="none"/>
        </w:rPr>
        <w:t>acción 1  de los LGPPICR. </w:t>
      </w:r>
    </w:p>
    <w:p w14:paraId="5AE53ECE" w14:textId="77777777" w:rsidR="00E96E16" w:rsidRPr="00E96E16" w:rsidRDefault="00E96E16" w:rsidP="00E96E16">
      <w:pPr>
        <w:ind w:left="90" w:right="90"/>
        <w:jc w:val="both"/>
        <w:textAlignment w:val="baseline"/>
        <w:rPr>
          <w:rFonts w:ascii="Segoe UI" w:eastAsia="Times New Roman" w:hAnsi="Segoe UI" w:cs="Segoe UI"/>
          <w:kern w:val="0"/>
          <w:sz w:val="18"/>
          <w:szCs w:val="18"/>
          <w:lang w:val="es-MX" w:eastAsia="es-MX"/>
          <w14:ligatures w14:val="none"/>
        </w:rPr>
      </w:pPr>
      <w:r w:rsidRPr="00E96E16">
        <w:rPr>
          <w:rFonts w:ascii="Arial" w:eastAsia="Times New Roman" w:hAnsi="Arial" w:cs="Arial"/>
          <w:color w:val="131313"/>
          <w:kern w:val="0"/>
          <w:sz w:val="18"/>
          <w:szCs w:val="18"/>
          <w:lang w:val="es-MX" w:eastAsia="es-MX"/>
          <w14:ligatures w14:val="none"/>
        </w:rPr>
        <w:t>8</w:t>
      </w:r>
      <w:r w:rsidRPr="00E96E16">
        <w:rPr>
          <w:rFonts w:ascii="Arial" w:eastAsia="Times New Roman" w:hAnsi="Arial" w:cs="Arial"/>
          <w:color w:val="343333"/>
          <w:kern w:val="0"/>
          <w:sz w:val="18"/>
          <w:szCs w:val="18"/>
          <w:lang w:val="es-MX" w:eastAsia="es-MX"/>
          <w14:ligatures w14:val="none"/>
        </w:rPr>
        <w:t>.</w:t>
      </w:r>
      <w:r w:rsidRPr="00E96E16">
        <w:rPr>
          <w:rFonts w:ascii="Arial" w:eastAsia="Times New Roman" w:hAnsi="Arial" w:cs="Arial"/>
          <w:color w:val="131313"/>
          <w:kern w:val="0"/>
          <w:sz w:val="18"/>
          <w:szCs w:val="18"/>
          <w:lang w:val="es-MX" w:eastAsia="es-MX"/>
          <w14:ligatures w14:val="none"/>
        </w:rPr>
        <w:t>- E</w:t>
      </w:r>
      <w:r w:rsidRPr="00E96E16">
        <w:rPr>
          <w:rFonts w:ascii="Arial" w:eastAsia="Times New Roman" w:hAnsi="Arial" w:cs="Arial"/>
          <w:color w:val="343333"/>
          <w:kern w:val="0"/>
          <w:sz w:val="18"/>
          <w:szCs w:val="18"/>
          <w:lang w:val="es-MX" w:eastAsia="es-MX"/>
          <w14:ligatures w14:val="none"/>
        </w:rPr>
        <w:t>LI</w:t>
      </w:r>
      <w:r w:rsidRPr="00E96E16">
        <w:rPr>
          <w:rFonts w:ascii="Arial" w:eastAsia="Times New Roman" w:hAnsi="Arial" w:cs="Arial"/>
          <w:color w:val="131313"/>
          <w:kern w:val="0"/>
          <w:sz w:val="18"/>
          <w:szCs w:val="18"/>
          <w:lang w:val="es-MX" w:eastAsia="es-MX"/>
          <w14:ligatures w14:val="none"/>
        </w:rPr>
        <w:t xml:space="preserve">MINADO el nombre de un </w:t>
      </w:r>
      <w:proofErr w:type="gramStart"/>
      <w:r w:rsidRPr="00E96E16">
        <w:rPr>
          <w:rFonts w:ascii="Arial" w:eastAsia="Times New Roman" w:hAnsi="Arial" w:cs="Arial"/>
          <w:color w:val="131313"/>
          <w:kern w:val="0"/>
          <w:sz w:val="18"/>
          <w:szCs w:val="18"/>
          <w:lang w:val="es-MX" w:eastAsia="es-MX"/>
          <w14:ligatures w14:val="none"/>
        </w:rPr>
        <w:t xml:space="preserve">particular </w:t>
      </w:r>
      <w:r w:rsidRPr="00E96E16">
        <w:rPr>
          <w:rFonts w:ascii="Arial" w:eastAsia="Times New Roman" w:hAnsi="Arial" w:cs="Arial"/>
          <w:color w:val="343333"/>
          <w:kern w:val="0"/>
          <w:sz w:val="18"/>
          <w:szCs w:val="18"/>
          <w:lang w:val="es-MX" w:eastAsia="es-MX"/>
          <w14:ligatures w14:val="none"/>
        </w:rPr>
        <w:t>,</w:t>
      </w:r>
      <w:proofErr w:type="gramEnd"/>
      <w:r w:rsidRPr="00E96E16">
        <w:rPr>
          <w:rFonts w:ascii="Arial" w:eastAsia="Times New Roman" w:hAnsi="Arial" w:cs="Arial"/>
          <w:color w:val="343333"/>
          <w:kern w:val="0"/>
          <w:sz w:val="18"/>
          <w:szCs w:val="18"/>
          <w:lang w:val="es-MX" w:eastAsia="es-MX"/>
          <w14:ligatures w14:val="none"/>
        </w:rPr>
        <w:t xml:space="preserve"> </w:t>
      </w:r>
      <w:r w:rsidRPr="00E96E16">
        <w:rPr>
          <w:rFonts w:ascii="Arial" w:eastAsia="Times New Roman" w:hAnsi="Arial" w:cs="Arial"/>
          <w:color w:val="131313"/>
          <w:kern w:val="0"/>
          <w:sz w:val="18"/>
          <w:szCs w:val="18"/>
          <w:lang w:val="es-MX" w:eastAsia="es-MX"/>
          <w14:ligatures w14:val="none"/>
        </w:rPr>
        <w:t xml:space="preserve">por ser un dato </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dentificativo de conformidad con los artículos 3.2 fracción </w:t>
      </w:r>
      <w:r w:rsidRPr="00E96E16">
        <w:rPr>
          <w:rFonts w:ascii="Arial" w:eastAsia="Times New Roman" w:hAnsi="Arial" w:cs="Arial"/>
          <w:b/>
          <w:bCs/>
          <w:color w:val="131313"/>
          <w:kern w:val="0"/>
          <w:sz w:val="18"/>
          <w:szCs w:val="18"/>
          <w:lang w:val="es-MX" w:eastAsia="es-MX"/>
          <w14:ligatures w14:val="none"/>
        </w:rPr>
        <w:t xml:space="preserve">11 </w:t>
      </w:r>
      <w:r w:rsidRPr="00E96E16">
        <w:rPr>
          <w:rFonts w:ascii="Arial" w:eastAsia="Times New Roman" w:hAnsi="Arial" w:cs="Arial"/>
          <w:color w:val="131313"/>
          <w:kern w:val="0"/>
          <w:sz w:val="18"/>
          <w:szCs w:val="18"/>
          <w:lang w:val="es-MX" w:eastAsia="es-MX"/>
          <w14:ligatures w14:val="none"/>
        </w:rPr>
        <w:t xml:space="preserve">inciso "a" y 21.1 fracc </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ón 1 de </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a LTAIPEJM</w:t>
      </w:r>
      <w:r w:rsidRPr="00E96E16">
        <w:rPr>
          <w:rFonts w:ascii="Arial" w:eastAsia="Times New Roman" w:hAnsi="Arial" w:cs="Arial"/>
          <w:color w:val="343333"/>
          <w:kern w:val="0"/>
          <w:sz w:val="18"/>
          <w:szCs w:val="18"/>
          <w:lang w:val="es-MX" w:eastAsia="es-MX"/>
          <w14:ligatures w14:val="none"/>
        </w:rPr>
        <w:t xml:space="preserve">, </w:t>
      </w:r>
      <w:r w:rsidRPr="00E96E16">
        <w:rPr>
          <w:rFonts w:ascii="Arial" w:eastAsia="Times New Roman" w:hAnsi="Arial" w:cs="Arial"/>
          <w:color w:val="131313"/>
          <w:kern w:val="0"/>
          <w:sz w:val="18"/>
          <w:szCs w:val="18"/>
          <w:lang w:val="es-MX" w:eastAsia="es-MX"/>
          <w14:ligatures w14:val="none"/>
        </w:rPr>
        <w:t>artículo 3</w:t>
      </w:r>
      <w:r w:rsidRPr="00E96E16">
        <w:rPr>
          <w:rFonts w:ascii="Arial" w:eastAsia="Times New Roman" w:hAnsi="Arial" w:cs="Arial"/>
          <w:color w:val="343333"/>
          <w:kern w:val="0"/>
          <w:sz w:val="18"/>
          <w:szCs w:val="18"/>
          <w:lang w:val="es-MX" w:eastAsia="es-MX"/>
          <w14:ligatures w14:val="none"/>
        </w:rPr>
        <w:t>.</w:t>
      </w:r>
      <w:r w:rsidRPr="00E96E16">
        <w:rPr>
          <w:rFonts w:ascii="Arial" w:eastAsia="Times New Roman" w:hAnsi="Arial" w:cs="Arial"/>
          <w:color w:val="131313"/>
          <w:kern w:val="0"/>
          <w:sz w:val="18"/>
          <w:szCs w:val="18"/>
          <w:lang w:val="es-MX" w:eastAsia="es-MX"/>
          <w14:ligatures w14:val="none"/>
        </w:rPr>
        <w:t>1 fracción IX de la  LPDPPSOEJM  y  Lineamiento  Qu</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ncuagés</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mo Octavo fracción 1  de los LGPPICR. </w:t>
      </w:r>
    </w:p>
    <w:p w14:paraId="27A75B00" w14:textId="77777777" w:rsidR="00E96E16" w:rsidRPr="00E96E16" w:rsidRDefault="00E96E16" w:rsidP="00E96E16">
      <w:pPr>
        <w:ind w:left="90" w:right="90"/>
        <w:jc w:val="both"/>
        <w:textAlignment w:val="baseline"/>
        <w:rPr>
          <w:rFonts w:ascii="Segoe UI" w:eastAsia="Times New Roman" w:hAnsi="Segoe UI" w:cs="Segoe UI"/>
          <w:kern w:val="0"/>
          <w:sz w:val="18"/>
          <w:szCs w:val="18"/>
          <w:lang w:val="es-MX" w:eastAsia="es-MX"/>
          <w14:ligatures w14:val="none"/>
        </w:rPr>
      </w:pPr>
      <w:r w:rsidRPr="00E96E16">
        <w:rPr>
          <w:rFonts w:ascii="Arial" w:eastAsia="Times New Roman" w:hAnsi="Arial" w:cs="Arial"/>
          <w:color w:val="131313"/>
          <w:kern w:val="0"/>
          <w:sz w:val="18"/>
          <w:szCs w:val="18"/>
          <w:lang w:val="es-MX" w:eastAsia="es-MX"/>
          <w14:ligatures w14:val="none"/>
        </w:rPr>
        <w:t>9.- E</w:t>
      </w:r>
      <w:r w:rsidRPr="00E96E16">
        <w:rPr>
          <w:rFonts w:ascii="Arial" w:eastAsia="Times New Roman" w:hAnsi="Arial" w:cs="Arial"/>
          <w:color w:val="343333"/>
          <w:kern w:val="0"/>
          <w:sz w:val="18"/>
          <w:szCs w:val="18"/>
          <w:lang w:val="es-MX" w:eastAsia="es-MX"/>
          <w14:ligatures w14:val="none"/>
        </w:rPr>
        <w:t>LI</w:t>
      </w:r>
      <w:r w:rsidRPr="00E96E16">
        <w:rPr>
          <w:rFonts w:ascii="Arial" w:eastAsia="Times New Roman" w:hAnsi="Arial" w:cs="Arial"/>
          <w:color w:val="131313"/>
          <w:kern w:val="0"/>
          <w:sz w:val="18"/>
          <w:szCs w:val="18"/>
          <w:lang w:val="es-MX" w:eastAsia="es-MX"/>
          <w14:ligatures w14:val="none"/>
        </w:rPr>
        <w:t xml:space="preserve">MINADO el nombre de un </w:t>
      </w:r>
      <w:proofErr w:type="gramStart"/>
      <w:r w:rsidRPr="00E96E16">
        <w:rPr>
          <w:rFonts w:ascii="Arial" w:eastAsia="Times New Roman" w:hAnsi="Arial" w:cs="Arial"/>
          <w:color w:val="131313"/>
          <w:kern w:val="0"/>
          <w:sz w:val="18"/>
          <w:szCs w:val="18"/>
          <w:lang w:val="es-MX" w:eastAsia="es-MX"/>
          <w14:ligatures w14:val="none"/>
        </w:rPr>
        <w:t xml:space="preserve">particular </w:t>
      </w:r>
      <w:r w:rsidRPr="00E96E16">
        <w:rPr>
          <w:rFonts w:ascii="Arial" w:eastAsia="Times New Roman" w:hAnsi="Arial" w:cs="Arial"/>
          <w:color w:val="343333"/>
          <w:kern w:val="0"/>
          <w:sz w:val="18"/>
          <w:szCs w:val="18"/>
          <w:lang w:val="es-MX" w:eastAsia="es-MX"/>
          <w14:ligatures w14:val="none"/>
        </w:rPr>
        <w:t>,</w:t>
      </w:r>
      <w:proofErr w:type="gramEnd"/>
      <w:r w:rsidRPr="00E96E16">
        <w:rPr>
          <w:rFonts w:ascii="Arial" w:eastAsia="Times New Roman" w:hAnsi="Arial" w:cs="Arial"/>
          <w:color w:val="343333"/>
          <w:kern w:val="0"/>
          <w:sz w:val="18"/>
          <w:szCs w:val="18"/>
          <w:lang w:val="es-MX" w:eastAsia="es-MX"/>
          <w14:ligatures w14:val="none"/>
        </w:rPr>
        <w:t xml:space="preserve"> </w:t>
      </w:r>
      <w:r w:rsidRPr="00E96E16">
        <w:rPr>
          <w:rFonts w:ascii="Arial" w:eastAsia="Times New Roman" w:hAnsi="Arial" w:cs="Arial"/>
          <w:color w:val="131313"/>
          <w:kern w:val="0"/>
          <w:sz w:val="18"/>
          <w:szCs w:val="18"/>
          <w:lang w:val="es-MX" w:eastAsia="es-MX"/>
          <w14:ligatures w14:val="none"/>
        </w:rPr>
        <w:t xml:space="preserve">por ser un dato </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dentificativo de conformidad con los artículos 3.2 fracción </w:t>
      </w:r>
      <w:r w:rsidRPr="00E96E16">
        <w:rPr>
          <w:rFonts w:ascii="Arial" w:eastAsia="Times New Roman" w:hAnsi="Arial" w:cs="Arial"/>
          <w:b/>
          <w:bCs/>
          <w:color w:val="131313"/>
          <w:kern w:val="0"/>
          <w:sz w:val="18"/>
          <w:szCs w:val="18"/>
          <w:lang w:val="es-MX" w:eastAsia="es-MX"/>
          <w14:ligatures w14:val="none"/>
        </w:rPr>
        <w:t xml:space="preserve">11 </w:t>
      </w:r>
      <w:r w:rsidRPr="00E96E16">
        <w:rPr>
          <w:rFonts w:ascii="Arial" w:eastAsia="Times New Roman" w:hAnsi="Arial" w:cs="Arial"/>
          <w:color w:val="131313"/>
          <w:kern w:val="0"/>
          <w:sz w:val="18"/>
          <w:szCs w:val="18"/>
          <w:lang w:val="es-MX" w:eastAsia="es-MX"/>
          <w14:ligatures w14:val="none"/>
        </w:rPr>
        <w:t xml:space="preserve">inciso </w:t>
      </w:r>
      <w:r w:rsidRPr="00E96E16">
        <w:rPr>
          <w:rFonts w:ascii="Arial" w:eastAsia="Times New Roman" w:hAnsi="Arial" w:cs="Arial"/>
          <w:color w:val="343333"/>
          <w:kern w:val="0"/>
          <w:sz w:val="18"/>
          <w:szCs w:val="18"/>
          <w:lang w:val="es-MX" w:eastAsia="es-MX"/>
          <w14:ligatures w14:val="none"/>
        </w:rPr>
        <w:t>"</w:t>
      </w:r>
      <w:r w:rsidRPr="00E96E16">
        <w:rPr>
          <w:rFonts w:ascii="Arial" w:eastAsia="Times New Roman" w:hAnsi="Arial" w:cs="Arial"/>
          <w:color w:val="131313"/>
          <w:kern w:val="0"/>
          <w:sz w:val="18"/>
          <w:szCs w:val="18"/>
          <w:lang w:val="es-MX" w:eastAsia="es-MX"/>
          <w14:ligatures w14:val="none"/>
        </w:rPr>
        <w:t xml:space="preserve">a" y 21.1 fracc </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ón 1 de </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a LTAIPEJM</w:t>
      </w:r>
      <w:r w:rsidRPr="00E96E16">
        <w:rPr>
          <w:rFonts w:ascii="Arial" w:eastAsia="Times New Roman" w:hAnsi="Arial" w:cs="Arial"/>
          <w:color w:val="343333"/>
          <w:kern w:val="0"/>
          <w:sz w:val="18"/>
          <w:szCs w:val="18"/>
          <w:lang w:val="es-MX" w:eastAsia="es-MX"/>
          <w14:ligatures w14:val="none"/>
        </w:rPr>
        <w:t xml:space="preserve">, </w:t>
      </w:r>
      <w:r w:rsidRPr="00E96E16">
        <w:rPr>
          <w:rFonts w:ascii="Arial" w:eastAsia="Times New Roman" w:hAnsi="Arial" w:cs="Arial"/>
          <w:color w:val="131313"/>
          <w:kern w:val="0"/>
          <w:sz w:val="18"/>
          <w:szCs w:val="18"/>
          <w:lang w:val="es-MX" w:eastAsia="es-MX"/>
          <w14:ligatures w14:val="none"/>
        </w:rPr>
        <w:t>artículo 3.1 fracción IX de la LPDPPSOEJM  y  Lineamiento  Qu</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ncuagés</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mo Octavo fracción 1  de los LGPPICR. </w:t>
      </w:r>
    </w:p>
    <w:p w14:paraId="5A5AD3A2" w14:textId="77777777" w:rsidR="00E96E16" w:rsidRPr="00E96E16" w:rsidRDefault="00E96E16" w:rsidP="00E96E16">
      <w:pPr>
        <w:ind w:left="90" w:right="105"/>
        <w:jc w:val="both"/>
        <w:textAlignment w:val="baseline"/>
        <w:rPr>
          <w:rFonts w:ascii="Segoe UI" w:eastAsia="Times New Roman" w:hAnsi="Segoe UI" w:cs="Segoe UI"/>
          <w:kern w:val="0"/>
          <w:sz w:val="18"/>
          <w:szCs w:val="18"/>
          <w:lang w:val="es-MX" w:eastAsia="es-MX"/>
          <w14:ligatures w14:val="none"/>
        </w:rPr>
      </w:pPr>
      <w:proofErr w:type="gramStart"/>
      <w:r w:rsidRPr="00E96E16">
        <w:rPr>
          <w:rFonts w:ascii="Arial" w:eastAsia="Times New Roman" w:hAnsi="Arial" w:cs="Arial"/>
          <w:color w:val="131313"/>
          <w:kern w:val="0"/>
          <w:sz w:val="18"/>
          <w:szCs w:val="18"/>
          <w:lang w:val="es-MX" w:eastAsia="es-MX"/>
          <w14:ligatures w14:val="none"/>
        </w:rPr>
        <w:t xml:space="preserve">10 </w:t>
      </w:r>
      <w:r w:rsidRPr="00E96E16">
        <w:rPr>
          <w:rFonts w:ascii="Arial" w:eastAsia="Times New Roman" w:hAnsi="Arial" w:cs="Arial"/>
          <w:color w:val="343333"/>
          <w:kern w:val="0"/>
          <w:sz w:val="18"/>
          <w:szCs w:val="18"/>
          <w:lang w:val="es-MX" w:eastAsia="es-MX"/>
          <w14:ligatures w14:val="none"/>
        </w:rPr>
        <w:t>.</w:t>
      </w:r>
      <w:proofErr w:type="gramEnd"/>
      <w:r w:rsidRPr="00E96E16">
        <w:rPr>
          <w:rFonts w:ascii="Arial" w:eastAsia="Times New Roman" w:hAnsi="Arial" w:cs="Arial"/>
          <w:color w:val="131313"/>
          <w:kern w:val="0"/>
          <w:sz w:val="18"/>
          <w:szCs w:val="18"/>
          <w:lang w:val="es-MX" w:eastAsia="es-MX"/>
          <w14:ligatures w14:val="none"/>
        </w:rPr>
        <w:t>- ELIMINADO el nomb</w:t>
      </w:r>
      <w:r w:rsidRPr="00E96E16">
        <w:rPr>
          <w:rFonts w:ascii="Arial" w:eastAsia="Times New Roman" w:hAnsi="Arial" w:cs="Arial"/>
          <w:color w:val="343333"/>
          <w:kern w:val="0"/>
          <w:sz w:val="18"/>
          <w:szCs w:val="18"/>
          <w:lang w:val="es-MX" w:eastAsia="es-MX"/>
          <w14:ligatures w14:val="none"/>
        </w:rPr>
        <w:t>r</w:t>
      </w:r>
      <w:r w:rsidRPr="00E96E16">
        <w:rPr>
          <w:rFonts w:ascii="Arial" w:eastAsia="Times New Roman" w:hAnsi="Arial" w:cs="Arial"/>
          <w:color w:val="131313"/>
          <w:kern w:val="0"/>
          <w:sz w:val="18"/>
          <w:szCs w:val="18"/>
          <w:lang w:val="es-MX" w:eastAsia="es-MX"/>
          <w14:ligatures w14:val="none"/>
        </w:rPr>
        <w:t>e de un par</w:t>
      </w:r>
      <w:r w:rsidRPr="00E96E16">
        <w:rPr>
          <w:rFonts w:ascii="Arial" w:eastAsia="Times New Roman" w:hAnsi="Arial" w:cs="Arial"/>
          <w:color w:val="343333"/>
          <w:kern w:val="0"/>
          <w:sz w:val="18"/>
          <w:szCs w:val="18"/>
          <w:lang w:val="es-MX" w:eastAsia="es-MX"/>
          <w14:ligatures w14:val="none"/>
        </w:rPr>
        <w:t>t</w:t>
      </w:r>
      <w:r w:rsidRPr="00E96E16">
        <w:rPr>
          <w:rFonts w:ascii="Arial" w:eastAsia="Times New Roman" w:hAnsi="Arial" w:cs="Arial"/>
          <w:color w:val="131313"/>
          <w:kern w:val="0"/>
          <w:sz w:val="18"/>
          <w:szCs w:val="18"/>
          <w:lang w:val="es-MX" w:eastAsia="es-MX"/>
          <w14:ligatures w14:val="none"/>
        </w:rPr>
        <w:t>icular</w:t>
      </w:r>
      <w:r w:rsidRPr="00E96E16">
        <w:rPr>
          <w:rFonts w:ascii="Arial" w:eastAsia="Times New Roman" w:hAnsi="Arial" w:cs="Arial"/>
          <w:color w:val="343333"/>
          <w:kern w:val="0"/>
          <w:sz w:val="18"/>
          <w:szCs w:val="18"/>
          <w:lang w:val="es-MX" w:eastAsia="es-MX"/>
          <w14:ligatures w14:val="none"/>
        </w:rPr>
        <w:t xml:space="preserve">, </w:t>
      </w:r>
      <w:r w:rsidRPr="00E96E16">
        <w:rPr>
          <w:rFonts w:ascii="Arial" w:eastAsia="Times New Roman" w:hAnsi="Arial" w:cs="Arial"/>
          <w:color w:val="131313"/>
          <w:kern w:val="0"/>
          <w:sz w:val="18"/>
          <w:szCs w:val="18"/>
          <w:lang w:val="es-MX" w:eastAsia="es-MX"/>
          <w14:ligatures w14:val="none"/>
        </w:rPr>
        <w:t>por ser un dato identificativo de con</w:t>
      </w:r>
      <w:r w:rsidRPr="00E96E16">
        <w:rPr>
          <w:rFonts w:ascii="Arial" w:eastAsia="Times New Roman" w:hAnsi="Arial" w:cs="Arial"/>
          <w:color w:val="343333"/>
          <w:kern w:val="0"/>
          <w:sz w:val="18"/>
          <w:szCs w:val="18"/>
          <w:lang w:val="es-MX" w:eastAsia="es-MX"/>
          <w14:ligatures w14:val="none"/>
        </w:rPr>
        <w:t>f</w:t>
      </w:r>
      <w:r w:rsidRPr="00E96E16">
        <w:rPr>
          <w:rFonts w:ascii="Arial" w:eastAsia="Times New Roman" w:hAnsi="Arial" w:cs="Arial"/>
          <w:color w:val="131313"/>
          <w:kern w:val="0"/>
          <w:sz w:val="18"/>
          <w:szCs w:val="18"/>
          <w:lang w:val="es-MX" w:eastAsia="es-MX"/>
          <w14:ligatures w14:val="none"/>
        </w:rPr>
        <w:t>ormidad con los art</w:t>
      </w:r>
      <w:r w:rsidRPr="00E96E16">
        <w:rPr>
          <w:rFonts w:ascii="Arial" w:eastAsia="Times New Roman" w:hAnsi="Arial" w:cs="Arial"/>
          <w:color w:val="343333"/>
          <w:kern w:val="0"/>
          <w:sz w:val="18"/>
          <w:szCs w:val="18"/>
          <w:lang w:val="es-MX" w:eastAsia="es-MX"/>
          <w14:ligatures w14:val="none"/>
        </w:rPr>
        <w:t>í</w:t>
      </w:r>
      <w:r w:rsidRPr="00E96E16">
        <w:rPr>
          <w:rFonts w:ascii="Arial" w:eastAsia="Times New Roman" w:hAnsi="Arial" w:cs="Arial"/>
          <w:color w:val="131313"/>
          <w:kern w:val="0"/>
          <w:sz w:val="18"/>
          <w:szCs w:val="18"/>
          <w:lang w:val="es-MX" w:eastAsia="es-MX"/>
          <w14:ligatures w14:val="none"/>
        </w:rPr>
        <w:t>cu</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 xml:space="preserve">os 3.2 fracción </w:t>
      </w:r>
      <w:r w:rsidRPr="00E96E16">
        <w:rPr>
          <w:rFonts w:ascii="Arial" w:eastAsia="Times New Roman" w:hAnsi="Arial" w:cs="Arial"/>
          <w:b/>
          <w:bCs/>
          <w:color w:val="131313"/>
          <w:kern w:val="0"/>
          <w:sz w:val="18"/>
          <w:szCs w:val="18"/>
          <w:lang w:val="es-MX" w:eastAsia="es-MX"/>
          <w14:ligatures w14:val="none"/>
        </w:rPr>
        <w:t xml:space="preserve">11 </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nciso "a" y 21.1 fracción 1 de la LTAIPEJM, artículo 3.1 fracción IX de la </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PDPPSOEJM y L</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neam</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en</w:t>
      </w:r>
      <w:r w:rsidRPr="00E96E16">
        <w:rPr>
          <w:rFonts w:ascii="Arial" w:eastAsia="Times New Roman" w:hAnsi="Arial" w:cs="Arial"/>
          <w:color w:val="343333"/>
          <w:kern w:val="0"/>
          <w:sz w:val="18"/>
          <w:szCs w:val="18"/>
          <w:lang w:val="es-MX" w:eastAsia="es-MX"/>
          <w14:ligatures w14:val="none"/>
        </w:rPr>
        <w:t>t</w:t>
      </w:r>
      <w:r w:rsidRPr="00E96E16">
        <w:rPr>
          <w:rFonts w:ascii="Arial" w:eastAsia="Times New Roman" w:hAnsi="Arial" w:cs="Arial"/>
          <w:color w:val="131313"/>
          <w:kern w:val="0"/>
          <w:sz w:val="18"/>
          <w:szCs w:val="18"/>
          <w:lang w:val="es-MX" w:eastAsia="es-MX"/>
          <w14:ligatures w14:val="none"/>
        </w:rPr>
        <w:t>o Qu</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ncuagésimo Octavo fracción 1  de los LGPPICR. </w:t>
      </w:r>
    </w:p>
    <w:p w14:paraId="2D0553AB" w14:textId="577DF234" w:rsidR="00E96E16" w:rsidRPr="00E96E16" w:rsidRDefault="00E96E16" w:rsidP="00E96E16">
      <w:pPr>
        <w:ind w:left="90" w:right="105"/>
        <w:jc w:val="both"/>
        <w:textAlignment w:val="baseline"/>
        <w:rPr>
          <w:rFonts w:ascii="Segoe UI" w:eastAsia="Times New Roman" w:hAnsi="Segoe UI" w:cs="Segoe UI"/>
          <w:kern w:val="0"/>
          <w:sz w:val="18"/>
          <w:szCs w:val="18"/>
          <w:lang w:val="es-MX" w:eastAsia="es-MX"/>
          <w14:ligatures w14:val="none"/>
        </w:rPr>
      </w:pPr>
      <w:proofErr w:type="gramStart"/>
      <w:r w:rsidRPr="00E96E16">
        <w:rPr>
          <w:rFonts w:ascii="Arial" w:eastAsia="Times New Roman" w:hAnsi="Arial" w:cs="Arial"/>
          <w:color w:val="131313"/>
          <w:kern w:val="0"/>
          <w:sz w:val="18"/>
          <w:szCs w:val="18"/>
          <w:lang w:val="es-MX" w:eastAsia="es-MX"/>
          <w14:ligatures w14:val="none"/>
        </w:rPr>
        <w:t>1</w:t>
      </w:r>
      <w:r>
        <w:rPr>
          <w:rFonts w:ascii="Arial" w:eastAsia="Times New Roman" w:hAnsi="Arial" w:cs="Arial"/>
          <w:color w:val="131313"/>
          <w:kern w:val="0"/>
          <w:sz w:val="18"/>
          <w:szCs w:val="18"/>
          <w:lang w:val="es-MX" w:eastAsia="es-MX"/>
          <w14:ligatures w14:val="none"/>
        </w:rPr>
        <w:t>1</w:t>
      </w:r>
      <w:r w:rsidRPr="00E96E16">
        <w:rPr>
          <w:rFonts w:ascii="Arial" w:eastAsia="Times New Roman" w:hAnsi="Arial" w:cs="Arial"/>
          <w:color w:val="131313"/>
          <w:kern w:val="0"/>
          <w:sz w:val="18"/>
          <w:szCs w:val="18"/>
          <w:lang w:val="es-MX" w:eastAsia="es-MX"/>
          <w14:ligatures w14:val="none"/>
        </w:rPr>
        <w:t xml:space="preserve"> </w:t>
      </w:r>
      <w:r w:rsidRPr="00E96E16">
        <w:rPr>
          <w:rFonts w:ascii="Arial" w:eastAsia="Times New Roman" w:hAnsi="Arial" w:cs="Arial"/>
          <w:color w:val="343333"/>
          <w:kern w:val="0"/>
          <w:sz w:val="18"/>
          <w:szCs w:val="18"/>
          <w:lang w:val="es-MX" w:eastAsia="es-MX"/>
          <w14:ligatures w14:val="none"/>
        </w:rPr>
        <w:t>.</w:t>
      </w:r>
      <w:proofErr w:type="gramEnd"/>
      <w:r w:rsidRPr="00E96E16">
        <w:rPr>
          <w:rFonts w:ascii="Arial" w:eastAsia="Times New Roman" w:hAnsi="Arial" w:cs="Arial"/>
          <w:color w:val="131313"/>
          <w:kern w:val="0"/>
          <w:sz w:val="18"/>
          <w:szCs w:val="18"/>
          <w:lang w:val="es-MX" w:eastAsia="es-MX"/>
          <w14:ligatures w14:val="none"/>
        </w:rPr>
        <w:t>- ELIMINADO el nomb</w:t>
      </w:r>
      <w:r w:rsidRPr="00E96E16">
        <w:rPr>
          <w:rFonts w:ascii="Arial" w:eastAsia="Times New Roman" w:hAnsi="Arial" w:cs="Arial"/>
          <w:color w:val="343333"/>
          <w:kern w:val="0"/>
          <w:sz w:val="18"/>
          <w:szCs w:val="18"/>
          <w:lang w:val="es-MX" w:eastAsia="es-MX"/>
          <w14:ligatures w14:val="none"/>
        </w:rPr>
        <w:t>r</w:t>
      </w:r>
      <w:r w:rsidRPr="00E96E16">
        <w:rPr>
          <w:rFonts w:ascii="Arial" w:eastAsia="Times New Roman" w:hAnsi="Arial" w:cs="Arial"/>
          <w:color w:val="131313"/>
          <w:kern w:val="0"/>
          <w:sz w:val="18"/>
          <w:szCs w:val="18"/>
          <w:lang w:val="es-MX" w:eastAsia="es-MX"/>
          <w14:ligatures w14:val="none"/>
        </w:rPr>
        <w:t>e de un par</w:t>
      </w:r>
      <w:r w:rsidRPr="00E96E16">
        <w:rPr>
          <w:rFonts w:ascii="Arial" w:eastAsia="Times New Roman" w:hAnsi="Arial" w:cs="Arial"/>
          <w:color w:val="343333"/>
          <w:kern w:val="0"/>
          <w:sz w:val="18"/>
          <w:szCs w:val="18"/>
          <w:lang w:val="es-MX" w:eastAsia="es-MX"/>
          <w14:ligatures w14:val="none"/>
        </w:rPr>
        <w:t>t</w:t>
      </w:r>
      <w:r w:rsidRPr="00E96E16">
        <w:rPr>
          <w:rFonts w:ascii="Arial" w:eastAsia="Times New Roman" w:hAnsi="Arial" w:cs="Arial"/>
          <w:color w:val="131313"/>
          <w:kern w:val="0"/>
          <w:sz w:val="18"/>
          <w:szCs w:val="18"/>
          <w:lang w:val="es-MX" w:eastAsia="es-MX"/>
          <w14:ligatures w14:val="none"/>
        </w:rPr>
        <w:t>icular</w:t>
      </w:r>
      <w:r w:rsidRPr="00E96E16">
        <w:rPr>
          <w:rFonts w:ascii="Arial" w:eastAsia="Times New Roman" w:hAnsi="Arial" w:cs="Arial"/>
          <w:color w:val="343333"/>
          <w:kern w:val="0"/>
          <w:sz w:val="18"/>
          <w:szCs w:val="18"/>
          <w:lang w:val="es-MX" w:eastAsia="es-MX"/>
          <w14:ligatures w14:val="none"/>
        </w:rPr>
        <w:t xml:space="preserve">, </w:t>
      </w:r>
      <w:r w:rsidRPr="00E96E16">
        <w:rPr>
          <w:rFonts w:ascii="Arial" w:eastAsia="Times New Roman" w:hAnsi="Arial" w:cs="Arial"/>
          <w:color w:val="131313"/>
          <w:kern w:val="0"/>
          <w:sz w:val="18"/>
          <w:szCs w:val="18"/>
          <w:lang w:val="es-MX" w:eastAsia="es-MX"/>
          <w14:ligatures w14:val="none"/>
        </w:rPr>
        <w:t>por ser un dato identificativo de con</w:t>
      </w:r>
      <w:r w:rsidRPr="00E96E16">
        <w:rPr>
          <w:rFonts w:ascii="Arial" w:eastAsia="Times New Roman" w:hAnsi="Arial" w:cs="Arial"/>
          <w:color w:val="343333"/>
          <w:kern w:val="0"/>
          <w:sz w:val="18"/>
          <w:szCs w:val="18"/>
          <w:lang w:val="es-MX" w:eastAsia="es-MX"/>
          <w14:ligatures w14:val="none"/>
        </w:rPr>
        <w:t>f</w:t>
      </w:r>
      <w:r w:rsidRPr="00E96E16">
        <w:rPr>
          <w:rFonts w:ascii="Arial" w:eastAsia="Times New Roman" w:hAnsi="Arial" w:cs="Arial"/>
          <w:color w:val="131313"/>
          <w:kern w:val="0"/>
          <w:sz w:val="18"/>
          <w:szCs w:val="18"/>
          <w:lang w:val="es-MX" w:eastAsia="es-MX"/>
          <w14:ligatures w14:val="none"/>
        </w:rPr>
        <w:t>ormidad con los art</w:t>
      </w:r>
      <w:r w:rsidRPr="00E96E16">
        <w:rPr>
          <w:rFonts w:ascii="Arial" w:eastAsia="Times New Roman" w:hAnsi="Arial" w:cs="Arial"/>
          <w:color w:val="343333"/>
          <w:kern w:val="0"/>
          <w:sz w:val="18"/>
          <w:szCs w:val="18"/>
          <w:lang w:val="es-MX" w:eastAsia="es-MX"/>
          <w14:ligatures w14:val="none"/>
        </w:rPr>
        <w:t>í</w:t>
      </w:r>
      <w:r w:rsidRPr="00E96E16">
        <w:rPr>
          <w:rFonts w:ascii="Arial" w:eastAsia="Times New Roman" w:hAnsi="Arial" w:cs="Arial"/>
          <w:color w:val="131313"/>
          <w:kern w:val="0"/>
          <w:sz w:val="18"/>
          <w:szCs w:val="18"/>
          <w:lang w:val="es-MX" w:eastAsia="es-MX"/>
          <w14:ligatures w14:val="none"/>
        </w:rPr>
        <w:t>cu</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 xml:space="preserve">os 3.2 fracción </w:t>
      </w:r>
      <w:r w:rsidRPr="00E96E16">
        <w:rPr>
          <w:rFonts w:ascii="Arial" w:eastAsia="Times New Roman" w:hAnsi="Arial" w:cs="Arial"/>
          <w:b/>
          <w:bCs/>
          <w:color w:val="131313"/>
          <w:kern w:val="0"/>
          <w:sz w:val="18"/>
          <w:szCs w:val="18"/>
          <w:lang w:val="es-MX" w:eastAsia="es-MX"/>
          <w14:ligatures w14:val="none"/>
        </w:rPr>
        <w:t xml:space="preserve">11 </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nciso "a" y 21.1 fracción 1 de la LTAIPEJM, artículo 3.1 fracción IX de la </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PDPPSOEJM y L</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neam</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en</w:t>
      </w:r>
      <w:r w:rsidRPr="00E96E16">
        <w:rPr>
          <w:rFonts w:ascii="Arial" w:eastAsia="Times New Roman" w:hAnsi="Arial" w:cs="Arial"/>
          <w:color w:val="343333"/>
          <w:kern w:val="0"/>
          <w:sz w:val="18"/>
          <w:szCs w:val="18"/>
          <w:lang w:val="es-MX" w:eastAsia="es-MX"/>
          <w14:ligatures w14:val="none"/>
        </w:rPr>
        <w:t>t</w:t>
      </w:r>
      <w:r w:rsidRPr="00E96E16">
        <w:rPr>
          <w:rFonts w:ascii="Arial" w:eastAsia="Times New Roman" w:hAnsi="Arial" w:cs="Arial"/>
          <w:color w:val="131313"/>
          <w:kern w:val="0"/>
          <w:sz w:val="18"/>
          <w:szCs w:val="18"/>
          <w:lang w:val="es-MX" w:eastAsia="es-MX"/>
          <w14:ligatures w14:val="none"/>
        </w:rPr>
        <w:t>o Qu</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ncuagésimo Octavo fracción 1  de los LGPPICR. </w:t>
      </w:r>
    </w:p>
    <w:p w14:paraId="6071C7BD" w14:textId="7068B59D" w:rsidR="00E96E16" w:rsidRPr="00E96E16" w:rsidRDefault="00E96E16" w:rsidP="00E96E16">
      <w:pPr>
        <w:ind w:left="90" w:right="105"/>
        <w:jc w:val="both"/>
        <w:textAlignment w:val="baseline"/>
        <w:rPr>
          <w:rFonts w:ascii="Segoe UI" w:eastAsia="Times New Roman" w:hAnsi="Segoe UI" w:cs="Segoe UI"/>
          <w:kern w:val="0"/>
          <w:sz w:val="18"/>
          <w:szCs w:val="18"/>
          <w:lang w:val="es-MX" w:eastAsia="es-MX"/>
          <w14:ligatures w14:val="none"/>
        </w:rPr>
      </w:pPr>
      <w:proofErr w:type="gramStart"/>
      <w:r w:rsidRPr="00E96E16">
        <w:rPr>
          <w:rFonts w:ascii="Arial" w:eastAsia="Times New Roman" w:hAnsi="Arial" w:cs="Arial"/>
          <w:color w:val="131313"/>
          <w:kern w:val="0"/>
          <w:sz w:val="18"/>
          <w:szCs w:val="18"/>
          <w:lang w:val="es-MX" w:eastAsia="es-MX"/>
          <w14:ligatures w14:val="none"/>
        </w:rPr>
        <w:t>1</w:t>
      </w:r>
      <w:r>
        <w:rPr>
          <w:rFonts w:ascii="Arial" w:eastAsia="Times New Roman" w:hAnsi="Arial" w:cs="Arial"/>
          <w:color w:val="131313"/>
          <w:kern w:val="0"/>
          <w:sz w:val="18"/>
          <w:szCs w:val="18"/>
          <w:lang w:val="es-MX" w:eastAsia="es-MX"/>
          <w14:ligatures w14:val="none"/>
        </w:rPr>
        <w:t>2</w:t>
      </w:r>
      <w:r w:rsidRPr="00E96E16">
        <w:rPr>
          <w:rFonts w:ascii="Arial" w:eastAsia="Times New Roman" w:hAnsi="Arial" w:cs="Arial"/>
          <w:color w:val="131313"/>
          <w:kern w:val="0"/>
          <w:sz w:val="18"/>
          <w:szCs w:val="18"/>
          <w:lang w:val="es-MX" w:eastAsia="es-MX"/>
          <w14:ligatures w14:val="none"/>
        </w:rPr>
        <w:t xml:space="preserve"> </w:t>
      </w:r>
      <w:r w:rsidRPr="00E96E16">
        <w:rPr>
          <w:rFonts w:ascii="Arial" w:eastAsia="Times New Roman" w:hAnsi="Arial" w:cs="Arial"/>
          <w:color w:val="343333"/>
          <w:kern w:val="0"/>
          <w:sz w:val="18"/>
          <w:szCs w:val="18"/>
          <w:lang w:val="es-MX" w:eastAsia="es-MX"/>
          <w14:ligatures w14:val="none"/>
        </w:rPr>
        <w:t>.</w:t>
      </w:r>
      <w:proofErr w:type="gramEnd"/>
      <w:r w:rsidRPr="00E96E16">
        <w:rPr>
          <w:rFonts w:ascii="Arial" w:eastAsia="Times New Roman" w:hAnsi="Arial" w:cs="Arial"/>
          <w:color w:val="131313"/>
          <w:kern w:val="0"/>
          <w:sz w:val="18"/>
          <w:szCs w:val="18"/>
          <w:lang w:val="es-MX" w:eastAsia="es-MX"/>
          <w14:ligatures w14:val="none"/>
        </w:rPr>
        <w:t>- ELIMINADO el nomb</w:t>
      </w:r>
      <w:r w:rsidRPr="00E96E16">
        <w:rPr>
          <w:rFonts w:ascii="Arial" w:eastAsia="Times New Roman" w:hAnsi="Arial" w:cs="Arial"/>
          <w:color w:val="343333"/>
          <w:kern w:val="0"/>
          <w:sz w:val="18"/>
          <w:szCs w:val="18"/>
          <w:lang w:val="es-MX" w:eastAsia="es-MX"/>
          <w14:ligatures w14:val="none"/>
        </w:rPr>
        <w:t>r</w:t>
      </w:r>
      <w:r w:rsidRPr="00E96E16">
        <w:rPr>
          <w:rFonts w:ascii="Arial" w:eastAsia="Times New Roman" w:hAnsi="Arial" w:cs="Arial"/>
          <w:color w:val="131313"/>
          <w:kern w:val="0"/>
          <w:sz w:val="18"/>
          <w:szCs w:val="18"/>
          <w:lang w:val="es-MX" w:eastAsia="es-MX"/>
          <w14:ligatures w14:val="none"/>
        </w:rPr>
        <w:t>e de un par</w:t>
      </w:r>
      <w:r w:rsidRPr="00E96E16">
        <w:rPr>
          <w:rFonts w:ascii="Arial" w:eastAsia="Times New Roman" w:hAnsi="Arial" w:cs="Arial"/>
          <w:color w:val="343333"/>
          <w:kern w:val="0"/>
          <w:sz w:val="18"/>
          <w:szCs w:val="18"/>
          <w:lang w:val="es-MX" w:eastAsia="es-MX"/>
          <w14:ligatures w14:val="none"/>
        </w:rPr>
        <w:t>t</w:t>
      </w:r>
      <w:r w:rsidRPr="00E96E16">
        <w:rPr>
          <w:rFonts w:ascii="Arial" w:eastAsia="Times New Roman" w:hAnsi="Arial" w:cs="Arial"/>
          <w:color w:val="131313"/>
          <w:kern w:val="0"/>
          <w:sz w:val="18"/>
          <w:szCs w:val="18"/>
          <w:lang w:val="es-MX" w:eastAsia="es-MX"/>
          <w14:ligatures w14:val="none"/>
        </w:rPr>
        <w:t>icular</w:t>
      </w:r>
      <w:r w:rsidRPr="00E96E16">
        <w:rPr>
          <w:rFonts w:ascii="Arial" w:eastAsia="Times New Roman" w:hAnsi="Arial" w:cs="Arial"/>
          <w:color w:val="343333"/>
          <w:kern w:val="0"/>
          <w:sz w:val="18"/>
          <w:szCs w:val="18"/>
          <w:lang w:val="es-MX" w:eastAsia="es-MX"/>
          <w14:ligatures w14:val="none"/>
        </w:rPr>
        <w:t xml:space="preserve">, </w:t>
      </w:r>
      <w:r w:rsidRPr="00E96E16">
        <w:rPr>
          <w:rFonts w:ascii="Arial" w:eastAsia="Times New Roman" w:hAnsi="Arial" w:cs="Arial"/>
          <w:color w:val="131313"/>
          <w:kern w:val="0"/>
          <w:sz w:val="18"/>
          <w:szCs w:val="18"/>
          <w:lang w:val="es-MX" w:eastAsia="es-MX"/>
          <w14:ligatures w14:val="none"/>
        </w:rPr>
        <w:t>por ser un dato identificativo de con</w:t>
      </w:r>
      <w:r w:rsidRPr="00E96E16">
        <w:rPr>
          <w:rFonts w:ascii="Arial" w:eastAsia="Times New Roman" w:hAnsi="Arial" w:cs="Arial"/>
          <w:color w:val="343333"/>
          <w:kern w:val="0"/>
          <w:sz w:val="18"/>
          <w:szCs w:val="18"/>
          <w:lang w:val="es-MX" w:eastAsia="es-MX"/>
          <w14:ligatures w14:val="none"/>
        </w:rPr>
        <w:t>f</w:t>
      </w:r>
      <w:r w:rsidRPr="00E96E16">
        <w:rPr>
          <w:rFonts w:ascii="Arial" w:eastAsia="Times New Roman" w:hAnsi="Arial" w:cs="Arial"/>
          <w:color w:val="131313"/>
          <w:kern w:val="0"/>
          <w:sz w:val="18"/>
          <w:szCs w:val="18"/>
          <w:lang w:val="es-MX" w:eastAsia="es-MX"/>
          <w14:ligatures w14:val="none"/>
        </w:rPr>
        <w:t>ormidad con los art</w:t>
      </w:r>
      <w:r w:rsidRPr="00E96E16">
        <w:rPr>
          <w:rFonts w:ascii="Arial" w:eastAsia="Times New Roman" w:hAnsi="Arial" w:cs="Arial"/>
          <w:color w:val="343333"/>
          <w:kern w:val="0"/>
          <w:sz w:val="18"/>
          <w:szCs w:val="18"/>
          <w:lang w:val="es-MX" w:eastAsia="es-MX"/>
          <w14:ligatures w14:val="none"/>
        </w:rPr>
        <w:t>í</w:t>
      </w:r>
      <w:r w:rsidRPr="00E96E16">
        <w:rPr>
          <w:rFonts w:ascii="Arial" w:eastAsia="Times New Roman" w:hAnsi="Arial" w:cs="Arial"/>
          <w:color w:val="131313"/>
          <w:kern w:val="0"/>
          <w:sz w:val="18"/>
          <w:szCs w:val="18"/>
          <w:lang w:val="es-MX" w:eastAsia="es-MX"/>
          <w14:ligatures w14:val="none"/>
        </w:rPr>
        <w:t>cu</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 xml:space="preserve">os 3.2 fracción </w:t>
      </w:r>
      <w:r w:rsidRPr="00E96E16">
        <w:rPr>
          <w:rFonts w:ascii="Arial" w:eastAsia="Times New Roman" w:hAnsi="Arial" w:cs="Arial"/>
          <w:b/>
          <w:bCs/>
          <w:color w:val="131313"/>
          <w:kern w:val="0"/>
          <w:sz w:val="18"/>
          <w:szCs w:val="18"/>
          <w:lang w:val="es-MX" w:eastAsia="es-MX"/>
          <w14:ligatures w14:val="none"/>
        </w:rPr>
        <w:t xml:space="preserve">11 </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nciso "a" y 21.1 fracción 1 de la LTAIPEJM, artículo 3.1 fracción IX de la </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PDPPSOEJM y L</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neam</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en</w:t>
      </w:r>
      <w:r w:rsidRPr="00E96E16">
        <w:rPr>
          <w:rFonts w:ascii="Arial" w:eastAsia="Times New Roman" w:hAnsi="Arial" w:cs="Arial"/>
          <w:color w:val="343333"/>
          <w:kern w:val="0"/>
          <w:sz w:val="18"/>
          <w:szCs w:val="18"/>
          <w:lang w:val="es-MX" w:eastAsia="es-MX"/>
          <w14:ligatures w14:val="none"/>
        </w:rPr>
        <w:t>t</w:t>
      </w:r>
      <w:r w:rsidRPr="00E96E16">
        <w:rPr>
          <w:rFonts w:ascii="Arial" w:eastAsia="Times New Roman" w:hAnsi="Arial" w:cs="Arial"/>
          <w:color w:val="131313"/>
          <w:kern w:val="0"/>
          <w:sz w:val="18"/>
          <w:szCs w:val="18"/>
          <w:lang w:val="es-MX" w:eastAsia="es-MX"/>
          <w14:ligatures w14:val="none"/>
        </w:rPr>
        <w:t>o Qu</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ncuagésimo Octavo fracción 1  de los LGPPICR. </w:t>
      </w:r>
    </w:p>
    <w:p w14:paraId="7C0C42C4" w14:textId="2CEE21B8" w:rsidR="00E96E16" w:rsidRPr="00E96E16" w:rsidRDefault="00E96E16" w:rsidP="00E96E16">
      <w:pPr>
        <w:ind w:left="90" w:right="105"/>
        <w:jc w:val="both"/>
        <w:textAlignment w:val="baseline"/>
        <w:rPr>
          <w:rFonts w:ascii="Segoe UI" w:eastAsia="Times New Roman" w:hAnsi="Segoe UI" w:cs="Segoe UI"/>
          <w:kern w:val="0"/>
          <w:sz w:val="18"/>
          <w:szCs w:val="18"/>
          <w:lang w:val="es-MX" w:eastAsia="es-MX"/>
          <w14:ligatures w14:val="none"/>
        </w:rPr>
      </w:pPr>
      <w:proofErr w:type="gramStart"/>
      <w:r w:rsidRPr="00E96E16">
        <w:rPr>
          <w:rFonts w:ascii="Arial" w:eastAsia="Times New Roman" w:hAnsi="Arial" w:cs="Arial"/>
          <w:color w:val="131313"/>
          <w:kern w:val="0"/>
          <w:sz w:val="18"/>
          <w:szCs w:val="18"/>
          <w:lang w:val="es-MX" w:eastAsia="es-MX"/>
          <w14:ligatures w14:val="none"/>
        </w:rPr>
        <w:t>1</w:t>
      </w:r>
      <w:r>
        <w:rPr>
          <w:rFonts w:ascii="Arial" w:eastAsia="Times New Roman" w:hAnsi="Arial" w:cs="Arial"/>
          <w:color w:val="131313"/>
          <w:kern w:val="0"/>
          <w:sz w:val="18"/>
          <w:szCs w:val="18"/>
          <w:lang w:val="es-MX" w:eastAsia="es-MX"/>
          <w14:ligatures w14:val="none"/>
        </w:rPr>
        <w:t>3</w:t>
      </w:r>
      <w:r w:rsidRPr="00E96E16">
        <w:rPr>
          <w:rFonts w:ascii="Arial" w:eastAsia="Times New Roman" w:hAnsi="Arial" w:cs="Arial"/>
          <w:color w:val="131313"/>
          <w:kern w:val="0"/>
          <w:sz w:val="18"/>
          <w:szCs w:val="18"/>
          <w:lang w:val="es-MX" w:eastAsia="es-MX"/>
          <w14:ligatures w14:val="none"/>
        </w:rPr>
        <w:t xml:space="preserve"> </w:t>
      </w:r>
      <w:r w:rsidRPr="00E96E16">
        <w:rPr>
          <w:rFonts w:ascii="Arial" w:eastAsia="Times New Roman" w:hAnsi="Arial" w:cs="Arial"/>
          <w:color w:val="343333"/>
          <w:kern w:val="0"/>
          <w:sz w:val="18"/>
          <w:szCs w:val="18"/>
          <w:lang w:val="es-MX" w:eastAsia="es-MX"/>
          <w14:ligatures w14:val="none"/>
        </w:rPr>
        <w:t>.</w:t>
      </w:r>
      <w:proofErr w:type="gramEnd"/>
      <w:r w:rsidRPr="00E96E16">
        <w:rPr>
          <w:rFonts w:ascii="Arial" w:eastAsia="Times New Roman" w:hAnsi="Arial" w:cs="Arial"/>
          <w:color w:val="131313"/>
          <w:kern w:val="0"/>
          <w:sz w:val="18"/>
          <w:szCs w:val="18"/>
          <w:lang w:val="es-MX" w:eastAsia="es-MX"/>
          <w14:ligatures w14:val="none"/>
        </w:rPr>
        <w:t>- ELIMINADO el nomb</w:t>
      </w:r>
      <w:r w:rsidRPr="00E96E16">
        <w:rPr>
          <w:rFonts w:ascii="Arial" w:eastAsia="Times New Roman" w:hAnsi="Arial" w:cs="Arial"/>
          <w:color w:val="343333"/>
          <w:kern w:val="0"/>
          <w:sz w:val="18"/>
          <w:szCs w:val="18"/>
          <w:lang w:val="es-MX" w:eastAsia="es-MX"/>
          <w14:ligatures w14:val="none"/>
        </w:rPr>
        <w:t>r</w:t>
      </w:r>
      <w:r w:rsidRPr="00E96E16">
        <w:rPr>
          <w:rFonts w:ascii="Arial" w:eastAsia="Times New Roman" w:hAnsi="Arial" w:cs="Arial"/>
          <w:color w:val="131313"/>
          <w:kern w:val="0"/>
          <w:sz w:val="18"/>
          <w:szCs w:val="18"/>
          <w:lang w:val="es-MX" w:eastAsia="es-MX"/>
          <w14:ligatures w14:val="none"/>
        </w:rPr>
        <w:t>e de un par</w:t>
      </w:r>
      <w:r w:rsidRPr="00E96E16">
        <w:rPr>
          <w:rFonts w:ascii="Arial" w:eastAsia="Times New Roman" w:hAnsi="Arial" w:cs="Arial"/>
          <w:color w:val="343333"/>
          <w:kern w:val="0"/>
          <w:sz w:val="18"/>
          <w:szCs w:val="18"/>
          <w:lang w:val="es-MX" w:eastAsia="es-MX"/>
          <w14:ligatures w14:val="none"/>
        </w:rPr>
        <w:t>t</w:t>
      </w:r>
      <w:r w:rsidRPr="00E96E16">
        <w:rPr>
          <w:rFonts w:ascii="Arial" w:eastAsia="Times New Roman" w:hAnsi="Arial" w:cs="Arial"/>
          <w:color w:val="131313"/>
          <w:kern w:val="0"/>
          <w:sz w:val="18"/>
          <w:szCs w:val="18"/>
          <w:lang w:val="es-MX" w:eastAsia="es-MX"/>
          <w14:ligatures w14:val="none"/>
        </w:rPr>
        <w:t>icular</w:t>
      </w:r>
      <w:r w:rsidRPr="00E96E16">
        <w:rPr>
          <w:rFonts w:ascii="Arial" w:eastAsia="Times New Roman" w:hAnsi="Arial" w:cs="Arial"/>
          <w:color w:val="343333"/>
          <w:kern w:val="0"/>
          <w:sz w:val="18"/>
          <w:szCs w:val="18"/>
          <w:lang w:val="es-MX" w:eastAsia="es-MX"/>
          <w14:ligatures w14:val="none"/>
        </w:rPr>
        <w:t xml:space="preserve">, </w:t>
      </w:r>
      <w:r w:rsidRPr="00E96E16">
        <w:rPr>
          <w:rFonts w:ascii="Arial" w:eastAsia="Times New Roman" w:hAnsi="Arial" w:cs="Arial"/>
          <w:color w:val="131313"/>
          <w:kern w:val="0"/>
          <w:sz w:val="18"/>
          <w:szCs w:val="18"/>
          <w:lang w:val="es-MX" w:eastAsia="es-MX"/>
          <w14:ligatures w14:val="none"/>
        </w:rPr>
        <w:t>por ser un dato identificativo de con</w:t>
      </w:r>
      <w:r w:rsidRPr="00E96E16">
        <w:rPr>
          <w:rFonts w:ascii="Arial" w:eastAsia="Times New Roman" w:hAnsi="Arial" w:cs="Arial"/>
          <w:color w:val="343333"/>
          <w:kern w:val="0"/>
          <w:sz w:val="18"/>
          <w:szCs w:val="18"/>
          <w:lang w:val="es-MX" w:eastAsia="es-MX"/>
          <w14:ligatures w14:val="none"/>
        </w:rPr>
        <w:t>f</w:t>
      </w:r>
      <w:r w:rsidRPr="00E96E16">
        <w:rPr>
          <w:rFonts w:ascii="Arial" w:eastAsia="Times New Roman" w:hAnsi="Arial" w:cs="Arial"/>
          <w:color w:val="131313"/>
          <w:kern w:val="0"/>
          <w:sz w:val="18"/>
          <w:szCs w:val="18"/>
          <w:lang w:val="es-MX" w:eastAsia="es-MX"/>
          <w14:ligatures w14:val="none"/>
        </w:rPr>
        <w:t>ormidad con los art</w:t>
      </w:r>
      <w:r w:rsidRPr="00E96E16">
        <w:rPr>
          <w:rFonts w:ascii="Arial" w:eastAsia="Times New Roman" w:hAnsi="Arial" w:cs="Arial"/>
          <w:color w:val="343333"/>
          <w:kern w:val="0"/>
          <w:sz w:val="18"/>
          <w:szCs w:val="18"/>
          <w:lang w:val="es-MX" w:eastAsia="es-MX"/>
          <w14:ligatures w14:val="none"/>
        </w:rPr>
        <w:t>í</w:t>
      </w:r>
      <w:r w:rsidRPr="00E96E16">
        <w:rPr>
          <w:rFonts w:ascii="Arial" w:eastAsia="Times New Roman" w:hAnsi="Arial" w:cs="Arial"/>
          <w:color w:val="131313"/>
          <w:kern w:val="0"/>
          <w:sz w:val="18"/>
          <w:szCs w:val="18"/>
          <w:lang w:val="es-MX" w:eastAsia="es-MX"/>
          <w14:ligatures w14:val="none"/>
        </w:rPr>
        <w:t>cu</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 xml:space="preserve">os 3.2 fracción </w:t>
      </w:r>
      <w:r w:rsidRPr="00E96E16">
        <w:rPr>
          <w:rFonts w:ascii="Arial" w:eastAsia="Times New Roman" w:hAnsi="Arial" w:cs="Arial"/>
          <w:b/>
          <w:bCs/>
          <w:color w:val="131313"/>
          <w:kern w:val="0"/>
          <w:sz w:val="18"/>
          <w:szCs w:val="18"/>
          <w:lang w:val="es-MX" w:eastAsia="es-MX"/>
          <w14:ligatures w14:val="none"/>
        </w:rPr>
        <w:t xml:space="preserve">11 </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nciso "a" y 21.1 fracción 1 de la LTAIPEJM, artículo 3.1 fracción IX de la </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PDPPSOEJM y L</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neam</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en</w:t>
      </w:r>
      <w:r w:rsidRPr="00E96E16">
        <w:rPr>
          <w:rFonts w:ascii="Arial" w:eastAsia="Times New Roman" w:hAnsi="Arial" w:cs="Arial"/>
          <w:color w:val="343333"/>
          <w:kern w:val="0"/>
          <w:sz w:val="18"/>
          <w:szCs w:val="18"/>
          <w:lang w:val="es-MX" w:eastAsia="es-MX"/>
          <w14:ligatures w14:val="none"/>
        </w:rPr>
        <w:t>t</w:t>
      </w:r>
      <w:r w:rsidRPr="00E96E16">
        <w:rPr>
          <w:rFonts w:ascii="Arial" w:eastAsia="Times New Roman" w:hAnsi="Arial" w:cs="Arial"/>
          <w:color w:val="131313"/>
          <w:kern w:val="0"/>
          <w:sz w:val="18"/>
          <w:szCs w:val="18"/>
          <w:lang w:val="es-MX" w:eastAsia="es-MX"/>
          <w14:ligatures w14:val="none"/>
        </w:rPr>
        <w:t>o Qu</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ncuagésimo Octavo fracción 1  de los LGPPICR. </w:t>
      </w:r>
    </w:p>
    <w:p w14:paraId="7D6A476B" w14:textId="29EBD603" w:rsidR="00E96E16" w:rsidRPr="00E96E16" w:rsidRDefault="00E96E16" w:rsidP="00E96E16">
      <w:pPr>
        <w:ind w:left="90" w:right="105"/>
        <w:jc w:val="both"/>
        <w:textAlignment w:val="baseline"/>
        <w:rPr>
          <w:rFonts w:ascii="Segoe UI" w:eastAsia="Times New Roman" w:hAnsi="Segoe UI" w:cs="Segoe UI"/>
          <w:kern w:val="0"/>
          <w:sz w:val="18"/>
          <w:szCs w:val="18"/>
          <w:lang w:val="es-MX" w:eastAsia="es-MX"/>
          <w14:ligatures w14:val="none"/>
        </w:rPr>
      </w:pPr>
      <w:proofErr w:type="gramStart"/>
      <w:r w:rsidRPr="00E96E16">
        <w:rPr>
          <w:rFonts w:ascii="Arial" w:eastAsia="Times New Roman" w:hAnsi="Arial" w:cs="Arial"/>
          <w:color w:val="131313"/>
          <w:kern w:val="0"/>
          <w:sz w:val="18"/>
          <w:szCs w:val="18"/>
          <w:lang w:val="es-MX" w:eastAsia="es-MX"/>
          <w14:ligatures w14:val="none"/>
        </w:rPr>
        <w:t>1</w:t>
      </w:r>
      <w:r>
        <w:rPr>
          <w:rFonts w:ascii="Arial" w:eastAsia="Times New Roman" w:hAnsi="Arial" w:cs="Arial"/>
          <w:color w:val="131313"/>
          <w:kern w:val="0"/>
          <w:sz w:val="18"/>
          <w:szCs w:val="18"/>
          <w:lang w:val="es-MX" w:eastAsia="es-MX"/>
          <w14:ligatures w14:val="none"/>
        </w:rPr>
        <w:t>4</w:t>
      </w:r>
      <w:r w:rsidRPr="00E96E16">
        <w:rPr>
          <w:rFonts w:ascii="Arial" w:eastAsia="Times New Roman" w:hAnsi="Arial" w:cs="Arial"/>
          <w:color w:val="131313"/>
          <w:kern w:val="0"/>
          <w:sz w:val="18"/>
          <w:szCs w:val="18"/>
          <w:lang w:val="es-MX" w:eastAsia="es-MX"/>
          <w14:ligatures w14:val="none"/>
        </w:rPr>
        <w:t xml:space="preserve"> </w:t>
      </w:r>
      <w:r w:rsidRPr="00E96E16">
        <w:rPr>
          <w:rFonts w:ascii="Arial" w:eastAsia="Times New Roman" w:hAnsi="Arial" w:cs="Arial"/>
          <w:color w:val="343333"/>
          <w:kern w:val="0"/>
          <w:sz w:val="18"/>
          <w:szCs w:val="18"/>
          <w:lang w:val="es-MX" w:eastAsia="es-MX"/>
          <w14:ligatures w14:val="none"/>
        </w:rPr>
        <w:t>.</w:t>
      </w:r>
      <w:proofErr w:type="gramEnd"/>
      <w:r w:rsidRPr="00E96E16">
        <w:rPr>
          <w:rFonts w:ascii="Arial" w:eastAsia="Times New Roman" w:hAnsi="Arial" w:cs="Arial"/>
          <w:color w:val="131313"/>
          <w:kern w:val="0"/>
          <w:sz w:val="18"/>
          <w:szCs w:val="18"/>
          <w:lang w:val="es-MX" w:eastAsia="es-MX"/>
          <w14:ligatures w14:val="none"/>
        </w:rPr>
        <w:t>- ELIMINADO el nomb</w:t>
      </w:r>
      <w:r w:rsidRPr="00E96E16">
        <w:rPr>
          <w:rFonts w:ascii="Arial" w:eastAsia="Times New Roman" w:hAnsi="Arial" w:cs="Arial"/>
          <w:color w:val="343333"/>
          <w:kern w:val="0"/>
          <w:sz w:val="18"/>
          <w:szCs w:val="18"/>
          <w:lang w:val="es-MX" w:eastAsia="es-MX"/>
          <w14:ligatures w14:val="none"/>
        </w:rPr>
        <w:t>r</w:t>
      </w:r>
      <w:r w:rsidRPr="00E96E16">
        <w:rPr>
          <w:rFonts w:ascii="Arial" w:eastAsia="Times New Roman" w:hAnsi="Arial" w:cs="Arial"/>
          <w:color w:val="131313"/>
          <w:kern w:val="0"/>
          <w:sz w:val="18"/>
          <w:szCs w:val="18"/>
          <w:lang w:val="es-MX" w:eastAsia="es-MX"/>
          <w14:ligatures w14:val="none"/>
        </w:rPr>
        <w:t>e de un par</w:t>
      </w:r>
      <w:r w:rsidRPr="00E96E16">
        <w:rPr>
          <w:rFonts w:ascii="Arial" w:eastAsia="Times New Roman" w:hAnsi="Arial" w:cs="Arial"/>
          <w:color w:val="343333"/>
          <w:kern w:val="0"/>
          <w:sz w:val="18"/>
          <w:szCs w:val="18"/>
          <w:lang w:val="es-MX" w:eastAsia="es-MX"/>
          <w14:ligatures w14:val="none"/>
        </w:rPr>
        <w:t>t</w:t>
      </w:r>
      <w:r w:rsidRPr="00E96E16">
        <w:rPr>
          <w:rFonts w:ascii="Arial" w:eastAsia="Times New Roman" w:hAnsi="Arial" w:cs="Arial"/>
          <w:color w:val="131313"/>
          <w:kern w:val="0"/>
          <w:sz w:val="18"/>
          <w:szCs w:val="18"/>
          <w:lang w:val="es-MX" w:eastAsia="es-MX"/>
          <w14:ligatures w14:val="none"/>
        </w:rPr>
        <w:t>icular</w:t>
      </w:r>
      <w:r w:rsidRPr="00E96E16">
        <w:rPr>
          <w:rFonts w:ascii="Arial" w:eastAsia="Times New Roman" w:hAnsi="Arial" w:cs="Arial"/>
          <w:color w:val="343333"/>
          <w:kern w:val="0"/>
          <w:sz w:val="18"/>
          <w:szCs w:val="18"/>
          <w:lang w:val="es-MX" w:eastAsia="es-MX"/>
          <w14:ligatures w14:val="none"/>
        </w:rPr>
        <w:t xml:space="preserve">, </w:t>
      </w:r>
      <w:r w:rsidRPr="00E96E16">
        <w:rPr>
          <w:rFonts w:ascii="Arial" w:eastAsia="Times New Roman" w:hAnsi="Arial" w:cs="Arial"/>
          <w:color w:val="131313"/>
          <w:kern w:val="0"/>
          <w:sz w:val="18"/>
          <w:szCs w:val="18"/>
          <w:lang w:val="es-MX" w:eastAsia="es-MX"/>
          <w14:ligatures w14:val="none"/>
        </w:rPr>
        <w:t>por ser un dato identificativo de con</w:t>
      </w:r>
      <w:r w:rsidRPr="00E96E16">
        <w:rPr>
          <w:rFonts w:ascii="Arial" w:eastAsia="Times New Roman" w:hAnsi="Arial" w:cs="Arial"/>
          <w:color w:val="343333"/>
          <w:kern w:val="0"/>
          <w:sz w:val="18"/>
          <w:szCs w:val="18"/>
          <w:lang w:val="es-MX" w:eastAsia="es-MX"/>
          <w14:ligatures w14:val="none"/>
        </w:rPr>
        <w:t>f</w:t>
      </w:r>
      <w:r w:rsidRPr="00E96E16">
        <w:rPr>
          <w:rFonts w:ascii="Arial" w:eastAsia="Times New Roman" w:hAnsi="Arial" w:cs="Arial"/>
          <w:color w:val="131313"/>
          <w:kern w:val="0"/>
          <w:sz w:val="18"/>
          <w:szCs w:val="18"/>
          <w:lang w:val="es-MX" w:eastAsia="es-MX"/>
          <w14:ligatures w14:val="none"/>
        </w:rPr>
        <w:t>ormidad con los art</w:t>
      </w:r>
      <w:r w:rsidRPr="00E96E16">
        <w:rPr>
          <w:rFonts w:ascii="Arial" w:eastAsia="Times New Roman" w:hAnsi="Arial" w:cs="Arial"/>
          <w:color w:val="343333"/>
          <w:kern w:val="0"/>
          <w:sz w:val="18"/>
          <w:szCs w:val="18"/>
          <w:lang w:val="es-MX" w:eastAsia="es-MX"/>
          <w14:ligatures w14:val="none"/>
        </w:rPr>
        <w:t>í</w:t>
      </w:r>
      <w:r w:rsidRPr="00E96E16">
        <w:rPr>
          <w:rFonts w:ascii="Arial" w:eastAsia="Times New Roman" w:hAnsi="Arial" w:cs="Arial"/>
          <w:color w:val="131313"/>
          <w:kern w:val="0"/>
          <w:sz w:val="18"/>
          <w:szCs w:val="18"/>
          <w:lang w:val="es-MX" w:eastAsia="es-MX"/>
          <w14:ligatures w14:val="none"/>
        </w:rPr>
        <w:t>cu</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 xml:space="preserve">os 3.2 fracción </w:t>
      </w:r>
      <w:r w:rsidRPr="00E96E16">
        <w:rPr>
          <w:rFonts w:ascii="Arial" w:eastAsia="Times New Roman" w:hAnsi="Arial" w:cs="Arial"/>
          <w:b/>
          <w:bCs/>
          <w:color w:val="131313"/>
          <w:kern w:val="0"/>
          <w:sz w:val="18"/>
          <w:szCs w:val="18"/>
          <w:lang w:val="es-MX" w:eastAsia="es-MX"/>
          <w14:ligatures w14:val="none"/>
        </w:rPr>
        <w:t xml:space="preserve">11 </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nciso "a" y 21.1 fracción 1 de la LTAIPEJM, artículo 3.1 fracción IX de la </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PDPPSOEJM y L</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neam</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en</w:t>
      </w:r>
      <w:r w:rsidRPr="00E96E16">
        <w:rPr>
          <w:rFonts w:ascii="Arial" w:eastAsia="Times New Roman" w:hAnsi="Arial" w:cs="Arial"/>
          <w:color w:val="343333"/>
          <w:kern w:val="0"/>
          <w:sz w:val="18"/>
          <w:szCs w:val="18"/>
          <w:lang w:val="es-MX" w:eastAsia="es-MX"/>
          <w14:ligatures w14:val="none"/>
        </w:rPr>
        <w:t>t</w:t>
      </w:r>
      <w:r w:rsidRPr="00E96E16">
        <w:rPr>
          <w:rFonts w:ascii="Arial" w:eastAsia="Times New Roman" w:hAnsi="Arial" w:cs="Arial"/>
          <w:color w:val="131313"/>
          <w:kern w:val="0"/>
          <w:sz w:val="18"/>
          <w:szCs w:val="18"/>
          <w:lang w:val="es-MX" w:eastAsia="es-MX"/>
          <w14:ligatures w14:val="none"/>
        </w:rPr>
        <w:t>o Qu</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ncuagésimo Octavo fracción 1  de los LGPPICR. </w:t>
      </w:r>
    </w:p>
    <w:p w14:paraId="15C188D0" w14:textId="75049C4A" w:rsidR="00E96E16" w:rsidRPr="00E96E16" w:rsidRDefault="00E96E16" w:rsidP="00E96E16">
      <w:pPr>
        <w:ind w:left="90" w:right="105"/>
        <w:jc w:val="both"/>
        <w:textAlignment w:val="baseline"/>
        <w:rPr>
          <w:rFonts w:ascii="Segoe UI" w:eastAsia="Times New Roman" w:hAnsi="Segoe UI" w:cs="Segoe UI"/>
          <w:kern w:val="0"/>
          <w:sz w:val="18"/>
          <w:szCs w:val="18"/>
          <w:lang w:val="es-MX" w:eastAsia="es-MX"/>
          <w14:ligatures w14:val="none"/>
        </w:rPr>
      </w:pPr>
      <w:proofErr w:type="gramStart"/>
      <w:r w:rsidRPr="00E96E16">
        <w:rPr>
          <w:rFonts w:ascii="Arial" w:eastAsia="Times New Roman" w:hAnsi="Arial" w:cs="Arial"/>
          <w:color w:val="131313"/>
          <w:kern w:val="0"/>
          <w:sz w:val="18"/>
          <w:szCs w:val="18"/>
          <w:lang w:val="es-MX" w:eastAsia="es-MX"/>
          <w14:ligatures w14:val="none"/>
        </w:rPr>
        <w:t>1</w:t>
      </w:r>
      <w:r>
        <w:rPr>
          <w:rFonts w:ascii="Arial" w:eastAsia="Times New Roman" w:hAnsi="Arial" w:cs="Arial"/>
          <w:color w:val="131313"/>
          <w:kern w:val="0"/>
          <w:sz w:val="18"/>
          <w:szCs w:val="18"/>
          <w:lang w:val="es-MX" w:eastAsia="es-MX"/>
          <w14:ligatures w14:val="none"/>
        </w:rPr>
        <w:t>5</w:t>
      </w:r>
      <w:r w:rsidRPr="00E96E16">
        <w:rPr>
          <w:rFonts w:ascii="Arial" w:eastAsia="Times New Roman" w:hAnsi="Arial" w:cs="Arial"/>
          <w:color w:val="131313"/>
          <w:kern w:val="0"/>
          <w:sz w:val="18"/>
          <w:szCs w:val="18"/>
          <w:lang w:val="es-MX" w:eastAsia="es-MX"/>
          <w14:ligatures w14:val="none"/>
        </w:rPr>
        <w:t xml:space="preserve"> </w:t>
      </w:r>
      <w:r w:rsidRPr="00E96E16">
        <w:rPr>
          <w:rFonts w:ascii="Arial" w:eastAsia="Times New Roman" w:hAnsi="Arial" w:cs="Arial"/>
          <w:color w:val="343333"/>
          <w:kern w:val="0"/>
          <w:sz w:val="18"/>
          <w:szCs w:val="18"/>
          <w:lang w:val="es-MX" w:eastAsia="es-MX"/>
          <w14:ligatures w14:val="none"/>
        </w:rPr>
        <w:t>.</w:t>
      </w:r>
      <w:proofErr w:type="gramEnd"/>
      <w:r w:rsidRPr="00E96E16">
        <w:rPr>
          <w:rFonts w:ascii="Arial" w:eastAsia="Times New Roman" w:hAnsi="Arial" w:cs="Arial"/>
          <w:color w:val="131313"/>
          <w:kern w:val="0"/>
          <w:sz w:val="18"/>
          <w:szCs w:val="18"/>
          <w:lang w:val="es-MX" w:eastAsia="es-MX"/>
          <w14:ligatures w14:val="none"/>
        </w:rPr>
        <w:t>- ELIMINADO el nomb</w:t>
      </w:r>
      <w:r w:rsidRPr="00E96E16">
        <w:rPr>
          <w:rFonts w:ascii="Arial" w:eastAsia="Times New Roman" w:hAnsi="Arial" w:cs="Arial"/>
          <w:color w:val="343333"/>
          <w:kern w:val="0"/>
          <w:sz w:val="18"/>
          <w:szCs w:val="18"/>
          <w:lang w:val="es-MX" w:eastAsia="es-MX"/>
          <w14:ligatures w14:val="none"/>
        </w:rPr>
        <w:t>r</w:t>
      </w:r>
      <w:r w:rsidRPr="00E96E16">
        <w:rPr>
          <w:rFonts w:ascii="Arial" w:eastAsia="Times New Roman" w:hAnsi="Arial" w:cs="Arial"/>
          <w:color w:val="131313"/>
          <w:kern w:val="0"/>
          <w:sz w:val="18"/>
          <w:szCs w:val="18"/>
          <w:lang w:val="es-MX" w:eastAsia="es-MX"/>
          <w14:ligatures w14:val="none"/>
        </w:rPr>
        <w:t>e de un par</w:t>
      </w:r>
      <w:r w:rsidRPr="00E96E16">
        <w:rPr>
          <w:rFonts w:ascii="Arial" w:eastAsia="Times New Roman" w:hAnsi="Arial" w:cs="Arial"/>
          <w:color w:val="343333"/>
          <w:kern w:val="0"/>
          <w:sz w:val="18"/>
          <w:szCs w:val="18"/>
          <w:lang w:val="es-MX" w:eastAsia="es-MX"/>
          <w14:ligatures w14:val="none"/>
        </w:rPr>
        <w:t>t</w:t>
      </w:r>
      <w:r w:rsidRPr="00E96E16">
        <w:rPr>
          <w:rFonts w:ascii="Arial" w:eastAsia="Times New Roman" w:hAnsi="Arial" w:cs="Arial"/>
          <w:color w:val="131313"/>
          <w:kern w:val="0"/>
          <w:sz w:val="18"/>
          <w:szCs w:val="18"/>
          <w:lang w:val="es-MX" w:eastAsia="es-MX"/>
          <w14:ligatures w14:val="none"/>
        </w:rPr>
        <w:t>icular</w:t>
      </w:r>
      <w:r w:rsidRPr="00E96E16">
        <w:rPr>
          <w:rFonts w:ascii="Arial" w:eastAsia="Times New Roman" w:hAnsi="Arial" w:cs="Arial"/>
          <w:color w:val="343333"/>
          <w:kern w:val="0"/>
          <w:sz w:val="18"/>
          <w:szCs w:val="18"/>
          <w:lang w:val="es-MX" w:eastAsia="es-MX"/>
          <w14:ligatures w14:val="none"/>
        </w:rPr>
        <w:t xml:space="preserve">, </w:t>
      </w:r>
      <w:r w:rsidRPr="00E96E16">
        <w:rPr>
          <w:rFonts w:ascii="Arial" w:eastAsia="Times New Roman" w:hAnsi="Arial" w:cs="Arial"/>
          <w:color w:val="131313"/>
          <w:kern w:val="0"/>
          <w:sz w:val="18"/>
          <w:szCs w:val="18"/>
          <w:lang w:val="es-MX" w:eastAsia="es-MX"/>
          <w14:ligatures w14:val="none"/>
        </w:rPr>
        <w:t>por ser un dato identificativo de con</w:t>
      </w:r>
      <w:r w:rsidRPr="00E96E16">
        <w:rPr>
          <w:rFonts w:ascii="Arial" w:eastAsia="Times New Roman" w:hAnsi="Arial" w:cs="Arial"/>
          <w:color w:val="343333"/>
          <w:kern w:val="0"/>
          <w:sz w:val="18"/>
          <w:szCs w:val="18"/>
          <w:lang w:val="es-MX" w:eastAsia="es-MX"/>
          <w14:ligatures w14:val="none"/>
        </w:rPr>
        <w:t>f</w:t>
      </w:r>
      <w:r w:rsidRPr="00E96E16">
        <w:rPr>
          <w:rFonts w:ascii="Arial" w:eastAsia="Times New Roman" w:hAnsi="Arial" w:cs="Arial"/>
          <w:color w:val="131313"/>
          <w:kern w:val="0"/>
          <w:sz w:val="18"/>
          <w:szCs w:val="18"/>
          <w:lang w:val="es-MX" w:eastAsia="es-MX"/>
          <w14:ligatures w14:val="none"/>
        </w:rPr>
        <w:t>ormidad con los art</w:t>
      </w:r>
      <w:r w:rsidRPr="00E96E16">
        <w:rPr>
          <w:rFonts w:ascii="Arial" w:eastAsia="Times New Roman" w:hAnsi="Arial" w:cs="Arial"/>
          <w:color w:val="343333"/>
          <w:kern w:val="0"/>
          <w:sz w:val="18"/>
          <w:szCs w:val="18"/>
          <w:lang w:val="es-MX" w:eastAsia="es-MX"/>
          <w14:ligatures w14:val="none"/>
        </w:rPr>
        <w:t>í</w:t>
      </w:r>
      <w:r w:rsidRPr="00E96E16">
        <w:rPr>
          <w:rFonts w:ascii="Arial" w:eastAsia="Times New Roman" w:hAnsi="Arial" w:cs="Arial"/>
          <w:color w:val="131313"/>
          <w:kern w:val="0"/>
          <w:sz w:val="18"/>
          <w:szCs w:val="18"/>
          <w:lang w:val="es-MX" w:eastAsia="es-MX"/>
          <w14:ligatures w14:val="none"/>
        </w:rPr>
        <w:t>cu</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 xml:space="preserve">os 3.2 fracción </w:t>
      </w:r>
      <w:r w:rsidRPr="00E96E16">
        <w:rPr>
          <w:rFonts w:ascii="Arial" w:eastAsia="Times New Roman" w:hAnsi="Arial" w:cs="Arial"/>
          <w:b/>
          <w:bCs/>
          <w:color w:val="131313"/>
          <w:kern w:val="0"/>
          <w:sz w:val="18"/>
          <w:szCs w:val="18"/>
          <w:lang w:val="es-MX" w:eastAsia="es-MX"/>
          <w14:ligatures w14:val="none"/>
        </w:rPr>
        <w:t xml:space="preserve">11 </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nciso "a" y 21.1 fracción 1 de la LTAIPEJM, artículo 3.1 fracción IX de la </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PDPPSOEJM y L</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neam</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en</w:t>
      </w:r>
      <w:r w:rsidRPr="00E96E16">
        <w:rPr>
          <w:rFonts w:ascii="Arial" w:eastAsia="Times New Roman" w:hAnsi="Arial" w:cs="Arial"/>
          <w:color w:val="343333"/>
          <w:kern w:val="0"/>
          <w:sz w:val="18"/>
          <w:szCs w:val="18"/>
          <w:lang w:val="es-MX" w:eastAsia="es-MX"/>
          <w14:ligatures w14:val="none"/>
        </w:rPr>
        <w:t>t</w:t>
      </w:r>
      <w:r w:rsidRPr="00E96E16">
        <w:rPr>
          <w:rFonts w:ascii="Arial" w:eastAsia="Times New Roman" w:hAnsi="Arial" w:cs="Arial"/>
          <w:color w:val="131313"/>
          <w:kern w:val="0"/>
          <w:sz w:val="18"/>
          <w:szCs w:val="18"/>
          <w:lang w:val="es-MX" w:eastAsia="es-MX"/>
          <w14:ligatures w14:val="none"/>
        </w:rPr>
        <w:t>o Qu</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ncuagésimo Octavo fracción 1  de los LGPPICR. </w:t>
      </w:r>
    </w:p>
    <w:p w14:paraId="3CAA57D3" w14:textId="2DB80633" w:rsidR="00E96E16" w:rsidRPr="00E96E16" w:rsidRDefault="00E96E16" w:rsidP="00E96E16">
      <w:pPr>
        <w:ind w:left="90" w:right="105"/>
        <w:jc w:val="both"/>
        <w:textAlignment w:val="baseline"/>
        <w:rPr>
          <w:rFonts w:ascii="Segoe UI" w:eastAsia="Times New Roman" w:hAnsi="Segoe UI" w:cs="Segoe UI"/>
          <w:kern w:val="0"/>
          <w:sz w:val="18"/>
          <w:szCs w:val="18"/>
          <w:lang w:val="es-MX" w:eastAsia="es-MX"/>
          <w14:ligatures w14:val="none"/>
        </w:rPr>
      </w:pPr>
      <w:proofErr w:type="gramStart"/>
      <w:r w:rsidRPr="00E96E16">
        <w:rPr>
          <w:rFonts w:ascii="Arial" w:eastAsia="Times New Roman" w:hAnsi="Arial" w:cs="Arial"/>
          <w:color w:val="131313"/>
          <w:kern w:val="0"/>
          <w:sz w:val="18"/>
          <w:szCs w:val="18"/>
          <w:lang w:val="es-MX" w:eastAsia="es-MX"/>
          <w14:ligatures w14:val="none"/>
        </w:rPr>
        <w:t>1</w:t>
      </w:r>
      <w:r>
        <w:rPr>
          <w:rFonts w:ascii="Arial" w:eastAsia="Times New Roman" w:hAnsi="Arial" w:cs="Arial"/>
          <w:color w:val="131313"/>
          <w:kern w:val="0"/>
          <w:sz w:val="18"/>
          <w:szCs w:val="18"/>
          <w:lang w:val="es-MX" w:eastAsia="es-MX"/>
          <w14:ligatures w14:val="none"/>
        </w:rPr>
        <w:t>6</w:t>
      </w:r>
      <w:r w:rsidRPr="00E96E16">
        <w:rPr>
          <w:rFonts w:ascii="Arial" w:eastAsia="Times New Roman" w:hAnsi="Arial" w:cs="Arial"/>
          <w:color w:val="131313"/>
          <w:kern w:val="0"/>
          <w:sz w:val="18"/>
          <w:szCs w:val="18"/>
          <w:lang w:val="es-MX" w:eastAsia="es-MX"/>
          <w14:ligatures w14:val="none"/>
        </w:rPr>
        <w:t xml:space="preserve"> </w:t>
      </w:r>
      <w:r w:rsidRPr="00E96E16">
        <w:rPr>
          <w:rFonts w:ascii="Arial" w:eastAsia="Times New Roman" w:hAnsi="Arial" w:cs="Arial"/>
          <w:color w:val="343333"/>
          <w:kern w:val="0"/>
          <w:sz w:val="18"/>
          <w:szCs w:val="18"/>
          <w:lang w:val="es-MX" w:eastAsia="es-MX"/>
          <w14:ligatures w14:val="none"/>
        </w:rPr>
        <w:t>.</w:t>
      </w:r>
      <w:proofErr w:type="gramEnd"/>
      <w:r w:rsidRPr="00E96E16">
        <w:rPr>
          <w:rFonts w:ascii="Arial" w:eastAsia="Times New Roman" w:hAnsi="Arial" w:cs="Arial"/>
          <w:color w:val="131313"/>
          <w:kern w:val="0"/>
          <w:sz w:val="18"/>
          <w:szCs w:val="18"/>
          <w:lang w:val="es-MX" w:eastAsia="es-MX"/>
          <w14:ligatures w14:val="none"/>
        </w:rPr>
        <w:t>- ELIMINADO el nomb</w:t>
      </w:r>
      <w:r w:rsidRPr="00E96E16">
        <w:rPr>
          <w:rFonts w:ascii="Arial" w:eastAsia="Times New Roman" w:hAnsi="Arial" w:cs="Arial"/>
          <w:color w:val="343333"/>
          <w:kern w:val="0"/>
          <w:sz w:val="18"/>
          <w:szCs w:val="18"/>
          <w:lang w:val="es-MX" w:eastAsia="es-MX"/>
          <w14:ligatures w14:val="none"/>
        </w:rPr>
        <w:t>r</w:t>
      </w:r>
      <w:r w:rsidRPr="00E96E16">
        <w:rPr>
          <w:rFonts w:ascii="Arial" w:eastAsia="Times New Roman" w:hAnsi="Arial" w:cs="Arial"/>
          <w:color w:val="131313"/>
          <w:kern w:val="0"/>
          <w:sz w:val="18"/>
          <w:szCs w:val="18"/>
          <w:lang w:val="es-MX" w:eastAsia="es-MX"/>
          <w14:ligatures w14:val="none"/>
        </w:rPr>
        <w:t>e de un par</w:t>
      </w:r>
      <w:r w:rsidRPr="00E96E16">
        <w:rPr>
          <w:rFonts w:ascii="Arial" w:eastAsia="Times New Roman" w:hAnsi="Arial" w:cs="Arial"/>
          <w:color w:val="343333"/>
          <w:kern w:val="0"/>
          <w:sz w:val="18"/>
          <w:szCs w:val="18"/>
          <w:lang w:val="es-MX" w:eastAsia="es-MX"/>
          <w14:ligatures w14:val="none"/>
        </w:rPr>
        <w:t>t</w:t>
      </w:r>
      <w:r w:rsidRPr="00E96E16">
        <w:rPr>
          <w:rFonts w:ascii="Arial" w:eastAsia="Times New Roman" w:hAnsi="Arial" w:cs="Arial"/>
          <w:color w:val="131313"/>
          <w:kern w:val="0"/>
          <w:sz w:val="18"/>
          <w:szCs w:val="18"/>
          <w:lang w:val="es-MX" w:eastAsia="es-MX"/>
          <w14:ligatures w14:val="none"/>
        </w:rPr>
        <w:t>icular</w:t>
      </w:r>
      <w:r w:rsidRPr="00E96E16">
        <w:rPr>
          <w:rFonts w:ascii="Arial" w:eastAsia="Times New Roman" w:hAnsi="Arial" w:cs="Arial"/>
          <w:color w:val="343333"/>
          <w:kern w:val="0"/>
          <w:sz w:val="18"/>
          <w:szCs w:val="18"/>
          <w:lang w:val="es-MX" w:eastAsia="es-MX"/>
          <w14:ligatures w14:val="none"/>
        </w:rPr>
        <w:t xml:space="preserve">, </w:t>
      </w:r>
      <w:r w:rsidRPr="00E96E16">
        <w:rPr>
          <w:rFonts w:ascii="Arial" w:eastAsia="Times New Roman" w:hAnsi="Arial" w:cs="Arial"/>
          <w:color w:val="131313"/>
          <w:kern w:val="0"/>
          <w:sz w:val="18"/>
          <w:szCs w:val="18"/>
          <w:lang w:val="es-MX" w:eastAsia="es-MX"/>
          <w14:ligatures w14:val="none"/>
        </w:rPr>
        <w:t>por ser un dato identificativo de con</w:t>
      </w:r>
      <w:r w:rsidRPr="00E96E16">
        <w:rPr>
          <w:rFonts w:ascii="Arial" w:eastAsia="Times New Roman" w:hAnsi="Arial" w:cs="Arial"/>
          <w:color w:val="343333"/>
          <w:kern w:val="0"/>
          <w:sz w:val="18"/>
          <w:szCs w:val="18"/>
          <w:lang w:val="es-MX" w:eastAsia="es-MX"/>
          <w14:ligatures w14:val="none"/>
        </w:rPr>
        <w:t>f</w:t>
      </w:r>
      <w:r w:rsidRPr="00E96E16">
        <w:rPr>
          <w:rFonts w:ascii="Arial" w:eastAsia="Times New Roman" w:hAnsi="Arial" w:cs="Arial"/>
          <w:color w:val="131313"/>
          <w:kern w:val="0"/>
          <w:sz w:val="18"/>
          <w:szCs w:val="18"/>
          <w:lang w:val="es-MX" w:eastAsia="es-MX"/>
          <w14:ligatures w14:val="none"/>
        </w:rPr>
        <w:t>ormidad con los art</w:t>
      </w:r>
      <w:r w:rsidRPr="00E96E16">
        <w:rPr>
          <w:rFonts w:ascii="Arial" w:eastAsia="Times New Roman" w:hAnsi="Arial" w:cs="Arial"/>
          <w:color w:val="343333"/>
          <w:kern w:val="0"/>
          <w:sz w:val="18"/>
          <w:szCs w:val="18"/>
          <w:lang w:val="es-MX" w:eastAsia="es-MX"/>
          <w14:ligatures w14:val="none"/>
        </w:rPr>
        <w:t>í</w:t>
      </w:r>
      <w:r w:rsidRPr="00E96E16">
        <w:rPr>
          <w:rFonts w:ascii="Arial" w:eastAsia="Times New Roman" w:hAnsi="Arial" w:cs="Arial"/>
          <w:color w:val="131313"/>
          <w:kern w:val="0"/>
          <w:sz w:val="18"/>
          <w:szCs w:val="18"/>
          <w:lang w:val="es-MX" w:eastAsia="es-MX"/>
          <w14:ligatures w14:val="none"/>
        </w:rPr>
        <w:t>cu</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 xml:space="preserve">os 3.2 fracción </w:t>
      </w:r>
      <w:r w:rsidRPr="00E96E16">
        <w:rPr>
          <w:rFonts w:ascii="Arial" w:eastAsia="Times New Roman" w:hAnsi="Arial" w:cs="Arial"/>
          <w:b/>
          <w:bCs/>
          <w:color w:val="131313"/>
          <w:kern w:val="0"/>
          <w:sz w:val="18"/>
          <w:szCs w:val="18"/>
          <w:lang w:val="es-MX" w:eastAsia="es-MX"/>
          <w14:ligatures w14:val="none"/>
        </w:rPr>
        <w:t xml:space="preserve">11 </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nciso "a" y 21.1 fracción 1 de la LTAIPEJM, artículo 3.1 fracción IX de la </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PDPPSOEJM y L</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neam</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en</w:t>
      </w:r>
      <w:r w:rsidRPr="00E96E16">
        <w:rPr>
          <w:rFonts w:ascii="Arial" w:eastAsia="Times New Roman" w:hAnsi="Arial" w:cs="Arial"/>
          <w:color w:val="343333"/>
          <w:kern w:val="0"/>
          <w:sz w:val="18"/>
          <w:szCs w:val="18"/>
          <w:lang w:val="es-MX" w:eastAsia="es-MX"/>
          <w14:ligatures w14:val="none"/>
        </w:rPr>
        <w:t>t</w:t>
      </w:r>
      <w:r w:rsidRPr="00E96E16">
        <w:rPr>
          <w:rFonts w:ascii="Arial" w:eastAsia="Times New Roman" w:hAnsi="Arial" w:cs="Arial"/>
          <w:color w:val="131313"/>
          <w:kern w:val="0"/>
          <w:sz w:val="18"/>
          <w:szCs w:val="18"/>
          <w:lang w:val="es-MX" w:eastAsia="es-MX"/>
          <w14:ligatures w14:val="none"/>
        </w:rPr>
        <w:t>o Qu</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ncuagésimo Octavo fracción 1  de los LGPPICR. </w:t>
      </w:r>
    </w:p>
    <w:p w14:paraId="6DF7FF55" w14:textId="332C3D5F" w:rsidR="00E96E16" w:rsidRPr="00E96E16" w:rsidRDefault="00E96E16" w:rsidP="00E96E16">
      <w:pPr>
        <w:ind w:left="90" w:right="105"/>
        <w:jc w:val="both"/>
        <w:textAlignment w:val="baseline"/>
        <w:rPr>
          <w:rFonts w:ascii="Segoe UI" w:eastAsia="Times New Roman" w:hAnsi="Segoe UI" w:cs="Segoe UI"/>
          <w:kern w:val="0"/>
          <w:sz w:val="18"/>
          <w:szCs w:val="18"/>
          <w:lang w:val="es-MX" w:eastAsia="es-MX"/>
          <w14:ligatures w14:val="none"/>
        </w:rPr>
      </w:pPr>
      <w:proofErr w:type="gramStart"/>
      <w:r w:rsidRPr="00E96E16">
        <w:rPr>
          <w:rFonts w:ascii="Arial" w:eastAsia="Times New Roman" w:hAnsi="Arial" w:cs="Arial"/>
          <w:color w:val="131313"/>
          <w:kern w:val="0"/>
          <w:sz w:val="18"/>
          <w:szCs w:val="18"/>
          <w:lang w:val="es-MX" w:eastAsia="es-MX"/>
          <w14:ligatures w14:val="none"/>
        </w:rPr>
        <w:t>1</w:t>
      </w:r>
      <w:r>
        <w:rPr>
          <w:rFonts w:ascii="Arial" w:eastAsia="Times New Roman" w:hAnsi="Arial" w:cs="Arial"/>
          <w:color w:val="131313"/>
          <w:kern w:val="0"/>
          <w:sz w:val="18"/>
          <w:szCs w:val="18"/>
          <w:lang w:val="es-MX" w:eastAsia="es-MX"/>
          <w14:ligatures w14:val="none"/>
        </w:rPr>
        <w:t>7</w:t>
      </w:r>
      <w:r w:rsidRPr="00E96E16">
        <w:rPr>
          <w:rFonts w:ascii="Arial" w:eastAsia="Times New Roman" w:hAnsi="Arial" w:cs="Arial"/>
          <w:color w:val="131313"/>
          <w:kern w:val="0"/>
          <w:sz w:val="18"/>
          <w:szCs w:val="18"/>
          <w:lang w:val="es-MX" w:eastAsia="es-MX"/>
          <w14:ligatures w14:val="none"/>
        </w:rPr>
        <w:t xml:space="preserve"> </w:t>
      </w:r>
      <w:r w:rsidRPr="00E96E16">
        <w:rPr>
          <w:rFonts w:ascii="Arial" w:eastAsia="Times New Roman" w:hAnsi="Arial" w:cs="Arial"/>
          <w:color w:val="343333"/>
          <w:kern w:val="0"/>
          <w:sz w:val="18"/>
          <w:szCs w:val="18"/>
          <w:lang w:val="es-MX" w:eastAsia="es-MX"/>
          <w14:ligatures w14:val="none"/>
        </w:rPr>
        <w:t>.</w:t>
      </w:r>
      <w:proofErr w:type="gramEnd"/>
      <w:r w:rsidRPr="00E96E16">
        <w:rPr>
          <w:rFonts w:ascii="Arial" w:eastAsia="Times New Roman" w:hAnsi="Arial" w:cs="Arial"/>
          <w:color w:val="131313"/>
          <w:kern w:val="0"/>
          <w:sz w:val="18"/>
          <w:szCs w:val="18"/>
          <w:lang w:val="es-MX" w:eastAsia="es-MX"/>
          <w14:ligatures w14:val="none"/>
        </w:rPr>
        <w:t>- ELIMINADO el nomb</w:t>
      </w:r>
      <w:r w:rsidRPr="00E96E16">
        <w:rPr>
          <w:rFonts w:ascii="Arial" w:eastAsia="Times New Roman" w:hAnsi="Arial" w:cs="Arial"/>
          <w:color w:val="343333"/>
          <w:kern w:val="0"/>
          <w:sz w:val="18"/>
          <w:szCs w:val="18"/>
          <w:lang w:val="es-MX" w:eastAsia="es-MX"/>
          <w14:ligatures w14:val="none"/>
        </w:rPr>
        <w:t>r</w:t>
      </w:r>
      <w:r w:rsidRPr="00E96E16">
        <w:rPr>
          <w:rFonts w:ascii="Arial" w:eastAsia="Times New Roman" w:hAnsi="Arial" w:cs="Arial"/>
          <w:color w:val="131313"/>
          <w:kern w:val="0"/>
          <w:sz w:val="18"/>
          <w:szCs w:val="18"/>
          <w:lang w:val="es-MX" w:eastAsia="es-MX"/>
          <w14:ligatures w14:val="none"/>
        </w:rPr>
        <w:t>e de un par</w:t>
      </w:r>
      <w:r w:rsidRPr="00E96E16">
        <w:rPr>
          <w:rFonts w:ascii="Arial" w:eastAsia="Times New Roman" w:hAnsi="Arial" w:cs="Arial"/>
          <w:color w:val="343333"/>
          <w:kern w:val="0"/>
          <w:sz w:val="18"/>
          <w:szCs w:val="18"/>
          <w:lang w:val="es-MX" w:eastAsia="es-MX"/>
          <w14:ligatures w14:val="none"/>
        </w:rPr>
        <w:t>t</w:t>
      </w:r>
      <w:r w:rsidRPr="00E96E16">
        <w:rPr>
          <w:rFonts w:ascii="Arial" w:eastAsia="Times New Roman" w:hAnsi="Arial" w:cs="Arial"/>
          <w:color w:val="131313"/>
          <w:kern w:val="0"/>
          <w:sz w:val="18"/>
          <w:szCs w:val="18"/>
          <w:lang w:val="es-MX" w:eastAsia="es-MX"/>
          <w14:ligatures w14:val="none"/>
        </w:rPr>
        <w:t>icular</w:t>
      </w:r>
      <w:r w:rsidRPr="00E96E16">
        <w:rPr>
          <w:rFonts w:ascii="Arial" w:eastAsia="Times New Roman" w:hAnsi="Arial" w:cs="Arial"/>
          <w:color w:val="343333"/>
          <w:kern w:val="0"/>
          <w:sz w:val="18"/>
          <w:szCs w:val="18"/>
          <w:lang w:val="es-MX" w:eastAsia="es-MX"/>
          <w14:ligatures w14:val="none"/>
        </w:rPr>
        <w:t xml:space="preserve">, </w:t>
      </w:r>
      <w:r w:rsidRPr="00E96E16">
        <w:rPr>
          <w:rFonts w:ascii="Arial" w:eastAsia="Times New Roman" w:hAnsi="Arial" w:cs="Arial"/>
          <w:color w:val="131313"/>
          <w:kern w:val="0"/>
          <w:sz w:val="18"/>
          <w:szCs w:val="18"/>
          <w:lang w:val="es-MX" w:eastAsia="es-MX"/>
          <w14:ligatures w14:val="none"/>
        </w:rPr>
        <w:t>por ser un dato identificativo de con</w:t>
      </w:r>
      <w:r w:rsidRPr="00E96E16">
        <w:rPr>
          <w:rFonts w:ascii="Arial" w:eastAsia="Times New Roman" w:hAnsi="Arial" w:cs="Arial"/>
          <w:color w:val="343333"/>
          <w:kern w:val="0"/>
          <w:sz w:val="18"/>
          <w:szCs w:val="18"/>
          <w:lang w:val="es-MX" w:eastAsia="es-MX"/>
          <w14:ligatures w14:val="none"/>
        </w:rPr>
        <w:t>f</w:t>
      </w:r>
      <w:r w:rsidRPr="00E96E16">
        <w:rPr>
          <w:rFonts w:ascii="Arial" w:eastAsia="Times New Roman" w:hAnsi="Arial" w:cs="Arial"/>
          <w:color w:val="131313"/>
          <w:kern w:val="0"/>
          <w:sz w:val="18"/>
          <w:szCs w:val="18"/>
          <w:lang w:val="es-MX" w:eastAsia="es-MX"/>
          <w14:ligatures w14:val="none"/>
        </w:rPr>
        <w:t>ormidad con los art</w:t>
      </w:r>
      <w:r w:rsidRPr="00E96E16">
        <w:rPr>
          <w:rFonts w:ascii="Arial" w:eastAsia="Times New Roman" w:hAnsi="Arial" w:cs="Arial"/>
          <w:color w:val="343333"/>
          <w:kern w:val="0"/>
          <w:sz w:val="18"/>
          <w:szCs w:val="18"/>
          <w:lang w:val="es-MX" w:eastAsia="es-MX"/>
          <w14:ligatures w14:val="none"/>
        </w:rPr>
        <w:t>í</w:t>
      </w:r>
      <w:r w:rsidRPr="00E96E16">
        <w:rPr>
          <w:rFonts w:ascii="Arial" w:eastAsia="Times New Roman" w:hAnsi="Arial" w:cs="Arial"/>
          <w:color w:val="131313"/>
          <w:kern w:val="0"/>
          <w:sz w:val="18"/>
          <w:szCs w:val="18"/>
          <w:lang w:val="es-MX" w:eastAsia="es-MX"/>
          <w14:ligatures w14:val="none"/>
        </w:rPr>
        <w:t>cu</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 xml:space="preserve">os 3.2 fracción </w:t>
      </w:r>
      <w:r w:rsidRPr="00E96E16">
        <w:rPr>
          <w:rFonts w:ascii="Arial" w:eastAsia="Times New Roman" w:hAnsi="Arial" w:cs="Arial"/>
          <w:b/>
          <w:bCs/>
          <w:color w:val="131313"/>
          <w:kern w:val="0"/>
          <w:sz w:val="18"/>
          <w:szCs w:val="18"/>
          <w:lang w:val="es-MX" w:eastAsia="es-MX"/>
          <w14:ligatures w14:val="none"/>
        </w:rPr>
        <w:t xml:space="preserve">11 </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nciso "a" y 21.1 fracción 1 de la LTAIPEJM, artículo 3.1 fracción IX de la </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PDPPSOEJM y L</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neam</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en</w:t>
      </w:r>
      <w:r w:rsidRPr="00E96E16">
        <w:rPr>
          <w:rFonts w:ascii="Arial" w:eastAsia="Times New Roman" w:hAnsi="Arial" w:cs="Arial"/>
          <w:color w:val="343333"/>
          <w:kern w:val="0"/>
          <w:sz w:val="18"/>
          <w:szCs w:val="18"/>
          <w:lang w:val="es-MX" w:eastAsia="es-MX"/>
          <w14:ligatures w14:val="none"/>
        </w:rPr>
        <w:t>t</w:t>
      </w:r>
      <w:r w:rsidRPr="00E96E16">
        <w:rPr>
          <w:rFonts w:ascii="Arial" w:eastAsia="Times New Roman" w:hAnsi="Arial" w:cs="Arial"/>
          <w:color w:val="131313"/>
          <w:kern w:val="0"/>
          <w:sz w:val="18"/>
          <w:szCs w:val="18"/>
          <w:lang w:val="es-MX" w:eastAsia="es-MX"/>
          <w14:ligatures w14:val="none"/>
        </w:rPr>
        <w:t>o Qu</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ncuagésimo Octavo fracción 1  de los LGPPICR. </w:t>
      </w:r>
    </w:p>
    <w:p w14:paraId="433B3755" w14:textId="102B0783" w:rsidR="00E96E16" w:rsidRPr="00E96E16" w:rsidRDefault="00E96E16" w:rsidP="00E96E16">
      <w:pPr>
        <w:ind w:left="90" w:right="105"/>
        <w:jc w:val="both"/>
        <w:textAlignment w:val="baseline"/>
        <w:rPr>
          <w:rFonts w:ascii="Segoe UI" w:eastAsia="Times New Roman" w:hAnsi="Segoe UI" w:cs="Segoe UI"/>
          <w:kern w:val="0"/>
          <w:sz w:val="18"/>
          <w:szCs w:val="18"/>
          <w:lang w:val="es-MX" w:eastAsia="es-MX"/>
          <w14:ligatures w14:val="none"/>
        </w:rPr>
      </w:pPr>
      <w:proofErr w:type="gramStart"/>
      <w:r w:rsidRPr="00E96E16">
        <w:rPr>
          <w:rFonts w:ascii="Arial" w:eastAsia="Times New Roman" w:hAnsi="Arial" w:cs="Arial"/>
          <w:color w:val="131313"/>
          <w:kern w:val="0"/>
          <w:sz w:val="18"/>
          <w:szCs w:val="18"/>
          <w:lang w:val="es-MX" w:eastAsia="es-MX"/>
          <w14:ligatures w14:val="none"/>
        </w:rPr>
        <w:lastRenderedPageBreak/>
        <w:t>1</w:t>
      </w:r>
      <w:r>
        <w:rPr>
          <w:rFonts w:ascii="Arial" w:eastAsia="Times New Roman" w:hAnsi="Arial" w:cs="Arial"/>
          <w:color w:val="131313"/>
          <w:kern w:val="0"/>
          <w:sz w:val="18"/>
          <w:szCs w:val="18"/>
          <w:lang w:val="es-MX" w:eastAsia="es-MX"/>
          <w14:ligatures w14:val="none"/>
        </w:rPr>
        <w:t>8</w:t>
      </w:r>
      <w:r w:rsidRPr="00E96E16">
        <w:rPr>
          <w:rFonts w:ascii="Arial" w:eastAsia="Times New Roman" w:hAnsi="Arial" w:cs="Arial"/>
          <w:color w:val="131313"/>
          <w:kern w:val="0"/>
          <w:sz w:val="18"/>
          <w:szCs w:val="18"/>
          <w:lang w:val="es-MX" w:eastAsia="es-MX"/>
          <w14:ligatures w14:val="none"/>
        </w:rPr>
        <w:t xml:space="preserve"> </w:t>
      </w:r>
      <w:r w:rsidRPr="00E96E16">
        <w:rPr>
          <w:rFonts w:ascii="Arial" w:eastAsia="Times New Roman" w:hAnsi="Arial" w:cs="Arial"/>
          <w:color w:val="343333"/>
          <w:kern w:val="0"/>
          <w:sz w:val="18"/>
          <w:szCs w:val="18"/>
          <w:lang w:val="es-MX" w:eastAsia="es-MX"/>
          <w14:ligatures w14:val="none"/>
        </w:rPr>
        <w:t>.</w:t>
      </w:r>
      <w:proofErr w:type="gramEnd"/>
      <w:r w:rsidRPr="00E96E16">
        <w:rPr>
          <w:rFonts w:ascii="Arial" w:eastAsia="Times New Roman" w:hAnsi="Arial" w:cs="Arial"/>
          <w:color w:val="131313"/>
          <w:kern w:val="0"/>
          <w:sz w:val="18"/>
          <w:szCs w:val="18"/>
          <w:lang w:val="es-MX" w:eastAsia="es-MX"/>
          <w14:ligatures w14:val="none"/>
        </w:rPr>
        <w:t>- ELIMINADO el nomb</w:t>
      </w:r>
      <w:r w:rsidRPr="00E96E16">
        <w:rPr>
          <w:rFonts w:ascii="Arial" w:eastAsia="Times New Roman" w:hAnsi="Arial" w:cs="Arial"/>
          <w:color w:val="343333"/>
          <w:kern w:val="0"/>
          <w:sz w:val="18"/>
          <w:szCs w:val="18"/>
          <w:lang w:val="es-MX" w:eastAsia="es-MX"/>
          <w14:ligatures w14:val="none"/>
        </w:rPr>
        <w:t>r</w:t>
      </w:r>
      <w:r w:rsidRPr="00E96E16">
        <w:rPr>
          <w:rFonts w:ascii="Arial" w:eastAsia="Times New Roman" w:hAnsi="Arial" w:cs="Arial"/>
          <w:color w:val="131313"/>
          <w:kern w:val="0"/>
          <w:sz w:val="18"/>
          <w:szCs w:val="18"/>
          <w:lang w:val="es-MX" w:eastAsia="es-MX"/>
          <w14:ligatures w14:val="none"/>
        </w:rPr>
        <w:t>e de un par</w:t>
      </w:r>
      <w:r w:rsidRPr="00E96E16">
        <w:rPr>
          <w:rFonts w:ascii="Arial" w:eastAsia="Times New Roman" w:hAnsi="Arial" w:cs="Arial"/>
          <w:color w:val="343333"/>
          <w:kern w:val="0"/>
          <w:sz w:val="18"/>
          <w:szCs w:val="18"/>
          <w:lang w:val="es-MX" w:eastAsia="es-MX"/>
          <w14:ligatures w14:val="none"/>
        </w:rPr>
        <w:t>t</w:t>
      </w:r>
      <w:r w:rsidRPr="00E96E16">
        <w:rPr>
          <w:rFonts w:ascii="Arial" w:eastAsia="Times New Roman" w:hAnsi="Arial" w:cs="Arial"/>
          <w:color w:val="131313"/>
          <w:kern w:val="0"/>
          <w:sz w:val="18"/>
          <w:szCs w:val="18"/>
          <w:lang w:val="es-MX" w:eastAsia="es-MX"/>
          <w14:ligatures w14:val="none"/>
        </w:rPr>
        <w:t>icular</w:t>
      </w:r>
      <w:r w:rsidRPr="00E96E16">
        <w:rPr>
          <w:rFonts w:ascii="Arial" w:eastAsia="Times New Roman" w:hAnsi="Arial" w:cs="Arial"/>
          <w:color w:val="343333"/>
          <w:kern w:val="0"/>
          <w:sz w:val="18"/>
          <w:szCs w:val="18"/>
          <w:lang w:val="es-MX" w:eastAsia="es-MX"/>
          <w14:ligatures w14:val="none"/>
        </w:rPr>
        <w:t xml:space="preserve">, </w:t>
      </w:r>
      <w:r w:rsidRPr="00E96E16">
        <w:rPr>
          <w:rFonts w:ascii="Arial" w:eastAsia="Times New Roman" w:hAnsi="Arial" w:cs="Arial"/>
          <w:color w:val="131313"/>
          <w:kern w:val="0"/>
          <w:sz w:val="18"/>
          <w:szCs w:val="18"/>
          <w:lang w:val="es-MX" w:eastAsia="es-MX"/>
          <w14:ligatures w14:val="none"/>
        </w:rPr>
        <w:t>por ser un dato identificativo de con</w:t>
      </w:r>
      <w:r w:rsidRPr="00E96E16">
        <w:rPr>
          <w:rFonts w:ascii="Arial" w:eastAsia="Times New Roman" w:hAnsi="Arial" w:cs="Arial"/>
          <w:color w:val="343333"/>
          <w:kern w:val="0"/>
          <w:sz w:val="18"/>
          <w:szCs w:val="18"/>
          <w:lang w:val="es-MX" w:eastAsia="es-MX"/>
          <w14:ligatures w14:val="none"/>
        </w:rPr>
        <w:t>f</w:t>
      </w:r>
      <w:r w:rsidRPr="00E96E16">
        <w:rPr>
          <w:rFonts w:ascii="Arial" w:eastAsia="Times New Roman" w:hAnsi="Arial" w:cs="Arial"/>
          <w:color w:val="131313"/>
          <w:kern w:val="0"/>
          <w:sz w:val="18"/>
          <w:szCs w:val="18"/>
          <w:lang w:val="es-MX" w:eastAsia="es-MX"/>
          <w14:ligatures w14:val="none"/>
        </w:rPr>
        <w:t>ormidad con los art</w:t>
      </w:r>
      <w:r w:rsidRPr="00E96E16">
        <w:rPr>
          <w:rFonts w:ascii="Arial" w:eastAsia="Times New Roman" w:hAnsi="Arial" w:cs="Arial"/>
          <w:color w:val="343333"/>
          <w:kern w:val="0"/>
          <w:sz w:val="18"/>
          <w:szCs w:val="18"/>
          <w:lang w:val="es-MX" w:eastAsia="es-MX"/>
          <w14:ligatures w14:val="none"/>
        </w:rPr>
        <w:t>í</w:t>
      </w:r>
      <w:r w:rsidRPr="00E96E16">
        <w:rPr>
          <w:rFonts w:ascii="Arial" w:eastAsia="Times New Roman" w:hAnsi="Arial" w:cs="Arial"/>
          <w:color w:val="131313"/>
          <w:kern w:val="0"/>
          <w:sz w:val="18"/>
          <w:szCs w:val="18"/>
          <w:lang w:val="es-MX" w:eastAsia="es-MX"/>
          <w14:ligatures w14:val="none"/>
        </w:rPr>
        <w:t>cu</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 xml:space="preserve">os 3.2 fracción </w:t>
      </w:r>
      <w:r w:rsidRPr="00E96E16">
        <w:rPr>
          <w:rFonts w:ascii="Arial" w:eastAsia="Times New Roman" w:hAnsi="Arial" w:cs="Arial"/>
          <w:b/>
          <w:bCs/>
          <w:color w:val="131313"/>
          <w:kern w:val="0"/>
          <w:sz w:val="18"/>
          <w:szCs w:val="18"/>
          <w:lang w:val="es-MX" w:eastAsia="es-MX"/>
          <w14:ligatures w14:val="none"/>
        </w:rPr>
        <w:t xml:space="preserve">11 </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nciso "a" y 21.1 fracción 1 de la LTAIPEJM, artículo 3.1 fracción IX de la </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PDPPSOEJM y L</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neam</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en</w:t>
      </w:r>
      <w:r w:rsidRPr="00E96E16">
        <w:rPr>
          <w:rFonts w:ascii="Arial" w:eastAsia="Times New Roman" w:hAnsi="Arial" w:cs="Arial"/>
          <w:color w:val="343333"/>
          <w:kern w:val="0"/>
          <w:sz w:val="18"/>
          <w:szCs w:val="18"/>
          <w:lang w:val="es-MX" w:eastAsia="es-MX"/>
          <w14:ligatures w14:val="none"/>
        </w:rPr>
        <w:t>t</w:t>
      </w:r>
      <w:r w:rsidRPr="00E96E16">
        <w:rPr>
          <w:rFonts w:ascii="Arial" w:eastAsia="Times New Roman" w:hAnsi="Arial" w:cs="Arial"/>
          <w:color w:val="131313"/>
          <w:kern w:val="0"/>
          <w:sz w:val="18"/>
          <w:szCs w:val="18"/>
          <w:lang w:val="es-MX" w:eastAsia="es-MX"/>
          <w14:ligatures w14:val="none"/>
        </w:rPr>
        <w:t>o Qu</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ncuagésimo Octavo fracción 1  de los LGPPICR. </w:t>
      </w:r>
    </w:p>
    <w:p w14:paraId="6975D660" w14:textId="71377FA8" w:rsidR="00E96E16" w:rsidRDefault="00E96E16" w:rsidP="00E96E16">
      <w:pPr>
        <w:ind w:left="90" w:right="105"/>
        <w:jc w:val="both"/>
        <w:textAlignment w:val="baseline"/>
        <w:rPr>
          <w:rFonts w:ascii="Segoe UI" w:eastAsia="Times New Roman" w:hAnsi="Segoe UI" w:cs="Segoe UI"/>
          <w:kern w:val="0"/>
          <w:sz w:val="18"/>
          <w:szCs w:val="18"/>
          <w:lang w:val="es-MX" w:eastAsia="es-MX"/>
          <w14:ligatures w14:val="none"/>
        </w:rPr>
      </w:pPr>
      <w:proofErr w:type="gramStart"/>
      <w:r w:rsidRPr="00E96E16">
        <w:rPr>
          <w:rFonts w:ascii="Arial" w:eastAsia="Times New Roman" w:hAnsi="Arial" w:cs="Arial"/>
          <w:color w:val="131313"/>
          <w:kern w:val="0"/>
          <w:sz w:val="18"/>
          <w:szCs w:val="18"/>
          <w:lang w:val="es-MX" w:eastAsia="es-MX"/>
          <w14:ligatures w14:val="none"/>
        </w:rPr>
        <w:t>1</w:t>
      </w:r>
      <w:r>
        <w:rPr>
          <w:rFonts w:ascii="Arial" w:eastAsia="Times New Roman" w:hAnsi="Arial" w:cs="Arial"/>
          <w:color w:val="131313"/>
          <w:kern w:val="0"/>
          <w:sz w:val="18"/>
          <w:szCs w:val="18"/>
          <w:lang w:val="es-MX" w:eastAsia="es-MX"/>
          <w14:ligatures w14:val="none"/>
        </w:rPr>
        <w:t>9</w:t>
      </w:r>
      <w:r w:rsidRPr="00E96E16">
        <w:rPr>
          <w:rFonts w:ascii="Arial" w:eastAsia="Times New Roman" w:hAnsi="Arial" w:cs="Arial"/>
          <w:color w:val="131313"/>
          <w:kern w:val="0"/>
          <w:sz w:val="18"/>
          <w:szCs w:val="18"/>
          <w:lang w:val="es-MX" w:eastAsia="es-MX"/>
          <w14:ligatures w14:val="none"/>
        </w:rPr>
        <w:t xml:space="preserve"> </w:t>
      </w:r>
      <w:r w:rsidRPr="00E96E16">
        <w:rPr>
          <w:rFonts w:ascii="Arial" w:eastAsia="Times New Roman" w:hAnsi="Arial" w:cs="Arial"/>
          <w:color w:val="343333"/>
          <w:kern w:val="0"/>
          <w:sz w:val="18"/>
          <w:szCs w:val="18"/>
          <w:lang w:val="es-MX" w:eastAsia="es-MX"/>
          <w14:ligatures w14:val="none"/>
        </w:rPr>
        <w:t>.</w:t>
      </w:r>
      <w:proofErr w:type="gramEnd"/>
      <w:r w:rsidRPr="00E96E16">
        <w:rPr>
          <w:rFonts w:ascii="Arial" w:eastAsia="Times New Roman" w:hAnsi="Arial" w:cs="Arial"/>
          <w:color w:val="131313"/>
          <w:kern w:val="0"/>
          <w:sz w:val="18"/>
          <w:szCs w:val="18"/>
          <w:lang w:val="es-MX" w:eastAsia="es-MX"/>
          <w14:ligatures w14:val="none"/>
        </w:rPr>
        <w:t>- ELIMINADO el nomb</w:t>
      </w:r>
      <w:r w:rsidRPr="00E96E16">
        <w:rPr>
          <w:rFonts w:ascii="Arial" w:eastAsia="Times New Roman" w:hAnsi="Arial" w:cs="Arial"/>
          <w:color w:val="343333"/>
          <w:kern w:val="0"/>
          <w:sz w:val="18"/>
          <w:szCs w:val="18"/>
          <w:lang w:val="es-MX" w:eastAsia="es-MX"/>
          <w14:ligatures w14:val="none"/>
        </w:rPr>
        <w:t>r</w:t>
      </w:r>
      <w:r w:rsidRPr="00E96E16">
        <w:rPr>
          <w:rFonts w:ascii="Arial" w:eastAsia="Times New Roman" w:hAnsi="Arial" w:cs="Arial"/>
          <w:color w:val="131313"/>
          <w:kern w:val="0"/>
          <w:sz w:val="18"/>
          <w:szCs w:val="18"/>
          <w:lang w:val="es-MX" w:eastAsia="es-MX"/>
          <w14:ligatures w14:val="none"/>
        </w:rPr>
        <w:t>e de un par</w:t>
      </w:r>
      <w:r w:rsidRPr="00E96E16">
        <w:rPr>
          <w:rFonts w:ascii="Arial" w:eastAsia="Times New Roman" w:hAnsi="Arial" w:cs="Arial"/>
          <w:color w:val="343333"/>
          <w:kern w:val="0"/>
          <w:sz w:val="18"/>
          <w:szCs w:val="18"/>
          <w:lang w:val="es-MX" w:eastAsia="es-MX"/>
          <w14:ligatures w14:val="none"/>
        </w:rPr>
        <w:t>t</w:t>
      </w:r>
      <w:r w:rsidRPr="00E96E16">
        <w:rPr>
          <w:rFonts w:ascii="Arial" w:eastAsia="Times New Roman" w:hAnsi="Arial" w:cs="Arial"/>
          <w:color w:val="131313"/>
          <w:kern w:val="0"/>
          <w:sz w:val="18"/>
          <w:szCs w:val="18"/>
          <w:lang w:val="es-MX" w:eastAsia="es-MX"/>
          <w14:ligatures w14:val="none"/>
        </w:rPr>
        <w:t>icular</w:t>
      </w:r>
      <w:r w:rsidRPr="00E96E16">
        <w:rPr>
          <w:rFonts w:ascii="Arial" w:eastAsia="Times New Roman" w:hAnsi="Arial" w:cs="Arial"/>
          <w:color w:val="343333"/>
          <w:kern w:val="0"/>
          <w:sz w:val="18"/>
          <w:szCs w:val="18"/>
          <w:lang w:val="es-MX" w:eastAsia="es-MX"/>
          <w14:ligatures w14:val="none"/>
        </w:rPr>
        <w:t xml:space="preserve">, </w:t>
      </w:r>
      <w:r w:rsidRPr="00E96E16">
        <w:rPr>
          <w:rFonts w:ascii="Arial" w:eastAsia="Times New Roman" w:hAnsi="Arial" w:cs="Arial"/>
          <w:color w:val="131313"/>
          <w:kern w:val="0"/>
          <w:sz w:val="18"/>
          <w:szCs w:val="18"/>
          <w:lang w:val="es-MX" w:eastAsia="es-MX"/>
          <w14:ligatures w14:val="none"/>
        </w:rPr>
        <w:t>por ser un dato identificativo de con</w:t>
      </w:r>
      <w:r w:rsidRPr="00E96E16">
        <w:rPr>
          <w:rFonts w:ascii="Arial" w:eastAsia="Times New Roman" w:hAnsi="Arial" w:cs="Arial"/>
          <w:color w:val="343333"/>
          <w:kern w:val="0"/>
          <w:sz w:val="18"/>
          <w:szCs w:val="18"/>
          <w:lang w:val="es-MX" w:eastAsia="es-MX"/>
          <w14:ligatures w14:val="none"/>
        </w:rPr>
        <w:t>f</w:t>
      </w:r>
      <w:r w:rsidRPr="00E96E16">
        <w:rPr>
          <w:rFonts w:ascii="Arial" w:eastAsia="Times New Roman" w:hAnsi="Arial" w:cs="Arial"/>
          <w:color w:val="131313"/>
          <w:kern w:val="0"/>
          <w:sz w:val="18"/>
          <w:szCs w:val="18"/>
          <w:lang w:val="es-MX" w:eastAsia="es-MX"/>
          <w14:ligatures w14:val="none"/>
        </w:rPr>
        <w:t>ormidad con los art</w:t>
      </w:r>
      <w:r w:rsidRPr="00E96E16">
        <w:rPr>
          <w:rFonts w:ascii="Arial" w:eastAsia="Times New Roman" w:hAnsi="Arial" w:cs="Arial"/>
          <w:color w:val="343333"/>
          <w:kern w:val="0"/>
          <w:sz w:val="18"/>
          <w:szCs w:val="18"/>
          <w:lang w:val="es-MX" w:eastAsia="es-MX"/>
          <w14:ligatures w14:val="none"/>
        </w:rPr>
        <w:t>í</w:t>
      </w:r>
      <w:r w:rsidRPr="00E96E16">
        <w:rPr>
          <w:rFonts w:ascii="Arial" w:eastAsia="Times New Roman" w:hAnsi="Arial" w:cs="Arial"/>
          <w:color w:val="131313"/>
          <w:kern w:val="0"/>
          <w:sz w:val="18"/>
          <w:szCs w:val="18"/>
          <w:lang w:val="es-MX" w:eastAsia="es-MX"/>
          <w14:ligatures w14:val="none"/>
        </w:rPr>
        <w:t>cu</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 xml:space="preserve">os 3.2 fracción </w:t>
      </w:r>
      <w:r w:rsidRPr="00E96E16">
        <w:rPr>
          <w:rFonts w:ascii="Arial" w:eastAsia="Times New Roman" w:hAnsi="Arial" w:cs="Arial"/>
          <w:b/>
          <w:bCs/>
          <w:color w:val="131313"/>
          <w:kern w:val="0"/>
          <w:sz w:val="18"/>
          <w:szCs w:val="18"/>
          <w:lang w:val="es-MX" w:eastAsia="es-MX"/>
          <w14:ligatures w14:val="none"/>
        </w:rPr>
        <w:t xml:space="preserve">11 </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nciso "a" y 21.1 fracción 1 de la LTAIPEJM, artículo 3.1 fracción IX de la </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PDPPSOEJM y L</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neam</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en</w:t>
      </w:r>
      <w:r w:rsidRPr="00E96E16">
        <w:rPr>
          <w:rFonts w:ascii="Arial" w:eastAsia="Times New Roman" w:hAnsi="Arial" w:cs="Arial"/>
          <w:color w:val="343333"/>
          <w:kern w:val="0"/>
          <w:sz w:val="18"/>
          <w:szCs w:val="18"/>
          <w:lang w:val="es-MX" w:eastAsia="es-MX"/>
          <w14:ligatures w14:val="none"/>
        </w:rPr>
        <w:t>t</w:t>
      </w:r>
      <w:r w:rsidRPr="00E96E16">
        <w:rPr>
          <w:rFonts w:ascii="Arial" w:eastAsia="Times New Roman" w:hAnsi="Arial" w:cs="Arial"/>
          <w:color w:val="131313"/>
          <w:kern w:val="0"/>
          <w:sz w:val="18"/>
          <w:szCs w:val="18"/>
          <w:lang w:val="es-MX" w:eastAsia="es-MX"/>
          <w14:ligatures w14:val="none"/>
        </w:rPr>
        <w:t>o Qu</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ncuagésimo Octavo fracción 1  de los LGPPICR. </w:t>
      </w:r>
    </w:p>
    <w:p w14:paraId="1D3638B2" w14:textId="77777777" w:rsidR="00E96E16" w:rsidRPr="00E96E16" w:rsidRDefault="00E96E16" w:rsidP="00E96E16">
      <w:pPr>
        <w:ind w:left="90" w:right="105"/>
        <w:jc w:val="both"/>
        <w:textAlignment w:val="baseline"/>
        <w:rPr>
          <w:rFonts w:ascii="Segoe UI" w:eastAsia="Times New Roman" w:hAnsi="Segoe UI" w:cs="Segoe UI"/>
          <w:kern w:val="0"/>
          <w:sz w:val="18"/>
          <w:szCs w:val="18"/>
          <w:lang w:val="es-MX" w:eastAsia="es-MX"/>
          <w14:ligatures w14:val="none"/>
        </w:rPr>
      </w:pPr>
    </w:p>
    <w:p w14:paraId="68AE099F" w14:textId="77777777" w:rsidR="00E96E16" w:rsidRPr="00E96E16" w:rsidRDefault="00E96E16" w:rsidP="00E96E16">
      <w:pPr>
        <w:ind w:left="105"/>
        <w:jc w:val="both"/>
        <w:textAlignment w:val="baseline"/>
        <w:rPr>
          <w:rFonts w:ascii="Segoe UI" w:eastAsia="Times New Roman" w:hAnsi="Segoe UI" w:cs="Segoe UI"/>
          <w:kern w:val="0"/>
          <w:sz w:val="18"/>
          <w:szCs w:val="18"/>
          <w:lang w:val="es-MX" w:eastAsia="es-MX"/>
          <w14:ligatures w14:val="none"/>
        </w:rPr>
      </w:pPr>
      <w:r w:rsidRPr="00E96E16">
        <w:rPr>
          <w:rFonts w:ascii="Arial" w:eastAsia="Times New Roman" w:hAnsi="Arial" w:cs="Arial"/>
          <w:color w:val="343333"/>
          <w:kern w:val="0"/>
          <w:sz w:val="18"/>
          <w:szCs w:val="18"/>
          <w:lang w:val="es-MX" w:eastAsia="es-MX"/>
          <w14:ligatures w14:val="none"/>
        </w:rPr>
        <w:t xml:space="preserve">* </w:t>
      </w:r>
      <w:r w:rsidRPr="00E96E16">
        <w:rPr>
          <w:rFonts w:ascii="Arial" w:eastAsia="Times New Roman" w:hAnsi="Arial" w:cs="Arial"/>
          <w:color w:val="131313"/>
          <w:kern w:val="0"/>
          <w:sz w:val="18"/>
          <w:szCs w:val="18"/>
          <w:lang w:val="es-MX" w:eastAsia="es-MX"/>
          <w14:ligatures w14:val="none"/>
        </w:rPr>
        <w:t xml:space="preserve">"LTAIPEJM: Ley de Transparencia y Acceso a </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a Info</w:t>
      </w:r>
      <w:r w:rsidRPr="00E96E16">
        <w:rPr>
          <w:rFonts w:ascii="Arial" w:eastAsia="Times New Roman" w:hAnsi="Arial" w:cs="Arial"/>
          <w:color w:val="343333"/>
          <w:kern w:val="0"/>
          <w:sz w:val="18"/>
          <w:szCs w:val="18"/>
          <w:lang w:val="es-MX" w:eastAsia="es-MX"/>
          <w14:ligatures w14:val="none"/>
        </w:rPr>
        <w:t>r</w:t>
      </w:r>
      <w:r w:rsidRPr="00E96E16">
        <w:rPr>
          <w:rFonts w:ascii="Arial" w:eastAsia="Times New Roman" w:hAnsi="Arial" w:cs="Arial"/>
          <w:color w:val="131313"/>
          <w:kern w:val="0"/>
          <w:sz w:val="18"/>
          <w:szCs w:val="18"/>
          <w:lang w:val="es-MX" w:eastAsia="es-MX"/>
          <w14:ligatures w14:val="none"/>
        </w:rPr>
        <w:t>mación Púb</w:t>
      </w:r>
      <w:r w:rsidRPr="00E96E16">
        <w:rPr>
          <w:rFonts w:ascii="Arial" w:eastAsia="Times New Roman" w:hAnsi="Arial" w:cs="Arial"/>
          <w:color w:val="343333"/>
          <w:kern w:val="0"/>
          <w:sz w:val="18"/>
          <w:szCs w:val="18"/>
          <w:lang w:val="es-MX" w:eastAsia="es-MX"/>
          <w14:ligatures w14:val="none"/>
        </w:rPr>
        <w:t>li</w:t>
      </w:r>
      <w:r w:rsidRPr="00E96E16">
        <w:rPr>
          <w:rFonts w:ascii="Arial" w:eastAsia="Times New Roman" w:hAnsi="Arial" w:cs="Arial"/>
          <w:color w:val="131313"/>
          <w:kern w:val="0"/>
          <w:sz w:val="18"/>
          <w:szCs w:val="18"/>
          <w:lang w:val="es-MX" w:eastAsia="es-MX"/>
          <w14:ligatures w14:val="none"/>
        </w:rPr>
        <w:t>ca del Estado de Jalisco y sus Municipios. </w:t>
      </w:r>
    </w:p>
    <w:p w14:paraId="77B4166A" w14:textId="77777777" w:rsidR="00E96E16" w:rsidRPr="00E96E16" w:rsidRDefault="00E96E16" w:rsidP="00E96E16">
      <w:pPr>
        <w:ind w:left="105" w:right="105"/>
        <w:jc w:val="both"/>
        <w:textAlignment w:val="baseline"/>
        <w:rPr>
          <w:rFonts w:ascii="Segoe UI" w:eastAsia="Times New Roman" w:hAnsi="Segoe UI" w:cs="Segoe UI"/>
          <w:kern w:val="0"/>
          <w:sz w:val="18"/>
          <w:szCs w:val="18"/>
          <w:lang w:val="es-MX" w:eastAsia="es-MX"/>
          <w14:ligatures w14:val="none"/>
        </w:rPr>
      </w:pPr>
      <w:r w:rsidRPr="00E96E16">
        <w:rPr>
          <w:rFonts w:ascii="Arial" w:eastAsia="Times New Roman" w:hAnsi="Arial" w:cs="Arial"/>
          <w:color w:val="131313"/>
          <w:kern w:val="0"/>
          <w:sz w:val="18"/>
          <w:szCs w:val="18"/>
          <w:lang w:val="es-MX" w:eastAsia="es-MX"/>
          <w14:ligatures w14:val="none"/>
        </w:rPr>
        <w:t xml:space="preserve">LPDPPSOEJM: </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ey de Protección de Datos Pe</w:t>
      </w:r>
      <w:r w:rsidRPr="00E96E16">
        <w:rPr>
          <w:rFonts w:ascii="Arial" w:eastAsia="Times New Roman" w:hAnsi="Arial" w:cs="Arial"/>
          <w:color w:val="343333"/>
          <w:kern w:val="0"/>
          <w:sz w:val="18"/>
          <w:szCs w:val="18"/>
          <w:lang w:val="es-MX" w:eastAsia="es-MX"/>
          <w14:ligatures w14:val="none"/>
        </w:rPr>
        <w:t>r</w:t>
      </w:r>
      <w:r w:rsidRPr="00E96E16">
        <w:rPr>
          <w:rFonts w:ascii="Arial" w:eastAsia="Times New Roman" w:hAnsi="Arial" w:cs="Arial"/>
          <w:color w:val="131313"/>
          <w:kern w:val="0"/>
          <w:sz w:val="18"/>
          <w:szCs w:val="18"/>
          <w:lang w:val="es-MX" w:eastAsia="es-MX"/>
          <w14:ligatures w14:val="none"/>
        </w:rPr>
        <w:t>sona</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es en Poses</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ón de Sujetos Obl</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gados en e</w:t>
      </w:r>
      <w:r w:rsidRPr="00E96E16">
        <w:rPr>
          <w:rFonts w:ascii="Arial" w:eastAsia="Times New Roman" w:hAnsi="Arial" w:cs="Arial"/>
          <w:color w:val="343333"/>
          <w:kern w:val="0"/>
          <w:sz w:val="18"/>
          <w:szCs w:val="18"/>
          <w:lang w:val="es-MX" w:eastAsia="es-MX"/>
          <w14:ligatures w14:val="none"/>
        </w:rPr>
        <w:t xml:space="preserve">l </w:t>
      </w:r>
      <w:r w:rsidRPr="00E96E16">
        <w:rPr>
          <w:rFonts w:ascii="Arial" w:eastAsia="Times New Roman" w:hAnsi="Arial" w:cs="Arial"/>
          <w:color w:val="131313"/>
          <w:kern w:val="0"/>
          <w:sz w:val="18"/>
          <w:szCs w:val="18"/>
          <w:lang w:val="es-MX" w:eastAsia="es-MX"/>
          <w14:ligatures w14:val="none"/>
        </w:rPr>
        <w:t>Es</w:t>
      </w:r>
      <w:r w:rsidRPr="00E96E16">
        <w:rPr>
          <w:rFonts w:ascii="Arial" w:eastAsia="Times New Roman" w:hAnsi="Arial" w:cs="Arial"/>
          <w:color w:val="343333"/>
          <w:kern w:val="0"/>
          <w:sz w:val="18"/>
          <w:szCs w:val="18"/>
          <w:lang w:val="es-MX" w:eastAsia="es-MX"/>
          <w14:ligatures w14:val="none"/>
        </w:rPr>
        <w:t>t</w:t>
      </w:r>
      <w:r w:rsidRPr="00E96E16">
        <w:rPr>
          <w:rFonts w:ascii="Arial" w:eastAsia="Times New Roman" w:hAnsi="Arial" w:cs="Arial"/>
          <w:color w:val="131313"/>
          <w:kern w:val="0"/>
          <w:sz w:val="18"/>
          <w:szCs w:val="18"/>
          <w:lang w:val="es-MX" w:eastAsia="es-MX"/>
          <w14:ligatures w14:val="none"/>
        </w:rPr>
        <w:t>ado de Jalisco y sus Municipios. </w:t>
      </w:r>
    </w:p>
    <w:p w14:paraId="52CCD1CC" w14:textId="77777777" w:rsidR="00E96E16" w:rsidRPr="00E96E16" w:rsidRDefault="00E96E16" w:rsidP="00E96E16">
      <w:pPr>
        <w:ind w:left="105" w:right="105"/>
        <w:jc w:val="both"/>
        <w:textAlignment w:val="baseline"/>
        <w:rPr>
          <w:rFonts w:ascii="Segoe UI" w:eastAsia="Times New Roman" w:hAnsi="Segoe UI" w:cs="Segoe UI"/>
          <w:kern w:val="0"/>
          <w:sz w:val="18"/>
          <w:szCs w:val="18"/>
          <w:lang w:val="es-MX" w:eastAsia="es-MX"/>
          <w14:ligatures w14:val="none"/>
        </w:rPr>
      </w:pPr>
      <w:r w:rsidRPr="00E96E16">
        <w:rPr>
          <w:rFonts w:ascii="Arial" w:eastAsia="Times New Roman" w:hAnsi="Arial" w:cs="Arial"/>
          <w:color w:val="131313"/>
          <w:kern w:val="0"/>
          <w:sz w:val="18"/>
          <w:szCs w:val="18"/>
          <w:lang w:val="es-MX" w:eastAsia="es-MX"/>
          <w14:ligatures w14:val="none"/>
        </w:rPr>
        <w:t>LGPPICR: Lineamientos Genera</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es pa</w:t>
      </w:r>
      <w:r w:rsidRPr="00E96E16">
        <w:rPr>
          <w:rFonts w:ascii="Arial" w:eastAsia="Times New Roman" w:hAnsi="Arial" w:cs="Arial"/>
          <w:color w:val="343333"/>
          <w:kern w:val="0"/>
          <w:sz w:val="18"/>
          <w:szCs w:val="18"/>
          <w:lang w:val="es-MX" w:eastAsia="es-MX"/>
          <w14:ligatures w14:val="none"/>
        </w:rPr>
        <w:t>r</w:t>
      </w:r>
      <w:r w:rsidRPr="00E96E16">
        <w:rPr>
          <w:rFonts w:ascii="Arial" w:eastAsia="Times New Roman" w:hAnsi="Arial" w:cs="Arial"/>
          <w:color w:val="131313"/>
          <w:kern w:val="0"/>
          <w:sz w:val="18"/>
          <w:szCs w:val="18"/>
          <w:lang w:val="es-MX" w:eastAsia="es-MX"/>
          <w14:ligatures w14:val="none"/>
        </w:rPr>
        <w:t>a la Protecc</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 xml:space="preserve">ón de la Información Confidencial y Reservada que deberán observar </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os sujetos ob</w:t>
      </w:r>
      <w:r w:rsidRPr="00E96E16">
        <w:rPr>
          <w:rFonts w:ascii="Arial" w:eastAsia="Times New Roman" w:hAnsi="Arial" w:cs="Arial"/>
          <w:color w:val="343333"/>
          <w:kern w:val="0"/>
          <w:sz w:val="18"/>
          <w:szCs w:val="18"/>
          <w:lang w:val="es-MX" w:eastAsia="es-MX"/>
          <w14:ligatures w14:val="none"/>
        </w:rPr>
        <w:t>l</w:t>
      </w:r>
      <w:r w:rsidRPr="00E96E16">
        <w:rPr>
          <w:rFonts w:ascii="Arial" w:eastAsia="Times New Roman" w:hAnsi="Arial" w:cs="Arial"/>
          <w:color w:val="131313"/>
          <w:kern w:val="0"/>
          <w:sz w:val="18"/>
          <w:szCs w:val="18"/>
          <w:lang w:val="es-MX" w:eastAsia="es-MX"/>
          <w14:ligatures w14:val="none"/>
        </w:rPr>
        <w:t>igados previstos en la Ley de Transparencia y Acceso a la Información Púb</w:t>
      </w:r>
      <w:r w:rsidRPr="00E96E16">
        <w:rPr>
          <w:rFonts w:ascii="Arial" w:eastAsia="Times New Roman" w:hAnsi="Arial" w:cs="Arial"/>
          <w:color w:val="343333"/>
          <w:kern w:val="0"/>
          <w:sz w:val="18"/>
          <w:szCs w:val="18"/>
          <w:lang w:val="es-MX" w:eastAsia="es-MX"/>
          <w14:ligatures w14:val="none"/>
        </w:rPr>
        <w:t>li</w:t>
      </w:r>
      <w:r w:rsidRPr="00E96E16">
        <w:rPr>
          <w:rFonts w:ascii="Arial" w:eastAsia="Times New Roman" w:hAnsi="Arial" w:cs="Arial"/>
          <w:color w:val="131313"/>
          <w:kern w:val="0"/>
          <w:sz w:val="18"/>
          <w:szCs w:val="18"/>
          <w:lang w:val="es-MX" w:eastAsia="es-MX"/>
          <w14:ligatures w14:val="none"/>
        </w:rPr>
        <w:t>ca del Estado de Jalisco y sus Munic</w:t>
      </w:r>
      <w:r w:rsidRPr="00E96E16">
        <w:rPr>
          <w:rFonts w:ascii="Arial" w:eastAsia="Times New Roman" w:hAnsi="Arial" w:cs="Arial"/>
          <w:color w:val="343333"/>
          <w:kern w:val="0"/>
          <w:sz w:val="18"/>
          <w:szCs w:val="18"/>
          <w:lang w:val="es-MX" w:eastAsia="es-MX"/>
          <w14:ligatures w14:val="none"/>
        </w:rPr>
        <w:t>i</w:t>
      </w:r>
      <w:r w:rsidRPr="00E96E16">
        <w:rPr>
          <w:rFonts w:ascii="Arial" w:eastAsia="Times New Roman" w:hAnsi="Arial" w:cs="Arial"/>
          <w:color w:val="131313"/>
          <w:kern w:val="0"/>
          <w:sz w:val="18"/>
          <w:szCs w:val="18"/>
          <w:lang w:val="es-MX" w:eastAsia="es-MX"/>
          <w14:ligatures w14:val="none"/>
        </w:rPr>
        <w:t>pios." </w:t>
      </w:r>
    </w:p>
    <w:p w14:paraId="625F2CC9" w14:textId="77777777" w:rsidR="00C2351E" w:rsidRPr="00664648" w:rsidRDefault="00C2351E" w:rsidP="003B2D56">
      <w:pPr>
        <w:shd w:val="clear" w:color="auto" w:fill="FFFFFF"/>
        <w:spacing w:line="276" w:lineRule="auto"/>
        <w:jc w:val="both"/>
        <w:rPr>
          <w:rFonts w:ascii="Lucida Sans" w:eastAsia="Times New Roman" w:hAnsi="Lucida Sans" w:cs="Lucida Sans Unicode"/>
          <w:b/>
          <w:bCs/>
          <w:color w:val="212121"/>
          <w:kern w:val="0"/>
          <w:lang w:val="es-MX" w:eastAsia="es-MX"/>
          <w14:ligatures w14:val="none"/>
        </w:rPr>
      </w:pPr>
    </w:p>
    <w:p w14:paraId="32BD8055" w14:textId="77777777" w:rsidR="00C2351E" w:rsidRPr="00664648" w:rsidRDefault="00C2351E" w:rsidP="003B2D56">
      <w:pPr>
        <w:shd w:val="clear" w:color="auto" w:fill="FFFFFF"/>
        <w:spacing w:line="276" w:lineRule="auto"/>
        <w:jc w:val="both"/>
        <w:rPr>
          <w:rFonts w:ascii="Lucida Sans" w:eastAsia="Times New Roman" w:hAnsi="Lucida Sans" w:cs="Lucida Sans Unicode"/>
          <w:b/>
          <w:bCs/>
          <w:color w:val="212121"/>
          <w:kern w:val="0"/>
          <w:lang w:val="es-MX" w:eastAsia="es-MX"/>
          <w14:ligatures w14:val="none"/>
        </w:rPr>
      </w:pPr>
    </w:p>
    <w:p w14:paraId="7A808ADD" w14:textId="77777777" w:rsidR="00C2351E" w:rsidRPr="00664648" w:rsidRDefault="00C2351E" w:rsidP="003B2D56">
      <w:pPr>
        <w:shd w:val="clear" w:color="auto" w:fill="FFFFFF"/>
        <w:spacing w:line="276" w:lineRule="auto"/>
        <w:jc w:val="both"/>
        <w:rPr>
          <w:rFonts w:ascii="Lucida Sans" w:eastAsia="Times New Roman" w:hAnsi="Lucida Sans" w:cs="Lucida Sans Unicode"/>
          <w:b/>
          <w:bCs/>
          <w:color w:val="212121"/>
          <w:kern w:val="0"/>
          <w:lang w:val="es-MX" w:eastAsia="es-MX"/>
          <w14:ligatures w14:val="none"/>
        </w:rPr>
      </w:pPr>
    </w:p>
    <w:sectPr w:rsidR="00C2351E" w:rsidRPr="00664648" w:rsidSect="00097F1B">
      <w:headerReference w:type="even" r:id="rId9"/>
      <w:headerReference w:type="default" r:id="rId10"/>
      <w:footerReference w:type="even" r:id="rId11"/>
      <w:footerReference w:type="default" r:id="rId12"/>
      <w:headerReference w:type="first" r:id="rId13"/>
      <w:footerReference w:type="first" r:id="rId14"/>
      <w:pgSz w:w="12240" w:h="15840"/>
      <w:pgMar w:top="1417" w:right="1467" w:bottom="1417" w:left="1417" w:header="664" w:footer="3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77EF3" w14:textId="77777777" w:rsidR="00540FCA" w:rsidRDefault="00540FCA" w:rsidP="005E29FF">
      <w:r>
        <w:separator/>
      </w:r>
    </w:p>
  </w:endnote>
  <w:endnote w:type="continuationSeparator" w:id="0">
    <w:p w14:paraId="2426B242" w14:textId="77777777" w:rsidR="00540FCA" w:rsidRDefault="00540FCA" w:rsidP="005E29FF">
      <w:r>
        <w:continuationSeparator/>
      </w:r>
    </w:p>
  </w:endnote>
  <w:endnote w:type="continuationNotice" w:id="1">
    <w:p w14:paraId="104C1C83" w14:textId="77777777" w:rsidR="00540FCA" w:rsidRDefault="00540F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B291B" w14:textId="03059091" w:rsidR="005E29FF" w:rsidRDefault="005E29FF" w:rsidP="007A065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p w14:paraId="179CF68C" w14:textId="77777777" w:rsidR="005E29FF" w:rsidRDefault="005E29FF" w:rsidP="005E29F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sz w:val="22"/>
        <w:szCs w:val="22"/>
      </w:rPr>
      <w:id w:val="964004209"/>
      <w:docPartObj>
        <w:docPartGallery w:val="Page Numbers (Bottom of Page)"/>
        <w:docPartUnique/>
      </w:docPartObj>
    </w:sdtPr>
    <w:sdtContent>
      <w:p w14:paraId="1864551B" w14:textId="200B5D74" w:rsidR="005E29FF" w:rsidRPr="005E29FF" w:rsidRDefault="005E29FF" w:rsidP="00C8047F">
        <w:pPr>
          <w:pStyle w:val="Piedepgina"/>
          <w:framePr w:h="1261" w:hRule="exact" w:wrap="none" w:vAnchor="text" w:hAnchor="margin" w:xAlign="right" w:y="468"/>
          <w:rPr>
            <w:rStyle w:val="Nmerodepgina"/>
            <w:sz w:val="22"/>
            <w:szCs w:val="22"/>
          </w:rPr>
        </w:pPr>
        <w:r w:rsidRPr="00C8047F">
          <w:rPr>
            <w:rStyle w:val="Nmerodepgina"/>
            <w:rFonts w:ascii="Lucida Sans Unicode" w:hAnsi="Lucida Sans Unicode" w:cs="Lucida Sans Unicode"/>
            <w:sz w:val="20"/>
            <w:szCs w:val="20"/>
          </w:rPr>
          <w:fldChar w:fldCharType="begin"/>
        </w:r>
        <w:r w:rsidRPr="00C8047F">
          <w:rPr>
            <w:rStyle w:val="Nmerodepgina"/>
            <w:rFonts w:ascii="Lucida Sans Unicode" w:hAnsi="Lucida Sans Unicode" w:cs="Lucida Sans Unicode"/>
            <w:sz w:val="20"/>
            <w:szCs w:val="20"/>
          </w:rPr>
          <w:instrText xml:space="preserve"> PAGE </w:instrText>
        </w:r>
        <w:r w:rsidRPr="00C8047F">
          <w:rPr>
            <w:rStyle w:val="Nmerodepgina"/>
            <w:rFonts w:ascii="Lucida Sans Unicode" w:hAnsi="Lucida Sans Unicode" w:cs="Lucida Sans Unicode"/>
            <w:sz w:val="20"/>
            <w:szCs w:val="20"/>
          </w:rPr>
          <w:fldChar w:fldCharType="separate"/>
        </w:r>
        <w:r w:rsidR="00491BCC">
          <w:rPr>
            <w:rStyle w:val="Nmerodepgina"/>
            <w:rFonts w:ascii="Lucida Sans Unicode" w:hAnsi="Lucida Sans Unicode" w:cs="Lucida Sans Unicode"/>
            <w:noProof/>
            <w:sz w:val="20"/>
            <w:szCs w:val="20"/>
          </w:rPr>
          <w:t>1</w:t>
        </w:r>
        <w:r w:rsidRPr="00C8047F">
          <w:rPr>
            <w:rStyle w:val="Nmerodepgina"/>
            <w:rFonts w:ascii="Lucida Sans Unicode" w:hAnsi="Lucida Sans Unicode" w:cs="Lucida Sans Unicode"/>
            <w:sz w:val="20"/>
            <w:szCs w:val="20"/>
          </w:rPr>
          <w:fldChar w:fldCharType="end"/>
        </w:r>
      </w:p>
    </w:sdtContent>
  </w:sdt>
  <w:p w14:paraId="5D5B7354" w14:textId="7CF58D15" w:rsidR="005E29FF" w:rsidRPr="005E29FF" w:rsidRDefault="00C8047F" w:rsidP="00097F1B">
    <w:pPr>
      <w:pStyle w:val="Piedepgina"/>
      <w:ind w:left="-142" w:right="360"/>
      <w:jc w:val="both"/>
      <w:rPr>
        <w:sz w:val="22"/>
        <w:szCs w:val="22"/>
      </w:rPr>
    </w:pPr>
    <w:r>
      <w:rPr>
        <w:noProof/>
        <w:sz w:val="22"/>
        <w:szCs w:val="22"/>
        <w:lang w:val="es-MX" w:eastAsia="es-MX"/>
      </w:rPr>
      <w:drawing>
        <wp:inline distT="0" distB="0" distL="0" distR="0" wp14:anchorId="73326499" wp14:editId="5C3C7834">
          <wp:extent cx="2943225" cy="696337"/>
          <wp:effectExtent l="0" t="0" r="0" b="8890"/>
          <wp:docPr id="1089215582" name="Picture 108921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15582" name="Imagen 1089215582"/>
                  <pic:cNvPicPr/>
                </pic:nvPicPr>
                <pic:blipFill>
                  <a:blip r:embed="rId1">
                    <a:extLst>
                      <a:ext uri="{28A0092B-C50C-407E-A947-70E740481C1C}">
                        <a14:useLocalDpi xmlns:a14="http://schemas.microsoft.com/office/drawing/2010/main" val="0"/>
                      </a:ext>
                    </a:extLst>
                  </a:blip>
                  <a:stretch>
                    <a:fillRect/>
                  </a:stretch>
                </pic:blipFill>
                <pic:spPr>
                  <a:xfrm>
                    <a:off x="0" y="0"/>
                    <a:ext cx="3020020" cy="71450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FC479" w14:textId="77777777" w:rsidR="00AC4126" w:rsidRDefault="00AC412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64732" w14:textId="77777777" w:rsidR="00540FCA" w:rsidRDefault="00540FCA" w:rsidP="005E29FF">
      <w:r>
        <w:separator/>
      </w:r>
    </w:p>
  </w:footnote>
  <w:footnote w:type="continuationSeparator" w:id="0">
    <w:p w14:paraId="26A218BD" w14:textId="77777777" w:rsidR="00540FCA" w:rsidRDefault="00540FCA" w:rsidP="005E29FF">
      <w:r>
        <w:continuationSeparator/>
      </w:r>
    </w:p>
  </w:footnote>
  <w:footnote w:type="continuationNotice" w:id="1">
    <w:p w14:paraId="791C3369" w14:textId="77777777" w:rsidR="00540FCA" w:rsidRDefault="00540FCA"/>
  </w:footnote>
  <w:footnote w:id="2">
    <w:p w14:paraId="5BF777C9" w14:textId="77777777" w:rsidR="002214F8" w:rsidRPr="00B61E08" w:rsidRDefault="002214F8" w:rsidP="002214F8">
      <w:pPr>
        <w:pStyle w:val="Textonotapie"/>
        <w:jc w:val="both"/>
        <w:rPr>
          <w:rFonts w:ascii="Lucida Sans" w:hAnsi="Lucida Sans"/>
        </w:rPr>
      </w:pPr>
      <w:r w:rsidRPr="00B61E08">
        <w:rPr>
          <w:rFonts w:ascii="Lucida Sans" w:hAnsi="Lucida Sans" w:cs="Arial"/>
          <w:vertAlign w:val="superscript"/>
        </w:rPr>
        <w:footnoteRef/>
      </w:r>
      <w:r w:rsidRPr="00B61E08">
        <w:rPr>
          <w:rFonts w:ascii="Lucida Sans" w:hAnsi="Lucida Sans" w:cs="Arial"/>
        </w:rPr>
        <w:t xml:space="preserve"> En adelante todas las fechas corresponden al dos mil veintitrés salvo indicación en contrario. </w:t>
      </w:r>
    </w:p>
  </w:footnote>
  <w:footnote w:id="3">
    <w:p w14:paraId="3EA9FD96" w14:textId="77777777" w:rsidR="006260E8" w:rsidRDefault="006260E8" w:rsidP="006260E8">
      <w:pPr>
        <w:pStyle w:val="Textonotapie"/>
        <w:jc w:val="both"/>
      </w:pPr>
      <w:r w:rsidRPr="00B61E08">
        <w:rPr>
          <w:rFonts w:ascii="Lucida Sans" w:hAnsi="Lucida Sans" w:cs="Arial"/>
          <w:vertAlign w:val="superscript"/>
        </w:rPr>
        <w:footnoteRef/>
      </w:r>
      <w:r w:rsidRPr="00B61E08">
        <w:rPr>
          <w:rFonts w:ascii="Lucida Sans" w:hAnsi="Lucida Sans" w:cs="Arial"/>
        </w:rPr>
        <w:t xml:space="preserve"> E</w:t>
      </w:r>
      <w:r w:rsidRPr="00B61E08">
        <w:rPr>
          <w:rFonts w:ascii="Lucida Sans" w:hAnsi="Lucida Sans" w:cs="Arial"/>
          <w:bCs/>
        </w:rPr>
        <w:t>n lo sucesivo Instituto Electoral.</w:t>
      </w:r>
    </w:p>
  </w:footnote>
  <w:footnote w:id="4">
    <w:p w14:paraId="469D0CEE" w14:textId="147A74C2" w:rsidR="004D35A9" w:rsidRPr="00B61E08" w:rsidRDefault="004D35A9" w:rsidP="00DF6E08">
      <w:pPr>
        <w:spacing w:line="276" w:lineRule="auto"/>
        <w:jc w:val="both"/>
        <w:rPr>
          <w:rFonts w:ascii="Lucida Sans" w:eastAsia="Times New Roman" w:hAnsi="Lucida Sans" w:cs="Arial"/>
          <w:kern w:val="0"/>
          <w:sz w:val="20"/>
          <w:szCs w:val="20"/>
          <w:lang w:val="es-MX"/>
          <w14:ligatures w14:val="none"/>
        </w:rPr>
      </w:pPr>
      <w:r w:rsidRPr="00B61E08">
        <w:rPr>
          <w:rStyle w:val="Refdenotaalpie"/>
          <w:rFonts w:ascii="Lucida Sans" w:hAnsi="Lucida Sans"/>
          <w:sz w:val="20"/>
          <w:szCs w:val="20"/>
        </w:rPr>
        <w:footnoteRef/>
      </w:r>
      <w:r w:rsidRPr="00B61E08">
        <w:rPr>
          <w:rFonts w:ascii="Lucida Sans" w:hAnsi="Lucida Sans"/>
          <w:sz w:val="20"/>
          <w:szCs w:val="20"/>
        </w:rPr>
        <w:t xml:space="preserve"> </w:t>
      </w:r>
      <w:r w:rsidRPr="00B61E08">
        <w:rPr>
          <w:rFonts w:ascii="Lucida Sans" w:eastAsia="Times New Roman" w:hAnsi="Lucida Sans" w:cs="Arial"/>
          <w:kern w:val="0"/>
          <w:sz w:val="20"/>
          <w:szCs w:val="20"/>
          <w:lang w:val="es-MX"/>
          <w14:ligatures w14:val="none"/>
        </w:rPr>
        <w:t>Suprema Corte de Justicia de la Nación, Registro digital: 214290 AGRAVIOS. LA FALTA DE TRANSCRIPCION DE LOS MISMOS EN LA SENTENCIA, NO CONSTITUYE VIOLACION DE GARANTIAS. El hecho de que la sala responsable no haya transcrito los agravios que el quejoso hizo valer en apelación, ello no implica en manera alguna que tal circunstancia sea violatoria de garantías, ya que no existe disposición alguna en el Código de Procedimientos Civiles para el Distrito Federal que obligue a la sala a transcribir o sintetizar los agravios expuestos por la parte apelante, y el artículo 81 de éste solamente exige que las sentencias sean claras, precisas y congruentes con las demandas, contestaciones, y con las demás pretensiones deducidas en el juicio, condenando o absolviendo al demandado, así como decidiendo todos los puntos litigiosos sujetos a debate.</w:t>
      </w:r>
    </w:p>
    <w:p w14:paraId="230E3FE9" w14:textId="1205EA7C" w:rsidR="004D35A9" w:rsidRPr="005B4024" w:rsidRDefault="004D35A9" w:rsidP="00DF6E08">
      <w:pPr>
        <w:spacing w:line="276" w:lineRule="auto"/>
        <w:ind w:left="567"/>
        <w:jc w:val="both"/>
        <w:rPr>
          <w:rFonts w:ascii="Lucida Sans" w:eastAsia="Times New Roman" w:hAnsi="Lucida Sans" w:cs="Arial"/>
          <w:i/>
          <w:iCs/>
          <w:kern w:val="0"/>
          <w:lang w:val="es-MX"/>
          <w14:ligatures w14:val="none"/>
        </w:rPr>
      </w:pPr>
    </w:p>
    <w:p w14:paraId="139F1352" w14:textId="74B69D37" w:rsidR="004D35A9" w:rsidRPr="004D35A9" w:rsidRDefault="004D35A9">
      <w:pPr>
        <w:pStyle w:val="Textonotapie"/>
        <w:rPr>
          <w:lang w:val="es-MX"/>
        </w:rPr>
      </w:pPr>
    </w:p>
  </w:footnote>
  <w:footnote w:id="5">
    <w:p w14:paraId="53ACECB4" w14:textId="77777777" w:rsidR="00F35CF1" w:rsidRPr="00664648" w:rsidRDefault="00F35CF1" w:rsidP="00F35CF1">
      <w:pPr>
        <w:pStyle w:val="Textonotapie"/>
        <w:jc w:val="both"/>
        <w:rPr>
          <w:rFonts w:ascii="Lucida Sans" w:hAnsi="Lucida Sans"/>
        </w:rPr>
      </w:pPr>
      <w:r w:rsidRPr="00664648">
        <w:rPr>
          <w:rFonts w:ascii="Lucida Sans" w:hAnsi="Lucida Sans" w:cs="Arial"/>
          <w:vertAlign w:val="superscript"/>
        </w:rPr>
        <w:footnoteRef/>
      </w:r>
      <w:r w:rsidRPr="00664648">
        <w:rPr>
          <w:rFonts w:ascii="Lucida Sans" w:hAnsi="Lucida Sans" w:cs="Arial"/>
        </w:rPr>
        <w:t xml:space="preserve"> </w:t>
      </w:r>
      <w:r w:rsidRPr="00664648">
        <w:rPr>
          <w:rFonts w:ascii="Lucida Sans" w:hAnsi="Lucida Sans" w:cs="Arial"/>
          <w:lang w:val="es-MX"/>
        </w:rPr>
        <w:t>En adelante Sala Superior.</w:t>
      </w:r>
    </w:p>
  </w:footnote>
  <w:footnote w:id="6">
    <w:p w14:paraId="2C0197D9" w14:textId="77777777" w:rsidR="00F35CF1" w:rsidRDefault="00F35CF1" w:rsidP="00F35CF1">
      <w:pPr>
        <w:pStyle w:val="Textonotapie"/>
        <w:jc w:val="both"/>
      </w:pPr>
      <w:r w:rsidRPr="00664648">
        <w:rPr>
          <w:rFonts w:ascii="Lucida Sans" w:hAnsi="Lucida Sans" w:cs="Arial"/>
          <w:vertAlign w:val="superscript"/>
        </w:rPr>
        <w:footnoteRef/>
      </w:r>
      <w:r w:rsidRPr="00664648">
        <w:rPr>
          <w:rFonts w:ascii="Lucida Sans" w:hAnsi="Lucida Sans" w:cs="Arial"/>
        </w:rPr>
        <w:t xml:space="preserve"> Visibles en la Compilación 1997-2013 de Jurisprudencia y Tesis en Materia Electoral, Volumen 1, páginas 122, 123, 124 y 125.</w:t>
      </w:r>
    </w:p>
  </w:footnote>
  <w:footnote w:id="7">
    <w:p w14:paraId="00D33912" w14:textId="2E9CF8F8" w:rsidR="00815174" w:rsidRPr="00664648" w:rsidRDefault="00815174" w:rsidP="003C789A">
      <w:pPr>
        <w:pStyle w:val="Textonotapie"/>
        <w:spacing w:line="276" w:lineRule="auto"/>
        <w:rPr>
          <w:rFonts w:ascii="Lucida Sans" w:hAnsi="Lucida Sans"/>
          <w:lang w:val="es-MX"/>
        </w:rPr>
      </w:pPr>
      <w:r w:rsidRPr="00664648">
        <w:rPr>
          <w:rStyle w:val="Refdenotaalpie"/>
          <w:rFonts w:ascii="Lucida Sans" w:hAnsi="Lucida Sans"/>
        </w:rPr>
        <w:footnoteRef/>
      </w:r>
      <w:r w:rsidRPr="00664648">
        <w:rPr>
          <w:rFonts w:ascii="Lucida Sans" w:hAnsi="Lucida Sans"/>
        </w:rPr>
        <w:t xml:space="preserve"> </w:t>
      </w:r>
      <w:r w:rsidRPr="00664648">
        <w:rPr>
          <w:rFonts w:ascii="Lucida Sans" w:hAnsi="Lucida Sans"/>
          <w:lang w:val="es-MX"/>
        </w:rPr>
        <w:t>SUP-REP-4572021.</w:t>
      </w:r>
    </w:p>
  </w:footnote>
  <w:footnote w:id="8">
    <w:p w14:paraId="78712849" w14:textId="5091E8D3" w:rsidR="00BD4AF4" w:rsidRPr="00BD4AF4" w:rsidRDefault="00BD4AF4" w:rsidP="00D13592">
      <w:pPr>
        <w:pStyle w:val="Textonotapie"/>
        <w:jc w:val="both"/>
        <w:rPr>
          <w:lang w:val="es-MX"/>
        </w:rPr>
      </w:pPr>
      <w:r w:rsidRPr="00664648">
        <w:rPr>
          <w:rStyle w:val="Refdenotaalpie"/>
          <w:rFonts w:ascii="Lucida Sans" w:hAnsi="Lucida Sans"/>
        </w:rPr>
        <w:footnoteRef/>
      </w:r>
      <w:r w:rsidRPr="00664648">
        <w:rPr>
          <w:rFonts w:ascii="Lucida Sans" w:hAnsi="Lucida Sans"/>
        </w:rPr>
        <w:t xml:space="preserve"> </w:t>
      </w:r>
      <w:r w:rsidR="00920330" w:rsidRPr="00664648">
        <w:rPr>
          <w:rFonts w:ascii="Lucida Sans" w:hAnsi="Lucida Sans" w:cs="Lucida Sans Unicode"/>
          <w:bCs/>
        </w:rPr>
        <w:t>J</w:t>
      </w:r>
      <w:r w:rsidRPr="00664648">
        <w:rPr>
          <w:rFonts w:ascii="Lucida Sans" w:hAnsi="Lucida Sans" w:cs="Lucida Sans Unicode"/>
          <w:bCs/>
        </w:rPr>
        <w:t xml:space="preserve">urisprudencia 14/2015, de rubro: </w:t>
      </w:r>
      <w:r w:rsidRPr="00664648">
        <w:rPr>
          <w:rFonts w:ascii="Lucida Sans" w:hAnsi="Lucida Sans" w:cs="Lucida Sans Unicode"/>
          <w:bCs/>
          <w:i/>
        </w:rPr>
        <w:t xml:space="preserve">“MEDIDAS CAUTELARES. SU TUTELA PREVENTIVA”, </w:t>
      </w:r>
      <w:r w:rsidR="00920330" w:rsidRPr="00664648">
        <w:rPr>
          <w:rFonts w:ascii="Lucida Sans" w:hAnsi="Lucida Sans" w:cs="Lucida Sans Unicode"/>
          <w:bCs/>
          <w:shd w:val="clear" w:color="auto" w:fill="FFFFFF"/>
        </w:rPr>
        <w:t>Gaceta de Jurisprudencia y Tesis en materia electoral, Tribunal Electoral del Poder Judicial de la Federación, Año 8, Número 17, 2015, páginas 28, 29 y 30.</w:t>
      </w:r>
    </w:p>
  </w:footnote>
  <w:footnote w:id="9">
    <w:p w14:paraId="7788BEF8" w14:textId="403137DD" w:rsidR="00997001" w:rsidRPr="00664648" w:rsidRDefault="00997001" w:rsidP="00C9295B">
      <w:pPr>
        <w:pStyle w:val="Textonotapie"/>
        <w:spacing w:line="276" w:lineRule="auto"/>
        <w:jc w:val="both"/>
        <w:rPr>
          <w:rFonts w:ascii="Lucida Sans" w:hAnsi="Lucida Sans" w:cs="Lucida Sans Unicode"/>
          <w:lang w:val="es-MX"/>
        </w:rPr>
      </w:pPr>
      <w:r w:rsidRPr="00664648">
        <w:rPr>
          <w:rStyle w:val="Refdenotaalpie"/>
          <w:rFonts w:ascii="Lucida Sans" w:hAnsi="Lucida Sans"/>
        </w:rPr>
        <w:footnoteRef/>
      </w:r>
      <w:r w:rsidRPr="00664648">
        <w:rPr>
          <w:rFonts w:ascii="Lucida Sans" w:hAnsi="Lucida Sans"/>
        </w:rPr>
        <w:t xml:space="preserve"> </w:t>
      </w:r>
      <w:r w:rsidRPr="00664648">
        <w:rPr>
          <w:rFonts w:ascii="Lucida Sans" w:eastAsia="Arial" w:hAnsi="Lucida Sans" w:cs="Lucida Sans Unicode"/>
          <w:color w:val="000000" w:themeColor="text1"/>
          <w:lang w:val="es"/>
        </w:rPr>
        <w:t>Jurisprudencia de la Segunda Sala de la Suprema Corte de Justicia de la Nación, de rubro “</w:t>
      </w:r>
      <w:r w:rsidRPr="00664648">
        <w:rPr>
          <w:rFonts w:ascii="Lucida Sans" w:eastAsia="Arial" w:hAnsi="Lucida Sans" w:cs="Lucida Sans Unicode"/>
          <w:smallCaps/>
          <w:color w:val="000000" w:themeColor="text1"/>
          <w:lang w:val="es"/>
        </w:rPr>
        <w:t xml:space="preserve">fundamentación y motivación”. </w:t>
      </w:r>
      <w:r w:rsidRPr="00664648">
        <w:rPr>
          <w:rFonts w:ascii="Lucida Sans" w:eastAsia="Arial" w:hAnsi="Lucida Sans" w:cs="Lucida Sans Unicode"/>
          <w:color w:val="000000" w:themeColor="text1"/>
          <w:lang w:val="es"/>
        </w:rPr>
        <w:t>No. de registro 394216.</w:t>
      </w:r>
    </w:p>
  </w:footnote>
  <w:footnote w:id="10">
    <w:p w14:paraId="47311B36" w14:textId="2F3B9EF1" w:rsidR="00B91843" w:rsidRPr="00B91843" w:rsidRDefault="00B91843" w:rsidP="00C9295B">
      <w:pPr>
        <w:pStyle w:val="Textonotapie"/>
        <w:spacing w:line="276" w:lineRule="auto"/>
        <w:jc w:val="both"/>
        <w:rPr>
          <w:lang w:val="es-MX"/>
        </w:rPr>
      </w:pPr>
      <w:r w:rsidRPr="00664648">
        <w:rPr>
          <w:rStyle w:val="Refdenotaalpie"/>
          <w:rFonts w:ascii="Lucida Sans" w:hAnsi="Lucida Sans" w:cs="Lucida Sans Unicode"/>
        </w:rPr>
        <w:footnoteRef/>
      </w:r>
      <w:r w:rsidRPr="00664648">
        <w:rPr>
          <w:rFonts w:ascii="Lucida Sans" w:hAnsi="Lucida Sans" w:cs="Lucida Sans Unicode"/>
        </w:rPr>
        <w:t xml:space="preserve"> </w:t>
      </w:r>
      <w:r w:rsidR="00C9295B" w:rsidRPr="00664648">
        <w:rPr>
          <w:rFonts w:ascii="Lucida Sans" w:eastAsia="Arial" w:hAnsi="Lucida Sans" w:cs="Lucida Sans Unicode"/>
          <w:color w:val="000000" w:themeColor="text1"/>
          <w:lang w:val="es"/>
        </w:rPr>
        <w:t>Jurisprudencia 5/2002 de rubro “</w:t>
      </w:r>
      <w:r w:rsidR="00C9295B" w:rsidRPr="00664648">
        <w:rPr>
          <w:rFonts w:ascii="Lucida Sans" w:eastAsia="Arial" w:hAnsi="Lucida Sans" w:cs="Lucida Sans Unicode"/>
          <w:smallCaps/>
          <w:color w:val="000000" w:themeColor="text1"/>
          <w:lang w:val="es"/>
        </w:rPr>
        <w:t>fundamentación y motivación. se cumple si en cualquier parte de la resolución se expresan las razones y fundamentos que la sustentan (legislación del estado de Aguascalientes y similares)”</w:t>
      </w:r>
    </w:p>
  </w:footnote>
  <w:footnote w:id="11">
    <w:p w14:paraId="0E7D1374" w14:textId="77777777" w:rsidR="00866E51" w:rsidRPr="00664648" w:rsidRDefault="00866E51" w:rsidP="00351767">
      <w:pPr>
        <w:pStyle w:val="Textonotapie"/>
        <w:jc w:val="both"/>
        <w:rPr>
          <w:rFonts w:ascii="Lucida Sans" w:hAnsi="Lucida Sans" w:cs="Lucida Sans Unicode"/>
        </w:rPr>
      </w:pPr>
      <w:r w:rsidRPr="00664648">
        <w:rPr>
          <w:rStyle w:val="Refdenotaalpie"/>
          <w:rFonts w:ascii="Lucida Sans" w:hAnsi="Lucida Sans"/>
        </w:rPr>
        <w:footnoteRef/>
      </w:r>
      <w:r w:rsidRPr="00664648">
        <w:rPr>
          <w:rFonts w:ascii="Lucida Sans" w:hAnsi="Lucida Sans"/>
        </w:rPr>
        <w:t xml:space="preserve"> </w:t>
      </w:r>
      <w:r w:rsidRPr="00664648">
        <w:rPr>
          <w:rFonts w:ascii="Lucida Sans" w:hAnsi="Lucida Sans" w:cs="Lucida Sans Unicode"/>
        </w:rPr>
        <w:t>Comisión de Quejas y Denuncias. (2023). ACUERDO DE LA COMISIÓN DE QUEJAS Y DENUNCIAS DEL INSTITUTO NACIONAL ELECTORAL, RESPECTO DE LA SOLICITUD DE MEDIDAS CAUTELARES FORMULADA POR JORGE ÁLVAREZ MÁYNEZ, POR PROPIO DERECHO Y EL PARTIDO DE LA REVOLUCIÓN DEMOCRÁTICA, EN CONTRA DE CLAUDIA SHEINBAUM PARDO, JEFA DE GOBIERNO DE LA CIUDAD DE MÉXICO; MARCELO LUIS EBRARD CASAUBÓN, SECRETARIO DE RELACIONES EXTERIORES Y ADÁN AUGUSTO LÓPEZ HERNÁNDEZ, SECRETARIO DE GOBERNACIÓN, POR LA PRESUNTA PROMOCIÓN PERSONALIZADA CON FINES ELECTORALES, LA PROBABLE REALIZACIÓN DE ACTOS ANTICIPADOS DE PRECAMPAÑA Y CAMPAÑA, EL POSIBLE USO INDEBIDO DE RECURSOS PÚBLICOS CON EL PROPÓSITO DE POSICIONARSE ANTE EL ELECTORADO, LA PRESUNTA DIFUSIÓN DE INFORME DE LABORES, ASÍ COMO LA PRESUNTA VULNERACIÓN A LOS PRINCIPIOS DE NEUTRALIDAD, IMPARCIALIDAD Y EQUIDAD EN LA CONTIENDA, DENTRO DE LOS PROCEDIMIENTOS ESPECIALES SANCIONADORES UT/SCG/PE/JAM/CG/217/2023 Y UT/SCG/PE/PRD/CG/223/2023 ACUMULADOS.</w:t>
      </w:r>
    </w:p>
  </w:footnote>
  <w:footnote w:id="12">
    <w:p w14:paraId="1263AFD4" w14:textId="1328EB64" w:rsidR="000007DD" w:rsidRPr="0000700A" w:rsidRDefault="000007DD">
      <w:pPr>
        <w:pStyle w:val="Textonotapie"/>
        <w:rPr>
          <w:lang w:val="es-MX"/>
        </w:rPr>
      </w:pPr>
      <w:r w:rsidRPr="00664648">
        <w:rPr>
          <w:rStyle w:val="Refdenotaalpie"/>
          <w:rFonts w:ascii="Lucida Sans" w:hAnsi="Lucida Sans"/>
        </w:rPr>
        <w:footnoteRef/>
      </w:r>
      <w:r w:rsidR="0000700A" w:rsidRPr="00664648">
        <w:rPr>
          <w:rFonts w:ascii="Lucida Sans" w:hAnsi="Lucida Sans"/>
        </w:rPr>
        <w:t xml:space="preserve"> </w:t>
      </w:r>
      <w:r w:rsidR="0000700A" w:rsidRPr="00664648">
        <w:rPr>
          <w:rFonts w:ascii="Lucida Sans" w:hAnsi="Lucida Sans" w:cs="Lucida Sans Unicode"/>
        </w:rPr>
        <w:t xml:space="preserve">Tal como se sostuvo en la resolución </w:t>
      </w:r>
      <w:r w:rsidR="0000700A" w:rsidRPr="00664648">
        <w:rPr>
          <w:rFonts w:ascii="Lucida Sans" w:eastAsia="Trebuchet MS" w:hAnsi="Lucida Sans" w:cs="Lucida Sans Unicode"/>
        </w:rPr>
        <w:t>SUP-REP-0138/2023.</w:t>
      </w:r>
    </w:p>
  </w:footnote>
  <w:footnote w:id="13">
    <w:p w14:paraId="2DC48F61" w14:textId="78725B00" w:rsidR="00880913" w:rsidRPr="00664648" w:rsidRDefault="00880913" w:rsidP="00880913">
      <w:pPr>
        <w:pStyle w:val="Textonotapie"/>
        <w:jc w:val="both"/>
        <w:rPr>
          <w:rFonts w:ascii="Lucida Sans" w:hAnsi="Lucida Sans"/>
          <w:lang w:val="es-MX"/>
        </w:rPr>
      </w:pPr>
      <w:r w:rsidRPr="00664648">
        <w:rPr>
          <w:rStyle w:val="Refdenotaalpie"/>
          <w:rFonts w:ascii="Lucida Sans" w:hAnsi="Lucida Sans"/>
        </w:rPr>
        <w:footnoteRef/>
      </w:r>
      <w:r w:rsidRPr="00664648">
        <w:rPr>
          <w:rFonts w:ascii="Lucida Sans" w:hAnsi="Lucida Sans"/>
        </w:rPr>
        <w:t xml:space="preserve"> </w:t>
      </w:r>
      <w:r w:rsidRPr="00664648">
        <w:rPr>
          <w:rFonts w:ascii="Lucida Sans" w:hAnsi="Lucida Sans" w:cs="Lucida Sans Unicode"/>
        </w:rPr>
        <w:t>Jurisprudencia 19/2015. CULPA IN VIGILANDO. LOS PARTIDOS POLÍTICOS NO SON RESPONSABLES POR LAS CONDUCTAS DE SUS MILITANTES CUANDO ACTÚAN EN SU CALIDAD DE SERVIDORES PÚBLICOS.</w:t>
      </w:r>
    </w:p>
  </w:footnote>
  <w:footnote w:id="14">
    <w:p w14:paraId="6615177A" w14:textId="77777777" w:rsidR="002D5B1A" w:rsidRPr="00664648" w:rsidRDefault="002D5B1A" w:rsidP="002D5B1A">
      <w:pPr>
        <w:pStyle w:val="Textonotapie"/>
        <w:jc w:val="both"/>
        <w:rPr>
          <w:rFonts w:ascii="Lucida Sans" w:hAnsi="Lucida Sans"/>
        </w:rPr>
      </w:pPr>
      <w:r w:rsidRPr="00664648">
        <w:rPr>
          <w:rStyle w:val="Refdenotaalpie"/>
          <w:rFonts w:ascii="Lucida Sans" w:hAnsi="Lucida Sans"/>
        </w:rPr>
        <w:footnoteRef/>
      </w:r>
      <w:r w:rsidRPr="00664648">
        <w:rPr>
          <w:rFonts w:ascii="Lucida Sans" w:hAnsi="Lucida Sans"/>
        </w:rPr>
        <w:t xml:space="preserve"> Criterio sostenido por la Sala Superior del Tribunal Electoral del Poder Judicial de la Federación en la tesis XXXIV/2004 de rubro: PARTIDOS POLÍTICOS. SON IMPUTABLES POR LA CONDUCTA DE SUS MIEMBROS Y PERSONAS RELACIONADAS CON SUS ACTIVIDADES.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C132E" w14:textId="0285D209" w:rsidR="00AC4126" w:rsidRDefault="00AC412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32768" w14:textId="62D75F49" w:rsidR="005E29FF" w:rsidRPr="003D735A" w:rsidRDefault="005E29FF" w:rsidP="00F35CF1">
    <w:pPr>
      <w:pStyle w:val="Encabezado"/>
      <w:rPr>
        <w:rFonts w:ascii="Lucida Sans" w:hAnsi="Lucida Sans" w:cs="Arial"/>
        <w:b/>
      </w:rPr>
    </w:pPr>
    <w:r>
      <w:rPr>
        <w:noProof/>
        <w:lang w:val="es-MX" w:eastAsia="es-MX"/>
      </w:rPr>
      <w:drawing>
        <wp:inline distT="0" distB="0" distL="0" distR="0" wp14:anchorId="3B4392EE" wp14:editId="56E78D7A">
          <wp:extent cx="1491832" cy="800100"/>
          <wp:effectExtent l="0" t="0" r="0" b="0"/>
          <wp:docPr id="1720242448" name="Picture 172024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42448" name="Imagen 1720242448"/>
                  <pic:cNvPicPr/>
                </pic:nvPicPr>
                <pic:blipFill>
                  <a:blip r:embed="rId1">
                    <a:extLst>
                      <a:ext uri="{28A0092B-C50C-407E-A947-70E740481C1C}">
                        <a14:useLocalDpi xmlns:a14="http://schemas.microsoft.com/office/drawing/2010/main" val="0"/>
                      </a:ext>
                    </a:extLst>
                  </a:blip>
                  <a:stretch>
                    <a:fillRect/>
                  </a:stretch>
                </pic:blipFill>
                <pic:spPr>
                  <a:xfrm>
                    <a:off x="0" y="0"/>
                    <a:ext cx="1569575" cy="841795"/>
                  </a:xfrm>
                  <a:prstGeom prst="rect">
                    <a:avLst/>
                  </a:prstGeom>
                </pic:spPr>
              </pic:pic>
            </a:graphicData>
          </a:graphic>
        </wp:inline>
      </w:drawing>
    </w:r>
    <w:r w:rsidR="006F7088" w:rsidRPr="006F7088">
      <w:rPr>
        <w:rFonts w:ascii="Trebuchet MS" w:hAnsi="Trebuchet MS" w:cs="Arial"/>
        <w:b/>
      </w:rPr>
      <w:t xml:space="preserve"> </w:t>
    </w:r>
    <w:r w:rsidR="006F7088" w:rsidRPr="003D735A">
      <w:rPr>
        <w:rFonts w:ascii="Lucida Sans" w:hAnsi="Lucida Sans" w:cs="Arial"/>
        <w:b/>
      </w:rPr>
      <w:tab/>
    </w:r>
    <w:r w:rsidR="006F7088" w:rsidRPr="003D735A">
      <w:rPr>
        <w:rFonts w:ascii="Lucida Sans" w:hAnsi="Lucida Sans" w:cs="Arial"/>
        <w:b/>
      </w:rPr>
      <w:tab/>
    </w:r>
    <w:r w:rsidR="00F35CF1" w:rsidRPr="003D735A">
      <w:rPr>
        <w:rFonts w:ascii="Lucida Sans" w:hAnsi="Lucida Sans" w:cs="Arial"/>
        <w:b/>
      </w:rPr>
      <w:t>REV-007/2023 Y ACUMULADO</w:t>
    </w:r>
  </w:p>
  <w:p w14:paraId="45B5C0B3" w14:textId="454AA2AC" w:rsidR="00F35CF1" w:rsidRPr="003D735A" w:rsidRDefault="00F35CF1" w:rsidP="00F35CF1">
    <w:pPr>
      <w:pStyle w:val="Encabezado"/>
      <w:rPr>
        <w:rFonts w:ascii="Lucida Sans" w:hAnsi="Lucida Sans" w:cs="Lucida Sans Unicode"/>
        <w:b/>
        <w:bCs/>
      </w:rPr>
    </w:pPr>
    <w:r w:rsidRPr="003D735A">
      <w:rPr>
        <w:rFonts w:ascii="Lucida Sans" w:hAnsi="Lucida Sans" w:cs="Arial"/>
        <w:b/>
      </w:rPr>
      <w:tab/>
    </w:r>
    <w:r w:rsidRPr="003D735A">
      <w:rPr>
        <w:rFonts w:ascii="Lucida Sans" w:hAnsi="Lucida Sans" w:cs="Arial"/>
        <w:b/>
      </w:rPr>
      <w:tab/>
      <w:t>REV-008/2023</w:t>
    </w:r>
  </w:p>
  <w:p w14:paraId="7D0A18D2" w14:textId="77777777" w:rsidR="0012022D" w:rsidRPr="0012022D" w:rsidRDefault="0012022D" w:rsidP="0012022D">
    <w:pPr>
      <w:pStyle w:val="Encabezado"/>
      <w:jc w:val="center"/>
      <w:rPr>
        <w:rFonts w:ascii="Lucida Sans Unicode" w:hAnsi="Lucida Sans Unicode" w:cs="Lucida Sans Unicode"/>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5F244" w14:textId="1CA1B412" w:rsidR="00AC4126" w:rsidRDefault="00AC412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94862"/>
    <w:multiLevelType w:val="hybridMultilevel"/>
    <w:tmpl w:val="DB0CFB8A"/>
    <w:lvl w:ilvl="0" w:tplc="D4B473D0">
      <w:start w:val="1"/>
      <w:numFmt w:val="decimal"/>
      <w:lvlText w:val="(%1)"/>
      <w:lvlJc w:val="left"/>
      <w:pPr>
        <w:ind w:left="6031" w:hanging="360"/>
      </w:pPr>
      <w:rPr>
        <w:rFonts w:ascii="Arial" w:hAnsi="Arial" w:hint="default"/>
        <w:b w:val="0"/>
        <w:bCs w:val="0"/>
        <w:i w:val="0"/>
        <w:color w:val="auto"/>
        <w:sz w:val="18"/>
      </w:rPr>
    </w:lvl>
    <w:lvl w:ilvl="1" w:tplc="65260072">
      <w:start w:val="1"/>
      <w:numFmt w:val="decimal"/>
      <w:lvlText w:val="%2."/>
      <w:lvlJc w:val="center"/>
      <w:pPr>
        <w:ind w:left="1440" w:hanging="360"/>
      </w:pPr>
    </w:lvl>
    <w:lvl w:ilvl="2" w:tplc="250CA280">
      <w:start w:val="1"/>
      <w:numFmt w:val="lowerLetter"/>
      <w:lvlText w:val="%3."/>
      <w:lvlJc w:val="left"/>
      <w:pPr>
        <w:ind w:left="2340" w:hanging="36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5D31CDC"/>
    <w:multiLevelType w:val="hybridMultilevel"/>
    <w:tmpl w:val="C4208E80"/>
    <w:lvl w:ilvl="0" w:tplc="71E4A32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67380"/>
    <w:multiLevelType w:val="hybridMultilevel"/>
    <w:tmpl w:val="A112CF4C"/>
    <w:lvl w:ilvl="0" w:tplc="F5289312">
      <w:start w:val="4"/>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DD4132"/>
    <w:multiLevelType w:val="hybridMultilevel"/>
    <w:tmpl w:val="DC183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55464A2"/>
    <w:multiLevelType w:val="hybridMultilevel"/>
    <w:tmpl w:val="B2168C1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5DE735E3"/>
    <w:multiLevelType w:val="hybridMultilevel"/>
    <w:tmpl w:val="DB606F50"/>
    <w:lvl w:ilvl="0" w:tplc="B48251C8">
      <w:start w:val="3"/>
      <w:numFmt w:val="bullet"/>
      <w:lvlText w:val="-"/>
      <w:lvlJc w:val="left"/>
      <w:pPr>
        <w:ind w:left="927" w:hanging="360"/>
      </w:pPr>
      <w:rPr>
        <w:rFonts w:ascii="Trebuchet MS" w:eastAsia="Trebuchet MS" w:hAnsi="Trebuchet MS" w:cs="Trebuchet MS" w:hint="default"/>
        <w:b/>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6" w15:restartNumberingAfterBreak="0">
    <w:nsid w:val="69E00E65"/>
    <w:multiLevelType w:val="hybridMultilevel"/>
    <w:tmpl w:val="9E44258E"/>
    <w:lvl w:ilvl="0" w:tplc="46964474">
      <w:numFmt w:val="bullet"/>
      <w:lvlText w:val="-"/>
      <w:lvlJc w:val="left"/>
      <w:pPr>
        <w:ind w:left="720" w:hanging="360"/>
      </w:pPr>
      <w:rPr>
        <w:rFonts w:ascii="Trebuchet MS" w:eastAsia="Trebuchet MS" w:hAnsi="Trebuchet MS" w:cs="Trebuchet M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A324E2D"/>
    <w:multiLevelType w:val="hybridMultilevel"/>
    <w:tmpl w:val="CBB8C77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16cid:durableId="2059818707">
    <w:abstractNumId w:val="5"/>
  </w:num>
  <w:num w:numId="2" w16cid:durableId="3394786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9933466">
    <w:abstractNumId w:val="1"/>
  </w:num>
  <w:num w:numId="4" w16cid:durableId="710884659">
    <w:abstractNumId w:val="4"/>
  </w:num>
  <w:num w:numId="5" w16cid:durableId="76093522">
    <w:abstractNumId w:val="3"/>
  </w:num>
  <w:num w:numId="6" w16cid:durableId="1472940545">
    <w:abstractNumId w:val="6"/>
  </w:num>
  <w:num w:numId="7" w16cid:durableId="205879038">
    <w:abstractNumId w:val="2"/>
  </w:num>
  <w:num w:numId="8" w16cid:durableId="75055447">
    <w:abstractNumId w:val="0"/>
  </w:num>
  <w:num w:numId="9" w16cid:durableId="30593890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pt-BR" w:vendorID="64" w:dllVersion="0" w:nlCheck="1" w:checkStyle="0"/>
  <w:proofState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5E29FF"/>
    <w:rsid w:val="00000058"/>
    <w:rsid w:val="000007DD"/>
    <w:rsid w:val="00002A1E"/>
    <w:rsid w:val="0000533B"/>
    <w:rsid w:val="0000700A"/>
    <w:rsid w:val="00010055"/>
    <w:rsid w:val="00010FC3"/>
    <w:rsid w:val="00012D0B"/>
    <w:rsid w:val="00017057"/>
    <w:rsid w:val="00017E71"/>
    <w:rsid w:val="000225BC"/>
    <w:rsid w:val="00026068"/>
    <w:rsid w:val="000345B9"/>
    <w:rsid w:val="00040724"/>
    <w:rsid w:val="000435E4"/>
    <w:rsid w:val="000444BA"/>
    <w:rsid w:val="000456CE"/>
    <w:rsid w:val="000508A4"/>
    <w:rsid w:val="00055041"/>
    <w:rsid w:val="00055A47"/>
    <w:rsid w:val="00056417"/>
    <w:rsid w:val="0005720D"/>
    <w:rsid w:val="00057A91"/>
    <w:rsid w:val="0006117B"/>
    <w:rsid w:val="00061410"/>
    <w:rsid w:val="00062E0A"/>
    <w:rsid w:val="00062E46"/>
    <w:rsid w:val="0006729D"/>
    <w:rsid w:val="00067A19"/>
    <w:rsid w:val="00073D17"/>
    <w:rsid w:val="00073F6E"/>
    <w:rsid w:val="0007527C"/>
    <w:rsid w:val="00082061"/>
    <w:rsid w:val="00083987"/>
    <w:rsid w:val="00083A86"/>
    <w:rsid w:val="00083E56"/>
    <w:rsid w:val="000876C8"/>
    <w:rsid w:val="0009156A"/>
    <w:rsid w:val="000939DE"/>
    <w:rsid w:val="00094EE0"/>
    <w:rsid w:val="0009609F"/>
    <w:rsid w:val="00096EBF"/>
    <w:rsid w:val="00097F1B"/>
    <w:rsid w:val="000A03A1"/>
    <w:rsid w:val="000A1493"/>
    <w:rsid w:val="000A517E"/>
    <w:rsid w:val="000B4ED7"/>
    <w:rsid w:val="000B5579"/>
    <w:rsid w:val="000B5980"/>
    <w:rsid w:val="000B5C85"/>
    <w:rsid w:val="000B68BF"/>
    <w:rsid w:val="000C25BB"/>
    <w:rsid w:val="000C2BB8"/>
    <w:rsid w:val="000C3308"/>
    <w:rsid w:val="000C4D16"/>
    <w:rsid w:val="000C6493"/>
    <w:rsid w:val="000D2EEA"/>
    <w:rsid w:val="000D362B"/>
    <w:rsid w:val="000D42D9"/>
    <w:rsid w:val="000D44CF"/>
    <w:rsid w:val="000E2B69"/>
    <w:rsid w:val="000E39A1"/>
    <w:rsid w:val="000E4F2D"/>
    <w:rsid w:val="000E6AEC"/>
    <w:rsid w:val="000F1B97"/>
    <w:rsid w:val="000F3979"/>
    <w:rsid w:val="000F4F54"/>
    <w:rsid w:val="000F6ADD"/>
    <w:rsid w:val="00102A4B"/>
    <w:rsid w:val="0010322F"/>
    <w:rsid w:val="00103B0A"/>
    <w:rsid w:val="001048B8"/>
    <w:rsid w:val="00111CC3"/>
    <w:rsid w:val="001121A0"/>
    <w:rsid w:val="001131E5"/>
    <w:rsid w:val="0011698E"/>
    <w:rsid w:val="001176DE"/>
    <w:rsid w:val="0012022D"/>
    <w:rsid w:val="00120362"/>
    <w:rsid w:val="00120987"/>
    <w:rsid w:val="00122191"/>
    <w:rsid w:val="00124115"/>
    <w:rsid w:val="001245C1"/>
    <w:rsid w:val="00125CCB"/>
    <w:rsid w:val="00127531"/>
    <w:rsid w:val="0013182A"/>
    <w:rsid w:val="00136146"/>
    <w:rsid w:val="00140B39"/>
    <w:rsid w:val="00141110"/>
    <w:rsid w:val="00141130"/>
    <w:rsid w:val="0014331C"/>
    <w:rsid w:val="00150E4A"/>
    <w:rsid w:val="00152A97"/>
    <w:rsid w:val="00152EFF"/>
    <w:rsid w:val="001616FB"/>
    <w:rsid w:val="0016523E"/>
    <w:rsid w:val="001706C1"/>
    <w:rsid w:val="001733BE"/>
    <w:rsid w:val="00173F39"/>
    <w:rsid w:val="00174113"/>
    <w:rsid w:val="0017466E"/>
    <w:rsid w:val="00175363"/>
    <w:rsid w:val="00181170"/>
    <w:rsid w:val="0018177A"/>
    <w:rsid w:val="001822CA"/>
    <w:rsid w:val="00184C69"/>
    <w:rsid w:val="00186FA8"/>
    <w:rsid w:val="001905A8"/>
    <w:rsid w:val="001962E7"/>
    <w:rsid w:val="001A06CA"/>
    <w:rsid w:val="001A2D88"/>
    <w:rsid w:val="001A3ACD"/>
    <w:rsid w:val="001A491B"/>
    <w:rsid w:val="001A5E16"/>
    <w:rsid w:val="001A6849"/>
    <w:rsid w:val="001A6D8F"/>
    <w:rsid w:val="001A75E4"/>
    <w:rsid w:val="001B1CD2"/>
    <w:rsid w:val="001B2296"/>
    <w:rsid w:val="001B281A"/>
    <w:rsid w:val="001B3608"/>
    <w:rsid w:val="001B42CB"/>
    <w:rsid w:val="001B48CF"/>
    <w:rsid w:val="001B600B"/>
    <w:rsid w:val="001B698C"/>
    <w:rsid w:val="001B6D83"/>
    <w:rsid w:val="001C02D4"/>
    <w:rsid w:val="001C0FE6"/>
    <w:rsid w:val="001C1DA9"/>
    <w:rsid w:val="001C3887"/>
    <w:rsid w:val="001C3AB3"/>
    <w:rsid w:val="001D1F8D"/>
    <w:rsid w:val="001D5C4F"/>
    <w:rsid w:val="001E36BD"/>
    <w:rsid w:val="001E746D"/>
    <w:rsid w:val="001F1020"/>
    <w:rsid w:val="001F365E"/>
    <w:rsid w:val="001F589F"/>
    <w:rsid w:val="0020053F"/>
    <w:rsid w:val="00202689"/>
    <w:rsid w:val="002031AF"/>
    <w:rsid w:val="00203BB7"/>
    <w:rsid w:val="002051FF"/>
    <w:rsid w:val="00210C68"/>
    <w:rsid w:val="00217F8B"/>
    <w:rsid w:val="002214F8"/>
    <w:rsid w:val="00224EDF"/>
    <w:rsid w:val="002300FA"/>
    <w:rsid w:val="00230A4A"/>
    <w:rsid w:val="002324FE"/>
    <w:rsid w:val="00233443"/>
    <w:rsid w:val="0024208C"/>
    <w:rsid w:val="002425E4"/>
    <w:rsid w:val="0025122D"/>
    <w:rsid w:val="00251E59"/>
    <w:rsid w:val="002523D1"/>
    <w:rsid w:val="002601FB"/>
    <w:rsid w:val="00263C69"/>
    <w:rsid w:val="00264C71"/>
    <w:rsid w:val="00272FCD"/>
    <w:rsid w:val="0027509D"/>
    <w:rsid w:val="002751C8"/>
    <w:rsid w:val="00275956"/>
    <w:rsid w:val="00276046"/>
    <w:rsid w:val="0027652A"/>
    <w:rsid w:val="00277402"/>
    <w:rsid w:val="00277F4B"/>
    <w:rsid w:val="00280F78"/>
    <w:rsid w:val="002843D1"/>
    <w:rsid w:val="00285274"/>
    <w:rsid w:val="0028621B"/>
    <w:rsid w:val="00287081"/>
    <w:rsid w:val="00287552"/>
    <w:rsid w:val="0029569A"/>
    <w:rsid w:val="0029625A"/>
    <w:rsid w:val="002976E4"/>
    <w:rsid w:val="002A10CD"/>
    <w:rsid w:val="002A21A6"/>
    <w:rsid w:val="002A42F2"/>
    <w:rsid w:val="002A49D8"/>
    <w:rsid w:val="002B2854"/>
    <w:rsid w:val="002B60EE"/>
    <w:rsid w:val="002B63B2"/>
    <w:rsid w:val="002C07B3"/>
    <w:rsid w:val="002C3074"/>
    <w:rsid w:val="002C47E1"/>
    <w:rsid w:val="002C64A0"/>
    <w:rsid w:val="002D0D17"/>
    <w:rsid w:val="002D37A6"/>
    <w:rsid w:val="002D5B1A"/>
    <w:rsid w:val="002E526A"/>
    <w:rsid w:val="002E74BB"/>
    <w:rsid w:val="002E7E68"/>
    <w:rsid w:val="002F1DDA"/>
    <w:rsid w:val="002F67FA"/>
    <w:rsid w:val="002F6B05"/>
    <w:rsid w:val="00300E9B"/>
    <w:rsid w:val="00301871"/>
    <w:rsid w:val="00301CC7"/>
    <w:rsid w:val="003027ED"/>
    <w:rsid w:val="0030291B"/>
    <w:rsid w:val="00304E9D"/>
    <w:rsid w:val="00305067"/>
    <w:rsid w:val="003056F2"/>
    <w:rsid w:val="003108A7"/>
    <w:rsid w:val="003116F4"/>
    <w:rsid w:val="003140A3"/>
    <w:rsid w:val="0031456F"/>
    <w:rsid w:val="00323358"/>
    <w:rsid w:val="0032380C"/>
    <w:rsid w:val="00323890"/>
    <w:rsid w:val="003267F2"/>
    <w:rsid w:val="00330418"/>
    <w:rsid w:val="0033106A"/>
    <w:rsid w:val="00331BFB"/>
    <w:rsid w:val="003365FF"/>
    <w:rsid w:val="00337B71"/>
    <w:rsid w:val="003418D2"/>
    <w:rsid w:val="003420A8"/>
    <w:rsid w:val="00342695"/>
    <w:rsid w:val="00344774"/>
    <w:rsid w:val="00345E29"/>
    <w:rsid w:val="00345EA1"/>
    <w:rsid w:val="00350121"/>
    <w:rsid w:val="00351767"/>
    <w:rsid w:val="00351A58"/>
    <w:rsid w:val="00356F83"/>
    <w:rsid w:val="00360402"/>
    <w:rsid w:val="00360DA8"/>
    <w:rsid w:val="00360ED9"/>
    <w:rsid w:val="00361989"/>
    <w:rsid w:val="00363774"/>
    <w:rsid w:val="00363A98"/>
    <w:rsid w:val="00363E96"/>
    <w:rsid w:val="00365E19"/>
    <w:rsid w:val="00371410"/>
    <w:rsid w:val="00372D15"/>
    <w:rsid w:val="00375385"/>
    <w:rsid w:val="00375D00"/>
    <w:rsid w:val="00376359"/>
    <w:rsid w:val="00377D68"/>
    <w:rsid w:val="00381FC0"/>
    <w:rsid w:val="0038466F"/>
    <w:rsid w:val="00387445"/>
    <w:rsid w:val="003908FA"/>
    <w:rsid w:val="003A57C4"/>
    <w:rsid w:val="003A63E9"/>
    <w:rsid w:val="003B2255"/>
    <w:rsid w:val="003B2D56"/>
    <w:rsid w:val="003B3ABF"/>
    <w:rsid w:val="003B6B49"/>
    <w:rsid w:val="003B7FBF"/>
    <w:rsid w:val="003C0298"/>
    <w:rsid w:val="003C18F1"/>
    <w:rsid w:val="003C62DB"/>
    <w:rsid w:val="003C789A"/>
    <w:rsid w:val="003D0A54"/>
    <w:rsid w:val="003D58E0"/>
    <w:rsid w:val="003D6EA5"/>
    <w:rsid w:val="003D735A"/>
    <w:rsid w:val="003D7AF1"/>
    <w:rsid w:val="003E0F64"/>
    <w:rsid w:val="003E12C5"/>
    <w:rsid w:val="003E2C5E"/>
    <w:rsid w:val="003E7D3B"/>
    <w:rsid w:val="003F003C"/>
    <w:rsid w:val="003F40A2"/>
    <w:rsid w:val="003F7EDE"/>
    <w:rsid w:val="003F7F6E"/>
    <w:rsid w:val="00402DB4"/>
    <w:rsid w:val="00403D66"/>
    <w:rsid w:val="00404D90"/>
    <w:rsid w:val="0040651F"/>
    <w:rsid w:val="004069ED"/>
    <w:rsid w:val="0041009F"/>
    <w:rsid w:val="00414E5D"/>
    <w:rsid w:val="00416E6C"/>
    <w:rsid w:val="00417B87"/>
    <w:rsid w:val="00417DBC"/>
    <w:rsid w:val="0042038D"/>
    <w:rsid w:val="004223B9"/>
    <w:rsid w:val="00423006"/>
    <w:rsid w:val="004279A3"/>
    <w:rsid w:val="004304E5"/>
    <w:rsid w:val="0043229C"/>
    <w:rsid w:val="004331CF"/>
    <w:rsid w:val="00434131"/>
    <w:rsid w:val="004358D3"/>
    <w:rsid w:val="00436614"/>
    <w:rsid w:val="00437353"/>
    <w:rsid w:val="00437AB2"/>
    <w:rsid w:val="00440D72"/>
    <w:rsid w:val="0044106B"/>
    <w:rsid w:val="00445865"/>
    <w:rsid w:val="004463DE"/>
    <w:rsid w:val="00446847"/>
    <w:rsid w:val="00447AC8"/>
    <w:rsid w:val="004510DC"/>
    <w:rsid w:val="00451CDE"/>
    <w:rsid w:val="00452FFC"/>
    <w:rsid w:val="00453CBE"/>
    <w:rsid w:val="00454071"/>
    <w:rsid w:val="00455484"/>
    <w:rsid w:val="0046049D"/>
    <w:rsid w:val="0046067F"/>
    <w:rsid w:val="00461E9E"/>
    <w:rsid w:val="004627BE"/>
    <w:rsid w:val="00462AF5"/>
    <w:rsid w:val="00464043"/>
    <w:rsid w:val="0046430D"/>
    <w:rsid w:val="004650FA"/>
    <w:rsid w:val="00470466"/>
    <w:rsid w:val="00472E72"/>
    <w:rsid w:val="00473128"/>
    <w:rsid w:val="00473741"/>
    <w:rsid w:val="00474ED7"/>
    <w:rsid w:val="00475CF4"/>
    <w:rsid w:val="00480092"/>
    <w:rsid w:val="00480C31"/>
    <w:rsid w:val="004814D3"/>
    <w:rsid w:val="0048206A"/>
    <w:rsid w:val="004859AC"/>
    <w:rsid w:val="004909BD"/>
    <w:rsid w:val="00490DAA"/>
    <w:rsid w:val="0049185D"/>
    <w:rsid w:val="00491BCC"/>
    <w:rsid w:val="0049275D"/>
    <w:rsid w:val="004A006A"/>
    <w:rsid w:val="004A0186"/>
    <w:rsid w:val="004A0D72"/>
    <w:rsid w:val="004A35AA"/>
    <w:rsid w:val="004A3695"/>
    <w:rsid w:val="004A63E2"/>
    <w:rsid w:val="004A7153"/>
    <w:rsid w:val="004B0CC3"/>
    <w:rsid w:val="004B2218"/>
    <w:rsid w:val="004B23D6"/>
    <w:rsid w:val="004B5AF0"/>
    <w:rsid w:val="004B78DB"/>
    <w:rsid w:val="004C0113"/>
    <w:rsid w:val="004C0E14"/>
    <w:rsid w:val="004D0D95"/>
    <w:rsid w:val="004D1006"/>
    <w:rsid w:val="004D35A9"/>
    <w:rsid w:val="004D4957"/>
    <w:rsid w:val="004D75AC"/>
    <w:rsid w:val="004E6023"/>
    <w:rsid w:val="004EB852"/>
    <w:rsid w:val="004F3B27"/>
    <w:rsid w:val="00500176"/>
    <w:rsid w:val="00500C70"/>
    <w:rsid w:val="00501645"/>
    <w:rsid w:val="00504D54"/>
    <w:rsid w:val="00515F40"/>
    <w:rsid w:val="0051711A"/>
    <w:rsid w:val="005177EE"/>
    <w:rsid w:val="005203D8"/>
    <w:rsid w:val="00522BDF"/>
    <w:rsid w:val="00527B31"/>
    <w:rsid w:val="0053029E"/>
    <w:rsid w:val="005302B0"/>
    <w:rsid w:val="00531FC2"/>
    <w:rsid w:val="005357E9"/>
    <w:rsid w:val="00540FCA"/>
    <w:rsid w:val="005410F9"/>
    <w:rsid w:val="00542ACB"/>
    <w:rsid w:val="00542D85"/>
    <w:rsid w:val="005442B4"/>
    <w:rsid w:val="00544B31"/>
    <w:rsid w:val="00545EB8"/>
    <w:rsid w:val="0054743C"/>
    <w:rsid w:val="0054764F"/>
    <w:rsid w:val="005505D6"/>
    <w:rsid w:val="0055180E"/>
    <w:rsid w:val="0055586D"/>
    <w:rsid w:val="005608FC"/>
    <w:rsid w:val="00561A5F"/>
    <w:rsid w:val="00563056"/>
    <w:rsid w:val="00570460"/>
    <w:rsid w:val="00571EBB"/>
    <w:rsid w:val="00573FE7"/>
    <w:rsid w:val="005745BB"/>
    <w:rsid w:val="00574E4A"/>
    <w:rsid w:val="0058282F"/>
    <w:rsid w:val="005832C5"/>
    <w:rsid w:val="005839DA"/>
    <w:rsid w:val="005845DC"/>
    <w:rsid w:val="00585692"/>
    <w:rsid w:val="00586B6C"/>
    <w:rsid w:val="00593DE9"/>
    <w:rsid w:val="00594A23"/>
    <w:rsid w:val="00594A5B"/>
    <w:rsid w:val="00596546"/>
    <w:rsid w:val="0059797E"/>
    <w:rsid w:val="00597A03"/>
    <w:rsid w:val="005A2FB4"/>
    <w:rsid w:val="005A3204"/>
    <w:rsid w:val="005A5710"/>
    <w:rsid w:val="005A7996"/>
    <w:rsid w:val="005B049A"/>
    <w:rsid w:val="005B0C10"/>
    <w:rsid w:val="005B14EC"/>
    <w:rsid w:val="005B3D2A"/>
    <w:rsid w:val="005B4024"/>
    <w:rsid w:val="005B6BE7"/>
    <w:rsid w:val="005B7B08"/>
    <w:rsid w:val="005C0566"/>
    <w:rsid w:val="005D0EF0"/>
    <w:rsid w:val="005D1056"/>
    <w:rsid w:val="005D4483"/>
    <w:rsid w:val="005D50D9"/>
    <w:rsid w:val="005E0D5E"/>
    <w:rsid w:val="005E24DD"/>
    <w:rsid w:val="005E29FF"/>
    <w:rsid w:val="005F3F20"/>
    <w:rsid w:val="005F5418"/>
    <w:rsid w:val="005F59D4"/>
    <w:rsid w:val="00600448"/>
    <w:rsid w:val="00601A0D"/>
    <w:rsid w:val="00601C16"/>
    <w:rsid w:val="00601C5C"/>
    <w:rsid w:val="00606099"/>
    <w:rsid w:val="00606C09"/>
    <w:rsid w:val="006075F1"/>
    <w:rsid w:val="006101E0"/>
    <w:rsid w:val="0061174D"/>
    <w:rsid w:val="00611FCE"/>
    <w:rsid w:val="00613F02"/>
    <w:rsid w:val="00614DF2"/>
    <w:rsid w:val="00617773"/>
    <w:rsid w:val="00617FDF"/>
    <w:rsid w:val="0062088B"/>
    <w:rsid w:val="006260E8"/>
    <w:rsid w:val="00630238"/>
    <w:rsid w:val="00633A0A"/>
    <w:rsid w:val="00635E4B"/>
    <w:rsid w:val="00641974"/>
    <w:rsid w:val="00641AD0"/>
    <w:rsid w:val="006442D5"/>
    <w:rsid w:val="006475D6"/>
    <w:rsid w:val="00651BDB"/>
    <w:rsid w:val="00652D13"/>
    <w:rsid w:val="0065784F"/>
    <w:rsid w:val="00660899"/>
    <w:rsid w:val="00662D93"/>
    <w:rsid w:val="006643DB"/>
    <w:rsid w:val="00664648"/>
    <w:rsid w:val="00664D42"/>
    <w:rsid w:val="00665A9A"/>
    <w:rsid w:val="006663E9"/>
    <w:rsid w:val="00667038"/>
    <w:rsid w:val="00672096"/>
    <w:rsid w:val="00675009"/>
    <w:rsid w:val="006779D6"/>
    <w:rsid w:val="00680A60"/>
    <w:rsid w:val="00682B76"/>
    <w:rsid w:val="00682EC1"/>
    <w:rsid w:val="0069050E"/>
    <w:rsid w:val="006913D8"/>
    <w:rsid w:val="00692370"/>
    <w:rsid w:val="0069254C"/>
    <w:rsid w:val="00692E07"/>
    <w:rsid w:val="00695858"/>
    <w:rsid w:val="00696679"/>
    <w:rsid w:val="00696FE4"/>
    <w:rsid w:val="006A0AFB"/>
    <w:rsid w:val="006A5A50"/>
    <w:rsid w:val="006B1961"/>
    <w:rsid w:val="006B27DE"/>
    <w:rsid w:val="006B4FF1"/>
    <w:rsid w:val="006C62DD"/>
    <w:rsid w:val="006D2180"/>
    <w:rsid w:val="006D443A"/>
    <w:rsid w:val="006D458F"/>
    <w:rsid w:val="006D48EE"/>
    <w:rsid w:val="006D5AB0"/>
    <w:rsid w:val="006D64FB"/>
    <w:rsid w:val="006D7735"/>
    <w:rsid w:val="006E36E0"/>
    <w:rsid w:val="006E772B"/>
    <w:rsid w:val="006F1739"/>
    <w:rsid w:val="006F3003"/>
    <w:rsid w:val="006F7088"/>
    <w:rsid w:val="00702051"/>
    <w:rsid w:val="0070205F"/>
    <w:rsid w:val="00702912"/>
    <w:rsid w:val="00704535"/>
    <w:rsid w:val="00704E5C"/>
    <w:rsid w:val="00705BD2"/>
    <w:rsid w:val="00707185"/>
    <w:rsid w:val="007076E6"/>
    <w:rsid w:val="0071040F"/>
    <w:rsid w:val="00711B04"/>
    <w:rsid w:val="00712DDE"/>
    <w:rsid w:val="0071770C"/>
    <w:rsid w:val="00717FCE"/>
    <w:rsid w:val="007212E2"/>
    <w:rsid w:val="00721516"/>
    <w:rsid w:val="007221C7"/>
    <w:rsid w:val="00723378"/>
    <w:rsid w:val="00723B09"/>
    <w:rsid w:val="00724B51"/>
    <w:rsid w:val="00725ED2"/>
    <w:rsid w:val="007266F2"/>
    <w:rsid w:val="00727279"/>
    <w:rsid w:val="00727C25"/>
    <w:rsid w:val="00734530"/>
    <w:rsid w:val="00734FCF"/>
    <w:rsid w:val="00736845"/>
    <w:rsid w:val="00736FAE"/>
    <w:rsid w:val="00737030"/>
    <w:rsid w:val="007420D8"/>
    <w:rsid w:val="00743E01"/>
    <w:rsid w:val="007471A9"/>
    <w:rsid w:val="007477A9"/>
    <w:rsid w:val="00751BD7"/>
    <w:rsid w:val="00751F22"/>
    <w:rsid w:val="0075370E"/>
    <w:rsid w:val="0075646E"/>
    <w:rsid w:val="00766593"/>
    <w:rsid w:val="0076758B"/>
    <w:rsid w:val="007676F5"/>
    <w:rsid w:val="00770EFD"/>
    <w:rsid w:val="00772F74"/>
    <w:rsid w:val="007734ED"/>
    <w:rsid w:val="00774CE9"/>
    <w:rsid w:val="00780598"/>
    <w:rsid w:val="00790E3A"/>
    <w:rsid w:val="0079128B"/>
    <w:rsid w:val="007916A2"/>
    <w:rsid w:val="00792CD9"/>
    <w:rsid w:val="007958C1"/>
    <w:rsid w:val="00796EE6"/>
    <w:rsid w:val="0079775A"/>
    <w:rsid w:val="007A065F"/>
    <w:rsid w:val="007A1063"/>
    <w:rsid w:val="007A4A94"/>
    <w:rsid w:val="007B0F07"/>
    <w:rsid w:val="007B0F21"/>
    <w:rsid w:val="007B3417"/>
    <w:rsid w:val="007B45E0"/>
    <w:rsid w:val="007B530B"/>
    <w:rsid w:val="007C0BBD"/>
    <w:rsid w:val="007C4780"/>
    <w:rsid w:val="007C4E52"/>
    <w:rsid w:val="007C5749"/>
    <w:rsid w:val="007D116B"/>
    <w:rsid w:val="007D1FDF"/>
    <w:rsid w:val="007D4441"/>
    <w:rsid w:val="007D553A"/>
    <w:rsid w:val="007D64CB"/>
    <w:rsid w:val="007E1577"/>
    <w:rsid w:val="007E35C1"/>
    <w:rsid w:val="007E409E"/>
    <w:rsid w:val="007E4D36"/>
    <w:rsid w:val="007E763E"/>
    <w:rsid w:val="007E7CD0"/>
    <w:rsid w:val="007F1BC0"/>
    <w:rsid w:val="007F20E0"/>
    <w:rsid w:val="007F328E"/>
    <w:rsid w:val="007F5911"/>
    <w:rsid w:val="007F6FF4"/>
    <w:rsid w:val="00801465"/>
    <w:rsid w:val="00802D89"/>
    <w:rsid w:val="0080775D"/>
    <w:rsid w:val="00807957"/>
    <w:rsid w:val="00807D57"/>
    <w:rsid w:val="00811484"/>
    <w:rsid w:val="008120B5"/>
    <w:rsid w:val="00812378"/>
    <w:rsid w:val="00812F08"/>
    <w:rsid w:val="00815174"/>
    <w:rsid w:val="0081669A"/>
    <w:rsid w:val="00817A1D"/>
    <w:rsid w:val="00817FCC"/>
    <w:rsid w:val="00820D35"/>
    <w:rsid w:val="00821CCF"/>
    <w:rsid w:val="00821F02"/>
    <w:rsid w:val="00827C41"/>
    <w:rsid w:val="008338BD"/>
    <w:rsid w:val="00833F2F"/>
    <w:rsid w:val="00840974"/>
    <w:rsid w:val="00842D08"/>
    <w:rsid w:val="00845049"/>
    <w:rsid w:val="008459BC"/>
    <w:rsid w:val="00846FCE"/>
    <w:rsid w:val="008476B3"/>
    <w:rsid w:val="00847970"/>
    <w:rsid w:val="008534BF"/>
    <w:rsid w:val="0085654E"/>
    <w:rsid w:val="008571F0"/>
    <w:rsid w:val="0085738D"/>
    <w:rsid w:val="008611B3"/>
    <w:rsid w:val="00862D22"/>
    <w:rsid w:val="00866C51"/>
    <w:rsid w:val="00866D25"/>
    <w:rsid w:val="00866E51"/>
    <w:rsid w:val="008803E4"/>
    <w:rsid w:val="00880913"/>
    <w:rsid w:val="00880AB8"/>
    <w:rsid w:val="008A1948"/>
    <w:rsid w:val="008A1D96"/>
    <w:rsid w:val="008A2B01"/>
    <w:rsid w:val="008A775A"/>
    <w:rsid w:val="008B3574"/>
    <w:rsid w:val="008B4876"/>
    <w:rsid w:val="008B567F"/>
    <w:rsid w:val="008C1C40"/>
    <w:rsid w:val="008C29EA"/>
    <w:rsid w:val="008C2E50"/>
    <w:rsid w:val="008C42A3"/>
    <w:rsid w:val="008D1C3A"/>
    <w:rsid w:val="008E192B"/>
    <w:rsid w:val="008E1F9A"/>
    <w:rsid w:val="008E6002"/>
    <w:rsid w:val="008F002B"/>
    <w:rsid w:val="008F2DED"/>
    <w:rsid w:val="008F566B"/>
    <w:rsid w:val="008F727A"/>
    <w:rsid w:val="00902F74"/>
    <w:rsid w:val="00903AFF"/>
    <w:rsid w:val="00907F20"/>
    <w:rsid w:val="00907FEF"/>
    <w:rsid w:val="00910B1A"/>
    <w:rsid w:val="00910DE9"/>
    <w:rsid w:val="0091605D"/>
    <w:rsid w:val="00920330"/>
    <w:rsid w:val="00927DA2"/>
    <w:rsid w:val="00930780"/>
    <w:rsid w:val="00937DE5"/>
    <w:rsid w:val="009418C3"/>
    <w:rsid w:val="00942E41"/>
    <w:rsid w:val="00946E91"/>
    <w:rsid w:val="009477E9"/>
    <w:rsid w:val="00947A68"/>
    <w:rsid w:val="00950B8A"/>
    <w:rsid w:val="00952A48"/>
    <w:rsid w:val="00952D41"/>
    <w:rsid w:val="00956CCF"/>
    <w:rsid w:val="00957974"/>
    <w:rsid w:val="00957CE3"/>
    <w:rsid w:val="009703C1"/>
    <w:rsid w:val="00974850"/>
    <w:rsid w:val="00975274"/>
    <w:rsid w:val="009773EC"/>
    <w:rsid w:val="00977CF4"/>
    <w:rsid w:val="00983ABA"/>
    <w:rsid w:val="00990720"/>
    <w:rsid w:val="0099403B"/>
    <w:rsid w:val="009941AE"/>
    <w:rsid w:val="0099436D"/>
    <w:rsid w:val="0099502F"/>
    <w:rsid w:val="00995A80"/>
    <w:rsid w:val="009967E9"/>
    <w:rsid w:val="00997001"/>
    <w:rsid w:val="00997BF4"/>
    <w:rsid w:val="009A092C"/>
    <w:rsid w:val="009A2BF4"/>
    <w:rsid w:val="009A7418"/>
    <w:rsid w:val="009A7504"/>
    <w:rsid w:val="009B086E"/>
    <w:rsid w:val="009B2FFF"/>
    <w:rsid w:val="009B4FCB"/>
    <w:rsid w:val="009B6A53"/>
    <w:rsid w:val="009B6D0B"/>
    <w:rsid w:val="009C1D1C"/>
    <w:rsid w:val="009C644E"/>
    <w:rsid w:val="009C7E27"/>
    <w:rsid w:val="009C7F7A"/>
    <w:rsid w:val="009D1E6B"/>
    <w:rsid w:val="009D37BC"/>
    <w:rsid w:val="009D755F"/>
    <w:rsid w:val="009E27E5"/>
    <w:rsid w:val="009E3DB7"/>
    <w:rsid w:val="009E3F8F"/>
    <w:rsid w:val="009E4ED7"/>
    <w:rsid w:val="009E653E"/>
    <w:rsid w:val="009E70C2"/>
    <w:rsid w:val="009F0179"/>
    <w:rsid w:val="009F18DD"/>
    <w:rsid w:val="009F26D7"/>
    <w:rsid w:val="009F5F09"/>
    <w:rsid w:val="00A0250C"/>
    <w:rsid w:val="00A034A9"/>
    <w:rsid w:val="00A04FC8"/>
    <w:rsid w:val="00A06560"/>
    <w:rsid w:val="00A10F73"/>
    <w:rsid w:val="00A15AB3"/>
    <w:rsid w:val="00A30E64"/>
    <w:rsid w:val="00A3457B"/>
    <w:rsid w:val="00A37E93"/>
    <w:rsid w:val="00A400BF"/>
    <w:rsid w:val="00A40808"/>
    <w:rsid w:val="00A4573A"/>
    <w:rsid w:val="00A45C92"/>
    <w:rsid w:val="00A5263A"/>
    <w:rsid w:val="00A52E52"/>
    <w:rsid w:val="00A52F70"/>
    <w:rsid w:val="00A53677"/>
    <w:rsid w:val="00A54B55"/>
    <w:rsid w:val="00A5510E"/>
    <w:rsid w:val="00A5530C"/>
    <w:rsid w:val="00A57C24"/>
    <w:rsid w:val="00A6010E"/>
    <w:rsid w:val="00A62EFA"/>
    <w:rsid w:val="00A63F0C"/>
    <w:rsid w:val="00A642C7"/>
    <w:rsid w:val="00A6430A"/>
    <w:rsid w:val="00A66E8A"/>
    <w:rsid w:val="00A66FD3"/>
    <w:rsid w:val="00A6719C"/>
    <w:rsid w:val="00A673D2"/>
    <w:rsid w:val="00A75328"/>
    <w:rsid w:val="00A75771"/>
    <w:rsid w:val="00A7604B"/>
    <w:rsid w:val="00A7721B"/>
    <w:rsid w:val="00A77DD7"/>
    <w:rsid w:val="00A80420"/>
    <w:rsid w:val="00A80F74"/>
    <w:rsid w:val="00A85711"/>
    <w:rsid w:val="00A90118"/>
    <w:rsid w:val="00A909CE"/>
    <w:rsid w:val="00A91299"/>
    <w:rsid w:val="00A931B5"/>
    <w:rsid w:val="00A94499"/>
    <w:rsid w:val="00A95D10"/>
    <w:rsid w:val="00A9757E"/>
    <w:rsid w:val="00A97E9D"/>
    <w:rsid w:val="00AA1D88"/>
    <w:rsid w:val="00AA339A"/>
    <w:rsid w:val="00AA39CB"/>
    <w:rsid w:val="00AA43BB"/>
    <w:rsid w:val="00AA7CBD"/>
    <w:rsid w:val="00AA7E2A"/>
    <w:rsid w:val="00AA7E7B"/>
    <w:rsid w:val="00AB0E83"/>
    <w:rsid w:val="00AB1604"/>
    <w:rsid w:val="00AB1BBA"/>
    <w:rsid w:val="00AB28F3"/>
    <w:rsid w:val="00AC1E7B"/>
    <w:rsid w:val="00AC4126"/>
    <w:rsid w:val="00AC6B95"/>
    <w:rsid w:val="00AD0A00"/>
    <w:rsid w:val="00AD4C70"/>
    <w:rsid w:val="00AD64E6"/>
    <w:rsid w:val="00AD75A6"/>
    <w:rsid w:val="00AE0E6F"/>
    <w:rsid w:val="00AE1B80"/>
    <w:rsid w:val="00AE3235"/>
    <w:rsid w:val="00AE4F41"/>
    <w:rsid w:val="00AE6D95"/>
    <w:rsid w:val="00AE7B16"/>
    <w:rsid w:val="00AF11CE"/>
    <w:rsid w:val="00AF2987"/>
    <w:rsid w:val="00AF4E5D"/>
    <w:rsid w:val="00AF6ED8"/>
    <w:rsid w:val="00B025C3"/>
    <w:rsid w:val="00B0551A"/>
    <w:rsid w:val="00B07520"/>
    <w:rsid w:val="00B165DE"/>
    <w:rsid w:val="00B17B76"/>
    <w:rsid w:val="00B22A2F"/>
    <w:rsid w:val="00B24FF9"/>
    <w:rsid w:val="00B250A6"/>
    <w:rsid w:val="00B257A5"/>
    <w:rsid w:val="00B268B9"/>
    <w:rsid w:val="00B32CA1"/>
    <w:rsid w:val="00B34F65"/>
    <w:rsid w:val="00B37940"/>
    <w:rsid w:val="00B37CAD"/>
    <w:rsid w:val="00B40107"/>
    <w:rsid w:val="00B408F7"/>
    <w:rsid w:val="00B4423E"/>
    <w:rsid w:val="00B444E7"/>
    <w:rsid w:val="00B452CD"/>
    <w:rsid w:val="00B4601D"/>
    <w:rsid w:val="00B517FB"/>
    <w:rsid w:val="00B51CEF"/>
    <w:rsid w:val="00B52297"/>
    <w:rsid w:val="00B528E3"/>
    <w:rsid w:val="00B56AA1"/>
    <w:rsid w:val="00B573E2"/>
    <w:rsid w:val="00B575E8"/>
    <w:rsid w:val="00B61E08"/>
    <w:rsid w:val="00B67625"/>
    <w:rsid w:val="00B71030"/>
    <w:rsid w:val="00B71B45"/>
    <w:rsid w:val="00B72227"/>
    <w:rsid w:val="00B72D1A"/>
    <w:rsid w:val="00B7327E"/>
    <w:rsid w:val="00B73E6A"/>
    <w:rsid w:val="00B74D25"/>
    <w:rsid w:val="00B74D6D"/>
    <w:rsid w:val="00B76902"/>
    <w:rsid w:val="00B76C98"/>
    <w:rsid w:val="00B77F8E"/>
    <w:rsid w:val="00B80098"/>
    <w:rsid w:val="00B83D53"/>
    <w:rsid w:val="00B84923"/>
    <w:rsid w:val="00B85E41"/>
    <w:rsid w:val="00B87E5A"/>
    <w:rsid w:val="00B90923"/>
    <w:rsid w:val="00B91843"/>
    <w:rsid w:val="00B94566"/>
    <w:rsid w:val="00B94C48"/>
    <w:rsid w:val="00B94D4F"/>
    <w:rsid w:val="00BA08EF"/>
    <w:rsid w:val="00BA4A01"/>
    <w:rsid w:val="00BA4F8C"/>
    <w:rsid w:val="00BA6F49"/>
    <w:rsid w:val="00BB04AC"/>
    <w:rsid w:val="00BB10BE"/>
    <w:rsid w:val="00BB53D4"/>
    <w:rsid w:val="00BB6160"/>
    <w:rsid w:val="00BB644D"/>
    <w:rsid w:val="00BB68B0"/>
    <w:rsid w:val="00BC3597"/>
    <w:rsid w:val="00BD31C1"/>
    <w:rsid w:val="00BD4AF4"/>
    <w:rsid w:val="00BE007F"/>
    <w:rsid w:val="00BE2959"/>
    <w:rsid w:val="00BE4CBF"/>
    <w:rsid w:val="00BF3934"/>
    <w:rsid w:val="00BF4CFB"/>
    <w:rsid w:val="00BF4D41"/>
    <w:rsid w:val="00BF7195"/>
    <w:rsid w:val="00C01728"/>
    <w:rsid w:val="00C033F1"/>
    <w:rsid w:val="00C04941"/>
    <w:rsid w:val="00C04B5A"/>
    <w:rsid w:val="00C06B1E"/>
    <w:rsid w:val="00C075E8"/>
    <w:rsid w:val="00C117A2"/>
    <w:rsid w:val="00C141ED"/>
    <w:rsid w:val="00C16855"/>
    <w:rsid w:val="00C21E31"/>
    <w:rsid w:val="00C22B69"/>
    <w:rsid w:val="00C2349D"/>
    <w:rsid w:val="00C2351E"/>
    <w:rsid w:val="00C3030C"/>
    <w:rsid w:val="00C30B9D"/>
    <w:rsid w:val="00C30DAF"/>
    <w:rsid w:val="00C42CC5"/>
    <w:rsid w:val="00C4350A"/>
    <w:rsid w:val="00C43B08"/>
    <w:rsid w:val="00C46470"/>
    <w:rsid w:val="00C47ADC"/>
    <w:rsid w:val="00C47F54"/>
    <w:rsid w:val="00C53A66"/>
    <w:rsid w:val="00C56FC7"/>
    <w:rsid w:val="00C57EC8"/>
    <w:rsid w:val="00C63B87"/>
    <w:rsid w:val="00C7280F"/>
    <w:rsid w:val="00C8047F"/>
    <w:rsid w:val="00C84158"/>
    <w:rsid w:val="00C85862"/>
    <w:rsid w:val="00C86491"/>
    <w:rsid w:val="00C86C34"/>
    <w:rsid w:val="00C907FF"/>
    <w:rsid w:val="00C9143B"/>
    <w:rsid w:val="00C91828"/>
    <w:rsid w:val="00C91F1E"/>
    <w:rsid w:val="00C9243F"/>
    <w:rsid w:val="00C9295B"/>
    <w:rsid w:val="00C92A7D"/>
    <w:rsid w:val="00C949D0"/>
    <w:rsid w:val="00CA694D"/>
    <w:rsid w:val="00CB1780"/>
    <w:rsid w:val="00CB5EDA"/>
    <w:rsid w:val="00CC1DFA"/>
    <w:rsid w:val="00CC2EC4"/>
    <w:rsid w:val="00CC35FD"/>
    <w:rsid w:val="00CC39C2"/>
    <w:rsid w:val="00CC44C8"/>
    <w:rsid w:val="00CC484E"/>
    <w:rsid w:val="00CC71B5"/>
    <w:rsid w:val="00CC73B2"/>
    <w:rsid w:val="00CD01F9"/>
    <w:rsid w:val="00CD22B4"/>
    <w:rsid w:val="00CD3F37"/>
    <w:rsid w:val="00CE012E"/>
    <w:rsid w:val="00CE4399"/>
    <w:rsid w:val="00CE5AA6"/>
    <w:rsid w:val="00CF038C"/>
    <w:rsid w:val="00CF0776"/>
    <w:rsid w:val="00CF2818"/>
    <w:rsid w:val="00CF37A6"/>
    <w:rsid w:val="00CF591E"/>
    <w:rsid w:val="00CF5A86"/>
    <w:rsid w:val="00D0240C"/>
    <w:rsid w:val="00D027F3"/>
    <w:rsid w:val="00D03216"/>
    <w:rsid w:val="00D03408"/>
    <w:rsid w:val="00D0354A"/>
    <w:rsid w:val="00D05ECB"/>
    <w:rsid w:val="00D10427"/>
    <w:rsid w:val="00D12A93"/>
    <w:rsid w:val="00D13592"/>
    <w:rsid w:val="00D15A0C"/>
    <w:rsid w:val="00D23EC4"/>
    <w:rsid w:val="00D24D22"/>
    <w:rsid w:val="00D261E3"/>
    <w:rsid w:val="00D27002"/>
    <w:rsid w:val="00D31018"/>
    <w:rsid w:val="00D33942"/>
    <w:rsid w:val="00D35CB0"/>
    <w:rsid w:val="00D42142"/>
    <w:rsid w:val="00D4262C"/>
    <w:rsid w:val="00D455BC"/>
    <w:rsid w:val="00D45F4D"/>
    <w:rsid w:val="00D47586"/>
    <w:rsid w:val="00D47871"/>
    <w:rsid w:val="00D6113E"/>
    <w:rsid w:val="00D61972"/>
    <w:rsid w:val="00D62747"/>
    <w:rsid w:val="00D67833"/>
    <w:rsid w:val="00D67AA3"/>
    <w:rsid w:val="00D70176"/>
    <w:rsid w:val="00D74769"/>
    <w:rsid w:val="00D768EE"/>
    <w:rsid w:val="00D76930"/>
    <w:rsid w:val="00D83EBE"/>
    <w:rsid w:val="00D87A6C"/>
    <w:rsid w:val="00D902F5"/>
    <w:rsid w:val="00D90F48"/>
    <w:rsid w:val="00D938DF"/>
    <w:rsid w:val="00D93A8A"/>
    <w:rsid w:val="00D94888"/>
    <w:rsid w:val="00D94A9E"/>
    <w:rsid w:val="00D95F19"/>
    <w:rsid w:val="00D96043"/>
    <w:rsid w:val="00DA07E6"/>
    <w:rsid w:val="00DA6C39"/>
    <w:rsid w:val="00DB15B6"/>
    <w:rsid w:val="00DB46B7"/>
    <w:rsid w:val="00DB579B"/>
    <w:rsid w:val="00DB716E"/>
    <w:rsid w:val="00DB75ED"/>
    <w:rsid w:val="00DC3963"/>
    <w:rsid w:val="00DD036B"/>
    <w:rsid w:val="00DD0CD9"/>
    <w:rsid w:val="00DD3E2E"/>
    <w:rsid w:val="00DD4E84"/>
    <w:rsid w:val="00DD74B8"/>
    <w:rsid w:val="00DE2836"/>
    <w:rsid w:val="00DE2CE9"/>
    <w:rsid w:val="00DE52C5"/>
    <w:rsid w:val="00DE5C8A"/>
    <w:rsid w:val="00DE5D5C"/>
    <w:rsid w:val="00DE6245"/>
    <w:rsid w:val="00DE6426"/>
    <w:rsid w:val="00DF1570"/>
    <w:rsid w:val="00DF1D37"/>
    <w:rsid w:val="00DF1F75"/>
    <w:rsid w:val="00DF6220"/>
    <w:rsid w:val="00DF6E08"/>
    <w:rsid w:val="00E00164"/>
    <w:rsid w:val="00E003DA"/>
    <w:rsid w:val="00E16838"/>
    <w:rsid w:val="00E20CA9"/>
    <w:rsid w:val="00E23A2B"/>
    <w:rsid w:val="00E2512A"/>
    <w:rsid w:val="00E25729"/>
    <w:rsid w:val="00E33F58"/>
    <w:rsid w:val="00E35537"/>
    <w:rsid w:val="00E36753"/>
    <w:rsid w:val="00E40663"/>
    <w:rsid w:val="00E445AC"/>
    <w:rsid w:val="00E50932"/>
    <w:rsid w:val="00E52DB8"/>
    <w:rsid w:val="00E53997"/>
    <w:rsid w:val="00E55E17"/>
    <w:rsid w:val="00E56F5E"/>
    <w:rsid w:val="00E57B89"/>
    <w:rsid w:val="00E60DC5"/>
    <w:rsid w:val="00E62ED5"/>
    <w:rsid w:val="00E62F64"/>
    <w:rsid w:val="00E665D8"/>
    <w:rsid w:val="00E73137"/>
    <w:rsid w:val="00E747F3"/>
    <w:rsid w:val="00E81E16"/>
    <w:rsid w:val="00E86C1D"/>
    <w:rsid w:val="00E90514"/>
    <w:rsid w:val="00E90870"/>
    <w:rsid w:val="00E96E16"/>
    <w:rsid w:val="00EA1B91"/>
    <w:rsid w:val="00EA2CFB"/>
    <w:rsid w:val="00EA6B9A"/>
    <w:rsid w:val="00EB228D"/>
    <w:rsid w:val="00EB2577"/>
    <w:rsid w:val="00EB2B78"/>
    <w:rsid w:val="00EB3E56"/>
    <w:rsid w:val="00EB6CA8"/>
    <w:rsid w:val="00EC12C1"/>
    <w:rsid w:val="00EC20FF"/>
    <w:rsid w:val="00EC4782"/>
    <w:rsid w:val="00EC5C81"/>
    <w:rsid w:val="00ED0523"/>
    <w:rsid w:val="00ED5678"/>
    <w:rsid w:val="00EE1046"/>
    <w:rsid w:val="00EE1B14"/>
    <w:rsid w:val="00EE1EC7"/>
    <w:rsid w:val="00EE3F27"/>
    <w:rsid w:val="00EE40F3"/>
    <w:rsid w:val="00EF6640"/>
    <w:rsid w:val="00F0221D"/>
    <w:rsid w:val="00F02E7D"/>
    <w:rsid w:val="00F0490F"/>
    <w:rsid w:val="00F04FED"/>
    <w:rsid w:val="00F222F3"/>
    <w:rsid w:val="00F2665F"/>
    <w:rsid w:val="00F279CA"/>
    <w:rsid w:val="00F34A8A"/>
    <w:rsid w:val="00F35CF1"/>
    <w:rsid w:val="00F417AF"/>
    <w:rsid w:val="00F42DF6"/>
    <w:rsid w:val="00F46C5B"/>
    <w:rsid w:val="00F47E45"/>
    <w:rsid w:val="00F52B7F"/>
    <w:rsid w:val="00F54AE2"/>
    <w:rsid w:val="00F562A9"/>
    <w:rsid w:val="00F603E9"/>
    <w:rsid w:val="00F62B45"/>
    <w:rsid w:val="00F62D7A"/>
    <w:rsid w:val="00F640B3"/>
    <w:rsid w:val="00F65F03"/>
    <w:rsid w:val="00F673E3"/>
    <w:rsid w:val="00F7142D"/>
    <w:rsid w:val="00F7365C"/>
    <w:rsid w:val="00F749EC"/>
    <w:rsid w:val="00F74AF4"/>
    <w:rsid w:val="00F74D40"/>
    <w:rsid w:val="00F80266"/>
    <w:rsid w:val="00F812BB"/>
    <w:rsid w:val="00F81862"/>
    <w:rsid w:val="00F86717"/>
    <w:rsid w:val="00F87D5F"/>
    <w:rsid w:val="00F92CC6"/>
    <w:rsid w:val="00F94BAB"/>
    <w:rsid w:val="00F95106"/>
    <w:rsid w:val="00F9572B"/>
    <w:rsid w:val="00FA6261"/>
    <w:rsid w:val="00FA6871"/>
    <w:rsid w:val="00FA719D"/>
    <w:rsid w:val="00FB0765"/>
    <w:rsid w:val="00FB0E5C"/>
    <w:rsid w:val="00FB1287"/>
    <w:rsid w:val="00FB62D5"/>
    <w:rsid w:val="00FB632E"/>
    <w:rsid w:val="00FB7BC5"/>
    <w:rsid w:val="00FC168C"/>
    <w:rsid w:val="00FC1B62"/>
    <w:rsid w:val="00FC22CD"/>
    <w:rsid w:val="00FC3CFB"/>
    <w:rsid w:val="00FC4857"/>
    <w:rsid w:val="00FC6203"/>
    <w:rsid w:val="00FC670C"/>
    <w:rsid w:val="00FD1C72"/>
    <w:rsid w:val="00FD3AD9"/>
    <w:rsid w:val="00FD6331"/>
    <w:rsid w:val="00FD643C"/>
    <w:rsid w:val="00FD6EB0"/>
    <w:rsid w:val="00FE4C3A"/>
    <w:rsid w:val="00FE4F7D"/>
    <w:rsid w:val="00FF10B4"/>
    <w:rsid w:val="00FF1508"/>
    <w:rsid w:val="00FF1F2B"/>
    <w:rsid w:val="00FF4462"/>
    <w:rsid w:val="00FF5A73"/>
    <w:rsid w:val="010741E1"/>
    <w:rsid w:val="015CAA59"/>
    <w:rsid w:val="01AC505A"/>
    <w:rsid w:val="01D09E4C"/>
    <w:rsid w:val="01D626AE"/>
    <w:rsid w:val="023B3D9F"/>
    <w:rsid w:val="025AFF67"/>
    <w:rsid w:val="02662B09"/>
    <w:rsid w:val="02EB9D45"/>
    <w:rsid w:val="032FC2A7"/>
    <w:rsid w:val="03485AD0"/>
    <w:rsid w:val="039DA57B"/>
    <w:rsid w:val="03A3AF56"/>
    <w:rsid w:val="045F2E3D"/>
    <w:rsid w:val="04AF72FA"/>
    <w:rsid w:val="055AA052"/>
    <w:rsid w:val="063798C8"/>
    <w:rsid w:val="06461BB0"/>
    <w:rsid w:val="0655ABA3"/>
    <w:rsid w:val="066DB1C5"/>
    <w:rsid w:val="068A3DBE"/>
    <w:rsid w:val="06CF677E"/>
    <w:rsid w:val="07221807"/>
    <w:rsid w:val="07B2E221"/>
    <w:rsid w:val="07F42B46"/>
    <w:rsid w:val="082EF547"/>
    <w:rsid w:val="0874F56A"/>
    <w:rsid w:val="0875A262"/>
    <w:rsid w:val="08FE7EA1"/>
    <w:rsid w:val="09A9D508"/>
    <w:rsid w:val="09BAC6D6"/>
    <w:rsid w:val="09C4D490"/>
    <w:rsid w:val="09F12E51"/>
    <w:rsid w:val="0A2956B0"/>
    <w:rsid w:val="0A8351B4"/>
    <w:rsid w:val="0ABCCF48"/>
    <w:rsid w:val="0ABD9991"/>
    <w:rsid w:val="0B0B806E"/>
    <w:rsid w:val="0B47876F"/>
    <w:rsid w:val="0B5A5D21"/>
    <w:rsid w:val="0B5FD9F0"/>
    <w:rsid w:val="0B6633DF"/>
    <w:rsid w:val="0C984107"/>
    <w:rsid w:val="0CDE66E6"/>
    <w:rsid w:val="0D375E87"/>
    <w:rsid w:val="0D4D90AE"/>
    <w:rsid w:val="0D5259C1"/>
    <w:rsid w:val="0DA16572"/>
    <w:rsid w:val="0DB76F76"/>
    <w:rsid w:val="0DBEBBB4"/>
    <w:rsid w:val="0DDD0E15"/>
    <w:rsid w:val="0DDD40E6"/>
    <w:rsid w:val="0F28D07A"/>
    <w:rsid w:val="0F4E4618"/>
    <w:rsid w:val="0F4EAABF"/>
    <w:rsid w:val="0F90A60D"/>
    <w:rsid w:val="0F9592A8"/>
    <w:rsid w:val="102A943F"/>
    <w:rsid w:val="106A612A"/>
    <w:rsid w:val="109C6172"/>
    <w:rsid w:val="10C862D5"/>
    <w:rsid w:val="11532594"/>
    <w:rsid w:val="116850E7"/>
    <w:rsid w:val="11843C1C"/>
    <w:rsid w:val="11BD868E"/>
    <w:rsid w:val="11E49707"/>
    <w:rsid w:val="12206B37"/>
    <w:rsid w:val="1254D1BA"/>
    <w:rsid w:val="12A763BD"/>
    <w:rsid w:val="12B3E07B"/>
    <w:rsid w:val="12F3226C"/>
    <w:rsid w:val="132D885D"/>
    <w:rsid w:val="136279AE"/>
    <w:rsid w:val="137996F6"/>
    <w:rsid w:val="14002AD5"/>
    <w:rsid w:val="141DFBE9"/>
    <w:rsid w:val="1489F175"/>
    <w:rsid w:val="15479A70"/>
    <w:rsid w:val="1549F8B5"/>
    <w:rsid w:val="15804B62"/>
    <w:rsid w:val="160267F7"/>
    <w:rsid w:val="163BF4DB"/>
    <w:rsid w:val="16400D90"/>
    <w:rsid w:val="16AFE8CE"/>
    <w:rsid w:val="176CC137"/>
    <w:rsid w:val="1787846F"/>
    <w:rsid w:val="181D8CBD"/>
    <w:rsid w:val="18332201"/>
    <w:rsid w:val="1892C1AE"/>
    <w:rsid w:val="1898B42A"/>
    <w:rsid w:val="18D8F9C8"/>
    <w:rsid w:val="18E2ACBB"/>
    <w:rsid w:val="18E8D2DE"/>
    <w:rsid w:val="1929ADC4"/>
    <w:rsid w:val="1988F3C1"/>
    <w:rsid w:val="1A26BF03"/>
    <w:rsid w:val="1A36019C"/>
    <w:rsid w:val="1A518A32"/>
    <w:rsid w:val="1AAF6206"/>
    <w:rsid w:val="1AC120C3"/>
    <w:rsid w:val="1AC5D0F0"/>
    <w:rsid w:val="1ADEEA0E"/>
    <w:rsid w:val="1B920512"/>
    <w:rsid w:val="1BC2B9F6"/>
    <w:rsid w:val="1C008517"/>
    <w:rsid w:val="1C13CC50"/>
    <w:rsid w:val="1C7FD3B8"/>
    <w:rsid w:val="1C90D47A"/>
    <w:rsid w:val="1CD23F94"/>
    <w:rsid w:val="1D36E9AA"/>
    <w:rsid w:val="1D9B0487"/>
    <w:rsid w:val="1DC33B5C"/>
    <w:rsid w:val="1DDE9271"/>
    <w:rsid w:val="1DFC1B84"/>
    <w:rsid w:val="1E469686"/>
    <w:rsid w:val="1E7DBE79"/>
    <w:rsid w:val="1ED28F79"/>
    <w:rsid w:val="1EED8097"/>
    <w:rsid w:val="1EF5C731"/>
    <w:rsid w:val="1F3E5CCC"/>
    <w:rsid w:val="1F88B090"/>
    <w:rsid w:val="1F974507"/>
    <w:rsid w:val="1FE0AC12"/>
    <w:rsid w:val="205BEECF"/>
    <w:rsid w:val="205E52F8"/>
    <w:rsid w:val="20616AEE"/>
    <w:rsid w:val="210A8802"/>
    <w:rsid w:val="211508D7"/>
    <w:rsid w:val="21367ECD"/>
    <w:rsid w:val="22D5B3C5"/>
    <w:rsid w:val="23B4CBB7"/>
    <w:rsid w:val="23BCBDDE"/>
    <w:rsid w:val="23EA6013"/>
    <w:rsid w:val="243B9CFF"/>
    <w:rsid w:val="245F4C35"/>
    <w:rsid w:val="24D92299"/>
    <w:rsid w:val="25E5DB18"/>
    <w:rsid w:val="261273F3"/>
    <w:rsid w:val="2678F64D"/>
    <w:rsid w:val="26C1F295"/>
    <w:rsid w:val="2755DCE7"/>
    <w:rsid w:val="27561A50"/>
    <w:rsid w:val="275AACDC"/>
    <w:rsid w:val="279875F6"/>
    <w:rsid w:val="27C2865F"/>
    <w:rsid w:val="27DC0C1F"/>
    <w:rsid w:val="2814F97F"/>
    <w:rsid w:val="28364138"/>
    <w:rsid w:val="286EE2A7"/>
    <w:rsid w:val="2870881A"/>
    <w:rsid w:val="287656B9"/>
    <w:rsid w:val="28ACC835"/>
    <w:rsid w:val="28B7DCE9"/>
    <w:rsid w:val="291306DD"/>
    <w:rsid w:val="297321BB"/>
    <w:rsid w:val="2984C87D"/>
    <w:rsid w:val="29916889"/>
    <w:rsid w:val="29F2F704"/>
    <w:rsid w:val="2A04BEBB"/>
    <w:rsid w:val="2A531CF3"/>
    <w:rsid w:val="2AA2F299"/>
    <w:rsid w:val="2ABC536F"/>
    <w:rsid w:val="2B33F1FC"/>
    <w:rsid w:val="2B45125D"/>
    <w:rsid w:val="2B7A4F35"/>
    <w:rsid w:val="2B91EE93"/>
    <w:rsid w:val="2BB46441"/>
    <w:rsid w:val="2C041D19"/>
    <w:rsid w:val="2C1F4BA0"/>
    <w:rsid w:val="2C2F25B1"/>
    <w:rsid w:val="2C4A8088"/>
    <w:rsid w:val="2CCDA76A"/>
    <w:rsid w:val="2D3C5F7D"/>
    <w:rsid w:val="2D4E1D79"/>
    <w:rsid w:val="2D58EB76"/>
    <w:rsid w:val="2D9723CF"/>
    <w:rsid w:val="2D9EACAE"/>
    <w:rsid w:val="2DCAB8A9"/>
    <w:rsid w:val="2DD567BB"/>
    <w:rsid w:val="2DD89981"/>
    <w:rsid w:val="2DDA5FE9"/>
    <w:rsid w:val="2E6180A8"/>
    <w:rsid w:val="2F3755E1"/>
    <w:rsid w:val="2F49073B"/>
    <w:rsid w:val="2F6DD385"/>
    <w:rsid w:val="300A9A69"/>
    <w:rsid w:val="301849CC"/>
    <w:rsid w:val="30389C49"/>
    <w:rsid w:val="30CF3C0F"/>
    <w:rsid w:val="31670AC5"/>
    <w:rsid w:val="317DF637"/>
    <w:rsid w:val="31A82220"/>
    <w:rsid w:val="31B31315"/>
    <w:rsid w:val="322ACE6D"/>
    <w:rsid w:val="3233B2A7"/>
    <w:rsid w:val="324CECE0"/>
    <w:rsid w:val="32641542"/>
    <w:rsid w:val="3297068F"/>
    <w:rsid w:val="32D5A48A"/>
    <w:rsid w:val="3337935D"/>
    <w:rsid w:val="339D3248"/>
    <w:rsid w:val="33D02518"/>
    <w:rsid w:val="34436FB7"/>
    <w:rsid w:val="34562598"/>
    <w:rsid w:val="3489FE7D"/>
    <w:rsid w:val="3492BBA9"/>
    <w:rsid w:val="34BD8384"/>
    <w:rsid w:val="34D480D2"/>
    <w:rsid w:val="353578DC"/>
    <w:rsid w:val="35A13995"/>
    <w:rsid w:val="35C7AB52"/>
    <w:rsid w:val="35D094F7"/>
    <w:rsid w:val="36055F0A"/>
    <w:rsid w:val="36397FC9"/>
    <w:rsid w:val="364C1C61"/>
    <w:rsid w:val="36656F50"/>
    <w:rsid w:val="36856B73"/>
    <w:rsid w:val="36CA89A0"/>
    <w:rsid w:val="37160C54"/>
    <w:rsid w:val="37DD2AD9"/>
    <w:rsid w:val="382AB8A2"/>
    <w:rsid w:val="3873D632"/>
    <w:rsid w:val="38CECD55"/>
    <w:rsid w:val="3903267A"/>
    <w:rsid w:val="3925BECC"/>
    <w:rsid w:val="392B8048"/>
    <w:rsid w:val="393B8C2F"/>
    <w:rsid w:val="394E6617"/>
    <w:rsid w:val="3970E771"/>
    <w:rsid w:val="398AE060"/>
    <w:rsid w:val="398FF888"/>
    <w:rsid w:val="39E544C6"/>
    <w:rsid w:val="3A871303"/>
    <w:rsid w:val="3AA2BE3B"/>
    <w:rsid w:val="3ACA98AA"/>
    <w:rsid w:val="3B167E6D"/>
    <w:rsid w:val="3B9243FF"/>
    <w:rsid w:val="3C55520E"/>
    <w:rsid w:val="3D5D7A5A"/>
    <w:rsid w:val="3DA9F92D"/>
    <w:rsid w:val="3DD69A02"/>
    <w:rsid w:val="3EEDB519"/>
    <w:rsid w:val="3F0466B3"/>
    <w:rsid w:val="3F3AE104"/>
    <w:rsid w:val="3F562F84"/>
    <w:rsid w:val="3F59D184"/>
    <w:rsid w:val="3F74B4B6"/>
    <w:rsid w:val="3F7FCBB1"/>
    <w:rsid w:val="3F88FA15"/>
    <w:rsid w:val="3FC20FAE"/>
    <w:rsid w:val="3FC33E9E"/>
    <w:rsid w:val="4005071B"/>
    <w:rsid w:val="403A23F9"/>
    <w:rsid w:val="40A787AB"/>
    <w:rsid w:val="40E463BA"/>
    <w:rsid w:val="417E4BA3"/>
    <w:rsid w:val="41E1D25C"/>
    <w:rsid w:val="42692F89"/>
    <w:rsid w:val="42E10DAF"/>
    <w:rsid w:val="42F01D77"/>
    <w:rsid w:val="43455EB1"/>
    <w:rsid w:val="437A0B55"/>
    <w:rsid w:val="4392AE16"/>
    <w:rsid w:val="43F4FB47"/>
    <w:rsid w:val="449E6A76"/>
    <w:rsid w:val="44CB928A"/>
    <w:rsid w:val="44CC96E8"/>
    <w:rsid w:val="4645200E"/>
    <w:rsid w:val="466109F7"/>
    <w:rsid w:val="46E24207"/>
    <w:rsid w:val="47095BCF"/>
    <w:rsid w:val="472B5D40"/>
    <w:rsid w:val="4745F816"/>
    <w:rsid w:val="47956DBB"/>
    <w:rsid w:val="47A6CFD0"/>
    <w:rsid w:val="47EB73F4"/>
    <w:rsid w:val="4827DF9C"/>
    <w:rsid w:val="485370C5"/>
    <w:rsid w:val="48C17BFE"/>
    <w:rsid w:val="48FD1D5D"/>
    <w:rsid w:val="49203EF3"/>
    <w:rsid w:val="49CCCB78"/>
    <w:rsid w:val="4A0F9758"/>
    <w:rsid w:val="4A74743F"/>
    <w:rsid w:val="4AF1B9D2"/>
    <w:rsid w:val="4B87031E"/>
    <w:rsid w:val="4BCEE748"/>
    <w:rsid w:val="4BFA7642"/>
    <w:rsid w:val="4C1467ED"/>
    <w:rsid w:val="4CB1043F"/>
    <w:rsid w:val="4CB71886"/>
    <w:rsid w:val="4CC570DC"/>
    <w:rsid w:val="4CE9E317"/>
    <w:rsid w:val="4DBA2FEE"/>
    <w:rsid w:val="4E2BEA4A"/>
    <w:rsid w:val="4E5CAEB1"/>
    <w:rsid w:val="4E9DCF1E"/>
    <w:rsid w:val="4ECC4542"/>
    <w:rsid w:val="4EE045F4"/>
    <w:rsid w:val="4EE4049A"/>
    <w:rsid w:val="4F1C860F"/>
    <w:rsid w:val="4F86CE84"/>
    <w:rsid w:val="4FA277DE"/>
    <w:rsid w:val="4FFDDBE7"/>
    <w:rsid w:val="5005B696"/>
    <w:rsid w:val="50390D0C"/>
    <w:rsid w:val="50498EC5"/>
    <w:rsid w:val="5086C567"/>
    <w:rsid w:val="50AB3495"/>
    <w:rsid w:val="51190CB6"/>
    <w:rsid w:val="51964B05"/>
    <w:rsid w:val="51EEA7DA"/>
    <w:rsid w:val="520E986A"/>
    <w:rsid w:val="521BDF71"/>
    <w:rsid w:val="5316BD62"/>
    <w:rsid w:val="53D59D8C"/>
    <w:rsid w:val="53FF2F33"/>
    <w:rsid w:val="54699BC0"/>
    <w:rsid w:val="54A44F88"/>
    <w:rsid w:val="54D049A7"/>
    <w:rsid w:val="55EF4EF8"/>
    <w:rsid w:val="5664B962"/>
    <w:rsid w:val="5695B2F3"/>
    <w:rsid w:val="5718BAFD"/>
    <w:rsid w:val="5738DA0F"/>
    <w:rsid w:val="57EFE05B"/>
    <w:rsid w:val="5802A6EB"/>
    <w:rsid w:val="5868D5D9"/>
    <w:rsid w:val="5880DFBE"/>
    <w:rsid w:val="58C726FB"/>
    <w:rsid w:val="58CBE1C0"/>
    <w:rsid w:val="58F1F96E"/>
    <w:rsid w:val="594269B8"/>
    <w:rsid w:val="59577511"/>
    <w:rsid w:val="595EFCF5"/>
    <w:rsid w:val="5989964E"/>
    <w:rsid w:val="59BF17D3"/>
    <w:rsid w:val="59C76A00"/>
    <w:rsid w:val="59FEA755"/>
    <w:rsid w:val="5A1155C9"/>
    <w:rsid w:val="5A3DB48F"/>
    <w:rsid w:val="5A7E7EF5"/>
    <w:rsid w:val="5ABB919A"/>
    <w:rsid w:val="5ABEB8C8"/>
    <w:rsid w:val="5AD6B235"/>
    <w:rsid w:val="5AE49A51"/>
    <w:rsid w:val="5B8C801C"/>
    <w:rsid w:val="5B97BFC7"/>
    <w:rsid w:val="5BA34172"/>
    <w:rsid w:val="5BED6159"/>
    <w:rsid w:val="5C60E21D"/>
    <w:rsid w:val="5C77D4D3"/>
    <w:rsid w:val="5C9AF729"/>
    <w:rsid w:val="5D7AB226"/>
    <w:rsid w:val="5D86FF67"/>
    <w:rsid w:val="5DA1BACE"/>
    <w:rsid w:val="5DBD195F"/>
    <w:rsid w:val="5DC7CFB5"/>
    <w:rsid w:val="5E0A9451"/>
    <w:rsid w:val="5E8B104B"/>
    <w:rsid w:val="5E8E5B11"/>
    <w:rsid w:val="5EB30DAA"/>
    <w:rsid w:val="5EEDB2EA"/>
    <w:rsid w:val="60209FBD"/>
    <w:rsid w:val="6071EF80"/>
    <w:rsid w:val="60F61AE7"/>
    <w:rsid w:val="6139061D"/>
    <w:rsid w:val="62137E09"/>
    <w:rsid w:val="622C1242"/>
    <w:rsid w:val="62F16B5A"/>
    <w:rsid w:val="630406F7"/>
    <w:rsid w:val="6304128A"/>
    <w:rsid w:val="638D361F"/>
    <w:rsid w:val="63BDF247"/>
    <w:rsid w:val="64A2153E"/>
    <w:rsid w:val="652FF6EC"/>
    <w:rsid w:val="65E120D0"/>
    <w:rsid w:val="65E6B32D"/>
    <w:rsid w:val="65FE06D8"/>
    <w:rsid w:val="660106C8"/>
    <w:rsid w:val="660F4C47"/>
    <w:rsid w:val="66270A0F"/>
    <w:rsid w:val="6642337E"/>
    <w:rsid w:val="6676870E"/>
    <w:rsid w:val="66CA33B6"/>
    <w:rsid w:val="66CF5B61"/>
    <w:rsid w:val="66D3B4D3"/>
    <w:rsid w:val="6730FE43"/>
    <w:rsid w:val="6757DFF9"/>
    <w:rsid w:val="67642D7B"/>
    <w:rsid w:val="676F68C9"/>
    <w:rsid w:val="67B96A66"/>
    <w:rsid w:val="67BE6FAB"/>
    <w:rsid w:val="67D196A4"/>
    <w:rsid w:val="68141DD7"/>
    <w:rsid w:val="68168D93"/>
    <w:rsid w:val="690B19D4"/>
    <w:rsid w:val="69B31FFE"/>
    <w:rsid w:val="6A4DEEA4"/>
    <w:rsid w:val="6A5A06BB"/>
    <w:rsid w:val="6A696C00"/>
    <w:rsid w:val="6AE92A31"/>
    <w:rsid w:val="6B079C8B"/>
    <w:rsid w:val="6BBD58FB"/>
    <w:rsid w:val="6BF0BC18"/>
    <w:rsid w:val="6C0C2A1B"/>
    <w:rsid w:val="6C4C3E0C"/>
    <w:rsid w:val="6C8A78FF"/>
    <w:rsid w:val="6CAB14EC"/>
    <w:rsid w:val="6CE0DAFC"/>
    <w:rsid w:val="6D1EE17F"/>
    <w:rsid w:val="6DCC4C38"/>
    <w:rsid w:val="6E2A1C64"/>
    <w:rsid w:val="6E6E6D22"/>
    <w:rsid w:val="6EF46245"/>
    <w:rsid w:val="6F12446C"/>
    <w:rsid w:val="6F53E257"/>
    <w:rsid w:val="70031A46"/>
    <w:rsid w:val="704E257C"/>
    <w:rsid w:val="705A3EA4"/>
    <w:rsid w:val="709C754F"/>
    <w:rsid w:val="70A2439D"/>
    <w:rsid w:val="70A98241"/>
    <w:rsid w:val="70CCA5A8"/>
    <w:rsid w:val="70EA2DAA"/>
    <w:rsid w:val="710C45F5"/>
    <w:rsid w:val="711918D2"/>
    <w:rsid w:val="7126C503"/>
    <w:rsid w:val="7129EF02"/>
    <w:rsid w:val="71686C08"/>
    <w:rsid w:val="71E6EF84"/>
    <w:rsid w:val="7200664B"/>
    <w:rsid w:val="72AD05AE"/>
    <w:rsid w:val="733F6E89"/>
    <w:rsid w:val="7385D0D6"/>
    <w:rsid w:val="73AFEE5C"/>
    <w:rsid w:val="73D78C32"/>
    <w:rsid w:val="73D8DB6E"/>
    <w:rsid w:val="73F6FBF9"/>
    <w:rsid w:val="744A9276"/>
    <w:rsid w:val="74C013B7"/>
    <w:rsid w:val="74D5B9DC"/>
    <w:rsid w:val="7502CC8A"/>
    <w:rsid w:val="750670C2"/>
    <w:rsid w:val="758C300A"/>
    <w:rsid w:val="75BA0FA4"/>
    <w:rsid w:val="75D7FC63"/>
    <w:rsid w:val="75E03CB4"/>
    <w:rsid w:val="76626FDD"/>
    <w:rsid w:val="772CCBBB"/>
    <w:rsid w:val="773B263E"/>
    <w:rsid w:val="777C17AD"/>
    <w:rsid w:val="77ABDF4D"/>
    <w:rsid w:val="78225FAE"/>
    <w:rsid w:val="790872A4"/>
    <w:rsid w:val="791DE39F"/>
    <w:rsid w:val="792A99D6"/>
    <w:rsid w:val="7954623E"/>
    <w:rsid w:val="79F5DCA3"/>
    <w:rsid w:val="7A7340AE"/>
    <w:rsid w:val="7B807971"/>
    <w:rsid w:val="7C02AC9A"/>
    <w:rsid w:val="7C0CBCF0"/>
    <w:rsid w:val="7C382E1F"/>
    <w:rsid w:val="7C86DB55"/>
    <w:rsid w:val="7D0F2B04"/>
    <w:rsid w:val="7D6AB99F"/>
    <w:rsid w:val="7D6E8A21"/>
    <w:rsid w:val="7D97E8DE"/>
    <w:rsid w:val="7DDA8A45"/>
    <w:rsid w:val="7E210D87"/>
    <w:rsid w:val="7E2701D4"/>
    <w:rsid w:val="7EED0440"/>
    <w:rsid w:val="7F2BFF9E"/>
    <w:rsid w:val="7F8E19FE"/>
    <w:rsid w:val="7FA5715B"/>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F3AC8"/>
  <w15:docId w15:val="{69CE5AD8-25E9-4648-B6D1-90D7925E3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Ttulo2">
    <w:name w:val="heading 2"/>
    <w:basedOn w:val="Normal"/>
    <w:next w:val="Normal"/>
    <w:link w:val="Ttulo2Car"/>
    <w:uiPriority w:val="9"/>
    <w:unhideWhenUsed/>
    <w:qFormat/>
    <w:rsid w:val="000839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5E29FF"/>
    <w:pPr>
      <w:tabs>
        <w:tab w:val="center" w:pos="4419"/>
        <w:tab w:val="right" w:pos="8838"/>
      </w:tabs>
    </w:pPr>
  </w:style>
  <w:style w:type="character" w:customStyle="1" w:styleId="EncabezadoCar">
    <w:name w:val="Encabezado Car"/>
    <w:basedOn w:val="Fuentedeprrafopredeter"/>
    <w:link w:val="Encabezado"/>
    <w:rsid w:val="005E29FF"/>
    <w:rPr>
      <w:lang w:val="es-ES"/>
    </w:rPr>
  </w:style>
  <w:style w:type="paragraph" w:styleId="Piedepgina">
    <w:name w:val="footer"/>
    <w:basedOn w:val="Normal"/>
    <w:link w:val="PiedepginaCar"/>
    <w:uiPriority w:val="99"/>
    <w:unhideWhenUsed/>
    <w:rsid w:val="005E29FF"/>
    <w:pPr>
      <w:tabs>
        <w:tab w:val="center" w:pos="4419"/>
        <w:tab w:val="right" w:pos="8838"/>
      </w:tabs>
    </w:pPr>
  </w:style>
  <w:style w:type="character" w:customStyle="1" w:styleId="PiedepginaCar">
    <w:name w:val="Pie de página Car"/>
    <w:basedOn w:val="Fuentedeprrafopredeter"/>
    <w:link w:val="Piedepgina"/>
    <w:uiPriority w:val="99"/>
    <w:rsid w:val="005E29FF"/>
    <w:rPr>
      <w:lang w:val="es-ES"/>
    </w:rPr>
  </w:style>
  <w:style w:type="character" w:customStyle="1" w:styleId="apple-converted-space">
    <w:name w:val="apple-converted-space"/>
    <w:basedOn w:val="Fuentedeprrafopredeter"/>
    <w:rsid w:val="005E29FF"/>
  </w:style>
  <w:style w:type="paragraph" w:styleId="Textonotapie">
    <w:name w:val="footnote text"/>
    <w:aliases w:val="Ref. de nota al pie1,Footnotes refss,Texto de nota al pie,Appel note de bas de page,Footnote number,referencia nota al pie,BVI fnr,4_G,16 Point,Superscript 6 Point,Texto nota al pie,Footnote Reference Char3,Footnote Reference Char1 Char,C"/>
    <w:basedOn w:val="Normal"/>
    <w:link w:val="TextonotapieCar"/>
    <w:uiPriority w:val="99"/>
    <w:unhideWhenUsed/>
    <w:qFormat/>
    <w:rsid w:val="005E29FF"/>
    <w:rPr>
      <w:sz w:val="20"/>
      <w:szCs w:val="20"/>
    </w:rPr>
  </w:style>
  <w:style w:type="character" w:customStyle="1" w:styleId="TextonotapieCar">
    <w:name w:val="Texto nota pie Car"/>
    <w:aliases w:val="Ref. de nota al pie1 Car,Footnotes refss Car,Texto de nota al pie Car,Appel note de bas de page Car,Footnote number Car,referencia nota al pie Car,BVI fnr Car,4_G Car,16 Point Car,Superscript 6 Point Car,Texto nota al pie Car,C Car"/>
    <w:basedOn w:val="Fuentedeprrafopredeter"/>
    <w:link w:val="Textonotapie"/>
    <w:uiPriority w:val="99"/>
    <w:qFormat/>
    <w:rsid w:val="005E29FF"/>
    <w:rPr>
      <w:sz w:val="20"/>
      <w:szCs w:val="20"/>
      <w:lang w:val="es-ES"/>
    </w:rPr>
  </w:style>
  <w:style w:type="character" w:styleId="Refdenotaalpie">
    <w:name w:val="footnote reference"/>
    <w:aliases w:val="ftref,julio,Ref,f,Ref. de nota al pie 2,ftr,ftre"/>
    <w:basedOn w:val="Fuentedeprrafopredeter"/>
    <w:link w:val="4GChar"/>
    <w:uiPriority w:val="99"/>
    <w:unhideWhenUsed/>
    <w:qFormat/>
    <w:rsid w:val="005E29FF"/>
    <w:rPr>
      <w:vertAlign w:val="superscript"/>
    </w:rPr>
  </w:style>
  <w:style w:type="character" w:styleId="Nmerodepgina">
    <w:name w:val="page number"/>
    <w:basedOn w:val="Fuentedeprrafopredeter"/>
    <w:uiPriority w:val="99"/>
    <w:semiHidden/>
    <w:unhideWhenUsed/>
    <w:rsid w:val="005E29FF"/>
  </w:style>
  <w:style w:type="paragraph" w:styleId="Sinespaciado">
    <w:name w:val="No Spacing"/>
    <w:link w:val="SinespaciadoCar"/>
    <w:uiPriority w:val="1"/>
    <w:qFormat/>
    <w:rsid w:val="006F7088"/>
    <w:rPr>
      <w:rFonts w:ascii="Times New Roman" w:eastAsia="Times New Roman" w:hAnsi="Times New Roman" w:cs="Times New Roman"/>
      <w:kern w:val="0"/>
      <w:lang w:val="es-ES" w:eastAsia="es-ES"/>
      <w14:ligatures w14:val="none"/>
    </w:rPr>
  </w:style>
  <w:style w:type="table" w:styleId="Tablaconcuadrcula">
    <w:name w:val="Table Grid"/>
    <w:basedOn w:val="Tablanormal"/>
    <w:uiPriority w:val="39"/>
    <w:unhideWhenUsed/>
    <w:rsid w:val="00D90F48"/>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locked/>
    <w:rsid w:val="00D90F48"/>
    <w:rPr>
      <w:rFonts w:ascii="Times New Roman" w:eastAsia="Times New Roman" w:hAnsi="Times New Roman" w:cs="Times New Roman"/>
      <w:kern w:val="0"/>
      <w:lang w:val="es-ES" w:eastAsia="es-ES"/>
      <w14:ligatures w14:val="none"/>
    </w:rPr>
  </w:style>
  <w:style w:type="character" w:styleId="Hipervnculo">
    <w:name w:val="Hyperlink"/>
    <w:basedOn w:val="Fuentedeprrafopredeter"/>
    <w:uiPriority w:val="99"/>
    <w:unhideWhenUsed/>
    <w:rsid w:val="002031AF"/>
    <w:rPr>
      <w:color w:val="0563C1" w:themeColor="hyperlink"/>
      <w:u w:val="single"/>
    </w:rPr>
  </w:style>
  <w:style w:type="character" w:customStyle="1" w:styleId="Mencinsinresolver1">
    <w:name w:val="Mención sin resolver1"/>
    <w:basedOn w:val="Fuentedeprrafopredeter"/>
    <w:uiPriority w:val="99"/>
    <w:semiHidden/>
    <w:unhideWhenUsed/>
    <w:rsid w:val="002031AF"/>
    <w:rPr>
      <w:color w:val="605E5C"/>
      <w:shd w:val="clear" w:color="auto" w:fill="E1DFDD"/>
    </w:rPr>
  </w:style>
  <w:style w:type="paragraph" w:styleId="Prrafodelista">
    <w:name w:val="List Paragraph"/>
    <w:aliases w:val="CNBV Parrafo1,Párrafo de lista1,Parrafo 1,Lista multicolor - Énfasis 11,Lista vistosa - Énfasis 11,Cuadrícula media 1 - Énfasis 21,Cita texto,List Paragraph-Thesis,Footnote,List Paragraph2,List Paragraph1,Colorful List - Accent 11,lp1,l"/>
    <w:basedOn w:val="Normal"/>
    <w:link w:val="PrrafodelistaCar"/>
    <w:uiPriority w:val="34"/>
    <w:qFormat/>
    <w:rsid w:val="002031AF"/>
    <w:pPr>
      <w:ind w:left="720"/>
      <w:contextualSpacing/>
    </w:pPr>
    <w:rPr>
      <w:rFonts w:ascii="Times New Roman" w:eastAsia="Times New Roman" w:hAnsi="Times New Roman" w:cs="Times New Roman"/>
      <w:kern w:val="0"/>
      <w:lang w:val="es-MX" w:eastAsia="es-MX"/>
      <w14:ligatures w14:val="none"/>
    </w:rPr>
  </w:style>
  <w:style w:type="paragraph" w:styleId="NormalWeb">
    <w:name w:val="Normal (Web)"/>
    <w:aliases w:val="Normal (Web) Car,Normal (Web) Car1 Car,Normal (Web) Car Car Car,Normal (Web) Car1 Car Car Car,Normal (Web) Car Car Car Car Car,Normal (Web) Car Car Car Car Car Car Car,Normal (Web) Car Car Car Car Car Car Car Car Car Car Car,Car Car"/>
    <w:basedOn w:val="Normal"/>
    <w:uiPriority w:val="99"/>
    <w:qFormat/>
    <w:rsid w:val="00F35CF1"/>
    <w:pPr>
      <w:pBdr>
        <w:top w:val="none" w:sz="96" w:space="31" w:color="FFFFFF" w:shadow="1" w:frame="1"/>
        <w:left w:val="none" w:sz="96" w:space="31" w:color="FFFFFF" w:shadow="1" w:frame="1"/>
        <w:bottom w:val="none" w:sz="96" w:space="31" w:color="FFFFFF" w:shadow="1" w:frame="1"/>
        <w:right w:val="none" w:sz="96" w:space="31" w:color="FFFFFF" w:shadow="1" w:frame="1"/>
      </w:pBdr>
      <w:spacing w:before="100" w:after="100"/>
    </w:pPr>
    <w:rPr>
      <w:rFonts w:ascii="Times New Roman" w:eastAsia="Times New Roman" w:hAnsi="Times New Roman" w:cs="Arial Unicode MS"/>
      <w:color w:val="000000"/>
      <w:kern w:val="0"/>
      <w:u w:color="000000"/>
      <w:lang w:val="es-ES_tradnl" w:eastAsia="es-MX"/>
      <w14:ligatures w14:val="none"/>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E4F2D"/>
    <w:pPr>
      <w:jc w:val="both"/>
    </w:pPr>
    <w:rPr>
      <w:vertAlign w:val="superscript"/>
      <w:lang w:val="es-MX"/>
    </w:rPr>
  </w:style>
  <w:style w:type="character" w:styleId="Refdecomentario">
    <w:name w:val="annotation reference"/>
    <w:basedOn w:val="Fuentedeprrafopredeter"/>
    <w:uiPriority w:val="99"/>
    <w:semiHidden/>
    <w:unhideWhenUsed/>
    <w:rsid w:val="00173F39"/>
    <w:rPr>
      <w:sz w:val="16"/>
      <w:szCs w:val="16"/>
    </w:rPr>
  </w:style>
  <w:style w:type="paragraph" w:styleId="Textocomentario">
    <w:name w:val="annotation text"/>
    <w:basedOn w:val="Normal"/>
    <w:link w:val="TextocomentarioCar"/>
    <w:uiPriority w:val="99"/>
    <w:unhideWhenUsed/>
    <w:rsid w:val="00173F39"/>
    <w:rPr>
      <w:sz w:val="20"/>
      <w:szCs w:val="20"/>
    </w:rPr>
  </w:style>
  <w:style w:type="character" w:customStyle="1" w:styleId="TextocomentarioCar">
    <w:name w:val="Texto comentario Car"/>
    <w:basedOn w:val="Fuentedeprrafopredeter"/>
    <w:link w:val="Textocomentario"/>
    <w:uiPriority w:val="99"/>
    <w:rsid w:val="00173F39"/>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173F39"/>
    <w:rPr>
      <w:b/>
      <w:bCs/>
    </w:rPr>
  </w:style>
  <w:style w:type="character" w:customStyle="1" w:styleId="AsuntodelcomentarioCar">
    <w:name w:val="Asunto del comentario Car"/>
    <w:basedOn w:val="TextocomentarioCar"/>
    <w:link w:val="Asuntodelcomentario"/>
    <w:uiPriority w:val="99"/>
    <w:semiHidden/>
    <w:rsid w:val="00173F39"/>
    <w:rPr>
      <w:b/>
      <w:bCs/>
      <w:sz w:val="20"/>
      <w:szCs w:val="20"/>
      <w:lang w:val="es-ES"/>
    </w:rPr>
  </w:style>
  <w:style w:type="character" w:customStyle="1" w:styleId="Ttulo2Car">
    <w:name w:val="Título 2 Car"/>
    <w:basedOn w:val="Fuentedeprrafopredeter"/>
    <w:link w:val="Ttulo2"/>
    <w:uiPriority w:val="9"/>
    <w:rsid w:val="00083987"/>
    <w:rPr>
      <w:rFonts w:asciiTheme="majorHAnsi" w:eastAsiaTheme="majorEastAsia" w:hAnsiTheme="majorHAnsi" w:cstheme="majorBidi"/>
      <w:color w:val="2F5496" w:themeColor="accent1" w:themeShade="BF"/>
      <w:sz w:val="26"/>
      <w:szCs w:val="26"/>
      <w:lang w:val="es-ES"/>
    </w:rPr>
  </w:style>
  <w:style w:type="paragraph" w:styleId="Textoindependiente">
    <w:name w:val="Body Text"/>
    <w:basedOn w:val="Normal"/>
    <w:link w:val="TextoindependienteCar"/>
    <w:uiPriority w:val="99"/>
    <w:unhideWhenUsed/>
    <w:rsid w:val="002B2854"/>
    <w:pPr>
      <w:spacing w:after="120" w:line="360" w:lineRule="auto"/>
      <w:jc w:val="both"/>
    </w:pPr>
    <w:rPr>
      <w:rFonts w:ascii="Arial" w:hAnsi="Arial" w:cs="Arial"/>
      <w:kern w:val="0"/>
      <w:sz w:val="28"/>
      <w:szCs w:val="28"/>
    </w:rPr>
  </w:style>
  <w:style w:type="character" w:customStyle="1" w:styleId="TextoindependienteCar">
    <w:name w:val="Texto independiente Car"/>
    <w:basedOn w:val="Fuentedeprrafopredeter"/>
    <w:link w:val="Textoindependiente"/>
    <w:uiPriority w:val="99"/>
    <w:rsid w:val="002B2854"/>
    <w:rPr>
      <w:rFonts w:ascii="Arial" w:hAnsi="Arial" w:cs="Arial"/>
      <w:kern w:val="0"/>
      <w:sz w:val="28"/>
      <w:szCs w:val="28"/>
      <w:lang w:val="es-ES"/>
    </w:rPr>
  </w:style>
  <w:style w:type="character" w:customStyle="1" w:styleId="PrrafodelistaCar">
    <w:name w:val="Párrafo de lista Car"/>
    <w:aliases w:val="CNBV Parrafo1 Car,Párrafo de lista1 Car,Parrafo 1 Car,Lista multicolor - Énfasis 11 Car,Lista vistosa - Énfasis 11 Car,Cuadrícula media 1 - Énfasis 21 Car,Cita texto Car,List Paragraph-Thesis Car,Footnote Car,List Paragraph2 Car"/>
    <w:link w:val="Prrafodelista"/>
    <w:uiPriority w:val="34"/>
    <w:qFormat/>
    <w:rsid w:val="00017057"/>
    <w:rPr>
      <w:rFonts w:ascii="Times New Roman" w:eastAsia="Times New Roman" w:hAnsi="Times New Roman" w:cs="Times New Roman"/>
      <w:kern w:val="0"/>
      <w:lang w:eastAsia="es-MX"/>
      <w14:ligatures w14:val="none"/>
    </w:rPr>
  </w:style>
  <w:style w:type="paragraph" w:styleId="Textodeglobo">
    <w:name w:val="Balloon Text"/>
    <w:basedOn w:val="Normal"/>
    <w:link w:val="TextodegloboCar"/>
    <w:uiPriority w:val="99"/>
    <w:semiHidden/>
    <w:unhideWhenUsed/>
    <w:rsid w:val="006B27D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27DE"/>
    <w:rPr>
      <w:rFonts w:ascii="Segoe UI" w:hAnsi="Segoe UI" w:cs="Segoe UI"/>
      <w:sz w:val="18"/>
      <w:szCs w:val="18"/>
      <w:lang w:val="es-ES"/>
    </w:rPr>
  </w:style>
  <w:style w:type="paragraph" w:customStyle="1" w:styleId="msonormal0">
    <w:name w:val="msonormal"/>
    <w:basedOn w:val="Normal"/>
    <w:rsid w:val="00E96E16"/>
    <w:pPr>
      <w:spacing w:before="100" w:beforeAutospacing="1" w:after="100" w:afterAutospacing="1"/>
    </w:pPr>
    <w:rPr>
      <w:rFonts w:ascii="Times New Roman" w:eastAsia="Times New Roman" w:hAnsi="Times New Roman" w:cs="Times New Roman"/>
      <w:kern w:val="0"/>
      <w:lang w:val="es-MX" w:eastAsia="es-MX"/>
    </w:rPr>
  </w:style>
  <w:style w:type="paragraph" w:customStyle="1" w:styleId="paragraph">
    <w:name w:val="paragraph"/>
    <w:basedOn w:val="Normal"/>
    <w:rsid w:val="00E96E16"/>
    <w:pPr>
      <w:spacing w:before="100" w:beforeAutospacing="1" w:after="100" w:afterAutospacing="1"/>
    </w:pPr>
    <w:rPr>
      <w:rFonts w:ascii="Times New Roman" w:eastAsia="Times New Roman" w:hAnsi="Times New Roman" w:cs="Times New Roman"/>
      <w:kern w:val="0"/>
      <w:lang w:val="es-MX" w:eastAsia="es-MX"/>
    </w:rPr>
  </w:style>
  <w:style w:type="character" w:customStyle="1" w:styleId="textrun">
    <w:name w:val="textrun"/>
    <w:basedOn w:val="Fuentedeprrafopredeter"/>
    <w:rsid w:val="00E96E16"/>
  </w:style>
  <w:style w:type="character" w:customStyle="1" w:styleId="normaltextrun">
    <w:name w:val="normaltextrun"/>
    <w:basedOn w:val="Fuentedeprrafopredeter"/>
    <w:rsid w:val="00E96E16"/>
  </w:style>
  <w:style w:type="character" w:customStyle="1" w:styleId="eop">
    <w:name w:val="eop"/>
    <w:basedOn w:val="Fuentedeprrafopredeter"/>
    <w:rsid w:val="00E96E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845358">
      <w:bodyDiv w:val="1"/>
      <w:marLeft w:val="0"/>
      <w:marRight w:val="0"/>
      <w:marTop w:val="0"/>
      <w:marBottom w:val="0"/>
      <w:divBdr>
        <w:top w:val="none" w:sz="0" w:space="0" w:color="auto"/>
        <w:left w:val="none" w:sz="0" w:space="0" w:color="auto"/>
        <w:bottom w:val="none" w:sz="0" w:space="0" w:color="auto"/>
        <w:right w:val="none" w:sz="0" w:space="0" w:color="auto"/>
      </w:divBdr>
      <w:divsChild>
        <w:div w:id="428894412">
          <w:marLeft w:val="0"/>
          <w:marRight w:val="0"/>
          <w:marTop w:val="0"/>
          <w:marBottom w:val="0"/>
          <w:divBdr>
            <w:top w:val="none" w:sz="0" w:space="0" w:color="auto"/>
            <w:left w:val="none" w:sz="0" w:space="0" w:color="auto"/>
            <w:bottom w:val="none" w:sz="0" w:space="0" w:color="auto"/>
            <w:right w:val="none" w:sz="0" w:space="0" w:color="auto"/>
          </w:divBdr>
        </w:div>
        <w:div w:id="2022469673">
          <w:marLeft w:val="0"/>
          <w:marRight w:val="0"/>
          <w:marTop w:val="0"/>
          <w:marBottom w:val="0"/>
          <w:divBdr>
            <w:top w:val="none" w:sz="0" w:space="0" w:color="auto"/>
            <w:left w:val="none" w:sz="0" w:space="0" w:color="auto"/>
            <w:bottom w:val="none" w:sz="0" w:space="0" w:color="auto"/>
            <w:right w:val="none" w:sz="0" w:space="0" w:color="auto"/>
          </w:divBdr>
        </w:div>
        <w:div w:id="1842233614">
          <w:marLeft w:val="0"/>
          <w:marRight w:val="0"/>
          <w:marTop w:val="0"/>
          <w:marBottom w:val="0"/>
          <w:divBdr>
            <w:top w:val="none" w:sz="0" w:space="0" w:color="auto"/>
            <w:left w:val="none" w:sz="0" w:space="0" w:color="auto"/>
            <w:bottom w:val="none" w:sz="0" w:space="0" w:color="auto"/>
            <w:right w:val="none" w:sz="0" w:space="0" w:color="auto"/>
          </w:divBdr>
        </w:div>
        <w:div w:id="1284924060">
          <w:marLeft w:val="0"/>
          <w:marRight w:val="0"/>
          <w:marTop w:val="0"/>
          <w:marBottom w:val="0"/>
          <w:divBdr>
            <w:top w:val="none" w:sz="0" w:space="0" w:color="auto"/>
            <w:left w:val="none" w:sz="0" w:space="0" w:color="auto"/>
            <w:bottom w:val="none" w:sz="0" w:space="0" w:color="auto"/>
            <w:right w:val="none" w:sz="0" w:space="0" w:color="auto"/>
          </w:divBdr>
        </w:div>
        <w:div w:id="808329833">
          <w:marLeft w:val="0"/>
          <w:marRight w:val="0"/>
          <w:marTop w:val="0"/>
          <w:marBottom w:val="0"/>
          <w:divBdr>
            <w:top w:val="none" w:sz="0" w:space="0" w:color="auto"/>
            <w:left w:val="none" w:sz="0" w:space="0" w:color="auto"/>
            <w:bottom w:val="none" w:sz="0" w:space="0" w:color="auto"/>
            <w:right w:val="none" w:sz="0" w:space="0" w:color="auto"/>
          </w:divBdr>
        </w:div>
        <w:div w:id="450779852">
          <w:marLeft w:val="0"/>
          <w:marRight w:val="0"/>
          <w:marTop w:val="0"/>
          <w:marBottom w:val="0"/>
          <w:divBdr>
            <w:top w:val="none" w:sz="0" w:space="0" w:color="auto"/>
            <w:left w:val="none" w:sz="0" w:space="0" w:color="auto"/>
            <w:bottom w:val="none" w:sz="0" w:space="0" w:color="auto"/>
            <w:right w:val="none" w:sz="0" w:space="0" w:color="auto"/>
          </w:divBdr>
        </w:div>
        <w:div w:id="1591815878">
          <w:marLeft w:val="0"/>
          <w:marRight w:val="0"/>
          <w:marTop w:val="0"/>
          <w:marBottom w:val="0"/>
          <w:divBdr>
            <w:top w:val="none" w:sz="0" w:space="0" w:color="auto"/>
            <w:left w:val="none" w:sz="0" w:space="0" w:color="auto"/>
            <w:bottom w:val="none" w:sz="0" w:space="0" w:color="auto"/>
            <w:right w:val="none" w:sz="0" w:space="0" w:color="auto"/>
          </w:divBdr>
        </w:div>
        <w:div w:id="81725580">
          <w:marLeft w:val="0"/>
          <w:marRight w:val="0"/>
          <w:marTop w:val="0"/>
          <w:marBottom w:val="0"/>
          <w:divBdr>
            <w:top w:val="none" w:sz="0" w:space="0" w:color="auto"/>
            <w:left w:val="none" w:sz="0" w:space="0" w:color="auto"/>
            <w:bottom w:val="none" w:sz="0" w:space="0" w:color="auto"/>
            <w:right w:val="none" w:sz="0" w:space="0" w:color="auto"/>
          </w:divBdr>
        </w:div>
        <w:div w:id="2080596079">
          <w:marLeft w:val="0"/>
          <w:marRight w:val="0"/>
          <w:marTop w:val="0"/>
          <w:marBottom w:val="0"/>
          <w:divBdr>
            <w:top w:val="none" w:sz="0" w:space="0" w:color="auto"/>
            <w:left w:val="none" w:sz="0" w:space="0" w:color="auto"/>
            <w:bottom w:val="none" w:sz="0" w:space="0" w:color="auto"/>
            <w:right w:val="none" w:sz="0" w:space="0" w:color="auto"/>
          </w:divBdr>
        </w:div>
        <w:div w:id="836463292">
          <w:marLeft w:val="0"/>
          <w:marRight w:val="0"/>
          <w:marTop w:val="0"/>
          <w:marBottom w:val="0"/>
          <w:divBdr>
            <w:top w:val="none" w:sz="0" w:space="0" w:color="auto"/>
            <w:left w:val="none" w:sz="0" w:space="0" w:color="auto"/>
            <w:bottom w:val="none" w:sz="0" w:space="0" w:color="auto"/>
            <w:right w:val="none" w:sz="0" w:space="0" w:color="auto"/>
          </w:divBdr>
        </w:div>
        <w:div w:id="1236475254">
          <w:marLeft w:val="0"/>
          <w:marRight w:val="0"/>
          <w:marTop w:val="0"/>
          <w:marBottom w:val="0"/>
          <w:divBdr>
            <w:top w:val="none" w:sz="0" w:space="0" w:color="auto"/>
            <w:left w:val="none" w:sz="0" w:space="0" w:color="auto"/>
            <w:bottom w:val="none" w:sz="0" w:space="0" w:color="auto"/>
            <w:right w:val="none" w:sz="0" w:space="0" w:color="auto"/>
          </w:divBdr>
        </w:div>
        <w:div w:id="1466040821">
          <w:marLeft w:val="0"/>
          <w:marRight w:val="0"/>
          <w:marTop w:val="0"/>
          <w:marBottom w:val="0"/>
          <w:divBdr>
            <w:top w:val="none" w:sz="0" w:space="0" w:color="auto"/>
            <w:left w:val="none" w:sz="0" w:space="0" w:color="auto"/>
            <w:bottom w:val="none" w:sz="0" w:space="0" w:color="auto"/>
            <w:right w:val="none" w:sz="0" w:space="0" w:color="auto"/>
          </w:divBdr>
        </w:div>
        <w:div w:id="163133970">
          <w:marLeft w:val="0"/>
          <w:marRight w:val="0"/>
          <w:marTop w:val="0"/>
          <w:marBottom w:val="0"/>
          <w:divBdr>
            <w:top w:val="none" w:sz="0" w:space="0" w:color="auto"/>
            <w:left w:val="none" w:sz="0" w:space="0" w:color="auto"/>
            <w:bottom w:val="none" w:sz="0" w:space="0" w:color="auto"/>
            <w:right w:val="none" w:sz="0" w:space="0" w:color="auto"/>
          </w:divBdr>
        </w:div>
        <w:div w:id="1426026571">
          <w:marLeft w:val="0"/>
          <w:marRight w:val="0"/>
          <w:marTop w:val="0"/>
          <w:marBottom w:val="0"/>
          <w:divBdr>
            <w:top w:val="none" w:sz="0" w:space="0" w:color="auto"/>
            <w:left w:val="none" w:sz="0" w:space="0" w:color="auto"/>
            <w:bottom w:val="none" w:sz="0" w:space="0" w:color="auto"/>
            <w:right w:val="none" w:sz="0" w:space="0" w:color="auto"/>
          </w:divBdr>
        </w:div>
      </w:divsChild>
    </w:div>
    <w:div w:id="1008412256">
      <w:bodyDiv w:val="1"/>
      <w:marLeft w:val="0"/>
      <w:marRight w:val="0"/>
      <w:marTop w:val="0"/>
      <w:marBottom w:val="0"/>
      <w:divBdr>
        <w:top w:val="none" w:sz="0" w:space="0" w:color="auto"/>
        <w:left w:val="none" w:sz="0" w:space="0" w:color="auto"/>
        <w:bottom w:val="none" w:sz="0" w:space="0" w:color="auto"/>
        <w:right w:val="none" w:sz="0" w:space="0" w:color="auto"/>
      </w:divBdr>
    </w:div>
    <w:div w:id="1261186030">
      <w:bodyDiv w:val="1"/>
      <w:marLeft w:val="0"/>
      <w:marRight w:val="0"/>
      <w:marTop w:val="0"/>
      <w:marBottom w:val="0"/>
      <w:divBdr>
        <w:top w:val="none" w:sz="0" w:space="0" w:color="auto"/>
        <w:left w:val="none" w:sz="0" w:space="0" w:color="auto"/>
        <w:bottom w:val="none" w:sz="0" w:space="0" w:color="auto"/>
        <w:right w:val="none" w:sz="0" w:space="0" w:color="auto"/>
      </w:divBdr>
    </w:div>
    <w:div w:id="1540124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901E7-B95B-4F23-8DB5-1E3FEEA3E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27</Pages>
  <Words>8043</Words>
  <Characters>44241</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Sayani Mozka Estrada</dc:creator>
  <cp:keywords/>
  <dc:description/>
  <cp:lastModifiedBy>Gabriel Alejandro Sermeño Mercado</cp:lastModifiedBy>
  <cp:revision>664</cp:revision>
  <cp:lastPrinted>2023-08-28T16:06:00Z</cp:lastPrinted>
  <dcterms:created xsi:type="dcterms:W3CDTF">2023-08-22T16:11:00Z</dcterms:created>
  <dcterms:modified xsi:type="dcterms:W3CDTF">2023-12-06T16:43:00Z</dcterms:modified>
</cp:coreProperties>
</file>