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AC" w:rsidRPr="00B77C98" w:rsidRDefault="009B66AC" w:rsidP="009B66AC">
      <w:pPr>
        <w:rPr>
          <w:rFonts w:ascii="Trebuchet MS" w:hAnsi="Trebuchet MS"/>
        </w:rPr>
      </w:pPr>
    </w:p>
    <w:p w:rsidR="009B66AC" w:rsidRPr="00B77C98" w:rsidRDefault="009B66AC" w:rsidP="009B66AC">
      <w:pPr>
        <w:jc w:val="both"/>
        <w:rPr>
          <w:rFonts w:ascii="Trebuchet MS" w:hAnsi="Trebuchet MS"/>
          <w:highlight w:val="yellow"/>
          <w:lang w:val="es-ES_tradnl"/>
        </w:rPr>
      </w:pPr>
      <w:r w:rsidRPr="00B77C98">
        <w:rPr>
          <w:rFonts w:ascii="Trebuchet MS" w:hAnsi="Trebuchet MS"/>
        </w:rPr>
        <w:t xml:space="preserve">Siendo las </w:t>
      </w:r>
      <w:r w:rsidR="00A63AA4" w:rsidRPr="00B77C98">
        <w:rPr>
          <w:rFonts w:ascii="Trebuchet MS" w:hAnsi="Trebuchet MS"/>
          <w:b/>
          <w:bCs/>
        </w:rPr>
        <w:t>dieciocho</w:t>
      </w:r>
      <w:r w:rsidRPr="00B77C98">
        <w:rPr>
          <w:rFonts w:ascii="Trebuchet MS" w:hAnsi="Trebuchet MS"/>
          <w:b/>
          <w:bCs/>
        </w:rPr>
        <w:t xml:space="preserve"> horas</w:t>
      </w:r>
      <w:r w:rsidR="00A63AA4" w:rsidRPr="00B77C98">
        <w:rPr>
          <w:rFonts w:ascii="Trebuchet MS" w:hAnsi="Trebuchet MS"/>
          <w:b/>
          <w:bCs/>
        </w:rPr>
        <w:t xml:space="preserve"> con dieciséis minutos</w:t>
      </w:r>
      <w:r w:rsidRPr="00B77C98">
        <w:rPr>
          <w:rFonts w:ascii="Trebuchet MS" w:hAnsi="Trebuchet MS"/>
          <w:b/>
          <w:bCs/>
        </w:rPr>
        <w:t xml:space="preserve"> </w:t>
      </w:r>
      <w:r w:rsidRPr="00B77C98">
        <w:rPr>
          <w:rFonts w:ascii="Trebuchet MS" w:hAnsi="Trebuchet MS"/>
        </w:rPr>
        <w:t xml:space="preserve">del día </w:t>
      </w:r>
      <w:r w:rsidR="00A63AA4" w:rsidRPr="00B77C98">
        <w:rPr>
          <w:rFonts w:ascii="Trebuchet MS" w:hAnsi="Trebuchet MS"/>
          <w:b/>
          <w:bCs/>
        </w:rPr>
        <w:t>dieciséis</w:t>
      </w:r>
      <w:r w:rsidRPr="00B77C98">
        <w:rPr>
          <w:rFonts w:ascii="Trebuchet MS" w:hAnsi="Trebuchet MS"/>
          <w:b/>
          <w:bCs/>
        </w:rPr>
        <w:t xml:space="preserve"> de febrero de dos mil veintiuno,</w:t>
      </w:r>
      <w:r w:rsidRPr="00B77C98">
        <w:rPr>
          <w:rFonts w:ascii="Trebuchet MS" w:hAnsi="Trebuchet MS"/>
          <w:lang w:val="es-ES_tradnl"/>
        </w:rPr>
        <w:t xml:space="preserve"> en transmisión en vivo mediante la plataforma Zoom, por Internet, y en cumplimiento a la convocatoria de la </w:t>
      </w:r>
      <w:r w:rsidRPr="00B77C98">
        <w:rPr>
          <w:rFonts w:ascii="Trebuchet MS" w:hAnsi="Trebuchet MS"/>
          <w:b/>
          <w:lang w:val="es-ES_tradnl"/>
        </w:rPr>
        <w:t>Sesión Extraordinaria</w:t>
      </w:r>
      <w:r w:rsidRPr="00B77C98">
        <w:rPr>
          <w:rFonts w:ascii="Trebuchet MS" w:hAnsi="Trebuchet MS"/>
          <w:lang w:val="es-ES_tradnl"/>
        </w:rPr>
        <w:t xml:space="preserve"> a verificarse en esta fecha, se reunieron los siguientes integrantes del Consejo General:</w:t>
      </w:r>
    </w:p>
    <w:p w:rsidR="009B66AC" w:rsidRPr="00B77C98" w:rsidRDefault="009B66AC" w:rsidP="009B66AC">
      <w:pPr>
        <w:jc w:val="both"/>
        <w:rPr>
          <w:rFonts w:ascii="Trebuchet MS" w:hAnsi="Trebuchet MS"/>
          <w:lang w:val="es-ES_tradnl"/>
        </w:rPr>
      </w:pPr>
    </w:p>
    <w:p w:rsidR="009B66AC" w:rsidRPr="00B77C98" w:rsidRDefault="009B66AC" w:rsidP="009B66AC">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9B66AC" w:rsidRPr="00B77C98" w:rsidTr="00295D1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9B66AC" w:rsidRPr="00B77C98" w:rsidRDefault="009B66AC" w:rsidP="00295D1C">
            <w:pPr>
              <w:jc w:val="center"/>
              <w:rPr>
                <w:rFonts w:ascii="Trebuchet MS" w:hAnsi="Trebuchet MS"/>
                <w:b w:val="0"/>
                <w:bCs w:val="0"/>
                <w:lang w:val="es-ES_tradnl"/>
              </w:rPr>
            </w:pPr>
            <w:r w:rsidRPr="00B77C98">
              <w:rPr>
                <w:rFonts w:ascii="Trebuchet MS" w:hAnsi="Trebuchet MS"/>
                <w:lang w:val="es-ES_tradnl"/>
              </w:rPr>
              <w:t>Consejeras y consejeros electorales</w:t>
            </w:r>
          </w:p>
          <w:p w:rsidR="009B66AC" w:rsidRPr="00B77C98" w:rsidRDefault="009B66AC" w:rsidP="00295D1C">
            <w:pPr>
              <w:jc w:val="center"/>
              <w:rPr>
                <w:rFonts w:ascii="Trebuchet MS" w:hAnsi="Trebuchet MS"/>
                <w:b w:val="0"/>
                <w:bCs w:val="0"/>
                <w:lang w:val="es-ES_tradnl"/>
              </w:rPr>
            </w:pP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Mtro. Guillermo Amado Alcaraz Cross</w:t>
            </w:r>
          </w:p>
        </w:tc>
        <w:tc>
          <w:tcPr>
            <w:tcW w:w="4536"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c>
          <w:tcPr>
            <w:cnfStyle w:val="001000000000" w:firstRow="0" w:lastRow="0" w:firstColumn="1" w:lastColumn="0" w:oddVBand="0" w:evenVBand="0" w:oddHBand="0" w:evenHBand="0" w:firstRowFirstColumn="0" w:firstRowLastColumn="0" w:lastRowFirstColumn="0" w:lastRowLastColumn="0"/>
            <w:tcW w:w="4815" w:type="dxa"/>
            <w:gridSpan w:val="2"/>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Mtra. Silvia Guadalupe Bustos Vásquez</w:t>
            </w:r>
          </w:p>
        </w:tc>
        <w:tc>
          <w:tcPr>
            <w:tcW w:w="4536"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Lic. Zoad Jeanine García González</w:t>
            </w:r>
          </w:p>
        </w:tc>
        <w:tc>
          <w:tcPr>
            <w:tcW w:w="4536"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c>
          <w:tcPr>
            <w:cnfStyle w:val="001000000000" w:firstRow="0" w:lastRow="0" w:firstColumn="1" w:lastColumn="0" w:oddVBand="0" w:evenVBand="0" w:oddHBand="0" w:evenHBand="0" w:firstRowFirstColumn="0" w:firstRowLastColumn="0" w:lastRowFirstColumn="0" w:lastRowLastColumn="0"/>
            <w:tcW w:w="4815" w:type="dxa"/>
            <w:gridSpan w:val="2"/>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Mtro. Miguel Godínez Terríquez</w:t>
            </w:r>
          </w:p>
        </w:tc>
        <w:tc>
          <w:tcPr>
            <w:tcW w:w="4536"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Dr. Moisés Pérez Vega</w:t>
            </w:r>
          </w:p>
        </w:tc>
        <w:tc>
          <w:tcPr>
            <w:tcW w:w="4536"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c>
          <w:tcPr>
            <w:cnfStyle w:val="001000000000" w:firstRow="0" w:lastRow="0" w:firstColumn="1" w:lastColumn="0" w:oddVBand="0" w:evenVBand="0" w:oddHBand="0" w:evenHBand="0" w:firstRowFirstColumn="0" w:firstRowLastColumn="0" w:lastRowFirstColumn="0" w:lastRowLastColumn="0"/>
            <w:tcW w:w="4815" w:type="dxa"/>
            <w:gridSpan w:val="2"/>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 xml:space="preserve">Lic. Brenda Judith Serafín </w:t>
            </w:r>
            <w:proofErr w:type="spellStart"/>
            <w:r w:rsidRPr="00B77C98">
              <w:rPr>
                <w:rFonts w:ascii="Trebuchet MS" w:hAnsi="Trebuchet MS"/>
                <w:b w:val="0"/>
                <w:lang w:val="es-ES_tradnl"/>
              </w:rPr>
              <w:t>Morfín</w:t>
            </w:r>
            <w:proofErr w:type="spellEnd"/>
          </w:p>
        </w:tc>
        <w:tc>
          <w:tcPr>
            <w:tcW w:w="4536"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Mtra. Claudia Alejandra Vargas Bautista</w:t>
            </w:r>
          </w:p>
        </w:tc>
        <w:tc>
          <w:tcPr>
            <w:tcW w:w="4536"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rsidR="009B66AC" w:rsidRPr="00B77C98" w:rsidRDefault="009B66AC" w:rsidP="009B66AC">
      <w:pPr>
        <w:jc w:val="both"/>
        <w:rPr>
          <w:rFonts w:ascii="Trebuchet MS" w:hAnsi="Trebuchet MS"/>
          <w:lang w:val="es-ES_tradnl"/>
        </w:rPr>
      </w:pPr>
    </w:p>
    <w:p w:rsidR="009B66AC" w:rsidRPr="00B77C98" w:rsidRDefault="009B66AC" w:rsidP="009B66AC">
      <w:pPr>
        <w:jc w:val="both"/>
        <w:rPr>
          <w:rFonts w:ascii="Trebuchet MS" w:hAnsi="Trebuchet MS"/>
          <w:lang w:val="es-ES_tradnl"/>
        </w:rPr>
      </w:pPr>
    </w:p>
    <w:p w:rsidR="00437652" w:rsidRPr="00B77C98" w:rsidRDefault="00437652" w:rsidP="009B66AC">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9B66AC" w:rsidRPr="00B77C98" w:rsidTr="00295D1C">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9B66AC" w:rsidRPr="00B77C98" w:rsidRDefault="009B66AC" w:rsidP="00295D1C">
            <w:pPr>
              <w:jc w:val="center"/>
              <w:rPr>
                <w:rFonts w:ascii="Trebuchet MS" w:hAnsi="Trebuchet MS"/>
                <w:lang w:val="es-ES_tradnl"/>
              </w:rPr>
            </w:pPr>
            <w:r w:rsidRPr="00B77C98">
              <w:rPr>
                <w:rFonts w:ascii="Trebuchet MS" w:hAnsi="Trebuchet MS"/>
                <w:lang w:val="es-ES_tradnl"/>
              </w:rPr>
              <w:t>Consejeras y consejeros representantes de los partidos políticos</w:t>
            </w:r>
          </w:p>
          <w:p w:rsidR="009B66AC" w:rsidRPr="00B77C98" w:rsidRDefault="009B66AC" w:rsidP="00295D1C">
            <w:pPr>
              <w:jc w:val="center"/>
              <w:rPr>
                <w:rFonts w:ascii="Trebuchet MS" w:hAnsi="Trebuchet MS"/>
                <w:lang w:val="es-ES_tradnl"/>
              </w:rPr>
            </w:pP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766D23"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eastAsia="es-ES"/>
              </w:rPr>
              <w:t>C. María del Refugio Oros Reyes</w:t>
            </w:r>
          </w:p>
        </w:tc>
        <w:tc>
          <w:tcPr>
            <w:tcW w:w="2475"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PAN</w:t>
            </w:r>
          </w:p>
        </w:tc>
        <w:tc>
          <w:tcPr>
            <w:tcW w:w="1998"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Mtro. Rubén Efraín Palacios Morquecho</w:t>
            </w:r>
          </w:p>
        </w:tc>
        <w:tc>
          <w:tcPr>
            <w:tcW w:w="2475"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PRI</w:t>
            </w:r>
          </w:p>
        </w:tc>
        <w:tc>
          <w:tcPr>
            <w:tcW w:w="1998"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Octavio Raziel Ramírez Osorio</w:t>
            </w:r>
          </w:p>
        </w:tc>
        <w:tc>
          <w:tcPr>
            <w:tcW w:w="2475"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PRD</w:t>
            </w:r>
          </w:p>
        </w:tc>
        <w:tc>
          <w:tcPr>
            <w:tcW w:w="1998"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8B574F"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eastAsia="es-ES"/>
              </w:rPr>
              <w:t>Lic. Abel Gutiérrez López</w:t>
            </w:r>
          </w:p>
        </w:tc>
        <w:tc>
          <w:tcPr>
            <w:tcW w:w="2475"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PT</w:t>
            </w:r>
          </w:p>
        </w:tc>
        <w:tc>
          <w:tcPr>
            <w:tcW w:w="1998"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eastAsia="es-ES"/>
              </w:rPr>
            </w:pPr>
            <w:r w:rsidRPr="00B77C98">
              <w:rPr>
                <w:rFonts w:ascii="Trebuchet MS" w:eastAsia="Times New Roman" w:hAnsi="Trebuchet MS" w:cs="Tahoma"/>
                <w:b w:val="0"/>
                <w:lang w:eastAsia="es-ES"/>
              </w:rPr>
              <w:t>Mtra. Erika Lizbeth Ramírez Pérez</w:t>
            </w:r>
          </w:p>
        </w:tc>
        <w:tc>
          <w:tcPr>
            <w:tcW w:w="2475"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PVEM</w:t>
            </w:r>
          </w:p>
        </w:tc>
        <w:tc>
          <w:tcPr>
            <w:tcW w:w="1998"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Juan José Ramos Fernández</w:t>
            </w:r>
          </w:p>
        </w:tc>
        <w:tc>
          <w:tcPr>
            <w:tcW w:w="2475"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MC</w:t>
            </w:r>
          </w:p>
        </w:tc>
        <w:tc>
          <w:tcPr>
            <w:tcW w:w="1998"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hAnsi="Trebuchet MS"/>
                <w:b w:val="0"/>
                <w:lang w:val="es-ES_tradnl"/>
              </w:rPr>
            </w:pPr>
            <w:r w:rsidRPr="00B77C98">
              <w:rPr>
                <w:rFonts w:ascii="Trebuchet MS" w:eastAsia="Times New Roman" w:hAnsi="Trebuchet MS" w:cs="Tahoma"/>
                <w:b w:val="0"/>
                <w:lang w:val="es-ES_tradnl" w:eastAsia="es-ES"/>
              </w:rPr>
              <w:t>Lic.  Benito Rojas Guerrero</w:t>
            </w:r>
          </w:p>
        </w:tc>
        <w:tc>
          <w:tcPr>
            <w:tcW w:w="2475"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MORENA</w:t>
            </w:r>
          </w:p>
        </w:tc>
        <w:tc>
          <w:tcPr>
            <w:tcW w:w="1998"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val="en-US" w:eastAsia="es-ES"/>
              </w:rPr>
            </w:pPr>
            <w:r w:rsidRPr="00B77C98">
              <w:rPr>
                <w:rFonts w:ascii="Trebuchet MS" w:eastAsia="Times New Roman" w:hAnsi="Trebuchet MS" w:cs="Tahoma"/>
                <w:b w:val="0"/>
                <w:lang w:val="en-US" w:eastAsia="es-ES"/>
              </w:rPr>
              <w:t xml:space="preserve">Dr.  Félix Andrés </w:t>
            </w:r>
            <w:proofErr w:type="spellStart"/>
            <w:r w:rsidRPr="00B77C98">
              <w:rPr>
                <w:rFonts w:ascii="Trebuchet MS" w:eastAsia="Times New Roman" w:hAnsi="Trebuchet MS" w:cs="Tahoma"/>
                <w:b w:val="0"/>
                <w:lang w:val="en-US" w:eastAsia="es-ES"/>
              </w:rPr>
              <w:t>Aceves</w:t>
            </w:r>
            <w:proofErr w:type="spellEnd"/>
            <w:r w:rsidRPr="00B77C98">
              <w:rPr>
                <w:rFonts w:ascii="Trebuchet MS" w:eastAsia="Times New Roman" w:hAnsi="Trebuchet MS" w:cs="Tahoma"/>
                <w:b w:val="0"/>
                <w:lang w:val="en-US" w:eastAsia="es-ES"/>
              </w:rPr>
              <w:t xml:space="preserve"> Bravo</w:t>
            </w:r>
          </w:p>
        </w:tc>
        <w:tc>
          <w:tcPr>
            <w:tcW w:w="2475"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SOMOS</w:t>
            </w:r>
          </w:p>
        </w:tc>
        <w:tc>
          <w:tcPr>
            <w:tcW w:w="1998"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Diego Alberto Hernández Vázquez</w:t>
            </w:r>
          </w:p>
        </w:tc>
        <w:tc>
          <w:tcPr>
            <w:tcW w:w="2475"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HAGAMOS</w:t>
            </w:r>
          </w:p>
        </w:tc>
        <w:tc>
          <w:tcPr>
            <w:tcW w:w="1998"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Mario Alberto Silva Jiménez</w:t>
            </w:r>
          </w:p>
        </w:tc>
        <w:tc>
          <w:tcPr>
            <w:tcW w:w="2475"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FUTURO</w:t>
            </w:r>
          </w:p>
        </w:tc>
        <w:tc>
          <w:tcPr>
            <w:tcW w:w="1998"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9B66AC" w:rsidP="00295D1C">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 xml:space="preserve">Mtra. Jacqueline Núñez Gutiérrez. </w:t>
            </w:r>
          </w:p>
        </w:tc>
        <w:tc>
          <w:tcPr>
            <w:tcW w:w="2475"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RSP</w:t>
            </w:r>
          </w:p>
        </w:tc>
        <w:tc>
          <w:tcPr>
            <w:tcW w:w="1998" w:type="dxa"/>
            <w:gridSpan w:val="2"/>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295D1C">
        <w:trPr>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9B66AC" w:rsidRPr="00B77C98" w:rsidRDefault="00EE04A9" w:rsidP="00295D1C">
            <w:pPr>
              <w:jc w:val="both"/>
              <w:rPr>
                <w:rFonts w:ascii="Trebuchet MS" w:eastAsia="Times New Roman" w:hAnsi="Trebuchet MS" w:cs="Tahoma"/>
                <w:b w:val="0"/>
                <w:lang w:val="en-US" w:eastAsia="es-ES"/>
              </w:rPr>
            </w:pPr>
            <w:r w:rsidRPr="00B77C98">
              <w:rPr>
                <w:rFonts w:ascii="Trebuchet MS" w:eastAsia="Times New Roman" w:hAnsi="Trebuchet MS" w:cs="Tahoma"/>
                <w:b w:val="0"/>
                <w:lang w:eastAsia="es-ES"/>
              </w:rPr>
              <w:t>Mtro. Jaime Ramírez Gómez</w:t>
            </w:r>
          </w:p>
        </w:tc>
        <w:tc>
          <w:tcPr>
            <w:tcW w:w="2475"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 xml:space="preserve">FUERZA POR MEXICO </w:t>
            </w:r>
          </w:p>
        </w:tc>
        <w:tc>
          <w:tcPr>
            <w:tcW w:w="1998" w:type="dxa"/>
            <w:gridSpan w:val="2"/>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rsidR="009B66AC" w:rsidRPr="00B77C98" w:rsidRDefault="009B66AC" w:rsidP="009B66AC">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9B66AC" w:rsidRPr="00B77C98" w:rsidTr="00295D1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9B66AC" w:rsidRPr="00B77C98" w:rsidRDefault="009B66AC" w:rsidP="00295D1C">
            <w:pPr>
              <w:ind w:right="-72"/>
              <w:jc w:val="center"/>
              <w:rPr>
                <w:rFonts w:ascii="Trebuchet MS" w:hAnsi="Trebuchet MS"/>
                <w:bCs w:val="0"/>
                <w:lang w:val="es-ES_tradnl"/>
              </w:rPr>
            </w:pPr>
            <w:r w:rsidRPr="00B77C98">
              <w:rPr>
                <w:rFonts w:ascii="Trebuchet MS" w:hAnsi="Trebuchet MS"/>
                <w:bCs w:val="0"/>
                <w:lang w:val="es-ES_tradnl"/>
              </w:rPr>
              <w:t>Secretario ejecutivo</w:t>
            </w:r>
          </w:p>
          <w:p w:rsidR="009B66AC" w:rsidRPr="00B77C98" w:rsidRDefault="009B66AC" w:rsidP="00295D1C">
            <w:pPr>
              <w:jc w:val="center"/>
              <w:rPr>
                <w:rFonts w:ascii="Trebuchet MS" w:hAnsi="Trebuchet MS"/>
                <w:lang w:val="es-ES_tradnl"/>
              </w:rPr>
            </w:pP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9B66AC" w:rsidRPr="00B77C98" w:rsidRDefault="009B66AC" w:rsidP="00295D1C">
            <w:pPr>
              <w:jc w:val="center"/>
              <w:rPr>
                <w:rFonts w:ascii="Trebuchet MS" w:hAnsi="Trebuchet MS"/>
                <w:b w:val="0"/>
                <w:bCs w:val="0"/>
                <w:lang w:val="es-ES_tradnl"/>
              </w:rPr>
            </w:pPr>
            <w:r w:rsidRPr="00B77C98">
              <w:rPr>
                <w:rFonts w:ascii="Trebuchet MS" w:hAnsi="Trebuchet MS"/>
                <w:b w:val="0"/>
                <w:bCs w:val="0"/>
                <w:lang w:val="es-ES_tradnl"/>
              </w:rPr>
              <w:t>Manuel Alejandro Murillo Gutiérrez</w:t>
            </w:r>
          </w:p>
        </w:tc>
      </w:tr>
    </w:tbl>
    <w:p w:rsidR="009B66AC" w:rsidRPr="00B77C98" w:rsidRDefault="009B66AC" w:rsidP="009B66AC">
      <w:pPr>
        <w:rPr>
          <w:rFonts w:ascii="Trebuchet MS" w:hAnsi="Trebuchet MS" w:cs="Arial"/>
          <w:b/>
          <w:lang w:val="es-ES_tradnl"/>
        </w:rPr>
      </w:pPr>
    </w:p>
    <w:p w:rsidR="009B66AC" w:rsidRPr="00B77C98" w:rsidRDefault="009B66AC" w:rsidP="009B66AC">
      <w:pPr>
        <w:jc w:val="center"/>
        <w:rPr>
          <w:rFonts w:ascii="Trebuchet MS" w:hAnsi="Trebuchet MS" w:cs="Arial"/>
          <w:b/>
          <w:lang w:val="es-ES_tradnl"/>
        </w:rPr>
      </w:pPr>
    </w:p>
    <w:p w:rsidR="009B66AC" w:rsidRDefault="009B66AC" w:rsidP="00FC289E">
      <w:pPr>
        <w:rPr>
          <w:rFonts w:ascii="Trebuchet MS" w:hAnsi="Trebuchet MS" w:cs="Arial"/>
          <w:b/>
          <w:lang w:val="es-ES_tradnl"/>
        </w:rPr>
      </w:pPr>
    </w:p>
    <w:p w:rsidR="00FC289E" w:rsidRPr="00B77C98" w:rsidRDefault="00FC289E" w:rsidP="00FC289E">
      <w:pPr>
        <w:rPr>
          <w:rFonts w:ascii="Trebuchet MS" w:hAnsi="Trebuchet MS" w:cs="Arial"/>
          <w:b/>
          <w:lang w:val="es-ES_tradnl"/>
        </w:rPr>
      </w:pPr>
    </w:p>
    <w:p w:rsidR="009B66AC" w:rsidRPr="00B77C98" w:rsidRDefault="009B66AC" w:rsidP="009B66AC">
      <w:pPr>
        <w:jc w:val="center"/>
        <w:rPr>
          <w:rFonts w:ascii="Trebuchet MS" w:hAnsi="Trebuchet MS" w:cs="Arial"/>
          <w:b/>
        </w:rPr>
      </w:pPr>
      <w:r w:rsidRPr="00B77C98">
        <w:rPr>
          <w:rFonts w:ascii="Trebuchet MS" w:hAnsi="Trebuchet MS" w:cs="Arial"/>
          <w:b/>
        </w:rPr>
        <w:lastRenderedPageBreak/>
        <w:t>ORDEN DEL DÍA</w:t>
      </w:r>
    </w:p>
    <w:p w:rsidR="009B66AC" w:rsidRPr="00B77C98" w:rsidRDefault="009B66AC" w:rsidP="009B66AC">
      <w:pPr>
        <w:jc w:val="both"/>
        <w:rPr>
          <w:rFonts w:ascii="Trebuchet MS" w:hAnsi="Trebuchet MS" w:cs="Arial"/>
        </w:rPr>
      </w:pPr>
    </w:p>
    <w:p w:rsidR="00F37139" w:rsidRPr="00B77C98" w:rsidRDefault="00F37139" w:rsidP="00F37139">
      <w:pPr>
        <w:jc w:val="both"/>
        <w:rPr>
          <w:rFonts w:ascii="Trebuchet MS" w:hAnsi="Trebuchet MS"/>
        </w:rPr>
      </w:pPr>
      <w:r w:rsidRPr="00B77C98">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DEL REGLAMENTO DE SESIONES DE ESTE ORGANISMO ELECTORAL, PARA DESAHOGARSE EN SESIÓN EXTRAORDINARIA DEL DÍA DIECISÉIS DE FEBRERO DE DOS MIL VEINTIUNO A LAS DIECIOCHO HORAS.</w:t>
      </w:r>
    </w:p>
    <w:p w:rsidR="00F37139" w:rsidRPr="00B77C98" w:rsidRDefault="00F37139" w:rsidP="00F37139">
      <w:pPr>
        <w:tabs>
          <w:tab w:val="left" w:pos="6585"/>
        </w:tabs>
        <w:jc w:val="both"/>
        <w:rPr>
          <w:rFonts w:ascii="Trebuchet MS" w:hAnsi="Trebuchet MS" w:cs="Arial"/>
        </w:rPr>
      </w:pPr>
      <w:r w:rsidRPr="00B77C98">
        <w:rPr>
          <w:rFonts w:ascii="Trebuchet MS" w:hAnsi="Trebuchet MS" w:cs="Arial"/>
        </w:rPr>
        <w:tab/>
      </w:r>
    </w:p>
    <w:p w:rsidR="00F37139" w:rsidRPr="00B77C98" w:rsidRDefault="00F37139" w:rsidP="00F37139">
      <w:pPr>
        <w:pStyle w:val="Prrafodelista"/>
        <w:numPr>
          <w:ilvl w:val="0"/>
          <w:numId w:val="1"/>
        </w:numPr>
        <w:tabs>
          <w:tab w:val="num" w:pos="0"/>
        </w:tabs>
        <w:jc w:val="both"/>
        <w:rPr>
          <w:rFonts w:ascii="Trebuchet MS" w:hAnsi="Trebuchet MS" w:cs="Arial"/>
          <w:lang w:eastAsia="es-ES"/>
        </w:rPr>
      </w:pPr>
      <w:r w:rsidRPr="00B77C98">
        <w:rPr>
          <w:rFonts w:ascii="Trebuchet MS" w:hAnsi="Trebuchet MS" w:cs="Arial"/>
        </w:rPr>
        <w:t>LISTA DE ASISTENCIA Y DECLARACIÓN DE QUÓRUM LEGAL.</w:t>
      </w:r>
    </w:p>
    <w:p w:rsidR="00F37139" w:rsidRPr="00B77C98" w:rsidRDefault="00633350" w:rsidP="00633350">
      <w:pPr>
        <w:pStyle w:val="Prrafodelista"/>
        <w:tabs>
          <w:tab w:val="left" w:pos="6495"/>
        </w:tabs>
        <w:ind w:left="0"/>
        <w:jc w:val="both"/>
        <w:rPr>
          <w:rFonts w:ascii="Trebuchet MS" w:hAnsi="Trebuchet MS" w:cs="Arial"/>
          <w:lang w:eastAsia="es-ES"/>
        </w:rPr>
      </w:pPr>
      <w:r>
        <w:rPr>
          <w:rFonts w:ascii="Trebuchet MS" w:hAnsi="Trebuchet MS" w:cs="Arial"/>
          <w:lang w:eastAsia="es-ES"/>
        </w:rPr>
        <w:tab/>
      </w:r>
    </w:p>
    <w:p w:rsidR="00F37139" w:rsidRPr="00B77C98" w:rsidRDefault="00F37139" w:rsidP="00F37139">
      <w:pPr>
        <w:pStyle w:val="Prrafodelista"/>
        <w:numPr>
          <w:ilvl w:val="0"/>
          <w:numId w:val="1"/>
        </w:numPr>
        <w:tabs>
          <w:tab w:val="num" w:pos="0"/>
        </w:tabs>
        <w:jc w:val="both"/>
        <w:rPr>
          <w:rFonts w:ascii="Trebuchet MS" w:eastAsiaTheme="minorHAnsi" w:hAnsi="Trebuchet MS" w:cstheme="minorBidi"/>
          <w:color w:val="000000"/>
          <w:lang w:val="es-MX" w:eastAsia="en-US"/>
        </w:rPr>
      </w:pPr>
      <w:r w:rsidRPr="00B77C98">
        <w:rPr>
          <w:rFonts w:ascii="Trebuchet MS" w:hAnsi="Trebuchet MS" w:cs="Arial"/>
        </w:rPr>
        <w:t>APROBACIÓN DEL ORDEN DEL DÍA.</w:t>
      </w:r>
    </w:p>
    <w:p w:rsidR="00F37139" w:rsidRPr="00B77C98" w:rsidRDefault="00F37139" w:rsidP="00F37139">
      <w:pPr>
        <w:pStyle w:val="Prrafodelista"/>
        <w:rPr>
          <w:rFonts w:ascii="Trebuchet MS" w:eastAsiaTheme="minorHAnsi" w:hAnsi="Trebuchet MS" w:cstheme="minorBidi"/>
          <w:color w:val="000000"/>
          <w:lang w:val="es-MX" w:eastAsia="en-US"/>
        </w:rPr>
      </w:pPr>
    </w:p>
    <w:p w:rsidR="00F37139" w:rsidRPr="00B77C98" w:rsidRDefault="00F37139" w:rsidP="00F37139">
      <w:pPr>
        <w:pStyle w:val="Prrafodelista"/>
        <w:numPr>
          <w:ilvl w:val="0"/>
          <w:numId w:val="1"/>
        </w:numPr>
        <w:tabs>
          <w:tab w:val="num" w:pos="0"/>
        </w:tabs>
        <w:jc w:val="both"/>
        <w:rPr>
          <w:rFonts w:ascii="Trebuchet MS" w:eastAsiaTheme="minorHAnsi" w:hAnsi="Trebuchet MS" w:cstheme="minorBidi"/>
          <w:color w:val="000000"/>
          <w:lang w:val="es-MX" w:eastAsia="en-US"/>
        </w:rPr>
      </w:pPr>
      <w:r w:rsidRPr="00B77C98">
        <w:rPr>
          <w:rFonts w:ascii="Trebuchet MS" w:eastAsia="Trebuchet MS" w:hAnsi="Trebuchet MS" w:cs="Trebuchet MS"/>
          <w:color w:val="000000"/>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F37139" w:rsidRPr="00B77C98" w:rsidRDefault="00F37139" w:rsidP="00F37139">
      <w:pPr>
        <w:pStyle w:val="Prrafodelista"/>
        <w:rPr>
          <w:rFonts w:ascii="Trebuchet MS" w:eastAsiaTheme="minorHAnsi" w:hAnsi="Trebuchet MS" w:cstheme="minorBidi"/>
          <w:color w:val="000000"/>
          <w:lang w:val="es-MX" w:eastAsia="en-US"/>
        </w:rPr>
      </w:pPr>
    </w:p>
    <w:p w:rsidR="00F37139" w:rsidRPr="00B77C98" w:rsidRDefault="00F37139" w:rsidP="00F37139">
      <w:pPr>
        <w:pStyle w:val="Prrafodelista"/>
        <w:numPr>
          <w:ilvl w:val="0"/>
          <w:numId w:val="1"/>
        </w:numPr>
        <w:tabs>
          <w:tab w:val="num" w:pos="0"/>
        </w:tabs>
        <w:jc w:val="both"/>
        <w:rPr>
          <w:rFonts w:ascii="Trebuchet MS" w:hAnsi="Trebuchet MS" w:cs="Arial"/>
        </w:rPr>
      </w:pPr>
      <w:r w:rsidRPr="00B77C98">
        <w:rPr>
          <w:rFonts w:ascii="Trebuchet MS" w:hAnsi="Trebuchet MS"/>
          <w:kern w:val="18"/>
        </w:rPr>
        <w:t xml:space="preserve">PROYECTO DE ACUERDO DEL CONSEJO GENERAL DEL INSTITUTO ELECTORAL Y DE PARTICIPACIÓN CIUDADANA DEL ESTADO DE JALISCO, POR EL QUE SE SOMETE A CONSIDERACIÓN EL ACUERDO </w:t>
      </w:r>
      <w:r w:rsidRPr="00B77C98">
        <w:rPr>
          <w:rFonts w:ascii="Trebuchet MS" w:hAnsi="Trebuchet MS"/>
          <w:bCs/>
        </w:rPr>
        <w:t xml:space="preserve">QUE EMITE LA COMISIÓN DE PRERROGATIVAS A PARTIDOS POLÍTICOS DE ESTE ORGANISMO ELECTORAL, QUE APRUEBA LAS </w:t>
      </w:r>
      <w:r w:rsidRPr="00B77C98">
        <w:rPr>
          <w:rFonts w:ascii="Trebuchet MS" w:hAnsi="Trebuchet MS"/>
        </w:rPr>
        <w:t xml:space="preserve">ESPECIFICACIONES TÉCNICAS PARA EL ANÁLISIS Y REALIZACIÓN DEL MONITOREO DE PROGRAMAS DE RADIO Y TELEVISIÓN, Y PRENSA ESCRITA QUE DIFUNDAN NOTICIAS DURANTE EL PERIODO DE CAMPAÑA ELECTORAL EN EL </w:t>
      </w:r>
      <w:r w:rsidRPr="00B77C98">
        <w:rPr>
          <w:rFonts w:ascii="Trebuchet MS" w:hAnsi="Trebuchet MS"/>
          <w:bCs/>
        </w:rPr>
        <w:t>PROCESO ELECTORAL CONCURRENTE 2020-2021.</w:t>
      </w:r>
    </w:p>
    <w:p w:rsidR="00F37139" w:rsidRPr="00B77C98" w:rsidRDefault="00F37139" w:rsidP="00F37139">
      <w:pPr>
        <w:pStyle w:val="Prrafodelista"/>
        <w:rPr>
          <w:rFonts w:ascii="Trebuchet MS" w:hAnsi="Trebuchet MS" w:cs="Arial"/>
        </w:rPr>
      </w:pPr>
    </w:p>
    <w:p w:rsidR="00F37139" w:rsidRPr="00B77C98" w:rsidRDefault="00F37139" w:rsidP="00F37139">
      <w:pPr>
        <w:pStyle w:val="Prrafodelista"/>
        <w:numPr>
          <w:ilvl w:val="0"/>
          <w:numId w:val="1"/>
        </w:numPr>
        <w:jc w:val="both"/>
        <w:rPr>
          <w:rFonts w:ascii="Trebuchet MS" w:eastAsia="Calibri" w:hAnsi="Trebuchet MS"/>
          <w:lang w:eastAsia="es-ES"/>
        </w:rPr>
      </w:pPr>
      <w:r w:rsidRPr="00B77C98">
        <w:rPr>
          <w:rFonts w:ascii="Trebuchet MS" w:hAnsi="Trebuchet MS" w:cs="Arial"/>
        </w:rPr>
        <w:t xml:space="preserve">PROYECTO DE RESOLUCIÓN DEL CONSEJO GENERAL DEL INSTITUTO ELECTORAL Y DE PARTICIPACIÓN CIUDADANA DEL ESTADO DE JALISCO, RESPECTO DE LA DENUNCIA PRESENTADA POR </w:t>
      </w:r>
      <w:r w:rsidRPr="00B77C98">
        <w:rPr>
          <w:rFonts w:ascii="Trebuchet MS" w:hAnsi="Trebuchet MS"/>
        </w:rPr>
        <w:t>RIGOBERTO TORRES JIMÉNEZ</w:t>
      </w:r>
      <w:r w:rsidRPr="00B77C98">
        <w:rPr>
          <w:rFonts w:ascii="Trebuchet MS" w:hAnsi="Trebuchet MS" w:cs="Arial"/>
        </w:rPr>
        <w:t xml:space="preserve">, EN CONTRA </w:t>
      </w:r>
      <w:r w:rsidRPr="00B77C98">
        <w:rPr>
          <w:rFonts w:ascii="Trebuchet MS" w:hAnsi="Trebuchet MS" w:cs="Arial"/>
          <w:lang w:val="es-ES_tradnl"/>
        </w:rPr>
        <w:t>JESÚS UBALDO MEDINA BRISEÑO, PRESIDENTE MUNICIPAL DE SAN JUAN DE LOS LAGOS, JALISCO</w:t>
      </w:r>
      <w:r w:rsidRPr="00B77C98">
        <w:rPr>
          <w:rFonts w:ascii="Trebuchet MS" w:hAnsi="Trebuchet MS" w:cs="Arial"/>
        </w:rPr>
        <w:t>, DENTRO DEL PROCEDIMIENTO SANCIONADOR ORDINARIO IDENTIFICADO CON EL NÚMERO DE EXPEDIENTE PSO-QUEJA-039/2020.</w:t>
      </w:r>
    </w:p>
    <w:p w:rsidR="00B77C98" w:rsidRDefault="00B77C98" w:rsidP="00F37139">
      <w:pPr>
        <w:jc w:val="both"/>
        <w:rPr>
          <w:rFonts w:ascii="Trebuchet MS" w:hAnsi="Trebuchet MS" w:cs="Arial"/>
          <w:b/>
        </w:rPr>
      </w:pPr>
    </w:p>
    <w:p w:rsidR="00FC289E" w:rsidRPr="00B77C98" w:rsidRDefault="00FC289E" w:rsidP="00F37139">
      <w:pPr>
        <w:jc w:val="both"/>
        <w:rPr>
          <w:rFonts w:ascii="Trebuchet MS" w:hAnsi="Trebuchet MS" w:cs="Arial"/>
          <w:b/>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6816B7" w:rsidRPr="00B77C98" w:rsidRDefault="009B66AC" w:rsidP="009B66AC">
      <w:pPr>
        <w:jc w:val="both"/>
        <w:rPr>
          <w:rFonts w:ascii="Trebuchet MS" w:eastAsia="Times New Roman" w:hAnsi="Trebuchet MS" w:cs="Tahoma"/>
          <w:lang w:val="es-ES_tradnl" w:eastAsia="es-ES"/>
        </w:rPr>
      </w:pPr>
      <w:r w:rsidRPr="00B77C98">
        <w:rPr>
          <w:rFonts w:ascii="Trebuchet MS" w:hAnsi="Trebuchet MS"/>
        </w:rPr>
        <w:t xml:space="preserve">Siendo las </w:t>
      </w:r>
      <w:r w:rsidR="00F37139" w:rsidRPr="00B77C98">
        <w:rPr>
          <w:rFonts w:ascii="Trebuchet MS" w:hAnsi="Trebuchet MS"/>
          <w:b/>
          <w:bCs/>
        </w:rPr>
        <w:t xml:space="preserve">dieciocho </w:t>
      </w:r>
      <w:r w:rsidRPr="00B77C98">
        <w:rPr>
          <w:rFonts w:ascii="Trebuchet MS" w:hAnsi="Trebuchet MS"/>
          <w:b/>
          <w:bCs/>
        </w:rPr>
        <w:t>horas</w:t>
      </w:r>
      <w:r w:rsidR="00F37139" w:rsidRPr="00B77C98">
        <w:rPr>
          <w:rFonts w:ascii="Trebuchet MS" w:hAnsi="Trebuchet MS"/>
          <w:b/>
          <w:bCs/>
        </w:rPr>
        <w:t xml:space="preserve"> con dieciséis minutos</w:t>
      </w:r>
      <w:r w:rsidRPr="00B77C98">
        <w:rPr>
          <w:rFonts w:ascii="Trebuchet MS" w:hAnsi="Trebuchet MS"/>
          <w:b/>
          <w:bCs/>
        </w:rPr>
        <w:t xml:space="preserve"> </w:t>
      </w:r>
      <w:r w:rsidRPr="00B77C98">
        <w:rPr>
          <w:rFonts w:ascii="Trebuchet MS" w:hAnsi="Trebuchet MS"/>
        </w:rPr>
        <w:t xml:space="preserve">del día </w:t>
      </w:r>
      <w:r w:rsidR="00F37139" w:rsidRPr="00B77C98">
        <w:rPr>
          <w:rFonts w:ascii="Trebuchet MS" w:hAnsi="Trebuchet MS"/>
          <w:b/>
          <w:bCs/>
        </w:rPr>
        <w:t>dieciséis</w:t>
      </w:r>
      <w:r w:rsidRPr="00B77C98">
        <w:rPr>
          <w:rFonts w:ascii="Trebuchet MS" w:hAnsi="Trebuchet MS"/>
          <w:b/>
          <w:bCs/>
        </w:rPr>
        <w:t xml:space="preserve"> de febrero de dos mil veintiuno</w:t>
      </w:r>
      <w:r w:rsidRPr="00B77C98">
        <w:rPr>
          <w:rFonts w:ascii="Trebuchet MS" w:hAnsi="Trebuchet MS"/>
        </w:rPr>
        <w:t xml:space="preserve">, iniciamos la presente sesión. </w:t>
      </w:r>
      <w:r w:rsidRPr="00B77C98">
        <w:rPr>
          <w:rFonts w:ascii="Trebuchet MS" w:eastAsia="Times New Roman" w:hAnsi="Trebuchet MS" w:cs="Tahoma"/>
          <w:lang w:val="es-ES_tradnl" w:eastAsia="es-ES"/>
        </w:rPr>
        <w:t xml:space="preserve">Para esos efectos, le solicito al </w:t>
      </w:r>
      <w:r w:rsidRPr="00B77C98">
        <w:rPr>
          <w:rFonts w:ascii="Trebuchet MS" w:eastAsia="Times New Roman" w:hAnsi="Trebuchet MS" w:cs="Tahoma"/>
          <w:lang w:val="es-ES_tradnl" w:eastAsia="es-ES"/>
        </w:rPr>
        <w:lastRenderedPageBreak/>
        <w:t>secretario que verifique la existencia de quórum, y realice la declaratoria correspondiente.</w:t>
      </w:r>
    </w:p>
    <w:p w:rsidR="00D16DC1" w:rsidRPr="00B77C98" w:rsidRDefault="00D16DC1" w:rsidP="009B66AC">
      <w:pPr>
        <w:jc w:val="both"/>
        <w:rPr>
          <w:rFonts w:ascii="Trebuchet MS" w:eastAsia="Times New Roman" w:hAnsi="Trebuchet MS" w:cs="Tahoma"/>
          <w:lang w:val="es-ES_tradnl" w:eastAsia="es-ES"/>
        </w:rPr>
      </w:pP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 gusto presidente,</w:t>
      </w:r>
      <w:r w:rsidR="006816B7" w:rsidRPr="00B77C98">
        <w:rPr>
          <w:rFonts w:ascii="Trebuchet MS" w:eastAsia="Times New Roman" w:hAnsi="Trebuchet MS" w:cs="Arial"/>
          <w:color w:val="000000"/>
          <w:lang w:eastAsia="es-MX"/>
        </w:rPr>
        <w:t xml:space="preserve"> buenas tardes</w:t>
      </w:r>
      <w:r w:rsidRPr="00B77C98">
        <w:rPr>
          <w:rFonts w:ascii="Trebuchet MS" w:eastAsia="Times New Roman" w:hAnsi="Trebuchet MS" w:cs="Arial"/>
          <w:color w:val="000000"/>
          <w:lang w:eastAsia="es-MX"/>
        </w:rPr>
        <w:t xml:space="preserve"> consejeras, consejeros y representantes de partido, </w:t>
      </w:r>
      <w:r w:rsidR="00D16DC1" w:rsidRPr="00B77C98">
        <w:rPr>
          <w:rFonts w:ascii="Trebuchet MS" w:eastAsia="Times New Roman" w:hAnsi="Trebuchet MS" w:cs="Arial"/>
          <w:color w:val="000000"/>
          <w:lang w:eastAsia="es-MX"/>
        </w:rPr>
        <w:t xml:space="preserve">con mucho gusto </w:t>
      </w:r>
      <w:r w:rsidRPr="00B77C98">
        <w:rPr>
          <w:rFonts w:ascii="Trebuchet MS" w:eastAsia="Times New Roman" w:hAnsi="Trebuchet MS" w:cs="Arial"/>
          <w:color w:val="000000"/>
          <w:lang w:eastAsia="es-MX"/>
        </w:rPr>
        <w:t>me permito informar que se encuentran presentes en esta sesión:</w:t>
      </w:r>
    </w:p>
    <w:p w:rsidR="009B66AC" w:rsidRPr="00B77C98" w:rsidRDefault="009B66AC" w:rsidP="009B66AC">
      <w:pPr>
        <w:jc w:val="both"/>
        <w:rPr>
          <w:rFonts w:ascii="Trebuchet MS" w:eastAsia="Times New Roman" w:hAnsi="Trebuchet MS" w:cs="Arial"/>
          <w:color w:val="000000"/>
          <w:lang w:eastAsia="es-MX"/>
        </w:rPr>
      </w:pPr>
    </w:p>
    <w:tbl>
      <w:tblPr>
        <w:tblStyle w:val="Tabladelista1clara-nfasis31"/>
        <w:tblW w:w="9567" w:type="dxa"/>
        <w:tblLook w:val="04A0" w:firstRow="1" w:lastRow="0" w:firstColumn="1" w:lastColumn="0" w:noHBand="0" w:noVBand="1"/>
      </w:tblPr>
      <w:tblGrid>
        <w:gridCol w:w="9567"/>
      </w:tblGrid>
      <w:tr w:rsidR="009B66AC" w:rsidRPr="00B77C98" w:rsidTr="00295D1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rsidR="009B66AC" w:rsidRPr="00B77C98" w:rsidRDefault="009B66AC" w:rsidP="00295D1C">
            <w:pPr>
              <w:jc w:val="both"/>
              <w:rPr>
                <w:rFonts w:ascii="Trebuchet MS" w:hAnsi="Trebuchet MS"/>
                <w:bCs w:val="0"/>
                <w:lang w:val="es-ES_tradnl"/>
              </w:rPr>
            </w:pPr>
            <w:r w:rsidRPr="00B77C98">
              <w:rPr>
                <w:rFonts w:ascii="Trebuchet MS" w:hAnsi="Trebuchet MS"/>
                <w:bCs w:val="0"/>
                <w:lang w:val="es-ES_tradnl"/>
              </w:rPr>
              <w:t>Consejeras y consejeros electorales</w:t>
            </w:r>
          </w:p>
          <w:tbl>
            <w:tblPr>
              <w:tblStyle w:val="Tabladelista1clara-nfasis31"/>
              <w:tblW w:w="9101" w:type="dxa"/>
              <w:tblLook w:val="04A0" w:firstRow="1" w:lastRow="0" w:firstColumn="1" w:lastColumn="0" w:noHBand="0" w:noVBand="1"/>
            </w:tblPr>
            <w:tblGrid>
              <w:gridCol w:w="5041"/>
              <w:gridCol w:w="4060"/>
            </w:tblGrid>
            <w:tr w:rsidR="009B66AC" w:rsidRPr="00B77C98" w:rsidTr="00BF2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none" w:sz="0" w:space="0" w:color="auto"/>
                  </w:tcBorders>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Mtro. Guillermo Amado Alcaraz Cross</w:t>
                  </w:r>
                </w:p>
              </w:tc>
              <w:tc>
                <w:tcPr>
                  <w:tcW w:w="4060" w:type="dxa"/>
                  <w:tcBorders>
                    <w:bottom w:val="none" w:sz="0" w:space="0" w:color="auto"/>
                  </w:tcBorders>
                </w:tcPr>
                <w:p w:rsidR="009B66AC" w:rsidRPr="00B77C98" w:rsidRDefault="009B66AC" w:rsidP="00B302F0">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B77C98">
                    <w:rPr>
                      <w:rFonts w:ascii="Trebuchet MS" w:hAnsi="Trebuchet MS"/>
                      <w:b w:val="0"/>
                      <w:lang w:val="es-ES_tradnl"/>
                    </w:rPr>
                    <w:t>Presente</w:t>
                  </w:r>
                </w:p>
              </w:tc>
            </w:tr>
            <w:tr w:rsidR="009B66AC" w:rsidRPr="00B77C98" w:rsidTr="00BF2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Mtra. Silvia Guadalupe Bustos Vásquez</w:t>
                  </w:r>
                </w:p>
              </w:tc>
              <w:tc>
                <w:tcPr>
                  <w:tcW w:w="4060" w:type="dxa"/>
                </w:tcPr>
                <w:p w:rsidR="009B66AC" w:rsidRPr="00B77C98" w:rsidRDefault="009B66AC" w:rsidP="00B302F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BF2E81">
              <w:tc>
                <w:tcPr>
                  <w:cnfStyle w:val="001000000000" w:firstRow="0" w:lastRow="0" w:firstColumn="1" w:lastColumn="0" w:oddVBand="0" w:evenVBand="0" w:oddHBand="0" w:evenHBand="0" w:firstRowFirstColumn="0" w:firstRowLastColumn="0" w:lastRowFirstColumn="0" w:lastRowLastColumn="0"/>
                  <w:tcW w:w="5041" w:type="dxa"/>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Lic. Zoad Jeanine García González</w:t>
                  </w:r>
                </w:p>
              </w:tc>
              <w:tc>
                <w:tcPr>
                  <w:tcW w:w="4060" w:type="dxa"/>
                </w:tcPr>
                <w:p w:rsidR="009B66AC" w:rsidRPr="00B77C98" w:rsidRDefault="009B66AC" w:rsidP="00B302F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BF2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Mtro. Miguel Godínez Terríquez</w:t>
                  </w:r>
                </w:p>
              </w:tc>
              <w:tc>
                <w:tcPr>
                  <w:tcW w:w="4060" w:type="dxa"/>
                </w:tcPr>
                <w:p w:rsidR="009B66AC" w:rsidRPr="00B77C98" w:rsidRDefault="009B66AC" w:rsidP="00B302F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BF2E81">
              <w:tc>
                <w:tcPr>
                  <w:cnfStyle w:val="001000000000" w:firstRow="0" w:lastRow="0" w:firstColumn="1" w:lastColumn="0" w:oddVBand="0" w:evenVBand="0" w:oddHBand="0" w:evenHBand="0" w:firstRowFirstColumn="0" w:firstRowLastColumn="0" w:lastRowFirstColumn="0" w:lastRowLastColumn="0"/>
                  <w:tcW w:w="5041" w:type="dxa"/>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Dr. Moisés Pérez Vega</w:t>
                  </w:r>
                </w:p>
              </w:tc>
              <w:tc>
                <w:tcPr>
                  <w:tcW w:w="4060" w:type="dxa"/>
                </w:tcPr>
                <w:p w:rsidR="009B66AC" w:rsidRPr="00B77C98" w:rsidRDefault="00D16DC1" w:rsidP="00D16DC1">
                  <w:pPr>
                    <w:tabs>
                      <w:tab w:val="left" w:pos="1350"/>
                      <w:tab w:val="center" w:pos="1922"/>
                    </w:tabs>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b/>
                  </w:r>
                  <w:r w:rsidRPr="00B77C98">
                    <w:rPr>
                      <w:rFonts w:ascii="Trebuchet MS" w:hAnsi="Trebuchet MS"/>
                      <w:lang w:val="es-ES_tradnl"/>
                    </w:rPr>
                    <w:tab/>
                  </w:r>
                  <w:r w:rsidR="009B66AC" w:rsidRPr="00B77C98">
                    <w:rPr>
                      <w:rFonts w:ascii="Trebuchet MS" w:hAnsi="Trebuchet MS"/>
                      <w:lang w:val="es-ES_tradnl"/>
                    </w:rPr>
                    <w:t>Presente</w:t>
                  </w:r>
                </w:p>
              </w:tc>
            </w:tr>
            <w:tr w:rsidR="009B66AC" w:rsidRPr="00B77C98" w:rsidTr="00BF2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 xml:space="preserve">Lic. Brenda Judith Serafín </w:t>
                  </w:r>
                  <w:proofErr w:type="spellStart"/>
                  <w:r w:rsidRPr="00B77C98">
                    <w:rPr>
                      <w:rFonts w:ascii="Trebuchet MS" w:hAnsi="Trebuchet MS"/>
                      <w:b w:val="0"/>
                      <w:lang w:val="es-ES_tradnl"/>
                    </w:rPr>
                    <w:t>Morfín</w:t>
                  </w:r>
                  <w:proofErr w:type="spellEnd"/>
                </w:p>
              </w:tc>
              <w:tc>
                <w:tcPr>
                  <w:tcW w:w="4060" w:type="dxa"/>
                </w:tcPr>
                <w:p w:rsidR="009B66AC" w:rsidRPr="00B77C98" w:rsidRDefault="009B66AC" w:rsidP="00B302F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9B66AC" w:rsidRPr="00B77C98" w:rsidTr="00BF2E81">
              <w:tc>
                <w:tcPr>
                  <w:cnfStyle w:val="001000000000" w:firstRow="0" w:lastRow="0" w:firstColumn="1" w:lastColumn="0" w:oddVBand="0" w:evenVBand="0" w:oddHBand="0" w:evenHBand="0" w:firstRowFirstColumn="0" w:firstRowLastColumn="0" w:lastRowFirstColumn="0" w:lastRowLastColumn="0"/>
                  <w:tcW w:w="5041" w:type="dxa"/>
                </w:tcPr>
                <w:p w:rsidR="009B66AC" w:rsidRPr="00B77C98" w:rsidRDefault="009B66AC" w:rsidP="00295D1C">
                  <w:pPr>
                    <w:jc w:val="both"/>
                    <w:rPr>
                      <w:rFonts w:ascii="Trebuchet MS" w:hAnsi="Trebuchet MS"/>
                      <w:b w:val="0"/>
                      <w:lang w:val="es-ES_tradnl"/>
                    </w:rPr>
                  </w:pPr>
                  <w:r w:rsidRPr="00B77C98">
                    <w:rPr>
                      <w:rFonts w:ascii="Trebuchet MS" w:hAnsi="Trebuchet MS"/>
                      <w:b w:val="0"/>
                      <w:lang w:val="es-ES_tradnl"/>
                    </w:rPr>
                    <w:t>Mtra. Claudia Alejandra Vargas Bautista</w:t>
                  </w:r>
                </w:p>
              </w:tc>
              <w:tc>
                <w:tcPr>
                  <w:tcW w:w="4060" w:type="dxa"/>
                </w:tcPr>
                <w:p w:rsidR="009B66AC" w:rsidRPr="00B77C98" w:rsidRDefault="009B66AC" w:rsidP="00B302F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rsidR="009B66AC" w:rsidRPr="00B77C98" w:rsidRDefault="009B66AC" w:rsidP="00295D1C">
            <w:pPr>
              <w:jc w:val="both"/>
              <w:rPr>
                <w:rFonts w:ascii="Trebuchet MS" w:hAnsi="Trebuchet MS"/>
                <w:b w:val="0"/>
                <w:bCs w:val="0"/>
                <w:lang w:val="es-ES_tradnl"/>
              </w:rPr>
            </w:pPr>
          </w:p>
        </w:tc>
      </w:tr>
    </w:tbl>
    <w:p w:rsidR="009B66AC" w:rsidRPr="00B77C98" w:rsidRDefault="009B66AC" w:rsidP="009B66AC">
      <w:pPr>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 </w:t>
      </w:r>
    </w:p>
    <w:tbl>
      <w:tblPr>
        <w:tblStyle w:val="Tabladelista1clara-nfasis31"/>
        <w:tblW w:w="9118" w:type="dxa"/>
        <w:tblInd w:w="137" w:type="dxa"/>
        <w:tblLook w:val="04A0" w:firstRow="1" w:lastRow="0" w:firstColumn="1" w:lastColumn="0" w:noHBand="0" w:noVBand="1"/>
      </w:tblPr>
      <w:tblGrid>
        <w:gridCol w:w="4722"/>
        <w:gridCol w:w="2475"/>
        <w:gridCol w:w="1921"/>
      </w:tblGrid>
      <w:tr w:rsidR="009B66AC" w:rsidRPr="00B77C98" w:rsidTr="00BF2E81">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118" w:type="dxa"/>
            <w:gridSpan w:val="3"/>
            <w:tcBorders>
              <w:bottom w:val="none" w:sz="0" w:space="0" w:color="auto"/>
            </w:tcBorders>
            <w:shd w:val="clear" w:color="auto" w:fill="auto"/>
          </w:tcPr>
          <w:p w:rsidR="009B66AC" w:rsidRPr="00B77C98" w:rsidRDefault="009B66AC" w:rsidP="00295D1C">
            <w:pPr>
              <w:rPr>
                <w:rFonts w:ascii="Trebuchet MS" w:hAnsi="Trebuchet MS"/>
                <w:lang w:val="es-ES_tradnl"/>
              </w:rPr>
            </w:pPr>
            <w:r w:rsidRPr="00B77C98">
              <w:rPr>
                <w:rFonts w:ascii="Trebuchet MS" w:hAnsi="Trebuchet MS"/>
                <w:lang w:val="es-ES_tradnl"/>
              </w:rPr>
              <w:t>Consejeras y consejeros representantes de los partidos políticos</w:t>
            </w:r>
          </w:p>
          <w:p w:rsidR="009B66AC" w:rsidRPr="00B77C98" w:rsidRDefault="009B66AC" w:rsidP="00295D1C">
            <w:pPr>
              <w:jc w:val="center"/>
              <w:rPr>
                <w:rFonts w:ascii="Trebuchet MS" w:hAnsi="Trebuchet MS"/>
                <w:lang w:val="es-ES_tradnl"/>
              </w:rPr>
            </w:pPr>
          </w:p>
        </w:tc>
      </w:tr>
      <w:tr w:rsidR="00221C64" w:rsidRPr="00B77C98" w:rsidTr="00BF2E8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eastAsia="es-ES"/>
              </w:rPr>
              <w:t>C. María del Refugio Oros Reyes</w:t>
            </w:r>
          </w:p>
        </w:tc>
        <w:tc>
          <w:tcPr>
            <w:tcW w:w="2475"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PAN</w:t>
            </w:r>
          </w:p>
        </w:tc>
        <w:tc>
          <w:tcPr>
            <w:tcW w:w="1921"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221C64" w:rsidRPr="00B77C98" w:rsidTr="00BF2E81">
        <w:trPr>
          <w:trHeight w:val="184"/>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Mtro. Rubén Efraín Palacios Morquecho</w:t>
            </w:r>
          </w:p>
        </w:tc>
        <w:tc>
          <w:tcPr>
            <w:tcW w:w="2475"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PRI</w:t>
            </w:r>
          </w:p>
        </w:tc>
        <w:tc>
          <w:tcPr>
            <w:tcW w:w="1921"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221C64" w:rsidRPr="00B77C98" w:rsidTr="00BF2E8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Octavio Raziel Ramírez Osorio</w:t>
            </w:r>
          </w:p>
        </w:tc>
        <w:tc>
          <w:tcPr>
            <w:tcW w:w="2475"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PRD</w:t>
            </w:r>
          </w:p>
        </w:tc>
        <w:tc>
          <w:tcPr>
            <w:tcW w:w="1921"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221C64" w:rsidRPr="00B77C98" w:rsidTr="00BF2E81">
        <w:trPr>
          <w:trHeight w:val="173"/>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eastAsia="es-ES"/>
              </w:rPr>
              <w:t>Lic. Abel Gutiérrez López</w:t>
            </w:r>
          </w:p>
        </w:tc>
        <w:tc>
          <w:tcPr>
            <w:tcW w:w="2475"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PT</w:t>
            </w:r>
          </w:p>
        </w:tc>
        <w:tc>
          <w:tcPr>
            <w:tcW w:w="1921"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221C64" w:rsidRPr="00B77C98" w:rsidTr="00BF2E8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eastAsia="Times New Roman" w:hAnsi="Trebuchet MS" w:cs="Tahoma"/>
                <w:b w:val="0"/>
                <w:lang w:eastAsia="es-ES"/>
              </w:rPr>
            </w:pPr>
            <w:r w:rsidRPr="00B77C98">
              <w:rPr>
                <w:rFonts w:ascii="Trebuchet MS" w:eastAsia="Times New Roman" w:hAnsi="Trebuchet MS" w:cs="Tahoma"/>
                <w:b w:val="0"/>
                <w:lang w:eastAsia="es-ES"/>
              </w:rPr>
              <w:t>Mtra. Erika Lizbeth Ramírez Pérez</w:t>
            </w:r>
          </w:p>
        </w:tc>
        <w:tc>
          <w:tcPr>
            <w:tcW w:w="2475"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PVEM</w:t>
            </w:r>
          </w:p>
        </w:tc>
        <w:tc>
          <w:tcPr>
            <w:tcW w:w="1921"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221C64" w:rsidRPr="00B77C98" w:rsidTr="00BF2E81">
        <w:trPr>
          <w:trHeight w:val="184"/>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Juan José Ramos Fernández</w:t>
            </w:r>
          </w:p>
        </w:tc>
        <w:tc>
          <w:tcPr>
            <w:tcW w:w="2475"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MC</w:t>
            </w:r>
          </w:p>
        </w:tc>
        <w:tc>
          <w:tcPr>
            <w:tcW w:w="1921"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221C64" w:rsidRPr="00B77C98" w:rsidTr="00BF2E8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hAnsi="Trebuchet MS"/>
                <w:b w:val="0"/>
                <w:lang w:val="es-ES_tradnl"/>
              </w:rPr>
            </w:pPr>
            <w:r w:rsidRPr="00B77C98">
              <w:rPr>
                <w:rFonts w:ascii="Trebuchet MS" w:eastAsia="Times New Roman" w:hAnsi="Trebuchet MS" w:cs="Tahoma"/>
                <w:b w:val="0"/>
                <w:lang w:val="es-ES_tradnl" w:eastAsia="es-ES"/>
              </w:rPr>
              <w:t>Lic.  Benito Rojas Guerrero</w:t>
            </w:r>
          </w:p>
        </w:tc>
        <w:tc>
          <w:tcPr>
            <w:tcW w:w="2475"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MORENA</w:t>
            </w:r>
          </w:p>
        </w:tc>
        <w:tc>
          <w:tcPr>
            <w:tcW w:w="1921" w:type="dxa"/>
          </w:tcPr>
          <w:p w:rsidR="00221C64" w:rsidRPr="00B77C98" w:rsidRDefault="00221C64"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221C64" w:rsidRPr="00B77C98" w:rsidTr="00BF2E81">
        <w:trPr>
          <w:trHeight w:val="184"/>
        </w:trPr>
        <w:tc>
          <w:tcPr>
            <w:cnfStyle w:val="001000000000" w:firstRow="0" w:lastRow="0" w:firstColumn="1" w:lastColumn="0" w:oddVBand="0" w:evenVBand="0" w:oddHBand="0" w:evenHBand="0" w:firstRowFirstColumn="0" w:firstRowLastColumn="0" w:lastRowFirstColumn="0" w:lastRowLastColumn="0"/>
            <w:tcW w:w="4722" w:type="dxa"/>
          </w:tcPr>
          <w:p w:rsidR="00221C64" w:rsidRPr="00B77C98" w:rsidRDefault="00221C64" w:rsidP="00221C64">
            <w:pPr>
              <w:jc w:val="both"/>
              <w:rPr>
                <w:rFonts w:ascii="Trebuchet MS" w:eastAsia="Times New Roman" w:hAnsi="Trebuchet MS" w:cs="Tahoma"/>
                <w:b w:val="0"/>
                <w:lang w:val="en-US" w:eastAsia="es-ES"/>
              </w:rPr>
            </w:pPr>
            <w:r w:rsidRPr="00B77C98">
              <w:rPr>
                <w:rFonts w:ascii="Trebuchet MS" w:eastAsia="Times New Roman" w:hAnsi="Trebuchet MS" w:cs="Tahoma"/>
                <w:b w:val="0"/>
                <w:lang w:val="en-US" w:eastAsia="es-ES"/>
              </w:rPr>
              <w:t xml:space="preserve">Dr.  Félix Andrés </w:t>
            </w:r>
            <w:proofErr w:type="spellStart"/>
            <w:r w:rsidRPr="00B77C98">
              <w:rPr>
                <w:rFonts w:ascii="Trebuchet MS" w:eastAsia="Times New Roman" w:hAnsi="Trebuchet MS" w:cs="Tahoma"/>
                <w:b w:val="0"/>
                <w:lang w:val="en-US" w:eastAsia="es-ES"/>
              </w:rPr>
              <w:t>Aceves</w:t>
            </w:r>
            <w:proofErr w:type="spellEnd"/>
            <w:r w:rsidRPr="00B77C98">
              <w:rPr>
                <w:rFonts w:ascii="Trebuchet MS" w:eastAsia="Times New Roman" w:hAnsi="Trebuchet MS" w:cs="Tahoma"/>
                <w:b w:val="0"/>
                <w:lang w:val="en-US" w:eastAsia="es-ES"/>
              </w:rPr>
              <w:t xml:space="preserve"> Bravo</w:t>
            </w:r>
          </w:p>
        </w:tc>
        <w:tc>
          <w:tcPr>
            <w:tcW w:w="2475"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SOMOS</w:t>
            </w:r>
          </w:p>
        </w:tc>
        <w:tc>
          <w:tcPr>
            <w:tcW w:w="1921" w:type="dxa"/>
          </w:tcPr>
          <w:p w:rsidR="00221C64" w:rsidRPr="00B77C98" w:rsidRDefault="00221C64"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F429A" w:rsidRPr="00B77C98" w:rsidTr="00BF2E8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rsidR="003F429A" w:rsidRPr="00B77C98" w:rsidRDefault="003F429A"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Diego Alberto Hernández Vázquez</w:t>
            </w:r>
          </w:p>
        </w:tc>
        <w:tc>
          <w:tcPr>
            <w:tcW w:w="2475" w:type="dxa"/>
          </w:tcPr>
          <w:p w:rsidR="003F429A" w:rsidRPr="00B77C98" w:rsidRDefault="003F429A"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HAGAMOS</w:t>
            </w:r>
          </w:p>
        </w:tc>
        <w:tc>
          <w:tcPr>
            <w:tcW w:w="1921" w:type="dxa"/>
          </w:tcPr>
          <w:p w:rsidR="003F429A" w:rsidRPr="00B77C98" w:rsidRDefault="003F429A"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F429A" w:rsidRPr="00B77C98" w:rsidTr="00BF2E81">
        <w:trPr>
          <w:trHeight w:val="184"/>
        </w:trPr>
        <w:tc>
          <w:tcPr>
            <w:cnfStyle w:val="001000000000" w:firstRow="0" w:lastRow="0" w:firstColumn="1" w:lastColumn="0" w:oddVBand="0" w:evenVBand="0" w:oddHBand="0" w:evenHBand="0" w:firstRowFirstColumn="0" w:firstRowLastColumn="0" w:lastRowFirstColumn="0" w:lastRowLastColumn="0"/>
            <w:tcW w:w="4722" w:type="dxa"/>
          </w:tcPr>
          <w:p w:rsidR="003F429A" w:rsidRPr="00B77C98" w:rsidRDefault="003F429A"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Mario Alberto Silva Jiménez</w:t>
            </w:r>
          </w:p>
        </w:tc>
        <w:tc>
          <w:tcPr>
            <w:tcW w:w="2475" w:type="dxa"/>
          </w:tcPr>
          <w:p w:rsidR="003F429A" w:rsidRPr="00B77C98" w:rsidRDefault="003F429A"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FUTURO</w:t>
            </w:r>
          </w:p>
        </w:tc>
        <w:tc>
          <w:tcPr>
            <w:tcW w:w="1921" w:type="dxa"/>
          </w:tcPr>
          <w:p w:rsidR="003F429A" w:rsidRPr="00B77C98" w:rsidRDefault="003F429A"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F429A" w:rsidRPr="00B77C98" w:rsidTr="00BF2E8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rsidR="003F429A" w:rsidRPr="00B77C98" w:rsidRDefault="003F429A" w:rsidP="00221C64">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 xml:space="preserve">Mtra. Jacqueline Núñez Gutiérrez. </w:t>
            </w:r>
          </w:p>
        </w:tc>
        <w:tc>
          <w:tcPr>
            <w:tcW w:w="2475" w:type="dxa"/>
          </w:tcPr>
          <w:p w:rsidR="003F429A" w:rsidRPr="00B77C98" w:rsidRDefault="003F429A"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RSP</w:t>
            </w:r>
          </w:p>
        </w:tc>
        <w:tc>
          <w:tcPr>
            <w:tcW w:w="1921" w:type="dxa"/>
          </w:tcPr>
          <w:p w:rsidR="003F429A" w:rsidRPr="00B77C98" w:rsidRDefault="003F429A" w:rsidP="00221C6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F429A" w:rsidRPr="00B77C98" w:rsidTr="00BF2E81">
        <w:trPr>
          <w:trHeight w:val="184"/>
        </w:trPr>
        <w:tc>
          <w:tcPr>
            <w:cnfStyle w:val="001000000000" w:firstRow="0" w:lastRow="0" w:firstColumn="1" w:lastColumn="0" w:oddVBand="0" w:evenVBand="0" w:oddHBand="0" w:evenHBand="0" w:firstRowFirstColumn="0" w:firstRowLastColumn="0" w:lastRowFirstColumn="0" w:lastRowLastColumn="0"/>
            <w:tcW w:w="4722" w:type="dxa"/>
          </w:tcPr>
          <w:p w:rsidR="003F429A" w:rsidRPr="00B77C98" w:rsidRDefault="003F429A" w:rsidP="00221C64">
            <w:pPr>
              <w:jc w:val="both"/>
              <w:rPr>
                <w:rFonts w:ascii="Trebuchet MS" w:eastAsia="Times New Roman" w:hAnsi="Trebuchet MS" w:cs="Tahoma"/>
                <w:b w:val="0"/>
                <w:lang w:val="en-US" w:eastAsia="es-ES"/>
              </w:rPr>
            </w:pPr>
            <w:r w:rsidRPr="00B77C98">
              <w:rPr>
                <w:rFonts w:ascii="Trebuchet MS" w:eastAsia="Times New Roman" w:hAnsi="Trebuchet MS" w:cs="Tahoma"/>
                <w:b w:val="0"/>
                <w:lang w:eastAsia="es-ES"/>
              </w:rPr>
              <w:t>Mtro. Jaime Ramírez Gómez</w:t>
            </w:r>
          </w:p>
        </w:tc>
        <w:tc>
          <w:tcPr>
            <w:tcW w:w="2475" w:type="dxa"/>
          </w:tcPr>
          <w:p w:rsidR="003F429A" w:rsidRPr="00B77C98" w:rsidRDefault="003F429A"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FUERZA POR MEXICO</w:t>
            </w:r>
          </w:p>
        </w:tc>
        <w:tc>
          <w:tcPr>
            <w:tcW w:w="1921" w:type="dxa"/>
          </w:tcPr>
          <w:p w:rsidR="003F429A" w:rsidRPr="00B77C98" w:rsidRDefault="003F429A" w:rsidP="00221C6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rsidR="009B66AC" w:rsidRPr="00B77C98" w:rsidRDefault="009B66AC" w:rsidP="009B66AC">
      <w:pPr>
        <w:rPr>
          <w:rFonts w:ascii="Trebuchet MS" w:eastAsia="Times New Roman" w:hAnsi="Trebuchet MS" w:cs="Arial"/>
          <w:color w:val="000000"/>
          <w:lang w:eastAsia="es-MX"/>
        </w:rPr>
      </w:pPr>
    </w:p>
    <w:tbl>
      <w:tblPr>
        <w:tblStyle w:val="Tabladelista1clara-nfasis31"/>
        <w:tblW w:w="8789" w:type="dxa"/>
        <w:tblInd w:w="313" w:type="dxa"/>
        <w:tblLook w:val="04A0" w:firstRow="1" w:lastRow="0" w:firstColumn="1" w:lastColumn="0" w:noHBand="0" w:noVBand="1"/>
      </w:tblPr>
      <w:tblGrid>
        <w:gridCol w:w="8789"/>
      </w:tblGrid>
      <w:tr w:rsidR="009B66AC" w:rsidRPr="00B77C98" w:rsidTr="00295D1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9B66AC" w:rsidRPr="00B77C98" w:rsidRDefault="009B66AC" w:rsidP="00295D1C">
            <w:pPr>
              <w:ind w:right="-72"/>
              <w:jc w:val="center"/>
              <w:rPr>
                <w:rFonts w:ascii="Trebuchet MS" w:hAnsi="Trebuchet MS"/>
                <w:bCs w:val="0"/>
                <w:lang w:val="es-ES_tradnl"/>
              </w:rPr>
            </w:pPr>
            <w:r w:rsidRPr="00B77C98">
              <w:rPr>
                <w:rFonts w:ascii="Trebuchet MS" w:hAnsi="Trebuchet MS"/>
                <w:bCs w:val="0"/>
                <w:lang w:val="es-ES_tradnl"/>
              </w:rPr>
              <w:t>Secretario ejecutivo</w:t>
            </w:r>
          </w:p>
          <w:p w:rsidR="009B66AC" w:rsidRPr="00B77C98" w:rsidRDefault="009B66AC" w:rsidP="00295D1C">
            <w:pPr>
              <w:jc w:val="center"/>
              <w:rPr>
                <w:rFonts w:ascii="Trebuchet MS" w:hAnsi="Trebuchet MS"/>
                <w:lang w:val="es-ES_tradnl"/>
              </w:rPr>
            </w:pPr>
          </w:p>
        </w:tc>
      </w:tr>
      <w:tr w:rsidR="009B66AC" w:rsidRPr="00B77C98" w:rsidTr="00295D1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9B66AC" w:rsidRPr="00B77C98" w:rsidRDefault="009B66AC" w:rsidP="00295D1C">
            <w:pPr>
              <w:jc w:val="center"/>
              <w:rPr>
                <w:rFonts w:ascii="Trebuchet MS" w:hAnsi="Trebuchet MS"/>
                <w:b w:val="0"/>
                <w:bCs w:val="0"/>
                <w:lang w:val="es-ES_tradnl"/>
              </w:rPr>
            </w:pPr>
            <w:r w:rsidRPr="00B77C98">
              <w:rPr>
                <w:rFonts w:ascii="Trebuchet MS" w:hAnsi="Trebuchet MS"/>
                <w:b w:val="0"/>
                <w:bCs w:val="0"/>
                <w:lang w:val="es-ES_tradnl"/>
              </w:rPr>
              <w:t>Manuel Alejandro Murillo Gutiérrez</w:t>
            </w:r>
          </w:p>
        </w:tc>
      </w:tr>
    </w:tbl>
    <w:p w:rsidR="009B66AC" w:rsidRPr="00B77C98" w:rsidRDefault="009B66AC" w:rsidP="009B66AC">
      <w:pPr>
        <w:rPr>
          <w:rFonts w:ascii="Trebuchet MS" w:eastAsia="Times New Roman" w:hAnsi="Trebuchet MS" w:cs="Arial"/>
          <w:color w:val="000000"/>
          <w:lang w:eastAsia="es-MX"/>
        </w:rPr>
      </w:pPr>
    </w:p>
    <w:p w:rsidR="009B66AC" w:rsidRDefault="009B66AC" w:rsidP="009B66AC">
      <w:pPr>
        <w:jc w:val="both"/>
        <w:rPr>
          <w:rFonts w:ascii="Trebuchet MS" w:hAnsi="Trebuchet MS"/>
          <w:lang w:val="es-ES_tradnl"/>
        </w:rPr>
      </w:pPr>
      <w:r w:rsidRPr="00B77C98">
        <w:rPr>
          <w:rFonts w:ascii="Trebuchet MS" w:hAnsi="Trebuchet MS"/>
          <w:lang w:val="es-ES_tradnl"/>
        </w:rPr>
        <w:t xml:space="preserve">Y </w:t>
      </w:r>
      <w:r w:rsidR="003F429A" w:rsidRPr="00B77C98">
        <w:rPr>
          <w:rFonts w:ascii="Trebuchet MS" w:hAnsi="Trebuchet MS"/>
          <w:lang w:val="es-ES_tradnl"/>
        </w:rPr>
        <w:t xml:space="preserve">el </w:t>
      </w:r>
      <w:r w:rsidRPr="00B77C98">
        <w:rPr>
          <w:rFonts w:ascii="Trebuchet MS" w:hAnsi="Trebuchet MS"/>
          <w:lang w:val="es-ES_tradnl"/>
        </w:rPr>
        <w:t>de la voz, hay quórum presidente.</w:t>
      </w:r>
    </w:p>
    <w:p w:rsidR="00E52E17" w:rsidRDefault="00E52E17" w:rsidP="009B66AC">
      <w:pPr>
        <w:jc w:val="both"/>
        <w:rPr>
          <w:rFonts w:ascii="Trebuchet MS" w:hAnsi="Trebuchet MS"/>
          <w:lang w:val="es-ES_tradnl"/>
        </w:rPr>
      </w:pPr>
    </w:p>
    <w:p w:rsidR="00FC289E" w:rsidRPr="00B77C98" w:rsidRDefault="00FC289E" w:rsidP="009B66AC">
      <w:pPr>
        <w:jc w:val="both"/>
        <w:rPr>
          <w:rFonts w:ascii="Trebuchet MS" w:hAnsi="Trebuchet MS"/>
          <w:b/>
          <w:color w:val="767171" w:themeColor="background2" w:themeShade="80"/>
          <w:lang w:val="es-ES_tradnl"/>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Por lo tanto se declara formalmente instalada la sesión, continuemos. </w:t>
      </w:r>
    </w:p>
    <w:p w:rsidR="009B66AC" w:rsidRPr="00B77C98" w:rsidRDefault="009B66AC"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lastRenderedPageBreak/>
        <w:t>Secretario ejecutivo, Manuel Alejandro Murillo Gutiérrez</w:t>
      </w:r>
      <w:r w:rsidRPr="00B77C98">
        <w:rPr>
          <w:rFonts w:ascii="Trebuchet MS" w:hAnsi="Trebuchet MS"/>
          <w:lang w:val="es-ES_tradnl"/>
        </w:rPr>
        <w:t xml:space="preserve"> </w:t>
      </w:r>
    </w:p>
    <w:p w:rsidR="00FD7D8F" w:rsidRPr="00B77C98" w:rsidRDefault="00FD7D8F"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En virtud de que nos acaban de acreditar a</w:t>
      </w:r>
      <w:r w:rsidR="003D5774" w:rsidRPr="00B77C98">
        <w:rPr>
          <w:rFonts w:ascii="Trebuchet MS" w:eastAsia="Times New Roman" w:hAnsi="Trebuchet MS" w:cs="Arial"/>
          <w:color w:val="000000"/>
          <w:lang w:eastAsia="es-MX"/>
        </w:rPr>
        <w:t xml:space="preserve"> la representante suplente del p</w:t>
      </w:r>
      <w:r w:rsidRPr="00B77C98">
        <w:rPr>
          <w:rFonts w:ascii="Trebuchet MS" w:eastAsia="Times New Roman" w:hAnsi="Trebuchet MS" w:cs="Arial"/>
          <w:color w:val="000000"/>
          <w:lang w:eastAsia="es-MX"/>
        </w:rPr>
        <w:t>artido Acción Nac</w:t>
      </w:r>
      <w:r w:rsidR="00C61159" w:rsidRPr="00B77C98">
        <w:rPr>
          <w:rFonts w:ascii="Trebuchet MS" w:eastAsia="Times New Roman" w:hAnsi="Trebuchet MS" w:cs="Arial"/>
          <w:color w:val="000000"/>
          <w:lang w:eastAsia="es-MX"/>
        </w:rPr>
        <w:t xml:space="preserve">ional que se encuentra presente, lo procedente es tomarle la protesta de ley. </w:t>
      </w:r>
    </w:p>
    <w:p w:rsidR="00FD1BE5" w:rsidRPr="00B77C98" w:rsidRDefault="00FD1BE5" w:rsidP="009B66AC">
      <w:pPr>
        <w:jc w:val="both"/>
        <w:rPr>
          <w:rFonts w:ascii="Trebuchet MS" w:eastAsia="Times New Roman" w:hAnsi="Trebuchet MS" w:cs="Arial"/>
          <w:color w:val="000000"/>
          <w:lang w:eastAsia="es-MX"/>
        </w:rPr>
      </w:pPr>
    </w:p>
    <w:p w:rsidR="00C61159" w:rsidRPr="00B77C98" w:rsidRDefault="00C61159" w:rsidP="00C61159">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5C0EFB" w:rsidRPr="00B77C98" w:rsidRDefault="00C61159" w:rsidP="005C0EFB">
      <w:pPr>
        <w:jc w:val="both"/>
        <w:rPr>
          <w:rFonts w:ascii="Trebuchet MS" w:eastAsia="Times New Roman" w:hAnsi="Trebuchet MS" w:cs="Tahoma"/>
          <w:bCs/>
          <w:lang w:eastAsia="es-ES"/>
        </w:rPr>
      </w:pPr>
      <w:r w:rsidRPr="00B77C98">
        <w:rPr>
          <w:rFonts w:ascii="Trebuchet MS" w:eastAsia="Times New Roman" w:hAnsi="Trebuchet MS" w:cs="Arial"/>
          <w:color w:val="000000"/>
          <w:lang w:eastAsia="es-MX"/>
        </w:rPr>
        <w:t xml:space="preserve">Para efecto de tenerla en su calidad </w:t>
      </w:r>
      <w:r w:rsidR="004A35AB" w:rsidRPr="00B77C98">
        <w:rPr>
          <w:rFonts w:ascii="Trebuchet MS" w:eastAsia="Times New Roman" w:hAnsi="Trebuchet MS" w:cs="Arial"/>
          <w:color w:val="000000"/>
          <w:lang w:eastAsia="es-MX"/>
        </w:rPr>
        <w:t>representante</w:t>
      </w:r>
      <w:r w:rsidR="00A94389" w:rsidRPr="00B77C98">
        <w:rPr>
          <w:rFonts w:ascii="Trebuchet MS" w:eastAsia="Times New Roman" w:hAnsi="Trebuchet MS" w:cs="Arial"/>
          <w:color w:val="000000"/>
          <w:lang w:eastAsia="es-MX"/>
        </w:rPr>
        <w:t>,</w:t>
      </w:r>
      <w:r w:rsidR="004A35AB" w:rsidRPr="00B77C98">
        <w:rPr>
          <w:rFonts w:ascii="Trebuchet MS" w:eastAsia="Times New Roman" w:hAnsi="Trebuchet MS" w:cs="Arial"/>
          <w:color w:val="000000"/>
          <w:lang w:eastAsia="es-MX"/>
        </w:rPr>
        <w:t xml:space="preserve"> </w:t>
      </w:r>
      <w:r w:rsidR="006C34C8" w:rsidRPr="00B77C98">
        <w:rPr>
          <w:rFonts w:ascii="Trebuchet MS" w:eastAsia="Times New Roman" w:hAnsi="Trebuchet MS" w:cs="Arial"/>
          <w:color w:val="000000"/>
          <w:lang w:eastAsia="es-MX"/>
        </w:rPr>
        <w:t xml:space="preserve">lo conducente </w:t>
      </w:r>
      <w:r w:rsidR="003A712F" w:rsidRPr="00B77C98">
        <w:rPr>
          <w:rFonts w:ascii="Trebuchet MS" w:eastAsia="Times New Roman" w:hAnsi="Trebuchet MS" w:cs="Arial"/>
          <w:color w:val="000000"/>
          <w:lang w:eastAsia="es-MX"/>
        </w:rPr>
        <w:t>es la protesta de ley. Le pregunto consej</w:t>
      </w:r>
      <w:r w:rsidR="003D5774" w:rsidRPr="00B77C98">
        <w:rPr>
          <w:rFonts w:ascii="Trebuchet MS" w:eastAsia="Times New Roman" w:hAnsi="Trebuchet MS" w:cs="Arial"/>
          <w:color w:val="000000"/>
          <w:lang w:eastAsia="es-MX"/>
        </w:rPr>
        <w:t>era representante suplente del p</w:t>
      </w:r>
      <w:r w:rsidR="003A712F" w:rsidRPr="00B77C98">
        <w:rPr>
          <w:rFonts w:ascii="Trebuchet MS" w:eastAsia="Times New Roman" w:hAnsi="Trebuchet MS" w:cs="Arial"/>
          <w:color w:val="000000"/>
          <w:lang w:eastAsia="es-MX"/>
        </w:rPr>
        <w:t xml:space="preserve">artido Acción Nacional </w:t>
      </w:r>
      <w:r w:rsidR="005C0EFB" w:rsidRPr="00B77C98">
        <w:rPr>
          <w:rFonts w:ascii="Trebuchet MS" w:eastAsia="Times New Roman" w:hAnsi="Trebuchet MS" w:cs="Tahoma"/>
          <w:lang w:eastAsia="es-ES"/>
        </w:rPr>
        <w:t xml:space="preserve">María del Refugio Oros Reyes </w:t>
      </w:r>
      <w:r w:rsidR="005C0EFB" w:rsidRPr="00B77C98">
        <w:rPr>
          <w:rFonts w:ascii="Trebuchet MS" w:eastAsia="Times New Roman" w:hAnsi="Trebuchet MS" w:cs="Tahoma"/>
          <w:bCs/>
          <w:lang w:eastAsia="es-ES"/>
        </w:rPr>
        <w:t>¿Protesta usted, desempeñar leal y patrióticamente el cargo que se le ha conferido, guardar y hacer guardar la Constitución Política de los Estados Unidos Mexicanos, la Particular del Estado y las leyes que de ellas emanen, en especial el Código Electoral del Estado de Jalisco, mirando en todo por el bien y prosperidad de la Nación y del Estado?</w:t>
      </w:r>
    </w:p>
    <w:p w:rsidR="00C61159" w:rsidRPr="00B77C98" w:rsidRDefault="00C61159" w:rsidP="00C61159">
      <w:pPr>
        <w:jc w:val="both"/>
        <w:rPr>
          <w:rFonts w:ascii="Trebuchet MS" w:eastAsia="Times New Roman" w:hAnsi="Trebuchet MS" w:cs="Arial"/>
          <w:color w:val="000000"/>
          <w:lang w:eastAsia="es-MX"/>
        </w:rPr>
      </w:pPr>
    </w:p>
    <w:p w:rsidR="00C61159" w:rsidRPr="00B77C98" w:rsidRDefault="007B58C8" w:rsidP="00C61159">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t>Consejera repre</w:t>
      </w:r>
      <w:r w:rsidR="006B0FA7" w:rsidRPr="00B77C98">
        <w:rPr>
          <w:rFonts w:ascii="Trebuchet MS" w:hAnsi="Trebuchet MS"/>
          <w:b/>
          <w:color w:val="767171" w:themeColor="background2" w:themeShade="80"/>
          <w:lang w:val="es-ES_tradnl"/>
        </w:rPr>
        <w:t xml:space="preserve">sentante suplente del partido Acción Nacional, </w:t>
      </w:r>
      <w:r w:rsidR="004970B2" w:rsidRPr="00B77C98">
        <w:rPr>
          <w:rFonts w:ascii="Trebuchet MS" w:hAnsi="Trebuchet MS"/>
          <w:b/>
          <w:color w:val="767171" w:themeColor="background2" w:themeShade="80"/>
          <w:lang w:val="es-ES_tradnl"/>
        </w:rPr>
        <w:t>María del Refugio Oros Reyes</w:t>
      </w:r>
    </w:p>
    <w:p w:rsidR="00AA4EF4" w:rsidRPr="00B77C98" w:rsidRDefault="00AA4EF4" w:rsidP="00AA4EF4">
      <w:pPr>
        <w:jc w:val="both"/>
        <w:rPr>
          <w:rFonts w:ascii="Trebuchet MS" w:eastAsia="Times New Roman" w:hAnsi="Trebuchet MS" w:cs="Tahoma"/>
          <w:lang w:eastAsia="es-ES"/>
        </w:rPr>
      </w:pPr>
      <w:r w:rsidRPr="00B77C98">
        <w:rPr>
          <w:rFonts w:ascii="Trebuchet MS" w:eastAsia="Times New Roman" w:hAnsi="Trebuchet MS" w:cs="Tahoma"/>
          <w:lang w:eastAsia="es-ES"/>
        </w:rPr>
        <w:t>¡Sí, protesto!</w:t>
      </w:r>
    </w:p>
    <w:p w:rsidR="00C61159" w:rsidRPr="00B77C98" w:rsidRDefault="00C61159" w:rsidP="00C61159">
      <w:pPr>
        <w:jc w:val="both"/>
        <w:rPr>
          <w:rFonts w:ascii="Trebuchet MS" w:eastAsia="Times New Roman" w:hAnsi="Trebuchet MS" w:cs="Arial"/>
          <w:color w:val="000000"/>
          <w:lang w:eastAsia="es-MX"/>
        </w:rPr>
      </w:pPr>
    </w:p>
    <w:p w:rsidR="00AA4EF4" w:rsidRPr="00B77C98" w:rsidRDefault="00AA4EF4" w:rsidP="00AA4EF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AA4EF4" w:rsidRPr="00B77C98" w:rsidRDefault="00AA4EF4" w:rsidP="00AA4EF4">
      <w:pPr>
        <w:jc w:val="both"/>
        <w:rPr>
          <w:rFonts w:ascii="Trebuchet MS" w:eastAsia="Times New Roman" w:hAnsi="Trebuchet MS" w:cs="Arial"/>
          <w:color w:val="000000"/>
          <w:lang w:eastAsia="es-MX"/>
        </w:rPr>
      </w:pPr>
      <w:r w:rsidRPr="00B77C98">
        <w:rPr>
          <w:rFonts w:ascii="Trebuchet MS" w:eastAsia="Times New Roman" w:hAnsi="Trebuchet MS" w:cs="Tahoma"/>
          <w:bCs/>
          <w:lang w:eastAsia="es-ES"/>
        </w:rPr>
        <w:t xml:space="preserve">Si no lo hiciere así que la Nación y el Estado se lo </w:t>
      </w:r>
      <w:r w:rsidR="00A94389" w:rsidRPr="00B77C98">
        <w:rPr>
          <w:rFonts w:ascii="Trebuchet MS" w:eastAsia="Times New Roman" w:hAnsi="Trebuchet MS" w:cs="Tahoma"/>
          <w:bCs/>
          <w:lang w:eastAsia="es-ES"/>
        </w:rPr>
        <w:t>demanden</w:t>
      </w:r>
      <w:r w:rsidR="004F7E57" w:rsidRPr="00B77C98">
        <w:rPr>
          <w:rFonts w:ascii="Trebuchet MS" w:eastAsia="Times New Roman" w:hAnsi="Trebuchet MS" w:cs="Tahoma"/>
          <w:bCs/>
          <w:lang w:eastAsia="es-ES"/>
        </w:rPr>
        <w:t>. Bienvenida</w:t>
      </w:r>
      <w:r w:rsidR="007A6AA6" w:rsidRPr="00B77C98">
        <w:rPr>
          <w:rFonts w:ascii="Trebuchet MS" w:eastAsia="Times New Roman" w:hAnsi="Trebuchet MS" w:cs="Tahoma"/>
          <w:bCs/>
          <w:lang w:eastAsia="es-ES"/>
        </w:rPr>
        <w:t>, continuemos secretario.</w:t>
      </w:r>
    </w:p>
    <w:p w:rsidR="00C61159" w:rsidRPr="00B77C98" w:rsidRDefault="00C61159" w:rsidP="00C61159">
      <w:pPr>
        <w:jc w:val="both"/>
        <w:rPr>
          <w:rFonts w:ascii="Trebuchet MS" w:eastAsia="Times New Roman" w:hAnsi="Trebuchet MS" w:cs="Arial"/>
          <w:color w:val="000000"/>
          <w:lang w:eastAsia="es-MX"/>
        </w:rPr>
      </w:pPr>
    </w:p>
    <w:p w:rsidR="007A6AA6" w:rsidRPr="00B77C98" w:rsidRDefault="007A6AA6" w:rsidP="007A6AA6">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 gusto</w:t>
      </w:r>
      <w:r w:rsidR="007A6AA6" w:rsidRPr="00B77C98">
        <w:rPr>
          <w:rFonts w:ascii="Trebuchet MS" w:eastAsia="Times New Roman" w:hAnsi="Trebuchet MS" w:cs="Arial"/>
          <w:color w:val="000000"/>
          <w:lang w:eastAsia="es-MX"/>
        </w:rPr>
        <w:t xml:space="preserve"> consejero presidente</w:t>
      </w:r>
      <w:r w:rsidRPr="00B77C98">
        <w:rPr>
          <w:rFonts w:ascii="Trebuchet MS" w:eastAsia="Times New Roman" w:hAnsi="Trebuchet MS" w:cs="Arial"/>
          <w:color w:val="000000"/>
          <w:lang w:eastAsia="es-MX"/>
        </w:rPr>
        <w:t>. El siguiente punto del orden del día es la aprobación del mismo.</w:t>
      </w:r>
    </w:p>
    <w:p w:rsidR="009B66AC" w:rsidRPr="00B77C98" w:rsidRDefault="009B66AC"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Consejeras y consejeros a su consideración el orden del día. En virtud de no haber alguna consideración le solicito secretario que en votación económica consulte a las consejeras y consejeros por la aprobación del orden del día.</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 </w:t>
      </w: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Consejeras y consejeros electorales en votación económica les </w:t>
      </w:r>
      <w:r w:rsidR="00A94389" w:rsidRPr="00B77C98">
        <w:rPr>
          <w:rFonts w:ascii="Trebuchet MS" w:eastAsia="Times New Roman" w:hAnsi="Trebuchet MS" w:cs="Arial"/>
          <w:color w:val="000000"/>
          <w:lang w:eastAsia="es-MX"/>
        </w:rPr>
        <w:t>consulto</w:t>
      </w:r>
      <w:r w:rsidRPr="00B77C98">
        <w:rPr>
          <w:rFonts w:ascii="Trebuchet MS" w:eastAsia="Times New Roman" w:hAnsi="Trebuchet MS" w:cs="Arial"/>
          <w:color w:val="000000"/>
          <w:lang w:eastAsia="es-MX"/>
        </w:rPr>
        <w:t xml:space="preserve"> si se aprueba el orden del día en los términos propuestos, los que estén por la afirmativa sírvanse manifestarlo levantando la mano. Consejero presidente, se aprueba el orden del día por unanimidad de votos.</w:t>
      </w:r>
    </w:p>
    <w:p w:rsidR="007A6AA6" w:rsidRPr="00B77C98" w:rsidRDefault="007A6AA6" w:rsidP="009B66AC">
      <w:pPr>
        <w:tabs>
          <w:tab w:val="center" w:pos="4419"/>
        </w:tabs>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Continuemos.</w:t>
      </w:r>
    </w:p>
    <w:p w:rsidR="009B66AC" w:rsidRPr="00B77C98" w:rsidRDefault="009B66AC"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E52E17"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Con gusto consejero presidente, antes de continuar y con fundamento en el artículo 24 del Reglamento de Sesiones de este Consejo General, me permito </w:t>
      </w:r>
      <w:r w:rsidRPr="00B77C98">
        <w:rPr>
          <w:rFonts w:ascii="Trebuchet MS" w:eastAsia="Times New Roman" w:hAnsi="Trebuchet MS" w:cs="Arial"/>
          <w:color w:val="000000"/>
          <w:lang w:eastAsia="es-MX"/>
        </w:rPr>
        <w:lastRenderedPageBreak/>
        <w:t>solicitar la dispensa de la lectura de los puntos contenidos en el orden del día, realizando únicamente la lectura de</w:t>
      </w:r>
      <w:r w:rsidR="00A94389" w:rsidRPr="00B77C98">
        <w:rPr>
          <w:rFonts w:ascii="Trebuchet MS" w:eastAsia="Times New Roman" w:hAnsi="Trebuchet MS" w:cs="Arial"/>
          <w:color w:val="000000"/>
          <w:lang w:eastAsia="es-MX"/>
        </w:rPr>
        <w:t xml:space="preserve"> </w:t>
      </w:r>
      <w:r w:rsidRPr="00B77C98">
        <w:rPr>
          <w:rFonts w:ascii="Trebuchet MS" w:eastAsia="Times New Roman" w:hAnsi="Trebuchet MS" w:cs="Arial"/>
          <w:color w:val="000000"/>
          <w:lang w:eastAsia="es-MX"/>
        </w:rPr>
        <w:t>l</w:t>
      </w:r>
      <w:r w:rsidR="00A94389" w:rsidRPr="00B77C98">
        <w:rPr>
          <w:rFonts w:ascii="Trebuchet MS" w:eastAsia="Times New Roman" w:hAnsi="Trebuchet MS" w:cs="Arial"/>
          <w:color w:val="000000"/>
          <w:lang w:eastAsia="es-MX"/>
        </w:rPr>
        <w:t>os</w:t>
      </w:r>
      <w:r w:rsidRPr="00B77C98">
        <w:rPr>
          <w:rFonts w:ascii="Trebuchet MS" w:eastAsia="Times New Roman" w:hAnsi="Trebuchet MS" w:cs="Arial"/>
          <w:color w:val="000000"/>
          <w:lang w:eastAsia="es-MX"/>
        </w:rPr>
        <w:t xml:space="preserve"> encabezado</w:t>
      </w:r>
      <w:r w:rsidR="00A94389" w:rsidRPr="00B77C98">
        <w:rPr>
          <w:rFonts w:ascii="Trebuchet MS" w:eastAsia="Times New Roman" w:hAnsi="Trebuchet MS" w:cs="Arial"/>
          <w:color w:val="000000"/>
          <w:lang w:eastAsia="es-MX"/>
        </w:rPr>
        <w:t>s</w:t>
      </w:r>
      <w:r w:rsidRPr="00B77C98">
        <w:rPr>
          <w:rFonts w:ascii="Trebuchet MS" w:eastAsia="Times New Roman" w:hAnsi="Trebuchet MS" w:cs="Arial"/>
          <w:color w:val="000000"/>
          <w:lang w:eastAsia="es-MX"/>
        </w:rPr>
        <w:t xml:space="preserve"> y puntos de acuerdo.</w:t>
      </w:r>
    </w:p>
    <w:p w:rsidR="00A94389" w:rsidRPr="00B77C98" w:rsidRDefault="00A94389"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Consejeras y consejeros a su consideración la solicitud que formula el secretario. En virtud de no haber alguna consideración, le solicito secretario que en votación económica consulte a las consejeras y consejeros por la aprobación de la solicitud formulada.</w:t>
      </w:r>
    </w:p>
    <w:p w:rsidR="00A94389" w:rsidRPr="00B77C98" w:rsidRDefault="00A94389"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 gusto</w:t>
      </w:r>
      <w:r w:rsidR="00A94389" w:rsidRPr="00B77C98">
        <w:rPr>
          <w:rFonts w:ascii="Trebuchet MS" w:eastAsia="Times New Roman" w:hAnsi="Trebuchet MS" w:cs="Arial"/>
          <w:color w:val="000000"/>
          <w:lang w:eastAsia="es-MX"/>
        </w:rPr>
        <w:t>,</w:t>
      </w:r>
      <w:r w:rsidR="00AE783B" w:rsidRPr="00B77C98">
        <w:rPr>
          <w:rFonts w:ascii="Trebuchet MS" w:eastAsia="Times New Roman" w:hAnsi="Trebuchet MS" w:cs="Arial"/>
          <w:color w:val="000000"/>
          <w:lang w:eastAsia="es-MX"/>
        </w:rPr>
        <w:t xml:space="preserve"> consejero presidente</w:t>
      </w:r>
      <w:r w:rsidRPr="00B77C98">
        <w:rPr>
          <w:rFonts w:ascii="Trebuchet MS" w:eastAsia="Times New Roman" w:hAnsi="Trebuchet MS" w:cs="Arial"/>
          <w:color w:val="000000"/>
          <w:lang w:eastAsia="es-MX"/>
        </w:rPr>
        <w:t>. Consejeras y consejeros electorales</w:t>
      </w:r>
      <w:r w:rsidR="00A94389" w:rsidRPr="00B77C98">
        <w:rPr>
          <w:rFonts w:ascii="Trebuchet MS" w:eastAsia="Times New Roman" w:hAnsi="Trebuchet MS" w:cs="Arial"/>
          <w:color w:val="000000"/>
          <w:lang w:eastAsia="es-MX"/>
        </w:rPr>
        <w:t>,</w:t>
      </w:r>
      <w:r w:rsidR="00AE783B" w:rsidRPr="00B77C98">
        <w:rPr>
          <w:rFonts w:ascii="Trebuchet MS" w:eastAsia="Times New Roman" w:hAnsi="Trebuchet MS" w:cs="Arial"/>
          <w:color w:val="000000"/>
          <w:lang w:eastAsia="es-MX"/>
        </w:rPr>
        <w:t xml:space="preserve"> en votación económica se</w:t>
      </w:r>
      <w:r w:rsidRPr="00B77C98">
        <w:rPr>
          <w:rFonts w:ascii="Trebuchet MS" w:eastAsia="Times New Roman" w:hAnsi="Trebuchet MS" w:cs="Arial"/>
          <w:color w:val="000000"/>
          <w:lang w:eastAsia="es-MX"/>
        </w:rPr>
        <w:t xml:space="preserve"> consulta si se aprueba la propuesta en los términos planteados. Los que estén por la afirmativa sírvanse manifestarlo levantando la mano. Consejero presidente, </w:t>
      </w:r>
      <w:r w:rsidR="00A94389" w:rsidRPr="00B77C98">
        <w:rPr>
          <w:rFonts w:ascii="Trebuchet MS" w:eastAsia="Times New Roman" w:hAnsi="Trebuchet MS" w:cs="Arial"/>
          <w:color w:val="000000"/>
          <w:lang w:eastAsia="es-MX"/>
        </w:rPr>
        <w:t xml:space="preserve">le informo que </w:t>
      </w:r>
      <w:r w:rsidRPr="00B77C98">
        <w:rPr>
          <w:rFonts w:ascii="Trebuchet MS" w:eastAsia="Times New Roman" w:hAnsi="Trebuchet MS" w:cs="Arial"/>
          <w:color w:val="000000"/>
          <w:lang w:eastAsia="es-MX"/>
        </w:rPr>
        <w:t>se aprueba la dispensa de la lectura por unanimidad de votos.</w:t>
      </w:r>
    </w:p>
    <w:p w:rsidR="009B66AC" w:rsidRPr="00B77C98" w:rsidRDefault="009B66AC"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Continuemos.</w:t>
      </w:r>
    </w:p>
    <w:p w:rsidR="009B66AC" w:rsidRPr="00B77C98" w:rsidRDefault="009B66AC"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AE783B" w:rsidRPr="00B77C98" w:rsidRDefault="009B66AC" w:rsidP="009B66AC">
      <w:pPr>
        <w:jc w:val="both"/>
        <w:rPr>
          <w:rFonts w:ascii="Trebuchet MS" w:eastAsia="Times New Roman" w:hAnsi="Trebuchet MS" w:cs="Arial"/>
          <w:color w:val="000000"/>
          <w:lang w:eastAsia="es-MX"/>
        </w:rPr>
      </w:pPr>
      <w:r w:rsidRPr="00B77C98">
        <w:rPr>
          <w:rFonts w:ascii="Trebuchet MS" w:hAnsi="Trebuchet MS"/>
          <w:bCs/>
          <w:lang w:val="es-ES_tradnl"/>
        </w:rPr>
        <w:t>Continuamos con el siguiente punto</w:t>
      </w:r>
      <w:r w:rsidR="00632351">
        <w:rPr>
          <w:rFonts w:ascii="Trebuchet MS" w:hAnsi="Trebuchet MS"/>
          <w:bCs/>
          <w:lang w:val="es-ES_tradnl"/>
        </w:rPr>
        <w:t xml:space="preserve"> número 3 (tres)</w:t>
      </w:r>
      <w:r w:rsidRPr="00B77C98">
        <w:rPr>
          <w:rFonts w:ascii="Trebuchet MS" w:hAnsi="Trebuchet MS"/>
          <w:bCs/>
          <w:lang w:val="es-ES_tradnl"/>
        </w:rPr>
        <w:t xml:space="preserve"> que corresponde al</w:t>
      </w:r>
      <w:r w:rsidRPr="00B77C98">
        <w:rPr>
          <w:rFonts w:ascii="Trebuchet MS" w:eastAsia="Times New Roman" w:hAnsi="Trebuchet MS" w:cs="Arial"/>
          <w:color w:val="000000"/>
          <w:lang w:eastAsia="es-MX"/>
        </w:rPr>
        <w:t xml:space="preserve"> </w:t>
      </w:r>
      <w:r w:rsidR="00AE783B" w:rsidRPr="00B77C98">
        <w:rPr>
          <w:rFonts w:ascii="Trebuchet MS" w:eastAsia="Trebuchet MS" w:hAnsi="Trebuchet MS" w:cs="Trebuchet MS"/>
          <w:color w:val="000000"/>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AE783B" w:rsidRPr="00B77C98" w:rsidRDefault="00AE783B" w:rsidP="009B66AC">
      <w:pPr>
        <w:jc w:val="both"/>
        <w:rPr>
          <w:rFonts w:ascii="Trebuchet MS" w:eastAsia="Times New Roman" w:hAnsi="Trebuchet MS" w:cs="Arial"/>
          <w:color w:val="000000"/>
          <w:lang w:eastAsia="es-MX"/>
        </w:rPr>
      </w:pPr>
    </w:p>
    <w:p w:rsidR="00AE783B" w:rsidRPr="00B77C98" w:rsidRDefault="00AE783B" w:rsidP="00AE783B">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AE783B" w:rsidRPr="00B77C98" w:rsidRDefault="00DD4579"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El informe ha sido circulado</w:t>
      </w:r>
      <w:r w:rsidR="00A94389" w:rsidRPr="00B77C98">
        <w:rPr>
          <w:rFonts w:ascii="Trebuchet MS" w:eastAsia="Times New Roman" w:hAnsi="Trebuchet MS" w:cs="Arial"/>
          <w:color w:val="000000"/>
          <w:lang w:eastAsia="es-MX"/>
        </w:rPr>
        <w:t>,</w:t>
      </w:r>
      <w:r w:rsidRPr="00B77C98">
        <w:rPr>
          <w:rFonts w:ascii="Trebuchet MS" w:eastAsia="Times New Roman" w:hAnsi="Trebuchet MS" w:cs="Arial"/>
          <w:color w:val="000000"/>
          <w:lang w:eastAsia="es-MX"/>
        </w:rPr>
        <w:t xml:space="preserve"> por lo tanto le solicito que continuemos.</w:t>
      </w:r>
    </w:p>
    <w:p w:rsidR="00DD4579" w:rsidRPr="00B77C98" w:rsidRDefault="00DD4579" w:rsidP="009B66AC">
      <w:pPr>
        <w:jc w:val="both"/>
        <w:rPr>
          <w:rFonts w:ascii="Trebuchet MS" w:eastAsia="Times New Roman" w:hAnsi="Trebuchet MS" w:cs="Arial"/>
          <w:color w:val="000000"/>
          <w:lang w:eastAsia="es-MX"/>
        </w:rPr>
      </w:pPr>
    </w:p>
    <w:p w:rsidR="00DD4579" w:rsidRPr="00B77C98" w:rsidRDefault="00DD4579" w:rsidP="00DD4579">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DD4579" w:rsidRPr="00B77C98" w:rsidRDefault="00DD4579" w:rsidP="00DD4579">
      <w:pPr>
        <w:jc w:val="both"/>
        <w:rPr>
          <w:rFonts w:ascii="Trebuchet MS" w:eastAsia="Times New Roman" w:hAnsi="Trebuchet MS" w:cs="Arial"/>
          <w:color w:val="000000"/>
          <w:lang w:eastAsia="es-MX"/>
        </w:rPr>
      </w:pPr>
      <w:r w:rsidRPr="00B77C98">
        <w:rPr>
          <w:rFonts w:ascii="Trebuchet MS" w:hAnsi="Trebuchet MS"/>
          <w:bCs/>
          <w:lang w:val="es-ES_tradnl"/>
        </w:rPr>
        <w:t>Continuamos con el siguiente punto</w:t>
      </w:r>
      <w:r w:rsidR="00B001D1">
        <w:rPr>
          <w:rFonts w:ascii="Trebuchet MS" w:hAnsi="Trebuchet MS"/>
          <w:bCs/>
          <w:lang w:val="es-ES_tradnl"/>
        </w:rPr>
        <w:t xml:space="preserve"> número 4 (cuatro)</w:t>
      </w:r>
      <w:r w:rsidR="00B001D1" w:rsidRPr="00B77C98">
        <w:rPr>
          <w:rFonts w:ascii="Trebuchet MS" w:hAnsi="Trebuchet MS"/>
          <w:bCs/>
          <w:lang w:val="es-ES_tradnl"/>
        </w:rPr>
        <w:t xml:space="preserve"> </w:t>
      </w:r>
      <w:r w:rsidRPr="00B77C98">
        <w:rPr>
          <w:rFonts w:ascii="Trebuchet MS" w:hAnsi="Trebuchet MS"/>
          <w:bCs/>
          <w:lang w:val="es-ES_tradnl"/>
        </w:rPr>
        <w:t xml:space="preserve"> que corresponde al </w:t>
      </w:r>
      <w:r w:rsidRPr="00B77C98">
        <w:rPr>
          <w:rFonts w:ascii="Trebuchet MS" w:hAnsi="Trebuchet MS"/>
          <w:kern w:val="18"/>
        </w:rPr>
        <w:t xml:space="preserve">PROYECTO DE ACUERDO DEL CONSEJO GENERAL DEL INSTITUTO ELECTORAL Y DE PARTICIPACIÓN CIUDADANA DEL ESTADO DE JALISCO, POR EL QUE SE SOMETE A CONSIDERACIÓN EL ACUERDO </w:t>
      </w:r>
      <w:r w:rsidRPr="00B77C98">
        <w:rPr>
          <w:rFonts w:ascii="Trebuchet MS" w:hAnsi="Trebuchet MS"/>
          <w:bCs/>
        </w:rPr>
        <w:t xml:space="preserve">QUE EMITE LA COMISIÓN DE PRERROGATIVAS A PARTIDOS POLÍTICOS DE ESTE ORGANISMO ELECTORAL, QUE APRUEBA LAS </w:t>
      </w:r>
      <w:r w:rsidRPr="00B77C98">
        <w:rPr>
          <w:rFonts w:ascii="Trebuchet MS" w:hAnsi="Trebuchet MS"/>
        </w:rPr>
        <w:t xml:space="preserve">ESPECIFICACIONES TÉCNICAS PARA EL ANÁLISIS Y REALIZACIÓN DEL MONITOREO DE PROGRAMAS DE RADIO Y TELEVISIÓN, Y PRENSA ESCRITA QUE DIFUNDAN NOTICIAS DURANTE EL PERIODO DE CAMPAÑA ELECTORAL EN EL </w:t>
      </w:r>
      <w:r w:rsidRPr="00B77C98">
        <w:rPr>
          <w:rFonts w:ascii="Trebuchet MS" w:hAnsi="Trebuchet MS"/>
          <w:bCs/>
        </w:rPr>
        <w:t>PROCESO ELECTORAL CONCURRENTE 2020-2021.</w:t>
      </w:r>
    </w:p>
    <w:p w:rsidR="00AE783B" w:rsidRPr="00B77C98" w:rsidRDefault="00AE783B" w:rsidP="00AE783B">
      <w:pPr>
        <w:tabs>
          <w:tab w:val="left" w:pos="1185"/>
        </w:tabs>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ab/>
      </w: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Por favor, dé lectura a los puntos de acuerdo.</w:t>
      </w:r>
    </w:p>
    <w:p w:rsidR="00A94389" w:rsidRPr="00B77C98" w:rsidRDefault="00A94389" w:rsidP="009B66AC">
      <w:pPr>
        <w:jc w:val="both"/>
        <w:rPr>
          <w:rFonts w:ascii="Trebuchet MS" w:hAnsi="Trebuchet MS"/>
          <w:b/>
          <w:color w:val="808080" w:themeColor="background1" w:themeShade="80"/>
          <w:lang w:val="es-ES_tradnl"/>
        </w:rPr>
      </w:pP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lastRenderedPageBreak/>
        <w:t>Secretario ejecutivo, Manuel Alejandro Murillo Gutiérrez</w:t>
      </w:r>
      <w:r w:rsidRPr="00B77C98">
        <w:rPr>
          <w:rFonts w:ascii="Trebuchet MS" w:hAnsi="Trebuchet MS"/>
          <w:lang w:val="es-ES_tradnl"/>
        </w:rPr>
        <w:t xml:space="preserve"> </w:t>
      </w:r>
    </w:p>
    <w:p w:rsidR="009B66AC" w:rsidRPr="00B77C98" w:rsidRDefault="009B66AC" w:rsidP="009B66AC">
      <w:pPr>
        <w:jc w:val="both"/>
        <w:rPr>
          <w:rFonts w:ascii="Trebuchet MS" w:hAnsi="Trebuchet MS"/>
          <w:lang w:val="es-ES_tradnl"/>
        </w:rPr>
      </w:pPr>
    </w:p>
    <w:tbl>
      <w:tblPr>
        <w:tblStyle w:val="Tabladelista1clara-nfasis3"/>
        <w:tblW w:w="0" w:type="auto"/>
        <w:tblLook w:val="04A0" w:firstRow="1" w:lastRow="0" w:firstColumn="1" w:lastColumn="0" w:noHBand="0" w:noVBand="1"/>
      </w:tblPr>
      <w:tblGrid>
        <w:gridCol w:w="1701"/>
        <w:gridCol w:w="7127"/>
      </w:tblGrid>
      <w:tr w:rsidR="009B66AC" w:rsidRPr="00B77C98" w:rsidTr="00295D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9B66AC" w:rsidRPr="00B77C98" w:rsidRDefault="009B66AC" w:rsidP="00295D1C">
            <w:pPr>
              <w:jc w:val="center"/>
              <w:rPr>
                <w:rFonts w:ascii="Trebuchet MS" w:hAnsi="Trebuchet MS"/>
                <w:b w:val="0"/>
                <w:lang w:val="es-ES_tradnl"/>
              </w:rPr>
            </w:pPr>
            <w:r w:rsidRPr="00B77C98">
              <w:rPr>
                <w:rFonts w:ascii="Trebuchet MS" w:hAnsi="Trebuchet MS"/>
                <w:bCs w:val="0"/>
                <w:lang w:val="es-ES_tradnl"/>
              </w:rPr>
              <w:t>Puntos de acuerdo</w:t>
            </w:r>
          </w:p>
        </w:tc>
      </w:tr>
      <w:tr w:rsidR="009B66AC" w:rsidRPr="00B77C98" w:rsidTr="00E5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9B66AC" w:rsidRPr="00B77C98" w:rsidRDefault="009B66AC" w:rsidP="00295D1C">
            <w:pPr>
              <w:jc w:val="both"/>
              <w:rPr>
                <w:rFonts w:ascii="Trebuchet MS" w:hAnsi="Trebuchet MS"/>
                <w:b w:val="0"/>
                <w:lang w:val="es-ES_tradnl"/>
              </w:rPr>
            </w:pPr>
            <w:r w:rsidRPr="00B77C98">
              <w:rPr>
                <w:rFonts w:ascii="Trebuchet MS" w:hAnsi="Trebuchet MS"/>
                <w:lang w:val="es-ES_tradnl" w:eastAsia="es-ES"/>
              </w:rPr>
              <w:t>Primero</w:t>
            </w:r>
          </w:p>
        </w:tc>
        <w:tc>
          <w:tcPr>
            <w:tcW w:w="7127" w:type="dxa"/>
            <w:shd w:val="clear" w:color="auto" w:fill="auto"/>
          </w:tcPr>
          <w:p w:rsidR="009B66AC" w:rsidRPr="00B77C98" w:rsidRDefault="00DD4579" w:rsidP="00295D1C">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B77C98">
              <w:rPr>
                <w:rFonts w:ascii="Trebuchet MS" w:hAnsi="Trebuchet MS" w:cs="Arial"/>
              </w:rPr>
              <w:t xml:space="preserve">Se </w:t>
            </w:r>
            <w:r w:rsidRPr="00B77C98">
              <w:rPr>
                <w:rFonts w:ascii="Trebuchet MS" w:hAnsi="Trebuchet MS"/>
              </w:rPr>
              <w:t xml:space="preserve">resuelve en términos del dictamen emitido por la Comisión de Prerrogativas a Partidos Políticos de este organismo electoral, </w:t>
            </w:r>
            <w:r w:rsidRPr="00B77C98">
              <w:rPr>
                <w:rFonts w:ascii="Trebuchet MS" w:hAnsi="Trebuchet MS"/>
                <w:bCs/>
              </w:rPr>
              <w:t>aprobar las especificaciones técnicas para el análisis y realización del monitoreo de programas de radio y televisión, y prensa escrita que difundan noticias durante el periodo de campaña electoral en el Proceso Electoral Concurrente 2020-2021,</w:t>
            </w:r>
            <w:r w:rsidRPr="00B77C98">
              <w:rPr>
                <w:rFonts w:ascii="Trebuchet MS" w:hAnsi="Trebuchet MS"/>
              </w:rPr>
              <w:t xml:space="preserve"> de conformidad al considerando </w:t>
            </w:r>
            <w:r w:rsidRPr="00B77C98">
              <w:rPr>
                <w:rFonts w:ascii="Trebuchet MS" w:hAnsi="Trebuchet MS"/>
                <w:b/>
              </w:rPr>
              <w:t>XI</w:t>
            </w:r>
            <w:r w:rsidRPr="00B77C98">
              <w:rPr>
                <w:rFonts w:ascii="Trebuchet MS" w:hAnsi="Trebuchet MS"/>
              </w:rPr>
              <w:t xml:space="preserve"> de este acuerdo</w:t>
            </w:r>
            <w:r w:rsidRPr="00B77C98">
              <w:rPr>
                <w:rFonts w:ascii="Trebuchet MS" w:hAnsi="Trebuchet MS" w:cs="Arial"/>
              </w:rPr>
              <w:t>.</w:t>
            </w:r>
          </w:p>
        </w:tc>
      </w:tr>
      <w:tr w:rsidR="009B66AC" w:rsidRPr="00B77C98" w:rsidTr="00E52E1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9B66AC" w:rsidRPr="00B77C98" w:rsidRDefault="009B66AC" w:rsidP="00295D1C">
            <w:pPr>
              <w:jc w:val="both"/>
              <w:rPr>
                <w:rFonts w:ascii="Trebuchet MS" w:hAnsi="Trebuchet MS"/>
                <w:b w:val="0"/>
                <w:lang w:val="es-ES_tradnl"/>
              </w:rPr>
            </w:pPr>
            <w:r w:rsidRPr="00B77C98">
              <w:rPr>
                <w:rFonts w:ascii="Trebuchet MS" w:hAnsi="Trebuchet MS"/>
                <w:lang w:val="es-ES_tradnl" w:eastAsia="es-ES"/>
              </w:rPr>
              <w:t>Segundo</w:t>
            </w:r>
          </w:p>
        </w:tc>
        <w:tc>
          <w:tcPr>
            <w:tcW w:w="7127" w:type="dxa"/>
            <w:shd w:val="clear" w:color="auto" w:fill="auto"/>
          </w:tcPr>
          <w:p w:rsidR="009B66AC" w:rsidRPr="00B77C98" w:rsidRDefault="00DD4579" w:rsidP="00DD457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B77C98">
              <w:rPr>
                <w:rFonts w:ascii="Trebuchet MS" w:hAnsi="Trebuchet MS" w:cs="Arial"/>
              </w:rPr>
              <w:t>Remítase el presente acuerdo y su anexo, al Comité de Adquisiciones de este Instituto, a efecto de que emita la convocatoria correspondiente, dirigida a las Instituciones de Educación Superior, públicas y privadas, para realizar el monitoreo.</w:t>
            </w:r>
          </w:p>
        </w:tc>
      </w:tr>
      <w:tr w:rsidR="009B66AC" w:rsidRPr="00B77C98" w:rsidTr="00E5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9B66AC" w:rsidRPr="00B77C98" w:rsidRDefault="009B66AC" w:rsidP="00295D1C">
            <w:pPr>
              <w:jc w:val="both"/>
              <w:rPr>
                <w:rFonts w:ascii="Trebuchet MS" w:hAnsi="Trebuchet MS"/>
                <w:b w:val="0"/>
                <w:lang w:val="es-ES_tradnl"/>
              </w:rPr>
            </w:pPr>
            <w:r w:rsidRPr="00B77C98">
              <w:rPr>
                <w:rFonts w:ascii="Trebuchet MS" w:hAnsi="Trebuchet MS"/>
                <w:lang w:val="es-ES_tradnl" w:eastAsia="es-ES"/>
              </w:rPr>
              <w:t>Tercero</w:t>
            </w:r>
          </w:p>
        </w:tc>
        <w:tc>
          <w:tcPr>
            <w:tcW w:w="7127" w:type="dxa"/>
            <w:shd w:val="clear" w:color="auto" w:fill="auto"/>
          </w:tcPr>
          <w:p w:rsidR="009B66AC" w:rsidRPr="00B77C98" w:rsidRDefault="00DD4579" w:rsidP="00DD457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B77C98">
              <w:rPr>
                <w:rFonts w:ascii="Trebuchet MS" w:hAnsi="Trebuchet MS" w:cs="Arial"/>
              </w:rPr>
              <w:t>Se instruye a la Secretaría Ejecutiva de este organismo electoral, para que publique la convocatoria respectiva, una vez que el Comité de Adquisiciones de este Instituto, emita la misma.</w:t>
            </w:r>
          </w:p>
        </w:tc>
      </w:tr>
      <w:tr w:rsidR="009B66AC" w:rsidRPr="00B77C98" w:rsidTr="00E52E17">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9B66AC" w:rsidRPr="00B77C98" w:rsidRDefault="009B66AC" w:rsidP="00295D1C">
            <w:pPr>
              <w:jc w:val="both"/>
              <w:rPr>
                <w:rFonts w:ascii="Trebuchet MS" w:hAnsi="Trebuchet MS"/>
                <w:lang w:val="es-ES_tradnl" w:eastAsia="es-ES"/>
              </w:rPr>
            </w:pPr>
            <w:r w:rsidRPr="00B77C98">
              <w:rPr>
                <w:rFonts w:ascii="Trebuchet MS" w:hAnsi="Trebuchet MS"/>
                <w:lang w:val="es-ES_tradnl" w:eastAsia="es-ES"/>
              </w:rPr>
              <w:t>Cuarto</w:t>
            </w:r>
          </w:p>
        </w:tc>
        <w:tc>
          <w:tcPr>
            <w:tcW w:w="7127" w:type="dxa"/>
            <w:shd w:val="clear" w:color="auto" w:fill="auto"/>
          </w:tcPr>
          <w:p w:rsidR="009B66AC" w:rsidRPr="00B77C98" w:rsidRDefault="00AA4F76" w:rsidP="00AA4F76">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77C98">
              <w:rPr>
                <w:rFonts w:ascii="Trebuchet MS" w:hAnsi="Trebuchet MS"/>
              </w:rPr>
              <w:t xml:space="preserve">Hágase del conocimiento este acuerdo al Instituto Nacional Electoral, a través </w:t>
            </w:r>
            <w:r w:rsidRPr="00B77C98">
              <w:rPr>
                <w:rFonts w:ascii="Trebuchet MS" w:eastAsia="Trebuchet MS" w:hAnsi="Trebuchet MS" w:cs="Trebuchet MS"/>
              </w:rPr>
              <w:t>del Sistema de Vinculación con los Organismos Públicos Locales Electorales</w:t>
            </w:r>
            <w:r w:rsidRPr="00B77C98">
              <w:rPr>
                <w:rFonts w:ascii="Trebuchet MS" w:hAnsi="Trebuchet MS"/>
              </w:rPr>
              <w:t>, para los efectos correspondientes.</w:t>
            </w:r>
          </w:p>
        </w:tc>
      </w:tr>
      <w:tr w:rsidR="00AA4F76" w:rsidRPr="00B77C98" w:rsidTr="00E5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AA4F76" w:rsidRPr="00B77C98" w:rsidRDefault="00AA4F76" w:rsidP="00295D1C">
            <w:pPr>
              <w:jc w:val="both"/>
              <w:rPr>
                <w:rFonts w:ascii="Trebuchet MS" w:hAnsi="Trebuchet MS"/>
                <w:lang w:val="es-ES_tradnl" w:eastAsia="es-ES"/>
              </w:rPr>
            </w:pPr>
            <w:r w:rsidRPr="00B77C98">
              <w:rPr>
                <w:rFonts w:ascii="Trebuchet MS" w:hAnsi="Trebuchet MS"/>
                <w:lang w:val="es-ES_tradnl" w:eastAsia="es-ES"/>
              </w:rPr>
              <w:t xml:space="preserve">Quinto </w:t>
            </w:r>
          </w:p>
        </w:tc>
        <w:tc>
          <w:tcPr>
            <w:tcW w:w="7127" w:type="dxa"/>
            <w:shd w:val="clear" w:color="auto" w:fill="auto"/>
          </w:tcPr>
          <w:p w:rsidR="00AA4F76" w:rsidRPr="00B77C98" w:rsidRDefault="00AA4F76" w:rsidP="00AA4F7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77C98">
              <w:rPr>
                <w:rFonts w:ascii="Trebuchet MS" w:hAnsi="Trebuchet MS"/>
              </w:rPr>
              <w:t>Notifíquese el presente acuerdo</w:t>
            </w:r>
            <w:r w:rsidRPr="00B77C98">
              <w:rPr>
                <w:rFonts w:ascii="Trebuchet MS" w:hAnsi="Trebuchet MS"/>
                <w:b/>
              </w:rPr>
              <w:t xml:space="preserve"> </w:t>
            </w:r>
            <w:r w:rsidRPr="00B77C98">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9B66AC" w:rsidRPr="00B77C98" w:rsidRDefault="009B66AC" w:rsidP="009B66AC">
      <w:pPr>
        <w:jc w:val="both"/>
        <w:rPr>
          <w:rFonts w:ascii="Trebuchet MS" w:hAnsi="Trebuchet MS"/>
          <w:b/>
          <w:color w:val="767171" w:themeColor="background2" w:themeShade="80"/>
          <w:lang w:val="es-ES_tradnl"/>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Consejeras y consejeros,</w:t>
      </w:r>
      <w:r w:rsidR="00AC1FFD" w:rsidRPr="00B77C98">
        <w:rPr>
          <w:rFonts w:ascii="Trebuchet MS" w:eastAsia="Times New Roman" w:hAnsi="Trebuchet MS" w:cs="Arial"/>
          <w:color w:val="000000"/>
          <w:lang w:eastAsia="es-MX"/>
        </w:rPr>
        <w:t xml:space="preserve"> a</w:t>
      </w:r>
      <w:r w:rsidRPr="00B77C98">
        <w:rPr>
          <w:rFonts w:ascii="Trebuchet MS" w:eastAsia="Times New Roman" w:hAnsi="Trebuchet MS" w:cs="Arial"/>
          <w:color w:val="000000"/>
          <w:lang w:eastAsia="es-MX"/>
        </w:rPr>
        <w:t xml:space="preserve"> su consideración el presente punto del orden del día. Adelante</w:t>
      </w:r>
      <w:r w:rsidR="00AC1FFD" w:rsidRPr="00B77C98">
        <w:rPr>
          <w:rFonts w:ascii="Trebuchet MS" w:eastAsia="Times New Roman" w:hAnsi="Trebuchet MS" w:cs="Arial"/>
          <w:color w:val="000000"/>
          <w:lang w:eastAsia="es-MX"/>
        </w:rPr>
        <w:t>,</w:t>
      </w:r>
      <w:r w:rsidRPr="00B77C98">
        <w:rPr>
          <w:rFonts w:ascii="Trebuchet MS" w:eastAsia="Times New Roman" w:hAnsi="Trebuchet MS" w:cs="Arial"/>
          <w:color w:val="000000"/>
          <w:lang w:eastAsia="es-MX"/>
        </w:rPr>
        <w:t xml:space="preserve"> consejera</w:t>
      </w:r>
      <w:r w:rsidR="00613B57" w:rsidRPr="00B77C98">
        <w:rPr>
          <w:rFonts w:ascii="Trebuchet MS" w:eastAsia="Times New Roman" w:hAnsi="Trebuchet MS" w:cs="Arial"/>
          <w:color w:val="000000"/>
          <w:lang w:eastAsia="es-MX"/>
        </w:rPr>
        <w:t xml:space="preserve"> Claudia</w:t>
      </w:r>
      <w:r w:rsidRPr="00B77C98">
        <w:rPr>
          <w:rFonts w:ascii="Trebuchet MS" w:eastAsia="Times New Roman" w:hAnsi="Trebuchet MS" w:cs="Arial"/>
          <w:color w:val="000000"/>
          <w:lang w:eastAsia="es-MX"/>
        </w:rPr>
        <w:t>.</w:t>
      </w:r>
    </w:p>
    <w:p w:rsidR="009B66AC" w:rsidRPr="00B77C98" w:rsidRDefault="009B66AC"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 xml:space="preserve">Consejera electoral, </w:t>
      </w:r>
      <w:r w:rsidR="00613B57" w:rsidRPr="00B77C98">
        <w:rPr>
          <w:rFonts w:ascii="Trebuchet MS" w:hAnsi="Trebuchet MS"/>
          <w:b/>
          <w:color w:val="767171" w:themeColor="background2" w:themeShade="80"/>
          <w:lang w:val="es-ES_tradnl"/>
        </w:rPr>
        <w:t>Claudia Alejandra Vargas Bautista</w:t>
      </w:r>
    </w:p>
    <w:p w:rsidR="00613B57" w:rsidRDefault="00AC1FFD"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Gracias, </w:t>
      </w:r>
      <w:r w:rsidR="00613B57" w:rsidRPr="00B77C98">
        <w:rPr>
          <w:rFonts w:ascii="Trebuchet MS" w:eastAsia="Times New Roman" w:hAnsi="Trebuchet MS" w:cs="Arial"/>
          <w:color w:val="000000"/>
          <w:lang w:eastAsia="es-MX"/>
        </w:rPr>
        <w:t xml:space="preserve">consejero presidente. Buenas tardes a </w:t>
      </w:r>
      <w:r w:rsidR="000C31FE" w:rsidRPr="00B77C98">
        <w:rPr>
          <w:rFonts w:ascii="Trebuchet MS" w:eastAsia="Times New Roman" w:hAnsi="Trebuchet MS" w:cs="Arial"/>
          <w:color w:val="000000"/>
          <w:lang w:eastAsia="es-MX"/>
        </w:rPr>
        <w:t xml:space="preserve">todas y </w:t>
      </w:r>
      <w:r w:rsidR="00613B57" w:rsidRPr="00B77C98">
        <w:rPr>
          <w:rFonts w:ascii="Trebuchet MS" w:eastAsia="Times New Roman" w:hAnsi="Trebuchet MS" w:cs="Arial"/>
          <w:color w:val="000000"/>
          <w:lang w:eastAsia="es-MX"/>
        </w:rPr>
        <w:t xml:space="preserve">todos aquí presentes </w:t>
      </w:r>
      <w:r w:rsidR="000C31FE" w:rsidRPr="00B77C98">
        <w:rPr>
          <w:rFonts w:ascii="Trebuchet MS" w:eastAsia="Times New Roman" w:hAnsi="Trebuchet MS" w:cs="Arial"/>
          <w:color w:val="000000"/>
          <w:lang w:eastAsia="es-MX"/>
        </w:rPr>
        <w:t>y todas las personas que siguen esta transmisión. En este punto del orden del día se propone la aprobación de las especificaciones técnicas</w:t>
      </w:r>
      <w:r w:rsidR="008F2DEE" w:rsidRPr="00B77C98">
        <w:rPr>
          <w:rFonts w:ascii="Trebuchet MS" w:eastAsia="Times New Roman" w:hAnsi="Trebuchet MS" w:cs="Arial"/>
          <w:color w:val="000000"/>
          <w:lang w:eastAsia="es-MX"/>
        </w:rPr>
        <w:t xml:space="preserve"> para el monitoreo de</w:t>
      </w:r>
      <w:r w:rsidR="00B86894" w:rsidRPr="00B77C98">
        <w:rPr>
          <w:rFonts w:ascii="Trebuchet MS" w:eastAsia="Times New Roman" w:hAnsi="Trebuchet MS" w:cs="Arial"/>
          <w:color w:val="000000"/>
          <w:lang w:eastAsia="es-MX"/>
        </w:rPr>
        <w:t xml:space="preserve"> </w:t>
      </w:r>
      <w:r w:rsidR="00214ABE" w:rsidRPr="00B77C98">
        <w:rPr>
          <w:rFonts w:ascii="Trebuchet MS" w:eastAsia="Times New Roman" w:hAnsi="Trebuchet MS" w:cs="Arial"/>
          <w:color w:val="000000"/>
          <w:lang w:eastAsia="es-MX"/>
        </w:rPr>
        <w:t>medios de comunicación</w:t>
      </w:r>
      <w:r w:rsidRPr="00B77C98">
        <w:rPr>
          <w:rFonts w:ascii="Trebuchet MS" w:eastAsia="Times New Roman" w:hAnsi="Trebuchet MS" w:cs="Arial"/>
          <w:color w:val="000000"/>
          <w:lang w:eastAsia="es-MX"/>
        </w:rPr>
        <w:t xml:space="preserve"> de</w:t>
      </w:r>
      <w:r w:rsidR="00B86894" w:rsidRPr="00B77C98">
        <w:rPr>
          <w:rFonts w:ascii="Trebuchet MS" w:eastAsia="Times New Roman" w:hAnsi="Trebuchet MS" w:cs="Arial"/>
          <w:color w:val="000000"/>
          <w:lang w:eastAsia="es-MX"/>
        </w:rPr>
        <w:t xml:space="preserve"> radio y televisión y prensa escrita, por lo que me permitiré </w:t>
      </w:r>
      <w:r w:rsidR="00CF144F" w:rsidRPr="00B77C98">
        <w:rPr>
          <w:rFonts w:ascii="Trebuchet MS" w:eastAsia="Times New Roman" w:hAnsi="Trebuchet MS" w:cs="Arial"/>
          <w:color w:val="000000"/>
          <w:lang w:eastAsia="es-MX"/>
        </w:rPr>
        <w:t>puntualizar</w:t>
      </w:r>
      <w:r w:rsidR="00B86894" w:rsidRPr="00B77C98">
        <w:rPr>
          <w:rFonts w:ascii="Trebuchet MS" w:eastAsia="Times New Roman" w:hAnsi="Trebuchet MS" w:cs="Arial"/>
          <w:color w:val="000000"/>
          <w:lang w:eastAsia="es-MX"/>
        </w:rPr>
        <w:t xml:space="preserve"> algu</w:t>
      </w:r>
      <w:r w:rsidR="00CF144F" w:rsidRPr="00B77C98">
        <w:rPr>
          <w:rFonts w:ascii="Trebuchet MS" w:eastAsia="Times New Roman" w:hAnsi="Trebuchet MS" w:cs="Arial"/>
          <w:color w:val="000000"/>
          <w:lang w:eastAsia="es-MX"/>
        </w:rPr>
        <w:t>n</w:t>
      </w:r>
      <w:r w:rsidR="00B86894" w:rsidRPr="00B77C98">
        <w:rPr>
          <w:rFonts w:ascii="Trebuchet MS" w:eastAsia="Times New Roman" w:hAnsi="Trebuchet MS" w:cs="Arial"/>
          <w:color w:val="000000"/>
          <w:lang w:eastAsia="es-MX"/>
        </w:rPr>
        <w:t>os</w:t>
      </w:r>
      <w:r w:rsidR="00CF144F" w:rsidRPr="00B77C98">
        <w:rPr>
          <w:rFonts w:ascii="Trebuchet MS" w:eastAsia="Times New Roman" w:hAnsi="Trebuchet MS" w:cs="Arial"/>
          <w:color w:val="000000"/>
          <w:lang w:eastAsia="es-MX"/>
        </w:rPr>
        <w:t xml:space="preserve"> aspectos relativos a estas que en mi opinión son importantes. El monitoreo de noticias en radio, televisión y prensa escrita </w:t>
      </w:r>
      <w:r w:rsidR="00524CC2" w:rsidRPr="00B77C98">
        <w:rPr>
          <w:rFonts w:ascii="Trebuchet MS" w:eastAsia="Times New Roman" w:hAnsi="Trebuchet MS" w:cs="Arial"/>
          <w:color w:val="000000"/>
          <w:lang w:eastAsia="es-MX"/>
        </w:rPr>
        <w:t xml:space="preserve">constituye una herramienta para que este Instituto </w:t>
      </w:r>
      <w:r w:rsidR="00C50C23" w:rsidRPr="00B77C98">
        <w:rPr>
          <w:rFonts w:ascii="Trebuchet MS" w:eastAsia="Times New Roman" w:hAnsi="Trebuchet MS" w:cs="Arial"/>
          <w:color w:val="000000"/>
          <w:lang w:eastAsia="es-MX"/>
        </w:rPr>
        <w:t xml:space="preserve">ofrezca a la ciudadanía </w:t>
      </w:r>
      <w:r w:rsidR="00435E6D" w:rsidRPr="00B77C98">
        <w:rPr>
          <w:rFonts w:ascii="Trebuchet MS" w:eastAsia="Times New Roman" w:hAnsi="Trebuchet MS" w:cs="Arial"/>
          <w:color w:val="000000"/>
          <w:lang w:eastAsia="es-MX"/>
        </w:rPr>
        <w:t>información</w:t>
      </w:r>
      <w:r w:rsidR="00C50C23" w:rsidRPr="00B77C98">
        <w:rPr>
          <w:rFonts w:ascii="Trebuchet MS" w:eastAsia="Times New Roman" w:hAnsi="Trebuchet MS" w:cs="Arial"/>
          <w:color w:val="000000"/>
          <w:lang w:eastAsia="es-MX"/>
        </w:rPr>
        <w:t xml:space="preserve"> transparente relativa </w:t>
      </w:r>
      <w:r w:rsidR="00435E6D" w:rsidRPr="00B77C98">
        <w:rPr>
          <w:rFonts w:ascii="Trebuchet MS" w:eastAsia="Times New Roman" w:hAnsi="Trebuchet MS" w:cs="Arial"/>
          <w:color w:val="000000"/>
          <w:lang w:eastAsia="es-MX"/>
        </w:rPr>
        <w:t xml:space="preserve">al comportamiento de los medios de comunicación </w:t>
      </w:r>
      <w:r w:rsidR="00A12180" w:rsidRPr="00B77C98">
        <w:rPr>
          <w:rFonts w:ascii="Trebuchet MS" w:eastAsia="Times New Roman" w:hAnsi="Trebuchet MS" w:cs="Arial"/>
          <w:color w:val="000000"/>
          <w:lang w:eastAsia="es-MX"/>
        </w:rPr>
        <w:t>de las tendencias informativas, y sobre el respecto a los derechos a la información</w:t>
      </w:r>
      <w:r w:rsidR="006E4ABC" w:rsidRPr="00B77C98">
        <w:rPr>
          <w:rFonts w:ascii="Trebuchet MS" w:eastAsia="Times New Roman" w:hAnsi="Trebuchet MS" w:cs="Arial"/>
          <w:color w:val="000000"/>
          <w:lang w:eastAsia="es-MX"/>
        </w:rPr>
        <w:t xml:space="preserve">, el cual se hace efectivo mediante la información político electoral </w:t>
      </w:r>
      <w:r w:rsidR="006E4ABC" w:rsidRPr="00B77C98">
        <w:rPr>
          <w:rFonts w:ascii="Trebuchet MS" w:eastAsia="Times New Roman" w:hAnsi="Trebuchet MS" w:cs="Arial"/>
          <w:color w:val="000000"/>
          <w:lang w:eastAsia="es-MX"/>
        </w:rPr>
        <w:lastRenderedPageBreak/>
        <w:t xml:space="preserve">objetiva y equilibrada, plural y equitativa, haciendo de su conocimiento el tratamiento </w:t>
      </w:r>
      <w:r w:rsidR="00B240FB" w:rsidRPr="00B77C98">
        <w:rPr>
          <w:rFonts w:ascii="Trebuchet MS" w:eastAsia="Times New Roman" w:hAnsi="Trebuchet MS" w:cs="Arial"/>
          <w:color w:val="000000"/>
          <w:lang w:eastAsia="es-MX"/>
        </w:rPr>
        <w:t xml:space="preserve">que brindan los medios de comunicación </w:t>
      </w:r>
      <w:r w:rsidR="00110323" w:rsidRPr="00B77C98">
        <w:rPr>
          <w:rFonts w:ascii="Trebuchet MS" w:eastAsia="Times New Roman" w:hAnsi="Trebuchet MS" w:cs="Arial"/>
          <w:color w:val="000000"/>
          <w:lang w:eastAsia="es-MX"/>
        </w:rPr>
        <w:t xml:space="preserve">a la </w:t>
      </w:r>
      <w:r w:rsidR="000E20E4" w:rsidRPr="00B77C98">
        <w:rPr>
          <w:rFonts w:ascii="Trebuchet MS" w:eastAsia="Times New Roman" w:hAnsi="Trebuchet MS" w:cs="Arial"/>
          <w:color w:val="000000"/>
          <w:lang w:eastAsia="es-MX"/>
        </w:rPr>
        <w:t>información sobre las campañas electorales</w:t>
      </w:r>
      <w:r w:rsidR="00721BE8" w:rsidRPr="00B77C98">
        <w:rPr>
          <w:rFonts w:ascii="Trebuchet MS" w:eastAsia="Times New Roman" w:hAnsi="Trebuchet MS" w:cs="Arial"/>
          <w:color w:val="000000"/>
          <w:lang w:eastAsia="es-MX"/>
        </w:rPr>
        <w:t xml:space="preserve"> de las candidaturas a diputaciones y munícipes durante el proceso</w:t>
      </w:r>
      <w:r w:rsidR="00135648" w:rsidRPr="00B77C98">
        <w:rPr>
          <w:rFonts w:ascii="Trebuchet MS" w:eastAsia="Times New Roman" w:hAnsi="Trebuchet MS" w:cs="Arial"/>
          <w:color w:val="000000"/>
          <w:lang w:eastAsia="es-MX"/>
        </w:rPr>
        <w:t xml:space="preserve"> electoral concurrente</w:t>
      </w:r>
      <w:r w:rsidR="00AF44B6" w:rsidRPr="00B77C98">
        <w:rPr>
          <w:rFonts w:ascii="Trebuchet MS" w:eastAsia="Times New Roman" w:hAnsi="Trebuchet MS" w:cs="Arial"/>
          <w:color w:val="000000"/>
          <w:lang w:eastAsia="es-MX"/>
        </w:rPr>
        <w:t xml:space="preserve"> 2020-2021</w:t>
      </w:r>
      <w:r w:rsidR="000521D9" w:rsidRPr="00B77C98">
        <w:rPr>
          <w:rFonts w:ascii="Trebuchet MS" w:eastAsia="Times New Roman" w:hAnsi="Trebuchet MS" w:cs="Arial"/>
          <w:color w:val="000000"/>
          <w:lang w:eastAsia="es-MX"/>
        </w:rPr>
        <w:t>, realizando un análisis semanal de la cobertura informativa y noticiosa de las campañas electorales de las candidatas, candidatos, partidos políticos y coaliciones</w:t>
      </w:r>
      <w:r w:rsidR="003462FA" w:rsidRPr="00B77C98">
        <w:rPr>
          <w:rFonts w:ascii="Trebuchet MS" w:eastAsia="Times New Roman" w:hAnsi="Trebuchet MS" w:cs="Arial"/>
          <w:color w:val="000000"/>
          <w:lang w:eastAsia="es-MX"/>
        </w:rPr>
        <w:t>. Dentro de las variables a monitorear se encuentran los tiempos de transmisión</w:t>
      </w:r>
      <w:r w:rsidR="00124FDC" w:rsidRPr="00B77C98">
        <w:rPr>
          <w:rFonts w:ascii="Trebuchet MS" w:eastAsia="Times New Roman" w:hAnsi="Trebuchet MS" w:cs="Arial"/>
          <w:color w:val="000000"/>
          <w:lang w:eastAsia="es-MX"/>
        </w:rPr>
        <w:t xml:space="preserve">, el género periodístico, la valoración de la información y opinión, los recursos técnicos utilizados para presentar la información, la importancia de las noticias, el registro de encuestas o sondeos de opinión </w:t>
      </w:r>
      <w:r w:rsidR="008F2151" w:rsidRPr="00B77C98">
        <w:rPr>
          <w:rFonts w:ascii="Trebuchet MS" w:eastAsia="Times New Roman" w:hAnsi="Trebuchet MS" w:cs="Arial"/>
          <w:color w:val="000000"/>
          <w:lang w:eastAsia="es-MX"/>
        </w:rPr>
        <w:t>e igualdad de género y no discriminación</w:t>
      </w:r>
      <w:r w:rsidR="00A418F4" w:rsidRPr="00B77C98">
        <w:rPr>
          <w:rFonts w:ascii="Trebuchet MS" w:eastAsia="Times New Roman" w:hAnsi="Trebuchet MS" w:cs="Arial"/>
          <w:color w:val="000000"/>
          <w:lang w:eastAsia="es-MX"/>
        </w:rPr>
        <w:t>. C</w:t>
      </w:r>
      <w:r w:rsidR="008F2151" w:rsidRPr="00B77C98">
        <w:rPr>
          <w:rFonts w:ascii="Trebuchet MS" w:eastAsia="Times New Roman" w:hAnsi="Trebuchet MS" w:cs="Arial"/>
          <w:color w:val="000000"/>
          <w:lang w:eastAsia="es-MX"/>
        </w:rPr>
        <w:t xml:space="preserve">entro de dichas especificaciones técnicas se establecen </w:t>
      </w:r>
      <w:r w:rsidR="00E90E07" w:rsidRPr="00B77C98">
        <w:rPr>
          <w:rFonts w:ascii="Trebuchet MS" w:eastAsia="Times New Roman" w:hAnsi="Trebuchet MS" w:cs="Arial"/>
          <w:color w:val="000000"/>
          <w:lang w:eastAsia="es-MX"/>
        </w:rPr>
        <w:t xml:space="preserve">las bases para evaluar y medir cada una de estas variables, permitiéndome resaltar la relativa </w:t>
      </w:r>
      <w:r w:rsidR="00A418F4" w:rsidRPr="00B77C98">
        <w:rPr>
          <w:rFonts w:ascii="Trebuchet MS" w:eastAsia="Times New Roman" w:hAnsi="Trebuchet MS" w:cs="Arial"/>
          <w:color w:val="000000"/>
          <w:lang w:eastAsia="es-MX"/>
        </w:rPr>
        <w:t xml:space="preserve">a la igualdad de género y no discriminación </w:t>
      </w:r>
      <w:r w:rsidR="00533A4C" w:rsidRPr="00B77C98">
        <w:rPr>
          <w:rFonts w:ascii="Trebuchet MS" w:eastAsia="Times New Roman" w:hAnsi="Trebuchet MS" w:cs="Arial"/>
          <w:color w:val="000000"/>
          <w:lang w:eastAsia="es-MX"/>
        </w:rPr>
        <w:t xml:space="preserve">al ser la primera vez que se integran las especificaciones técnicas para el </w:t>
      </w:r>
      <w:r w:rsidR="0049105D" w:rsidRPr="00B77C98">
        <w:rPr>
          <w:rFonts w:ascii="Trebuchet MS" w:eastAsia="Times New Roman" w:hAnsi="Trebuchet MS" w:cs="Arial"/>
          <w:color w:val="000000"/>
          <w:lang w:eastAsia="es-MX"/>
        </w:rPr>
        <w:t>monitoreo</w:t>
      </w:r>
      <w:r w:rsidR="00533A4C" w:rsidRPr="00B77C98">
        <w:rPr>
          <w:rFonts w:ascii="Trebuchet MS" w:eastAsia="Times New Roman" w:hAnsi="Trebuchet MS" w:cs="Arial"/>
          <w:color w:val="000000"/>
          <w:lang w:eastAsia="es-MX"/>
        </w:rPr>
        <w:t xml:space="preserve"> a medios</w:t>
      </w:r>
      <w:r w:rsidR="0049105D" w:rsidRPr="00B77C98">
        <w:rPr>
          <w:rFonts w:ascii="Trebuchet MS" w:eastAsia="Times New Roman" w:hAnsi="Trebuchet MS" w:cs="Arial"/>
          <w:color w:val="000000"/>
          <w:lang w:eastAsia="es-MX"/>
        </w:rPr>
        <w:t xml:space="preserve">, es decir, será la primera vez que dentro de dicho monitoreo se mira al tema relativo a la igualdad de género y no </w:t>
      </w:r>
      <w:r w:rsidR="00295D1C" w:rsidRPr="00B77C98">
        <w:rPr>
          <w:rFonts w:ascii="Trebuchet MS" w:eastAsia="Times New Roman" w:hAnsi="Trebuchet MS" w:cs="Arial"/>
          <w:color w:val="000000"/>
          <w:lang w:eastAsia="es-MX"/>
        </w:rPr>
        <w:t xml:space="preserve">discriminación planteando criterios de violencia política contra las mujeres en razón de género </w:t>
      </w:r>
      <w:r w:rsidR="00135648" w:rsidRPr="00B77C98">
        <w:rPr>
          <w:rFonts w:ascii="Trebuchet MS" w:eastAsia="Times New Roman" w:hAnsi="Trebuchet MS" w:cs="Arial"/>
          <w:color w:val="000000"/>
          <w:lang w:eastAsia="es-MX"/>
        </w:rPr>
        <w:t xml:space="preserve">y esto obedece a que el </w:t>
      </w:r>
      <w:r w:rsidR="00AF44B6" w:rsidRPr="00B77C98">
        <w:rPr>
          <w:rFonts w:ascii="Trebuchet MS" w:eastAsia="Times New Roman" w:hAnsi="Trebuchet MS" w:cs="Arial"/>
          <w:color w:val="000000"/>
          <w:lang w:eastAsia="es-MX"/>
        </w:rPr>
        <w:t>primero de julio de 2020</w:t>
      </w:r>
      <w:r w:rsidR="00135648" w:rsidRPr="00B77C98">
        <w:rPr>
          <w:rFonts w:ascii="Trebuchet MS" w:eastAsia="Times New Roman" w:hAnsi="Trebuchet MS" w:cs="Arial"/>
          <w:color w:val="000000"/>
          <w:lang w:eastAsia="es-MX"/>
        </w:rPr>
        <w:t xml:space="preserve"> se publicaron en el periódico </w:t>
      </w:r>
      <w:r w:rsidR="00E070BD" w:rsidRPr="00B77C98">
        <w:rPr>
          <w:rFonts w:ascii="Trebuchet MS" w:eastAsia="Times New Roman" w:hAnsi="Trebuchet MS" w:cs="Arial"/>
          <w:color w:val="000000"/>
          <w:lang w:eastAsia="es-MX"/>
        </w:rPr>
        <w:t>o</w:t>
      </w:r>
      <w:r w:rsidR="00135648" w:rsidRPr="00B77C98">
        <w:rPr>
          <w:rFonts w:ascii="Trebuchet MS" w:eastAsia="Times New Roman" w:hAnsi="Trebuchet MS" w:cs="Arial"/>
          <w:color w:val="000000"/>
          <w:lang w:eastAsia="es-MX"/>
        </w:rPr>
        <w:t>ficial El Estado de Jalisco</w:t>
      </w:r>
      <w:r w:rsidR="00E070BD" w:rsidRPr="00B77C98">
        <w:rPr>
          <w:rFonts w:ascii="Trebuchet MS" w:eastAsia="Times New Roman" w:hAnsi="Trebuchet MS" w:cs="Arial"/>
          <w:color w:val="000000"/>
          <w:lang w:eastAsia="es-MX"/>
        </w:rPr>
        <w:t xml:space="preserve"> las </w:t>
      </w:r>
      <w:r w:rsidR="005A5480" w:rsidRPr="00B77C98">
        <w:rPr>
          <w:rFonts w:ascii="Trebuchet MS" w:eastAsia="Times New Roman" w:hAnsi="Trebuchet MS" w:cs="Arial"/>
          <w:color w:val="000000"/>
          <w:lang w:eastAsia="es-MX"/>
        </w:rPr>
        <w:t>modificaciones</w:t>
      </w:r>
      <w:r w:rsidR="00E070BD" w:rsidRPr="00B77C98">
        <w:rPr>
          <w:rFonts w:ascii="Trebuchet MS" w:eastAsia="Times New Roman" w:hAnsi="Trebuchet MS" w:cs="Arial"/>
          <w:color w:val="000000"/>
          <w:lang w:eastAsia="es-MX"/>
        </w:rPr>
        <w:t xml:space="preserve"> legales en materia de </w:t>
      </w:r>
      <w:r w:rsidR="005A5480" w:rsidRPr="00B77C98">
        <w:rPr>
          <w:rFonts w:ascii="Trebuchet MS" w:eastAsia="Times New Roman" w:hAnsi="Trebuchet MS" w:cs="Arial"/>
          <w:color w:val="000000"/>
          <w:lang w:eastAsia="es-MX"/>
        </w:rPr>
        <w:t xml:space="preserve">violencia política contra las mujeres en razón de género, donde se establecen de acuerdo a lo dispuesto con el artículo 41 bis </w:t>
      </w:r>
      <w:r w:rsidR="00AF44B6" w:rsidRPr="00B77C98">
        <w:rPr>
          <w:rFonts w:ascii="Trebuchet MS" w:eastAsia="Times New Roman" w:hAnsi="Trebuchet MS" w:cs="Arial"/>
          <w:color w:val="000000"/>
          <w:lang w:eastAsia="es-MX"/>
        </w:rPr>
        <w:t xml:space="preserve">de la Ley de Acceso de las Mujeres a una Vida Libre de Violencia </w:t>
      </w:r>
      <w:r w:rsidR="003D0DFD" w:rsidRPr="00B77C98">
        <w:rPr>
          <w:rFonts w:ascii="Trebuchet MS" w:eastAsia="Times New Roman" w:hAnsi="Trebuchet MS" w:cs="Arial"/>
          <w:color w:val="000000"/>
          <w:lang w:eastAsia="es-MX"/>
        </w:rPr>
        <w:t>que corresponde al I</w:t>
      </w:r>
      <w:r w:rsidR="00462598" w:rsidRPr="00B77C98">
        <w:rPr>
          <w:rFonts w:ascii="Trebuchet MS" w:eastAsia="Times New Roman" w:hAnsi="Trebuchet MS" w:cs="Arial"/>
          <w:color w:val="000000"/>
          <w:lang w:eastAsia="es-MX"/>
        </w:rPr>
        <w:t>nstituto E</w:t>
      </w:r>
      <w:r w:rsidR="003D0DFD" w:rsidRPr="00B77C98">
        <w:rPr>
          <w:rFonts w:ascii="Trebuchet MS" w:eastAsia="Times New Roman" w:hAnsi="Trebuchet MS" w:cs="Arial"/>
          <w:color w:val="000000"/>
          <w:lang w:eastAsia="es-MX"/>
        </w:rPr>
        <w:t>lectoral y</w:t>
      </w:r>
      <w:r w:rsidR="00462598" w:rsidRPr="00B77C98">
        <w:rPr>
          <w:rFonts w:ascii="Trebuchet MS" w:eastAsia="Times New Roman" w:hAnsi="Trebuchet MS" w:cs="Arial"/>
          <w:color w:val="000000"/>
          <w:lang w:eastAsia="es-MX"/>
        </w:rPr>
        <w:t xml:space="preserve"> de Participación Ciudadana</w:t>
      </w:r>
      <w:r w:rsidRPr="00B77C98">
        <w:rPr>
          <w:rFonts w:ascii="Trebuchet MS" w:eastAsia="Times New Roman" w:hAnsi="Trebuchet MS" w:cs="Arial"/>
          <w:color w:val="000000"/>
          <w:lang w:eastAsia="es-MX"/>
        </w:rPr>
        <w:t>,</w:t>
      </w:r>
      <w:r w:rsidR="003D0DFD" w:rsidRPr="00B77C98">
        <w:rPr>
          <w:rFonts w:ascii="Trebuchet MS" w:eastAsia="Times New Roman" w:hAnsi="Trebuchet MS" w:cs="Arial"/>
          <w:color w:val="000000"/>
          <w:lang w:eastAsia="es-MX"/>
        </w:rPr>
        <w:t xml:space="preserve"> </w:t>
      </w:r>
      <w:r w:rsidR="00462598" w:rsidRPr="00B77C98">
        <w:rPr>
          <w:rFonts w:ascii="Trebuchet MS" w:eastAsia="Times New Roman" w:hAnsi="Trebuchet MS" w:cs="Arial"/>
          <w:color w:val="000000"/>
          <w:lang w:eastAsia="es-MX"/>
        </w:rPr>
        <w:t xml:space="preserve">promover la cultura de la no violencia en el marco del ejercicio de los derechos políticos y electorales de las mujeres, incorporar la perspectiva de género al monitoreo de las transmisiones sobre las precampañas y campañas electorales en los programas en radio y televisión </w:t>
      </w:r>
      <w:r w:rsidR="002C2130" w:rsidRPr="00B77C98">
        <w:rPr>
          <w:rFonts w:ascii="Trebuchet MS" w:eastAsia="Times New Roman" w:hAnsi="Trebuchet MS" w:cs="Arial"/>
          <w:color w:val="000000"/>
          <w:lang w:eastAsia="es-MX"/>
        </w:rPr>
        <w:t>que difundan noticias durante los procesos electorales y sancionar de acuerdo con la normatividad</w:t>
      </w:r>
      <w:r w:rsidRPr="00B77C98">
        <w:rPr>
          <w:rFonts w:ascii="Trebuchet MS" w:eastAsia="Times New Roman" w:hAnsi="Trebuchet MS" w:cs="Arial"/>
          <w:color w:val="000000"/>
          <w:lang w:eastAsia="es-MX"/>
        </w:rPr>
        <w:t xml:space="preserve"> aplicable,</w:t>
      </w:r>
      <w:r w:rsidR="002C2130" w:rsidRPr="00B77C98">
        <w:rPr>
          <w:rFonts w:ascii="Trebuchet MS" w:eastAsia="Times New Roman" w:hAnsi="Trebuchet MS" w:cs="Arial"/>
          <w:color w:val="000000"/>
          <w:lang w:eastAsia="es-MX"/>
        </w:rPr>
        <w:t xml:space="preserve"> las conductas que constituyan violencia política con las mujeres en razón de género. Por lo que en esta variable </w:t>
      </w:r>
      <w:r w:rsidR="00804C0F" w:rsidRPr="00B77C98">
        <w:rPr>
          <w:rFonts w:ascii="Trebuchet MS" w:eastAsia="Times New Roman" w:hAnsi="Trebuchet MS" w:cs="Arial"/>
          <w:color w:val="000000"/>
          <w:lang w:eastAsia="es-MX"/>
        </w:rPr>
        <w:t>se (inaudible) expresiones de viabilidad, temas de propuestas y mención de rasgos personales</w:t>
      </w:r>
      <w:r w:rsidR="00BE520A" w:rsidRPr="00B77C98">
        <w:rPr>
          <w:rFonts w:ascii="Trebuchet MS" w:eastAsia="Times New Roman" w:hAnsi="Trebuchet MS" w:cs="Arial"/>
          <w:color w:val="000000"/>
          <w:lang w:eastAsia="es-MX"/>
        </w:rPr>
        <w:t>, h</w:t>
      </w:r>
      <w:r w:rsidR="00804C0F" w:rsidRPr="00B77C98">
        <w:rPr>
          <w:rFonts w:ascii="Trebuchet MS" w:eastAsia="Times New Roman" w:hAnsi="Trebuchet MS" w:cs="Arial"/>
          <w:color w:val="000000"/>
          <w:lang w:eastAsia="es-MX"/>
        </w:rPr>
        <w:t xml:space="preserve">aciendo especial énfasis en que también se incluyen criterios dentro </w:t>
      </w:r>
      <w:r w:rsidR="00BE520A" w:rsidRPr="00B77C98">
        <w:rPr>
          <w:rFonts w:ascii="Trebuchet MS" w:eastAsia="Times New Roman" w:hAnsi="Trebuchet MS" w:cs="Arial"/>
          <w:color w:val="000000"/>
          <w:lang w:eastAsia="es-MX"/>
        </w:rPr>
        <w:t>de esta variable para la cobertura a candidaturas indígenas. Por todo lo anterior</w:t>
      </w:r>
      <w:r w:rsidRPr="00B77C98">
        <w:rPr>
          <w:rFonts w:ascii="Trebuchet MS" w:eastAsia="Times New Roman" w:hAnsi="Trebuchet MS" w:cs="Arial"/>
          <w:color w:val="000000"/>
          <w:lang w:eastAsia="es-MX"/>
        </w:rPr>
        <w:t>,</w:t>
      </w:r>
      <w:r w:rsidR="00BE520A" w:rsidRPr="00B77C98">
        <w:rPr>
          <w:rFonts w:ascii="Trebuchet MS" w:eastAsia="Times New Roman" w:hAnsi="Trebuchet MS" w:cs="Arial"/>
          <w:color w:val="000000"/>
          <w:lang w:eastAsia="es-MX"/>
        </w:rPr>
        <w:t xml:space="preserve"> hago una </w:t>
      </w:r>
      <w:r w:rsidR="00600756" w:rsidRPr="00B77C98">
        <w:rPr>
          <w:rFonts w:ascii="Trebuchet MS" w:eastAsia="Times New Roman" w:hAnsi="Trebuchet MS" w:cs="Arial"/>
          <w:color w:val="000000"/>
          <w:lang w:eastAsia="es-MX"/>
        </w:rPr>
        <w:t>invitación a todos los involucrados en el proceso electoral incluyendo por supuesto a los medios de comunicación a difundir y desarrollar la cobertura de las campañas electorales en estricto apego a la norma, garantizando la transparencia de información y con ello el piso parejo</w:t>
      </w:r>
      <w:r w:rsidR="00312C14" w:rsidRPr="00B77C98">
        <w:rPr>
          <w:rFonts w:ascii="Trebuchet MS" w:eastAsia="Times New Roman" w:hAnsi="Trebuchet MS" w:cs="Arial"/>
          <w:color w:val="000000"/>
          <w:lang w:eastAsia="es-MX"/>
        </w:rPr>
        <w:t xml:space="preserve"> par</w:t>
      </w:r>
      <w:r w:rsidRPr="00B77C98">
        <w:rPr>
          <w:rFonts w:ascii="Trebuchet MS" w:eastAsia="Times New Roman" w:hAnsi="Trebuchet MS" w:cs="Arial"/>
          <w:color w:val="000000"/>
          <w:lang w:eastAsia="es-MX"/>
        </w:rPr>
        <w:t>a</w:t>
      </w:r>
      <w:r w:rsidR="00312C14" w:rsidRPr="00B77C98">
        <w:rPr>
          <w:rFonts w:ascii="Trebuchet MS" w:eastAsia="Times New Roman" w:hAnsi="Trebuchet MS" w:cs="Arial"/>
          <w:color w:val="000000"/>
          <w:lang w:eastAsia="es-MX"/>
        </w:rPr>
        <w:t xml:space="preserve"> todas y todos, coadyuvando también a la radicación de la violencia política contra las mujeres en razón de género</w:t>
      </w:r>
      <w:r w:rsidRPr="00B77C98">
        <w:rPr>
          <w:rFonts w:ascii="Trebuchet MS" w:eastAsia="Times New Roman" w:hAnsi="Trebuchet MS" w:cs="Arial"/>
          <w:color w:val="000000"/>
          <w:lang w:eastAsia="es-MX"/>
        </w:rPr>
        <w:t>,</w:t>
      </w:r>
      <w:r w:rsidR="00312C14" w:rsidRPr="00B77C98">
        <w:rPr>
          <w:rFonts w:ascii="Trebuchet MS" w:eastAsia="Times New Roman" w:hAnsi="Trebuchet MS" w:cs="Arial"/>
          <w:color w:val="000000"/>
          <w:lang w:eastAsia="es-MX"/>
        </w:rPr>
        <w:t xml:space="preserve"> cambiando la forma en que se hacen y se difunden las noticias. Es cuanto, gracias.</w:t>
      </w:r>
    </w:p>
    <w:p w:rsidR="00613B57" w:rsidRPr="00B77C98" w:rsidRDefault="00613B57"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312C14" w:rsidRPr="00B77C98" w:rsidRDefault="00312C14"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Muchas gracias consejera</w:t>
      </w:r>
      <w:r w:rsidR="00AC1FFD" w:rsidRPr="00B77C98">
        <w:rPr>
          <w:rFonts w:ascii="Trebuchet MS" w:eastAsia="Times New Roman" w:hAnsi="Trebuchet MS" w:cs="Arial"/>
          <w:color w:val="000000"/>
          <w:lang w:eastAsia="es-MX"/>
        </w:rPr>
        <w:t>.</w:t>
      </w:r>
      <w:r w:rsidR="009B66AC" w:rsidRPr="00B77C98">
        <w:rPr>
          <w:rFonts w:ascii="Trebuchet MS" w:eastAsia="Times New Roman" w:hAnsi="Trebuchet MS" w:cs="Arial"/>
          <w:color w:val="000000"/>
          <w:lang w:eastAsia="es-MX"/>
        </w:rPr>
        <w:t xml:space="preserve"> ¿Alguien m</w:t>
      </w:r>
      <w:r w:rsidRPr="00B77C98">
        <w:rPr>
          <w:rFonts w:ascii="Trebuchet MS" w:eastAsia="Times New Roman" w:hAnsi="Trebuchet MS" w:cs="Arial"/>
          <w:color w:val="000000"/>
          <w:lang w:eastAsia="es-MX"/>
        </w:rPr>
        <w:t xml:space="preserve">ás desea hacer uso de la voz? </w:t>
      </w:r>
      <w:r w:rsidR="006D4ACA" w:rsidRPr="00B77C98">
        <w:rPr>
          <w:rFonts w:ascii="Trebuchet MS" w:hAnsi="Trebuchet MS"/>
          <w:bCs/>
        </w:rPr>
        <w:t>En virtud de no haber alguna consideración, le solicito secretario</w:t>
      </w:r>
      <w:r w:rsidR="00AC1FFD" w:rsidRPr="00B77C98">
        <w:rPr>
          <w:rFonts w:ascii="Trebuchet MS" w:hAnsi="Trebuchet MS"/>
          <w:bCs/>
        </w:rPr>
        <w:t>, que en votación nominal</w:t>
      </w:r>
      <w:r w:rsidR="006D4ACA" w:rsidRPr="00B77C98">
        <w:rPr>
          <w:rFonts w:ascii="Trebuchet MS" w:hAnsi="Trebuchet MS"/>
          <w:bCs/>
        </w:rPr>
        <w:t xml:space="preserve"> le consulte a las consejeras y consejeros por la aprobación del presente punto del orden del día</w:t>
      </w:r>
    </w:p>
    <w:p w:rsidR="009B66AC" w:rsidRPr="00B77C98" w:rsidRDefault="009B66AC" w:rsidP="009B66AC">
      <w:pPr>
        <w:jc w:val="both"/>
        <w:rPr>
          <w:rFonts w:ascii="Trebuchet MS" w:eastAsia="Times New Roman" w:hAnsi="Trebuchet MS" w:cs="Arial"/>
          <w:color w:val="000000"/>
          <w:lang w:eastAsia="es-MX"/>
        </w:rPr>
      </w:pPr>
    </w:p>
    <w:p w:rsidR="009B66AC" w:rsidRPr="00B77C98" w:rsidRDefault="00FF73C8" w:rsidP="009B66AC">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FF73C8" w:rsidRPr="00B77C98" w:rsidRDefault="00FF73C8" w:rsidP="00FF73C8">
      <w:pPr>
        <w:jc w:val="both"/>
        <w:rPr>
          <w:rFonts w:ascii="Trebuchet MS" w:hAnsi="Trebuchet MS"/>
        </w:rPr>
      </w:pPr>
      <w:r w:rsidRPr="00B77C98">
        <w:rPr>
          <w:rFonts w:ascii="Trebuchet MS" w:eastAsia="Times New Roman" w:hAnsi="Trebuchet MS" w:cs="Arial"/>
          <w:color w:val="000000"/>
          <w:lang w:eastAsia="es-MX"/>
        </w:rPr>
        <w:t>Con gusto consejero presidente</w:t>
      </w:r>
      <w:r w:rsidRPr="00B77C98">
        <w:rPr>
          <w:rFonts w:ascii="Trebuchet MS" w:hAnsi="Trebuchet MS"/>
        </w:rPr>
        <w:t>. Consejeras y consejeros electorales me permito consultarles el sentido de su voto respecto del presente punto del orden del día.</w:t>
      </w:r>
    </w:p>
    <w:p w:rsidR="009B66AC" w:rsidRPr="00B77C98" w:rsidRDefault="009B66AC" w:rsidP="009B66AC">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9B66AC" w:rsidRPr="00B77C98" w:rsidTr="0029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9B66AC" w:rsidRPr="00B77C98" w:rsidRDefault="009B66AC" w:rsidP="00295D1C">
            <w:pPr>
              <w:jc w:val="center"/>
              <w:rPr>
                <w:rFonts w:ascii="Trebuchet MS" w:hAnsi="Trebuchet MS"/>
                <w:lang w:val="es-ES_tradnl"/>
              </w:rPr>
            </w:pPr>
            <w:r w:rsidRPr="00B77C98">
              <w:rPr>
                <w:rFonts w:ascii="Trebuchet MS" w:hAnsi="Trebuchet MS"/>
                <w:color w:val="808080" w:themeColor="background1" w:themeShade="80"/>
                <w:lang w:val="es-ES_tradnl"/>
              </w:rPr>
              <w:t>Sentido del Voto</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¿Consejera Silvia Guadalupe Bustos Vásquez?</w:t>
            </w:r>
          </w:p>
        </w:tc>
        <w:tc>
          <w:tcPr>
            <w:tcW w:w="3304"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B66AC" w:rsidRPr="00B77C98" w:rsidTr="00295D1C">
        <w:tc>
          <w:tcPr>
            <w:cnfStyle w:val="001000000000" w:firstRow="0" w:lastRow="0" w:firstColumn="1" w:lastColumn="0" w:oddVBand="0" w:evenVBand="0" w:oddHBand="0" w:evenHBand="0" w:firstRowFirstColumn="0" w:firstRowLastColumn="0" w:lastRowFirstColumn="0" w:lastRowLastColumn="0"/>
            <w:tcW w:w="5524" w:type="dxa"/>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¿Consejera Zoad Jeanine García González?</w:t>
            </w:r>
          </w:p>
        </w:tc>
        <w:tc>
          <w:tcPr>
            <w:tcW w:w="3304"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¿Consejero Miguel Godínez Terríquez?</w:t>
            </w:r>
          </w:p>
        </w:tc>
        <w:tc>
          <w:tcPr>
            <w:tcW w:w="3304"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B66AC" w:rsidRPr="00B77C98" w:rsidTr="00295D1C">
        <w:tc>
          <w:tcPr>
            <w:cnfStyle w:val="001000000000" w:firstRow="0" w:lastRow="0" w:firstColumn="1" w:lastColumn="0" w:oddVBand="0" w:evenVBand="0" w:oddHBand="0" w:evenHBand="0" w:firstRowFirstColumn="0" w:firstRowLastColumn="0" w:lastRowFirstColumn="0" w:lastRowLastColumn="0"/>
            <w:tcW w:w="5524" w:type="dxa"/>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¿Consejero Moisés Pérez Vega?</w:t>
            </w:r>
          </w:p>
        </w:tc>
        <w:tc>
          <w:tcPr>
            <w:tcW w:w="3304"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 xml:space="preserve">¿Consejera Brenda Judith Serafín </w:t>
            </w:r>
            <w:proofErr w:type="spellStart"/>
            <w:r w:rsidRPr="00B77C98">
              <w:rPr>
                <w:rFonts w:ascii="Trebuchet MS" w:hAnsi="Trebuchet MS"/>
                <w:lang w:val="es-ES_tradnl"/>
              </w:rPr>
              <w:t>Morfín</w:t>
            </w:r>
            <w:proofErr w:type="spellEnd"/>
            <w:r w:rsidRPr="00B77C98">
              <w:rPr>
                <w:rFonts w:ascii="Trebuchet MS" w:hAnsi="Trebuchet MS"/>
                <w:lang w:val="es-ES_tradnl"/>
              </w:rPr>
              <w:t>?</w:t>
            </w:r>
          </w:p>
        </w:tc>
        <w:tc>
          <w:tcPr>
            <w:tcW w:w="3304"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B66AC" w:rsidRPr="00B77C98" w:rsidTr="00295D1C">
        <w:tc>
          <w:tcPr>
            <w:cnfStyle w:val="001000000000" w:firstRow="0" w:lastRow="0" w:firstColumn="1" w:lastColumn="0" w:oddVBand="0" w:evenVBand="0" w:oddHBand="0" w:evenHBand="0" w:firstRowFirstColumn="0" w:firstRowLastColumn="0" w:lastRowFirstColumn="0" w:lastRowLastColumn="0"/>
            <w:tcW w:w="5524" w:type="dxa"/>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¿Consejera Claudia Alejandra Vargas Bautista?</w:t>
            </w:r>
          </w:p>
        </w:tc>
        <w:tc>
          <w:tcPr>
            <w:tcW w:w="3304" w:type="dxa"/>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B66AC" w:rsidRPr="00B77C98" w:rsidTr="0029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¿Consejero presidente Guillermo Amado Alcaraz Cross?</w:t>
            </w:r>
          </w:p>
        </w:tc>
        <w:tc>
          <w:tcPr>
            <w:tcW w:w="3304" w:type="dxa"/>
          </w:tcPr>
          <w:p w:rsidR="009B66AC" w:rsidRPr="00B77C98" w:rsidRDefault="009B66AC" w:rsidP="00295D1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B66AC" w:rsidRPr="00B77C98" w:rsidTr="00295D1C">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9B66AC" w:rsidRPr="00B77C98" w:rsidRDefault="009B66AC" w:rsidP="00295D1C">
            <w:pPr>
              <w:jc w:val="both"/>
              <w:rPr>
                <w:rFonts w:ascii="Trebuchet MS" w:hAnsi="Trebuchet MS"/>
                <w:lang w:val="es-ES_tradnl"/>
              </w:rPr>
            </w:pPr>
            <w:r w:rsidRPr="00B77C98">
              <w:rPr>
                <w:rFonts w:ascii="Trebuchet MS" w:hAnsi="Trebuchet MS"/>
                <w:lang w:val="es-ES_tradnl"/>
              </w:rPr>
              <w:t xml:space="preserve">Secretario Ejecutivo Manuel Alejandro Murillo Gutiérrez </w:t>
            </w:r>
          </w:p>
        </w:tc>
        <w:tc>
          <w:tcPr>
            <w:tcW w:w="3304" w:type="dxa"/>
            <w:shd w:val="clear" w:color="auto" w:fill="C283D4"/>
          </w:tcPr>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B77C98">
              <w:rPr>
                <w:rFonts w:ascii="Trebuchet MS" w:hAnsi="Trebuchet MS"/>
                <w:b/>
                <w:bCs/>
                <w:lang w:val="es-ES_tradnl"/>
              </w:rPr>
              <w:t xml:space="preserve">Se aprueba por </w:t>
            </w:r>
          </w:p>
          <w:p w:rsidR="009B66AC" w:rsidRPr="00B77C98" w:rsidRDefault="009B66AC" w:rsidP="00295D1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b/>
                <w:bCs/>
                <w:lang w:val="es-ES_tradnl"/>
              </w:rPr>
              <w:t>unanimidad de votos</w:t>
            </w:r>
          </w:p>
        </w:tc>
      </w:tr>
    </w:tbl>
    <w:p w:rsidR="009B66AC" w:rsidRPr="00B77C98" w:rsidRDefault="009B66AC" w:rsidP="009B66AC">
      <w:pPr>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Gracias</w:t>
      </w:r>
      <w:r w:rsidR="00AC1FFD" w:rsidRPr="00B77C98">
        <w:rPr>
          <w:rFonts w:ascii="Trebuchet MS" w:eastAsia="Times New Roman" w:hAnsi="Trebuchet MS" w:cs="Arial"/>
          <w:color w:val="000000"/>
          <w:lang w:eastAsia="es-MX"/>
        </w:rPr>
        <w:t>,</w:t>
      </w:r>
      <w:r w:rsidRPr="00B77C98">
        <w:rPr>
          <w:rFonts w:ascii="Trebuchet MS" w:eastAsia="Times New Roman" w:hAnsi="Trebuchet MS" w:cs="Arial"/>
          <w:color w:val="000000"/>
          <w:lang w:eastAsia="es-MX"/>
        </w:rPr>
        <w:t xml:space="preserve"> secretario</w:t>
      </w:r>
      <w:r w:rsidR="00AC1FFD" w:rsidRPr="00B77C98">
        <w:rPr>
          <w:rFonts w:ascii="Trebuchet MS" w:eastAsia="Times New Roman" w:hAnsi="Trebuchet MS" w:cs="Arial"/>
          <w:color w:val="000000"/>
          <w:lang w:eastAsia="es-MX"/>
        </w:rPr>
        <w:t>. C</w:t>
      </w:r>
      <w:r w:rsidRPr="00B77C98">
        <w:rPr>
          <w:rFonts w:ascii="Trebuchet MS" w:eastAsia="Times New Roman" w:hAnsi="Trebuchet MS" w:cs="Arial"/>
          <w:color w:val="000000"/>
          <w:lang w:eastAsia="es-MX"/>
        </w:rPr>
        <w:t>ontinuemos.</w:t>
      </w:r>
    </w:p>
    <w:p w:rsidR="009B66AC" w:rsidRPr="00B77C98" w:rsidRDefault="009B66AC" w:rsidP="009B66AC">
      <w:pPr>
        <w:jc w:val="both"/>
        <w:rPr>
          <w:rFonts w:ascii="Trebuchet MS" w:eastAsia="Times New Roman" w:hAnsi="Trebuchet MS" w:cs="Arial"/>
          <w:color w:val="000000"/>
          <w:lang w:eastAsia="es-MX"/>
        </w:rPr>
      </w:pPr>
    </w:p>
    <w:p w:rsidR="00B61696" w:rsidRPr="00B77C98" w:rsidRDefault="00B61696" w:rsidP="00B61696">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B61696" w:rsidRPr="00B77C98" w:rsidRDefault="00B61696" w:rsidP="00B61696">
      <w:pPr>
        <w:jc w:val="both"/>
        <w:rPr>
          <w:rFonts w:ascii="Trebuchet MS" w:eastAsia="Calibri" w:hAnsi="Trebuchet MS"/>
          <w:lang w:eastAsia="es-ES"/>
        </w:rPr>
      </w:pPr>
      <w:r w:rsidRPr="00B77C98">
        <w:rPr>
          <w:rFonts w:ascii="Trebuchet MS" w:hAnsi="Trebuchet MS"/>
          <w:bCs/>
          <w:lang w:val="es-ES_tradnl"/>
        </w:rPr>
        <w:t>Continuamos con el siguiente punto</w:t>
      </w:r>
      <w:r w:rsidR="00424EE6">
        <w:rPr>
          <w:rFonts w:ascii="Trebuchet MS" w:hAnsi="Trebuchet MS"/>
          <w:bCs/>
          <w:lang w:val="es-ES_tradnl"/>
        </w:rPr>
        <w:t xml:space="preserve"> número 5 (cinco)</w:t>
      </w:r>
      <w:r w:rsidR="00424EE6" w:rsidRPr="00B77C98">
        <w:rPr>
          <w:rFonts w:ascii="Trebuchet MS" w:hAnsi="Trebuchet MS"/>
          <w:bCs/>
          <w:lang w:val="es-ES_tradnl"/>
        </w:rPr>
        <w:t xml:space="preserve"> </w:t>
      </w:r>
      <w:r w:rsidRPr="00B77C98">
        <w:rPr>
          <w:rFonts w:ascii="Trebuchet MS" w:hAnsi="Trebuchet MS"/>
          <w:bCs/>
          <w:lang w:val="es-ES_tradnl"/>
        </w:rPr>
        <w:t xml:space="preserve"> que corresponde al </w:t>
      </w:r>
      <w:r w:rsidRPr="00B77C98">
        <w:rPr>
          <w:rFonts w:ascii="Trebuchet MS" w:hAnsi="Trebuchet MS" w:cs="Arial"/>
        </w:rPr>
        <w:t xml:space="preserve">PROYECTO DE RESOLUCIÓN DEL CONSEJO GENERAL DEL INSTITUTO ELECTORAL Y DE PARTICIPACIÓN CIUDADANA DEL ESTADO DE JALISCO, RESPECTO DE LA DENUNCIA PRESENTADA POR </w:t>
      </w:r>
      <w:r w:rsidRPr="00B77C98">
        <w:rPr>
          <w:rFonts w:ascii="Trebuchet MS" w:hAnsi="Trebuchet MS"/>
        </w:rPr>
        <w:t>RIGOBERTO TORRES JIMÉNEZ</w:t>
      </w:r>
      <w:r w:rsidRPr="00B77C98">
        <w:rPr>
          <w:rFonts w:ascii="Trebuchet MS" w:hAnsi="Trebuchet MS" w:cs="Arial"/>
        </w:rPr>
        <w:t xml:space="preserve">, EN CONTRA </w:t>
      </w:r>
      <w:r w:rsidRPr="00B77C98">
        <w:rPr>
          <w:rFonts w:ascii="Trebuchet MS" w:hAnsi="Trebuchet MS" w:cs="Arial"/>
          <w:lang w:val="es-ES_tradnl"/>
        </w:rPr>
        <w:t>JESÚS UBALDO MEDINA BRISEÑO, PRESIDENTE MUNICIPAL DE SAN JUAN DE LOS LAGOS, JALISCO</w:t>
      </w:r>
      <w:r w:rsidRPr="00B77C98">
        <w:rPr>
          <w:rFonts w:ascii="Trebuchet MS" w:hAnsi="Trebuchet MS" w:cs="Arial"/>
        </w:rPr>
        <w:t>, DENTRO DEL PROCEDIMIENTO SANCIONADOR ORDINARIO IDENTIFICADO CON EL NÚMERO DE EXPEDIENTE PSO-QUEJA-039/2020.</w:t>
      </w:r>
    </w:p>
    <w:p w:rsidR="00B61696" w:rsidRPr="00B77C98" w:rsidRDefault="00B61696" w:rsidP="00B61696">
      <w:pPr>
        <w:tabs>
          <w:tab w:val="left" w:pos="1185"/>
        </w:tabs>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ab/>
      </w:r>
    </w:p>
    <w:p w:rsidR="00B61696" w:rsidRPr="00B77C98" w:rsidRDefault="00B61696" w:rsidP="00B61696">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B61696" w:rsidRPr="00B77C98" w:rsidRDefault="00B61696" w:rsidP="00B61696">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Por favor, dé lectura a los</w:t>
      </w:r>
      <w:r w:rsidR="000C3EF9" w:rsidRPr="00B77C98">
        <w:rPr>
          <w:rFonts w:ascii="Trebuchet MS" w:eastAsia="Times New Roman" w:hAnsi="Trebuchet MS" w:cs="Arial"/>
          <w:color w:val="000000"/>
          <w:lang w:eastAsia="es-MX"/>
        </w:rPr>
        <w:t xml:space="preserve"> resolutivos</w:t>
      </w:r>
      <w:r w:rsidRPr="00B77C98">
        <w:rPr>
          <w:rFonts w:ascii="Trebuchet MS" w:eastAsia="Times New Roman" w:hAnsi="Trebuchet MS" w:cs="Arial"/>
          <w:color w:val="000000"/>
          <w:lang w:eastAsia="es-MX"/>
        </w:rPr>
        <w:t>.</w:t>
      </w:r>
    </w:p>
    <w:p w:rsidR="00B61696" w:rsidRPr="00B77C98" w:rsidRDefault="00B61696" w:rsidP="00B61696">
      <w:pPr>
        <w:jc w:val="both"/>
        <w:rPr>
          <w:rFonts w:ascii="Trebuchet MS" w:hAnsi="Trebuchet MS"/>
          <w:b/>
          <w:color w:val="808080" w:themeColor="background1" w:themeShade="80"/>
          <w:lang w:val="es-ES_tradnl"/>
        </w:rPr>
      </w:pPr>
    </w:p>
    <w:p w:rsidR="00B61696" w:rsidRPr="00B77C98" w:rsidRDefault="00B61696" w:rsidP="00B61696">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tbl>
      <w:tblPr>
        <w:tblStyle w:val="Tabladelista1clara-nfasis3"/>
        <w:tblW w:w="0" w:type="auto"/>
        <w:tblLook w:val="04A0" w:firstRow="1" w:lastRow="0" w:firstColumn="1" w:lastColumn="0" w:noHBand="0" w:noVBand="1"/>
      </w:tblPr>
      <w:tblGrid>
        <w:gridCol w:w="1701"/>
        <w:gridCol w:w="7127"/>
      </w:tblGrid>
      <w:tr w:rsidR="00B61696" w:rsidRPr="00B77C98" w:rsidTr="001A4A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8" w:type="dxa"/>
            <w:gridSpan w:val="2"/>
            <w:tcBorders>
              <w:bottom w:val="none" w:sz="0" w:space="0" w:color="auto"/>
            </w:tcBorders>
            <w:shd w:val="clear" w:color="auto" w:fill="B789C6"/>
          </w:tcPr>
          <w:p w:rsidR="00B61696" w:rsidRPr="00B77C98" w:rsidRDefault="009B6458" w:rsidP="0009732D">
            <w:pPr>
              <w:jc w:val="center"/>
              <w:rPr>
                <w:rFonts w:ascii="Trebuchet MS" w:hAnsi="Trebuchet MS"/>
                <w:b w:val="0"/>
                <w:lang w:val="es-ES_tradnl"/>
              </w:rPr>
            </w:pPr>
            <w:r w:rsidRPr="00B77C98">
              <w:rPr>
                <w:rFonts w:ascii="Trebuchet MS" w:hAnsi="Trebuchet MS"/>
                <w:bCs w:val="0"/>
                <w:lang w:val="es-ES_tradnl"/>
              </w:rPr>
              <w:t>Puntos resolutivos</w:t>
            </w:r>
          </w:p>
        </w:tc>
      </w:tr>
      <w:tr w:rsidR="00B61696" w:rsidRPr="00B77C98" w:rsidTr="001A4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B61696" w:rsidRPr="00B77C98" w:rsidRDefault="00B61696" w:rsidP="0009732D">
            <w:pPr>
              <w:jc w:val="both"/>
              <w:rPr>
                <w:rFonts w:ascii="Trebuchet MS" w:hAnsi="Trebuchet MS"/>
                <w:b w:val="0"/>
                <w:lang w:val="es-ES_tradnl"/>
              </w:rPr>
            </w:pPr>
            <w:r w:rsidRPr="00B77C98">
              <w:rPr>
                <w:rFonts w:ascii="Trebuchet MS" w:hAnsi="Trebuchet MS"/>
                <w:lang w:val="es-ES_tradnl" w:eastAsia="es-ES"/>
              </w:rPr>
              <w:t>Primero</w:t>
            </w:r>
          </w:p>
        </w:tc>
        <w:tc>
          <w:tcPr>
            <w:tcW w:w="7127" w:type="dxa"/>
            <w:shd w:val="clear" w:color="auto" w:fill="auto"/>
          </w:tcPr>
          <w:p w:rsidR="00B61696" w:rsidRPr="00B77C98" w:rsidRDefault="009B6458" w:rsidP="0009732D">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B77C98">
              <w:rPr>
                <w:rFonts w:ascii="Trebuchet MS" w:hAnsi="Trebuchet MS" w:cs="Arial"/>
                <w:bCs/>
                <w:lang w:eastAsia="ar-SA"/>
              </w:rPr>
              <w:t xml:space="preserve">Se </w:t>
            </w:r>
            <w:r w:rsidRPr="00B77C98">
              <w:rPr>
                <w:rFonts w:ascii="Trebuchet MS" w:hAnsi="Trebuchet MS" w:cs="Arial"/>
                <w:lang w:eastAsia="ar-SA"/>
              </w:rPr>
              <w:t>acredita la infracción</w:t>
            </w:r>
            <w:r w:rsidRPr="00B77C98">
              <w:rPr>
                <w:rFonts w:ascii="Trebuchet MS" w:hAnsi="Trebuchet MS" w:cs="Arial"/>
                <w:bCs/>
                <w:lang w:eastAsia="ar-SA"/>
              </w:rPr>
              <w:t xml:space="preserve"> de promoción personalizada atribuida a </w:t>
            </w:r>
            <w:r w:rsidRPr="00B77C98">
              <w:rPr>
                <w:rFonts w:ascii="Trebuchet MS" w:hAnsi="Trebuchet MS" w:cs="Arial"/>
                <w:lang w:val="es-ES" w:eastAsia="ar-SA"/>
              </w:rPr>
              <w:t>Jesús Ubaldo Medina Briseño</w:t>
            </w:r>
            <w:r w:rsidRPr="00B77C98">
              <w:rPr>
                <w:rFonts w:ascii="Trebuchet MS" w:hAnsi="Trebuchet MS" w:cs="Arial"/>
                <w:bCs/>
                <w:lang w:eastAsia="ar-SA"/>
              </w:rPr>
              <w:t>.</w:t>
            </w:r>
          </w:p>
        </w:tc>
      </w:tr>
      <w:tr w:rsidR="00B61696" w:rsidRPr="00B77C98" w:rsidTr="001A4AD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B61696" w:rsidRPr="00B77C98" w:rsidRDefault="00B61696" w:rsidP="0009732D">
            <w:pPr>
              <w:jc w:val="both"/>
              <w:rPr>
                <w:rFonts w:ascii="Trebuchet MS" w:hAnsi="Trebuchet MS"/>
                <w:b w:val="0"/>
                <w:lang w:val="es-ES_tradnl"/>
              </w:rPr>
            </w:pPr>
            <w:r w:rsidRPr="00B77C98">
              <w:rPr>
                <w:rFonts w:ascii="Trebuchet MS" w:hAnsi="Trebuchet MS"/>
                <w:lang w:val="es-ES_tradnl" w:eastAsia="es-ES"/>
              </w:rPr>
              <w:t>Segundo</w:t>
            </w:r>
          </w:p>
        </w:tc>
        <w:tc>
          <w:tcPr>
            <w:tcW w:w="7127" w:type="dxa"/>
            <w:shd w:val="clear" w:color="auto" w:fill="auto"/>
          </w:tcPr>
          <w:p w:rsidR="00B61696" w:rsidRPr="00B77C98" w:rsidRDefault="009B6458" w:rsidP="0009732D">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B77C98">
              <w:rPr>
                <w:rFonts w:ascii="Trebuchet MS" w:hAnsi="Trebuchet MS" w:cs="Arial"/>
                <w:bCs/>
                <w:lang w:eastAsia="ar-SA"/>
              </w:rPr>
              <w:t>Se instruye a la Secretaría Ejecutiva de este instituto, para que dé vista al Congreso del Estado de Jalisco, en los términos de la presente resolución.</w:t>
            </w:r>
          </w:p>
        </w:tc>
      </w:tr>
      <w:tr w:rsidR="00B61696" w:rsidRPr="00B77C98" w:rsidTr="001A4AD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B61696" w:rsidRPr="00B77C98" w:rsidRDefault="00B61696" w:rsidP="0009732D">
            <w:pPr>
              <w:jc w:val="both"/>
              <w:rPr>
                <w:rFonts w:ascii="Trebuchet MS" w:hAnsi="Trebuchet MS"/>
                <w:b w:val="0"/>
                <w:lang w:val="es-ES_tradnl"/>
              </w:rPr>
            </w:pPr>
            <w:r w:rsidRPr="00B77C98">
              <w:rPr>
                <w:rFonts w:ascii="Trebuchet MS" w:hAnsi="Trebuchet MS"/>
                <w:lang w:val="es-ES_tradnl" w:eastAsia="es-ES"/>
              </w:rPr>
              <w:t>Tercero</w:t>
            </w:r>
          </w:p>
        </w:tc>
        <w:tc>
          <w:tcPr>
            <w:tcW w:w="7127" w:type="dxa"/>
            <w:shd w:val="clear" w:color="auto" w:fill="auto"/>
          </w:tcPr>
          <w:p w:rsidR="00B61696" w:rsidRPr="00B77C98" w:rsidRDefault="009B6458" w:rsidP="009B6458">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4"/>
                <w:szCs w:val="24"/>
                <w:lang w:eastAsia="ar-SA"/>
              </w:rPr>
            </w:pPr>
            <w:r w:rsidRPr="00B77C98">
              <w:rPr>
                <w:rFonts w:ascii="Trebuchet MS" w:hAnsi="Trebuchet MS" w:cs="Arial"/>
                <w:sz w:val="24"/>
                <w:szCs w:val="24"/>
                <w:lang w:eastAsia="ar-SA"/>
              </w:rPr>
              <w:t>Notifíquese</w:t>
            </w:r>
            <w:r w:rsidRPr="00B77C98">
              <w:rPr>
                <w:rFonts w:ascii="Trebuchet MS" w:hAnsi="Trebuchet MS" w:cs="Arial"/>
                <w:bCs/>
                <w:sz w:val="24"/>
                <w:szCs w:val="24"/>
                <w:lang w:eastAsia="ar-SA"/>
              </w:rPr>
              <w:t xml:space="preserve"> personalmente a las partes la presente resolución.</w:t>
            </w:r>
          </w:p>
        </w:tc>
      </w:tr>
    </w:tbl>
    <w:p w:rsidR="004331E3" w:rsidRPr="00B77C98" w:rsidRDefault="004331E3" w:rsidP="009B66AC">
      <w:pPr>
        <w:jc w:val="both"/>
        <w:rPr>
          <w:rFonts w:ascii="Trebuchet MS" w:hAnsi="Trebuchet MS"/>
          <w:b/>
          <w:color w:val="808080" w:themeColor="background1" w:themeShade="80"/>
          <w:lang w:val="es-ES_tradnl"/>
        </w:rPr>
      </w:pPr>
    </w:p>
    <w:p w:rsidR="00A023E5" w:rsidRPr="00B77C98" w:rsidRDefault="00A023E5" w:rsidP="00A023E5">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A023E5" w:rsidRPr="00B77C98" w:rsidRDefault="00A023E5" w:rsidP="00A023E5">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lastRenderedPageBreak/>
        <w:t>Consejeras y consejeros,</w:t>
      </w:r>
      <w:r w:rsidR="00AC1FFD" w:rsidRPr="00B77C98">
        <w:rPr>
          <w:rFonts w:ascii="Trebuchet MS" w:eastAsia="Times New Roman" w:hAnsi="Trebuchet MS" w:cs="Arial"/>
          <w:color w:val="000000"/>
          <w:lang w:eastAsia="es-MX"/>
        </w:rPr>
        <w:t xml:space="preserve"> a</w:t>
      </w:r>
      <w:r w:rsidRPr="00B77C98">
        <w:rPr>
          <w:rFonts w:ascii="Trebuchet MS" w:eastAsia="Times New Roman" w:hAnsi="Trebuchet MS" w:cs="Arial"/>
          <w:color w:val="000000"/>
          <w:lang w:eastAsia="es-MX"/>
        </w:rPr>
        <w:t xml:space="preserve"> su consideración el presente punto del orden del día. Adelante consejera</w:t>
      </w:r>
      <w:r w:rsidR="00827D11" w:rsidRPr="00B77C98">
        <w:rPr>
          <w:rFonts w:ascii="Trebuchet MS" w:eastAsia="Times New Roman" w:hAnsi="Trebuchet MS" w:cs="Arial"/>
          <w:color w:val="000000"/>
          <w:lang w:eastAsia="es-MX"/>
        </w:rPr>
        <w:t xml:space="preserve"> Silvia</w:t>
      </w:r>
      <w:r w:rsidRPr="00B77C98">
        <w:rPr>
          <w:rFonts w:ascii="Trebuchet MS" w:eastAsia="Times New Roman" w:hAnsi="Trebuchet MS" w:cs="Arial"/>
          <w:color w:val="000000"/>
          <w:lang w:eastAsia="es-MX"/>
        </w:rPr>
        <w:t>.</w:t>
      </w:r>
    </w:p>
    <w:p w:rsidR="00B61696" w:rsidRPr="00B77C98" w:rsidRDefault="00B61696" w:rsidP="009B66AC">
      <w:pPr>
        <w:jc w:val="both"/>
        <w:rPr>
          <w:rFonts w:ascii="Trebuchet MS" w:hAnsi="Trebuchet MS"/>
          <w:b/>
          <w:color w:val="808080" w:themeColor="background1" w:themeShade="80"/>
          <w:lang w:val="es-ES_tradnl"/>
        </w:rPr>
      </w:pPr>
    </w:p>
    <w:p w:rsidR="00827D11" w:rsidRPr="00B77C98" w:rsidRDefault="00827D11" w:rsidP="009B66AC">
      <w:pPr>
        <w:jc w:val="both"/>
        <w:rPr>
          <w:rFonts w:ascii="Trebuchet MS" w:hAnsi="Trebuchet MS"/>
          <w:b/>
          <w:color w:val="808080" w:themeColor="background1" w:themeShade="80"/>
          <w:lang w:val="es-ES_tradnl"/>
        </w:rPr>
      </w:pPr>
      <w:r w:rsidRPr="00B77C98">
        <w:rPr>
          <w:rFonts w:ascii="Trebuchet MS" w:hAnsi="Trebuchet MS"/>
          <w:b/>
          <w:color w:val="767171" w:themeColor="background2" w:themeShade="80"/>
          <w:lang w:val="es-ES_tradnl"/>
        </w:rPr>
        <w:t xml:space="preserve">Consejera electoral, Silvia Guadalupe Bustos Vásquez </w:t>
      </w:r>
    </w:p>
    <w:p w:rsidR="00B61696" w:rsidRPr="00B77C98" w:rsidRDefault="00827D11" w:rsidP="009B66AC">
      <w:pPr>
        <w:jc w:val="both"/>
        <w:rPr>
          <w:rFonts w:ascii="Trebuchet MS" w:hAnsi="Trebuchet MS"/>
          <w:b/>
          <w:color w:val="808080" w:themeColor="background1" w:themeShade="80"/>
          <w:lang w:val="es-ES_tradnl"/>
        </w:rPr>
      </w:pPr>
      <w:r w:rsidRPr="00B77C98">
        <w:rPr>
          <w:rFonts w:ascii="Trebuchet MS" w:eastAsia="Times New Roman" w:hAnsi="Trebuchet MS" w:cs="Arial"/>
          <w:color w:val="000000"/>
          <w:lang w:eastAsia="es-MX"/>
        </w:rPr>
        <w:t>Muchas gracias</w:t>
      </w:r>
      <w:r w:rsidR="00AC1FFD" w:rsidRPr="00B77C98">
        <w:rPr>
          <w:rFonts w:ascii="Trebuchet MS" w:eastAsia="Times New Roman" w:hAnsi="Trebuchet MS" w:cs="Arial"/>
          <w:color w:val="000000"/>
          <w:lang w:eastAsia="es-MX"/>
        </w:rPr>
        <w:t>,</w:t>
      </w:r>
      <w:r w:rsidRPr="00B77C98">
        <w:rPr>
          <w:rFonts w:ascii="Trebuchet MS" w:eastAsia="Times New Roman" w:hAnsi="Trebuchet MS" w:cs="Arial"/>
          <w:color w:val="000000"/>
          <w:lang w:eastAsia="es-MX"/>
        </w:rPr>
        <w:t xml:space="preserve"> consejero. Buenas tardes a todas y todos. Nada más para referir </w:t>
      </w:r>
      <w:r w:rsidR="007E1C60" w:rsidRPr="00B77C98">
        <w:rPr>
          <w:rFonts w:ascii="Trebuchet MS" w:eastAsia="Times New Roman" w:hAnsi="Trebuchet MS" w:cs="Arial"/>
          <w:color w:val="000000"/>
          <w:lang w:eastAsia="es-MX"/>
        </w:rPr>
        <w:t>como bien ya nos dio lectura nuestro secretario ejecutivo, se trata de una denuncia interpuesta en contra de un presidente municipal</w:t>
      </w:r>
      <w:r w:rsidR="00AC1FFD" w:rsidRPr="00B77C98">
        <w:rPr>
          <w:rFonts w:ascii="Trebuchet MS" w:eastAsia="Times New Roman" w:hAnsi="Trebuchet MS" w:cs="Arial"/>
          <w:color w:val="000000"/>
          <w:lang w:eastAsia="es-MX"/>
        </w:rPr>
        <w:t>,</w:t>
      </w:r>
      <w:r w:rsidR="007E1C60" w:rsidRPr="00B77C98">
        <w:rPr>
          <w:rFonts w:ascii="Trebuchet MS" w:eastAsia="Times New Roman" w:hAnsi="Trebuchet MS" w:cs="Arial"/>
          <w:color w:val="000000"/>
          <w:lang w:eastAsia="es-MX"/>
        </w:rPr>
        <w:t xml:space="preserve"> en donde en el proyecto se propone se acreditan los cuatro elementos que la tesis 12/2015</w:t>
      </w:r>
      <w:r w:rsidR="005E7D23" w:rsidRPr="00B77C98">
        <w:rPr>
          <w:rFonts w:ascii="Trebuchet MS" w:eastAsia="Times New Roman" w:hAnsi="Trebuchet MS" w:cs="Arial"/>
          <w:color w:val="000000"/>
          <w:lang w:eastAsia="es-MX"/>
        </w:rPr>
        <w:t xml:space="preserve"> de rubro </w:t>
      </w:r>
      <w:r w:rsidR="005E7D23" w:rsidRPr="00B77C98">
        <w:rPr>
          <w:rFonts w:ascii="Trebuchet MS" w:hAnsi="Trebuchet MS"/>
        </w:rPr>
        <w:t>“Propaganda personalizada de los servidores públicos. Elementos para identificarla”</w:t>
      </w:r>
      <w:r w:rsidR="00A424A1" w:rsidRPr="00B77C98">
        <w:rPr>
          <w:rFonts w:ascii="Trebuchet MS" w:hAnsi="Trebuchet MS"/>
        </w:rPr>
        <w:t xml:space="preserve"> en este sentido me gustaría </w:t>
      </w:r>
      <w:r w:rsidR="00AC1FFD" w:rsidRPr="00B77C98">
        <w:rPr>
          <w:rFonts w:ascii="Trebuchet MS" w:hAnsi="Trebuchet MS"/>
        </w:rPr>
        <w:t xml:space="preserve">que </w:t>
      </w:r>
      <w:r w:rsidR="00A424A1" w:rsidRPr="00B77C98">
        <w:rPr>
          <w:rFonts w:ascii="Trebuchet MS" w:hAnsi="Trebuchet MS"/>
        </w:rPr>
        <w:t xml:space="preserve">se insertará la tesis citada, asimismo que se insertará la tesis </w:t>
      </w:r>
      <w:r w:rsidR="00D04229" w:rsidRPr="00B77C98">
        <w:rPr>
          <w:rFonts w:ascii="Trebuchet MS" w:hAnsi="Trebuchet MS"/>
        </w:rPr>
        <w:t>XX</w:t>
      </w:r>
      <w:r w:rsidR="00A424A1" w:rsidRPr="00B77C98">
        <w:rPr>
          <w:rFonts w:ascii="Trebuchet MS" w:hAnsi="Trebuchet MS"/>
        </w:rPr>
        <w:t>/2016</w:t>
      </w:r>
      <w:r w:rsidR="00D04229" w:rsidRPr="00B77C98">
        <w:rPr>
          <w:rFonts w:ascii="Trebuchet MS" w:hAnsi="Trebuchet MS"/>
        </w:rPr>
        <w:t xml:space="preserve"> que tiene que ver con dar vista a los Congresos cuando el superior jerárquico</w:t>
      </w:r>
      <w:r w:rsidR="001B1C46" w:rsidRPr="00B77C98">
        <w:rPr>
          <w:rFonts w:ascii="Trebuchet MS" w:hAnsi="Trebuchet MS"/>
        </w:rPr>
        <w:t xml:space="preserve"> como en este caso</w:t>
      </w:r>
      <w:r w:rsidR="00AC1FFD" w:rsidRPr="00B77C98">
        <w:rPr>
          <w:rFonts w:ascii="Trebuchet MS" w:hAnsi="Trebuchet MS"/>
        </w:rPr>
        <w:t>,</w:t>
      </w:r>
      <w:r w:rsidR="001B1C46" w:rsidRPr="00B77C98">
        <w:rPr>
          <w:rFonts w:ascii="Trebuchet MS" w:hAnsi="Trebuchet MS"/>
        </w:rPr>
        <w:t xml:space="preserve"> que es un presidente municipal no cuenta con tal</w:t>
      </w:r>
      <w:r w:rsidR="00AC1FFD" w:rsidRPr="00B77C98">
        <w:rPr>
          <w:rFonts w:ascii="Trebuchet MS" w:hAnsi="Trebuchet MS"/>
        </w:rPr>
        <w:t>,</w:t>
      </w:r>
      <w:r w:rsidR="001B1C46" w:rsidRPr="00B77C98">
        <w:rPr>
          <w:rFonts w:ascii="Trebuchet MS" w:hAnsi="Trebuchet MS"/>
        </w:rPr>
        <w:t xml:space="preserve"> solamente para efectos de reforzar el proyecto. Muchas gracias, es cuanto señor presidente. </w:t>
      </w:r>
    </w:p>
    <w:p w:rsidR="00B61696" w:rsidRPr="00B77C98" w:rsidRDefault="00B61696" w:rsidP="009B66AC">
      <w:pPr>
        <w:jc w:val="both"/>
        <w:rPr>
          <w:rFonts w:ascii="Trebuchet MS" w:hAnsi="Trebuchet MS"/>
          <w:b/>
          <w:color w:val="808080" w:themeColor="background1" w:themeShade="80"/>
          <w:lang w:val="es-ES_tradnl"/>
        </w:rPr>
      </w:pPr>
    </w:p>
    <w:p w:rsidR="001B1C46" w:rsidRPr="00B77C98" w:rsidRDefault="001B1C46" w:rsidP="001B1C46">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B61696" w:rsidRPr="00B77C98" w:rsidRDefault="00AC1FFD" w:rsidP="001B1C46">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Gracias consejera.</w:t>
      </w:r>
      <w:r w:rsidR="001B1C46" w:rsidRPr="00B77C98">
        <w:rPr>
          <w:rFonts w:ascii="Trebuchet MS" w:eastAsia="Times New Roman" w:hAnsi="Trebuchet MS" w:cs="Arial"/>
          <w:color w:val="000000"/>
          <w:lang w:eastAsia="es-MX"/>
        </w:rPr>
        <w:t xml:space="preserve"> ¿</w:t>
      </w:r>
      <w:r w:rsidRPr="00B77C98">
        <w:rPr>
          <w:rFonts w:ascii="Trebuchet MS" w:eastAsia="Times New Roman" w:hAnsi="Trebuchet MS" w:cs="Arial"/>
          <w:color w:val="000000"/>
          <w:lang w:eastAsia="es-MX"/>
        </w:rPr>
        <w:t>A</w:t>
      </w:r>
      <w:r w:rsidR="001B1C46" w:rsidRPr="00B77C98">
        <w:rPr>
          <w:rFonts w:ascii="Trebuchet MS" w:eastAsia="Times New Roman" w:hAnsi="Trebuchet MS" w:cs="Arial"/>
          <w:color w:val="000000"/>
          <w:lang w:eastAsia="es-MX"/>
        </w:rPr>
        <w:t>lguien más desea hacer uso de</w:t>
      </w:r>
      <w:r w:rsidRPr="00B77C98">
        <w:rPr>
          <w:rFonts w:ascii="Trebuchet MS" w:eastAsia="Times New Roman" w:hAnsi="Trebuchet MS" w:cs="Arial"/>
          <w:color w:val="000000"/>
          <w:lang w:eastAsia="es-MX"/>
        </w:rPr>
        <w:t xml:space="preserve"> </w:t>
      </w:r>
      <w:r w:rsidR="001B1C46" w:rsidRPr="00B77C98">
        <w:rPr>
          <w:rFonts w:ascii="Trebuchet MS" w:eastAsia="Times New Roman" w:hAnsi="Trebuchet MS" w:cs="Arial"/>
          <w:color w:val="000000"/>
          <w:lang w:eastAsia="es-MX"/>
        </w:rPr>
        <w:t>la voz?</w:t>
      </w:r>
      <w:r w:rsidR="000F07D4" w:rsidRPr="00B77C98">
        <w:rPr>
          <w:rFonts w:ascii="Trebuchet MS" w:eastAsia="Times New Roman" w:hAnsi="Trebuchet MS" w:cs="Arial"/>
          <w:color w:val="000000"/>
          <w:lang w:eastAsia="es-MX"/>
        </w:rPr>
        <w:t xml:space="preserve"> Adelante Diego Hernández, representante del partido Hagamos.</w:t>
      </w:r>
    </w:p>
    <w:p w:rsidR="000F07D4" w:rsidRPr="00B77C98" w:rsidRDefault="000F07D4" w:rsidP="001B1C46">
      <w:pPr>
        <w:jc w:val="both"/>
        <w:rPr>
          <w:rFonts w:ascii="Trebuchet MS" w:eastAsia="Times New Roman" w:hAnsi="Trebuchet MS" w:cs="Arial"/>
          <w:color w:val="000000"/>
          <w:lang w:eastAsia="es-MX"/>
        </w:rPr>
      </w:pPr>
    </w:p>
    <w:p w:rsidR="00B61696" w:rsidRPr="00B77C98" w:rsidRDefault="000F07D4" w:rsidP="009B66AC">
      <w:pPr>
        <w:jc w:val="both"/>
        <w:rPr>
          <w:rFonts w:ascii="Trebuchet MS" w:hAnsi="Trebuchet MS"/>
          <w:b/>
          <w:color w:val="808080" w:themeColor="background1" w:themeShade="80"/>
          <w:lang w:val="es-ES_tradnl"/>
        </w:rPr>
      </w:pPr>
      <w:r w:rsidRPr="00B77C98">
        <w:rPr>
          <w:rFonts w:ascii="Trebuchet MS" w:hAnsi="Trebuchet MS"/>
          <w:b/>
          <w:color w:val="767171" w:themeColor="background2" w:themeShade="80"/>
          <w:lang w:val="es-ES_tradnl"/>
        </w:rPr>
        <w:t>Consejero representante propietario del partido Hagamos, Diego</w:t>
      </w:r>
      <w:r w:rsidR="00F86B81" w:rsidRPr="00B77C98">
        <w:rPr>
          <w:rFonts w:ascii="Trebuchet MS" w:hAnsi="Trebuchet MS"/>
          <w:b/>
          <w:color w:val="767171" w:themeColor="background2" w:themeShade="80"/>
          <w:lang w:val="es-ES_tradnl"/>
        </w:rPr>
        <w:t xml:space="preserve"> Alberto</w:t>
      </w:r>
      <w:r w:rsidRPr="00B77C98">
        <w:rPr>
          <w:rFonts w:ascii="Trebuchet MS" w:hAnsi="Trebuchet MS"/>
          <w:b/>
          <w:color w:val="767171" w:themeColor="background2" w:themeShade="80"/>
          <w:lang w:val="es-ES_tradnl"/>
        </w:rPr>
        <w:t xml:space="preserve"> Hernández </w:t>
      </w:r>
      <w:r w:rsidR="00F86B81" w:rsidRPr="00B77C98">
        <w:rPr>
          <w:rFonts w:ascii="Trebuchet MS" w:hAnsi="Trebuchet MS"/>
          <w:b/>
          <w:color w:val="767171" w:themeColor="background2" w:themeShade="80"/>
          <w:lang w:val="es-ES_tradnl"/>
        </w:rPr>
        <w:t xml:space="preserve">Vázquez </w:t>
      </w:r>
    </w:p>
    <w:p w:rsidR="00B61696" w:rsidRPr="00B77C98" w:rsidRDefault="00F86B81" w:rsidP="009B66AC">
      <w:pPr>
        <w:jc w:val="both"/>
        <w:rPr>
          <w:rFonts w:ascii="Trebuchet MS" w:hAnsi="Trebuchet MS"/>
          <w:lang w:val="es-ES_tradnl"/>
        </w:rPr>
      </w:pPr>
      <w:r w:rsidRPr="00B77C98">
        <w:rPr>
          <w:rFonts w:ascii="Trebuchet MS" w:hAnsi="Trebuchet MS"/>
          <w:lang w:val="es-ES_tradnl"/>
        </w:rPr>
        <w:t>Gracias presidente. Buenas tardes a todas y todos. Y bueno</w:t>
      </w:r>
      <w:r w:rsidR="002F2EAD" w:rsidRPr="00B77C98">
        <w:rPr>
          <w:rFonts w:ascii="Trebuchet MS" w:hAnsi="Trebuchet MS"/>
          <w:lang w:val="es-ES_tradnl"/>
        </w:rPr>
        <w:t>,</w:t>
      </w:r>
      <w:r w:rsidRPr="00B77C98">
        <w:rPr>
          <w:rFonts w:ascii="Trebuchet MS" w:hAnsi="Trebuchet MS"/>
          <w:lang w:val="es-ES_tradnl"/>
        </w:rPr>
        <w:t xml:space="preserve"> con relación a este punto esta representación considera que no existe promoción personalizada del funcionario señalado toda vez que</w:t>
      </w:r>
      <w:r w:rsidR="002F2EAD" w:rsidRPr="00B77C98">
        <w:rPr>
          <w:rFonts w:ascii="Trebuchet MS" w:hAnsi="Trebuchet MS"/>
          <w:lang w:val="es-ES_tradnl"/>
        </w:rPr>
        <w:t>,</w:t>
      </w:r>
      <w:r w:rsidRPr="00B77C98">
        <w:rPr>
          <w:rFonts w:ascii="Trebuchet MS" w:hAnsi="Trebuchet MS"/>
          <w:lang w:val="es-ES_tradnl"/>
        </w:rPr>
        <w:t xml:space="preserve"> según la tesis que acaba de mencionar la consejera </w:t>
      </w:r>
      <w:r w:rsidR="007B0323" w:rsidRPr="00B77C98">
        <w:rPr>
          <w:rFonts w:ascii="Trebuchet MS" w:hAnsi="Trebuchet MS"/>
          <w:lang w:val="es-ES_tradnl"/>
        </w:rPr>
        <w:t>Silvia</w:t>
      </w:r>
      <w:r w:rsidR="00A50B75" w:rsidRPr="00B77C98">
        <w:rPr>
          <w:rFonts w:ascii="Trebuchet MS" w:hAnsi="Trebuchet MS"/>
          <w:lang w:val="es-ES_tradnl"/>
        </w:rPr>
        <w:t xml:space="preserve"> G</w:t>
      </w:r>
      <w:r w:rsidR="007B0323" w:rsidRPr="00B77C98">
        <w:rPr>
          <w:rFonts w:ascii="Trebuchet MS" w:hAnsi="Trebuchet MS"/>
          <w:lang w:val="es-ES_tradnl"/>
        </w:rPr>
        <w:t xml:space="preserve">uadalupe, no se </w:t>
      </w:r>
      <w:r w:rsidR="00DF6F2B" w:rsidRPr="00B77C98">
        <w:rPr>
          <w:rFonts w:ascii="Trebuchet MS" w:hAnsi="Trebuchet MS"/>
          <w:lang w:val="es-ES_tradnl"/>
        </w:rPr>
        <w:t xml:space="preserve">acreditan todos los elementos establecidos por la Sala Superior para que se pueda considerar promoción personalizada, en </w:t>
      </w:r>
      <w:r w:rsidR="00462612" w:rsidRPr="00B77C98">
        <w:rPr>
          <w:rFonts w:ascii="Trebuchet MS" w:hAnsi="Trebuchet MS"/>
          <w:lang w:val="es-ES_tradnl"/>
        </w:rPr>
        <w:t xml:space="preserve">específico me voy a referir al elemento temporal, según se desprende </w:t>
      </w:r>
      <w:r w:rsidR="00957208" w:rsidRPr="00B77C98">
        <w:rPr>
          <w:rFonts w:ascii="Trebuchet MS" w:hAnsi="Trebuchet MS"/>
          <w:lang w:val="es-ES_tradnl"/>
        </w:rPr>
        <w:t xml:space="preserve">de la propia resolución que estamos analizando. </w:t>
      </w:r>
      <w:r w:rsidR="002F2EAD" w:rsidRPr="00B77C98">
        <w:rPr>
          <w:rFonts w:ascii="Trebuchet MS" w:hAnsi="Trebuchet MS"/>
          <w:lang w:val="es-ES_tradnl"/>
        </w:rPr>
        <w:t>L</w:t>
      </w:r>
      <w:r w:rsidR="00957208" w:rsidRPr="00B77C98">
        <w:rPr>
          <w:rFonts w:ascii="Trebuchet MS" w:hAnsi="Trebuchet MS"/>
          <w:lang w:val="es-ES_tradnl"/>
        </w:rPr>
        <w:t>as publicaciones que dan origen a esta decisión se realizaron en abril, junio y agosto de 2020, el proceso electoral dio inicio el 15 de octubre del mismo año, en ese sentido</w:t>
      </w:r>
      <w:r w:rsidR="000D235F" w:rsidRPr="00B77C98">
        <w:rPr>
          <w:rFonts w:ascii="Trebuchet MS" w:hAnsi="Trebuchet MS"/>
          <w:lang w:val="es-ES_tradnl"/>
        </w:rPr>
        <w:t>,</w:t>
      </w:r>
      <w:r w:rsidR="00957208" w:rsidRPr="00B77C98">
        <w:rPr>
          <w:rFonts w:ascii="Trebuchet MS" w:hAnsi="Trebuchet MS"/>
          <w:lang w:val="es-ES_tradnl"/>
        </w:rPr>
        <w:t xml:space="preserve"> </w:t>
      </w:r>
      <w:r w:rsidR="000D235F" w:rsidRPr="00B77C98">
        <w:rPr>
          <w:rFonts w:ascii="Trebuchet MS" w:hAnsi="Trebuchet MS"/>
          <w:lang w:val="es-ES_tradnl"/>
        </w:rPr>
        <w:t>si bien como lo señala la propia resolución, las publicaciones estuvieron dentro de la página de Facebook hasta el 27 de octubre que ya había iniciado el proceso electoral lo cierto es que la resolución no atiende varios criterios y jurisprudencias del Tribunal Electoral del Poder Judicial de la Federación</w:t>
      </w:r>
      <w:r w:rsidR="008725B3" w:rsidRPr="00B77C98">
        <w:rPr>
          <w:rFonts w:ascii="Trebuchet MS" w:hAnsi="Trebuchet MS"/>
          <w:lang w:val="es-ES_tradnl"/>
        </w:rPr>
        <w:t>, en la jurisprudencia 17/2016</w:t>
      </w:r>
      <w:r w:rsidR="002F2EAD" w:rsidRPr="00B77C98">
        <w:rPr>
          <w:rFonts w:ascii="Trebuchet MS" w:hAnsi="Trebuchet MS"/>
          <w:lang w:val="es-ES_tradnl"/>
        </w:rPr>
        <w:t>,</w:t>
      </w:r>
      <w:r w:rsidR="008725B3" w:rsidRPr="00B77C98">
        <w:rPr>
          <w:rFonts w:ascii="Trebuchet MS" w:hAnsi="Trebuchet MS"/>
          <w:lang w:val="es-ES_tradnl"/>
        </w:rPr>
        <w:t xml:space="preserve"> dice que cuando se trata de internet debe tomarse en cuenta sus particularidades para eliminar infracciones</w:t>
      </w:r>
      <w:r w:rsidR="00812BA5" w:rsidRPr="00B77C98">
        <w:rPr>
          <w:rFonts w:ascii="Trebuchet MS" w:hAnsi="Trebuchet MS"/>
          <w:lang w:val="es-ES_tradnl"/>
        </w:rPr>
        <w:t xml:space="preserve">. Aquí no se está tomando en consideración </w:t>
      </w:r>
      <w:r w:rsidR="00C8437B" w:rsidRPr="00B77C98">
        <w:rPr>
          <w:rFonts w:ascii="Trebuchet MS" w:hAnsi="Trebuchet MS"/>
          <w:lang w:val="es-ES_tradnl"/>
        </w:rPr>
        <w:t>que</w:t>
      </w:r>
      <w:r w:rsidR="00812BA5" w:rsidRPr="00B77C98">
        <w:rPr>
          <w:rFonts w:ascii="Trebuchet MS" w:hAnsi="Trebuchet MS"/>
          <w:lang w:val="es-ES_tradnl"/>
        </w:rPr>
        <w:t xml:space="preserve"> las particularidades de </w:t>
      </w:r>
      <w:r w:rsidR="00E827F5" w:rsidRPr="00B77C98">
        <w:rPr>
          <w:rFonts w:ascii="Trebuchet MS" w:hAnsi="Trebuchet MS"/>
          <w:lang w:val="es-ES_tradnl"/>
        </w:rPr>
        <w:t>esta red social, es que una vez que tú subes una publicación permanece durante un tiempo</w:t>
      </w:r>
      <w:r w:rsidR="002F2EAD" w:rsidRPr="00B77C98">
        <w:rPr>
          <w:rFonts w:ascii="Trebuchet MS" w:hAnsi="Trebuchet MS"/>
          <w:lang w:val="es-ES_tradnl"/>
        </w:rPr>
        <w:t>,</w:t>
      </w:r>
      <w:r w:rsidR="00E827F5" w:rsidRPr="00B77C98">
        <w:rPr>
          <w:rFonts w:ascii="Trebuchet MS" w:hAnsi="Trebuchet MS"/>
          <w:lang w:val="es-ES_tradnl"/>
        </w:rPr>
        <w:t xml:space="preserve"> digamos circulando</w:t>
      </w:r>
      <w:r w:rsidR="002F2EAD" w:rsidRPr="00B77C98">
        <w:rPr>
          <w:rFonts w:ascii="Trebuchet MS" w:hAnsi="Trebuchet MS"/>
          <w:lang w:val="es-ES_tradnl"/>
        </w:rPr>
        <w:t>, no sé</w:t>
      </w:r>
      <w:r w:rsidR="00E827F5" w:rsidRPr="00B77C98">
        <w:rPr>
          <w:rFonts w:ascii="Trebuchet MS" w:hAnsi="Trebuchet MS"/>
          <w:lang w:val="es-ES_tradnl"/>
        </w:rPr>
        <w:t xml:space="preserve"> como llamarlo y bueno</w:t>
      </w:r>
      <w:r w:rsidR="002F2EAD" w:rsidRPr="00B77C98">
        <w:rPr>
          <w:rFonts w:ascii="Trebuchet MS" w:hAnsi="Trebuchet MS"/>
          <w:lang w:val="es-ES_tradnl"/>
        </w:rPr>
        <w:t>,</w:t>
      </w:r>
      <w:r w:rsidR="00E827F5" w:rsidRPr="00B77C98">
        <w:rPr>
          <w:rFonts w:ascii="Trebuchet MS" w:hAnsi="Trebuchet MS"/>
          <w:lang w:val="es-ES_tradnl"/>
        </w:rPr>
        <w:t xml:space="preserve"> </w:t>
      </w:r>
      <w:r w:rsidR="00696670" w:rsidRPr="00B77C98">
        <w:rPr>
          <w:rFonts w:ascii="Trebuchet MS" w:hAnsi="Trebuchet MS"/>
          <w:lang w:val="es-ES_tradnl"/>
        </w:rPr>
        <w:t>al poco tiempo va relegando, se va desapareciendo esta publicación, aquí recuerden que estamos hablando de publicaciones que se realizaron en abril, junio y agosto, meses antes d</w:t>
      </w:r>
      <w:r w:rsidR="002F2EAD" w:rsidRPr="00B77C98">
        <w:rPr>
          <w:rFonts w:ascii="Trebuchet MS" w:hAnsi="Trebuchet MS"/>
          <w:lang w:val="es-ES_tradnl"/>
        </w:rPr>
        <w:t xml:space="preserve">el inicio del proceso electoral, </w:t>
      </w:r>
      <w:r w:rsidR="00B10BE5" w:rsidRPr="00B77C98">
        <w:rPr>
          <w:rFonts w:ascii="Trebuchet MS" w:hAnsi="Trebuchet MS"/>
          <w:lang w:val="es-ES_tradnl"/>
        </w:rPr>
        <w:t xml:space="preserve">mientras que siguió teniendo publicaciones esta página pues bueno dejaron de aparecer, otro </w:t>
      </w:r>
      <w:r w:rsidR="0046297E" w:rsidRPr="00B77C98">
        <w:rPr>
          <w:rFonts w:ascii="Trebuchet MS" w:hAnsi="Trebuchet MS"/>
          <w:lang w:val="es-ES_tradnl"/>
        </w:rPr>
        <w:t>elemento</w:t>
      </w:r>
      <w:r w:rsidR="00B10BE5" w:rsidRPr="00B77C98">
        <w:rPr>
          <w:rFonts w:ascii="Trebuchet MS" w:hAnsi="Trebuchet MS"/>
          <w:lang w:val="es-ES_tradnl"/>
        </w:rPr>
        <w:t xml:space="preserve"> que no consideran en su </w:t>
      </w:r>
      <w:r w:rsidR="0046297E" w:rsidRPr="00B77C98">
        <w:rPr>
          <w:rFonts w:ascii="Trebuchet MS" w:hAnsi="Trebuchet MS"/>
          <w:lang w:val="es-ES_tradnl"/>
        </w:rPr>
        <w:t>criterio</w:t>
      </w:r>
      <w:r w:rsidR="00B10BE5" w:rsidRPr="00B77C98">
        <w:rPr>
          <w:rFonts w:ascii="Trebuchet MS" w:hAnsi="Trebuchet MS"/>
          <w:lang w:val="es-ES_tradnl"/>
        </w:rPr>
        <w:t xml:space="preserve"> </w:t>
      </w:r>
      <w:r w:rsidR="0046297E" w:rsidRPr="00B77C98">
        <w:rPr>
          <w:rFonts w:ascii="Trebuchet MS" w:hAnsi="Trebuchet MS"/>
          <w:lang w:val="es-ES_tradnl"/>
        </w:rPr>
        <w:t xml:space="preserve">sostenido, </w:t>
      </w:r>
      <w:r w:rsidR="002F2EAD" w:rsidRPr="00B77C98">
        <w:rPr>
          <w:rFonts w:ascii="Trebuchet MS" w:hAnsi="Trebuchet MS"/>
          <w:lang w:val="es-ES_tradnl"/>
        </w:rPr>
        <w:t>d</w:t>
      </w:r>
      <w:r w:rsidR="0046297E" w:rsidRPr="00B77C98">
        <w:rPr>
          <w:rFonts w:ascii="Trebuchet MS" w:hAnsi="Trebuchet MS"/>
          <w:lang w:val="es-ES_tradnl"/>
        </w:rPr>
        <w:t xml:space="preserve">el Tribunal Electoral del Poder Judicial de la Federación que </w:t>
      </w:r>
      <w:r w:rsidR="0046297E" w:rsidRPr="00B77C98">
        <w:rPr>
          <w:rFonts w:ascii="Trebuchet MS" w:hAnsi="Trebuchet MS"/>
          <w:lang w:val="es-ES_tradnl"/>
        </w:rPr>
        <w:lastRenderedPageBreak/>
        <w:t xml:space="preserve">habla del elemento volitivo </w:t>
      </w:r>
      <w:r w:rsidR="000A77B3" w:rsidRPr="00B77C98">
        <w:rPr>
          <w:rFonts w:ascii="Trebuchet MS" w:hAnsi="Trebuchet MS"/>
          <w:lang w:val="es-ES_tradnl"/>
        </w:rPr>
        <w:t>que quiere decir</w:t>
      </w:r>
      <w:r w:rsidR="002F2EAD" w:rsidRPr="00B77C98">
        <w:rPr>
          <w:rFonts w:ascii="Trebuchet MS" w:hAnsi="Trebuchet MS"/>
          <w:lang w:val="es-ES_tradnl"/>
        </w:rPr>
        <w:t>,</w:t>
      </w:r>
      <w:r w:rsidR="000A77B3" w:rsidRPr="00B77C98">
        <w:rPr>
          <w:rFonts w:ascii="Trebuchet MS" w:hAnsi="Trebuchet MS"/>
          <w:lang w:val="es-ES_tradnl"/>
        </w:rPr>
        <w:t xml:space="preserve"> que la voluntad del usuario de ingresar a checar </w:t>
      </w:r>
      <w:r w:rsidR="00931CD6" w:rsidRPr="00B77C98">
        <w:rPr>
          <w:rFonts w:ascii="Trebuchet MS" w:hAnsi="Trebuchet MS"/>
          <w:lang w:val="es-ES_tradnl"/>
        </w:rPr>
        <w:t xml:space="preserve">cierta información, voy a dar como ejemplo en el juicio de revisión </w:t>
      </w:r>
      <w:r w:rsidR="00F433D7" w:rsidRPr="00B77C98">
        <w:rPr>
          <w:rFonts w:ascii="Trebuchet MS" w:hAnsi="Trebuchet MS"/>
          <w:lang w:val="es-ES_tradnl"/>
        </w:rPr>
        <w:t>constitucional</w:t>
      </w:r>
      <w:r w:rsidR="00931CD6" w:rsidRPr="00B77C98">
        <w:rPr>
          <w:rFonts w:ascii="Trebuchet MS" w:hAnsi="Trebuchet MS"/>
          <w:lang w:val="es-ES_tradnl"/>
        </w:rPr>
        <w:t xml:space="preserve"> 111/2017 de la Sala Superior</w:t>
      </w:r>
      <w:r w:rsidR="002F2EAD" w:rsidRPr="00B77C98">
        <w:rPr>
          <w:rFonts w:ascii="Trebuchet MS" w:hAnsi="Trebuchet MS"/>
          <w:lang w:val="es-ES_tradnl"/>
        </w:rPr>
        <w:t>,</w:t>
      </w:r>
      <w:r w:rsidR="00931CD6" w:rsidRPr="00B77C98">
        <w:rPr>
          <w:rFonts w:ascii="Trebuchet MS" w:hAnsi="Trebuchet MS"/>
          <w:lang w:val="es-ES_tradnl"/>
        </w:rPr>
        <w:t xml:space="preserve"> </w:t>
      </w:r>
      <w:r w:rsidR="00F433D7" w:rsidRPr="00B77C98">
        <w:rPr>
          <w:rFonts w:ascii="Trebuchet MS" w:hAnsi="Trebuchet MS"/>
          <w:lang w:val="es-ES_tradnl"/>
        </w:rPr>
        <w:t>dice que se ha definido mediante criterios que tanto internet como las redes sociales son medios pasivos de información ya que se requiere de una participación activa y voluntaria por parte del usuario a fin de acceder a determinada información, se trata de una libre manifestación de temas de interés social que no tiene una difusión discriminada o automática</w:t>
      </w:r>
      <w:r w:rsidR="002F2EAD" w:rsidRPr="00B77C98">
        <w:rPr>
          <w:rFonts w:ascii="Trebuchet MS" w:hAnsi="Trebuchet MS"/>
          <w:lang w:val="es-ES_tradnl"/>
        </w:rPr>
        <w:t>,</w:t>
      </w:r>
      <w:r w:rsidR="00F433D7" w:rsidRPr="00B77C98">
        <w:rPr>
          <w:rFonts w:ascii="Trebuchet MS" w:hAnsi="Trebuchet MS"/>
          <w:lang w:val="es-ES_tradnl"/>
        </w:rPr>
        <w:t xml:space="preserve"> sino que para tener acceso y conocimiento al mismo se requiere del acto volitivo de los sujetos para ingresar al portal de internet.</w:t>
      </w:r>
      <w:r w:rsidR="00E31024" w:rsidRPr="00B77C98">
        <w:rPr>
          <w:rFonts w:ascii="Trebuchet MS" w:hAnsi="Trebuchet MS"/>
          <w:lang w:val="es-ES_tradnl"/>
        </w:rPr>
        <w:t xml:space="preserve"> Estamos hablando de publicaciones que iniciado el proceso electoral</w:t>
      </w:r>
      <w:r w:rsidR="002F2EAD" w:rsidRPr="00B77C98">
        <w:rPr>
          <w:rFonts w:ascii="Trebuchet MS" w:hAnsi="Trebuchet MS"/>
          <w:lang w:val="es-ES_tradnl"/>
        </w:rPr>
        <w:t>,</w:t>
      </w:r>
      <w:r w:rsidR="00E31024" w:rsidRPr="00B77C98">
        <w:rPr>
          <w:rFonts w:ascii="Trebuchet MS" w:hAnsi="Trebuchet MS"/>
          <w:lang w:val="es-ES_tradnl"/>
        </w:rPr>
        <w:t xml:space="preserve"> ya no tenían la difusión ni </w:t>
      </w:r>
      <w:r w:rsidR="00625333" w:rsidRPr="00B77C98">
        <w:rPr>
          <w:rFonts w:ascii="Trebuchet MS" w:hAnsi="Trebuchet MS"/>
          <w:lang w:val="es-ES_tradnl"/>
        </w:rPr>
        <w:t>(inaudible)</w:t>
      </w:r>
      <w:r w:rsidR="00E31024" w:rsidRPr="00B77C98">
        <w:rPr>
          <w:rFonts w:ascii="Trebuchet MS" w:hAnsi="Trebuchet MS"/>
          <w:lang w:val="es-ES_tradnl"/>
        </w:rPr>
        <w:t xml:space="preserve"> </w:t>
      </w:r>
      <w:r w:rsidR="000844B9" w:rsidRPr="00B77C98">
        <w:rPr>
          <w:rFonts w:ascii="Trebuchet MS" w:hAnsi="Trebuchet MS"/>
          <w:lang w:val="es-ES_tradnl"/>
        </w:rPr>
        <w:t>automática</w:t>
      </w:r>
      <w:r w:rsidR="00625333" w:rsidRPr="00B77C98">
        <w:rPr>
          <w:rFonts w:ascii="Trebuchet MS" w:hAnsi="Trebuchet MS"/>
          <w:lang w:val="es-ES_tradnl"/>
        </w:rPr>
        <w:t>, por el contrario el usuario en uso de su voluntad es el que accede a ellos, entonces</w:t>
      </w:r>
      <w:r w:rsidR="002F2EAD" w:rsidRPr="00B77C98">
        <w:rPr>
          <w:rFonts w:ascii="Trebuchet MS" w:hAnsi="Trebuchet MS"/>
          <w:lang w:val="es-ES_tradnl"/>
        </w:rPr>
        <w:t>,</w:t>
      </w:r>
      <w:r w:rsidR="00625333" w:rsidRPr="00B77C98">
        <w:rPr>
          <w:rFonts w:ascii="Trebuchet MS" w:hAnsi="Trebuchet MS"/>
          <w:lang w:val="es-ES_tradnl"/>
        </w:rPr>
        <w:t xml:space="preserve"> me parece que estamos cayendo en un exceso si determinamos que existe promoción personalizada de un funcionar</w:t>
      </w:r>
      <w:r w:rsidR="002F2EAD" w:rsidRPr="00B77C98">
        <w:rPr>
          <w:rFonts w:ascii="Trebuchet MS" w:hAnsi="Trebuchet MS"/>
          <w:lang w:val="es-ES_tradnl"/>
        </w:rPr>
        <w:t>io que en abril, junio y agosto</w:t>
      </w:r>
      <w:r w:rsidR="00625333" w:rsidRPr="00B77C98">
        <w:rPr>
          <w:rFonts w:ascii="Trebuchet MS" w:hAnsi="Trebuchet MS"/>
          <w:lang w:val="es-ES_tradnl"/>
        </w:rPr>
        <w:t xml:space="preserve"> fuera del proceso electoral </w:t>
      </w:r>
      <w:r w:rsidR="00D74242" w:rsidRPr="00B77C98">
        <w:rPr>
          <w:rFonts w:ascii="Trebuchet MS" w:hAnsi="Trebuchet MS"/>
          <w:lang w:val="es-ES_tradnl"/>
        </w:rPr>
        <w:t>difundió distintas imágenes con él en la foto, del elemento personal</w:t>
      </w:r>
      <w:r w:rsidR="004F5DE8" w:rsidRPr="00B77C98">
        <w:rPr>
          <w:rFonts w:ascii="Trebuchet MS" w:hAnsi="Trebuchet MS"/>
          <w:lang w:val="es-ES_tradnl"/>
        </w:rPr>
        <w:t xml:space="preserve"> objetivo sí</w:t>
      </w:r>
      <w:r w:rsidR="00D74242" w:rsidRPr="00B77C98">
        <w:rPr>
          <w:rFonts w:ascii="Trebuchet MS" w:hAnsi="Trebuchet MS"/>
          <w:lang w:val="es-ES_tradnl"/>
        </w:rPr>
        <w:t>,</w:t>
      </w:r>
      <w:r w:rsidR="004F5DE8" w:rsidRPr="00B77C98">
        <w:rPr>
          <w:rFonts w:ascii="Trebuchet MS" w:hAnsi="Trebuchet MS"/>
          <w:lang w:val="es-ES_tradnl"/>
        </w:rPr>
        <w:t xml:space="preserve"> si</w:t>
      </w:r>
      <w:r w:rsidR="00D74242" w:rsidRPr="00B77C98">
        <w:rPr>
          <w:rFonts w:ascii="Trebuchet MS" w:hAnsi="Trebuchet MS"/>
          <w:lang w:val="es-ES_tradnl"/>
        </w:rPr>
        <w:t xml:space="preserve"> están ahí pero </w:t>
      </w:r>
      <w:r w:rsidR="004F5DE8" w:rsidRPr="00B77C98">
        <w:rPr>
          <w:rFonts w:ascii="Trebuchet MS" w:hAnsi="Trebuchet MS"/>
          <w:lang w:val="es-ES_tradnl"/>
        </w:rPr>
        <w:t>el temporal no y si no tenemos todos los elementos para determinar que existe una promoción personalizada no podemos tomar esta determinación. Me parece que la jurisprudencia y el criterio sostenido del Tribunal Electoral del Poder Judicial de la Federación</w:t>
      </w:r>
      <w:r w:rsidR="00CC4734" w:rsidRPr="00B77C98">
        <w:rPr>
          <w:rFonts w:ascii="Trebuchet MS" w:hAnsi="Trebuchet MS"/>
          <w:lang w:val="es-ES_tradnl"/>
        </w:rPr>
        <w:t xml:space="preserve"> son suficientes y son claros para cambiar el sentido de esta resolución que se propone. Sería cuanto, gracias. </w:t>
      </w:r>
      <w:r w:rsidR="004F5DE8" w:rsidRPr="00B77C98">
        <w:rPr>
          <w:rFonts w:ascii="Trebuchet MS" w:hAnsi="Trebuchet MS"/>
          <w:lang w:val="es-ES_tradnl"/>
        </w:rPr>
        <w:t xml:space="preserve"> </w:t>
      </w:r>
    </w:p>
    <w:p w:rsidR="00B61696" w:rsidRPr="00B77C98" w:rsidRDefault="00B61696" w:rsidP="009B66AC">
      <w:pPr>
        <w:jc w:val="both"/>
        <w:rPr>
          <w:rFonts w:ascii="Trebuchet MS" w:hAnsi="Trebuchet MS"/>
          <w:b/>
          <w:color w:val="808080" w:themeColor="background1" w:themeShade="80"/>
          <w:lang w:val="es-ES_tradnl"/>
        </w:rPr>
      </w:pPr>
    </w:p>
    <w:p w:rsidR="00CC4734" w:rsidRPr="00B77C98" w:rsidRDefault="00CC4734" w:rsidP="00CC473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B61696" w:rsidRPr="00B77C98" w:rsidRDefault="00CC4734" w:rsidP="00CC4734">
      <w:pPr>
        <w:jc w:val="both"/>
        <w:rPr>
          <w:rFonts w:ascii="Trebuchet MS" w:hAnsi="Trebuchet MS"/>
          <w:b/>
          <w:color w:val="808080" w:themeColor="background1" w:themeShade="80"/>
          <w:lang w:val="es-ES_tradnl"/>
        </w:rPr>
      </w:pPr>
      <w:r w:rsidRPr="00B77C98">
        <w:rPr>
          <w:rFonts w:ascii="Trebuchet MS" w:eastAsia="Times New Roman" w:hAnsi="Trebuchet MS" w:cs="Arial"/>
          <w:color w:val="000000"/>
          <w:lang w:eastAsia="es-MX"/>
        </w:rPr>
        <w:t>Gracias, adelante Mario Silva.</w:t>
      </w:r>
    </w:p>
    <w:p w:rsidR="00B61696" w:rsidRPr="00B77C98" w:rsidRDefault="00B61696" w:rsidP="009B66AC">
      <w:pPr>
        <w:jc w:val="both"/>
        <w:rPr>
          <w:rFonts w:ascii="Trebuchet MS" w:hAnsi="Trebuchet MS"/>
          <w:b/>
          <w:color w:val="808080" w:themeColor="background1" w:themeShade="80"/>
          <w:lang w:val="es-ES_tradnl"/>
        </w:rPr>
      </w:pPr>
    </w:p>
    <w:p w:rsidR="00CC4734" w:rsidRPr="00B77C98" w:rsidRDefault="00CC4734" w:rsidP="009B66AC">
      <w:pPr>
        <w:jc w:val="both"/>
        <w:rPr>
          <w:rFonts w:ascii="Trebuchet MS" w:hAnsi="Trebuchet MS"/>
          <w:b/>
          <w:color w:val="808080" w:themeColor="background1" w:themeShade="80"/>
          <w:lang w:val="es-ES_tradnl"/>
        </w:rPr>
      </w:pPr>
      <w:r w:rsidRPr="00B77C98">
        <w:rPr>
          <w:rFonts w:ascii="Trebuchet MS" w:hAnsi="Trebuchet MS"/>
          <w:b/>
          <w:color w:val="808080" w:themeColor="background1" w:themeShade="80"/>
          <w:lang w:val="es-ES_tradnl"/>
        </w:rPr>
        <w:t xml:space="preserve">Consejero representante suplente del partido Futuro, Mario </w:t>
      </w:r>
      <w:r w:rsidR="00B1126A" w:rsidRPr="00B77C98">
        <w:rPr>
          <w:rFonts w:ascii="Trebuchet MS" w:hAnsi="Trebuchet MS"/>
          <w:b/>
          <w:color w:val="808080" w:themeColor="background1" w:themeShade="80"/>
          <w:lang w:val="es-ES_tradnl"/>
        </w:rPr>
        <w:t xml:space="preserve">Alberto Silva Jiménez </w:t>
      </w:r>
    </w:p>
    <w:p w:rsidR="00B61696" w:rsidRPr="00B77C98" w:rsidRDefault="00B1126A" w:rsidP="009B66AC">
      <w:pPr>
        <w:jc w:val="both"/>
        <w:rPr>
          <w:rFonts w:ascii="Trebuchet MS" w:hAnsi="Trebuchet MS"/>
          <w:lang w:val="es-ES_tradnl"/>
        </w:rPr>
      </w:pPr>
      <w:r w:rsidRPr="00B77C98">
        <w:rPr>
          <w:rFonts w:ascii="Trebuchet MS" w:hAnsi="Trebuchet MS"/>
          <w:lang w:val="es-ES_tradnl"/>
        </w:rPr>
        <w:t xml:space="preserve">Buenas tardes a todas y </w:t>
      </w:r>
      <w:r w:rsidR="00825B69" w:rsidRPr="00B77C98">
        <w:rPr>
          <w:rFonts w:ascii="Trebuchet MS" w:hAnsi="Trebuchet MS"/>
          <w:lang w:val="es-ES_tradnl"/>
        </w:rPr>
        <w:t xml:space="preserve">a </w:t>
      </w:r>
      <w:r w:rsidRPr="00B77C98">
        <w:rPr>
          <w:rFonts w:ascii="Trebuchet MS" w:hAnsi="Trebuchet MS"/>
          <w:lang w:val="es-ES_tradnl"/>
        </w:rPr>
        <w:t>todos</w:t>
      </w:r>
      <w:r w:rsidR="00825B69" w:rsidRPr="00B77C98">
        <w:rPr>
          <w:rFonts w:ascii="Trebuchet MS" w:hAnsi="Trebuchet MS"/>
          <w:lang w:val="es-ES_tradnl"/>
        </w:rPr>
        <w:t>. La verdad</w:t>
      </w:r>
      <w:r w:rsidR="002F2EAD" w:rsidRPr="00B77C98">
        <w:rPr>
          <w:rFonts w:ascii="Trebuchet MS" w:hAnsi="Trebuchet MS"/>
          <w:lang w:val="es-ES_tradnl"/>
        </w:rPr>
        <w:t>,</w:t>
      </w:r>
      <w:r w:rsidR="00825B69" w:rsidRPr="00B77C98">
        <w:rPr>
          <w:rFonts w:ascii="Trebuchet MS" w:hAnsi="Trebuchet MS"/>
          <w:lang w:val="es-ES_tradnl"/>
        </w:rPr>
        <w:t xml:space="preserve"> es que desde nuestro punto de vista también estamos de acuerdo con lo expuesto por Diego, creo que hay que tomar en consideración los criterios jurisdiccionales</w:t>
      </w:r>
      <w:r w:rsidR="002F2EAD" w:rsidRPr="00B77C98">
        <w:rPr>
          <w:rFonts w:ascii="Trebuchet MS" w:hAnsi="Trebuchet MS"/>
          <w:lang w:val="es-ES_tradnl"/>
        </w:rPr>
        <w:t>,</w:t>
      </w:r>
      <w:r w:rsidR="00825B69" w:rsidRPr="00B77C98">
        <w:rPr>
          <w:rFonts w:ascii="Trebuchet MS" w:hAnsi="Trebuchet MS"/>
          <w:lang w:val="es-ES_tradnl"/>
        </w:rPr>
        <w:t xml:space="preserve"> en este sentido y nos indican tomar en consecuencia tomar la naturaleza de las redes sociales. Incluso por poner un ejemplo</w:t>
      </w:r>
      <w:r w:rsidR="002F2EAD" w:rsidRPr="00B77C98">
        <w:rPr>
          <w:rFonts w:ascii="Trebuchet MS" w:hAnsi="Trebuchet MS"/>
          <w:lang w:val="es-ES_tradnl"/>
        </w:rPr>
        <w:t>,</w:t>
      </w:r>
      <w:r w:rsidR="00825B69" w:rsidRPr="00B77C98">
        <w:rPr>
          <w:rFonts w:ascii="Trebuchet MS" w:hAnsi="Trebuchet MS"/>
          <w:lang w:val="es-ES_tradnl"/>
        </w:rPr>
        <w:t xml:space="preserve"> en la misma resolución se menciona una publicación impresa de septiembre, sería tanto como decir que si existe un folleto ahí impreso ¿no? Si lo llevamos a un traslado impreso por ahí de septiembre </w:t>
      </w:r>
      <w:r w:rsidR="00BF1F69" w:rsidRPr="00B77C98">
        <w:rPr>
          <w:rFonts w:ascii="Trebuchet MS" w:hAnsi="Trebuchet MS"/>
          <w:lang w:val="es-ES_tradnl"/>
        </w:rPr>
        <w:t xml:space="preserve">pues </w:t>
      </w:r>
      <w:r w:rsidR="00562663" w:rsidRPr="00B77C98">
        <w:rPr>
          <w:rFonts w:ascii="Trebuchet MS" w:hAnsi="Trebuchet MS"/>
          <w:lang w:val="es-ES_tradnl"/>
        </w:rPr>
        <w:t>sigue la promoción personalizada porque la misma red rascándole vamos a encontrar</w:t>
      </w:r>
      <w:r w:rsidR="003B5FF2" w:rsidRPr="00B77C98">
        <w:rPr>
          <w:rFonts w:ascii="Trebuchet MS" w:hAnsi="Trebuchet MS"/>
          <w:lang w:val="es-ES_tradnl"/>
        </w:rPr>
        <w:t xml:space="preserve">lo, creo que no se cumple </w:t>
      </w:r>
      <w:r w:rsidR="00BF1F69" w:rsidRPr="00B77C98">
        <w:rPr>
          <w:rFonts w:ascii="Trebuchet MS" w:hAnsi="Trebuchet MS"/>
          <w:lang w:val="es-ES_tradnl"/>
        </w:rPr>
        <w:t xml:space="preserve">ese criterio temporal, creo que es importante mantener congruencia con los criterios en este periodo electoral que se inicia. Es cuanto </w:t>
      </w:r>
      <w:r w:rsidR="00A62834" w:rsidRPr="00B77C98">
        <w:rPr>
          <w:rFonts w:ascii="Trebuchet MS" w:hAnsi="Trebuchet MS"/>
          <w:lang w:val="es-ES_tradnl"/>
        </w:rPr>
        <w:t>y agradezco a todos.</w:t>
      </w:r>
    </w:p>
    <w:p w:rsidR="00B61696" w:rsidRPr="00B77C98" w:rsidRDefault="00B61696" w:rsidP="009B66AC">
      <w:pPr>
        <w:jc w:val="both"/>
        <w:rPr>
          <w:rFonts w:ascii="Trebuchet MS" w:hAnsi="Trebuchet MS"/>
          <w:b/>
          <w:color w:val="808080" w:themeColor="background1" w:themeShade="80"/>
          <w:lang w:val="es-ES_tradnl"/>
        </w:rPr>
      </w:pPr>
    </w:p>
    <w:p w:rsidR="00A62834" w:rsidRPr="00B77C98" w:rsidRDefault="00A62834" w:rsidP="00A6283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B61696" w:rsidRPr="00B77C98" w:rsidRDefault="00A62834" w:rsidP="00A62834">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Gracias Mario Silva, representante del partido Futuro. ¿</w:t>
      </w:r>
      <w:r w:rsidR="00BB7CA3" w:rsidRPr="00B77C98">
        <w:rPr>
          <w:rFonts w:ascii="Trebuchet MS" w:eastAsia="Times New Roman" w:hAnsi="Trebuchet MS" w:cs="Arial"/>
          <w:color w:val="000000"/>
          <w:lang w:eastAsia="es-MX"/>
        </w:rPr>
        <w:t>Alguien</w:t>
      </w:r>
      <w:r w:rsidRPr="00B77C98">
        <w:rPr>
          <w:rFonts w:ascii="Trebuchet MS" w:eastAsia="Times New Roman" w:hAnsi="Trebuchet MS" w:cs="Arial"/>
          <w:color w:val="000000"/>
          <w:lang w:eastAsia="es-MX"/>
        </w:rPr>
        <w:t xml:space="preserve"> más desea hacer uso de la voz?</w:t>
      </w:r>
      <w:r w:rsidR="00BB7CA3" w:rsidRPr="00B77C98">
        <w:rPr>
          <w:rFonts w:ascii="Trebuchet MS" w:eastAsia="Times New Roman" w:hAnsi="Trebuchet MS" w:cs="Arial"/>
          <w:color w:val="000000"/>
          <w:lang w:eastAsia="es-MX"/>
        </w:rPr>
        <w:t xml:space="preserve"> Adelante</w:t>
      </w:r>
      <w:r w:rsidR="002F2EAD" w:rsidRPr="00B77C98">
        <w:rPr>
          <w:rFonts w:ascii="Trebuchet MS" w:eastAsia="Times New Roman" w:hAnsi="Trebuchet MS" w:cs="Arial"/>
          <w:color w:val="000000"/>
          <w:lang w:eastAsia="es-MX"/>
        </w:rPr>
        <w:t>,</w:t>
      </w:r>
      <w:r w:rsidR="00BB7CA3" w:rsidRPr="00B77C98">
        <w:rPr>
          <w:rFonts w:ascii="Trebuchet MS" w:eastAsia="Times New Roman" w:hAnsi="Trebuchet MS" w:cs="Arial"/>
          <w:color w:val="000000"/>
          <w:lang w:eastAsia="es-MX"/>
        </w:rPr>
        <w:t xml:space="preserve"> Juan José Ramos, representante del partido Movimiento Ciudadano, enseguida el consejero Miguel Godínez. </w:t>
      </w:r>
    </w:p>
    <w:p w:rsidR="00AB0DBD" w:rsidRPr="00B77C98" w:rsidRDefault="00AB0DBD" w:rsidP="00A62834">
      <w:pPr>
        <w:jc w:val="both"/>
        <w:rPr>
          <w:rFonts w:ascii="Trebuchet MS" w:hAnsi="Trebuchet MS"/>
          <w:b/>
          <w:color w:val="808080" w:themeColor="background1" w:themeShade="80"/>
          <w:lang w:val="es-ES_tradnl"/>
        </w:rPr>
      </w:pPr>
    </w:p>
    <w:p w:rsidR="00B61696" w:rsidRPr="00B77C98" w:rsidRDefault="00AB0DBD" w:rsidP="009B66AC">
      <w:pPr>
        <w:jc w:val="both"/>
        <w:rPr>
          <w:rFonts w:ascii="Trebuchet MS" w:hAnsi="Trebuchet MS"/>
          <w:b/>
          <w:color w:val="808080" w:themeColor="background1" w:themeShade="80"/>
          <w:lang w:val="es-ES_tradnl"/>
        </w:rPr>
      </w:pPr>
      <w:r w:rsidRPr="00B77C98">
        <w:rPr>
          <w:rFonts w:ascii="Trebuchet MS" w:hAnsi="Trebuchet MS"/>
          <w:b/>
          <w:color w:val="808080" w:themeColor="background1" w:themeShade="80"/>
          <w:lang w:val="es-ES_tradnl"/>
        </w:rPr>
        <w:lastRenderedPageBreak/>
        <w:t xml:space="preserve">Consejero representante propietario del partido Movimiento Ciudadano, Juan José Ramos Fernández </w:t>
      </w:r>
    </w:p>
    <w:p w:rsidR="00B61696" w:rsidRPr="00B77C98" w:rsidRDefault="00AB0DBD" w:rsidP="009B66AC">
      <w:pPr>
        <w:jc w:val="both"/>
        <w:rPr>
          <w:rFonts w:ascii="Trebuchet MS" w:hAnsi="Trebuchet MS"/>
          <w:lang w:val="es-ES_tradnl"/>
        </w:rPr>
      </w:pPr>
      <w:r w:rsidRPr="00B77C98">
        <w:rPr>
          <w:rFonts w:ascii="Trebuchet MS" w:hAnsi="Trebuchet MS"/>
          <w:lang w:val="es-ES_tradnl"/>
        </w:rPr>
        <w:t>Muchas gracias presidente. En la misma tesitura, ya lo comentamos anteriormente simplemente para enfatizar que de la pr</w:t>
      </w:r>
      <w:r w:rsidR="002F2EAD" w:rsidRPr="00B77C98">
        <w:rPr>
          <w:rFonts w:ascii="Trebuchet MS" w:hAnsi="Trebuchet MS"/>
          <w:lang w:val="es-ES_tradnl"/>
        </w:rPr>
        <w:t xml:space="preserve">opia resolución que se presenta, </w:t>
      </w:r>
      <w:r w:rsidRPr="00B77C98">
        <w:rPr>
          <w:rFonts w:ascii="Trebuchet MS" w:hAnsi="Trebuchet MS"/>
          <w:lang w:val="es-ES_tradnl"/>
        </w:rPr>
        <w:t xml:space="preserve">se enfatiza en un punto que no hay ni siquiera un indicio de utilización de recursos y que de igual manera no está aprobado lo que el denunciante en su momento pretende adjudicar como conducta infractora que es un provecho de promoción personalizada </w:t>
      </w:r>
      <w:r w:rsidR="00693DBA" w:rsidRPr="00B77C98">
        <w:rPr>
          <w:rFonts w:ascii="Trebuchet MS" w:hAnsi="Trebuchet MS"/>
          <w:lang w:val="es-ES_tradnl"/>
        </w:rPr>
        <w:t xml:space="preserve">con el uso de programas sociales con fines COVID, entonces </w:t>
      </w:r>
      <w:r w:rsidR="002F2EAD" w:rsidRPr="00B77C98">
        <w:rPr>
          <w:rFonts w:ascii="Trebuchet MS" w:hAnsi="Trebuchet MS"/>
          <w:lang w:val="es-ES_tradnl"/>
        </w:rPr>
        <w:t>para</w:t>
      </w:r>
      <w:r w:rsidR="00693DBA" w:rsidRPr="00B77C98">
        <w:rPr>
          <w:rFonts w:ascii="Trebuchet MS" w:hAnsi="Trebuchet MS"/>
          <w:lang w:val="es-ES_tradnl"/>
        </w:rPr>
        <w:t xml:space="preserve"> no enfrascarnos el tema de elementos yo creo que el elemento sustancial para configurar la infracción, la propia resolución establece que no se acredita, entonces no veo congruenci</w:t>
      </w:r>
      <w:r w:rsidR="002F2EAD" w:rsidRPr="00B77C98">
        <w:rPr>
          <w:rFonts w:ascii="Trebuchet MS" w:hAnsi="Trebuchet MS"/>
          <w:lang w:val="es-ES_tradnl"/>
        </w:rPr>
        <w:t>a entre la resolución y lo que el</w:t>
      </w:r>
      <w:r w:rsidR="00693DBA" w:rsidRPr="00B77C98">
        <w:rPr>
          <w:rFonts w:ascii="Trebuchet MS" w:hAnsi="Trebuchet MS"/>
          <w:lang w:val="es-ES_tradnl"/>
        </w:rPr>
        <w:t xml:space="preserve"> propio cuerpo de la resolución plantea. Es cuanto presidente, gracias. </w:t>
      </w:r>
    </w:p>
    <w:p w:rsidR="00B61696" w:rsidRPr="00B77C98" w:rsidRDefault="00B61696" w:rsidP="009B66AC">
      <w:pPr>
        <w:jc w:val="both"/>
        <w:rPr>
          <w:rFonts w:ascii="Trebuchet MS" w:hAnsi="Trebuchet MS"/>
          <w:b/>
          <w:color w:val="808080" w:themeColor="background1" w:themeShade="80"/>
          <w:lang w:val="es-ES_tradnl"/>
        </w:rPr>
      </w:pPr>
    </w:p>
    <w:p w:rsidR="00A21761" w:rsidRPr="00B77C98" w:rsidRDefault="00A21761" w:rsidP="00A2176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B61696" w:rsidRPr="00B77C98" w:rsidRDefault="00A21761" w:rsidP="00A21761">
      <w:pPr>
        <w:jc w:val="both"/>
        <w:rPr>
          <w:rFonts w:ascii="Trebuchet MS" w:hAnsi="Trebuchet MS"/>
          <w:b/>
          <w:color w:val="808080" w:themeColor="background1" w:themeShade="80"/>
          <w:lang w:val="es-ES_tradnl"/>
        </w:rPr>
      </w:pPr>
      <w:r w:rsidRPr="00B77C98">
        <w:rPr>
          <w:rFonts w:ascii="Trebuchet MS" w:eastAsia="Times New Roman" w:hAnsi="Trebuchet MS" w:cs="Arial"/>
          <w:color w:val="000000"/>
          <w:lang w:eastAsia="es-MX"/>
        </w:rPr>
        <w:t>Gracias, adelante consejero Miguel.</w:t>
      </w:r>
    </w:p>
    <w:p w:rsidR="00B61696" w:rsidRPr="00B77C98" w:rsidRDefault="00B61696" w:rsidP="009B66AC">
      <w:pPr>
        <w:jc w:val="both"/>
        <w:rPr>
          <w:rFonts w:ascii="Trebuchet MS" w:hAnsi="Trebuchet MS"/>
          <w:b/>
          <w:color w:val="808080" w:themeColor="background1" w:themeShade="80"/>
          <w:lang w:val="es-ES_tradnl"/>
        </w:rPr>
      </w:pPr>
    </w:p>
    <w:p w:rsidR="00B61696" w:rsidRPr="00B77C98" w:rsidRDefault="00A21761" w:rsidP="009B66AC">
      <w:pPr>
        <w:jc w:val="both"/>
        <w:rPr>
          <w:rFonts w:ascii="Trebuchet MS" w:hAnsi="Trebuchet MS"/>
          <w:b/>
          <w:color w:val="808080" w:themeColor="background1" w:themeShade="80"/>
          <w:lang w:val="es-ES_tradnl"/>
        </w:rPr>
      </w:pPr>
      <w:r w:rsidRPr="00B77C98">
        <w:rPr>
          <w:rFonts w:ascii="Trebuchet MS" w:hAnsi="Trebuchet MS"/>
          <w:b/>
          <w:color w:val="767171" w:themeColor="background2" w:themeShade="80"/>
          <w:lang w:val="es-ES_tradnl"/>
        </w:rPr>
        <w:t>Consejero electoral, Miguel Godínez Terríquez</w:t>
      </w:r>
    </w:p>
    <w:p w:rsidR="001A4AD5" w:rsidRPr="00FC289E" w:rsidRDefault="00A21761" w:rsidP="009B66AC">
      <w:pPr>
        <w:jc w:val="both"/>
        <w:rPr>
          <w:rFonts w:ascii="Trebuchet MS" w:hAnsi="Trebuchet MS"/>
        </w:rPr>
      </w:pPr>
      <w:r w:rsidRPr="00B77C98">
        <w:rPr>
          <w:rFonts w:ascii="Trebuchet MS" w:hAnsi="Trebuchet MS"/>
          <w:lang w:val="es-ES_tradnl"/>
        </w:rPr>
        <w:t>Muchas gracias consejero presidente. Saludo con mucho gusto</w:t>
      </w:r>
      <w:r w:rsidR="00FF45DF" w:rsidRPr="00B77C98">
        <w:rPr>
          <w:rFonts w:ascii="Trebuchet MS" w:hAnsi="Trebuchet MS"/>
          <w:lang w:val="es-ES_tradnl"/>
        </w:rPr>
        <w:t xml:space="preserve"> a todas y todos. Solamente</w:t>
      </w:r>
      <w:r w:rsidR="006E3C55" w:rsidRPr="00B77C98">
        <w:rPr>
          <w:rFonts w:ascii="Trebuchet MS" w:hAnsi="Trebuchet MS"/>
          <w:lang w:val="es-ES_tradnl"/>
        </w:rPr>
        <w:t xml:space="preserve"> me permitiré dar</w:t>
      </w:r>
      <w:r w:rsidR="00FF45DF" w:rsidRPr="00B77C98">
        <w:rPr>
          <w:rFonts w:ascii="Trebuchet MS" w:hAnsi="Trebuchet MS"/>
          <w:lang w:val="es-ES_tradnl"/>
        </w:rPr>
        <w:t xml:space="preserve"> lectura</w:t>
      </w:r>
      <w:r w:rsidR="006E3C55" w:rsidRPr="00B77C98">
        <w:rPr>
          <w:rFonts w:ascii="Trebuchet MS" w:hAnsi="Trebuchet MS"/>
          <w:lang w:val="es-ES_tradnl"/>
        </w:rPr>
        <w:t xml:space="preserve"> a</w:t>
      </w:r>
      <w:r w:rsidR="00FF45DF" w:rsidRPr="00B77C98">
        <w:rPr>
          <w:rFonts w:ascii="Trebuchet MS" w:hAnsi="Trebuchet MS"/>
          <w:lang w:val="es-ES_tradnl"/>
        </w:rPr>
        <w:t xml:space="preserve"> lo que dice </w:t>
      </w:r>
      <w:r w:rsidR="00C01319" w:rsidRPr="00B77C98">
        <w:rPr>
          <w:rFonts w:ascii="Trebuchet MS" w:hAnsi="Trebuchet MS"/>
          <w:lang w:val="es-ES_tradnl"/>
        </w:rPr>
        <w:t>jurisprudencia 12/2015</w:t>
      </w:r>
      <w:r w:rsidR="002F2EAD" w:rsidRPr="00B77C98">
        <w:rPr>
          <w:rFonts w:ascii="Trebuchet MS" w:hAnsi="Trebuchet MS"/>
          <w:lang w:val="es-ES_tradnl"/>
        </w:rPr>
        <w:t>,</w:t>
      </w:r>
      <w:r w:rsidR="00C01319" w:rsidRPr="00B77C98">
        <w:rPr>
          <w:rFonts w:ascii="Trebuchet MS" w:hAnsi="Trebuchet MS"/>
          <w:lang w:val="es-ES_tradnl"/>
        </w:rPr>
        <w:t xml:space="preserve"> respecto del elemento temporal y este textualmente señala </w:t>
      </w:r>
      <w:r w:rsidR="006E3C55" w:rsidRPr="00B77C98">
        <w:rPr>
          <w:rFonts w:ascii="Trebuchet MS" w:hAnsi="Trebuchet MS"/>
          <w:lang w:val="es-ES_tradnl"/>
        </w:rPr>
        <w:t>“</w:t>
      </w:r>
      <w:r w:rsidR="006E3C55" w:rsidRPr="00B77C98">
        <w:rPr>
          <w:rFonts w:ascii="Trebuchet MS" w:hAnsi="Trebuchet MS"/>
          <w:i/>
          <w:lang w:val="es-ES_tradnl"/>
        </w:rPr>
        <w:t xml:space="preserve">resulta relevante establecer si la promoción </w:t>
      </w:r>
      <w:r w:rsidR="00C031C3" w:rsidRPr="00B77C98">
        <w:rPr>
          <w:rFonts w:ascii="Trebuchet MS" w:hAnsi="Trebuchet MS"/>
          <w:i/>
        </w:rPr>
        <w:t xml:space="preserve">se efectuó iniciado formalmente el proceso electoral o se llevó a cabo fuera del mismo, ya que si la promoción se verificó dentro </w:t>
      </w:r>
      <w:r w:rsidR="002F2EAD" w:rsidRPr="00B77C98">
        <w:rPr>
          <w:rFonts w:ascii="Trebuchet MS" w:hAnsi="Trebuchet MS"/>
          <w:i/>
        </w:rPr>
        <w:t>de un</w:t>
      </w:r>
      <w:r w:rsidR="00C031C3" w:rsidRPr="00B77C98">
        <w:rPr>
          <w:rFonts w:ascii="Trebuchet MS" w:hAnsi="Trebuchet MS"/>
          <w:i/>
        </w:rPr>
        <w:t xml:space="preserve"> proceso</w:t>
      </w:r>
      <w:r w:rsidR="00972010" w:rsidRPr="00B77C98">
        <w:rPr>
          <w:rFonts w:ascii="Trebuchet MS" w:hAnsi="Trebuchet MS"/>
          <w:i/>
        </w:rPr>
        <w:t xml:space="preserve"> electoral</w:t>
      </w:r>
      <w:r w:rsidR="00C031C3" w:rsidRPr="00B77C98">
        <w:rPr>
          <w:rFonts w:ascii="Trebuchet MS" w:hAnsi="Trebuchet MS"/>
          <w:i/>
        </w:rPr>
        <w:t>, se genera la presunción de que la propaganda tuvo el propósito de incidir en la contienda, lo que se incrementa cuando se da en el período de campañas</w:t>
      </w:r>
      <w:r w:rsidR="002F2EAD" w:rsidRPr="00B77C98">
        <w:rPr>
          <w:rFonts w:ascii="Trebuchet MS" w:hAnsi="Trebuchet MS"/>
          <w:i/>
        </w:rPr>
        <w:t>,</w:t>
      </w:r>
      <w:r w:rsidR="00972010" w:rsidRPr="00B77C98">
        <w:rPr>
          <w:rFonts w:ascii="Trebuchet MS" w:hAnsi="Trebuchet MS"/>
          <w:i/>
        </w:rPr>
        <w:t xml:space="preserve"> sin que dicho período pueda considerarse el único o determinante para la actualización de la infracción, ya que puede suscitarse fuera del proceso, en el cual será nece</w:t>
      </w:r>
      <w:r w:rsidR="002F2EAD" w:rsidRPr="00B77C98">
        <w:rPr>
          <w:rFonts w:ascii="Trebuchet MS" w:hAnsi="Trebuchet MS"/>
          <w:i/>
        </w:rPr>
        <w:t>sario realizar un análisis de</w:t>
      </w:r>
      <w:r w:rsidR="00972010" w:rsidRPr="00B77C98">
        <w:rPr>
          <w:rFonts w:ascii="Trebuchet MS" w:hAnsi="Trebuchet MS"/>
          <w:i/>
        </w:rPr>
        <w:t xml:space="preserve"> proximidad </w:t>
      </w:r>
      <w:r w:rsidR="002F2EAD" w:rsidRPr="00B77C98">
        <w:rPr>
          <w:rFonts w:ascii="Trebuchet MS" w:hAnsi="Trebuchet MS"/>
          <w:i/>
        </w:rPr>
        <w:t>a</w:t>
      </w:r>
      <w:r w:rsidR="00972010" w:rsidRPr="00B77C98">
        <w:rPr>
          <w:rFonts w:ascii="Trebuchet MS" w:hAnsi="Trebuchet MS"/>
          <w:i/>
        </w:rPr>
        <w:t>l debate, para estar en posibilidad de determinar adecuadamente si la propaganda influye en el proceso electivo</w:t>
      </w:r>
      <w:r w:rsidR="00EB7A92" w:rsidRPr="00B77C98">
        <w:rPr>
          <w:rFonts w:ascii="Trebuchet MS" w:hAnsi="Trebuchet MS"/>
        </w:rPr>
        <w:t xml:space="preserve">”, lo que </w:t>
      </w:r>
      <w:r w:rsidR="001932F1" w:rsidRPr="00B77C98">
        <w:rPr>
          <w:rFonts w:ascii="Trebuchet MS" w:hAnsi="Trebuchet MS"/>
        </w:rPr>
        <w:t xml:space="preserve">prácticamente se establece en la resolución es que esas publicaciones permanecían </w:t>
      </w:r>
      <w:r w:rsidR="002F2EAD" w:rsidRPr="00B77C98">
        <w:rPr>
          <w:rFonts w:ascii="Trebuchet MS" w:hAnsi="Trebuchet MS"/>
        </w:rPr>
        <w:t xml:space="preserve">en la </w:t>
      </w:r>
      <w:r w:rsidR="001932F1" w:rsidRPr="00B77C98">
        <w:rPr>
          <w:rFonts w:ascii="Trebuchet MS" w:hAnsi="Trebuchet MS"/>
        </w:rPr>
        <w:t xml:space="preserve">liga, precisamente ya iniciado el proceso electoral, si bien es cierto se suscitaron fuera del proceso electoral </w:t>
      </w:r>
      <w:r w:rsidR="00CD4EE9" w:rsidRPr="00B77C98">
        <w:rPr>
          <w:rFonts w:ascii="Trebuchet MS" w:hAnsi="Trebuchet MS"/>
        </w:rPr>
        <w:t xml:space="preserve">ante la posibilidad del debate y aun continuado estas dentro del proceso electoral, desde mi punto de vista se acredita el elemento temporal, es </w:t>
      </w:r>
      <w:proofErr w:type="spellStart"/>
      <w:r w:rsidR="00CD4EE9" w:rsidRPr="00B77C98">
        <w:rPr>
          <w:rFonts w:ascii="Trebuchet MS" w:hAnsi="Trebuchet MS"/>
        </w:rPr>
        <w:t>cuanto</w:t>
      </w:r>
      <w:proofErr w:type="spellEnd"/>
      <w:r w:rsidR="00CD4EE9" w:rsidRPr="00B77C98">
        <w:rPr>
          <w:rFonts w:ascii="Trebuchet MS" w:hAnsi="Trebuchet MS"/>
        </w:rPr>
        <w:t>.</w:t>
      </w:r>
    </w:p>
    <w:p w:rsidR="00B61696" w:rsidRPr="00B77C98" w:rsidRDefault="00B61696" w:rsidP="009B66AC">
      <w:pPr>
        <w:jc w:val="both"/>
        <w:rPr>
          <w:rFonts w:ascii="Trebuchet MS" w:hAnsi="Trebuchet MS"/>
          <w:b/>
          <w:color w:val="808080" w:themeColor="background1" w:themeShade="80"/>
          <w:lang w:val="es-ES_tradnl"/>
        </w:rPr>
      </w:pPr>
    </w:p>
    <w:p w:rsidR="00CD4EE9" w:rsidRPr="00B77C98" w:rsidRDefault="00CD4EE9" w:rsidP="00CD4EE9">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B61696" w:rsidRPr="00B77C98" w:rsidRDefault="00CD4EE9" w:rsidP="00CD4EE9">
      <w:pPr>
        <w:jc w:val="both"/>
        <w:rPr>
          <w:rFonts w:ascii="Trebuchet MS" w:hAnsi="Trebuchet MS"/>
          <w:b/>
          <w:color w:val="808080" w:themeColor="background1" w:themeShade="80"/>
          <w:lang w:val="es-ES_tradnl"/>
        </w:rPr>
      </w:pPr>
      <w:r w:rsidRPr="00B77C98">
        <w:rPr>
          <w:rFonts w:ascii="Trebuchet MS" w:eastAsia="Times New Roman" w:hAnsi="Trebuchet MS" w:cs="Arial"/>
          <w:color w:val="000000"/>
          <w:lang w:eastAsia="es-MX"/>
        </w:rPr>
        <w:t>Muchas gracias consejero, ¿</w:t>
      </w:r>
      <w:r w:rsidR="0009732D" w:rsidRPr="00B77C98">
        <w:rPr>
          <w:rFonts w:ascii="Trebuchet MS" w:eastAsia="Times New Roman" w:hAnsi="Trebuchet MS" w:cs="Arial"/>
          <w:color w:val="000000"/>
          <w:lang w:eastAsia="es-MX"/>
        </w:rPr>
        <w:t xml:space="preserve">Alguien más desea hacer uso de la voz en este punto del orden del día en primera ronda? En segunda ronda Diego Hernández </w:t>
      </w:r>
    </w:p>
    <w:p w:rsidR="00B61696" w:rsidRPr="00B77C98" w:rsidRDefault="00B61696" w:rsidP="009B66AC">
      <w:pPr>
        <w:jc w:val="both"/>
        <w:rPr>
          <w:rFonts w:ascii="Trebuchet MS" w:hAnsi="Trebuchet MS"/>
          <w:b/>
          <w:color w:val="808080" w:themeColor="background1" w:themeShade="80"/>
          <w:lang w:val="es-ES_tradnl"/>
        </w:rPr>
      </w:pPr>
    </w:p>
    <w:p w:rsidR="0009732D" w:rsidRPr="00B77C98" w:rsidRDefault="0009732D" w:rsidP="0009732D">
      <w:pPr>
        <w:jc w:val="both"/>
        <w:rPr>
          <w:rFonts w:ascii="Trebuchet MS" w:hAnsi="Trebuchet MS"/>
          <w:b/>
          <w:color w:val="808080" w:themeColor="background1" w:themeShade="80"/>
          <w:lang w:val="es-ES_tradnl"/>
        </w:rPr>
      </w:pPr>
      <w:r w:rsidRPr="00B77C98">
        <w:rPr>
          <w:rFonts w:ascii="Trebuchet MS" w:hAnsi="Trebuchet MS"/>
          <w:b/>
          <w:color w:val="767171" w:themeColor="background2" w:themeShade="80"/>
          <w:lang w:val="es-ES_tradnl"/>
        </w:rPr>
        <w:t xml:space="preserve">Consejero representante propietario del partido Hagamos, Diego Alberto Hernández Vázquez </w:t>
      </w:r>
    </w:p>
    <w:p w:rsidR="00B61696" w:rsidRPr="00B77C98" w:rsidRDefault="007E5CD3" w:rsidP="0009732D">
      <w:pPr>
        <w:jc w:val="both"/>
        <w:rPr>
          <w:rFonts w:ascii="Trebuchet MS" w:hAnsi="Trebuchet MS"/>
          <w:b/>
          <w:color w:val="808080" w:themeColor="background1" w:themeShade="80"/>
          <w:lang w:val="es-ES_tradnl"/>
        </w:rPr>
      </w:pPr>
      <w:r w:rsidRPr="00B77C98">
        <w:rPr>
          <w:rFonts w:ascii="Trebuchet MS" w:hAnsi="Trebuchet MS"/>
          <w:lang w:val="es-ES_tradnl"/>
        </w:rPr>
        <w:t>Muchas gracias</w:t>
      </w:r>
      <w:r w:rsidR="002F2EAD" w:rsidRPr="00B77C98">
        <w:rPr>
          <w:rFonts w:ascii="Trebuchet MS" w:hAnsi="Trebuchet MS"/>
          <w:lang w:val="es-ES_tradnl"/>
        </w:rPr>
        <w:t>,</w:t>
      </w:r>
      <w:r w:rsidRPr="00B77C98">
        <w:rPr>
          <w:rFonts w:ascii="Trebuchet MS" w:hAnsi="Trebuchet MS"/>
          <w:lang w:val="es-ES_tradnl"/>
        </w:rPr>
        <w:t xml:space="preserve"> presidente. La jurisprudencia 12/2015 si habla de que no necesariamente debe ser dentro de un p</w:t>
      </w:r>
      <w:r w:rsidR="00D12574" w:rsidRPr="00B77C98">
        <w:rPr>
          <w:rFonts w:ascii="Trebuchet MS" w:hAnsi="Trebuchet MS"/>
          <w:lang w:val="es-ES_tradnl"/>
        </w:rPr>
        <w:t>roceso electoral, que tiene que</w:t>
      </w:r>
      <w:r w:rsidR="00C66EA5" w:rsidRPr="00B77C98">
        <w:rPr>
          <w:rFonts w:ascii="Trebuchet MS" w:hAnsi="Trebuchet MS"/>
          <w:lang w:val="es-ES_tradnl"/>
        </w:rPr>
        <w:t xml:space="preserve"> tener</w:t>
      </w:r>
      <w:r w:rsidR="00D12574" w:rsidRPr="00B77C98">
        <w:rPr>
          <w:rFonts w:ascii="Trebuchet MS" w:hAnsi="Trebuchet MS"/>
          <w:lang w:val="es-ES_tradnl"/>
        </w:rPr>
        <w:t xml:space="preserve"> cierta proximidad para </w:t>
      </w:r>
      <w:r w:rsidR="00981596" w:rsidRPr="00B77C98">
        <w:rPr>
          <w:rFonts w:ascii="Trebuchet MS" w:hAnsi="Trebuchet MS"/>
          <w:lang w:val="es-ES_tradnl"/>
        </w:rPr>
        <w:t>que tenga incidencia</w:t>
      </w:r>
      <w:r w:rsidR="00C66EA5" w:rsidRPr="00B77C98">
        <w:rPr>
          <w:rFonts w:ascii="Trebuchet MS" w:hAnsi="Trebuchet MS"/>
          <w:lang w:val="es-ES_tradnl"/>
        </w:rPr>
        <w:t xml:space="preserve">. Regresamos a las particularidades </w:t>
      </w:r>
      <w:r w:rsidR="00627AEC" w:rsidRPr="00B77C98">
        <w:rPr>
          <w:rFonts w:ascii="Trebuchet MS" w:hAnsi="Trebuchet MS"/>
          <w:lang w:val="es-ES_tradnl"/>
        </w:rPr>
        <w:t xml:space="preserve">de </w:t>
      </w:r>
      <w:r w:rsidR="00627AEC" w:rsidRPr="00B77C98">
        <w:rPr>
          <w:rFonts w:ascii="Trebuchet MS" w:hAnsi="Trebuchet MS"/>
          <w:lang w:val="es-ES_tradnl"/>
        </w:rPr>
        <w:lastRenderedPageBreak/>
        <w:t>la red social Facebook, una publicación de abril que aparece momentáneamente, una de junio</w:t>
      </w:r>
      <w:r w:rsidR="004331E3" w:rsidRPr="00B77C98">
        <w:rPr>
          <w:rFonts w:ascii="Trebuchet MS" w:hAnsi="Trebuchet MS"/>
          <w:lang w:val="es-ES_tradnl"/>
        </w:rPr>
        <w:t>, una</w:t>
      </w:r>
      <w:r w:rsidR="00627AEC" w:rsidRPr="00B77C98">
        <w:rPr>
          <w:rFonts w:ascii="Trebuchet MS" w:hAnsi="Trebuchet MS"/>
          <w:lang w:val="es-ES_tradnl"/>
        </w:rPr>
        <w:t xml:space="preserve"> en agosto</w:t>
      </w:r>
      <w:r w:rsidR="004331E3" w:rsidRPr="00B77C98">
        <w:rPr>
          <w:rFonts w:ascii="Trebuchet MS" w:hAnsi="Trebuchet MS"/>
          <w:lang w:val="es-ES_tradnl"/>
        </w:rPr>
        <w:t xml:space="preserve">, donde sea </w:t>
      </w:r>
      <w:r w:rsidR="0035331F" w:rsidRPr="00B77C98">
        <w:rPr>
          <w:rFonts w:ascii="Trebuchet MS" w:hAnsi="Trebuchet MS"/>
          <w:lang w:val="es-ES_tradnl"/>
        </w:rPr>
        <w:t>y la red social la retira ya no te vuelve aparecer, estamos hablando de una publicación que no estaba pautada, que no estaba fijada, estamos hablando de una publicación que se hizo en su momento, fuera del proceso electoral y en abril</w:t>
      </w:r>
      <w:r w:rsidR="004331E3" w:rsidRPr="00B77C98">
        <w:rPr>
          <w:rFonts w:ascii="Trebuchet MS" w:hAnsi="Trebuchet MS"/>
          <w:lang w:val="es-ES_tradnl"/>
        </w:rPr>
        <w:t>,</w:t>
      </w:r>
      <w:r w:rsidR="0035331F" w:rsidRPr="00B77C98">
        <w:rPr>
          <w:rFonts w:ascii="Trebuchet MS" w:hAnsi="Trebuchet MS"/>
          <w:lang w:val="es-ES_tradnl"/>
        </w:rPr>
        <w:t xml:space="preserve"> </w:t>
      </w:r>
      <w:r w:rsidR="009F77E6" w:rsidRPr="00B77C98">
        <w:rPr>
          <w:rFonts w:ascii="Trebuchet MS" w:hAnsi="Trebuchet MS"/>
          <w:lang w:val="es-ES_tradnl"/>
        </w:rPr>
        <w:t xml:space="preserve">donde no </w:t>
      </w:r>
      <w:r w:rsidR="00BB2002" w:rsidRPr="00B77C98">
        <w:rPr>
          <w:rFonts w:ascii="Trebuchet MS" w:hAnsi="Trebuchet MS"/>
          <w:lang w:val="es-ES_tradnl"/>
        </w:rPr>
        <w:t>considero que exista incidencia</w:t>
      </w:r>
      <w:r w:rsidR="009F77E6" w:rsidRPr="00B77C98">
        <w:rPr>
          <w:rFonts w:ascii="Trebuchet MS" w:hAnsi="Trebuchet MS"/>
          <w:lang w:val="es-ES_tradnl"/>
        </w:rPr>
        <w:t xml:space="preserve"> y si había otro contexto que</w:t>
      </w:r>
      <w:r w:rsidR="00BB2002" w:rsidRPr="00B77C98">
        <w:rPr>
          <w:rFonts w:ascii="Trebuchet MS" w:hAnsi="Trebuchet MS"/>
          <w:lang w:val="es-ES_tradnl"/>
        </w:rPr>
        <w:t xml:space="preserve"> era</w:t>
      </w:r>
      <w:r w:rsidR="00976D7E" w:rsidRPr="00B77C98">
        <w:rPr>
          <w:rFonts w:ascii="Trebuchet MS" w:hAnsi="Trebuchet MS"/>
          <w:lang w:val="es-ES_tradnl"/>
        </w:rPr>
        <w:t>,</w:t>
      </w:r>
      <w:r w:rsidR="00BB2002" w:rsidRPr="00B77C98">
        <w:rPr>
          <w:rFonts w:ascii="Trebuchet MS" w:hAnsi="Trebuchet MS"/>
          <w:lang w:val="es-ES_tradnl"/>
        </w:rPr>
        <w:t xml:space="preserve"> bueno que todavía </w:t>
      </w:r>
      <w:r w:rsidR="00860BCF" w:rsidRPr="00B77C98">
        <w:rPr>
          <w:rFonts w:ascii="Trebuchet MS" w:hAnsi="Trebuchet MS"/>
          <w:lang w:val="es-ES_tradnl"/>
        </w:rPr>
        <w:t>estamos que es la pandemi</w:t>
      </w:r>
      <w:r w:rsidR="00FF4B3C" w:rsidRPr="00B77C98">
        <w:rPr>
          <w:rFonts w:ascii="Trebuchet MS" w:hAnsi="Trebuchet MS"/>
          <w:lang w:val="es-ES_tradnl"/>
        </w:rPr>
        <w:t xml:space="preserve">a, pero que volvemos a lo mismo, al elemento volitivo. Digamos, </w:t>
      </w:r>
      <w:r w:rsidR="004331E3" w:rsidRPr="00B77C98">
        <w:rPr>
          <w:rFonts w:ascii="Trebuchet MS" w:hAnsi="Trebuchet MS"/>
          <w:lang w:val="es-ES_tradnl"/>
        </w:rPr>
        <w:t xml:space="preserve">quien quiera </w:t>
      </w:r>
      <w:r w:rsidR="00FF4B3C" w:rsidRPr="00B77C98">
        <w:rPr>
          <w:rFonts w:ascii="Trebuchet MS" w:hAnsi="Trebuchet MS"/>
          <w:lang w:val="es-ES_tradnl"/>
        </w:rPr>
        <w:t>acceder a esta información</w:t>
      </w:r>
      <w:r w:rsidR="004331E3" w:rsidRPr="00B77C98">
        <w:rPr>
          <w:rFonts w:ascii="Trebuchet MS" w:hAnsi="Trebuchet MS"/>
          <w:lang w:val="es-ES_tradnl"/>
        </w:rPr>
        <w:t>,</w:t>
      </w:r>
      <w:r w:rsidR="00FF4B3C" w:rsidRPr="00B77C98">
        <w:rPr>
          <w:rFonts w:ascii="Trebuchet MS" w:hAnsi="Trebuchet MS"/>
          <w:lang w:val="es-ES_tradnl"/>
        </w:rPr>
        <w:t xml:space="preserve"> tiene </w:t>
      </w:r>
      <w:r w:rsidR="00406BF8" w:rsidRPr="00B77C98">
        <w:rPr>
          <w:rFonts w:ascii="Trebuchet MS" w:hAnsi="Trebuchet MS"/>
          <w:lang w:val="es-ES_tradnl"/>
        </w:rPr>
        <w:t xml:space="preserve">que por su voluntad </w:t>
      </w:r>
      <w:r w:rsidR="005B111F" w:rsidRPr="00B77C98">
        <w:rPr>
          <w:rFonts w:ascii="Trebuchet MS" w:hAnsi="Trebuchet MS"/>
          <w:lang w:val="es-ES_tradnl"/>
        </w:rPr>
        <w:t xml:space="preserve">ir a buscarla no te aparece de manera espontánea, no es una publicación que busca llegar al electorado, no incide en el proceso electivo, no incide de ninguna manera. Si </w:t>
      </w:r>
      <w:r w:rsidR="00253B20" w:rsidRPr="00B77C98">
        <w:rPr>
          <w:rFonts w:ascii="Trebuchet MS" w:hAnsi="Trebuchet MS"/>
          <w:lang w:val="es-ES_tradnl"/>
        </w:rPr>
        <w:t>to</w:t>
      </w:r>
      <w:r w:rsidR="005B111F" w:rsidRPr="00B77C98">
        <w:rPr>
          <w:rFonts w:ascii="Trebuchet MS" w:hAnsi="Trebuchet MS"/>
          <w:lang w:val="es-ES_tradnl"/>
        </w:rPr>
        <w:t xml:space="preserve">mamos esta </w:t>
      </w:r>
      <w:r w:rsidR="00253B20" w:rsidRPr="00B77C98">
        <w:rPr>
          <w:rFonts w:ascii="Trebuchet MS" w:hAnsi="Trebuchet MS"/>
          <w:lang w:val="es-ES_tradnl"/>
        </w:rPr>
        <w:t>jurisprudencia que me parece no está en el cuerpo de esta resolución</w:t>
      </w:r>
      <w:r w:rsidR="004331E3" w:rsidRPr="00B77C98">
        <w:rPr>
          <w:rFonts w:ascii="Trebuchet MS" w:hAnsi="Trebuchet MS"/>
          <w:lang w:val="es-ES_tradnl"/>
        </w:rPr>
        <w:t>,</w:t>
      </w:r>
      <w:r w:rsidR="00253B20" w:rsidRPr="00B77C98">
        <w:rPr>
          <w:rFonts w:ascii="Trebuchet MS" w:hAnsi="Trebuchet MS"/>
          <w:lang w:val="es-ES_tradnl"/>
        </w:rPr>
        <w:t xml:space="preserve"> de todas maneras estamos cayendo en un error</w:t>
      </w:r>
      <w:r w:rsidR="004331E3" w:rsidRPr="00B77C98">
        <w:rPr>
          <w:rFonts w:ascii="Trebuchet MS" w:hAnsi="Trebuchet MS"/>
          <w:lang w:val="es-ES_tradnl"/>
        </w:rPr>
        <w:t>,</w:t>
      </w:r>
      <w:r w:rsidR="00253B20" w:rsidRPr="00B77C98">
        <w:rPr>
          <w:rFonts w:ascii="Trebuchet MS" w:hAnsi="Trebuchet MS"/>
          <w:lang w:val="es-ES_tradnl"/>
        </w:rPr>
        <w:t xml:space="preserve"> porque estamos suponiendo que lo que publique en abril lo hice pensando en que lo fuera a ver en </w:t>
      </w:r>
      <w:r w:rsidR="004C7DA7" w:rsidRPr="00B77C98">
        <w:rPr>
          <w:rFonts w:ascii="Trebuchet MS" w:hAnsi="Trebuchet MS"/>
          <w:lang w:val="es-ES_tradnl"/>
        </w:rPr>
        <w:t xml:space="preserve">octubre y máxima que todavía no inician las campañas, o sea, estamos siendo extremadamente rigurosos </w:t>
      </w:r>
      <w:r w:rsidR="00DC2BE0" w:rsidRPr="00B77C98">
        <w:rPr>
          <w:rFonts w:ascii="Trebuchet MS" w:hAnsi="Trebuchet MS"/>
          <w:lang w:val="es-ES_tradnl"/>
        </w:rPr>
        <w:t xml:space="preserve">imaginando que toda la gente se va a meter a la página de Facebook del ayuntamiento de San Juan de los Lagos a buscar por muchos minutos publicaciones que se hicieron antes </w:t>
      </w:r>
      <w:r w:rsidR="009B54CB" w:rsidRPr="00B77C98">
        <w:rPr>
          <w:rFonts w:ascii="Trebuchet MS" w:hAnsi="Trebuchet MS"/>
          <w:lang w:val="es-ES_tradnl"/>
        </w:rPr>
        <w:t xml:space="preserve">del proceso electoral, fuera de la temporalidad de establecida. Digo, creo que es muy claro y una publicación </w:t>
      </w:r>
      <w:r w:rsidR="004331E3" w:rsidRPr="00B77C98">
        <w:rPr>
          <w:rFonts w:ascii="Trebuchet MS" w:hAnsi="Trebuchet MS"/>
          <w:lang w:val="es-ES_tradnl"/>
        </w:rPr>
        <w:t>de abril</w:t>
      </w:r>
      <w:r w:rsidR="009B54CB" w:rsidRPr="00B77C98">
        <w:rPr>
          <w:rFonts w:ascii="Trebuchet MS" w:hAnsi="Trebuchet MS"/>
          <w:lang w:val="es-ES_tradnl"/>
        </w:rPr>
        <w:t xml:space="preserve"> no puede incidir en el proceso electivo, porque si tomamos ese </w:t>
      </w:r>
      <w:r w:rsidR="000A702B" w:rsidRPr="00B77C98">
        <w:rPr>
          <w:rFonts w:ascii="Trebuchet MS" w:hAnsi="Trebuchet MS"/>
          <w:lang w:val="es-ES_tradnl"/>
        </w:rPr>
        <w:t>criterio</w:t>
      </w:r>
      <w:r w:rsidR="004331E3" w:rsidRPr="00B77C98">
        <w:rPr>
          <w:rFonts w:ascii="Trebuchet MS" w:hAnsi="Trebuchet MS"/>
          <w:lang w:val="es-ES_tradnl"/>
        </w:rPr>
        <w:t>,</w:t>
      </w:r>
      <w:r w:rsidR="000A702B" w:rsidRPr="00B77C98">
        <w:rPr>
          <w:rFonts w:ascii="Trebuchet MS" w:hAnsi="Trebuchet MS"/>
          <w:lang w:val="es-ES_tradnl"/>
        </w:rPr>
        <w:t xml:space="preserve"> pues vamos a tomarlo para todos y como lo decía Mario si yo hice una publicación impresa y permanece en un</w:t>
      </w:r>
      <w:r w:rsidR="004B3498" w:rsidRPr="00B77C98">
        <w:rPr>
          <w:rFonts w:ascii="Trebuchet MS" w:hAnsi="Trebuchet MS"/>
          <w:lang w:val="es-ES_tradnl"/>
        </w:rPr>
        <w:t xml:space="preserve">a hemeroteca ¡ah! Está ahí y yo puedo </w:t>
      </w:r>
      <w:r w:rsidR="005A4A3D" w:rsidRPr="00B77C98">
        <w:rPr>
          <w:rFonts w:ascii="Trebuchet MS" w:hAnsi="Trebuchet MS"/>
          <w:lang w:val="es-ES_tradnl"/>
        </w:rPr>
        <w:t xml:space="preserve">ir a buscarla pues sí y existe pues sí, pero yo fui a buscarla, yo fui a buscar esta información para el informe </w:t>
      </w:r>
      <w:r w:rsidR="00F26843" w:rsidRPr="00B77C98">
        <w:rPr>
          <w:rFonts w:ascii="Trebuchet MS" w:hAnsi="Trebuchet MS"/>
          <w:lang w:val="es-ES_tradnl"/>
        </w:rPr>
        <w:t>de gobierno</w:t>
      </w:r>
      <w:r w:rsidR="004331E3" w:rsidRPr="00B77C98">
        <w:rPr>
          <w:rFonts w:ascii="Trebuchet MS" w:hAnsi="Trebuchet MS"/>
          <w:lang w:val="es-ES_tradnl"/>
        </w:rPr>
        <w:t>,</w:t>
      </w:r>
      <w:r w:rsidR="00F26843" w:rsidRPr="00B77C98">
        <w:rPr>
          <w:rFonts w:ascii="Trebuchet MS" w:hAnsi="Trebuchet MS"/>
          <w:lang w:val="es-ES_tradnl"/>
        </w:rPr>
        <w:t xml:space="preserve"> que sé yo, estamos </w:t>
      </w:r>
      <w:r w:rsidR="00623DF3" w:rsidRPr="00B77C98">
        <w:rPr>
          <w:rFonts w:ascii="Trebuchet MS" w:hAnsi="Trebuchet MS"/>
          <w:lang w:val="es-ES_tradnl"/>
        </w:rPr>
        <w:t>de verdad interpretando de forma errónea y no estamos considerando las particularidades de estas redes sociales presiden</w:t>
      </w:r>
      <w:r w:rsidR="0035775C" w:rsidRPr="00B77C98">
        <w:rPr>
          <w:rFonts w:ascii="Trebuchet MS" w:hAnsi="Trebuchet MS"/>
          <w:lang w:val="es-ES_tradnl"/>
        </w:rPr>
        <w:t>te, consejeras, consejeros. Yo s</w:t>
      </w:r>
      <w:r w:rsidR="00623DF3" w:rsidRPr="00B77C98">
        <w:rPr>
          <w:rFonts w:ascii="Trebuchet MS" w:hAnsi="Trebuchet MS"/>
          <w:lang w:val="es-ES_tradnl"/>
        </w:rPr>
        <w:t>e los digo de verda</w:t>
      </w:r>
      <w:r w:rsidR="004331E3" w:rsidRPr="00B77C98">
        <w:rPr>
          <w:rFonts w:ascii="Trebuchet MS" w:hAnsi="Trebuchet MS"/>
          <w:lang w:val="es-ES_tradnl"/>
        </w:rPr>
        <w:t>d, revisé</w:t>
      </w:r>
      <w:r w:rsidR="00623DF3" w:rsidRPr="00B77C98">
        <w:rPr>
          <w:rFonts w:ascii="Trebuchet MS" w:hAnsi="Trebuchet MS"/>
          <w:lang w:val="es-ES_tradnl"/>
        </w:rPr>
        <w:t xml:space="preserve"> varias resoluciones de la Sala Regional Especializada todas dicen lo mismo, cuando es voluntad </w:t>
      </w:r>
      <w:r w:rsidR="007C4DA9" w:rsidRPr="00B77C98">
        <w:rPr>
          <w:rFonts w:ascii="Trebuchet MS" w:hAnsi="Trebuchet MS"/>
          <w:lang w:val="es-ES_tradnl"/>
        </w:rPr>
        <w:t>del usuario acceder a la información no se considera promoción personalizada, no se considera que el funcionario está exponiéndola, es criterio sostenido</w:t>
      </w:r>
      <w:r w:rsidR="003168AC" w:rsidRPr="00B77C98">
        <w:rPr>
          <w:rFonts w:ascii="Trebuchet MS" w:hAnsi="Trebuchet MS"/>
          <w:lang w:val="es-ES_tradnl"/>
        </w:rPr>
        <w:t>,</w:t>
      </w:r>
      <w:r w:rsidR="007C4DA9" w:rsidRPr="00B77C98">
        <w:rPr>
          <w:rFonts w:ascii="Trebuchet MS" w:hAnsi="Trebuchet MS"/>
          <w:lang w:val="es-ES_tradnl"/>
        </w:rPr>
        <w:t xml:space="preserve"> es firme</w:t>
      </w:r>
      <w:r w:rsidR="003168AC" w:rsidRPr="00B77C98">
        <w:rPr>
          <w:rFonts w:ascii="Trebuchet MS" w:hAnsi="Trebuchet MS"/>
          <w:lang w:val="es-ES_tradnl"/>
        </w:rPr>
        <w:t>,</w:t>
      </w:r>
      <w:r w:rsidR="007C4DA9" w:rsidRPr="00B77C98">
        <w:rPr>
          <w:rFonts w:ascii="Trebuchet MS" w:hAnsi="Trebuchet MS"/>
          <w:lang w:val="es-ES_tradnl"/>
        </w:rPr>
        <w:t xml:space="preserve"> está ahí y </w:t>
      </w:r>
      <w:r w:rsidR="003168AC" w:rsidRPr="00B77C98">
        <w:rPr>
          <w:rFonts w:ascii="Trebuchet MS" w:hAnsi="Trebuchet MS"/>
          <w:lang w:val="es-ES_tradnl"/>
        </w:rPr>
        <w:t>está</w:t>
      </w:r>
      <w:r w:rsidR="007C4DA9" w:rsidRPr="00B77C98">
        <w:rPr>
          <w:rFonts w:ascii="Trebuchet MS" w:hAnsi="Trebuchet MS"/>
          <w:lang w:val="es-ES_tradnl"/>
        </w:rPr>
        <w:t xml:space="preserve"> en todas las resoluciones</w:t>
      </w:r>
      <w:r w:rsidR="004331E3" w:rsidRPr="00B77C98">
        <w:rPr>
          <w:rFonts w:ascii="Trebuchet MS" w:hAnsi="Trebuchet MS"/>
          <w:lang w:val="es-ES_tradnl"/>
        </w:rPr>
        <w:t>,</w:t>
      </w:r>
      <w:r w:rsidR="007C4DA9" w:rsidRPr="00B77C98">
        <w:rPr>
          <w:rFonts w:ascii="Trebuchet MS" w:hAnsi="Trebuchet MS"/>
          <w:lang w:val="es-ES_tradnl"/>
        </w:rPr>
        <w:t xml:space="preserve"> </w:t>
      </w:r>
      <w:r w:rsidR="003168AC" w:rsidRPr="00B77C98">
        <w:rPr>
          <w:rFonts w:ascii="Trebuchet MS" w:hAnsi="Trebuchet MS"/>
          <w:lang w:val="es-ES_tradnl"/>
        </w:rPr>
        <w:t xml:space="preserve">así que bueno, ya ustedes tomarán </w:t>
      </w:r>
      <w:r w:rsidR="00DB66D5" w:rsidRPr="00B77C98">
        <w:rPr>
          <w:rFonts w:ascii="Trebuchet MS" w:hAnsi="Trebuchet MS"/>
          <w:lang w:val="es-ES_tradnl"/>
        </w:rPr>
        <w:t xml:space="preserve">la determinación que quieras. Desde esta representación sostenemos que no existe promoción personalizada porque no se acredita de ninguna manera el elemento temporal, porque hablamos de publicaciones que se hicieron </w:t>
      </w:r>
      <w:r w:rsidR="005E0C54" w:rsidRPr="00B77C98">
        <w:rPr>
          <w:rFonts w:ascii="Trebuchet MS" w:hAnsi="Trebuchet MS"/>
          <w:lang w:val="es-ES_tradnl"/>
        </w:rPr>
        <w:t>mucho antes del proceso electoral. Muchas gracias</w:t>
      </w:r>
      <w:r w:rsidR="004331E3" w:rsidRPr="00B77C98">
        <w:rPr>
          <w:rFonts w:ascii="Trebuchet MS" w:hAnsi="Trebuchet MS"/>
          <w:lang w:val="es-ES_tradnl"/>
        </w:rPr>
        <w:t>.</w:t>
      </w:r>
      <w:r w:rsidR="005E0C54" w:rsidRPr="00B77C98">
        <w:rPr>
          <w:rFonts w:ascii="Trebuchet MS" w:hAnsi="Trebuchet MS"/>
          <w:lang w:val="es-ES_tradnl"/>
        </w:rPr>
        <w:t xml:space="preserve"> </w:t>
      </w:r>
    </w:p>
    <w:p w:rsidR="001A4AD5" w:rsidRPr="00B77C98" w:rsidRDefault="001A4AD5" w:rsidP="009B66AC">
      <w:pPr>
        <w:jc w:val="both"/>
        <w:rPr>
          <w:rFonts w:ascii="Trebuchet MS" w:hAnsi="Trebuchet MS"/>
          <w:b/>
          <w:color w:val="808080" w:themeColor="background1" w:themeShade="80"/>
          <w:lang w:val="es-ES_tradnl"/>
        </w:rPr>
      </w:pPr>
      <w:bookmarkStart w:id="0" w:name="_GoBack"/>
      <w:bookmarkEnd w:id="0"/>
    </w:p>
    <w:p w:rsidR="005E0C54" w:rsidRPr="00B77C98" w:rsidRDefault="005E0C54" w:rsidP="005E0C5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B61696" w:rsidRPr="00B77C98" w:rsidRDefault="005E0C54" w:rsidP="005E0C54">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Al contrario, muchas gracias a Diego Hernández, representante del partido Hagamos</w:t>
      </w:r>
      <w:r w:rsidR="004331E3" w:rsidRPr="00B77C98">
        <w:rPr>
          <w:rFonts w:ascii="Trebuchet MS" w:eastAsia="Times New Roman" w:hAnsi="Trebuchet MS" w:cs="Arial"/>
          <w:color w:val="000000"/>
          <w:lang w:eastAsia="es-MX"/>
        </w:rPr>
        <w:t>.</w:t>
      </w:r>
      <w:r w:rsidRPr="00B77C98">
        <w:rPr>
          <w:rFonts w:ascii="Trebuchet MS" w:eastAsia="Times New Roman" w:hAnsi="Trebuchet MS" w:cs="Arial"/>
          <w:color w:val="000000"/>
          <w:lang w:eastAsia="es-MX"/>
        </w:rPr>
        <w:t xml:space="preserve"> </w:t>
      </w:r>
      <w:r w:rsidR="00B97F68" w:rsidRPr="00B77C98">
        <w:rPr>
          <w:rFonts w:ascii="Trebuchet MS" w:eastAsia="Times New Roman" w:hAnsi="Trebuchet MS" w:cs="Arial"/>
          <w:color w:val="000000"/>
          <w:lang w:eastAsia="es-MX"/>
        </w:rPr>
        <w:t>¿</w:t>
      </w:r>
      <w:r w:rsidR="00AB1F4B" w:rsidRPr="00B77C98">
        <w:rPr>
          <w:rFonts w:ascii="Trebuchet MS" w:eastAsia="Times New Roman" w:hAnsi="Trebuchet MS" w:cs="Arial"/>
          <w:color w:val="000000"/>
          <w:lang w:eastAsia="es-MX"/>
        </w:rPr>
        <w:t>Alguien más desea hacer uso de la voz en segunda ronda? Adelante doctor Félix</w:t>
      </w:r>
      <w:r w:rsidR="004331E3" w:rsidRPr="00B77C98">
        <w:rPr>
          <w:rFonts w:ascii="Trebuchet MS" w:eastAsia="Times New Roman" w:hAnsi="Trebuchet MS" w:cs="Arial"/>
          <w:color w:val="000000"/>
          <w:lang w:eastAsia="es-MX"/>
        </w:rPr>
        <w:t>.</w:t>
      </w:r>
      <w:r w:rsidR="00AB1F4B" w:rsidRPr="00B77C98">
        <w:rPr>
          <w:rFonts w:ascii="Trebuchet MS" w:eastAsia="Times New Roman" w:hAnsi="Trebuchet MS" w:cs="Arial"/>
          <w:color w:val="000000"/>
          <w:lang w:eastAsia="es-MX"/>
        </w:rPr>
        <w:t xml:space="preserve"> </w:t>
      </w:r>
    </w:p>
    <w:p w:rsidR="00AB1F4B" w:rsidRPr="00B77C98" w:rsidRDefault="00AB1F4B" w:rsidP="005E0C54">
      <w:pPr>
        <w:jc w:val="both"/>
        <w:rPr>
          <w:rFonts w:ascii="Trebuchet MS" w:eastAsia="Times New Roman" w:hAnsi="Trebuchet MS" w:cs="Arial"/>
          <w:color w:val="000000"/>
          <w:lang w:eastAsia="es-MX"/>
        </w:rPr>
      </w:pPr>
    </w:p>
    <w:p w:rsidR="00832A45" w:rsidRPr="00B77C98" w:rsidRDefault="00832A45" w:rsidP="00832A45">
      <w:pPr>
        <w:jc w:val="both"/>
        <w:rPr>
          <w:rFonts w:ascii="Trebuchet MS" w:hAnsi="Trebuchet MS"/>
          <w:b/>
          <w:color w:val="808080" w:themeColor="background1" w:themeShade="80"/>
          <w:lang w:val="es-ES_tradnl"/>
        </w:rPr>
      </w:pPr>
      <w:r w:rsidRPr="00B77C98">
        <w:rPr>
          <w:rFonts w:ascii="Trebuchet MS" w:hAnsi="Trebuchet MS"/>
          <w:b/>
          <w:color w:val="767171" w:themeColor="background2" w:themeShade="80"/>
          <w:lang w:val="es-ES_tradnl"/>
        </w:rPr>
        <w:t xml:space="preserve">Consejero representante suplente del partido Somos, Félix Andrés Aceves Bravo </w:t>
      </w:r>
    </w:p>
    <w:p w:rsidR="00AB1F4B" w:rsidRPr="00B77C98" w:rsidRDefault="000570F8" w:rsidP="005E0C54">
      <w:pPr>
        <w:jc w:val="both"/>
        <w:rPr>
          <w:rFonts w:ascii="Trebuchet MS" w:hAnsi="Trebuchet MS"/>
          <w:lang w:val="es-ES_tradnl"/>
        </w:rPr>
      </w:pPr>
      <w:r w:rsidRPr="00B77C98">
        <w:rPr>
          <w:rFonts w:ascii="Trebuchet MS" w:hAnsi="Trebuchet MS"/>
          <w:lang w:val="es-ES_tradnl"/>
        </w:rPr>
        <w:t>Gracias,</w:t>
      </w:r>
      <w:r w:rsidR="008A2FAB" w:rsidRPr="00B77C98">
        <w:rPr>
          <w:rFonts w:ascii="Trebuchet MS" w:hAnsi="Trebuchet MS"/>
          <w:lang w:val="es-ES_tradnl"/>
        </w:rPr>
        <w:t xml:space="preserve"> saludos a todos. Nada más quisiera que se plantearan los tres puntos que yo </w:t>
      </w:r>
      <w:r w:rsidR="00C30E32" w:rsidRPr="00B77C98">
        <w:rPr>
          <w:rFonts w:ascii="Trebuchet MS" w:hAnsi="Trebuchet MS"/>
          <w:lang w:val="es-ES_tradnl"/>
        </w:rPr>
        <w:t>manifesté en la previa</w:t>
      </w:r>
      <w:r w:rsidR="004331E3" w:rsidRPr="00B77C98">
        <w:rPr>
          <w:rFonts w:ascii="Trebuchet MS" w:hAnsi="Trebuchet MS"/>
          <w:lang w:val="es-ES_tradnl"/>
        </w:rPr>
        <w:t>, que</w:t>
      </w:r>
      <w:r w:rsidR="00C30E32" w:rsidRPr="00B77C98">
        <w:rPr>
          <w:rFonts w:ascii="Trebuchet MS" w:hAnsi="Trebuchet MS"/>
          <w:lang w:val="es-ES_tradnl"/>
        </w:rPr>
        <w:t xml:space="preserve"> era el modo, tiempo y lugar. Modo es una acción </w:t>
      </w:r>
      <w:r w:rsidR="00595F6F" w:rsidRPr="00B77C98">
        <w:rPr>
          <w:rFonts w:ascii="Trebuchet MS" w:hAnsi="Trebuchet MS"/>
          <w:lang w:val="es-ES_tradnl"/>
        </w:rPr>
        <w:t>volitiva</w:t>
      </w:r>
      <w:r w:rsidR="00C30E32" w:rsidRPr="00B77C98">
        <w:rPr>
          <w:rFonts w:ascii="Trebuchet MS" w:hAnsi="Trebuchet MS"/>
          <w:lang w:val="es-ES_tradnl"/>
        </w:rPr>
        <w:t xml:space="preserve"> del quejoso, tiempo fue antes </w:t>
      </w:r>
      <w:r w:rsidR="00595F6F" w:rsidRPr="00B77C98">
        <w:rPr>
          <w:rFonts w:ascii="Trebuchet MS" w:hAnsi="Trebuchet MS"/>
          <w:lang w:val="es-ES_tradnl"/>
        </w:rPr>
        <w:t xml:space="preserve">de los procesos electorales, lugar pues sí, </w:t>
      </w:r>
      <w:r w:rsidR="00595F6F" w:rsidRPr="00B77C98">
        <w:rPr>
          <w:rFonts w:ascii="Trebuchet MS" w:hAnsi="Trebuchet MS"/>
          <w:lang w:val="es-ES_tradnl"/>
        </w:rPr>
        <w:lastRenderedPageBreak/>
        <w:t>en una red social que se maneja de una manera muy específica. Entonces sí que se tomaran en consideración</w:t>
      </w:r>
      <w:r w:rsidR="004331E3" w:rsidRPr="00B77C98">
        <w:rPr>
          <w:rFonts w:ascii="Trebuchet MS" w:hAnsi="Trebuchet MS"/>
          <w:lang w:val="es-ES_tradnl"/>
        </w:rPr>
        <w:t>,</w:t>
      </w:r>
      <w:r w:rsidR="00595F6F" w:rsidRPr="00B77C98">
        <w:rPr>
          <w:rFonts w:ascii="Trebuchet MS" w:hAnsi="Trebuchet MS"/>
          <w:lang w:val="es-ES_tradnl"/>
        </w:rPr>
        <w:t xml:space="preserve"> porque es lo que señalan las jurisprudencias</w:t>
      </w:r>
      <w:r w:rsidR="00FD781D" w:rsidRPr="00B77C98">
        <w:rPr>
          <w:rFonts w:ascii="Trebuchet MS" w:hAnsi="Trebuchet MS"/>
          <w:lang w:val="es-ES_tradnl"/>
        </w:rPr>
        <w:t>,</w:t>
      </w:r>
      <w:r w:rsidR="00595F6F" w:rsidRPr="00B77C98">
        <w:rPr>
          <w:rFonts w:ascii="Trebuchet MS" w:hAnsi="Trebuchet MS"/>
          <w:lang w:val="es-ES_tradnl"/>
        </w:rPr>
        <w:t xml:space="preserve"> </w:t>
      </w:r>
      <w:r w:rsidR="00FD781D" w:rsidRPr="00B77C98">
        <w:rPr>
          <w:rFonts w:ascii="Trebuchet MS" w:hAnsi="Trebuchet MS"/>
          <w:lang w:val="es-ES_tradnl"/>
        </w:rPr>
        <w:t>modo, tiempo y lugar, entonces que se tomen en consideración. Muchas gracias.</w:t>
      </w:r>
    </w:p>
    <w:p w:rsidR="00832A45" w:rsidRPr="00B77C98" w:rsidRDefault="00832A45" w:rsidP="005E0C54">
      <w:pPr>
        <w:jc w:val="both"/>
        <w:rPr>
          <w:rFonts w:ascii="Trebuchet MS" w:hAnsi="Trebuchet MS"/>
          <w:b/>
          <w:color w:val="808080" w:themeColor="background1" w:themeShade="80"/>
          <w:lang w:val="es-ES_tradnl"/>
        </w:rPr>
      </w:pPr>
    </w:p>
    <w:p w:rsidR="00FD781D" w:rsidRPr="00B77C98" w:rsidRDefault="00FD781D" w:rsidP="00FD781D">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0C03B7" w:rsidRPr="00B77C98" w:rsidRDefault="00FD781D" w:rsidP="00FD781D">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Muchas gracias doctor Félix, representante del partido Somos. Y por supuesto, todo acto que la administración deberá revestir </w:t>
      </w:r>
      <w:r w:rsidR="00171918" w:rsidRPr="00B77C98">
        <w:rPr>
          <w:rFonts w:ascii="Trebuchet MS" w:eastAsia="Times New Roman" w:hAnsi="Trebuchet MS" w:cs="Arial"/>
          <w:color w:val="000000"/>
          <w:lang w:eastAsia="es-MX"/>
        </w:rPr>
        <w:t xml:space="preserve">por supuesto la descripción de las circunstancias de modo, tiempo y lugar. ¿Alguien más desea participar en este punto del orden del día? </w:t>
      </w:r>
      <w:r w:rsidR="000C03B7" w:rsidRPr="00B77C98">
        <w:rPr>
          <w:rFonts w:ascii="Trebuchet MS" w:eastAsia="Times New Roman" w:hAnsi="Trebuchet MS" w:cs="Arial"/>
          <w:color w:val="000000"/>
          <w:lang w:eastAsia="es-MX"/>
        </w:rPr>
        <w:t xml:space="preserve">Adelante secretario. </w:t>
      </w:r>
    </w:p>
    <w:p w:rsidR="000C03B7" w:rsidRPr="00B77C98" w:rsidRDefault="000C03B7" w:rsidP="00FD781D">
      <w:pPr>
        <w:jc w:val="both"/>
        <w:rPr>
          <w:rFonts w:ascii="Trebuchet MS" w:eastAsia="Times New Roman" w:hAnsi="Trebuchet MS" w:cs="Arial"/>
          <w:color w:val="000000"/>
          <w:lang w:eastAsia="es-MX"/>
        </w:rPr>
      </w:pPr>
    </w:p>
    <w:p w:rsidR="000C03B7" w:rsidRPr="00B77C98" w:rsidRDefault="000C03B7" w:rsidP="000C03B7">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0C03B7" w:rsidRPr="00B77C98" w:rsidRDefault="000C03B7" w:rsidP="000C03B7">
      <w:pPr>
        <w:jc w:val="both"/>
        <w:rPr>
          <w:rFonts w:ascii="Trebuchet MS" w:hAnsi="Trebuchet MS"/>
          <w:b/>
          <w:color w:val="808080" w:themeColor="background1" w:themeShade="80"/>
          <w:lang w:val="es-ES_tradnl"/>
        </w:rPr>
      </w:pPr>
      <w:r w:rsidRPr="00B77C98">
        <w:rPr>
          <w:rFonts w:ascii="Trebuchet MS" w:hAnsi="Trebuchet MS"/>
          <w:bCs/>
          <w:lang w:val="es-ES_tradnl"/>
        </w:rPr>
        <w:t>Consejero presidente</w:t>
      </w:r>
      <w:r w:rsidR="004331E3" w:rsidRPr="00B77C98">
        <w:rPr>
          <w:rFonts w:ascii="Trebuchet MS" w:hAnsi="Trebuchet MS"/>
          <w:bCs/>
          <w:lang w:val="es-ES_tradnl"/>
        </w:rPr>
        <w:t>,</w:t>
      </w:r>
      <w:r w:rsidRPr="00B77C98">
        <w:rPr>
          <w:rFonts w:ascii="Trebuchet MS" w:hAnsi="Trebuchet MS"/>
          <w:bCs/>
          <w:lang w:val="es-ES_tradnl"/>
        </w:rPr>
        <w:t xml:space="preserve"> nada más para dar cuenta que la consejera </w:t>
      </w:r>
      <w:r w:rsidR="00B43EF4" w:rsidRPr="00B77C98">
        <w:rPr>
          <w:rFonts w:ascii="Trebuchet MS" w:hAnsi="Trebuchet MS"/>
          <w:bCs/>
          <w:lang w:val="es-ES_tradnl"/>
        </w:rPr>
        <w:t xml:space="preserve">Claudia Alejandra Vargas Bautista nos hizo llegar una propuesta de modificación en el acuerdo relativo a un ajuste a la fundamentación del artículo 134 </w:t>
      </w:r>
      <w:r w:rsidR="00CB724E" w:rsidRPr="00B77C98">
        <w:rPr>
          <w:rFonts w:ascii="Trebuchet MS" w:hAnsi="Trebuchet MS"/>
          <w:bCs/>
          <w:lang w:val="es-ES_tradnl"/>
        </w:rPr>
        <w:t xml:space="preserve">para </w:t>
      </w:r>
      <w:r w:rsidR="004331E3" w:rsidRPr="00B77C98">
        <w:rPr>
          <w:rFonts w:ascii="Trebuchet MS" w:hAnsi="Trebuchet MS"/>
          <w:bCs/>
          <w:lang w:val="es-ES_tradnl"/>
        </w:rPr>
        <w:t>cambiar lo de</w:t>
      </w:r>
      <w:r w:rsidR="00CB724E" w:rsidRPr="00B77C98">
        <w:rPr>
          <w:rFonts w:ascii="Trebuchet MS" w:hAnsi="Trebuchet MS"/>
          <w:bCs/>
          <w:lang w:val="es-ES_tradnl"/>
        </w:rPr>
        <w:t xml:space="preserve"> la fracción XIII a la fracción XII, y en el considerando </w:t>
      </w:r>
      <w:r w:rsidR="004331E3" w:rsidRPr="00B77C98">
        <w:rPr>
          <w:rFonts w:ascii="Trebuchet MS" w:hAnsi="Trebuchet MS"/>
          <w:bCs/>
          <w:lang w:val="es-ES_tradnl"/>
        </w:rPr>
        <w:t>IV</w:t>
      </w:r>
      <w:r w:rsidR="00CB724E" w:rsidRPr="00B77C98">
        <w:rPr>
          <w:rFonts w:ascii="Trebuchet MS" w:hAnsi="Trebuchet MS"/>
          <w:bCs/>
          <w:lang w:val="es-ES_tradnl"/>
        </w:rPr>
        <w:t xml:space="preserve"> que es la remisión al Congreso en el párrafo noveno</w:t>
      </w:r>
      <w:r w:rsidR="004331E3" w:rsidRPr="00B77C98">
        <w:rPr>
          <w:rFonts w:ascii="Trebuchet MS" w:hAnsi="Trebuchet MS"/>
          <w:bCs/>
          <w:lang w:val="es-ES_tradnl"/>
        </w:rPr>
        <w:t>,</w:t>
      </w:r>
      <w:r w:rsidR="00CB724E" w:rsidRPr="00B77C98">
        <w:rPr>
          <w:rFonts w:ascii="Trebuchet MS" w:hAnsi="Trebuchet MS"/>
          <w:bCs/>
          <w:lang w:val="es-ES_tradnl"/>
        </w:rPr>
        <w:t xml:space="preserve"> establecer una frase donde si la autoridad infractora no tuviese superior jerárquico el requerimiento será turnado a la</w:t>
      </w:r>
      <w:r w:rsidR="00D06D1B" w:rsidRPr="00B77C98">
        <w:rPr>
          <w:rFonts w:ascii="Trebuchet MS" w:hAnsi="Trebuchet MS"/>
          <w:bCs/>
          <w:lang w:val="es-ES_tradnl"/>
        </w:rPr>
        <w:t xml:space="preserve"> Auditoria Superior a fin de que proceda en los términos de las leyes aplicables, sin embargo, en el caso que nos ocupa, tratándose del presidente municipal este instituto se encuentra facultado para determinar que la infracción sea remitida al Congreso del Estado.</w:t>
      </w:r>
    </w:p>
    <w:p w:rsidR="0009732D" w:rsidRPr="00B77C98" w:rsidRDefault="0009732D" w:rsidP="009B66AC">
      <w:pPr>
        <w:jc w:val="both"/>
        <w:rPr>
          <w:rFonts w:ascii="Trebuchet MS" w:hAnsi="Trebuchet MS"/>
          <w:b/>
          <w:color w:val="808080" w:themeColor="background1" w:themeShade="80"/>
          <w:lang w:val="es-ES_tradnl"/>
        </w:rPr>
      </w:pPr>
    </w:p>
    <w:p w:rsidR="00D06D1B" w:rsidRPr="00B77C98" w:rsidRDefault="00D06D1B" w:rsidP="00D06D1B">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09732D" w:rsidRPr="00B77C98" w:rsidRDefault="00D06D1B" w:rsidP="00D06D1B">
      <w:pPr>
        <w:jc w:val="both"/>
        <w:rPr>
          <w:rFonts w:ascii="Trebuchet MS" w:hAnsi="Trebuchet MS"/>
          <w:b/>
          <w:color w:val="808080" w:themeColor="background1" w:themeShade="80"/>
          <w:lang w:val="es-ES_tradnl"/>
        </w:rPr>
      </w:pPr>
      <w:r w:rsidRPr="00B77C98">
        <w:rPr>
          <w:rFonts w:ascii="Trebuchet MS" w:eastAsia="Times New Roman" w:hAnsi="Trebuchet MS" w:cs="Arial"/>
          <w:color w:val="000000"/>
          <w:lang w:eastAsia="es-MX"/>
        </w:rPr>
        <w:t>Gracias</w:t>
      </w:r>
      <w:r w:rsidR="00682655" w:rsidRPr="00B77C98">
        <w:rPr>
          <w:rFonts w:ascii="Trebuchet MS" w:eastAsia="Times New Roman" w:hAnsi="Trebuchet MS" w:cs="Arial"/>
          <w:color w:val="000000"/>
          <w:lang w:eastAsia="es-MX"/>
        </w:rPr>
        <w:t>. En virtud de no haber alguna otra participación</w:t>
      </w:r>
      <w:r w:rsidR="00940E38" w:rsidRPr="00B77C98">
        <w:rPr>
          <w:rFonts w:ascii="Trebuchet MS" w:eastAsia="Times New Roman" w:hAnsi="Trebuchet MS" w:cs="Arial"/>
          <w:color w:val="000000"/>
          <w:lang w:eastAsia="es-MX"/>
        </w:rPr>
        <w:t>,</w:t>
      </w:r>
      <w:r w:rsidR="00682655" w:rsidRPr="00B77C98">
        <w:rPr>
          <w:rFonts w:ascii="Trebuchet MS" w:eastAsia="Times New Roman" w:hAnsi="Trebuchet MS" w:cs="Arial"/>
          <w:color w:val="000000"/>
          <w:lang w:eastAsia="es-MX"/>
        </w:rPr>
        <w:t xml:space="preserve"> le solicito secretario que en votación nominal y con las modificaciones propuestas por la consejera Silvia y la consejera Claudia </w:t>
      </w:r>
      <w:r w:rsidR="00940E38" w:rsidRPr="00B77C98">
        <w:rPr>
          <w:rFonts w:ascii="Trebuchet MS" w:eastAsia="Times New Roman" w:hAnsi="Trebuchet MS" w:cs="Arial"/>
          <w:color w:val="000000"/>
          <w:lang w:eastAsia="es-MX"/>
        </w:rPr>
        <w:t xml:space="preserve">solicite el voto de las y los consejeros en el presente punto del orden del día. </w:t>
      </w:r>
    </w:p>
    <w:p w:rsidR="00981596" w:rsidRPr="00B77C98" w:rsidRDefault="00981596" w:rsidP="009B66AC">
      <w:pPr>
        <w:jc w:val="both"/>
        <w:rPr>
          <w:rFonts w:ascii="Trebuchet MS" w:hAnsi="Trebuchet MS"/>
          <w:b/>
          <w:color w:val="808080" w:themeColor="background1" w:themeShade="80"/>
          <w:lang w:val="es-ES_tradnl"/>
        </w:rPr>
      </w:pPr>
    </w:p>
    <w:p w:rsidR="00940E38" w:rsidRPr="00B77C98" w:rsidRDefault="00940E38" w:rsidP="00940E38">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355DFF" w:rsidRPr="00B77C98" w:rsidRDefault="00940E38" w:rsidP="00F351C1">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 gusto consejero p</w:t>
      </w:r>
      <w:r w:rsidR="00F351C1" w:rsidRPr="00B77C98">
        <w:rPr>
          <w:rFonts w:ascii="Trebuchet MS" w:eastAsia="Times New Roman" w:hAnsi="Trebuchet MS" w:cs="Arial"/>
          <w:color w:val="000000"/>
          <w:lang w:eastAsia="es-MX"/>
        </w:rPr>
        <w:t>residente.</w:t>
      </w:r>
      <w:r w:rsidRPr="00B77C98">
        <w:rPr>
          <w:rFonts w:ascii="Trebuchet MS" w:eastAsia="Times New Roman" w:hAnsi="Trebuchet MS" w:cs="Arial"/>
          <w:color w:val="000000"/>
          <w:lang w:eastAsia="es-MX"/>
        </w:rPr>
        <w:t xml:space="preserve"> </w:t>
      </w:r>
      <w:r w:rsidR="00F351C1" w:rsidRPr="00B77C98">
        <w:rPr>
          <w:rFonts w:ascii="Trebuchet MS" w:eastAsia="Times New Roman" w:hAnsi="Trebuchet MS" w:cs="Arial"/>
          <w:color w:val="000000"/>
          <w:lang w:eastAsia="es-MX"/>
        </w:rPr>
        <w:t>Consejeras y consejeros electorales me permito consultarles el sentido de su voto respecto del presente punto del orden del día:</w:t>
      </w:r>
    </w:p>
    <w:p w:rsidR="00F351C1" w:rsidRPr="00B77C98" w:rsidRDefault="00F351C1" w:rsidP="00F351C1">
      <w:pPr>
        <w:jc w:val="both"/>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940E38" w:rsidRPr="00B77C98" w:rsidTr="00AD2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940E38" w:rsidRPr="00B77C98" w:rsidRDefault="00940E38" w:rsidP="00AD2842">
            <w:pPr>
              <w:jc w:val="center"/>
              <w:rPr>
                <w:rFonts w:ascii="Trebuchet MS" w:hAnsi="Trebuchet MS"/>
                <w:lang w:val="es-ES_tradnl"/>
              </w:rPr>
            </w:pPr>
            <w:r w:rsidRPr="00B77C98">
              <w:rPr>
                <w:rFonts w:ascii="Trebuchet MS" w:hAnsi="Trebuchet MS"/>
                <w:color w:val="808080" w:themeColor="background1" w:themeShade="80"/>
                <w:lang w:val="es-ES_tradnl"/>
              </w:rPr>
              <w:t>Sentido del Voto</w:t>
            </w:r>
          </w:p>
        </w:tc>
      </w:tr>
      <w:tr w:rsidR="00940E38" w:rsidRPr="00B77C98" w:rsidTr="00AD2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40E38" w:rsidRPr="00B77C98" w:rsidRDefault="00940E38" w:rsidP="00AD2842">
            <w:pPr>
              <w:jc w:val="both"/>
              <w:rPr>
                <w:rFonts w:ascii="Trebuchet MS" w:hAnsi="Trebuchet MS"/>
                <w:lang w:val="es-ES_tradnl"/>
              </w:rPr>
            </w:pPr>
            <w:r w:rsidRPr="00B77C98">
              <w:rPr>
                <w:rFonts w:ascii="Trebuchet MS" w:hAnsi="Trebuchet MS"/>
                <w:lang w:val="es-ES_tradnl"/>
              </w:rPr>
              <w:t>¿Consejera Silvia Guadalupe Bustos Vásquez?</w:t>
            </w:r>
          </w:p>
        </w:tc>
        <w:tc>
          <w:tcPr>
            <w:tcW w:w="3304" w:type="dxa"/>
          </w:tcPr>
          <w:p w:rsidR="00940E38" w:rsidRPr="00B77C98" w:rsidRDefault="00940E38" w:rsidP="00AD28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40E38" w:rsidRPr="00B77C98" w:rsidTr="00AD2842">
        <w:tc>
          <w:tcPr>
            <w:cnfStyle w:val="001000000000" w:firstRow="0" w:lastRow="0" w:firstColumn="1" w:lastColumn="0" w:oddVBand="0" w:evenVBand="0" w:oddHBand="0" w:evenHBand="0" w:firstRowFirstColumn="0" w:firstRowLastColumn="0" w:lastRowFirstColumn="0" w:lastRowLastColumn="0"/>
            <w:tcW w:w="5524" w:type="dxa"/>
          </w:tcPr>
          <w:p w:rsidR="00940E38" w:rsidRPr="00B77C98" w:rsidRDefault="00940E38" w:rsidP="00AD2842">
            <w:pPr>
              <w:jc w:val="both"/>
              <w:rPr>
                <w:rFonts w:ascii="Trebuchet MS" w:hAnsi="Trebuchet MS"/>
                <w:lang w:val="es-ES_tradnl"/>
              </w:rPr>
            </w:pPr>
            <w:r w:rsidRPr="00B77C98">
              <w:rPr>
                <w:rFonts w:ascii="Trebuchet MS" w:hAnsi="Trebuchet MS"/>
                <w:lang w:val="es-ES_tradnl"/>
              </w:rPr>
              <w:t>¿Consejera Zoad Jeanine García González?</w:t>
            </w:r>
          </w:p>
        </w:tc>
        <w:tc>
          <w:tcPr>
            <w:tcW w:w="3304" w:type="dxa"/>
          </w:tcPr>
          <w:p w:rsidR="00940E38" w:rsidRPr="00B77C98" w:rsidRDefault="00940E38" w:rsidP="00AD28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40E38" w:rsidRPr="00B77C98" w:rsidTr="00AD2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40E38" w:rsidRPr="00B77C98" w:rsidRDefault="00940E38" w:rsidP="00AD2842">
            <w:pPr>
              <w:jc w:val="both"/>
              <w:rPr>
                <w:rFonts w:ascii="Trebuchet MS" w:hAnsi="Trebuchet MS"/>
                <w:lang w:val="es-ES_tradnl"/>
              </w:rPr>
            </w:pPr>
            <w:r w:rsidRPr="00B77C98">
              <w:rPr>
                <w:rFonts w:ascii="Trebuchet MS" w:hAnsi="Trebuchet MS"/>
                <w:lang w:val="es-ES_tradnl"/>
              </w:rPr>
              <w:t>¿Consejero Miguel Godínez Terríquez?</w:t>
            </w:r>
          </w:p>
        </w:tc>
        <w:tc>
          <w:tcPr>
            <w:tcW w:w="3304" w:type="dxa"/>
          </w:tcPr>
          <w:p w:rsidR="00940E38" w:rsidRPr="00B77C98" w:rsidRDefault="00940E38" w:rsidP="00AD28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40E38" w:rsidRPr="00B77C98" w:rsidTr="00AD2842">
        <w:tc>
          <w:tcPr>
            <w:cnfStyle w:val="001000000000" w:firstRow="0" w:lastRow="0" w:firstColumn="1" w:lastColumn="0" w:oddVBand="0" w:evenVBand="0" w:oddHBand="0" w:evenHBand="0" w:firstRowFirstColumn="0" w:firstRowLastColumn="0" w:lastRowFirstColumn="0" w:lastRowLastColumn="0"/>
            <w:tcW w:w="5524" w:type="dxa"/>
          </w:tcPr>
          <w:p w:rsidR="00940E38" w:rsidRPr="00B77C98" w:rsidRDefault="00940E38" w:rsidP="00AD2842">
            <w:pPr>
              <w:jc w:val="both"/>
              <w:rPr>
                <w:rFonts w:ascii="Trebuchet MS" w:hAnsi="Trebuchet MS"/>
                <w:lang w:val="es-ES_tradnl"/>
              </w:rPr>
            </w:pPr>
            <w:r w:rsidRPr="00B77C98">
              <w:rPr>
                <w:rFonts w:ascii="Trebuchet MS" w:hAnsi="Trebuchet MS"/>
                <w:lang w:val="es-ES_tradnl"/>
              </w:rPr>
              <w:t>¿Consejero Moisés Pérez Vega?</w:t>
            </w:r>
          </w:p>
        </w:tc>
        <w:tc>
          <w:tcPr>
            <w:tcW w:w="3304" w:type="dxa"/>
          </w:tcPr>
          <w:p w:rsidR="00940E38" w:rsidRPr="00B77C98" w:rsidRDefault="00940E38" w:rsidP="00AD28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40E38" w:rsidRPr="00B77C98" w:rsidTr="00AD2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40E38" w:rsidRPr="00B77C98" w:rsidRDefault="00940E38" w:rsidP="00AD2842">
            <w:pPr>
              <w:jc w:val="both"/>
              <w:rPr>
                <w:rFonts w:ascii="Trebuchet MS" w:hAnsi="Trebuchet MS"/>
                <w:lang w:val="es-ES_tradnl"/>
              </w:rPr>
            </w:pPr>
            <w:r w:rsidRPr="00B77C98">
              <w:rPr>
                <w:rFonts w:ascii="Trebuchet MS" w:hAnsi="Trebuchet MS"/>
                <w:lang w:val="es-ES_tradnl"/>
              </w:rPr>
              <w:t xml:space="preserve">¿Consejera Brenda Judith Serafín </w:t>
            </w:r>
            <w:proofErr w:type="spellStart"/>
            <w:r w:rsidRPr="00B77C98">
              <w:rPr>
                <w:rFonts w:ascii="Trebuchet MS" w:hAnsi="Trebuchet MS"/>
                <w:lang w:val="es-ES_tradnl"/>
              </w:rPr>
              <w:t>Morfín</w:t>
            </w:r>
            <w:proofErr w:type="spellEnd"/>
            <w:r w:rsidRPr="00B77C98">
              <w:rPr>
                <w:rFonts w:ascii="Trebuchet MS" w:hAnsi="Trebuchet MS"/>
                <w:lang w:val="es-ES_tradnl"/>
              </w:rPr>
              <w:t>?</w:t>
            </w:r>
          </w:p>
        </w:tc>
        <w:tc>
          <w:tcPr>
            <w:tcW w:w="3304" w:type="dxa"/>
          </w:tcPr>
          <w:p w:rsidR="00940E38" w:rsidRPr="00B77C98" w:rsidRDefault="00940E38" w:rsidP="00AD28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40E38" w:rsidRPr="00B77C98" w:rsidTr="00AD2842">
        <w:tc>
          <w:tcPr>
            <w:cnfStyle w:val="001000000000" w:firstRow="0" w:lastRow="0" w:firstColumn="1" w:lastColumn="0" w:oddVBand="0" w:evenVBand="0" w:oddHBand="0" w:evenHBand="0" w:firstRowFirstColumn="0" w:firstRowLastColumn="0" w:lastRowFirstColumn="0" w:lastRowLastColumn="0"/>
            <w:tcW w:w="5524" w:type="dxa"/>
          </w:tcPr>
          <w:p w:rsidR="00940E38" w:rsidRPr="00B77C98" w:rsidRDefault="00940E38" w:rsidP="00AD2842">
            <w:pPr>
              <w:jc w:val="both"/>
              <w:rPr>
                <w:rFonts w:ascii="Trebuchet MS" w:hAnsi="Trebuchet MS"/>
                <w:lang w:val="es-ES_tradnl"/>
              </w:rPr>
            </w:pPr>
            <w:r w:rsidRPr="00B77C98">
              <w:rPr>
                <w:rFonts w:ascii="Trebuchet MS" w:hAnsi="Trebuchet MS"/>
                <w:lang w:val="es-ES_tradnl"/>
              </w:rPr>
              <w:t>¿Consejera Claudia Alejandra Vargas Bautista?</w:t>
            </w:r>
          </w:p>
        </w:tc>
        <w:tc>
          <w:tcPr>
            <w:tcW w:w="3304" w:type="dxa"/>
          </w:tcPr>
          <w:p w:rsidR="00940E38" w:rsidRPr="00B77C98" w:rsidRDefault="00940E38" w:rsidP="00AD28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40E38" w:rsidRPr="00B77C98" w:rsidTr="00AD2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940E38" w:rsidRPr="00B77C98" w:rsidRDefault="00940E38" w:rsidP="00AD2842">
            <w:pPr>
              <w:jc w:val="both"/>
              <w:rPr>
                <w:rFonts w:ascii="Trebuchet MS" w:hAnsi="Trebuchet MS"/>
                <w:lang w:val="es-ES_tradnl"/>
              </w:rPr>
            </w:pPr>
            <w:r w:rsidRPr="00B77C98">
              <w:rPr>
                <w:rFonts w:ascii="Trebuchet MS" w:hAnsi="Trebuchet MS"/>
                <w:lang w:val="es-ES_tradnl"/>
              </w:rPr>
              <w:t>¿Consejero presidente Guillermo Amado Alcaraz Cross?</w:t>
            </w:r>
          </w:p>
        </w:tc>
        <w:tc>
          <w:tcPr>
            <w:tcW w:w="3304" w:type="dxa"/>
          </w:tcPr>
          <w:p w:rsidR="00940E38" w:rsidRPr="00B77C98" w:rsidRDefault="00940E38" w:rsidP="00AD28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 favor</w:t>
            </w:r>
          </w:p>
        </w:tc>
      </w:tr>
      <w:tr w:rsidR="00940E38" w:rsidRPr="00B77C98" w:rsidTr="00AD2842">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940E38" w:rsidRPr="00B77C98" w:rsidRDefault="00940E38" w:rsidP="00AD2842">
            <w:pPr>
              <w:jc w:val="both"/>
              <w:rPr>
                <w:rFonts w:ascii="Trebuchet MS" w:hAnsi="Trebuchet MS"/>
                <w:lang w:val="es-ES_tradnl"/>
              </w:rPr>
            </w:pPr>
            <w:r w:rsidRPr="00B77C98">
              <w:rPr>
                <w:rFonts w:ascii="Trebuchet MS" w:hAnsi="Trebuchet MS"/>
                <w:lang w:val="es-ES_tradnl"/>
              </w:rPr>
              <w:lastRenderedPageBreak/>
              <w:t xml:space="preserve">Secretario Ejecutivo Manuel Alejandro Murillo Gutiérrez </w:t>
            </w:r>
          </w:p>
        </w:tc>
        <w:tc>
          <w:tcPr>
            <w:tcW w:w="3304" w:type="dxa"/>
            <w:shd w:val="clear" w:color="auto" w:fill="C283D4"/>
          </w:tcPr>
          <w:p w:rsidR="00940E38" w:rsidRPr="00B77C98" w:rsidRDefault="00940E38" w:rsidP="00AD28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B77C98">
              <w:rPr>
                <w:rFonts w:ascii="Trebuchet MS" w:hAnsi="Trebuchet MS"/>
                <w:b/>
                <w:bCs/>
                <w:lang w:val="es-ES_tradnl"/>
              </w:rPr>
              <w:t xml:space="preserve">Se aprueba por </w:t>
            </w:r>
          </w:p>
          <w:p w:rsidR="00940E38" w:rsidRPr="00B77C98" w:rsidRDefault="00940E38" w:rsidP="00AD28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b/>
                <w:bCs/>
                <w:lang w:val="es-ES_tradnl"/>
              </w:rPr>
              <w:t>unanimidad de votos</w:t>
            </w:r>
          </w:p>
        </w:tc>
      </w:tr>
    </w:tbl>
    <w:p w:rsidR="001A4AD5" w:rsidRDefault="001A4AD5" w:rsidP="00494F79">
      <w:pPr>
        <w:jc w:val="both"/>
        <w:rPr>
          <w:rFonts w:ascii="Trebuchet MS" w:hAnsi="Trebuchet MS"/>
          <w:b/>
          <w:color w:val="767171" w:themeColor="background2" w:themeShade="80"/>
          <w:lang w:val="es-ES_tradnl"/>
        </w:rPr>
      </w:pPr>
    </w:p>
    <w:p w:rsidR="00494F79" w:rsidRPr="00B77C98" w:rsidRDefault="00494F79" w:rsidP="00494F79">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81596" w:rsidRPr="00B77C98" w:rsidRDefault="00494F79" w:rsidP="00494F79">
      <w:pPr>
        <w:jc w:val="both"/>
        <w:rPr>
          <w:rFonts w:ascii="Trebuchet MS" w:hAnsi="Trebuchet MS"/>
          <w:b/>
          <w:color w:val="808080" w:themeColor="background1" w:themeShade="80"/>
          <w:lang w:val="es-ES_tradnl"/>
        </w:rPr>
      </w:pPr>
      <w:r w:rsidRPr="00B77C98">
        <w:rPr>
          <w:rFonts w:ascii="Trebuchet MS" w:eastAsia="Times New Roman" w:hAnsi="Trebuchet MS" w:cs="Arial"/>
          <w:color w:val="000000"/>
          <w:lang w:eastAsia="es-MX"/>
        </w:rPr>
        <w:t>Continuemos</w:t>
      </w:r>
      <w:r w:rsidR="004331E3" w:rsidRPr="00B77C98">
        <w:rPr>
          <w:rFonts w:ascii="Trebuchet MS" w:eastAsia="Times New Roman" w:hAnsi="Trebuchet MS" w:cs="Arial"/>
          <w:color w:val="000000"/>
          <w:lang w:eastAsia="es-MX"/>
        </w:rPr>
        <w:t>,</w:t>
      </w:r>
      <w:r w:rsidRPr="00B77C98">
        <w:rPr>
          <w:rFonts w:ascii="Trebuchet MS" w:eastAsia="Times New Roman" w:hAnsi="Trebuchet MS" w:cs="Arial"/>
          <w:color w:val="000000"/>
          <w:lang w:eastAsia="es-MX"/>
        </w:rPr>
        <w:t xml:space="preserve"> secretario.</w:t>
      </w:r>
    </w:p>
    <w:p w:rsidR="00B61696" w:rsidRPr="00B77C98" w:rsidRDefault="00B61696" w:rsidP="009B66AC">
      <w:pPr>
        <w:jc w:val="both"/>
        <w:rPr>
          <w:rFonts w:ascii="Trebuchet MS" w:hAnsi="Trebuchet MS"/>
          <w:b/>
          <w:color w:val="808080" w:themeColor="background1" w:themeShade="80"/>
          <w:lang w:val="es-ES_tradnl"/>
        </w:rPr>
      </w:pPr>
    </w:p>
    <w:p w:rsidR="009B66AC" w:rsidRPr="00B77C98" w:rsidRDefault="009B66AC" w:rsidP="009B66AC">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rsidR="009B66AC" w:rsidRPr="00B77C98" w:rsidRDefault="009B66AC"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Consejero presidente, le informo que el anterior ha sido el único punto listado en el orden del día y por lo que el mismo ha quedado agotado.</w:t>
      </w:r>
    </w:p>
    <w:p w:rsidR="00355DFF" w:rsidRPr="00B77C98" w:rsidRDefault="00355DFF" w:rsidP="009B66AC">
      <w:pPr>
        <w:jc w:val="both"/>
        <w:rPr>
          <w:rFonts w:ascii="Trebuchet MS" w:eastAsia="Times New Roman" w:hAnsi="Trebuchet MS" w:cs="Arial"/>
          <w:color w:val="000000"/>
          <w:lang w:eastAsia="es-MX"/>
        </w:rPr>
      </w:pPr>
    </w:p>
    <w:p w:rsidR="009B66AC" w:rsidRPr="00B77C98" w:rsidRDefault="009B66AC" w:rsidP="009B66AC">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rsidR="009B66AC" w:rsidRPr="00B77C98" w:rsidRDefault="00494F79" w:rsidP="009B66AC">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En virtud de la naturaleza extraordinaria de la presente sesión, </w:t>
      </w:r>
      <w:r w:rsidR="009B66AC" w:rsidRPr="00B77C98">
        <w:rPr>
          <w:rFonts w:ascii="Trebuchet MS" w:eastAsia="Times New Roman" w:hAnsi="Trebuchet MS" w:cs="Arial"/>
          <w:color w:val="000000"/>
          <w:lang w:eastAsia="es-MX"/>
        </w:rPr>
        <w:t>siendo las</w:t>
      </w:r>
      <w:r w:rsidR="009B66AC" w:rsidRPr="00B77C98">
        <w:rPr>
          <w:rFonts w:ascii="Trebuchet MS" w:eastAsia="Times New Roman" w:hAnsi="Trebuchet MS" w:cs="Arial"/>
          <w:b/>
          <w:color w:val="000000"/>
          <w:lang w:eastAsia="es-MX"/>
        </w:rPr>
        <w:t xml:space="preserve"> </w:t>
      </w:r>
      <w:r w:rsidRPr="00B77C98">
        <w:rPr>
          <w:rFonts w:ascii="Trebuchet MS" w:eastAsia="Times New Roman" w:hAnsi="Trebuchet MS" w:cs="Arial"/>
          <w:b/>
          <w:color w:val="000000"/>
          <w:lang w:eastAsia="es-MX"/>
        </w:rPr>
        <w:t>dieciocho</w:t>
      </w:r>
      <w:r w:rsidR="00437959" w:rsidRPr="00B77C98">
        <w:rPr>
          <w:rFonts w:ascii="Trebuchet MS" w:eastAsia="Times New Roman" w:hAnsi="Trebuchet MS" w:cs="Arial"/>
          <w:b/>
          <w:color w:val="000000"/>
          <w:lang w:eastAsia="es-MX"/>
        </w:rPr>
        <w:t xml:space="preserve"> </w:t>
      </w:r>
      <w:r w:rsidR="009B66AC" w:rsidRPr="00B77C98">
        <w:rPr>
          <w:rFonts w:ascii="Trebuchet MS" w:eastAsia="Times New Roman" w:hAnsi="Trebuchet MS" w:cs="Arial"/>
          <w:b/>
          <w:color w:val="000000"/>
          <w:lang w:eastAsia="es-MX"/>
        </w:rPr>
        <w:t xml:space="preserve">horas con </w:t>
      </w:r>
      <w:r w:rsidR="00355DFF" w:rsidRPr="00B77C98">
        <w:rPr>
          <w:rFonts w:ascii="Trebuchet MS" w:eastAsia="Times New Roman" w:hAnsi="Trebuchet MS" w:cs="Arial"/>
          <w:b/>
          <w:color w:val="000000"/>
          <w:lang w:eastAsia="es-MX"/>
        </w:rPr>
        <w:t>cuarenta y cinco</w:t>
      </w:r>
      <w:r w:rsidR="009B66AC" w:rsidRPr="00B77C98">
        <w:rPr>
          <w:rFonts w:ascii="Trebuchet MS" w:eastAsia="Times New Roman" w:hAnsi="Trebuchet MS" w:cs="Arial"/>
          <w:b/>
          <w:color w:val="000000"/>
          <w:lang w:eastAsia="es-MX"/>
        </w:rPr>
        <w:t xml:space="preserve"> minutos</w:t>
      </w:r>
      <w:r w:rsidR="00355DFF" w:rsidRPr="00B77C98">
        <w:rPr>
          <w:rFonts w:ascii="Trebuchet MS" w:eastAsia="Times New Roman" w:hAnsi="Trebuchet MS" w:cs="Arial"/>
          <w:color w:val="000000"/>
          <w:lang w:eastAsia="es-MX"/>
        </w:rPr>
        <w:t>, del día dieciséis</w:t>
      </w:r>
      <w:r w:rsidR="009B66AC" w:rsidRPr="00B77C98">
        <w:rPr>
          <w:rFonts w:ascii="Trebuchet MS" w:eastAsia="Times New Roman" w:hAnsi="Trebuchet MS" w:cs="Arial"/>
          <w:color w:val="000000"/>
          <w:lang w:eastAsia="es-MX"/>
        </w:rPr>
        <w:t xml:space="preserve"> de febrero de dos mil veintiuno, concluimos. Muchas gracias a todos. </w:t>
      </w:r>
    </w:p>
    <w:p w:rsidR="009B66AC" w:rsidRPr="00B77C98" w:rsidRDefault="009B66AC" w:rsidP="009B66AC">
      <w:pPr>
        <w:jc w:val="both"/>
        <w:rPr>
          <w:rFonts w:ascii="Trebuchet MS" w:hAnsi="Trebuchet MS"/>
        </w:rPr>
      </w:pPr>
    </w:p>
    <w:p w:rsidR="00032D74" w:rsidRDefault="00032D74" w:rsidP="00032D74">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Pr>
          <w:rFonts w:ascii="Trebuchet MS" w:hAnsi="Trebuchet MS"/>
          <w:b/>
          <w:sz w:val="20"/>
          <w:szCs w:val="16"/>
        </w:rPr>
        <w:t>catorce</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Pr>
          <w:rFonts w:ascii="Trebuchet MS" w:hAnsi="Trebuchet MS"/>
          <w:b/>
          <w:bCs/>
          <w:sz w:val="20"/>
          <w:szCs w:val="16"/>
          <w:lang w:val="es-ES_tradnl"/>
        </w:rPr>
        <w:t>dieciséis de febrero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sidR="00645AF0">
        <w:rPr>
          <w:rFonts w:ascii="Trebuchet MS" w:hAnsi="Trebuchet MS"/>
          <w:b/>
          <w:bCs/>
          <w:sz w:val="20"/>
          <w:szCs w:val="16"/>
        </w:rPr>
        <w:t>esión O</w:t>
      </w:r>
      <w:r>
        <w:rPr>
          <w:rFonts w:ascii="Trebuchet MS" w:hAnsi="Trebuchet MS"/>
          <w:b/>
          <w:bCs/>
          <w:sz w:val="20"/>
          <w:szCs w:val="16"/>
        </w:rPr>
        <w:t>rdinaria</w:t>
      </w:r>
      <w:r>
        <w:rPr>
          <w:rFonts w:ascii="Trebuchet MS" w:hAnsi="Trebuchet MS"/>
          <w:sz w:val="20"/>
          <w:szCs w:val="16"/>
        </w:rPr>
        <w:t xml:space="preserve"> celebrada el día </w:t>
      </w:r>
      <w:r w:rsidR="00645AF0">
        <w:rPr>
          <w:rFonts w:ascii="Trebuchet MS" w:hAnsi="Trebuchet MS"/>
          <w:b/>
          <w:bCs/>
          <w:sz w:val="20"/>
          <w:szCs w:val="16"/>
        </w:rPr>
        <w:t>veintiocho de febrero</w:t>
      </w:r>
      <w:r>
        <w:rPr>
          <w:rFonts w:ascii="Trebuchet MS" w:hAnsi="Trebuchet MS"/>
          <w:b/>
          <w:bCs/>
          <w:sz w:val="20"/>
          <w:szCs w:val="16"/>
        </w:rPr>
        <w:t xml:space="preserve"> de dos mil veintiuno</w:t>
      </w:r>
      <w:r>
        <w:rPr>
          <w:rFonts w:ascii="Trebuchet MS" w:hAnsi="Trebuchet MS"/>
          <w:sz w:val="20"/>
          <w:szCs w:val="16"/>
        </w:rPr>
        <w:t>.</w:t>
      </w:r>
    </w:p>
    <w:p w:rsidR="00032D74" w:rsidRDefault="00032D74" w:rsidP="00032D74">
      <w:pPr>
        <w:spacing w:line="276" w:lineRule="auto"/>
        <w:rPr>
          <w:rFonts w:ascii="Trebuchet MS" w:hAnsi="Trebuchet MS"/>
          <w:sz w:val="20"/>
          <w:szCs w:val="16"/>
        </w:rPr>
      </w:pPr>
    </w:p>
    <w:p w:rsidR="00032D74" w:rsidRDefault="00645AF0" w:rsidP="00032D74">
      <w:pPr>
        <w:spacing w:line="276" w:lineRule="auto"/>
        <w:jc w:val="center"/>
        <w:rPr>
          <w:rFonts w:ascii="Trebuchet MS" w:hAnsi="Trebuchet MS"/>
          <w:sz w:val="20"/>
          <w:szCs w:val="16"/>
        </w:rPr>
      </w:pPr>
      <w:r>
        <w:rPr>
          <w:rFonts w:ascii="Trebuchet MS" w:hAnsi="Trebuchet MS"/>
          <w:sz w:val="20"/>
          <w:szCs w:val="16"/>
        </w:rPr>
        <w:t>Guadalajara, Jalisco, a 28 de febrero</w:t>
      </w:r>
      <w:r w:rsidR="00032D74">
        <w:rPr>
          <w:rFonts w:ascii="Trebuchet MS" w:hAnsi="Trebuchet MS"/>
          <w:sz w:val="20"/>
          <w:szCs w:val="16"/>
        </w:rPr>
        <w:t xml:space="preserve"> de 2021.</w:t>
      </w:r>
    </w:p>
    <w:p w:rsidR="00032D74" w:rsidRDefault="00032D74" w:rsidP="00032D74">
      <w:pPr>
        <w:spacing w:line="276" w:lineRule="auto"/>
        <w:jc w:val="center"/>
        <w:rPr>
          <w:rFonts w:ascii="Trebuchet MS" w:hAnsi="Trebuchet MS"/>
          <w:sz w:val="20"/>
          <w:szCs w:val="16"/>
        </w:rPr>
      </w:pPr>
    </w:p>
    <w:p w:rsidR="00032D74" w:rsidRDefault="00032D74" w:rsidP="00032D74">
      <w:pPr>
        <w:spacing w:line="276" w:lineRule="auto"/>
        <w:jc w:val="center"/>
        <w:rPr>
          <w:rFonts w:ascii="Trebuchet MS" w:hAnsi="Trebuchet MS"/>
          <w:sz w:val="20"/>
          <w:szCs w:val="16"/>
        </w:rPr>
      </w:pPr>
    </w:p>
    <w:p w:rsidR="00032D74" w:rsidRDefault="00032D74" w:rsidP="00032D74">
      <w:pPr>
        <w:spacing w:line="276" w:lineRule="auto"/>
        <w:jc w:val="center"/>
        <w:rPr>
          <w:rFonts w:ascii="Trebuchet MS" w:hAnsi="Trebuchet MS"/>
          <w:sz w:val="20"/>
          <w:szCs w:val="16"/>
        </w:rPr>
      </w:pPr>
    </w:p>
    <w:p w:rsidR="00032D74" w:rsidRDefault="00032D74" w:rsidP="00032D74">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rsidR="00032D74" w:rsidRPr="002278FB" w:rsidRDefault="00032D74" w:rsidP="00032D74">
      <w:pPr>
        <w:rPr>
          <w:rFonts w:ascii="Trebuchet MS" w:hAnsi="Trebuchet MS"/>
        </w:rPr>
      </w:pPr>
    </w:p>
    <w:p w:rsidR="00295D1C" w:rsidRPr="00B77C98" w:rsidRDefault="00295D1C">
      <w:pPr>
        <w:rPr>
          <w:rFonts w:ascii="Trebuchet MS" w:hAnsi="Trebuchet MS"/>
        </w:rPr>
      </w:pPr>
    </w:p>
    <w:sectPr w:rsidR="00295D1C" w:rsidRPr="00B77C98" w:rsidSect="00295D1C">
      <w:headerReference w:type="even" r:id="rId7"/>
      <w:headerReference w:type="default" r:id="rId8"/>
      <w:footerReference w:type="default" r:id="rId9"/>
      <w:pgSz w:w="12240" w:h="15840"/>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D8" w:rsidRDefault="00A56DD8">
      <w:r>
        <w:separator/>
      </w:r>
    </w:p>
  </w:endnote>
  <w:endnote w:type="continuationSeparator" w:id="0">
    <w:p w:rsidR="00A56DD8" w:rsidRDefault="00A5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60127"/>
      <w:docPartObj>
        <w:docPartGallery w:val="Page Numbers (Bottom of Page)"/>
        <w:docPartUnique/>
      </w:docPartObj>
    </w:sdtPr>
    <w:sdtEndPr/>
    <w:sdtContent>
      <w:sdt>
        <w:sdtPr>
          <w:id w:val="781847356"/>
          <w:docPartObj>
            <w:docPartGallery w:val="Page Numbers (Top of Page)"/>
            <w:docPartUnique/>
          </w:docPartObj>
        </w:sdtPr>
        <w:sdtEndPr/>
        <w:sdtContent>
          <w:p w:rsidR="00595F6F" w:rsidRPr="006F2081" w:rsidRDefault="00595F6F" w:rsidP="00295D1C">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595F6F" w:rsidRPr="00085BF0" w:rsidRDefault="00595F6F" w:rsidP="00295D1C">
            <w:pPr>
              <w:pStyle w:val="Piedepgina"/>
              <w:jc w:val="center"/>
              <w:rPr>
                <w:color w:val="7030A0"/>
              </w:rPr>
            </w:pPr>
            <w:r w:rsidRPr="00085BF0">
              <w:rPr>
                <w:color w:val="7030A0"/>
              </w:rPr>
              <w:t>_______________________________________________________________________</w:t>
            </w:r>
          </w:p>
          <w:p w:rsidR="00595F6F" w:rsidRPr="00085BF0" w:rsidRDefault="00595F6F" w:rsidP="00295D1C">
            <w:pPr>
              <w:pStyle w:val="Piedepgina"/>
              <w:jc w:val="center"/>
              <w:rPr>
                <w:color w:val="7030A0"/>
              </w:rPr>
            </w:pPr>
            <w:r w:rsidRPr="00085BF0">
              <w:rPr>
                <w:color w:val="7030A0"/>
              </w:rPr>
              <w:t>www.iepcjalisco.org.mx</w:t>
            </w:r>
          </w:p>
          <w:p w:rsidR="00595F6F" w:rsidRDefault="00633350" w:rsidP="00633350">
            <w:pPr>
              <w:pStyle w:val="Piedepgina"/>
            </w:pPr>
            <w:r>
              <w:rPr>
                <w:lang w:val="es-ES"/>
              </w:rPr>
              <w:tab/>
            </w:r>
            <w:r>
              <w:rPr>
                <w:lang w:val="es-ES"/>
              </w:rPr>
              <w:tab/>
            </w:r>
            <w:r w:rsidR="00595F6F">
              <w:rPr>
                <w:lang w:val="es-ES"/>
              </w:rPr>
              <w:t xml:space="preserve">Página </w:t>
            </w:r>
            <w:r w:rsidR="00595F6F">
              <w:rPr>
                <w:b/>
                <w:bCs/>
                <w:sz w:val="24"/>
                <w:szCs w:val="24"/>
              </w:rPr>
              <w:fldChar w:fldCharType="begin"/>
            </w:r>
            <w:r w:rsidR="00595F6F">
              <w:rPr>
                <w:b/>
                <w:bCs/>
              </w:rPr>
              <w:instrText>PAGE</w:instrText>
            </w:r>
            <w:r w:rsidR="00595F6F">
              <w:rPr>
                <w:b/>
                <w:bCs/>
                <w:sz w:val="24"/>
                <w:szCs w:val="24"/>
              </w:rPr>
              <w:fldChar w:fldCharType="separate"/>
            </w:r>
            <w:r w:rsidR="004524B9">
              <w:rPr>
                <w:b/>
                <w:bCs/>
                <w:noProof/>
              </w:rPr>
              <w:t>14</w:t>
            </w:r>
            <w:r w:rsidR="00595F6F">
              <w:rPr>
                <w:b/>
                <w:bCs/>
                <w:sz w:val="24"/>
                <w:szCs w:val="24"/>
              </w:rPr>
              <w:fldChar w:fldCharType="end"/>
            </w:r>
            <w:r w:rsidR="00595F6F">
              <w:rPr>
                <w:lang w:val="es-ES"/>
              </w:rPr>
              <w:t xml:space="preserve"> de </w:t>
            </w:r>
            <w:r w:rsidR="00595F6F">
              <w:rPr>
                <w:b/>
                <w:bCs/>
                <w:sz w:val="24"/>
                <w:szCs w:val="24"/>
              </w:rPr>
              <w:fldChar w:fldCharType="begin"/>
            </w:r>
            <w:r w:rsidR="00595F6F">
              <w:rPr>
                <w:b/>
                <w:bCs/>
              </w:rPr>
              <w:instrText>NUMPAGES</w:instrText>
            </w:r>
            <w:r w:rsidR="00595F6F">
              <w:rPr>
                <w:b/>
                <w:bCs/>
                <w:sz w:val="24"/>
                <w:szCs w:val="24"/>
              </w:rPr>
              <w:fldChar w:fldCharType="separate"/>
            </w:r>
            <w:r w:rsidR="004524B9">
              <w:rPr>
                <w:b/>
                <w:bCs/>
                <w:noProof/>
              </w:rPr>
              <w:t>14</w:t>
            </w:r>
            <w:r w:rsidR="00595F6F">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D8" w:rsidRDefault="00A56DD8">
      <w:r>
        <w:separator/>
      </w:r>
    </w:p>
  </w:footnote>
  <w:footnote w:type="continuationSeparator" w:id="0">
    <w:p w:rsidR="00A56DD8" w:rsidRDefault="00A5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48" w:rsidRDefault="004524B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6F" w:rsidRDefault="00595F6F">
    <w:pPr>
      <w:pStyle w:val="Encabezado"/>
    </w:pPr>
    <w:r w:rsidRPr="007052F8">
      <w:rPr>
        <w:rFonts w:ascii="Times New Roman" w:eastAsia="Times New Roman" w:hAnsi="Times New Roman" w:cs="Times New Roman"/>
        <w:noProof/>
        <w:lang w:eastAsia="es-MX"/>
      </w:rPr>
      <w:drawing>
        <wp:inline distT="0" distB="0" distL="0" distR="0" wp14:anchorId="3717E237" wp14:editId="2A4E22D6">
          <wp:extent cx="1504709" cy="7523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595F6F" w:rsidRDefault="00595F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74F814CE"/>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AC"/>
    <w:rsid w:val="00032D74"/>
    <w:rsid w:val="000521D9"/>
    <w:rsid w:val="000570F8"/>
    <w:rsid w:val="000844B9"/>
    <w:rsid w:val="0009732D"/>
    <w:rsid w:val="000A702B"/>
    <w:rsid w:val="000A77B3"/>
    <w:rsid w:val="000C03B7"/>
    <w:rsid w:val="000C31FE"/>
    <w:rsid w:val="000C3EF9"/>
    <w:rsid w:val="000D235F"/>
    <w:rsid w:val="000E20E4"/>
    <w:rsid w:val="000F07D4"/>
    <w:rsid w:val="00110323"/>
    <w:rsid w:val="00124FDC"/>
    <w:rsid w:val="00135648"/>
    <w:rsid w:val="00171918"/>
    <w:rsid w:val="001932F1"/>
    <w:rsid w:val="001A4AD5"/>
    <w:rsid w:val="001B1C46"/>
    <w:rsid w:val="001B1CEC"/>
    <w:rsid w:val="001B255B"/>
    <w:rsid w:val="00214ABE"/>
    <w:rsid w:val="00221C64"/>
    <w:rsid w:val="00253B20"/>
    <w:rsid w:val="00295D1C"/>
    <w:rsid w:val="002C2130"/>
    <w:rsid w:val="002F2EAD"/>
    <w:rsid w:val="00312C14"/>
    <w:rsid w:val="003168AC"/>
    <w:rsid w:val="003462FA"/>
    <w:rsid w:val="0035331F"/>
    <w:rsid w:val="00355DFF"/>
    <w:rsid w:val="0035775C"/>
    <w:rsid w:val="003A712F"/>
    <w:rsid w:val="003B5FF2"/>
    <w:rsid w:val="003C6003"/>
    <w:rsid w:val="003D0DFD"/>
    <w:rsid w:val="003D5774"/>
    <w:rsid w:val="003F429A"/>
    <w:rsid w:val="00406BF8"/>
    <w:rsid w:val="00424EE6"/>
    <w:rsid w:val="004331E3"/>
    <w:rsid w:val="00435E6D"/>
    <w:rsid w:val="00437652"/>
    <w:rsid w:val="00437959"/>
    <w:rsid w:val="004524B9"/>
    <w:rsid w:val="00462598"/>
    <w:rsid w:val="00462612"/>
    <w:rsid w:val="0046297E"/>
    <w:rsid w:val="0049105D"/>
    <w:rsid w:val="00494F79"/>
    <w:rsid w:val="004970B2"/>
    <w:rsid w:val="004A35AB"/>
    <w:rsid w:val="004B3498"/>
    <w:rsid w:val="004C7DA7"/>
    <w:rsid w:val="004F4941"/>
    <w:rsid w:val="004F5DE8"/>
    <w:rsid w:val="004F7E57"/>
    <w:rsid w:val="00501748"/>
    <w:rsid w:val="00512B0A"/>
    <w:rsid w:val="00524CC2"/>
    <w:rsid w:val="00533A4C"/>
    <w:rsid w:val="00562663"/>
    <w:rsid w:val="005759DD"/>
    <w:rsid w:val="00595F6F"/>
    <w:rsid w:val="005A4A3D"/>
    <w:rsid w:val="005A5480"/>
    <w:rsid w:val="005B111F"/>
    <w:rsid w:val="005B1FB3"/>
    <w:rsid w:val="005C0EFB"/>
    <w:rsid w:val="005E0C54"/>
    <w:rsid w:val="005E7D23"/>
    <w:rsid w:val="00600756"/>
    <w:rsid w:val="00613B57"/>
    <w:rsid w:val="00623DF3"/>
    <w:rsid w:val="00625333"/>
    <w:rsid w:val="00627AEC"/>
    <w:rsid w:val="00632351"/>
    <w:rsid w:val="00633350"/>
    <w:rsid w:val="00645AF0"/>
    <w:rsid w:val="006816B7"/>
    <w:rsid w:val="00682655"/>
    <w:rsid w:val="00693DBA"/>
    <w:rsid w:val="00696670"/>
    <w:rsid w:val="006B0FA7"/>
    <w:rsid w:val="006C34C8"/>
    <w:rsid w:val="006D4ACA"/>
    <w:rsid w:val="006E3C55"/>
    <w:rsid w:val="006E4ABC"/>
    <w:rsid w:val="00721BE8"/>
    <w:rsid w:val="00732C9D"/>
    <w:rsid w:val="00735D93"/>
    <w:rsid w:val="00766D23"/>
    <w:rsid w:val="007A6AA6"/>
    <w:rsid w:val="007B0323"/>
    <w:rsid w:val="007B58C8"/>
    <w:rsid w:val="007C4DA9"/>
    <w:rsid w:val="007E1C60"/>
    <w:rsid w:val="007E5CD3"/>
    <w:rsid w:val="00804C0F"/>
    <w:rsid w:val="00812BA5"/>
    <w:rsid w:val="00825B69"/>
    <w:rsid w:val="00827D11"/>
    <w:rsid w:val="00832A45"/>
    <w:rsid w:val="00860BCF"/>
    <w:rsid w:val="008725B3"/>
    <w:rsid w:val="00884567"/>
    <w:rsid w:val="008A2FAB"/>
    <w:rsid w:val="008B574F"/>
    <w:rsid w:val="008F2151"/>
    <w:rsid w:val="008F2DEE"/>
    <w:rsid w:val="00931CD6"/>
    <w:rsid w:val="00940E38"/>
    <w:rsid w:val="00957208"/>
    <w:rsid w:val="00972010"/>
    <w:rsid w:val="00976D7E"/>
    <w:rsid w:val="00981596"/>
    <w:rsid w:val="009B54CB"/>
    <w:rsid w:val="009B6458"/>
    <w:rsid w:val="009B66AC"/>
    <w:rsid w:val="009F77E6"/>
    <w:rsid w:val="00A023E5"/>
    <w:rsid w:val="00A12180"/>
    <w:rsid w:val="00A21761"/>
    <w:rsid w:val="00A418F4"/>
    <w:rsid w:val="00A424A1"/>
    <w:rsid w:val="00A50B75"/>
    <w:rsid w:val="00A56DD8"/>
    <w:rsid w:val="00A62834"/>
    <w:rsid w:val="00A63AA4"/>
    <w:rsid w:val="00A94389"/>
    <w:rsid w:val="00AA4EF4"/>
    <w:rsid w:val="00AA4F76"/>
    <w:rsid w:val="00AB0DBD"/>
    <w:rsid w:val="00AB1F4B"/>
    <w:rsid w:val="00AC1FFD"/>
    <w:rsid w:val="00AE783B"/>
    <w:rsid w:val="00AF44B6"/>
    <w:rsid w:val="00B001D1"/>
    <w:rsid w:val="00B0583A"/>
    <w:rsid w:val="00B10BE5"/>
    <w:rsid w:val="00B1126A"/>
    <w:rsid w:val="00B240FB"/>
    <w:rsid w:val="00B302F0"/>
    <w:rsid w:val="00B43EF4"/>
    <w:rsid w:val="00B61696"/>
    <w:rsid w:val="00B77C98"/>
    <w:rsid w:val="00B86894"/>
    <w:rsid w:val="00B97F68"/>
    <w:rsid w:val="00BB2002"/>
    <w:rsid w:val="00BB7CA3"/>
    <w:rsid w:val="00BE520A"/>
    <w:rsid w:val="00BF1F69"/>
    <w:rsid w:val="00BF2E81"/>
    <w:rsid w:val="00C01319"/>
    <w:rsid w:val="00C031C3"/>
    <w:rsid w:val="00C30E32"/>
    <w:rsid w:val="00C344D5"/>
    <w:rsid w:val="00C50C23"/>
    <w:rsid w:val="00C61159"/>
    <w:rsid w:val="00C66EA5"/>
    <w:rsid w:val="00C8437B"/>
    <w:rsid w:val="00CB724E"/>
    <w:rsid w:val="00CC4734"/>
    <w:rsid w:val="00CD4EE9"/>
    <w:rsid w:val="00CE3DC9"/>
    <w:rsid w:val="00CF144F"/>
    <w:rsid w:val="00D04229"/>
    <w:rsid w:val="00D06D1B"/>
    <w:rsid w:val="00D12574"/>
    <w:rsid w:val="00D16DC1"/>
    <w:rsid w:val="00D74242"/>
    <w:rsid w:val="00DB66D5"/>
    <w:rsid w:val="00DC2BE0"/>
    <w:rsid w:val="00DD4579"/>
    <w:rsid w:val="00DF6F2B"/>
    <w:rsid w:val="00E037AE"/>
    <w:rsid w:val="00E070BD"/>
    <w:rsid w:val="00E31024"/>
    <w:rsid w:val="00E52E17"/>
    <w:rsid w:val="00E827F5"/>
    <w:rsid w:val="00E90E07"/>
    <w:rsid w:val="00EA0E5E"/>
    <w:rsid w:val="00EB7A92"/>
    <w:rsid w:val="00EE04A9"/>
    <w:rsid w:val="00F26843"/>
    <w:rsid w:val="00F351C1"/>
    <w:rsid w:val="00F37139"/>
    <w:rsid w:val="00F433D7"/>
    <w:rsid w:val="00F86B81"/>
    <w:rsid w:val="00FC289E"/>
    <w:rsid w:val="00FD1BE5"/>
    <w:rsid w:val="00FD375E"/>
    <w:rsid w:val="00FD781D"/>
    <w:rsid w:val="00FD7D8F"/>
    <w:rsid w:val="00FF45DF"/>
    <w:rsid w:val="00FF4B3C"/>
    <w:rsid w:val="00FF73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F857E2E-FDD3-486E-9D48-CEB2ABCD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A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6A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9B66AC"/>
  </w:style>
  <w:style w:type="paragraph" w:styleId="Piedepgina">
    <w:name w:val="footer"/>
    <w:basedOn w:val="Normal"/>
    <w:link w:val="PiedepginaCar"/>
    <w:uiPriority w:val="99"/>
    <w:unhideWhenUsed/>
    <w:rsid w:val="009B66A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9B66AC"/>
  </w:style>
  <w:style w:type="table" w:customStyle="1" w:styleId="Tabladelista1clara-nfasis31">
    <w:name w:val="Tabla de lista 1 clara - Énfasis 31"/>
    <w:basedOn w:val="Tablanormal"/>
    <w:uiPriority w:val="46"/>
    <w:rsid w:val="009B66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9B66AC"/>
    <w:pPr>
      <w:suppressAutoHyphens/>
      <w:ind w:left="708"/>
    </w:pPr>
    <w:rPr>
      <w:rFonts w:ascii="Times New Roman" w:eastAsia="Times New Roman" w:hAnsi="Times New Roman" w:cs="Times New Roman"/>
      <w:lang w:val="es-ES" w:eastAsia="ar-SA"/>
    </w:rPr>
  </w:style>
  <w:style w:type="table" w:styleId="Tabladelista1clara-nfasis3">
    <w:name w:val="List Table 1 Light Accent 3"/>
    <w:basedOn w:val="Tablanormal"/>
    <w:uiPriority w:val="46"/>
    <w:rsid w:val="009B66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basedOn w:val="Normal"/>
    <w:link w:val="SinespaciadoCar"/>
    <w:qFormat/>
    <w:rsid w:val="009B6458"/>
    <w:rPr>
      <w:rFonts w:ascii="Calibri" w:eastAsia="Calibri" w:hAnsi="Calibri" w:cs="Times New Roman"/>
      <w:sz w:val="20"/>
      <w:szCs w:val="20"/>
      <w:lang w:eastAsia="es-ES"/>
    </w:rPr>
  </w:style>
  <w:style w:type="character" w:customStyle="1" w:styleId="SinespaciadoCar">
    <w:name w:val="Sin espaciado Car"/>
    <w:link w:val="Sinespaciado"/>
    <w:locked/>
    <w:rsid w:val="009B6458"/>
    <w:rPr>
      <w:rFonts w:ascii="Calibri" w:eastAsia="Calibri" w:hAnsi="Calibri"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14</Pages>
  <Words>4933</Words>
  <Characters>27132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16</cp:revision>
  <cp:lastPrinted>2021-02-27T19:25:00Z</cp:lastPrinted>
  <dcterms:created xsi:type="dcterms:W3CDTF">2021-02-17T16:10:00Z</dcterms:created>
  <dcterms:modified xsi:type="dcterms:W3CDTF">2021-03-01T18:11:00Z</dcterms:modified>
</cp:coreProperties>
</file>