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43" w:rsidRPr="006020CA" w:rsidRDefault="006957A1">
      <w:pPr>
        <w:pStyle w:val="Normal1"/>
        <w:spacing w:after="0" w:line="240" w:lineRule="auto"/>
        <w:jc w:val="both"/>
        <w:rPr>
          <w:rFonts w:ascii="Trebuchet MS" w:eastAsia="Trebuchet MS" w:hAnsi="Trebuchet MS" w:cs="Trebuchet MS"/>
          <w:b/>
          <w:sz w:val="24"/>
          <w:szCs w:val="24"/>
        </w:rPr>
      </w:pPr>
      <w:r w:rsidRPr="006020CA">
        <w:rPr>
          <w:rFonts w:ascii="Trebuchet MS" w:eastAsia="Trebuchet MS" w:hAnsi="Trebuchet MS" w:cs="Trebuchet MS"/>
          <w:b/>
          <w:sz w:val="24"/>
          <w:szCs w:val="24"/>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007E43" w:rsidRPr="006020CA" w:rsidRDefault="00007E43">
      <w:pPr>
        <w:pStyle w:val="Normal1"/>
        <w:spacing w:after="0" w:line="240" w:lineRule="auto"/>
        <w:ind w:firstLine="15"/>
        <w:jc w:val="center"/>
        <w:rPr>
          <w:rFonts w:ascii="Trebuchet MS" w:eastAsia="Trebuchet MS" w:hAnsi="Trebuchet MS" w:cs="Trebuchet MS"/>
          <w:b/>
          <w:sz w:val="24"/>
          <w:szCs w:val="24"/>
        </w:rPr>
      </w:pPr>
    </w:p>
    <w:p w:rsidR="006020CA" w:rsidRPr="006020CA" w:rsidRDefault="006020CA">
      <w:pPr>
        <w:pStyle w:val="Normal1"/>
        <w:spacing w:after="0" w:line="240" w:lineRule="auto"/>
        <w:ind w:firstLine="15"/>
        <w:jc w:val="center"/>
        <w:rPr>
          <w:rFonts w:ascii="Trebuchet MS" w:eastAsia="Trebuchet MS" w:hAnsi="Trebuchet MS" w:cs="Trebuchet MS"/>
          <w:b/>
          <w:sz w:val="24"/>
          <w:szCs w:val="24"/>
        </w:rPr>
      </w:pPr>
    </w:p>
    <w:p w:rsidR="00007E43" w:rsidRPr="006020CA" w:rsidRDefault="006957A1">
      <w:pPr>
        <w:pStyle w:val="Normal1"/>
        <w:spacing w:after="0" w:line="240" w:lineRule="auto"/>
        <w:ind w:firstLine="15"/>
        <w:jc w:val="center"/>
        <w:rPr>
          <w:rFonts w:ascii="Trebuchet MS" w:eastAsia="Trebuchet MS" w:hAnsi="Trebuchet MS" w:cs="Trebuchet MS"/>
          <w:b/>
          <w:sz w:val="24"/>
          <w:szCs w:val="24"/>
          <w:lang w:val="pt-BR"/>
        </w:rPr>
      </w:pPr>
      <w:r w:rsidRPr="006020CA">
        <w:rPr>
          <w:rFonts w:ascii="Trebuchet MS" w:eastAsia="Trebuchet MS" w:hAnsi="Trebuchet MS" w:cs="Trebuchet MS"/>
          <w:b/>
          <w:sz w:val="24"/>
          <w:szCs w:val="24"/>
          <w:lang w:val="pt-BR"/>
        </w:rPr>
        <w:t xml:space="preserve">A N T E C E D E N T E S </w:t>
      </w:r>
    </w:p>
    <w:p w:rsidR="00007E43" w:rsidRPr="006020CA" w:rsidRDefault="00007E43">
      <w:pPr>
        <w:pStyle w:val="Normal1"/>
        <w:spacing w:after="0" w:line="240" w:lineRule="auto"/>
        <w:ind w:firstLine="15"/>
        <w:jc w:val="center"/>
        <w:rPr>
          <w:rFonts w:ascii="Trebuchet MS" w:eastAsia="Trebuchet MS" w:hAnsi="Trebuchet MS" w:cs="Trebuchet MS"/>
          <w:b/>
          <w:sz w:val="24"/>
          <w:szCs w:val="24"/>
          <w:lang w:val="pt-BR"/>
        </w:rPr>
      </w:pPr>
    </w:p>
    <w:p w:rsidR="006020CA" w:rsidRPr="006020CA" w:rsidRDefault="006020CA">
      <w:pPr>
        <w:pStyle w:val="Normal1"/>
        <w:spacing w:after="0" w:line="240" w:lineRule="auto"/>
        <w:ind w:firstLine="15"/>
        <w:jc w:val="center"/>
        <w:rPr>
          <w:rFonts w:ascii="Trebuchet MS" w:eastAsia="Trebuchet MS" w:hAnsi="Trebuchet MS" w:cs="Trebuchet MS"/>
          <w:b/>
          <w:sz w:val="24"/>
          <w:szCs w:val="24"/>
          <w:lang w:val="pt-BR"/>
        </w:rPr>
      </w:pPr>
    </w:p>
    <w:p w:rsidR="00007E43" w:rsidRPr="006020CA" w:rsidRDefault="006957A1">
      <w:pPr>
        <w:pStyle w:val="Normal1"/>
        <w:spacing w:after="0" w:line="240" w:lineRule="auto"/>
        <w:jc w:val="both"/>
        <w:rPr>
          <w:rFonts w:ascii="Trebuchet MS" w:eastAsia="Trebuchet MS" w:hAnsi="Trebuchet MS" w:cs="Trebuchet MS"/>
          <w:sz w:val="24"/>
          <w:szCs w:val="24"/>
        </w:rPr>
      </w:pPr>
      <w:r w:rsidRPr="006020CA">
        <w:rPr>
          <w:rFonts w:ascii="Trebuchet MS" w:eastAsia="Trebuchet MS" w:hAnsi="Trebuchet MS" w:cs="Trebuchet MS"/>
          <w:b/>
          <w:sz w:val="24"/>
          <w:szCs w:val="24"/>
        </w:rPr>
        <w:t>1.</w:t>
      </w:r>
      <w:r w:rsidRPr="006020CA">
        <w:rPr>
          <w:rFonts w:ascii="Trebuchet MS" w:eastAsia="Trebuchet MS" w:hAnsi="Trebuchet MS" w:cs="Trebuchet MS"/>
          <w:sz w:val="24"/>
          <w:szCs w:val="24"/>
        </w:rPr>
        <w:t xml:space="preserve"> </w:t>
      </w:r>
      <w:r w:rsidRPr="006020CA">
        <w:rPr>
          <w:rFonts w:ascii="Trebuchet MS" w:eastAsia="Trebuchet MS" w:hAnsi="Trebuchet MS" w:cs="Trebuchet MS"/>
          <w:b/>
          <w:sz w:val="24"/>
          <w:szCs w:val="24"/>
        </w:rPr>
        <w:t xml:space="preserve">MONITOREO PARA DETECTAR ENCUESTAS. </w:t>
      </w:r>
      <w:r w:rsidRPr="006020CA">
        <w:rPr>
          <w:rFonts w:ascii="Trebuchet MS" w:eastAsia="Trebuchet MS" w:hAnsi="Trebuchet MS" w:cs="Trebuchet MS"/>
          <w:sz w:val="24"/>
          <w:szCs w:val="24"/>
        </w:rPr>
        <w:t>De conformidad con el artículo 143 del Reglamento de Elecciones del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007E43" w:rsidRPr="006020CA" w:rsidRDefault="00007E43">
      <w:pPr>
        <w:pStyle w:val="Normal1"/>
        <w:spacing w:after="0" w:line="240" w:lineRule="auto"/>
        <w:jc w:val="both"/>
        <w:rPr>
          <w:rFonts w:ascii="Trebuchet MS" w:eastAsia="Trebuchet MS" w:hAnsi="Trebuchet MS" w:cs="Trebuchet MS"/>
          <w:sz w:val="24"/>
          <w:szCs w:val="24"/>
        </w:rPr>
      </w:pPr>
    </w:p>
    <w:p w:rsidR="00007E43" w:rsidRPr="006020CA" w:rsidRDefault="006957A1">
      <w:pPr>
        <w:pStyle w:val="Normal1"/>
        <w:spacing w:after="0" w:line="240" w:lineRule="auto"/>
        <w:jc w:val="both"/>
        <w:rPr>
          <w:rFonts w:ascii="Trebuchet MS" w:eastAsia="Trebuchet MS" w:hAnsi="Trebuchet MS" w:cs="Trebuchet MS"/>
          <w:sz w:val="24"/>
          <w:szCs w:val="24"/>
        </w:rPr>
      </w:pPr>
      <w:r w:rsidRPr="006020CA">
        <w:rPr>
          <w:rFonts w:ascii="Trebuchet MS" w:eastAsia="Trebuchet MS" w:hAnsi="Trebuchet MS" w:cs="Trebuchet MS"/>
          <w:sz w:val="24"/>
          <w:szCs w:val="24"/>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007E43" w:rsidRPr="006020CA" w:rsidRDefault="00007E43">
      <w:pPr>
        <w:pStyle w:val="Normal1"/>
        <w:spacing w:after="0" w:line="240" w:lineRule="auto"/>
        <w:jc w:val="both"/>
        <w:rPr>
          <w:rFonts w:ascii="Trebuchet MS" w:eastAsia="Trebuchet MS" w:hAnsi="Trebuchet MS" w:cs="Trebuchet MS"/>
          <w:sz w:val="24"/>
          <w:szCs w:val="24"/>
        </w:rPr>
      </w:pPr>
    </w:p>
    <w:p w:rsidR="00007E43" w:rsidRPr="006020CA" w:rsidRDefault="006957A1">
      <w:pPr>
        <w:pStyle w:val="Normal1"/>
        <w:tabs>
          <w:tab w:val="left" w:pos="2130"/>
        </w:tabs>
        <w:spacing w:after="0" w:line="240" w:lineRule="auto"/>
        <w:jc w:val="both"/>
        <w:rPr>
          <w:rFonts w:ascii="Trebuchet MS" w:eastAsia="Trebuchet MS" w:hAnsi="Trebuchet MS" w:cs="Trebuchet MS"/>
          <w:sz w:val="24"/>
          <w:szCs w:val="24"/>
        </w:rPr>
      </w:pPr>
      <w:r w:rsidRPr="006020CA">
        <w:rPr>
          <w:rFonts w:ascii="Trebuchet MS" w:eastAsia="Trebuchet MS" w:hAnsi="Trebuchet MS" w:cs="Trebuchet MS"/>
          <w:sz w:val="24"/>
          <w:szCs w:val="24"/>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007E43" w:rsidRPr="006020CA" w:rsidRDefault="00007E43">
      <w:pPr>
        <w:pStyle w:val="Normal1"/>
        <w:tabs>
          <w:tab w:val="left" w:pos="2130"/>
        </w:tabs>
        <w:spacing w:after="0" w:line="240" w:lineRule="auto"/>
        <w:jc w:val="both"/>
        <w:rPr>
          <w:rFonts w:ascii="Trebuchet MS" w:eastAsia="Trebuchet MS" w:hAnsi="Trebuchet MS" w:cs="Trebuchet MS"/>
          <w:sz w:val="24"/>
          <w:szCs w:val="24"/>
        </w:rPr>
      </w:pPr>
    </w:p>
    <w:p w:rsidR="00007E43" w:rsidRPr="006020CA" w:rsidRDefault="006957A1">
      <w:pPr>
        <w:pStyle w:val="Normal1"/>
        <w:jc w:val="both"/>
        <w:rPr>
          <w:rFonts w:ascii="Trebuchet MS" w:eastAsia="Trebuchet MS" w:hAnsi="Trebuchet MS" w:cs="Trebuchet MS"/>
          <w:sz w:val="24"/>
          <w:szCs w:val="24"/>
        </w:rPr>
      </w:pPr>
      <w:r w:rsidRPr="006020CA">
        <w:rPr>
          <w:rFonts w:ascii="Trebuchet MS" w:eastAsia="Trebuchet MS" w:hAnsi="Trebuchet MS" w:cs="Trebuchet MS"/>
          <w:b/>
          <w:sz w:val="24"/>
          <w:szCs w:val="24"/>
        </w:rPr>
        <w:t xml:space="preserve">2. INFORMACIÓN DEL DIRECTOR DE ÁREA DE COMUNICACIÓN SOCIAL. </w:t>
      </w:r>
      <w:r w:rsidRPr="006020CA">
        <w:rPr>
          <w:rFonts w:ascii="Trebuchet MS" w:eastAsia="Trebuchet MS" w:hAnsi="Trebuchet MS" w:cs="Trebuchet MS"/>
          <w:sz w:val="24"/>
          <w:szCs w:val="24"/>
        </w:rPr>
        <w:t xml:space="preserve">Los días veinticinco de febrero, tres, diez, diecisiete y veinticuatro de marzo del año </w:t>
      </w:r>
      <w:r w:rsidR="009873F5" w:rsidRPr="006020CA">
        <w:rPr>
          <w:rFonts w:ascii="Trebuchet MS" w:eastAsia="Trebuchet MS" w:hAnsi="Trebuchet MS" w:cs="Trebuchet MS"/>
          <w:sz w:val="24"/>
          <w:szCs w:val="24"/>
        </w:rPr>
        <w:t>dos mil veintiuno</w:t>
      </w:r>
      <w:r w:rsidRPr="006020CA">
        <w:rPr>
          <w:rFonts w:ascii="Trebuchet MS" w:eastAsia="Trebuchet MS" w:hAnsi="Trebuchet MS" w:cs="Trebuchet MS"/>
          <w:sz w:val="24"/>
          <w:szCs w:val="24"/>
        </w:rPr>
        <w:t xml:space="preserve">, el director del área de Comunicación Social, remitió a la Secretaría Ejecutiva, los resultados del monitoreo llevado a cabo desde el dieciocho de febrero, y hasta el día veinticuatro de marzo del </w:t>
      </w:r>
      <w:r w:rsidR="009873F5" w:rsidRPr="006020CA">
        <w:rPr>
          <w:rFonts w:ascii="Trebuchet MS" w:eastAsia="Trebuchet MS" w:hAnsi="Trebuchet MS" w:cs="Trebuchet MS"/>
          <w:sz w:val="24"/>
          <w:szCs w:val="24"/>
        </w:rPr>
        <w:t>año en curso</w:t>
      </w:r>
      <w:r w:rsidRPr="006020CA">
        <w:rPr>
          <w:rFonts w:ascii="Trebuchet MS" w:eastAsia="Trebuchet MS" w:hAnsi="Trebuchet MS" w:cs="Trebuchet MS"/>
          <w:sz w:val="24"/>
          <w:szCs w:val="24"/>
        </w:rPr>
        <w:t>.</w:t>
      </w:r>
    </w:p>
    <w:p w:rsidR="00007E43" w:rsidRPr="006020CA" w:rsidRDefault="00007E43">
      <w:pPr>
        <w:pStyle w:val="Normal1"/>
        <w:spacing w:after="0" w:line="240" w:lineRule="auto"/>
        <w:jc w:val="both"/>
        <w:rPr>
          <w:rFonts w:ascii="Trebuchet MS" w:eastAsia="Trebuchet MS" w:hAnsi="Trebuchet MS" w:cs="Trebuchet MS"/>
          <w:b/>
          <w:sz w:val="24"/>
          <w:szCs w:val="24"/>
        </w:rPr>
      </w:pPr>
    </w:p>
    <w:p w:rsidR="00007E43" w:rsidRPr="006020CA" w:rsidRDefault="006957A1">
      <w:pPr>
        <w:pStyle w:val="Normal1"/>
        <w:spacing w:after="0" w:line="240" w:lineRule="auto"/>
        <w:jc w:val="both"/>
        <w:rPr>
          <w:rFonts w:ascii="Trebuchet MS" w:eastAsia="Trebuchet MS" w:hAnsi="Trebuchet MS" w:cs="Trebuchet MS"/>
          <w:sz w:val="24"/>
          <w:szCs w:val="24"/>
        </w:rPr>
      </w:pPr>
      <w:r w:rsidRPr="006020CA">
        <w:rPr>
          <w:rFonts w:ascii="Trebuchet MS" w:eastAsia="Trebuchet MS" w:hAnsi="Trebuchet MS" w:cs="Trebuchet MS"/>
          <w:b/>
          <w:sz w:val="24"/>
          <w:szCs w:val="24"/>
        </w:rPr>
        <w:lastRenderedPageBreak/>
        <w:t xml:space="preserve">3. SOBRE LOS RESULTADOS DEL MONITOREO. </w:t>
      </w:r>
      <w:r w:rsidRPr="006020CA">
        <w:rPr>
          <w:rFonts w:ascii="Trebuchet MS" w:eastAsia="Trebuchet MS" w:hAnsi="Trebuchet MS" w:cs="Trebuchet MS"/>
          <w:sz w:val="24"/>
          <w:szCs w:val="24"/>
        </w:rPr>
        <w:t xml:space="preserve">Que tal como se refirió en el párrafo anterior, de la información remitida a la Secretaría </w:t>
      </w:r>
      <w:r w:rsidR="009873F5" w:rsidRPr="006020CA">
        <w:rPr>
          <w:rFonts w:ascii="Trebuchet MS" w:eastAsia="Trebuchet MS" w:hAnsi="Trebuchet MS" w:cs="Trebuchet MS"/>
          <w:sz w:val="24"/>
          <w:szCs w:val="24"/>
        </w:rPr>
        <w:t>E</w:t>
      </w:r>
      <w:r w:rsidRPr="006020CA">
        <w:rPr>
          <w:rFonts w:ascii="Trebuchet MS" w:eastAsia="Trebuchet MS" w:hAnsi="Trebuchet MS" w:cs="Trebuchet MS"/>
          <w:sz w:val="24"/>
          <w:szCs w:val="24"/>
        </w:rPr>
        <w:t>jecutiva por parte del director del área de Comunicación Social de este organismo electoral, se desprenden los siguientes resultados:</w:t>
      </w:r>
    </w:p>
    <w:p w:rsidR="00007E43" w:rsidRPr="006020CA" w:rsidRDefault="00007E43">
      <w:pPr>
        <w:pStyle w:val="Normal1"/>
        <w:spacing w:after="0" w:line="240" w:lineRule="auto"/>
        <w:jc w:val="both"/>
        <w:rPr>
          <w:rFonts w:ascii="Trebuchet MS" w:eastAsia="Trebuchet MS" w:hAnsi="Trebuchet MS" w:cs="Trebuchet MS"/>
          <w:sz w:val="24"/>
          <w:szCs w:val="24"/>
        </w:rPr>
      </w:pPr>
    </w:p>
    <w:p w:rsidR="00007E43" w:rsidRDefault="00007E43">
      <w:pPr>
        <w:pStyle w:val="Normal1"/>
        <w:spacing w:after="0" w:line="240" w:lineRule="auto"/>
        <w:jc w:val="both"/>
        <w:rPr>
          <w:rFonts w:ascii="Trebuchet MS" w:eastAsia="Trebuchet MS" w:hAnsi="Trebuchet MS" w:cs="Trebuchet MS"/>
          <w:sz w:val="23"/>
          <w:szCs w:val="23"/>
        </w:rPr>
      </w:pPr>
    </w:p>
    <w:p w:rsidR="00007E43" w:rsidRDefault="00007E43">
      <w:pPr>
        <w:pStyle w:val="Normal1"/>
        <w:spacing w:after="0" w:line="240" w:lineRule="auto"/>
        <w:jc w:val="both"/>
        <w:rPr>
          <w:rFonts w:ascii="Trebuchet MS" w:eastAsia="Trebuchet MS" w:hAnsi="Trebuchet MS" w:cs="Trebuchet MS"/>
          <w:sz w:val="23"/>
          <w:szCs w:val="23"/>
        </w:rPr>
      </w:pPr>
    </w:p>
    <w:tbl>
      <w:tblPr>
        <w:tblStyle w:val="a"/>
        <w:tblW w:w="75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3803"/>
      </w:tblGrid>
      <w:tr w:rsidR="00007E43">
        <w:tc>
          <w:tcPr>
            <w:tcW w:w="3710" w:type="dxa"/>
            <w:shd w:val="clear" w:color="auto" w:fill="A6A6A6"/>
          </w:tcPr>
          <w:p w:rsidR="00007E43" w:rsidRDefault="006957A1">
            <w:pPr>
              <w:pStyle w:val="Normal1"/>
              <w:jc w:val="center"/>
              <w:rPr>
                <w:rFonts w:ascii="Trebuchet MS" w:eastAsia="Trebuchet MS" w:hAnsi="Trebuchet MS" w:cs="Trebuchet MS"/>
                <w:b/>
              </w:rPr>
            </w:pPr>
            <w:r>
              <w:rPr>
                <w:rFonts w:ascii="Trebuchet MS" w:eastAsia="Trebuchet MS" w:hAnsi="Trebuchet MS" w:cs="Trebuchet MS"/>
                <w:b/>
              </w:rPr>
              <w:t>FECHA DE MONITOREO</w:t>
            </w:r>
          </w:p>
        </w:tc>
        <w:tc>
          <w:tcPr>
            <w:tcW w:w="3803" w:type="dxa"/>
            <w:shd w:val="clear" w:color="auto" w:fill="A6A6A6"/>
          </w:tcPr>
          <w:p w:rsidR="00007E43" w:rsidRDefault="006957A1">
            <w:pPr>
              <w:pStyle w:val="Normal1"/>
              <w:jc w:val="center"/>
              <w:rPr>
                <w:rFonts w:ascii="Trebuchet MS" w:eastAsia="Trebuchet MS" w:hAnsi="Trebuchet MS" w:cs="Trebuchet MS"/>
                <w:b/>
              </w:rPr>
            </w:pPr>
            <w:r>
              <w:rPr>
                <w:rFonts w:ascii="Trebuchet MS" w:eastAsia="Trebuchet MS" w:hAnsi="Trebuchet MS" w:cs="Trebuchet MS"/>
                <w:b/>
              </w:rPr>
              <w:t>HALLAZGOS</w:t>
            </w:r>
          </w:p>
        </w:tc>
      </w:tr>
      <w:tr w:rsidR="00007E43">
        <w:tc>
          <w:tcPr>
            <w:tcW w:w="3710" w:type="dxa"/>
          </w:tcPr>
          <w:p w:rsidR="00007E43" w:rsidRDefault="006957A1">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18 al 24 de febrero del 2021</w:t>
            </w:r>
          </w:p>
        </w:tc>
        <w:tc>
          <w:tcPr>
            <w:tcW w:w="3803" w:type="dxa"/>
          </w:tcPr>
          <w:p w:rsidR="00007E43" w:rsidRDefault="006957A1">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007E43">
        <w:tc>
          <w:tcPr>
            <w:tcW w:w="3710" w:type="dxa"/>
          </w:tcPr>
          <w:p w:rsidR="00007E43" w:rsidRDefault="006957A1">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25 de febrero al 03 de marzo del 2021</w:t>
            </w:r>
          </w:p>
        </w:tc>
        <w:tc>
          <w:tcPr>
            <w:tcW w:w="3803" w:type="dxa"/>
          </w:tcPr>
          <w:p w:rsidR="00007E43" w:rsidRDefault="006957A1">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007E43">
        <w:tc>
          <w:tcPr>
            <w:tcW w:w="3710" w:type="dxa"/>
          </w:tcPr>
          <w:p w:rsidR="00007E43" w:rsidRDefault="006957A1">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04 al 10 de marzo del 2021</w:t>
            </w:r>
          </w:p>
        </w:tc>
        <w:tc>
          <w:tcPr>
            <w:tcW w:w="3803" w:type="dxa"/>
          </w:tcPr>
          <w:p w:rsidR="00007E43" w:rsidRDefault="006957A1">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007E43">
        <w:tc>
          <w:tcPr>
            <w:tcW w:w="3710" w:type="dxa"/>
          </w:tcPr>
          <w:p w:rsidR="00007E43" w:rsidRDefault="006957A1">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11 al 17 de marzo del 2021</w:t>
            </w:r>
          </w:p>
        </w:tc>
        <w:tc>
          <w:tcPr>
            <w:tcW w:w="3803" w:type="dxa"/>
          </w:tcPr>
          <w:p w:rsidR="00007E43" w:rsidRDefault="006957A1">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007E43">
        <w:tc>
          <w:tcPr>
            <w:tcW w:w="3710" w:type="dxa"/>
          </w:tcPr>
          <w:p w:rsidR="00007E43" w:rsidRDefault="006957A1">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18 al 24 de marzo del 2021</w:t>
            </w:r>
          </w:p>
        </w:tc>
        <w:tc>
          <w:tcPr>
            <w:tcW w:w="3803" w:type="dxa"/>
          </w:tcPr>
          <w:p w:rsidR="00007E43" w:rsidRDefault="006957A1">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bl>
    <w:p w:rsidR="00007E43" w:rsidRDefault="00007E43">
      <w:pPr>
        <w:pStyle w:val="Normal1"/>
        <w:spacing w:after="0" w:line="240" w:lineRule="auto"/>
        <w:jc w:val="both"/>
        <w:rPr>
          <w:rFonts w:ascii="Trebuchet MS" w:eastAsia="Trebuchet MS" w:hAnsi="Trebuchet MS" w:cs="Trebuchet MS"/>
          <w:sz w:val="24"/>
          <w:szCs w:val="24"/>
        </w:rPr>
      </w:pPr>
    </w:p>
    <w:p w:rsidR="006020CA" w:rsidRDefault="006020CA">
      <w:pPr>
        <w:pStyle w:val="Normal1"/>
        <w:tabs>
          <w:tab w:val="left" w:pos="284"/>
        </w:tabs>
        <w:spacing w:after="0" w:line="240" w:lineRule="auto"/>
        <w:jc w:val="both"/>
        <w:rPr>
          <w:rFonts w:ascii="Trebuchet MS" w:eastAsia="Trebuchet MS" w:hAnsi="Trebuchet MS" w:cs="Trebuchet MS"/>
          <w:b/>
          <w:sz w:val="23"/>
          <w:szCs w:val="23"/>
        </w:rPr>
      </w:pPr>
    </w:p>
    <w:p w:rsidR="006020CA" w:rsidRDefault="006020CA">
      <w:pPr>
        <w:pStyle w:val="Normal1"/>
        <w:tabs>
          <w:tab w:val="left" w:pos="284"/>
        </w:tabs>
        <w:spacing w:after="0" w:line="240" w:lineRule="auto"/>
        <w:jc w:val="both"/>
        <w:rPr>
          <w:rFonts w:ascii="Trebuchet MS" w:eastAsia="Trebuchet MS" w:hAnsi="Trebuchet MS" w:cs="Trebuchet MS"/>
          <w:b/>
          <w:sz w:val="23"/>
          <w:szCs w:val="23"/>
        </w:rPr>
      </w:pPr>
    </w:p>
    <w:p w:rsidR="00007E43" w:rsidRPr="006020CA" w:rsidRDefault="006957A1">
      <w:pPr>
        <w:pStyle w:val="Normal1"/>
        <w:tabs>
          <w:tab w:val="left" w:pos="284"/>
        </w:tabs>
        <w:spacing w:after="0" w:line="240" w:lineRule="auto"/>
        <w:jc w:val="both"/>
        <w:rPr>
          <w:rFonts w:ascii="Trebuchet MS" w:eastAsia="Trebuchet MS" w:hAnsi="Trebuchet MS" w:cs="Trebuchet MS"/>
          <w:sz w:val="24"/>
          <w:szCs w:val="24"/>
        </w:rPr>
      </w:pPr>
      <w:r w:rsidRPr="006020CA">
        <w:rPr>
          <w:rFonts w:ascii="Trebuchet MS" w:eastAsia="Trebuchet MS" w:hAnsi="Trebuchet MS" w:cs="Trebuchet MS"/>
          <w:b/>
          <w:sz w:val="24"/>
          <w:szCs w:val="24"/>
        </w:rPr>
        <w:t>4. DE LOS ESTUDIOS RECIBIDOS.</w:t>
      </w:r>
      <w:r w:rsidRPr="006020CA">
        <w:rPr>
          <w:rFonts w:ascii="Trebuchet MS" w:eastAsia="Trebuchet MS" w:hAnsi="Trebuchet MS" w:cs="Trebuchet MS"/>
          <w:sz w:val="24"/>
          <w:szCs w:val="24"/>
        </w:rPr>
        <w:t xml:space="preserve"> Que, durante el periodo reportado, la Secretaría Ejecutiva de este organismo electoral, recibió 03 estudios de encuestas sobre preferencias electorales del presente Proceso Electoral Concurrente 2020-2021 que corresponden a 03 publicaciones originales detectadas. De las cuales:</w:t>
      </w:r>
    </w:p>
    <w:p w:rsidR="00007E43" w:rsidRPr="006020CA" w:rsidRDefault="00007E43">
      <w:pPr>
        <w:pStyle w:val="Normal1"/>
        <w:tabs>
          <w:tab w:val="left" w:pos="284"/>
        </w:tabs>
        <w:spacing w:after="0" w:line="240" w:lineRule="auto"/>
        <w:jc w:val="both"/>
        <w:rPr>
          <w:rFonts w:ascii="Trebuchet MS" w:eastAsia="Trebuchet MS" w:hAnsi="Trebuchet MS" w:cs="Trebuchet MS"/>
          <w:sz w:val="24"/>
          <w:szCs w:val="24"/>
        </w:rPr>
      </w:pPr>
    </w:p>
    <w:p w:rsidR="00007E43" w:rsidRPr="006020CA" w:rsidRDefault="006957A1">
      <w:pPr>
        <w:pStyle w:val="Normal1"/>
        <w:numPr>
          <w:ilvl w:val="0"/>
          <w:numId w:val="1"/>
        </w:numPr>
        <w:spacing w:after="0" w:line="240" w:lineRule="auto"/>
        <w:jc w:val="both"/>
        <w:rPr>
          <w:sz w:val="24"/>
          <w:szCs w:val="24"/>
        </w:rPr>
      </w:pPr>
      <w:r w:rsidRPr="006020CA">
        <w:rPr>
          <w:rFonts w:ascii="Trebuchet MS" w:eastAsia="Trebuchet MS" w:hAnsi="Trebuchet MS" w:cs="Trebuchet MS"/>
          <w:color w:val="020202"/>
          <w:sz w:val="24"/>
          <w:szCs w:val="24"/>
        </w:rPr>
        <w:t xml:space="preserve">1 corresponde al </w:t>
      </w:r>
      <w:r w:rsidRPr="006020CA">
        <w:rPr>
          <w:rFonts w:ascii="Trebuchet MS" w:eastAsia="Trebuchet MS" w:hAnsi="Trebuchet MS" w:cs="Trebuchet MS"/>
          <w:sz w:val="24"/>
          <w:szCs w:val="24"/>
        </w:rPr>
        <w:t>estudio realizado por TRESEARCH, de la encuesta publicada en el periódico del Diario NTR, correspondiente a la semana del veintiséis de noviembre al dos de diciembre del año 2020.</w:t>
      </w:r>
    </w:p>
    <w:p w:rsidR="00007E43" w:rsidRPr="006020CA" w:rsidRDefault="00007E43">
      <w:pPr>
        <w:pStyle w:val="Normal1"/>
        <w:spacing w:after="0" w:line="240" w:lineRule="auto"/>
        <w:ind w:left="720"/>
        <w:jc w:val="both"/>
        <w:rPr>
          <w:rFonts w:ascii="Trebuchet MS" w:eastAsia="Trebuchet MS" w:hAnsi="Trebuchet MS" w:cs="Trebuchet MS"/>
          <w:sz w:val="24"/>
          <w:szCs w:val="24"/>
        </w:rPr>
      </w:pPr>
    </w:p>
    <w:p w:rsidR="00007E43" w:rsidRPr="006020CA" w:rsidRDefault="006957A1">
      <w:pPr>
        <w:pStyle w:val="Normal1"/>
        <w:numPr>
          <w:ilvl w:val="0"/>
          <w:numId w:val="1"/>
        </w:numPr>
        <w:spacing w:after="0" w:line="240" w:lineRule="auto"/>
        <w:jc w:val="both"/>
        <w:rPr>
          <w:sz w:val="24"/>
          <w:szCs w:val="24"/>
        </w:rPr>
      </w:pPr>
      <w:r w:rsidRPr="006020CA">
        <w:rPr>
          <w:rFonts w:ascii="Trebuchet MS" w:eastAsia="Trebuchet MS" w:hAnsi="Trebuchet MS" w:cs="Trebuchet MS"/>
          <w:color w:val="020202"/>
          <w:sz w:val="24"/>
          <w:szCs w:val="24"/>
        </w:rPr>
        <w:t xml:space="preserve">2 corresponde al </w:t>
      </w:r>
      <w:r w:rsidRPr="006020CA">
        <w:rPr>
          <w:rFonts w:ascii="Trebuchet MS" w:eastAsia="Trebuchet MS" w:hAnsi="Trebuchet MS" w:cs="Trebuchet MS"/>
          <w:sz w:val="24"/>
          <w:szCs w:val="24"/>
        </w:rPr>
        <w:t xml:space="preserve">estudio realizado por TRESEARCH, de la encuesta publicada en el periódico del Diario NTR, correspondiente </w:t>
      </w:r>
      <w:r w:rsidRPr="006020CA">
        <w:rPr>
          <w:rFonts w:ascii="Trebuchet MS" w:eastAsia="Trebuchet MS" w:hAnsi="Trebuchet MS" w:cs="Trebuchet MS"/>
          <w:color w:val="020202"/>
          <w:sz w:val="24"/>
          <w:szCs w:val="24"/>
        </w:rPr>
        <w:t>a la semana del catorce al veinte de enero del año 2021</w:t>
      </w:r>
      <w:r w:rsidRPr="006020CA">
        <w:rPr>
          <w:rFonts w:ascii="Trebuchet MS" w:eastAsia="Trebuchet MS" w:hAnsi="Trebuchet MS" w:cs="Trebuchet MS"/>
          <w:sz w:val="24"/>
          <w:szCs w:val="24"/>
        </w:rPr>
        <w:t>.</w:t>
      </w:r>
    </w:p>
    <w:p w:rsidR="00007E43" w:rsidRPr="006020CA" w:rsidRDefault="00007E43">
      <w:pPr>
        <w:pStyle w:val="Normal1"/>
        <w:spacing w:after="0" w:line="240" w:lineRule="auto"/>
        <w:jc w:val="both"/>
        <w:rPr>
          <w:rFonts w:ascii="Trebuchet MS" w:eastAsia="Trebuchet MS" w:hAnsi="Trebuchet MS" w:cs="Trebuchet MS"/>
          <w:sz w:val="24"/>
          <w:szCs w:val="24"/>
        </w:rPr>
      </w:pPr>
    </w:p>
    <w:p w:rsidR="00007E43" w:rsidRPr="006020CA" w:rsidRDefault="006957A1">
      <w:pPr>
        <w:pStyle w:val="Normal1"/>
        <w:numPr>
          <w:ilvl w:val="0"/>
          <w:numId w:val="1"/>
        </w:numPr>
        <w:spacing w:after="0" w:line="240" w:lineRule="auto"/>
        <w:jc w:val="both"/>
        <w:rPr>
          <w:sz w:val="24"/>
          <w:szCs w:val="24"/>
        </w:rPr>
      </w:pPr>
      <w:r w:rsidRPr="006020CA">
        <w:rPr>
          <w:rFonts w:ascii="Trebuchet MS" w:eastAsia="Trebuchet MS" w:hAnsi="Trebuchet MS" w:cs="Trebuchet MS"/>
          <w:sz w:val="24"/>
          <w:szCs w:val="24"/>
        </w:rPr>
        <w:t xml:space="preserve">3 corresponde al estudio realizado por TRESEARCH, de la encuesta publicada en el periódico del Diario NTR, correspondiente </w:t>
      </w:r>
      <w:r w:rsidRPr="006020CA">
        <w:rPr>
          <w:rFonts w:ascii="Trebuchet MS" w:eastAsia="Trebuchet MS" w:hAnsi="Trebuchet MS" w:cs="Trebuchet MS"/>
          <w:color w:val="020202"/>
          <w:sz w:val="24"/>
          <w:szCs w:val="24"/>
        </w:rPr>
        <w:t>a la semana del once al diecisiete de febrero del año 2021</w:t>
      </w:r>
      <w:r w:rsidRPr="006020CA">
        <w:rPr>
          <w:rFonts w:ascii="Trebuchet MS" w:eastAsia="Trebuchet MS" w:hAnsi="Trebuchet MS" w:cs="Trebuchet MS"/>
          <w:sz w:val="24"/>
          <w:szCs w:val="24"/>
        </w:rPr>
        <w:t>.</w:t>
      </w:r>
    </w:p>
    <w:p w:rsidR="00007E43" w:rsidRPr="006020CA" w:rsidRDefault="00007E43">
      <w:pPr>
        <w:pStyle w:val="Normal1"/>
        <w:spacing w:after="0" w:line="240" w:lineRule="auto"/>
        <w:ind w:left="360"/>
        <w:jc w:val="both"/>
        <w:rPr>
          <w:rFonts w:ascii="Trebuchet MS" w:eastAsia="Trebuchet MS" w:hAnsi="Trebuchet MS" w:cs="Trebuchet MS"/>
          <w:sz w:val="24"/>
          <w:szCs w:val="24"/>
        </w:rPr>
      </w:pPr>
    </w:p>
    <w:p w:rsidR="006020CA" w:rsidRPr="006020CA" w:rsidRDefault="006020CA">
      <w:pPr>
        <w:pStyle w:val="Normal1"/>
        <w:spacing w:after="0" w:line="240" w:lineRule="auto"/>
        <w:jc w:val="both"/>
        <w:rPr>
          <w:rFonts w:ascii="Trebuchet MS" w:eastAsia="Trebuchet MS" w:hAnsi="Trebuchet MS" w:cs="Trebuchet MS"/>
          <w:sz w:val="24"/>
          <w:szCs w:val="24"/>
        </w:rPr>
      </w:pPr>
    </w:p>
    <w:p w:rsidR="00007E43" w:rsidRPr="006020CA" w:rsidRDefault="006957A1">
      <w:pPr>
        <w:pStyle w:val="Normal1"/>
        <w:spacing w:after="0" w:line="240" w:lineRule="auto"/>
        <w:jc w:val="both"/>
        <w:rPr>
          <w:rFonts w:ascii="Trebuchet MS" w:eastAsia="Trebuchet MS" w:hAnsi="Trebuchet MS" w:cs="Trebuchet MS"/>
          <w:b/>
          <w:sz w:val="24"/>
          <w:szCs w:val="24"/>
        </w:rPr>
      </w:pPr>
      <w:r w:rsidRPr="006020CA">
        <w:rPr>
          <w:rFonts w:ascii="Trebuchet MS" w:eastAsia="Trebuchet MS" w:hAnsi="Trebuchet MS" w:cs="Trebuchet MS"/>
          <w:sz w:val="24"/>
          <w:szCs w:val="24"/>
        </w:rPr>
        <w:t>Por lo antes expuesto se</w:t>
      </w:r>
      <w:r w:rsidRPr="006020CA">
        <w:rPr>
          <w:rFonts w:ascii="Trebuchet MS" w:eastAsia="Trebuchet MS" w:hAnsi="Trebuchet MS" w:cs="Trebuchet MS"/>
          <w:b/>
          <w:sz w:val="24"/>
          <w:szCs w:val="24"/>
        </w:rPr>
        <w:t xml:space="preserve"> informa</w:t>
      </w:r>
      <w:r w:rsidRPr="006020CA">
        <w:rPr>
          <w:rFonts w:ascii="Trebuchet MS" w:eastAsia="Trebuchet MS" w:hAnsi="Trebuchet MS" w:cs="Trebuchet MS"/>
          <w:sz w:val="24"/>
          <w:szCs w:val="24"/>
        </w:rPr>
        <w:t>:</w:t>
      </w:r>
      <w:r w:rsidRPr="006020CA">
        <w:rPr>
          <w:rFonts w:ascii="Trebuchet MS" w:eastAsia="Trebuchet MS" w:hAnsi="Trebuchet MS" w:cs="Trebuchet MS"/>
          <w:b/>
          <w:sz w:val="24"/>
          <w:szCs w:val="24"/>
        </w:rPr>
        <w:t xml:space="preserve"> </w:t>
      </w:r>
    </w:p>
    <w:p w:rsidR="00007E43" w:rsidRPr="006020CA" w:rsidRDefault="00007E43">
      <w:pPr>
        <w:pStyle w:val="Normal1"/>
        <w:spacing w:after="0" w:line="240" w:lineRule="auto"/>
        <w:jc w:val="both"/>
        <w:rPr>
          <w:rFonts w:ascii="Trebuchet MS" w:eastAsia="Trebuchet MS" w:hAnsi="Trebuchet MS" w:cs="Trebuchet MS"/>
          <w:b/>
          <w:sz w:val="24"/>
          <w:szCs w:val="24"/>
        </w:rPr>
      </w:pPr>
    </w:p>
    <w:p w:rsidR="00007E43" w:rsidRPr="006020CA" w:rsidRDefault="006957A1">
      <w:pPr>
        <w:pStyle w:val="Normal1"/>
        <w:tabs>
          <w:tab w:val="left" w:pos="284"/>
        </w:tabs>
        <w:spacing w:after="0" w:line="240" w:lineRule="auto"/>
        <w:jc w:val="both"/>
        <w:rPr>
          <w:rFonts w:ascii="Trebuchet MS" w:eastAsia="Trebuchet MS" w:hAnsi="Trebuchet MS" w:cs="Trebuchet MS"/>
          <w:sz w:val="24"/>
          <w:szCs w:val="24"/>
        </w:rPr>
      </w:pPr>
      <w:bookmarkStart w:id="0" w:name="_gjdgxs" w:colFirst="0" w:colLast="0"/>
      <w:bookmarkEnd w:id="0"/>
      <w:r w:rsidRPr="006020CA">
        <w:rPr>
          <w:rFonts w:ascii="Trebuchet MS" w:eastAsia="Trebuchet MS" w:hAnsi="Trebuchet MS" w:cs="Trebuchet MS"/>
          <w:sz w:val="24"/>
          <w:szCs w:val="24"/>
        </w:rPr>
        <w:t>Del monitoreo realizado del dieciocho de febrero al veinticuatro de marzo del presente año, no se detectaron encuestas publicadas en medios impresos.</w:t>
      </w:r>
    </w:p>
    <w:p w:rsidR="00007E43" w:rsidRPr="006020CA" w:rsidRDefault="00007E43">
      <w:pPr>
        <w:pStyle w:val="Normal1"/>
        <w:tabs>
          <w:tab w:val="left" w:pos="284"/>
        </w:tabs>
        <w:spacing w:after="0" w:line="240" w:lineRule="auto"/>
        <w:jc w:val="both"/>
        <w:rPr>
          <w:rFonts w:ascii="Trebuchet MS" w:eastAsia="Trebuchet MS" w:hAnsi="Trebuchet MS" w:cs="Trebuchet MS"/>
          <w:sz w:val="24"/>
          <w:szCs w:val="24"/>
        </w:rPr>
      </w:pPr>
    </w:p>
    <w:p w:rsidR="00007E43" w:rsidRPr="006020CA" w:rsidRDefault="006957A1">
      <w:pPr>
        <w:pStyle w:val="Normal1"/>
        <w:tabs>
          <w:tab w:val="left" w:pos="284"/>
        </w:tabs>
        <w:spacing w:after="0" w:line="240" w:lineRule="auto"/>
        <w:jc w:val="both"/>
        <w:rPr>
          <w:rFonts w:ascii="Trebuchet MS" w:eastAsia="Trebuchet MS" w:hAnsi="Trebuchet MS" w:cs="Trebuchet MS"/>
          <w:b/>
          <w:sz w:val="24"/>
          <w:szCs w:val="24"/>
        </w:rPr>
      </w:pPr>
      <w:r w:rsidRPr="006020CA">
        <w:rPr>
          <w:rFonts w:ascii="Trebuchet MS" w:eastAsia="Trebuchet MS" w:hAnsi="Trebuchet MS" w:cs="Trebuchet MS"/>
          <w:sz w:val="24"/>
          <w:szCs w:val="24"/>
        </w:rPr>
        <w:lastRenderedPageBreak/>
        <w:t>Lo anterior, hágase del conocimiento al Instituto Nacional Electoral a través del Sistema de Vinculación con los Organismos Públicos Locales Electorales, para los efectos legales correspondientes.</w:t>
      </w:r>
    </w:p>
    <w:p w:rsidR="00007E43" w:rsidRPr="006020CA" w:rsidRDefault="00007E43">
      <w:pPr>
        <w:pStyle w:val="Normal1"/>
        <w:tabs>
          <w:tab w:val="left" w:pos="284"/>
        </w:tabs>
        <w:spacing w:after="0" w:line="240" w:lineRule="auto"/>
        <w:jc w:val="both"/>
        <w:rPr>
          <w:rFonts w:ascii="Trebuchet MS" w:eastAsia="Trebuchet MS" w:hAnsi="Trebuchet MS" w:cs="Trebuchet MS"/>
          <w:sz w:val="24"/>
          <w:szCs w:val="24"/>
        </w:rPr>
      </w:pPr>
    </w:p>
    <w:p w:rsidR="00007E43" w:rsidRPr="006020CA" w:rsidRDefault="006957A1">
      <w:pPr>
        <w:pStyle w:val="Normal1"/>
        <w:tabs>
          <w:tab w:val="left" w:pos="284"/>
        </w:tabs>
        <w:spacing w:after="0" w:line="240" w:lineRule="auto"/>
        <w:jc w:val="both"/>
        <w:rPr>
          <w:rFonts w:ascii="Trebuchet MS" w:eastAsia="Trebuchet MS" w:hAnsi="Trebuchet MS" w:cs="Trebuchet MS"/>
          <w:b/>
          <w:sz w:val="24"/>
          <w:szCs w:val="24"/>
        </w:rPr>
      </w:pPr>
      <w:r w:rsidRPr="006020CA">
        <w:rPr>
          <w:rFonts w:ascii="Trebuchet MS" w:eastAsia="Trebuchet MS" w:hAnsi="Trebuchet MS" w:cs="Trebuchet MS"/>
          <w:sz w:val="24"/>
          <w:szCs w:val="24"/>
        </w:rPr>
        <w:t>Finalmente, publíquese el presente informe en la página oficial de internet de este Instituto.</w:t>
      </w:r>
    </w:p>
    <w:p w:rsidR="00007E43" w:rsidRPr="006020CA" w:rsidRDefault="00007E43">
      <w:pPr>
        <w:pStyle w:val="Normal1"/>
        <w:tabs>
          <w:tab w:val="left" w:pos="7464"/>
        </w:tabs>
        <w:spacing w:after="0" w:line="240" w:lineRule="auto"/>
        <w:jc w:val="both"/>
        <w:rPr>
          <w:rFonts w:ascii="Trebuchet MS" w:eastAsia="Trebuchet MS" w:hAnsi="Trebuchet MS" w:cs="Trebuchet MS"/>
          <w:sz w:val="24"/>
          <w:szCs w:val="24"/>
        </w:rPr>
      </w:pPr>
    </w:p>
    <w:p w:rsidR="00007E43" w:rsidRPr="006020CA" w:rsidRDefault="00007E43">
      <w:pPr>
        <w:pStyle w:val="Normal1"/>
        <w:tabs>
          <w:tab w:val="left" w:pos="7464"/>
        </w:tabs>
        <w:spacing w:after="0" w:line="240" w:lineRule="auto"/>
        <w:jc w:val="both"/>
        <w:rPr>
          <w:rFonts w:ascii="Trebuchet MS" w:eastAsia="Trebuchet MS" w:hAnsi="Trebuchet MS" w:cs="Trebuchet MS"/>
          <w:sz w:val="24"/>
          <w:szCs w:val="24"/>
        </w:rPr>
      </w:pPr>
    </w:p>
    <w:p w:rsidR="00007E43" w:rsidRPr="006020CA" w:rsidRDefault="00007E43">
      <w:pPr>
        <w:pStyle w:val="Normal1"/>
        <w:tabs>
          <w:tab w:val="left" w:pos="7464"/>
        </w:tabs>
        <w:spacing w:after="0" w:line="240" w:lineRule="auto"/>
        <w:jc w:val="both"/>
        <w:rPr>
          <w:rFonts w:ascii="Trebuchet MS" w:eastAsia="Trebuchet MS" w:hAnsi="Trebuchet MS" w:cs="Trebuchet MS"/>
          <w:sz w:val="24"/>
          <w:szCs w:val="24"/>
        </w:rPr>
      </w:pPr>
    </w:p>
    <w:p w:rsidR="00007E43" w:rsidRPr="006020CA" w:rsidRDefault="006957A1">
      <w:pPr>
        <w:pStyle w:val="Normal1"/>
        <w:tabs>
          <w:tab w:val="left" w:pos="7464"/>
        </w:tabs>
        <w:spacing w:after="0" w:line="240" w:lineRule="auto"/>
        <w:jc w:val="center"/>
        <w:rPr>
          <w:rFonts w:ascii="Trebuchet MS" w:eastAsia="Trebuchet MS" w:hAnsi="Trebuchet MS" w:cs="Trebuchet MS"/>
          <w:sz w:val="24"/>
          <w:szCs w:val="24"/>
        </w:rPr>
      </w:pPr>
      <w:r w:rsidRPr="006020CA">
        <w:rPr>
          <w:rFonts w:ascii="Trebuchet MS" w:eastAsia="Trebuchet MS" w:hAnsi="Trebuchet MS" w:cs="Trebuchet MS"/>
          <w:sz w:val="24"/>
          <w:szCs w:val="24"/>
        </w:rPr>
        <w:t xml:space="preserve">Guadalajara, Jalisco, a </w:t>
      </w:r>
      <w:r w:rsidR="00C11EED">
        <w:rPr>
          <w:rFonts w:ascii="Trebuchet MS" w:eastAsia="Trebuchet MS" w:hAnsi="Trebuchet MS" w:cs="Trebuchet MS"/>
          <w:sz w:val="24"/>
          <w:szCs w:val="24"/>
        </w:rPr>
        <w:t>31</w:t>
      </w:r>
      <w:bookmarkStart w:id="1" w:name="_GoBack"/>
      <w:bookmarkEnd w:id="1"/>
      <w:r w:rsidRPr="006020CA">
        <w:rPr>
          <w:rFonts w:ascii="Trebuchet MS" w:eastAsia="Trebuchet MS" w:hAnsi="Trebuchet MS" w:cs="Trebuchet MS"/>
          <w:sz w:val="24"/>
          <w:szCs w:val="24"/>
        </w:rPr>
        <w:t xml:space="preserve"> de marzo de 2021</w:t>
      </w:r>
      <w:r w:rsidR="00CE2B2A" w:rsidRPr="006020CA">
        <w:rPr>
          <w:rFonts w:ascii="Trebuchet MS" w:eastAsia="Trebuchet MS" w:hAnsi="Trebuchet MS" w:cs="Trebuchet MS"/>
          <w:sz w:val="24"/>
          <w:szCs w:val="24"/>
        </w:rPr>
        <w:t>.</w:t>
      </w:r>
    </w:p>
    <w:p w:rsidR="00007E43" w:rsidRPr="006020CA" w:rsidRDefault="00007E43">
      <w:pPr>
        <w:pStyle w:val="Normal1"/>
        <w:spacing w:after="0" w:line="240" w:lineRule="auto"/>
        <w:jc w:val="center"/>
        <w:rPr>
          <w:rFonts w:ascii="Trebuchet MS" w:eastAsia="Trebuchet MS" w:hAnsi="Trebuchet MS" w:cs="Trebuchet MS"/>
          <w:sz w:val="24"/>
          <w:szCs w:val="24"/>
        </w:rPr>
      </w:pPr>
    </w:p>
    <w:p w:rsidR="00007E43" w:rsidRPr="006020CA" w:rsidRDefault="00007E43">
      <w:pPr>
        <w:pStyle w:val="Normal1"/>
        <w:spacing w:after="0" w:line="240" w:lineRule="auto"/>
        <w:jc w:val="center"/>
        <w:rPr>
          <w:rFonts w:ascii="Trebuchet MS" w:eastAsia="Trebuchet MS" w:hAnsi="Trebuchet MS" w:cs="Trebuchet MS"/>
          <w:sz w:val="24"/>
          <w:szCs w:val="24"/>
        </w:rPr>
      </w:pPr>
    </w:p>
    <w:p w:rsidR="00007E43" w:rsidRPr="006020CA" w:rsidRDefault="006957A1">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6020CA">
        <w:rPr>
          <w:rFonts w:ascii="Trebuchet MS" w:eastAsia="Trebuchet MS" w:hAnsi="Trebuchet MS" w:cs="Trebuchet MS"/>
          <w:color w:val="000000"/>
          <w:sz w:val="24"/>
          <w:szCs w:val="24"/>
        </w:rPr>
        <w:t xml:space="preserve">Manuel Alejandro Murillo </w:t>
      </w:r>
      <w:r w:rsidR="00341E82" w:rsidRPr="006020CA">
        <w:rPr>
          <w:rFonts w:ascii="Trebuchet MS" w:eastAsia="Trebuchet MS" w:hAnsi="Trebuchet MS" w:cs="Trebuchet MS"/>
          <w:color w:val="000000"/>
          <w:sz w:val="24"/>
          <w:szCs w:val="24"/>
        </w:rPr>
        <w:t>Gutiérrez</w:t>
      </w:r>
    </w:p>
    <w:p w:rsidR="00007E43" w:rsidRPr="006020CA" w:rsidRDefault="006957A1">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6020CA">
        <w:rPr>
          <w:rFonts w:ascii="Trebuchet MS" w:eastAsia="Trebuchet MS" w:hAnsi="Trebuchet MS" w:cs="Trebuchet MS"/>
          <w:color w:val="000000"/>
          <w:sz w:val="24"/>
          <w:szCs w:val="24"/>
        </w:rPr>
        <w:t>Secretario Ejecutivo</w:t>
      </w:r>
    </w:p>
    <w:p w:rsidR="00007E43" w:rsidRDefault="00007E43">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007E43" w:rsidRDefault="00007E43">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007E43" w:rsidRDefault="00007E43">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007E43" w:rsidRDefault="00007E43">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tbl>
      <w:tblPr>
        <w:tblStyle w:val="a0"/>
        <w:tblW w:w="1418" w:type="dxa"/>
        <w:tblInd w:w="-459" w:type="dxa"/>
        <w:tblLayout w:type="fixed"/>
        <w:tblLook w:val="0400" w:firstRow="0" w:lastRow="0" w:firstColumn="0" w:lastColumn="0" w:noHBand="0" w:noVBand="1"/>
      </w:tblPr>
      <w:tblGrid>
        <w:gridCol w:w="709"/>
        <w:gridCol w:w="709"/>
      </w:tblGrid>
      <w:tr w:rsidR="00007E43">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07E43" w:rsidRDefault="006957A1">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HALM</w:t>
            </w:r>
          </w:p>
          <w:p w:rsidR="00007E43" w:rsidRDefault="006957A1">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VoBo</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07E43" w:rsidRDefault="006957A1">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JMGS</w:t>
            </w:r>
          </w:p>
          <w:p w:rsidR="00007E43" w:rsidRDefault="006957A1">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007E43" w:rsidRDefault="00007E43">
      <w:pPr>
        <w:pStyle w:val="Normal1"/>
        <w:rPr>
          <w:sz w:val="24"/>
          <w:szCs w:val="24"/>
        </w:rPr>
      </w:pPr>
    </w:p>
    <w:sectPr w:rsidR="00007E43" w:rsidSect="006020CA">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4E" w:rsidRDefault="009F794E" w:rsidP="00007E43">
      <w:pPr>
        <w:spacing w:after="0" w:line="240" w:lineRule="auto"/>
      </w:pPr>
      <w:r>
        <w:separator/>
      </w:r>
    </w:p>
  </w:endnote>
  <w:endnote w:type="continuationSeparator" w:id="0">
    <w:p w:rsidR="009F794E" w:rsidRDefault="009F794E" w:rsidP="0000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43" w:rsidRDefault="006957A1">
    <w:pPr>
      <w:pStyle w:val="Normal1"/>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sidR="00007E43">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sidR="00007E43">
      <w:rPr>
        <w:rFonts w:ascii="Trebuchet MS" w:eastAsia="Trebuchet MS" w:hAnsi="Trebuchet MS" w:cs="Trebuchet MS"/>
        <w:b/>
        <w:color w:val="000000"/>
        <w:sz w:val="16"/>
        <w:szCs w:val="16"/>
      </w:rPr>
      <w:fldChar w:fldCharType="separate"/>
    </w:r>
    <w:r w:rsidR="00C11EED">
      <w:rPr>
        <w:rFonts w:ascii="Trebuchet MS" w:eastAsia="Trebuchet MS" w:hAnsi="Trebuchet MS" w:cs="Trebuchet MS"/>
        <w:b/>
        <w:noProof/>
        <w:color w:val="000000"/>
        <w:sz w:val="16"/>
        <w:szCs w:val="16"/>
      </w:rPr>
      <w:t>1</w:t>
    </w:r>
    <w:r w:rsidR="00007E43">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sidR="00007E43">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sidR="00007E43">
      <w:rPr>
        <w:rFonts w:ascii="Trebuchet MS" w:eastAsia="Trebuchet MS" w:hAnsi="Trebuchet MS" w:cs="Trebuchet MS"/>
        <w:b/>
        <w:color w:val="000000"/>
        <w:sz w:val="16"/>
        <w:szCs w:val="16"/>
      </w:rPr>
      <w:fldChar w:fldCharType="separate"/>
    </w:r>
    <w:r w:rsidR="00C11EED">
      <w:rPr>
        <w:rFonts w:ascii="Trebuchet MS" w:eastAsia="Trebuchet MS" w:hAnsi="Trebuchet MS" w:cs="Trebuchet MS"/>
        <w:b/>
        <w:noProof/>
        <w:color w:val="000000"/>
        <w:sz w:val="16"/>
        <w:szCs w:val="16"/>
      </w:rPr>
      <w:t>3</w:t>
    </w:r>
    <w:r w:rsidR="00007E43">
      <w:rPr>
        <w:rFonts w:ascii="Trebuchet MS" w:eastAsia="Trebuchet MS" w:hAnsi="Trebuchet MS" w:cs="Trebuchet MS"/>
        <w:b/>
        <w:color w:val="000000"/>
        <w:sz w:val="16"/>
        <w:szCs w:val="16"/>
      </w:rPr>
      <w:fldChar w:fldCharType="end"/>
    </w:r>
  </w:p>
  <w:p w:rsidR="00007E43" w:rsidRDefault="00007E43">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4E" w:rsidRDefault="009F794E" w:rsidP="00007E43">
      <w:pPr>
        <w:spacing w:after="0" w:line="240" w:lineRule="auto"/>
      </w:pPr>
      <w:r>
        <w:separator/>
      </w:r>
    </w:p>
  </w:footnote>
  <w:footnote w:type="continuationSeparator" w:id="0">
    <w:p w:rsidR="009F794E" w:rsidRDefault="009F794E" w:rsidP="0000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43" w:rsidRDefault="006957A1">
    <w:pPr>
      <w:pStyle w:val="Normal1"/>
      <w:pBdr>
        <w:top w:val="nil"/>
        <w:left w:val="nil"/>
        <w:bottom w:val="nil"/>
        <w:right w:val="nil"/>
        <w:between w:val="nil"/>
      </w:pBdr>
      <w:tabs>
        <w:tab w:val="center" w:pos="4419"/>
        <w:tab w:val="right" w:pos="8838"/>
      </w:tabs>
      <w:spacing w:after="0" w:line="240" w:lineRule="auto"/>
      <w:jc w:val="right"/>
      <w:rPr>
        <w:color w:val="000000"/>
      </w:rPr>
    </w:pPr>
    <w:r>
      <w:rPr>
        <w:noProof/>
        <w:lang w:val="es-MX"/>
      </w:rPr>
      <w:drawing>
        <wp:anchor distT="0" distB="0" distL="114300" distR="114300" simplePos="0" relativeHeight="251658240" behindDoc="0" locked="0" layoutInCell="1" allowOverlap="1">
          <wp:simplePos x="0" y="0"/>
          <wp:positionH relativeFrom="column">
            <wp:posOffset>99696</wp:posOffset>
          </wp:positionH>
          <wp:positionV relativeFrom="paragraph">
            <wp:posOffset>-202564</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007E43" w:rsidRDefault="00007E43">
    <w:pPr>
      <w:pStyle w:val="Normal1"/>
      <w:pBdr>
        <w:top w:val="nil"/>
        <w:left w:val="nil"/>
        <w:bottom w:val="nil"/>
        <w:right w:val="nil"/>
        <w:between w:val="nil"/>
      </w:pBdr>
      <w:tabs>
        <w:tab w:val="center" w:pos="4419"/>
        <w:tab w:val="right" w:pos="8838"/>
      </w:tabs>
      <w:spacing w:after="0" w:line="240" w:lineRule="auto"/>
      <w:jc w:val="right"/>
      <w:rPr>
        <w:color w:val="000000"/>
      </w:rPr>
    </w:pPr>
  </w:p>
  <w:p w:rsidR="00007E43" w:rsidRDefault="00007E43">
    <w:pPr>
      <w:pStyle w:val="Normal1"/>
      <w:pBdr>
        <w:top w:val="nil"/>
        <w:left w:val="nil"/>
        <w:bottom w:val="nil"/>
        <w:right w:val="nil"/>
        <w:between w:val="nil"/>
      </w:pBdr>
      <w:tabs>
        <w:tab w:val="center" w:pos="4419"/>
        <w:tab w:val="right" w:pos="8838"/>
      </w:tabs>
      <w:spacing w:after="0" w:line="240" w:lineRule="auto"/>
      <w:jc w:val="right"/>
      <w:rPr>
        <w:color w:val="000000"/>
      </w:rPr>
    </w:pPr>
  </w:p>
  <w:p w:rsidR="00007E43" w:rsidRDefault="00007E43">
    <w:pPr>
      <w:pStyle w:val="Normal1"/>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324B2"/>
    <w:multiLevelType w:val="multilevel"/>
    <w:tmpl w:val="FFEA58CE"/>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43"/>
    <w:rsid w:val="00007E43"/>
    <w:rsid w:val="00214B68"/>
    <w:rsid w:val="00264B20"/>
    <w:rsid w:val="00341E82"/>
    <w:rsid w:val="006020CA"/>
    <w:rsid w:val="0065271C"/>
    <w:rsid w:val="006957A1"/>
    <w:rsid w:val="00715984"/>
    <w:rsid w:val="008316E8"/>
    <w:rsid w:val="009873F5"/>
    <w:rsid w:val="009F794E"/>
    <w:rsid w:val="00C11EED"/>
    <w:rsid w:val="00CE2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007E43"/>
    <w:pPr>
      <w:keepNext/>
      <w:keepLines/>
      <w:spacing w:before="480" w:after="120"/>
      <w:outlineLvl w:val="0"/>
    </w:pPr>
    <w:rPr>
      <w:b/>
      <w:sz w:val="48"/>
      <w:szCs w:val="48"/>
    </w:rPr>
  </w:style>
  <w:style w:type="paragraph" w:styleId="Ttulo2">
    <w:name w:val="heading 2"/>
    <w:basedOn w:val="Normal1"/>
    <w:next w:val="Normal1"/>
    <w:rsid w:val="00007E43"/>
    <w:pPr>
      <w:keepNext/>
      <w:keepLines/>
      <w:spacing w:before="360" w:after="80"/>
      <w:outlineLvl w:val="1"/>
    </w:pPr>
    <w:rPr>
      <w:b/>
      <w:sz w:val="36"/>
      <w:szCs w:val="36"/>
    </w:rPr>
  </w:style>
  <w:style w:type="paragraph" w:styleId="Ttulo3">
    <w:name w:val="heading 3"/>
    <w:basedOn w:val="Normal1"/>
    <w:next w:val="Normal1"/>
    <w:rsid w:val="00007E43"/>
    <w:pPr>
      <w:keepNext/>
      <w:keepLines/>
      <w:spacing w:before="280" w:after="80"/>
      <w:outlineLvl w:val="2"/>
    </w:pPr>
    <w:rPr>
      <w:b/>
      <w:sz w:val="28"/>
      <w:szCs w:val="28"/>
    </w:rPr>
  </w:style>
  <w:style w:type="paragraph" w:styleId="Ttulo4">
    <w:name w:val="heading 4"/>
    <w:basedOn w:val="Normal1"/>
    <w:next w:val="Normal1"/>
    <w:rsid w:val="00007E43"/>
    <w:pPr>
      <w:keepNext/>
      <w:keepLines/>
      <w:spacing w:before="240" w:after="40"/>
      <w:outlineLvl w:val="3"/>
    </w:pPr>
    <w:rPr>
      <w:b/>
      <w:sz w:val="24"/>
      <w:szCs w:val="24"/>
    </w:rPr>
  </w:style>
  <w:style w:type="paragraph" w:styleId="Ttulo5">
    <w:name w:val="heading 5"/>
    <w:basedOn w:val="Normal1"/>
    <w:next w:val="Normal1"/>
    <w:rsid w:val="00007E43"/>
    <w:pPr>
      <w:keepNext/>
      <w:keepLines/>
      <w:spacing w:before="220" w:after="40"/>
      <w:outlineLvl w:val="4"/>
    </w:pPr>
    <w:rPr>
      <w:b/>
    </w:rPr>
  </w:style>
  <w:style w:type="paragraph" w:styleId="Ttulo6">
    <w:name w:val="heading 6"/>
    <w:basedOn w:val="Normal1"/>
    <w:next w:val="Normal1"/>
    <w:rsid w:val="00007E4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07E43"/>
  </w:style>
  <w:style w:type="table" w:customStyle="1" w:styleId="TableNormal">
    <w:name w:val="Table Normal"/>
    <w:rsid w:val="00007E43"/>
    <w:tblPr>
      <w:tblCellMar>
        <w:top w:w="0" w:type="dxa"/>
        <w:left w:w="0" w:type="dxa"/>
        <w:bottom w:w="0" w:type="dxa"/>
        <w:right w:w="0" w:type="dxa"/>
      </w:tblCellMar>
    </w:tblPr>
  </w:style>
  <w:style w:type="paragraph" w:styleId="Ttulo">
    <w:name w:val="Title"/>
    <w:basedOn w:val="Normal1"/>
    <w:next w:val="Normal1"/>
    <w:rsid w:val="00007E43"/>
    <w:pPr>
      <w:keepNext/>
      <w:keepLines/>
      <w:spacing w:before="480" w:after="120"/>
    </w:pPr>
    <w:rPr>
      <w:b/>
      <w:sz w:val="72"/>
      <w:szCs w:val="72"/>
    </w:rPr>
  </w:style>
  <w:style w:type="paragraph" w:styleId="Subttulo">
    <w:name w:val="Subtitle"/>
    <w:basedOn w:val="Normal1"/>
    <w:next w:val="Normal1"/>
    <w:rsid w:val="00007E43"/>
    <w:pPr>
      <w:keepNext/>
      <w:keepLines/>
      <w:spacing w:before="360" w:after="80"/>
    </w:pPr>
    <w:rPr>
      <w:rFonts w:ascii="Georgia" w:eastAsia="Georgia" w:hAnsi="Georgia" w:cs="Georgia"/>
      <w:i/>
      <w:color w:val="666666"/>
      <w:sz w:val="48"/>
      <w:szCs w:val="48"/>
    </w:rPr>
  </w:style>
  <w:style w:type="table" w:customStyle="1" w:styleId="a">
    <w:basedOn w:val="TableNormal"/>
    <w:rsid w:val="00007E4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007E43"/>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007E43"/>
    <w:pPr>
      <w:keepNext/>
      <w:keepLines/>
      <w:spacing w:before="480" w:after="120"/>
      <w:outlineLvl w:val="0"/>
    </w:pPr>
    <w:rPr>
      <w:b/>
      <w:sz w:val="48"/>
      <w:szCs w:val="48"/>
    </w:rPr>
  </w:style>
  <w:style w:type="paragraph" w:styleId="Ttulo2">
    <w:name w:val="heading 2"/>
    <w:basedOn w:val="Normal1"/>
    <w:next w:val="Normal1"/>
    <w:rsid w:val="00007E43"/>
    <w:pPr>
      <w:keepNext/>
      <w:keepLines/>
      <w:spacing w:before="360" w:after="80"/>
      <w:outlineLvl w:val="1"/>
    </w:pPr>
    <w:rPr>
      <w:b/>
      <w:sz w:val="36"/>
      <w:szCs w:val="36"/>
    </w:rPr>
  </w:style>
  <w:style w:type="paragraph" w:styleId="Ttulo3">
    <w:name w:val="heading 3"/>
    <w:basedOn w:val="Normal1"/>
    <w:next w:val="Normal1"/>
    <w:rsid w:val="00007E43"/>
    <w:pPr>
      <w:keepNext/>
      <w:keepLines/>
      <w:spacing w:before="280" w:after="80"/>
      <w:outlineLvl w:val="2"/>
    </w:pPr>
    <w:rPr>
      <w:b/>
      <w:sz w:val="28"/>
      <w:szCs w:val="28"/>
    </w:rPr>
  </w:style>
  <w:style w:type="paragraph" w:styleId="Ttulo4">
    <w:name w:val="heading 4"/>
    <w:basedOn w:val="Normal1"/>
    <w:next w:val="Normal1"/>
    <w:rsid w:val="00007E43"/>
    <w:pPr>
      <w:keepNext/>
      <w:keepLines/>
      <w:spacing w:before="240" w:after="40"/>
      <w:outlineLvl w:val="3"/>
    </w:pPr>
    <w:rPr>
      <w:b/>
      <w:sz w:val="24"/>
      <w:szCs w:val="24"/>
    </w:rPr>
  </w:style>
  <w:style w:type="paragraph" w:styleId="Ttulo5">
    <w:name w:val="heading 5"/>
    <w:basedOn w:val="Normal1"/>
    <w:next w:val="Normal1"/>
    <w:rsid w:val="00007E43"/>
    <w:pPr>
      <w:keepNext/>
      <w:keepLines/>
      <w:spacing w:before="220" w:after="40"/>
      <w:outlineLvl w:val="4"/>
    </w:pPr>
    <w:rPr>
      <w:b/>
    </w:rPr>
  </w:style>
  <w:style w:type="paragraph" w:styleId="Ttulo6">
    <w:name w:val="heading 6"/>
    <w:basedOn w:val="Normal1"/>
    <w:next w:val="Normal1"/>
    <w:rsid w:val="00007E4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07E43"/>
  </w:style>
  <w:style w:type="table" w:customStyle="1" w:styleId="TableNormal">
    <w:name w:val="Table Normal"/>
    <w:rsid w:val="00007E43"/>
    <w:tblPr>
      <w:tblCellMar>
        <w:top w:w="0" w:type="dxa"/>
        <w:left w:w="0" w:type="dxa"/>
        <w:bottom w:w="0" w:type="dxa"/>
        <w:right w:w="0" w:type="dxa"/>
      </w:tblCellMar>
    </w:tblPr>
  </w:style>
  <w:style w:type="paragraph" w:styleId="Ttulo">
    <w:name w:val="Title"/>
    <w:basedOn w:val="Normal1"/>
    <w:next w:val="Normal1"/>
    <w:rsid w:val="00007E43"/>
    <w:pPr>
      <w:keepNext/>
      <w:keepLines/>
      <w:spacing w:before="480" w:after="120"/>
    </w:pPr>
    <w:rPr>
      <w:b/>
      <w:sz w:val="72"/>
      <w:szCs w:val="72"/>
    </w:rPr>
  </w:style>
  <w:style w:type="paragraph" w:styleId="Subttulo">
    <w:name w:val="Subtitle"/>
    <w:basedOn w:val="Normal1"/>
    <w:next w:val="Normal1"/>
    <w:rsid w:val="00007E43"/>
    <w:pPr>
      <w:keepNext/>
      <w:keepLines/>
      <w:spacing w:before="360" w:after="80"/>
    </w:pPr>
    <w:rPr>
      <w:rFonts w:ascii="Georgia" w:eastAsia="Georgia" w:hAnsi="Georgia" w:cs="Georgia"/>
      <w:i/>
      <w:color w:val="666666"/>
      <w:sz w:val="48"/>
      <w:szCs w:val="48"/>
    </w:rPr>
  </w:style>
  <w:style w:type="table" w:customStyle="1" w:styleId="a">
    <w:basedOn w:val="TableNormal"/>
    <w:rsid w:val="00007E4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007E43"/>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 Erika Torres Cornejo</cp:lastModifiedBy>
  <cp:revision>3</cp:revision>
  <cp:lastPrinted>2021-03-30T15:46:00Z</cp:lastPrinted>
  <dcterms:created xsi:type="dcterms:W3CDTF">2021-04-01T18:37:00Z</dcterms:created>
  <dcterms:modified xsi:type="dcterms:W3CDTF">2021-04-01T18:37:00Z</dcterms:modified>
</cp:coreProperties>
</file>