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B8" w:rsidRPr="00495BD1" w:rsidRDefault="00A722B8" w:rsidP="00967A1E">
      <w:pPr>
        <w:pStyle w:val="Prrafodelista"/>
        <w:suppressAutoHyphens/>
        <w:ind w:left="0"/>
        <w:jc w:val="both"/>
        <w:rPr>
          <w:rFonts w:ascii="Trebuchet MS" w:eastAsia="Calibri" w:hAnsi="Trebuchet MS"/>
          <w:b/>
          <w:sz w:val="23"/>
          <w:szCs w:val="23"/>
        </w:rPr>
      </w:pPr>
      <w:r w:rsidRPr="00495BD1">
        <w:rPr>
          <w:rFonts w:ascii="Trebuchet MS" w:hAnsi="Trebuchet MS" w:cs="Arial"/>
          <w:b/>
          <w:sz w:val="23"/>
          <w:szCs w:val="23"/>
        </w:rPr>
        <w:t xml:space="preserve">ACUERDO </w:t>
      </w:r>
      <w:r w:rsidR="002536BC" w:rsidRPr="00495BD1">
        <w:rPr>
          <w:rFonts w:ascii="Trebuchet MS" w:hAnsi="Trebuchet MS" w:cs="Arial"/>
          <w:b/>
          <w:sz w:val="23"/>
          <w:szCs w:val="23"/>
        </w:rPr>
        <w:t xml:space="preserve">DEL CONSEJO GENERAL DEL INSTITUTO ELECTORAL Y DE PARTICIPACIÓN CIUDADANA DEL ESTADO DE JALISCO, POR EL QUE SE SOMETE A CONSIDERACIÓN EL </w:t>
      </w:r>
      <w:r w:rsidR="00B215A2" w:rsidRPr="00495BD1">
        <w:rPr>
          <w:rFonts w:ascii="Trebuchet MS" w:hAnsi="Trebuchet MS" w:cs="Arial"/>
          <w:b/>
          <w:sz w:val="23"/>
          <w:szCs w:val="23"/>
        </w:rPr>
        <w:t xml:space="preserve">ACUERDO </w:t>
      </w:r>
      <w:r w:rsidR="002536BC" w:rsidRPr="00495BD1">
        <w:rPr>
          <w:rFonts w:ascii="Trebuchet MS" w:hAnsi="Trebuchet MS" w:cs="Arial"/>
          <w:b/>
          <w:sz w:val="23"/>
          <w:szCs w:val="23"/>
        </w:rPr>
        <w:t xml:space="preserve">EMITIDO POR LA COMISIÓN DE SEGUIMIENTO AL SERVICIO PROFESIONAL ELECTORAL NACIONAL DE ESTE INSTITUTO, QUE </w:t>
      </w:r>
      <w:r w:rsidR="00E63EAA" w:rsidRPr="00495BD1">
        <w:rPr>
          <w:rFonts w:ascii="Trebuchet MS" w:hAnsi="Trebuchet MS" w:cs="Arial"/>
          <w:b/>
          <w:sz w:val="23"/>
          <w:szCs w:val="23"/>
        </w:rPr>
        <w:t xml:space="preserve">PROPONE </w:t>
      </w:r>
      <w:r w:rsidR="00E63EAA" w:rsidRPr="00495BD1">
        <w:rPr>
          <w:rFonts w:ascii="Trebuchet MS" w:eastAsia="Calibri" w:hAnsi="Trebuchet MS"/>
          <w:b/>
          <w:sz w:val="23"/>
          <w:szCs w:val="23"/>
        </w:rPr>
        <w:t>AL CONSEJO GENERAL</w:t>
      </w:r>
      <w:r w:rsidRPr="00495BD1">
        <w:rPr>
          <w:rFonts w:ascii="Trebuchet MS" w:eastAsia="Calibri" w:hAnsi="Trebuchet MS"/>
          <w:b/>
          <w:sz w:val="23"/>
          <w:szCs w:val="23"/>
        </w:rPr>
        <w:t xml:space="preserve"> </w:t>
      </w:r>
      <w:r w:rsidRPr="00495BD1">
        <w:rPr>
          <w:rFonts w:ascii="Trebuchet MS" w:eastAsia="Trebuchet MS" w:hAnsi="Trebuchet MS"/>
          <w:b/>
          <w:sz w:val="23"/>
          <w:szCs w:val="23"/>
          <w:lang w:bidi="es-ES"/>
        </w:rPr>
        <w:t xml:space="preserve">APROBAR LA AUTORIZACIÓN PARA RENOVAR POR PRIMERA VEZ, EL ENCARGO DE DESPACHO DE UNA DE LAS PLAZAS DE </w:t>
      </w:r>
      <w:r w:rsidRPr="00271FF1">
        <w:rPr>
          <w:rFonts w:ascii="Trebuchet MS" w:eastAsia="Trebuchet MS" w:hAnsi="Trebuchet MS"/>
          <w:b/>
          <w:sz w:val="23"/>
          <w:szCs w:val="23"/>
          <w:lang w:bidi="es-ES"/>
        </w:rPr>
        <w:t>TÉCNICO</w:t>
      </w:r>
      <w:r w:rsidR="00A4278F" w:rsidRPr="00271FF1">
        <w:rPr>
          <w:rFonts w:ascii="Trebuchet MS" w:eastAsia="Trebuchet MS" w:hAnsi="Trebuchet MS"/>
          <w:b/>
          <w:sz w:val="23"/>
          <w:szCs w:val="23"/>
          <w:lang w:bidi="es-ES"/>
        </w:rPr>
        <w:t>/TÉCNICA</w:t>
      </w:r>
      <w:r w:rsidRPr="00271FF1">
        <w:rPr>
          <w:rFonts w:ascii="Trebuchet MS" w:eastAsia="Trebuchet MS" w:hAnsi="Trebuchet MS"/>
          <w:b/>
          <w:sz w:val="23"/>
          <w:szCs w:val="23"/>
          <w:lang w:bidi="es-ES"/>
        </w:rPr>
        <w:t xml:space="preserve"> DE</w:t>
      </w:r>
      <w:r w:rsidRPr="00495BD1">
        <w:rPr>
          <w:rFonts w:ascii="Trebuchet MS" w:eastAsia="Trebuchet MS" w:hAnsi="Trebuchet MS"/>
          <w:b/>
          <w:sz w:val="23"/>
          <w:szCs w:val="23"/>
          <w:lang w:bidi="es-ES"/>
        </w:rPr>
        <w:t xml:space="preserve"> EDUCACIÓN CÍVICA DEL SERVICIO PROFESIONAL ELECTORAL NACIONAL DEL SISTEMA DE LOS ORGANISMOS PÚBLICOS LOCALES ELECTORALES.</w:t>
      </w:r>
      <w:r w:rsidR="00E63EAA" w:rsidRPr="00495BD1">
        <w:rPr>
          <w:rFonts w:ascii="Trebuchet MS" w:eastAsia="Calibri" w:hAnsi="Trebuchet MS"/>
          <w:b/>
          <w:sz w:val="23"/>
          <w:szCs w:val="23"/>
        </w:rPr>
        <w:t xml:space="preserve"> </w:t>
      </w:r>
    </w:p>
    <w:p w:rsidR="00A722B8" w:rsidRPr="00495BD1" w:rsidRDefault="00A722B8" w:rsidP="00967A1E">
      <w:pPr>
        <w:pStyle w:val="Prrafodelista"/>
        <w:suppressAutoHyphens/>
        <w:ind w:left="0"/>
        <w:jc w:val="both"/>
        <w:rPr>
          <w:rFonts w:ascii="Trebuchet MS" w:eastAsia="Calibri" w:hAnsi="Trebuchet MS"/>
          <w:b/>
          <w:sz w:val="23"/>
          <w:szCs w:val="23"/>
        </w:rPr>
      </w:pPr>
    </w:p>
    <w:p w:rsidR="002536BC" w:rsidRPr="00495BD1" w:rsidRDefault="002536BC" w:rsidP="00967A1E">
      <w:pPr>
        <w:spacing w:after="0" w:line="240" w:lineRule="auto"/>
        <w:jc w:val="center"/>
        <w:rPr>
          <w:rFonts w:ascii="Trebuchet MS" w:hAnsi="Trebuchet MS" w:cs="Arial"/>
          <w:b/>
          <w:sz w:val="23"/>
          <w:szCs w:val="23"/>
          <w:lang w:val="pt-BR"/>
        </w:rPr>
      </w:pPr>
      <w:r w:rsidRPr="00495BD1">
        <w:rPr>
          <w:rFonts w:ascii="Trebuchet MS" w:hAnsi="Trebuchet MS" w:cs="Arial"/>
          <w:b/>
          <w:sz w:val="23"/>
          <w:szCs w:val="23"/>
          <w:lang w:val="pt-BR"/>
        </w:rPr>
        <w:t>A N T E C E D E N T E S</w:t>
      </w:r>
    </w:p>
    <w:p w:rsidR="002536BC" w:rsidRPr="00495BD1" w:rsidRDefault="002536BC" w:rsidP="00967A1E">
      <w:pPr>
        <w:spacing w:after="0" w:line="240" w:lineRule="auto"/>
        <w:jc w:val="center"/>
        <w:rPr>
          <w:rFonts w:ascii="Trebuchet MS" w:hAnsi="Trebuchet MS" w:cs="Arial"/>
          <w:b/>
          <w:sz w:val="23"/>
          <w:szCs w:val="23"/>
          <w:lang w:val="pt-BR"/>
        </w:rPr>
      </w:pPr>
    </w:p>
    <w:p w:rsidR="00E359E4" w:rsidRPr="00495BD1" w:rsidRDefault="00E359E4" w:rsidP="00967A1E">
      <w:pPr>
        <w:suppressAutoHyphens/>
        <w:spacing w:after="0" w:line="240" w:lineRule="auto"/>
        <w:jc w:val="both"/>
        <w:rPr>
          <w:rFonts w:ascii="Trebuchet MS" w:hAnsi="Trebuchet MS" w:cs="Arial"/>
          <w:b/>
          <w:sz w:val="23"/>
          <w:szCs w:val="23"/>
        </w:rPr>
      </w:pPr>
      <w:r w:rsidRPr="00495BD1">
        <w:rPr>
          <w:rFonts w:ascii="Trebuchet MS" w:hAnsi="Trebuchet MS" w:cs="Arial"/>
          <w:b/>
          <w:sz w:val="23"/>
          <w:szCs w:val="23"/>
        </w:rPr>
        <w:t>CORRESPONDIENTES AL AÑO DOS MIL VEINTIUNO.</w:t>
      </w:r>
    </w:p>
    <w:p w:rsidR="00E359E4" w:rsidRPr="00495BD1" w:rsidRDefault="00E359E4" w:rsidP="00967A1E">
      <w:pPr>
        <w:suppressAutoHyphens/>
        <w:spacing w:after="0" w:line="240" w:lineRule="auto"/>
        <w:jc w:val="both"/>
        <w:rPr>
          <w:rFonts w:ascii="Trebuchet MS" w:hAnsi="Trebuchet MS" w:cs="Arial"/>
          <w:b/>
          <w:sz w:val="23"/>
          <w:szCs w:val="23"/>
        </w:rPr>
      </w:pPr>
    </w:p>
    <w:p w:rsidR="00A722B8" w:rsidRPr="00495BD1" w:rsidRDefault="00E359E4"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1</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 xml:space="preserve">APROBACIÓN DE LOS LINEAMIENTOS PARA LA DESIGNACIÓN DE ENCARGOS DE DESPACHO PARA OCUPAR CARGOS Y PUESTOS DEL SERVICIO PROFESIONAL ELECTORAL NACIONAL EN EL SISTEMA DE LOS ORGANISMOS PÚBLICOS LOCALES ELECTORALES. </w:t>
      </w:r>
      <w:r w:rsidR="00A722B8" w:rsidRPr="00495BD1">
        <w:rPr>
          <w:rFonts w:ascii="Trebuchet MS" w:eastAsia="Trebuchet MS" w:hAnsi="Trebuchet MS" w:cs="Arial"/>
          <w:color w:val="09090A"/>
          <w:sz w:val="23"/>
          <w:szCs w:val="23"/>
          <w:lang w:eastAsia="es-ES" w:bidi="es-ES"/>
        </w:rPr>
        <w:t xml:space="preserve">El </w:t>
      </w:r>
      <w:r w:rsidR="00C93B02" w:rsidRPr="00495BD1">
        <w:rPr>
          <w:rFonts w:ascii="Trebuchet MS" w:eastAsia="Trebuchet MS" w:hAnsi="Trebuchet MS" w:cs="Arial"/>
          <w:color w:val="09090A"/>
          <w:sz w:val="23"/>
          <w:szCs w:val="23"/>
          <w:lang w:eastAsia="es-ES" w:bidi="es-ES"/>
        </w:rPr>
        <w:t>diecinueve de marzo</w:t>
      </w:r>
      <w:r w:rsidR="00A722B8" w:rsidRPr="00495BD1">
        <w:rPr>
          <w:rFonts w:ascii="Trebuchet MS" w:eastAsia="Trebuchet MS" w:hAnsi="Trebuchet MS" w:cs="Arial"/>
          <w:color w:val="09090A"/>
          <w:sz w:val="23"/>
          <w:szCs w:val="23"/>
          <w:lang w:eastAsia="es-ES" w:bidi="es-ES"/>
        </w:rPr>
        <w:t xml:space="preserve">, en sesión extraordinaria, la </w:t>
      </w:r>
      <w:r w:rsidR="00C93B02" w:rsidRPr="00495BD1">
        <w:rPr>
          <w:rFonts w:ascii="Trebuchet MS" w:eastAsia="Trebuchet MS" w:hAnsi="Trebuchet MS" w:cs="Arial"/>
          <w:color w:val="09090A"/>
          <w:sz w:val="23"/>
          <w:szCs w:val="23"/>
          <w:lang w:eastAsia="es-ES" w:bidi="es-ES"/>
        </w:rPr>
        <w:t xml:space="preserve">Junta General Ejecutiva del Instituto Nacional Electoral </w:t>
      </w:r>
      <w:r w:rsidR="00A722B8" w:rsidRPr="00495BD1">
        <w:rPr>
          <w:rFonts w:ascii="Trebuchet MS" w:eastAsia="Trebuchet MS" w:hAnsi="Trebuchet MS" w:cs="Arial"/>
          <w:color w:val="09090A"/>
          <w:sz w:val="23"/>
          <w:szCs w:val="23"/>
          <w:lang w:eastAsia="es-ES" w:bidi="es-ES"/>
        </w:rPr>
        <w:t>emitió el acuerdo INE/JGE51/2021 por el que se aprobaron los Lineamientos para la designación de encargos de despacho para ocupar cargos y puestos del Servicio Profesional Electoral Nacional en el Sistema de los Organismos Públicos Locales Electorales (Lineamientos).</w:t>
      </w:r>
    </w:p>
    <w:p w:rsidR="002536BC" w:rsidRPr="00495BD1" w:rsidRDefault="002536BC" w:rsidP="00967A1E">
      <w:pPr>
        <w:suppressAutoHyphens/>
        <w:spacing w:after="0" w:line="240" w:lineRule="auto"/>
        <w:jc w:val="both"/>
        <w:rPr>
          <w:rFonts w:ascii="Trebuchet MS" w:hAnsi="Trebuchet MS" w:cs="Arial"/>
          <w:b/>
          <w:sz w:val="23"/>
          <w:szCs w:val="23"/>
        </w:rPr>
      </w:pPr>
    </w:p>
    <w:p w:rsidR="00A722B8" w:rsidRPr="00495BD1" w:rsidRDefault="003923EF"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2</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PROPUESTA PARA OCUPAR EL CARGO DE TÉCNICO DE EDUCACIÓN CÍVICA, BAJO LA FIGURA DE ENCARGADO DE DESPACHO.</w:t>
      </w:r>
      <w:r w:rsidR="00A722B8" w:rsidRPr="00495BD1">
        <w:rPr>
          <w:rFonts w:ascii="Trebuchet MS" w:eastAsia="Trebuchet MS" w:hAnsi="Trebuchet MS" w:cs="Arial"/>
          <w:color w:val="09090A"/>
          <w:sz w:val="23"/>
          <w:szCs w:val="23"/>
          <w:lang w:eastAsia="es-ES" w:bidi="es-ES"/>
        </w:rPr>
        <w:t xml:space="preserve"> El </w:t>
      </w:r>
      <w:r w:rsidRPr="00495BD1">
        <w:rPr>
          <w:rFonts w:ascii="Trebuchet MS" w:eastAsia="Trebuchet MS" w:hAnsi="Trebuchet MS" w:cs="Arial"/>
          <w:color w:val="09090A"/>
          <w:sz w:val="23"/>
          <w:szCs w:val="23"/>
          <w:lang w:eastAsia="es-ES" w:bidi="es-ES"/>
        </w:rPr>
        <w:t>cinco de</w:t>
      </w:r>
      <w:r w:rsidR="00A722B8" w:rsidRPr="00495BD1">
        <w:rPr>
          <w:rFonts w:ascii="Trebuchet MS" w:eastAsia="Trebuchet MS" w:hAnsi="Trebuchet MS" w:cs="Arial"/>
          <w:color w:val="09090A"/>
          <w:sz w:val="23"/>
          <w:szCs w:val="23"/>
          <w:lang w:eastAsia="es-ES" w:bidi="es-ES"/>
        </w:rPr>
        <w:t xml:space="preserve"> agosto, la entonces directora de Educación Cívica</w:t>
      </w:r>
      <w:r w:rsidR="008C7126" w:rsidRPr="00495BD1">
        <w:rPr>
          <w:rFonts w:ascii="Trebuchet MS" w:eastAsia="Trebuchet MS" w:hAnsi="Trebuchet MS" w:cs="Arial"/>
          <w:color w:val="09090A"/>
          <w:sz w:val="23"/>
          <w:szCs w:val="23"/>
          <w:lang w:eastAsia="es-ES" w:bidi="es-ES"/>
        </w:rPr>
        <w:t xml:space="preserve"> de este Instituto</w:t>
      </w:r>
      <w:r w:rsidR="00A722B8" w:rsidRPr="00495BD1">
        <w:rPr>
          <w:rFonts w:ascii="Trebuchet MS" w:eastAsia="Trebuchet MS" w:hAnsi="Trebuchet MS" w:cs="Arial"/>
          <w:color w:val="09090A"/>
          <w:sz w:val="23"/>
          <w:szCs w:val="23"/>
          <w:lang w:eastAsia="es-ES" w:bidi="es-ES"/>
        </w:rPr>
        <w:t xml:space="preserve">, mediante </w:t>
      </w:r>
      <w:r w:rsidR="002E47D6" w:rsidRPr="00495BD1">
        <w:rPr>
          <w:rFonts w:ascii="Trebuchet MS" w:eastAsia="Trebuchet MS" w:hAnsi="Trebuchet MS" w:cs="Arial"/>
          <w:color w:val="09090A"/>
          <w:sz w:val="23"/>
          <w:szCs w:val="23"/>
          <w:lang w:eastAsia="es-ES" w:bidi="es-ES"/>
        </w:rPr>
        <w:t>memorándum</w:t>
      </w:r>
      <w:r w:rsidR="00A722B8" w:rsidRPr="00495BD1">
        <w:rPr>
          <w:rFonts w:ascii="Trebuchet MS" w:eastAsia="Trebuchet MS" w:hAnsi="Trebuchet MS" w:cs="Arial"/>
          <w:color w:val="09090A"/>
          <w:sz w:val="23"/>
          <w:szCs w:val="23"/>
          <w:lang w:eastAsia="es-ES" w:bidi="es-ES"/>
        </w:rPr>
        <w:t xml:space="preserve"> 15/2021, comunicó a la Secretaría Ejecutiva del Instituto Electoral y de Participación Ciudadana del Estado de Jalisco, la propuesta para que el ciudadano Julio César Nava Pulido, ocupara la plaza vacante de </w:t>
      </w:r>
      <w:r w:rsidR="003B709E" w:rsidRPr="00495BD1">
        <w:rPr>
          <w:rFonts w:ascii="Trebuchet MS" w:eastAsia="Trebuchet MS" w:hAnsi="Trebuchet MS" w:cs="Arial"/>
          <w:color w:val="09090A"/>
          <w:sz w:val="23"/>
          <w:szCs w:val="23"/>
          <w:lang w:eastAsia="es-ES" w:bidi="es-ES"/>
        </w:rPr>
        <w:t xml:space="preserve">técnico de </w:t>
      </w:r>
      <w:r w:rsidR="00A722B8" w:rsidRPr="00495BD1">
        <w:rPr>
          <w:rFonts w:ascii="Trebuchet MS" w:eastAsia="Trebuchet MS" w:hAnsi="Trebuchet MS" w:cs="Arial"/>
          <w:color w:val="09090A"/>
          <w:sz w:val="23"/>
          <w:szCs w:val="23"/>
          <w:lang w:eastAsia="es-ES" w:bidi="es-ES"/>
        </w:rPr>
        <w:t xml:space="preserve">Educación Cívica, del Servicio Profesional Electoral Nacional del </w:t>
      </w:r>
      <w:r w:rsidR="003B709E" w:rsidRPr="00495BD1">
        <w:rPr>
          <w:rFonts w:ascii="Trebuchet MS" w:eastAsia="Trebuchet MS" w:hAnsi="Trebuchet MS" w:cs="Arial"/>
          <w:color w:val="09090A"/>
          <w:sz w:val="23"/>
          <w:szCs w:val="23"/>
          <w:lang w:eastAsia="es-ES" w:bidi="es-ES"/>
        </w:rPr>
        <w:t>S</w:t>
      </w:r>
      <w:r w:rsidR="00A722B8" w:rsidRPr="00495BD1">
        <w:rPr>
          <w:rFonts w:ascii="Trebuchet MS" w:eastAsia="Trebuchet MS" w:hAnsi="Trebuchet MS" w:cs="Arial"/>
          <w:color w:val="09090A"/>
          <w:sz w:val="23"/>
          <w:szCs w:val="23"/>
          <w:lang w:eastAsia="es-ES" w:bidi="es-ES"/>
        </w:rPr>
        <w:t>istema de los Organismos Públicos Locales Electorales, bajo la figura de encargado de despacho.</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F71486"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3</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REMISIÓN DE LA PROPUESTA AL ÓRGANO DE ENLACE CON EL SERVICIO PROFESIONAL ELECTORAL NACIONAL.</w:t>
      </w:r>
      <w:r w:rsidRPr="00495BD1">
        <w:rPr>
          <w:rFonts w:ascii="Trebuchet MS" w:eastAsia="Trebuchet MS" w:hAnsi="Trebuchet MS" w:cs="Arial"/>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Pr="00495BD1">
        <w:rPr>
          <w:rFonts w:ascii="Trebuchet MS" w:eastAsia="Trebuchet MS" w:hAnsi="Trebuchet MS" w:cs="Arial"/>
          <w:color w:val="09090A"/>
          <w:sz w:val="23"/>
          <w:szCs w:val="23"/>
          <w:lang w:eastAsia="es-ES" w:bidi="es-ES"/>
        </w:rPr>
        <w:t>cinco de</w:t>
      </w:r>
      <w:r w:rsidR="00A722B8" w:rsidRPr="00495BD1">
        <w:rPr>
          <w:rFonts w:ascii="Trebuchet MS" w:eastAsia="Trebuchet MS" w:hAnsi="Trebuchet MS" w:cs="Arial"/>
          <w:color w:val="09090A"/>
          <w:sz w:val="23"/>
          <w:szCs w:val="23"/>
          <w:lang w:eastAsia="es-ES" w:bidi="es-ES"/>
        </w:rPr>
        <w:t xml:space="preserve"> agosto, la Secretaría Ejecutiva de</w:t>
      </w:r>
      <w:r w:rsidRPr="00495BD1">
        <w:rPr>
          <w:rFonts w:ascii="Trebuchet MS" w:eastAsia="Trebuchet MS" w:hAnsi="Trebuchet MS" w:cs="Arial"/>
          <w:color w:val="09090A"/>
          <w:sz w:val="23"/>
          <w:szCs w:val="23"/>
          <w:lang w:eastAsia="es-ES" w:bidi="es-ES"/>
        </w:rPr>
        <w:t xml:space="preserve"> este </w:t>
      </w:r>
      <w:r w:rsidR="00A722B8" w:rsidRPr="00495BD1">
        <w:rPr>
          <w:rFonts w:ascii="Trebuchet MS" w:eastAsia="Trebuchet MS" w:hAnsi="Trebuchet MS" w:cs="Arial"/>
          <w:color w:val="09090A"/>
          <w:sz w:val="23"/>
          <w:szCs w:val="23"/>
          <w:lang w:eastAsia="es-ES" w:bidi="es-ES"/>
        </w:rPr>
        <w:t>Instituto, mediante el memor</w:t>
      </w:r>
      <w:r w:rsidRPr="00495BD1">
        <w:rPr>
          <w:rFonts w:ascii="Trebuchet MS" w:eastAsia="Trebuchet MS" w:hAnsi="Trebuchet MS" w:cs="Arial"/>
          <w:color w:val="09090A"/>
          <w:sz w:val="23"/>
          <w:szCs w:val="23"/>
          <w:lang w:eastAsia="es-ES" w:bidi="es-ES"/>
        </w:rPr>
        <w:t>ándum</w:t>
      </w:r>
      <w:r w:rsidR="00A722B8" w:rsidRPr="00495BD1">
        <w:rPr>
          <w:rFonts w:ascii="Trebuchet MS" w:eastAsia="Trebuchet MS" w:hAnsi="Trebuchet MS" w:cs="Arial"/>
          <w:color w:val="09090A"/>
          <w:sz w:val="23"/>
          <w:szCs w:val="23"/>
          <w:lang w:eastAsia="es-ES" w:bidi="es-ES"/>
        </w:rPr>
        <w:t xml:space="preserve"> 210/2021, envío al </w:t>
      </w:r>
      <w:r w:rsidRPr="00495BD1">
        <w:rPr>
          <w:rFonts w:ascii="Trebuchet MS" w:eastAsia="Trebuchet MS" w:hAnsi="Trebuchet MS" w:cs="Arial"/>
          <w:color w:val="09090A"/>
          <w:sz w:val="23"/>
          <w:szCs w:val="23"/>
          <w:lang w:eastAsia="es-ES" w:bidi="es-ES"/>
        </w:rPr>
        <w:t xml:space="preserve">titular del </w:t>
      </w:r>
      <w:r w:rsidR="00A722B8" w:rsidRPr="00495BD1">
        <w:rPr>
          <w:rFonts w:ascii="Trebuchet MS" w:eastAsia="Trebuchet MS" w:hAnsi="Trebuchet MS" w:cs="Arial"/>
          <w:color w:val="09090A"/>
          <w:sz w:val="23"/>
          <w:szCs w:val="23"/>
          <w:lang w:eastAsia="es-ES" w:bidi="es-ES"/>
        </w:rPr>
        <w:t>Órgano de Enlace con el Servicio Profesional Electoral Nacional, el comunicado referido en el punto anterior junto con la documentación anexa al mismo, a efecto de que realizara el trámite correspondiente de conformidad con los Lineamientos.</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854E97"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4</w:t>
      </w:r>
      <w:r w:rsidR="00A722B8" w:rsidRPr="00495BD1">
        <w:rPr>
          <w:rFonts w:ascii="Trebuchet MS" w:eastAsia="Trebuchet MS" w:hAnsi="Trebuchet MS" w:cs="Arial"/>
          <w:b/>
          <w:color w:val="09090A"/>
          <w:sz w:val="23"/>
          <w:szCs w:val="23"/>
          <w:lang w:eastAsia="es-ES" w:bidi="es-ES"/>
        </w:rPr>
        <w:t xml:space="preserve">. </w:t>
      </w:r>
      <w:r w:rsidR="006055A8" w:rsidRPr="00495BD1">
        <w:rPr>
          <w:rFonts w:ascii="Trebuchet MS" w:eastAsia="Trebuchet MS" w:hAnsi="Trebuchet MS" w:cs="Arial"/>
          <w:b/>
          <w:color w:val="09090A"/>
          <w:sz w:val="23"/>
          <w:szCs w:val="23"/>
          <w:lang w:eastAsia="es-ES" w:bidi="es-ES"/>
        </w:rPr>
        <w:t>REMISIÓN DEL EXPEDIENTE Y SOLICITUD A LA DIRECCIÓN EJECUTIVA DEL SERVICIO PROFESIONAL ELECTORAL NACIONAL.</w:t>
      </w:r>
      <w:r w:rsidR="00A722B8" w:rsidRPr="00495BD1">
        <w:rPr>
          <w:rFonts w:ascii="Trebuchet MS" w:eastAsia="Trebuchet MS" w:hAnsi="Trebuchet MS" w:cs="Arial"/>
          <w:color w:val="09090A"/>
          <w:sz w:val="23"/>
          <w:szCs w:val="23"/>
          <w:lang w:eastAsia="es-ES" w:bidi="es-ES"/>
        </w:rPr>
        <w:t xml:space="preserve"> El </w:t>
      </w:r>
      <w:r w:rsidR="006055A8" w:rsidRPr="00495BD1">
        <w:rPr>
          <w:rFonts w:ascii="Trebuchet MS" w:eastAsia="Trebuchet MS" w:hAnsi="Trebuchet MS" w:cs="Arial"/>
          <w:color w:val="09090A"/>
          <w:sz w:val="23"/>
          <w:szCs w:val="23"/>
          <w:lang w:eastAsia="es-ES" w:bidi="es-ES"/>
        </w:rPr>
        <w:t xml:space="preserve">cinco </w:t>
      </w:r>
      <w:r w:rsidR="00A722B8" w:rsidRPr="00495BD1">
        <w:rPr>
          <w:rFonts w:ascii="Trebuchet MS" w:eastAsia="Trebuchet MS" w:hAnsi="Trebuchet MS" w:cs="Arial"/>
          <w:color w:val="09090A"/>
          <w:sz w:val="23"/>
          <w:szCs w:val="23"/>
          <w:lang w:eastAsia="es-ES" w:bidi="es-ES"/>
        </w:rPr>
        <w:t xml:space="preserve">de agosto, el entonces </w:t>
      </w:r>
      <w:r w:rsidR="006055A8" w:rsidRPr="00495BD1">
        <w:rPr>
          <w:rFonts w:ascii="Trebuchet MS" w:eastAsia="Trebuchet MS" w:hAnsi="Trebuchet MS" w:cs="Arial"/>
          <w:color w:val="09090A"/>
          <w:sz w:val="23"/>
          <w:szCs w:val="23"/>
          <w:lang w:eastAsia="es-ES" w:bidi="es-ES"/>
        </w:rPr>
        <w:t xml:space="preserve">titular </w:t>
      </w:r>
      <w:r w:rsidR="00A722B8" w:rsidRPr="00495BD1">
        <w:rPr>
          <w:rFonts w:ascii="Trebuchet MS" w:eastAsia="Trebuchet MS" w:hAnsi="Trebuchet MS" w:cs="Arial"/>
          <w:color w:val="09090A"/>
          <w:sz w:val="23"/>
          <w:szCs w:val="23"/>
          <w:lang w:eastAsia="es-ES" w:bidi="es-ES"/>
        </w:rPr>
        <w:t>del Órgano de Enlace con el Servicio Profesional Electoral Nacional, mediante oficio D</w:t>
      </w:r>
      <w:r w:rsidR="00F807CF" w:rsidRPr="00495BD1">
        <w:rPr>
          <w:rFonts w:ascii="Trebuchet MS" w:eastAsia="Trebuchet MS" w:hAnsi="Trebuchet MS" w:cs="Arial"/>
          <w:color w:val="09090A"/>
          <w:sz w:val="23"/>
          <w:szCs w:val="23"/>
          <w:lang w:eastAsia="es-ES" w:bidi="es-ES"/>
        </w:rPr>
        <w:t>a</w:t>
      </w:r>
      <w:r w:rsidR="00A722B8" w:rsidRPr="00495BD1">
        <w:rPr>
          <w:rFonts w:ascii="Trebuchet MS" w:eastAsia="Trebuchet MS" w:hAnsi="Trebuchet MS" w:cs="Arial"/>
          <w:color w:val="09090A"/>
          <w:sz w:val="23"/>
          <w:szCs w:val="23"/>
          <w:lang w:eastAsia="es-ES" w:bidi="es-ES"/>
        </w:rPr>
        <w:t>yF 022/2021, envió a la Dirección Ejecutiva del Servicio Profesional Electoral Nacional (DESPEN) del I</w:t>
      </w:r>
      <w:r w:rsidR="006055A8" w:rsidRPr="00495BD1">
        <w:rPr>
          <w:rFonts w:ascii="Trebuchet MS" w:eastAsia="Trebuchet MS" w:hAnsi="Trebuchet MS" w:cs="Arial"/>
          <w:color w:val="09090A"/>
          <w:sz w:val="23"/>
          <w:szCs w:val="23"/>
          <w:lang w:eastAsia="es-ES" w:bidi="es-ES"/>
        </w:rPr>
        <w:t xml:space="preserve">nstituto </w:t>
      </w:r>
      <w:r w:rsidR="00A722B8" w:rsidRPr="00495BD1">
        <w:rPr>
          <w:rFonts w:ascii="Trebuchet MS" w:eastAsia="Trebuchet MS" w:hAnsi="Trebuchet MS" w:cs="Arial"/>
          <w:color w:val="09090A"/>
          <w:sz w:val="23"/>
          <w:szCs w:val="23"/>
          <w:lang w:eastAsia="es-ES" w:bidi="es-ES"/>
        </w:rPr>
        <w:t>N</w:t>
      </w:r>
      <w:r w:rsidR="006055A8" w:rsidRPr="00495BD1">
        <w:rPr>
          <w:rFonts w:ascii="Trebuchet MS" w:eastAsia="Trebuchet MS" w:hAnsi="Trebuchet MS" w:cs="Arial"/>
          <w:color w:val="09090A"/>
          <w:sz w:val="23"/>
          <w:szCs w:val="23"/>
          <w:lang w:eastAsia="es-ES" w:bidi="es-ES"/>
        </w:rPr>
        <w:t xml:space="preserve">acional </w:t>
      </w:r>
      <w:r w:rsidR="00A722B8" w:rsidRPr="00495BD1">
        <w:rPr>
          <w:rFonts w:ascii="Trebuchet MS" w:eastAsia="Trebuchet MS" w:hAnsi="Trebuchet MS" w:cs="Arial"/>
          <w:color w:val="09090A"/>
          <w:sz w:val="23"/>
          <w:szCs w:val="23"/>
          <w:lang w:eastAsia="es-ES" w:bidi="es-ES"/>
        </w:rPr>
        <w:t>E</w:t>
      </w:r>
      <w:r w:rsidR="006055A8" w:rsidRPr="00495BD1">
        <w:rPr>
          <w:rFonts w:ascii="Trebuchet MS" w:eastAsia="Trebuchet MS" w:hAnsi="Trebuchet MS" w:cs="Arial"/>
          <w:color w:val="09090A"/>
          <w:sz w:val="23"/>
          <w:szCs w:val="23"/>
          <w:lang w:eastAsia="es-ES" w:bidi="es-ES"/>
        </w:rPr>
        <w:t>lectoral</w:t>
      </w:r>
      <w:r w:rsidR="00A722B8" w:rsidRPr="00495BD1">
        <w:rPr>
          <w:rFonts w:ascii="Trebuchet MS" w:eastAsia="Trebuchet MS" w:hAnsi="Trebuchet MS" w:cs="Arial"/>
          <w:color w:val="09090A"/>
          <w:sz w:val="23"/>
          <w:szCs w:val="23"/>
          <w:lang w:eastAsia="es-ES" w:bidi="es-ES"/>
        </w:rPr>
        <w:t xml:space="preserve">, el expediente y la solicitud de autorización para que el ciudadano Julio César Nava Pulido, ocupara el </w:t>
      </w:r>
      <w:r w:rsidR="00A722B8" w:rsidRPr="00495BD1">
        <w:rPr>
          <w:rFonts w:ascii="Trebuchet MS" w:eastAsia="Trebuchet MS" w:hAnsi="Trebuchet MS" w:cs="Arial"/>
          <w:color w:val="09090A"/>
          <w:sz w:val="23"/>
          <w:szCs w:val="23"/>
          <w:lang w:eastAsia="es-ES" w:bidi="es-ES"/>
        </w:rPr>
        <w:lastRenderedPageBreak/>
        <w:t xml:space="preserve">cargo Técnico de Educación Cívica del Servicio Profesional Electoral Nacional (SPEN) adscrito a este Instituto, mediante la figura de encargado de despacho, durante el periodo del </w:t>
      </w:r>
      <w:r w:rsidR="006055A8" w:rsidRPr="00495BD1">
        <w:rPr>
          <w:rFonts w:ascii="Trebuchet MS" w:eastAsia="Trebuchet MS" w:hAnsi="Trebuchet MS" w:cs="Arial"/>
          <w:color w:val="09090A"/>
          <w:sz w:val="23"/>
          <w:szCs w:val="23"/>
          <w:lang w:eastAsia="es-ES" w:bidi="es-ES"/>
        </w:rPr>
        <w:t>dieciséis</w:t>
      </w:r>
      <w:r w:rsidR="00A722B8" w:rsidRPr="00495BD1">
        <w:rPr>
          <w:rFonts w:ascii="Trebuchet MS" w:eastAsia="Trebuchet MS" w:hAnsi="Trebuchet MS" w:cs="Arial"/>
          <w:color w:val="09090A"/>
          <w:sz w:val="23"/>
          <w:szCs w:val="23"/>
          <w:lang w:eastAsia="es-ES" w:bidi="es-ES"/>
        </w:rPr>
        <w:t xml:space="preserve"> de agosto de </w:t>
      </w:r>
      <w:r w:rsidR="006055A8" w:rsidRPr="00495BD1">
        <w:rPr>
          <w:rFonts w:ascii="Trebuchet MS" w:eastAsia="Trebuchet MS" w:hAnsi="Trebuchet MS" w:cs="Arial"/>
          <w:color w:val="09090A"/>
          <w:sz w:val="23"/>
          <w:szCs w:val="23"/>
          <w:lang w:eastAsia="es-ES" w:bidi="es-ES"/>
        </w:rPr>
        <w:t>dos mil veintiuno</w:t>
      </w:r>
      <w:r w:rsidR="00A722B8" w:rsidRPr="00495BD1">
        <w:rPr>
          <w:rFonts w:ascii="Trebuchet MS" w:eastAsia="Trebuchet MS" w:hAnsi="Trebuchet MS" w:cs="Arial"/>
          <w:color w:val="09090A"/>
          <w:sz w:val="23"/>
          <w:szCs w:val="23"/>
          <w:lang w:eastAsia="es-ES" w:bidi="es-ES"/>
        </w:rPr>
        <w:t xml:space="preserve"> al </w:t>
      </w:r>
      <w:r w:rsidR="006055A8" w:rsidRPr="00495BD1">
        <w:rPr>
          <w:rFonts w:ascii="Trebuchet MS" w:eastAsia="Trebuchet MS" w:hAnsi="Trebuchet MS" w:cs="Arial"/>
          <w:color w:val="09090A"/>
          <w:sz w:val="23"/>
          <w:szCs w:val="23"/>
          <w:lang w:eastAsia="es-ES" w:bidi="es-ES"/>
        </w:rPr>
        <w:t>quince</w:t>
      </w:r>
      <w:r w:rsidR="00A722B8" w:rsidRPr="00495BD1">
        <w:rPr>
          <w:rFonts w:ascii="Trebuchet MS" w:eastAsia="Trebuchet MS" w:hAnsi="Trebuchet MS" w:cs="Arial"/>
          <w:color w:val="09090A"/>
          <w:sz w:val="23"/>
          <w:szCs w:val="23"/>
          <w:lang w:eastAsia="es-ES" w:bidi="es-ES"/>
        </w:rPr>
        <w:t xml:space="preserve"> de febrero de</w:t>
      </w:r>
      <w:r w:rsidR="006055A8" w:rsidRPr="00495BD1">
        <w:rPr>
          <w:rFonts w:ascii="Trebuchet MS" w:eastAsia="Trebuchet MS" w:hAnsi="Trebuchet MS" w:cs="Arial"/>
          <w:color w:val="09090A"/>
          <w:sz w:val="23"/>
          <w:szCs w:val="23"/>
          <w:lang w:eastAsia="es-ES" w:bidi="es-ES"/>
        </w:rPr>
        <w:t>l año en curso</w:t>
      </w:r>
      <w:r w:rsidR="00A722B8" w:rsidRPr="00495BD1">
        <w:rPr>
          <w:rFonts w:ascii="Trebuchet MS" w:eastAsia="Trebuchet MS" w:hAnsi="Trebuchet MS" w:cs="Arial"/>
          <w:color w:val="09090A"/>
          <w:sz w:val="23"/>
          <w:szCs w:val="23"/>
          <w:lang w:eastAsia="es-ES" w:bidi="es-ES"/>
        </w:rPr>
        <w:t>.</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854E97"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5</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OFICIO DE VIABILIDAD NORMATIVA.</w:t>
      </w:r>
      <w:r w:rsidRPr="00495BD1">
        <w:rPr>
          <w:rFonts w:ascii="Trebuchet MS" w:eastAsia="Trebuchet MS" w:hAnsi="Trebuchet MS" w:cs="Arial"/>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Pr="00495BD1">
        <w:rPr>
          <w:rFonts w:ascii="Trebuchet MS" w:eastAsia="Trebuchet MS" w:hAnsi="Trebuchet MS" w:cs="Arial"/>
          <w:color w:val="09090A"/>
          <w:sz w:val="23"/>
          <w:szCs w:val="23"/>
          <w:lang w:eastAsia="es-ES" w:bidi="es-ES"/>
        </w:rPr>
        <w:t xml:space="preserve">nueve </w:t>
      </w:r>
      <w:r w:rsidR="00A722B8" w:rsidRPr="00495BD1">
        <w:rPr>
          <w:rFonts w:ascii="Trebuchet MS" w:eastAsia="Trebuchet MS" w:hAnsi="Trebuchet MS" w:cs="Arial"/>
          <w:color w:val="09090A"/>
          <w:sz w:val="23"/>
          <w:szCs w:val="23"/>
          <w:lang w:eastAsia="es-ES" w:bidi="es-ES"/>
        </w:rPr>
        <w:t>de agosto, la DESPEN envió el oficio número INE/DESPEN/DID/183/2021, mediante el</w:t>
      </w:r>
      <w:r w:rsidRPr="00495BD1">
        <w:rPr>
          <w:rFonts w:ascii="Trebuchet MS" w:eastAsia="Trebuchet MS" w:hAnsi="Trebuchet MS" w:cs="Arial"/>
          <w:color w:val="09090A"/>
          <w:sz w:val="23"/>
          <w:szCs w:val="23"/>
          <w:lang w:eastAsia="es-ES" w:bidi="es-ES"/>
        </w:rPr>
        <w:t xml:space="preserve"> cual comunicó</w:t>
      </w:r>
      <w:r w:rsidR="00A722B8" w:rsidRPr="00495BD1">
        <w:rPr>
          <w:rFonts w:ascii="Trebuchet MS" w:eastAsia="Trebuchet MS" w:hAnsi="Trebuchet MS" w:cs="Arial"/>
          <w:color w:val="09090A"/>
          <w:sz w:val="23"/>
          <w:szCs w:val="23"/>
          <w:lang w:eastAsia="es-ES" w:bidi="es-ES"/>
        </w:rPr>
        <w:t xml:space="preserve"> a</w:t>
      </w:r>
      <w:r w:rsidRPr="00495BD1">
        <w:rPr>
          <w:rFonts w:ascii="Trebuchet MS" w:eastAsia="Trebuchet MS" w:hAnsi="Trebuchet MS" w:cs="Arial"/>
          <w:color w:val="09090A"/>
          <w:sz w:val="23"/>
          <w:szCs w:val="23"/>
          <w:lang w:eastAsia="es-ES" w:bidi="es-ES"/>
        </w:rPr>
        <w:t xml:space="preserve"> este Instituto</w:t>
      </w:r>
      <w:r w:rsidR="00A722B8" w:rsidRPr="00495BD1">
        <w:rPr>
          <w:rFonts w:ascii="Trebuchet MS" w:eastAsia="Trebuchet MS" w:hAnsi="Trebuchet MS" w:cs="Arial"/>
          <w:color w:val="09090A"/>
          <w:sz w:val="23"/>
          <w:szCs w:val="23"/>
          <w:lang w:eastAsia="es-ES" w:bidi="es-ES"/>
        </w:rPr>
        <w:t xml:space="preserve"> el cumplimiento de los requisitos de viabilidad normativa para la ocupación de la plaza del SPEN mediante el encargo de despacho y, la procedencia de la designación para que el ciudadano Julio César Nava Pulido, ocup</w:t>
      </w:r>
      <w:r w:rsidRPr="00495BD1">
        <w:rPr>
          <w:rFonts w:ascii="Trebuchet MS" w:eastAsia="Trebuchet MS" w:hAnsi="Trebuchet MS" w:cs="Arial"/>
          <w:color w:val="09090A"/>
          <w:sz w:val="23"/>
          <w:szCs w:val="23"/>
          <w:lang w:eastAsia="es-ES" w:bidi="es-ES"/>
        </w:rPr>
        <w:t xml:space="preserve">ara </w:t>
      </w:r>
      <w:r w:rsidR="00A722B8" w:rsidRPr="00495BD1">
        <w:rPr>
          <w:rFonts w:ascii="Trebuchet MS" w:eastAsia="Trebuchet MS" w:hAnsi="Trebuchet MS" w:cs="Arial"/>
          <w:color w:val="09090A"/>
          <w:sz w:val="23"/>
          <w:szCs w:val="23"/>
          <w:lang w:eastAsia="es-ES" w:bidi="es-ES"/>
        </w:rPr>
        <w:t xml:space="preserve">el cargo de </w:t>
      </w:r>
      <w:r w:rsidRPr="00495BD1">
        <w:rPr>
          <w:rFonts w:ascii="Trebuchet MS" w:eastAsia="Trebuchet MS" w:hAnsi="Trebuchet MS" w:cs="Arial"/>
          <w:color w:val="09090A"/>
          <w:sz w:val="23"/>
          <w:szCs w:val="23"/>
          <w:lang w:eastAsia="es-ES" w:bidi="es-ES"/>
        </w:rPr>
        <w:t>t</w:t>
      </w:r>
      <w:r w:rsidR="00A722B8" w:rsidRPr="00495BD1">
        <w:rPr>
          <w:rFonts w:ascii="Trebuchet MS" w:eastAsia="Trebuchet MS" w:hAnsi="Trebuchet MS" w:cs="Arial"/>
          <w:color w:val="09090A"/>
          <w:sz w:val="23"/>
          <w:szCs w:val="23"/>
          <w:lang w:eastAsia="es-ES" w:bidi="es-ES"/>
        </w:rPr>
        <w:t>écnico de Educación Cívica del Servicio Prof</w:t>
      </w:r>
      <w:r w:rsidRPr="00495BD1">
        <w:rPr>
          <w:rFonts w:ascii="Trebuchet MS" w:eastAsia="Trebuchet MS" w:hAnsi="Trebuchet MS" w:cs="Arial"/>
          <w:color w:val="09090A"/>
          <w:sz w:val="23"/>
          <w:szCs w:val="23"/>
          <w:lang w:eastAsia="es-ES" w:bidi="es-ES"/>
        </w:rPr>
        <w:t>esional Electoral Nacional del S</w:t>
      </w:r>
      <w:r w:rsidR="00A722B8" w:rsidRPr="00495BD1">
        <w:rPr>
          <w:rFonts w:ascii="Trebuchet MS" w:eastAsia="Trebuchet MS" w:hAnsi="Trebuchet MS" w:cs="Arial"/>
          <w:color w:val="09090A"/>
          <w:sz w:val="23"/>
          <w:szCs w:val="23"/>
          <w:lang w:eastAsia="es-ES" w:bidi="es-ES"/>
        </w:rPr>
        <w:t xml:space="preserve">istema de los Organismos Públicos Locales Electorales, con adscripción en este </w:t>
      </w:r>
      <w:r w:rsidRPr="00495BD1">
        <w:rPr>
          <w:rFonts w:ascii="Trebuchet MS" w:eastAsia="Trebuchet MS" w:hAnsi="Trebuchet MS" w:cs="Arial"/>
          <w:color w:val="09090A"/>
          <w:sz w:val="23"/>
          <w:szCs w:val="23"/>
          <w:lang w:eastAsia="es-ES" w:bidi="es-ES"/>
        </w:rPr>
        <w:t>organismo</w:t>
      </w:r>
      <w:r w:rsidR="00A722B8" w:rsidRPr="00495BD1">
        <w:rPr>
          <w:rFonts w:ascii="Trebuchet MS" w:eastAsia="Trebuchet MS" w:hAnsi="Trebuchet MS" w:cs="Arial"/>
          <w:color w:val="09090A"/>
          <w:sz w:val="23"/>
          <w:szCs w:val="23"/>
          <w:lang w:eastAsia="es-ES" w:bidi="es-ES"/>
        </w:rPr>
        <w:t xml:space="preserve"> electoral.</w:t>
      </w:r>
    </w:p>
    <w:p w:rsidR="00A722B8" w:rsidRPr="00495BD1" w:rsidRDefault="00A722B8" w:rsidP="00967A1E">
      <w:pPr>
        <w:pStyle w:val="Sinespaciado"/>
        <w:jc w:val="both"/>
        <w:rPr>
          <w:rFonts w:ascii="Trebuchet MS" w:eastAsia="Trebuchet MS" w:hAnsi="Trebuchet MS" w:cs="Arial"/>
          <w:color w:val="09090A"/>
          <w:sz w:val="23"/>
          <w:szCs w:val="23"/>
          <w:lang w:eastAsia="es-ES" w:bidi="es-ES"/>
        </w:rPr>
      </w:pPr>
    </w:p>
    <w:p w:rsidR="00A722B8" w:rsidRPr="00495BD1" w:rsidRDefault="00CD4893" w:rsidP="00967A1E">
      <w:pPr>
        <w:pStyle w:val="Sinespaciado"/>
        <w:jc w:val="both"/>
        <w:rPr>
          <w:rFonts w:ascii="Trebuchet MS" w:eastAsia="Trebuchet MS" w:hAnsi="Trebuchet MS" w:cs="Arial"/>
          <w:b/>
          <w:color w:val="09090A"/>
          <w:sz w:val="23"/>
          <w:szCs w:val="23"/>
          <w:lang w:eastAsia="es-ES" w:bidi="es-ES"/>
        </w:rPr>
      </w:pPr>
      <w:r w:rsidRPr="00495BD1">
        <w:rPr>
          <w:rFonts w:ascii="Trebuchet MS" w:eastAsia="Trebuchet MS" w:hAnsi="Trebuchet MS" w:cs="Arial"/>
          <w:b/>
          <w:color w:val="09090A"/>
          <w:sz w:val="23"/>
          <w:szCs w:val="23"/>
          <w:lang w:eastAsia="es-ES" w:bidi="es-ES"/>
        </w:rPr>
        <w:t>6</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NOTIFICACIÓN DE LA DESIGNACIÓN DE ENCARGADO DE DESPACHO</w:t>
      </w:r>
      <w:r w:rsidR="00A722B8" w:rsidRPr="00495BD1">
        <w:rPr>
          <w:rFonts w:ascii="Trebuchet MS" w:eastAsia="Trebuchet MS" w:hAnsi="Trebuchet MS" w:cs="Arial"/>
          <w:b/>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Pr="00495BD1">
        <w:rPr>
          <w:rFonts w:ascii="Trebuchet MS" w:eastAsia="Trebuchet MS" w:hAnsi="Trebuchet MS" w:cs="Arial"/>
          <w:color w:val="09090A"/>
          <w:sz w:val="23"/>
          <w:szCs w:val="23"/>
          <w:lang w:eastAsia="es-ES" w:bidi="es-ES"/>
        </w:rPr>
        <w:t>catorce</w:t>
      </w:r>
      <w:r w:rsidR="00A722B8" w:rsidRPr="00495BD1">
        <w:rPr>
          <w:rFonts w:ascii="Trebuchet MS" w:eastAsia="Trebuchet MS" w:hAnsi="Trebuchet MS" w:cs="Arial"/>
          <w:color w:val="09090A"/>
          <w:sz w:val="23"/>
          <w:szCs w:val="23"/>
          <w:lang w:eastAsia="es-ES" w:bidi="es-ES"/>
        </w:rPr>
        <w:t xml:space="preserve"> de agosto, el secretario ejecutivo, a través del oficio 11414/2021, comunicó al ciudadano Julio César Nava Pulido, la determinación de la DESPEN sobre la viabilidad de su propuesta, así como su designación como encargado de despacho de la plaza de </w:t>
      </w:r>
      <w:r w:rsidRPr="00495BD1">
        <w:rPr>
          <w:rFonts w:ascii="Trebuchet MS" w:eastAsia="Trebuchet MS" w:hAnsi="Trebuchet MS" w:cs="Arial"/>
          <w:color w:val="09090A"/>
          <w:sz w:val="23"/>
          <w:szCs w:val="23"/>
          <w:lang w:eastAsia="es-ES" w:bidi="es-ES"/>
        </w:rPr>
        <w:t>t</w:t>
      </w:r>
      <w:r w:rsidR="00A722B8" w:rsidRPr="00495BD1">
        <w:rPr>
          <w:rFonts w:ascii="Trebuchet MS" w:eastAsia="Trebuchet MS" w:hAnsi="Trebuchet MS" w:cs="Arial"/>
          <w:color w:val="09090A"/>
          <w:sz w:val="23"/>
          <w:szCs w:val="23"/>
          <w:lang w:eastAsia="es-ES" w:bidi="es-ES"/>
        </w:rPr>
        <w:t xml:space="preserve">écnico de Educación Cívica, por el periodo de seis meses, contados a partir del </w:t>
      </w:r>
      <w:r w:rsidRPr="00495BD1">
        <w:rPr>
          <w:rFonts w:ascii="Trebuchet MS" w:eastAsia="Trebuchet MS" w:hAnsi="Trebuchet MS" w:cs="Arial"/>
          <w:color w:val="09090A"/>
          <w:sz w:val="23"/>
          <w:szCs w:val="23"/>
          <w:lang w:eastAsia="es-ES" w:bidi="es-ES"/>
        </w:rPr>
        <w:t>dieciséis</w:t>
      </w:r>
      <w:r w:rsidR="00A722B8" w:rsidRPr="00495BD1">
        <w:rPr>
          <w:rFonts w:ascii="Trebuchet MS" w:eastAsia="Trebuchet MS" w:hAnsi="Trebuchet MS" w:cs="Arial"/>
          <w:color w:val="09090A"/>
          <w:sz w:val="23"/>
          <w:szCs w:val="23"/>
          <w:lang w:eastAsia="es-ES" w:bidi="es-ES"/>
        </w:rPr>
        <w:t xml:space="preserve"> de agosto de </w:t>
      </w:r>
      <w:r w:rsidRPr="00495BD1">
        <w:rPr>
          <w:rFonts w:ascii="Trebuchet MS" w:eastAsia="Trebuchet MS" w:hAnsi="Trebuchet MS" w:cs="Arial"/>
          <w:color w:val="09090A"/>
          <w:sz w:val="23"/>
          <w:szCs w:val="23"/>
          <w:lang w:eastAsia="es-ES" w:bidi="es-ES"/>
        </w:rPr>
        <w:t>dos mil veintiuno</w:t>
      </w:r>
      <w:r w:rsidR="00A722B8" w:rsidRPr="00495BD1">
        <w:rPr>
          <w:rFonts w:ascii="Trebuchet MS" w:eastAsia="Trebuchet MS" w:hAnsi="Trebuchet MS" w:cs="Arial"/>
          <w:color w:val="09090A"/>
          <w:sz w:val="23"/>
          <w:szCs w:val="23"/>
          <w:lang w:eastAsia="es-ES" w:bidi="es-ES"/>
        </w:rPr>
        <w:t xml:space="preserve"> y hasta el </w:t>
      </w:r>
      <w:r w:rsidRPr="00495BD1">
        <w:rPr>
          <w:rFonts w:ascii="Trebuchet MS" w:eastAsia="Trebuchet MS" w:hAnsi="Trebuchet MS" w:cs="Arial"/>
          <w:color w:val="09090A"/>
          <w:sz w:val="23"/>
          <w:szCs w:val="23"/>
          <w:lang w:eastAsia="es-ES" w:bidi="es-ES"/>
        </w:rPr>
        <w:t>quince</w:t>
      </w:r>
      <w:r w:rsidR="00A722B8" w:rsidRPr="00495BD1">
        <w:rPr>
          <w:rFonts w:ascii="Trebuchet MS" w:eastAsia="Trebuchet MS" w:hAnsi="Trebuchet MS" w:cs="Arial"/>
          <w:color w:val="09090A"/>
          <w:sz w:val="23"/>
          <w:szCs w:val="23"/>
          <w:lang w:eastAsia="es-ES" w:bidi="es-ES"/>
        </w:rPr>
        <w:t xml:space="preserve"> de febrero de</w:t>
      </w:r>
      <w:r w:rsidRPr="00495BD1">
        <w:rPr>
          <w:rFonts w:ascii="Trebuchet MS" w:eastAsia="Trebuchet MS" w:hAnsi="Trebuchet MS" w:cs="Arial"/>
          <w:color w:val="09090A"/>
          <w:sz w:val="23"/>
          <w:szCs w:val="23"/>
          <w:lang w:eastAsia="es-ES" w:bidi="es-ES"/>
        </w:rPr>
        <w:t>l año en curso</w:t>
      </w:r>
      <w:r w:rsidR="00A722B8" w:rsidRPr="00495BD1">
        <w:rPr>
          <w:rFonts w:ascii="Trebuchet MS" w:eastAsia="Trebuchet MS" w:hAnsi="Trebuchet MS" w:cs="Arial"/>
          <w:color w:val="09090A"/>
          <w:sz w:val="23"/>
          <w:szCs w:val="23"/>
          <w:lang w:eastAsia="es-ES" w:bidi="es-ES"/>
        </w:rPr>
        <w:t xml:space="preserve">.    </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0D36D0" w:rsidRPr="00495BD1" w:rsidRDefault="000D36D0" w:rsidP="00967A1E">
      <w:pPr>
        <w:spacing w:after="0" w:line="240" w:lineRule="auto"/>
        <w:jc w:val="both"/>
        <w:rPr>
          <w:rFonts w:ascii="Trebuchet MS" w:hAnsi="Trebuchet MS" w:cs="Arial"/>
          <w:b/>
          <w:bCs/>
          <w:sz w:val="23"/>
          <w:szCs w:val="23"/>
          <w:lang w:val="es-ES_tradnl"/>
        </w:rPr>
      </w:pPr>
      <w:r w:rsidRPr="00495BD1">
        <w:rPr>
          <w:rFonts w:ascii="Trebuchet MS" w:hAnsi="Trebuchet MS" w:cs="Arial"/>
          <w:b/>
          <w:bCs/>
          <w:sz w:val="23"/>
          <w:szCs w:val="23"/>
          <w:lang w:val="es-ES_tradnl"/>
        </w:rPr>
        <w:t>CORRESPONDIENTES AL AÑO DOS MIL VEINTIDÓS.</w:t>
      </w:r>
    </w:p>
    <w:p w:rsidR="000D36D0" w:rsidRPr="00495BD1" w:rsidRDefault="000D36D0" w:rsidP="00967A1E">
      <w:pPr>
        <w:pStyle w:val="Sinespaciado"/>
        <w:jc w:val="both"/>
        <w:rPr>
          <w:rFonts w:ascii="Trebuchet MS" w:eastAsia="Trebuchet MS" w:hAnsi="Trebuchet MS" w:cs="Arial"/>
          <w:b/>
          <w:color w:val="09090A"/>
          <w:sz w:val="23"/>
          <w:szCs w:val="23"/>
          <w:lang w:eastAsia="es-ES" w:bidi="es-ES"/>
        </w:rPr>
      </w:pPr>
    </w:p>
    <w:p w:rsidR="00A722B8" w:rsidRPr="00495BD1" w:rsidRDefault="000D36D0" w:rsidP="00967A1E">
      <w:pPr>
        <w:pStyle w:val="Sinespaciado"/>
        <w:jc w:val="both"/>
        <w:rPr>
          <w:rFonts w:ascii="Trebuchet MS" w:eastAsia="Trebuchet MS" w:hAnsi="Trebuchet MS" w:cs="Arial"/>
          <w:b/>
          <w:color w:val="09090A"/>
          <w:sz w:val="23"/>
          <w:szCs w:val="23"/>
          <w:lang w:eastAsia="es-ES" w:bidi="es-ES"/>
        </w:rPr>
      </w:pPr>
      <w:r w:rsidRPr="00495BD1">
        <w:rPr>
          <w:rFonts w:ascii="Trebuchet MS" w:eastAsia="Trebuchet MS" w:hAnsi="Trebuchet MS" w:cs="Arial"/>
          <w:b/>
          <w:color w:val="09090A"/>
          <w:sz w:val="23"/>
          <w:szCs w:val="23"/>
          <w:lang w:eastAsia="es-ES" w:bidi="es-ES"/>
        </w:rPr>
        <w:t>7</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PROPUESTA PARA RENOVAR ENCARGADURÍA DE DESPACHO.</w:t>
      </w:r>
      <w:r w:rsidRPr="00495BD1">
        <w:rPr>
          <w:rFonts w:ascii="Trebuchet MS" w:eastAsia="Trebuchet MS" w:hAnsi="Trebuchet MS" w:cs="Arial"/>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009B5B01" w:rsidRPr="00495BD1">
        <w:rPr>
          <w:rFonts w:ascii="Trebuchet MS" w:eastAsia="Trebuchet MS" w:hAnsi="Trebuchet MS" w:cs="Arial"/>
          <w:color w:val="09090A"/>
          <w:sz w:val="23"/>
          <w:szCs w:val="23"/>
          <w:lang w:eastAsia="es-ES" w:bidi="es-ES"/>
        </w:rPr>
        <w:t xml:space="preserve">veintisiete </w:t>
      </w:r>
      <w:r w:rsidR="00A722B8" w:rsidRPr="00495BD1">
        <w:rPr>
          <w:rFonts w:ascii="Trebuchet MS" w:eastAsia="Trebuchet MS" w:hAnsi="Trebuchet MS" w:cs="Arial"/>
          <w:color w:val="09090A"/>
          <w:sz w:val="23"/>
          <w:szCs w:val="23"/>
          <w:lang w:eastAsia="es-ES" w:bidi="es-ES"/>
        </w:rPr>
        <w:t xml:space="preserve">de enero, el </w:t>
      </w:r>
      <w:r w:rsidR="009B5B01" w:rsidRPr="00495BD1">
        <w:rPr>
          <w:rFonts w:ascii="Trebuchet MS" w:eastAsia="Trebuchet MS" w:hAnsi="Trebuchet MS" w:cs="Arial"/>
          <w:color w:val="09090A"/>
          <w:sz w:val="23"/>
          <w:szCs w:val="23"/>
          <w:lang w:eastAsia="es-ES" w:bidi="es-ES"/>
        </w:rPr>
        <w:t>ciudadano</w:t>
      </w:r>
      <w:r w:rsidR="00A722B8" w:rsidRPr="00495BD1">
        <w:rPr>
          <w:rFonts w:ascii="Trebuchet MS" w:eastAsia="Trebuchet MS" w:hAnsi="Trebuchet MS" w:cs="Arial"/>
          <w:color w:val="09090A"/>
          <w:sz w:val="23"/>
          <w:szCs w:val="23"/>
          <w:lang w:eastAsia="es-ES" w:bidi="es-ES"/>
        </w:rPr>
        <w:t xml:space="preserve"> Samuel Limón Zarate, encargado de despacho de la Dirección de Educación Cívica, mediante memor</w:t>
      </w:r>
      <w:r w:rsidR="009B5B01" w:rsidRPr="00495BD1">
        <w:rPr>
          <w:rFonts w:ascii="Trebuchet MS" w:eastAsia="Trebuchet MS" w:hAnsi="Trebuchet MS" w:cs="Arial"/>
          <w:color w:val="09090A"/>
          <w:sz w:val="23"/>
          <w:szCs w:val="23"/>
          <w:lang w:eastAsia="es-ES" w:bidi="es-ES"/>
        </w:rPr>
        <w:t>ándum</w:t>
      </w:r>
      <w:r w:rsidR="00A722B8" w:rsidRPr="00495BD1">
        <w:rPr>
          <w:rFonts w:ascii="Trebuchet MS" w:eastAsia="Trebuchet MS" w:hAnsi="Trebuchet MS" w:cs="Arial"/>
          <w:color w:val="09090A"/>
          <w:sz w:val="23"/>
          <w:szCs w:val="23"/>
          <w:lang w:eastAsia="es-ES" w:bidi="es-ES"/>
        </w:rPr>
        <w:t xml:space="preserve"> 01/2022, comunicó a la Secretaría Ejecutiva, la propuesta para que se renovara al ciudadano Julio César Nava Pulido, como encargado de despacho de la plaza de</w:t>
      </w:r>
      <w:r w:rsidR="009B5B01" w:rsidRPr="00495BD1">
        <w:rPr>
          <w:rFonts w:ascii="Trebuchet MS" w:eastAsia="Trebuchet MS" w:hAnsi="Trebuchet MS" w:cs="Arial"/>
          <w:color w:val="09090A"/>
          <w:sz w:val="23"/>
          <w:szCs w:val="23"/>
          <w:lang w:eastAsia="es-ES" w:bidi="es-ES"/>
        </w:rPr>
        <w:t xml:space="preserve"> té</w:t>
      </w:r>
      <w:r w:rsidR="00A722B8" w:rsidRPr="00495BD1">
        <w:rPr>
          <w:rFonts w:ascii="Trebuchet MS" w:eastAsia="Trebuchet MS" w:hAnsi="Trebuchet MS" w:cs="Arial"/>
          <w:color w:val="09090A"/>
          <w:sz w:val="23"/>
          <w:szCs w:val="23"/>
          <w:lang w:eastAsia="es-ES" w:bidi="es-ES"/>
        </w:rPr>
        <w:t>cnico de Educación Cívica.</w:t>
      </w:r>
      <w:r w:rsidR="00A722B8" w:rsidRPr="00495BD1">
        <w:rPr>
          <w:rFonts w:ascii="Trebuchet MS" w:eastAsia="Trebuchet MS" w:hAnsi="Trebuchet MS" w:cs="Arial"/>
          <w:b/>
          <w:color w:val="09090A"/>
          <w:sz w:val="23"/>
          <w:szCs w:val="23"/>
          <w:lang w:eastAsia="es-ES" w:bidi="es-ES"/>
        </w:rPr>
        <w:t xml:space="preserve"> </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A700B8" w:rsidP="00967A1E">
      <w:pPr>
        <w:pStyle w:val="Sinespaciado"/>
        <w:jc w:val="both"/>
        <w:rPr>
          <w:rFonts w:ascii="Trebuchet MS" w:eastAsia="Trebuchet MS" w:hAnsi="Trebuchet MS" w:cs="Arial"/>
          <w:b/>
          <w:color w:val="09090A"/>
          <w:sz w:val="23"/>
          <w:szCs w:val="23"/>
          <w:lang w:eastAsia="es-ES" w:bidi="es-ES"/>
        </w:rPr>
      </w:pPr>
      <w:r w:rsidRPr="00495BD1">
        <w:rPr>
          <w:rFonts w:ascii="Trebuchet MS" w:eastAsia="Trebuchet MS" w:hAnsi="Trebuchet MS" w:cs="Arial"/>
          <w:b/>
          <w:color w:val="09090A"/>
          <w:sz w:val="23"/>
          <w:szCs w:val="23"/>
          <w:lang w:eastAsia="es-ES" w:bidi="es-ES"/>
        </w:rPr>
        <w:t>8</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DESIGNACIÓN DEL ÓRGANO DE ENLACE CON EL SERVICIO PROFESIONAL ELECTORAL NACIONAL.</w:t>
      </w:r>
      <w:r w:rsidRPr="00495BD1">
        <w:rPr>
          <w:rFonts w:ascii="Trebuchet MS" w:eastAsia="Trebuchet MS" w:hAnsi="Trebuchet MS" w:cs="Arial"/>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Pr="00495BD1">
        <w:rPr>
          <w:rFonts w:ascii="Trebuchet MS" w:eastAsia="Trebuchet MS" w:hAnsi="Trebuchet MS" w:cs="Arial"/>
          <w:color w:val="09090A"/>
          <w:sz w:val="23"/>
          <w:szCs w:val="23"/>
          <w:lang w:eastAsia="es-ES" w:bidi="es-ES"/>
        </w:rPr>
        <w:t xml:space="preserve">treinta y uno </w:t>
      </w:r>
      <w:r w:rsidR="00A722B8" w:rsidRPr="00495BD1">
        <w:rPr>
          <w:rFonts w:ascii="Trebuchet MS" w:eastAsia="Trebuchet MS" w:hAnsi="Trebuchet MS" w:cs="Arial"/>
          <w:color w:val="09090A"/>
          <w:sz w:val="23"/>
          <w:szCs w:val="23"/>
          <w:lang w:eastAsia="es-ES" w:bidi="es-ES"/>
        </w:rPr>
        <w:t>de ene</w:t>
      </w:r>
      <w:r w:rsidR="001D7A01">
        <w:rPr>
          <w:rFonts w:ascii="Trebuchet MS" w:eastAsia="Trebuchet MS" w:hAnsi="Trebuchet MS" w:cs="Arial"/>
          <w:color w:val="09090A"/>
          <w:sz w:val="23"/>
          <w:szCs w:val="23"/>
          <w:lang w:eastAsia="es-ES" w:bidi="es-ES"/>
        </w:rPr>
        <w:t>ro, mediante acuerdo IEPC-ACG-007</w:t>
      </w:r>
      <w:r w:rsidR="00A722B8" w:rsidRPr="00495BD1">
        <w:rPr>
          <w:rFonts w:ascii="Trebuchet MS" w:eastAsia="Trebuchet MS" w:hAnsi="Trebuchet MS" w:cs="Arial"/>
          <w:color w:val="09090A"/>
          <w:sz w:val="23"/>
          <w:szCs w:val="23"/>
          <w:lang w:eastAsia="es-ES" w:bidi="es-ES"/>
        </w:rPr>
        <w:t xml:space="preserve">/2022, el Consejo General </w:t>
      </w:r>
      <w:r w:rsidR="00A722B8" w:rsidRPr="00271FF1">
        <w:rPr>
          <w:rFonts w:ascii="Trebuchet MS" w:eastAsia="Trebuchet MS" w:hAnsi="Trebuchet MS" w:cs="Arial"/>
          <w:color w:val="09090A"/>
          <w:sz w:val="23"/>
          <w:szCs w:val="23"/>
          <w:lang w:eastAsia="es-ES" w:bidi="es-ES"/>
        </w:rPr>
        <w:t>designó a</w:t>
      </w:r>
      <w:r w:rsidR="009A3CFA" w:rsidRPr="00271FF1">
        <w:rPr>
          <w:rFonts w:ascii="Trebuchet MS" w:eastAsia="Trebuchet MS" w:hAnsi="Trebuchet MS" w:cs="Arial"/>
          <w:color w:val="09090A"/>
          <w:sz w:val="23"/>
          <w:szCs w:val="23"/>
          <w:lang w:eastAsia="es-ES" w:bidi="es-ES"/>
        </w:rPr>
        <w:t>l titular de</w:t>
      </w:r>
      <w:r w:rsidR="00A722B8" w:rsidRPr="00271FF1">
        <w:rPr>
          <w:rFonts w:ascii="Trebuchet MS" w:eastAsia="Trebuchet MS" w:hAnsi="Trebuchet MS" w:cs="Arial"/>
          <w:color w:val="09090A"/>
          <w:sz w:val="23"/>
          <w:szCs w:val="23"/>
          <w:lang w:eastAsia="es-ES" w:bidi="es-ES"/>
        </w:rPr>
        <w:t xml:space="preserve"> la Dirección</w:t>
      </w:r>
      <w:r w:rsidR="00A722B8" w:rsidRPr="00495BD1">
        <w:rPr>
          <w:rFonts w:ascii="Trebuchet MS" w:eastAsia="Trebuchet MS" w:hAnsi="Trebuchet MS" w:cs="Arial"/>
          <w:color w:val="09090A"/>
          <w:sz w:val="23"/>
          <w:szCs w:val="23"/>
          <w:lang w:eastAsia="es-ES" w:bidi="es-ES"/>
        </w:rPr>
        <w:t xml:space="preserve"> Ejecutiva de Administración e Innovación, como Órgano de Enlace con el Servicio Profesional Electoral Nacional.</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AA28FC"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9</w:t>
      </w:r>
      <w:r w:rsidR="00A722B8" w:rsidRPr="00495BD1">
        <w:rPr>
          <w:rFonts w:ascii="Trebuchet MS" w:eastAsia="Trebuchet MS" w:hAnsi="Trebuchet MS" w:cs="Arial"/>
          <w:b/>
          <w:color w:val="09090A"/>
          <w:sz w:val="23"/>
          <w:szCs w:val="23"/>
          <w:lang w:eastAsia="es-ES" w:bidi="es-ES"/>
        </w:rPr>
        <w:t xml:space="preserve">. </w:t>
      </w:r>
      <w:r w:rsidRPr="00495BD1">
        <w:rPr>
          <w:rFonts w:ascii="Trebuchet MS" w:eastAsia="Trebuchet MS" w:hAnsi="Trebuchet MS" w:cs="Arial"/>
          <w:b/>
          <w:color w:val="09090A"/>
          <w:sz w:val="23"/>
          <w:szCs w:val="23"/>
          <w:lang w:eastAsia="es-ES" w:bidi="es-ES"/>
        </w:rPr>
        <w:t>SOLICITUD DE RENOVACIÓN DE ENCARGADURÍA DE DESPACHO.</w:t>
      </w:r>
      <w:r w:rsidRPr="00495BD1">
        <w:rPr>
          <w:rFonts w:ascii="Trebuchet MS" w:eastAsia="Trebuchet MS" w:hAnsi="Trebuchet MS" w:cs="Arial"/>
          <w:color w:val="09090A"/>
          <w:sz w:val="23"/>
          <w:szCs w:val="23"/>
          <w:lang w:eastAsia="es-ES" w:bidi="es-ES"/>
        </w:rPr>
        <w:t xml:space="preserve"> </w:t>
      </w:r>
      <w:r w:rsidR="00A722B8" w:rsidRPr="00495BD1">
        <w:rPr>
          <w:rFonts w:ascii="Trebuchet MS" w:eastAsia="Trebuchet MS" w:hAnsi="Trebuchet MS" w:cs="Arial"/>
          <w:color w:val="09090A"/>
          <w:sz w:val="23"/>
          <w:szCs w:val="23"/>
          <w:lang w:eastAsia="es-ES" w:bidi="es-ES"/>
        </w:rPr>
        <w:t xml:space="preserve">El </w:t>
      </w:r>
      <w:r w:rsidRPr="00495BD1">
        <w:rPr>
          <w:rFonts w:ascii="Trebuchet MS" w:eastAsia="Trebuchet MS" w:hAnsi="Trebuchet MS" w:cs="Arial"/>
          <w:color w:val="09090A"/>
          <w:sz w:val="23"/>
          <w:szCs w:val="23"/>
          <w:lang w:eastAsia="es-ES" w:bidi="es-ES"/>
        </w:rPr>
        <w:t>uno</w:t>
      </w:r>
      <w:r w:rsidR="00A722B8" w:rsidRPr="00495BD1">
        <w:rPr>
          <w:rFonts w:ascii="Trebuchet MS" w:eastAsia="Trebuchet MS" w:hAnsi="Trebuchet MS" w:cs="Arial"/>
          <w:color w:val="09090A"/>
          <w:sz w:val="23"/>
          <w:szCs w:val="23"/>
          <w:lang w:eastAsia="es-ES" w:bidi="es-ES"/>
        </w:rPr>
        <w:t xml:space="preserve"> de febrero, mediante memo</w:t>
      </w:r>
      <w:r w:rsidRPr="00495BD1">
        <w:rPr>
          <w:rFonts w:ascii="Trebuchet MS" w:eastAsia="Trebuchet MS" w:hAnsi="Trebuchet MS" w:cs="Arial"/>
          <w:color w:val="09090A"/>
          <w:sz w:val="23"/>
          <w:szCs w:val="23"/>
          <w:lang w:eastAsia="es-ES" w:bidi="es-ES"/>
        </w:rPr>
        <w:t>rándum</w:t>
      </w:r>
      <w:r w:rsidR="00A722B8" w:rsidRPr="00495BD1">
        <w:rPr>
          <w:rFonts w:ascii="Trebuchet MS" w:eastAsia="Trebuchet MS" w:hAnsi="Trebuchet MS" w:cs="Arial"/>
          <w:color w:val="09090A"/>
          <w:sz w:val="23"/>
          <w:szCs w:val="23"/>
          <w:lang w:eastAsia="es-ES" w:bidi="es-ES"/>
        </w:rPr>
        <w:t xml:space="preserve"> 05/2022, la Secretaría Ejecutiva hizo llegar al Órgano de Enlace de</w:t>
      </w:r>
      <w:r w:rsidRPr="00495BD1">
        <w:rPr>
          <w:rFonts w:ascii="Trebuchet MS" w:eastAsia="Trebuchet MS" w:hAnsi="Trebuchet MS" w:cs="Arial"/>
          <w:color w:val="09090A"/>
          <w:sz w:val="23"/>
          <w:szCs w:val="23"/>
          <w:lang w:eastAsia="es-ES" w:bidi="es-ES"/>
        </w:rPr>
        <w:t xml:space="preserve"> este Instituto</w:t>
      </w:r>
      <w:r w:rsidR="00A722B8" w:rsidRPr="00495BD1">
        <w:rPr>
          <w:rFonts w:ascii="Trebuchet MS" w:eastAsia="Trebuchet MS" w:hAnsi="Trebuchet MS" w:cs="Arial"/>
          <w:color w:val="09090A"/>
          <w:sz w:val="23"/>
          <w:szCs w:val="23"/>
          <w:lang w:eastAsia="es-ES" w:bidi="es-ES"/>
        </w:rPr>
        <w:t xml:space="preserve">, la solicitud del maestro Samuel Limón Zarate, Encargado del Despacho de la Dirección de Educación Cívica, para </w:t>
      </w:r>
      <w:r w:rsidR="00A722B8" w:rsidRPr="00C10401">
        <w:rPr>
          <w:rFonts w:ascii="Trebuchet MS" w:eastAsia="Trebuchet MS" w:hAnsi="Trebuchet MS" w:cs="Arial"/>
          <w:color w:val="09090A"/>
          <w:sz w:val="23"/>
          <w:szCs w:val="23"/>
          <w:lang w:eastAsia="es-ES" w:bidi="es-ES"/>
        </w:rPr>
        <w:t xml:space="preserve">renovar </w:t>
      </w:r>
      <w:r w:rsidR="00A722B8" w:rsidRPr="00495BD1">
        <w:rPr>
          <w:rFonts w:ascii="Trebuchet MS" w:eastAsia="Trebuchet MS" w:hAnsi="Trebuchet MS" w:cs="Arial"/>
          <w:color w:val="09090A"/>
          <w:sz w:val="23"/>
          <w:szCs w:val="23"/>
          <w:lang w:eastAsia="es-ES" w:bidi="es-ES"/>
        </w:rPr>
        <w:t xml:space="preserve">el encargo de despacho como </w:t>
      </w:r>
      <w:r w:rsidRPr="00495BD1">
        <w:rPr>
          <w:rFonts w:ascii="Trebuchet MS" w:eastAsia="Trebuchet MS" w:hAnsi="Trebuchet MS" w:cs="Arial"/>
          <w:color w:val="09090A"/>
          <w:sz w:val="23"/>
          <w:szCs w:val="23"/>
          <w:lang w:eastAsia="es-ES" w:bidi="es-ES"/>
        </w:rPr>
        <w:t>t</w:t>
      </w:r>
      <w:r w:rsidR="00A722B8" w:rsidRPr="00495BD1">
        <w:rPr>
          <w:rFonts w:ascii="Trebuchet MS" w:eastAsia="Trebuchet MS" w:hAnsi="Trebuchet MS" w:cs="Arial"/>
          <w:color w:val="09090A"/>
          <w:sz w:val="23"/>
          <w:szCs w:val="23"/>
          <w:lang w:eastAsia="es-ES" w:bidi="es-ES"/>
        </w:rPr>
        <w:t xml:space="preserve">écnico de Educación Cívica que ostenta el ciudadano Julio César Nava Pulido, por un periodo de seis meses, contado a partir del </w:t>
      </w:r>
      <w:r w:rsidRPr="00495BD1">
        <w:rPr>
          <w:rFonts w:ascii="Trebuchet MS" w:eastAsia="Trebuchet MS" w:hAnsi="Trebuchet MS" w:cs="Arial"/>
          <w:color w:val="09090A"/>
          <w:sz w:val="23"/>
          <w:szCs w:val="23"/>
          <w:lang w:eastAsia="es-ES" w:bidi="es-ES"/>
        </w:rPr>
        <w:t>día dieciséis</w:t>
      </w:r>
      <w:r w:rsidR="00A722B8" w:rsidRPr="00495BD1">
        <w:rPr>
          <w:rFonts w:ascii="Trebuchet MS" w:eastAsia="Trebuchet MS" w:hAnsi="Trebuchet MS" w:cs="Arial"/>
          <w:color w:val="09090A"/>
          <w:sz w:val="23"/>
          <w:szCs w:val="23"/>
          <w:lang w:eastAsia="es-ES" w:bidi="es-ES"/>
        </w:rPr>
        <w:t xml:space="preserve"> de febrero de </w:t>
      </w:r>
      <w:r w:rsidRPr="00495BD1">
        <w:rPr>
          <w:rFonts w:ascii="Trebuchet MS" w:eastAsia="Trebuchet MS" w:hAnsi="Trebuchet MS" w:cs="Arial"/>
          <w:color w:val="09090A"/>
          <w:sz w:val="23"/>
          <w:szCs w:val="23"/>
          <w:lang w:eastAsia="es-ES" w:bidi="es-ES"/>
        </w:rPr>
        <w:t>dos mil veintidós</w:t>
      </w:r>
      <w:r w:rsidR="00A722B8" w:rsidRPr="00495BD1">
        <w:rPr>
          <w:rFonts w:ascii="Trebuchet MS" w:eastAsia="Trebuchet MS" w:hAnsi="Trebuchet MS" w:cs="Arial"/>
          <w:color w:val="09090A"/>
          <w:sz w:val="23"/>
          <w:szCs w:val="23"/>
          <w:lang w:eastAsia="es-ES" w:bidi="es-ES"/>
        </w:rPr>
        <w:t xml:space="preserve"> y hasta el </w:t>
      </w:r>
      <w:r w:rsidRPr="00495BD1">
        <w:rPr>
          <w:rFonts w:ascii="Trebuchet MS" w:eastAsia="Trebuchet MS" w:hAnsi="Trebuchet MS" w:cs="Arial"/>
          <w:color w:val="09090A"/>
          <w:sz w:val="23"/>
          <w:szCs w:val="23"/>
          <w:lang w:eastAsia="es-ES" w:bidi="es-ES"/>
        </w:rPr>
        <w:t>día quince</w:t>
      </w:r>
      <w:r w:rsidR="00A722B8" w:rsidRPr="00495BD1">
        <w:rPr>
          <w:rFonts w:ascii="Trebuchet MS" w:eastAsia="Trebuchet MS" w:hAnsi="Trebuchet MS" w:cs="Arial"/>
          <w:color w:val="09090A"/>
          <w:sz w:val="23"/>
          <w:szCs w:val="23"/>
          <w:lang w:eastAsia="es-ES" w:bidi="es-ES"/>
        </w:rPr>
        <w:t xml:space="preserve"> de agosto del mismo año.    </w:t>
      </w:r>
    </w:p>
    <w:p w:rsidR="00A722B8" w:rsidRPr="00495BD1" w:rsidRDefault="00A722B8" w:rsidP="00967A1E">
      <w:pPr>
        <w:pStyle w:val="Sinespaciado"/>
        <w:jc w:val="both"/>
        <w:rPr>
          <w:rFonts w:ascii="Trebuchet MS" w:eastAsia="Trebuchet MS" w:hAnsi="Trebuchet MS" w:cs="Arial"/>
          <w:b/>
          <w:color w:val="09090A"/>
          <w:sz w:val="23"/>
          <w:szCs w:val="23"/>
          <w:lang w:eastAsia="es-ES" w:bidi="es-ES"/>
        </w:rPr>
      </w:pPr>
    </w:p>
    <w:p w:rsidR="00A722B8" w:rsidRPr="00495BD1" w:rsidRDefault="00D7728C" w:rsidP="00967A1E">
      <w:pPr>
        <w:pStyle w:val="Sinespaciado"/>
        <w:jc w:val="both"/>
        <w:rPr>
          <w:rFonts w:ascii="Trebuchet MS" w:eastAsia="Trebuchet MS" w:hAnsi="Trebuchet MS"/>
          <w:i/>
          <w:sz w:val="23"/>
          <w:szCs w:val="23"/>
          <w:lang w:eastAsia="es-ES" w:bidi="es-ES"/>
        </w:rPr>
      </w:pPr>
      <w:r w:rsidRPr="00495BD1">
        <w:rPr>
          <w:rFonts w:ascii="Trebuchet MS" w:hAnsi="Trebuchet MS" w:cs="Arial"/>
          <w:b/>
          <w:bCs/>
          <w:sz w:val="23"/>
          <w:szCs w:val="23"/>
          <w:lang w:val="es-ES_tradnl"/>
        </w:rPr>
        <w:lastRenderedPageBreak/>
        <w:t>1</w:t>
      </w:r>
      <w:r w:rsidR="00F34890" w:rsidRPr="00495BD1">
        <w:rPr>
          <w:rFonts w:ascii="Trebuchet MS" w:hAnsi="Trebuchet MS" w:cs="Arial"/>
          <w:b/>
          <w:bCs/>
          <w:sz w:val="23"/>
          <w:szCs w:val="23"/>
          <w:lang w:val="es-ES_tradnl"/>
        </w:rPr>
        <w:t>0</w:t>
      </w:r>
      <w:r w:rsidRPr="00495BD1">
        <w:rPr>
          <w:rFonts w:ascii="Trebuchet MS" w:hAnsi="Trebuchet MS" w:cs="Arial"/>
          <w:b/>
          <w:bCs/>
          <w:sz w:val="23"/>
          <w:szCs w:val="23"/>
          <w:lang w:val="es-ES_tradnl"/>
        </w:rPr>
        <w:t>.</w:t>
      </w:r>
      <w:r w:rsidRPr="00495BD1">
        <w:rPr>
          <w:rFonts w:ascii="Trebuchet MS" w:hAnsi="Trebuchet MS" w:cs="Arial"/>
          <w:bCs/>
          <w:sz w:val="23"/>
          <w:szCs w:val="23"/>
          <w:lang w:val="es-ES_tradnl"/>
        </w:rPr>
        <w:t xml:space="preserve"> </w:t>
      </w:r>
      <w:r w:rsidR="00D13BEE" w:rsidRPr="00495BD1">
        <w:rPr>
          <w:rFonts w:ascii="Trebuchet MS" w:eastAsia="Calibri" w:hAnsi="Trebuchet MS" w:cs="Times New Roman"/>
          <w:b/>
          <w:sz w:val="23"/>
          <w:szCs w:val="23"/>
        </w:rPr>
        <w:t>A</w:t>
      </w:r>
      <w:r w:rsidR="00333E29" w:rsidRPr="00495BD1">
        <w:rPr>
          <w:rFonts w:ascii="Trebuchet MS" w:eastAsia="Calibri" w:hAnsi="Trebuchet MS" w:cs="Times New Roman"/>
          <w:b/>
          <w:sz w:val="23"/>
          <w:szCs w:val="23"/>
        </w:rPr>
        <w:t>CUERDO</w:t>
      </w:r>
      <w:r w:rsidR="00D13BEE" w:rsidRPr="00495BD1">
        <w:rPr>
          <w:rFonts w:ascii="Trebuchet MS" w:eastAsia="Calibri" w:hAnsi="Trebuchet MS" w:cs="Times New Roman"/>
          <w:b/>
          <w:sz w:val="23"/>
          <w:szCs w:val="23"/>
        </w:rPr>
        <w:t xml:space="preserve"> DE LA COMISIÓN DE </w:t>
      </w:r>
      <w:r w:rsidR="00D13BEE" w:rsidRPr="00495BD1">
        <w:rPr>
          <w:rFonts w:ascii="Trebuchet MS" w:hAnsi="Trebuchet MS" w:cs="Arial"/>
          <w:b/>
          <w:sz w:val="23"/>
          <w:szCs w:val="23"/>
        </w:rPr>
        <w:t>SEGUIMIENTO AL SERVICIO PROFESIONAL ELECTORAL NACIONAL DE ESTE INSTITUTO</w:t>
      </w:r>
      <w:r w:rsidR="00D13BEE" w:rsidRPr="00495BD1">
        <w:rPr>
          <w:rFonts w:ascii="Trebuchet MS" w:eastAsia="Calibri" w:hAnsi="Trebuchet MS" w:cs="Times New Roman"/>
          <w:b/>
          <w:sz w:val="23"/>
          <w:szCs w:val="23"/>
        </w:rPr>
        <w:t>.</w:t>
      </w:r>
      <w:r w:rsidR="00D13BEE" w:rsidRPr="00495BD1">
        <w:rPr>
          <w:rFonts w:ascii="Trebuchet MS" w:eastAsia="Calibri" w:hAnsi="Trebuchet MS" w:cs="Times New Roman"/>
          <w:sz w:val="23"/>
          <w:szCs w:val="23"/>
        </w:rPr>
        <w:t xml:space="preserve"> El </w:t>
      </w:r>
      <w:r w:rsidR="00A722B8" w:rsidRPr="00495BD1">
        <w:rPr>
          <w:rFonts w:ascii="Trebuchet MS" w:eastAsia="Calibri" w:hAnsi="Trebuchet MS" w:cs="Times New Roman"/>
          <w:sz w:val="23"/>
          <w:szCs w:val="23"/>
        </w:rPr>
        <w:t>tres de febrero</w:t>
      </w:r>
      <w:r w:rsidR="00D13BEE" w:rsidRPr="00495BD1">
        <w:rPr>
          <w:rFonts w:ascii="Trebuchet MS" w:eastAsia="Calibri" w:hAnsi="Trebuchet MS" w:cs="Times New Roman"/>
          <w:sz w:val="23"/>
          <w:szCs w:val="23"/>
        </w:rPr>
        <w:t xml:space="preserve">, fue aprobado en sesión ordinaria: </w:t>
      </w:r>
      <w:r w:rsidR="00A722B8" w:rsidRPr="00495BD1">
        <w:rPr>
          <w:rFonts w:ascii="Trebuchet MS" w:eastAsia="Calibri" w:hAnsi="Trebuchet MS" w:cs="Times New Roman"/>
          <w:sz w:val="23"/>
          <w:szCs w:val="23"/>
        </w:rPr>
        <w:t>“</w:t>
      </w:r>
      <w:r w:rsidR="00A722B8" w:rsidRPr="00495BD1">
        <w:rPr>
          <w:rFonts w:ascii="Trebuchet MS" w:eastAsia="Trebuchet MS" w:hAnsi="Trebuchet MS"/>
          <w:i/>
          <w:sz w:val="23"/>
          <w:szCs w:val="23"/>
          <w:lang w:eastAsia="es-ES" w:bidi="es-ES"/>
        </w:rPr>
        <w:t>ACUERDO DE LA COMISIÓN DE SEGUIMIENTO AL SERVICIO PROFESIONAL ELECTORAL NACIONAL POR EL QUE PROPONE AL CONSEJO GENERAL DEL INSTITUTO ELECTORAL Y DE PARTICIPACIÓN CIUDADANA DEL ESTADO DE JALISCO, APROBAR LA AUTORIZACIÓN PARA RENOVAR, POR PRIMERA VEZ, EL ENCARGO DE DESPACHO DE UNA DE LAS PLAZAS DE TÉCNICO DE EDUCACIÓN CÍVICA, DEL SERVICIO PROFESIONAL ELECTORAL NACIONAL DEL SISTEMA DE LOS ORGANISMOS PÚBLICOS LOCALES ELECTORALES.”</w:t>
      </w:r>
    </w:p>
    <w:p w:rsidR="00D13BEE" w:rsidRPr="002C756E" w:rsidRDefault="00D13BEE" w:rsidP="00967A1E">
      <w:pPr>
        <w:spacing w:after="0" w:line="240" w:lineRule="auto"/>
        <w:jc w:val="both"/>
        <w:rPr>
          <w:rFonts w:ascii="Trebuchet MS" w:eastAsia="Calibri" w:hAnsi="Trebuchet MS" w:cs="Times New Roman"/>
          <w:bCs/>
          <w:i/>
          <w:sz w:val="23"/>
          <w:szCs w:val="23"/>
        </w:rPr>
      </w:pPr>
    </w:p>
    <w:p w:rsidR="002536BC" w:rsidRPr="002C756E" w:rsidRDefault="002536BC" w:rsidP="00967A1E">
      <w:pPr>
        <w:spacing w:after="0" w:line="240" w:lineRule="auto"/>
        <w:jc w:val="center"/>
        <w:rPr>
          <w:rFonts w:ascii="Trebuchet MS" w:eastAsia="Times New Roman" w:hAnsi="Trebuchet MS" w:cs="Arial"/>
          <w:b/>
          <w:sz w:val="23"/>
          <w:szCs w:val="23"/>
          <w:lang w:val="pt-BR" w:eastAsia="ar-SA"/>
        </w:rPr>
      </w:pPr>
      <w:r w:rsidRPr="002C756E">
        <w:rPr>
          <w:rFonts w:ascii="Trebuchet MS" w:eastAsia="Times New Roman" w:hAnsi="Trebuchet MS" w:cs="Arial"/>
          <w:b/>
          <w:sz w:val="23"/>
          <w:szCs w:val="23"/>
          <w:lang w:val="pt-BR" w:eastAsia="ar-SA"/>
        </w:rPr>
        <w:t>C O N S I D E R A N D O</w:t>
      </w:r>
    </w:p>
    <w:p w:rsidR="002536BC" w:rsidRPr="002C756E" w:rsidRDefault="002536BC" w:rsidP="00967A1E">
      <w:pPr>
        <w:suppressAutoHyphens/>
        <w:spacing w:after="0" w:line="240" w:lineRule="auto"/>
        <w:jc w:val="center"/>
        <w:rPr>
          <w:rFonts w:ascii="Trebuchet MS" w:eastAsia="Times New Roman" w:hAnsi="Trebuchet MS" w:cs="Arial"/>
          <w:b/>
          <w:sz w:val="23"/>
          <w:szCs w:val="23"/>
          <w:lang w:val="pt-BR" w:eastAsia="ar-SA"/>
        </w:rPr>
      </w:pPr>
    </w:p>
    <w:p w:rsidR="00126E00" w:rsidRPr="00495BD1" w:rsidRDefault="00126E00" w:rsidP="00967A1E">
      <w:pPr>
        <w:spacing w:after="0" w:line="240" w:lineRule="auto"/>
        <w:jc w:val="both"/>
        <w:rPr>
          <w:rFonts w:ascii="Trebuchet MS" w:eastAsia="Calibri" w:hAnsi="Trebuchet MS" w:cs="Arial"/>
          <w:sz w:val="23"/>
          <w:szCs w:val="23"/>
        </w:rPr>
      </w:pPr>
      <w:r w:rsidRPr="00495BD1">
        <w:rPr>
          <w:rFonts w:ascii="Trebuchet MS" w:eastAsia="Calibri" w:hAnsi="Trebuchet MS" w:cs="Arial"/>
          <w:b/>
          <w:sz w:val="23"/>
          <w:szCs w:val="23"/>
        </w:rPr>
        <w:t xml:space="preserve">I. DEL INSTITUTO ELECTORAL Y DE PARTICIPACIÓN CIUDADANA DEL ESTADO DE JALISCO. </w:t>
      </w:r>
      <w:r w:rsidRPr="00495BD1">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26E00" w:rsidRPr="00495BD1" w:rsidRDefault="00126E00" w:rsidP="00967A1E">
      <w:pPr>
        <w:spacing w:after="0" w:line="240" w:lineRule="auto"/>
        <w:jc w:val="both"/>
        <w:rPr>
          <w:rFonts w:ascii="Trebuchet MS" w:eastAsia="Calibri" w:hAnsi="Trebuchet MS" w:cs="Arial"/>
          <w:sz w:val="23"/>
          <w:szCs w:val="23"/>
        </w:rPr>
      </w:pPr>
    </w:p>
    <w:p w:rsidR="00126E00" w:rsidRPr="00495BD1" w:rsidRDefault="00126E00" w:rsidP="00967A1E">
      <w:pPr>
        <w:spacing w:after="0" w:line="240" w:lineRule="auto"/>
        <w:jc w:val="both"/>
        <w:rPr>
          <w:rFonts w:ascii="Trebuchet MS" w:eastAsia="Calibri" w:hAnsi="Trebuchet MS" w:cs="Arial"/>
          <w:sz w:val="23"/>
          <w:szCs w:val="23"/>
        </w:rPr>
      </w:pPr>
      <w:r w:rsidRPr="00495BD1">
        <w:rPr>
          <w:rFonts w:ascii="Trebuchet MS" w:eastAsia="Calibri" w:hAnsi="Trebuchet MS" w:cs="Arial"/>
          <w:b/>
          <w:bCs/>
          <w:sz w:val="23"/>
          <w:szCs w:val="23"/>
        </w:rPr>
        <w:t>II.</w:t>
      </w:r>
      <w:r w:rsidRPr="00495BD1">
        <w:rPr>
          <w:rFonts w:ascii="Trebuchet MS" w:eastAsia="Calibri" w:hAnsi="Trebuchet MS" w:cs="Arial"/>
          <w:bCs/>
          <w:sz w:val="23"/>
          <w:szCs w:val="23"/>
        </w:rPr>
        <w:t xml:space="preserve"> </w:t>
      </w:r>
      <w:r w:rsidRPr="00495BD1">
        <w:rPr>
          <w:rFonts w:ascii="Trebuchet MS" w:eastAsia="Calibri" w:hAnsi="Trebuchet MS" w:cs="Times New Roman"/>
          <w:b/>
          <w:bCs/>
          <w:sz w:val="23"/>
          <w:szCs w:val="23"/>
        </w:rPr>
        <w:t xml:space="preserve">DEL CONSEJO GENERAL. </w:t>
      </w:r>
      <w:r w:rsidRPr="00495BD1">
        <w:rPr>
          <w:rFonts w:ascii="Trebuchet MS" w:eastAsia="Calibri" w:hAnsi="Trebuchet MS" w:cs="Times New Roman"/>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495BD1">
        <w:rPr>
          <w:rFonts w:ascii="Trebuchet MS" w:eastAsia="Calibri" w:hAnsi="Trebuchet MS" w:cs="Tahoma"/>
          <w:bCs/>
          <w:sz w:val="23"/>
          <w:szCs w:val="23"/>
          <w:lang w:val="es-ES_tradnl"/>
        </w:rPr>
        <w:t>tribuciones se encuentran: vigilar el cumplimiento de esta legislación y las disposiciones que con base en ella se dicten; así como dictar los acuerdos necesarios para hacer efectivas sus atribuciones, de conformidad con lo dispuesto por los artículos</w:t>
      </w:r>
      <w:r w:rsidRPr="00495BD1">
        <w:rPr>
          <w:rFonts w:ascii="Trebuchet MS" w:eastAsia="Calibri" w:hAnsi="Trebuchet MS" w:cs="Times New Roman"/>
          <w:sz w:val="23"/>
          <w:szCs w:val="23"/>
        </w:rPr>
        <w:t xml:space="preserve"> 12, Bases I y IV de la Constitución Política local; 120 y 134, </w:t>
      </w:r>
      <w:r w:rsidRPr="00495BD1">
        <w:rPr>
          <w:rFonts w:ascii="Trebuchet MS" w:eastAsia="Calibri" w:hAnsi="Trebuchet MS" w:cs="Arial"/>
          <w:sz w:val="23"/>
          <w:szCs w:val="23"/>
        </w:rPr>
        <w:t>párrafo 1, fracciones LI y LII del Código Electoral del Estado de Jalisco.</w:t>
      </w:r>
    </w:p>
    <w:p w:rsidR="00126E00" w:rsidRPr="00495BD1" w:rsidRDefault="00126E00" w:rsidP="00967A1E">
      <w:pPr>
        <w:spacing w:after="0" w:line="240" w:lineRule="auto"/>
        <w:jc w:val="both"/>
        <w:rPr>
          <w:rFonts w:ascii="Trebuchet MS" w:eastAsia="Calibri" w:hAnsi="Trebuchet MS" w:cs="Arial"/>
          <w:sz w:val="23"/>
          <w:szCs w:val="23"/>
        </w:rPr>
      </w:pPr>
    </w:p>
    <w:p w:rsidR="00E90901" w:rsidRPr="00495BD1" w:rsidRDefault="00E90901"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color w:val="09090A"/>
          <w:sz w:val="23"/>
          <w:szCs w:val="23"/>
          <w:lang w:eastAsia="es-ES" w:bidi="es-ES"/>
        </w:rPr>
        <w:t xml:space="preserve">Asimismo, corresponde al órgano superior de dirección aprobar la autorización para renovar encargos de despacho en el Servicio Profesional Electoral Nacional del sistema de los Organismos Públicos Locales Electorales, de conformidad con lo previsto en el artículo 392 del Estatuto del </w:t>
      </w:r>
      <w:r w:rsidRPr="00271FF1">
        <w:rPr>
          <w:rFonts w:ascii="Trebuchet MS" w:eastAsia="Trebuchet MS" w:hAnsi="Trebuchet MS" w:cs="Arial"/>
          <w:color w:val="09090A"/>
          <w:sz w:val="23"/>
          <w:szCs w:val="23"/>
          <w:lang w:eastAsia="es-ES" w:bidi="es-ES"/>
        </w:rPr>
        <w:t>Servicio</w:t>
      </w:r>
      <w:r w:rsidR="009F3911" w:rsidRPr="00271FF1">
        <w:rPr>
          <w:rFonts w:ascii="Trebuchet MS" w:eastAsia="Trebuchet MS" w:hAnsi="Trebuchet MS" w:cs="Arial"/>
          <w:color w:val="09090A"/>
          <w:sz w:val="23"/>
          <w:szCs w:val="23"/>
          <w:lang w:eastAsia="es-ES" w:bidi="es-ES"/>
        </w:rPr>
        <w:t xml:space="preserve"> Profesional Electoral Nacional y del Personal de la Rama Administrativa</w:t>
      </w:r>
      <w:r w:rsidRPr="00271FF1">
        <w:rPr>
          <w:rFonts w:ascii="Trebuchet MS" w:eastAsia="Trebuchet MS" w:hAnsi="Trebuchet MS" w:cs="Arial"/>
          <w:color w:val="09090A"/>
          <w:sz w:val="23"/>
          <w:szCs w:val="23"/>
          <w:lang w:eastAsia="es-ES" w:bidi="es-ES"/>
        </w:rPr>
        <w:t xml:space="preserve"> y artículo 2</w:t>
      </w:r>
      <w:r w:rsidRPr="00495BD1">
        <w:rPr>
          <w:rFonts w:ascii="Trebuchet MS" w:eastAsia="Trebuchet MS" w:hAnsi="Trebuchet MS" w:cs="Arial"/>
          <w:color w:val="09090A"/>
          <w:sz w:val="23"/>
          <w:szCs w:val="23"/>
          <w:lang w:eastAsia="es-ES" w:bidi="es-ES"/>
        </w:rPr>
        <w:t>2 de los Lineamientos.</w:t>
      </w:r>
    </w:p>
    <w:p w:rsidR="00126E00" w:rsidRPr="00495BD1" w:rsidRDefault="00126E00" w:rsidP="00967A1E">
      <w:pPr>
        <w:spacing w:after="0" w:line="240" w:lineRule="auto"/>
        <w:jc w:val="both"/>
        <w:rPr>
          <w:rFonts w:ascii="Trebuchet MS" w:eastAsia="Calibri" w:hAnsi="Trebuchet MS" w:cs="Arial"/>
          <w:sz w:val="23"/>
          <w:szCs w:val="23"/>
        </w:rPr>
      </w:pPr>
    </w:p>
    <w:p w:rsidR="00932F0C" w:rsidRPr="00495BD1" w:rsidRDefault="00DF2E6E" w:rsidP="00967A1E">
      <w:pPr>
        <w:tabs>
          <w:tab w:val="num" w:pos="1428"/>
        </w:tabs>
        <w:spacing w:after="0" w:line="240" w:lineRule="auto"/>
        <w:jc w:val="both"/>
        <w:rPr>
          <w:rFonts w:ascii="Trebuchet MS" w:hAnsi="Trebuchet MS" w:cs="Arial"/>
          <w:bCs/>
          <w:sz w:val="23"/>
          <w:szCs w:val="23"/>
        </w:rPr>
      </w:pPr>
      <w:r w:rsidRPr="00495BD1">
        <w:rPr>
          <w:rFonts w:ascii="Trebuchet MS" w:eastAsia="Trebuchet MS" w:hAnsi="Trebuchet MS" w:cs="Arial"/>
          <w:b/>
          <w:color w:val="09090A"/>
          <w:sz w:val="23"/>
          <w:szCs w:val="23"/>
          <w:lang w:eastAsia="es-ES" w:bidi="es-ES"/>
        </w:rPr>
        <w:t xml:space="preserve">III. </w:t>
      </w:r>
      <w:r w:rsidR="00932F0C" w:rsidRPr="00495BD1">
        <w:rPr>
          <w:rFonts w:ascii="Trebuchet MS" w:hAnsi="Trebuchet MS"/>
          <w:b/>
          <w:sz w:val="23"/>
          <w:szCs w:val="23"/>
        </w:rPr>
        <w:t xml:space="preserve">DEL SERVICIO PROFESIONAL ELECTORAL NACIONAL. </w:t>
      </w:r>
      <w:r w:rsidR="00932F0C" w:rsidRPr="00495BD1">
        <w:rPr>
          <w:rFonts w:ascii="Trebuchet MS" w:hAnsi="Trebuchet MS"/>
          <w:sz w:val="23"/>
          <w:szCs w:val="23"/>
        </w:rPr>
        <w:t xml:space="preserve">Que </w:t>
      </w:r>
      <w:r w:rsidR="00932F0C" w:rsidRPr="00495BD1">
        <w:rPr>
          <w:rFonts w:ascii="Trebuchet MS" w:hAnsi="Trebuchet MS"/>
          <w:sz w:val="23"/>
          <w:szCs w:val="23"/>
          <w:lang w:val="es-ES_tradnl"/>
        </w:rPr>
        <w:t xml:space="preserve">para el correcto desempeño de sus actividades, el Instituto Nacional Electoral y los organismos públicos </w:t>
      </w:r>
      <w:r w:rsidR="00932F0C" w:rsidRPr="00271FF1">
        <w:rPr>
          <w:rFonts w:ascii="Trebuchet MS" w:hAnsi="Trebuchet MS"/>
          <w:sz w:val="23"/>
          <w:szCs w:val="23"/>
          <w:lang w:val="es-ES_tradnl"/>
        </w:rPr>
        <w:t>locales electorales contarán con un cuerpo</w:t>
      </w:r>
      <w:r w:rsidR="00932F0C" w:rsidRPr="00495BD1">
        <w:rPr>
          <w:rFonts w:ascii="Trebuchet MS" w:hAnsi="Trebuchet MS"/>
          <w:sz w:val="23"/>
          <w:szCs w:val="23"/>
          <w:lang w:val="es-ES_tradnl"/>
        </w:rPr>
        <w:t xml:space="preserve"> de servidores públicos en sus órganos ejecutivos y técnicos, integrados en un Servicio Profesional Electoral Nacional, que se rigen por el Estatuto aprobado por el Consejo General del Instituto Nacional Electoral, el cual </w:t>
      </w:r>
      <w:r w:rsidR="00932F0C" w:rsidRPr="00495BD1">
        <w:rPr>
          <w:rFonts w:ascii="Trebuchet MS" w:hAnsi="Trebuchet MS"/>
          <w:sz w:val="23"/>
          <w:szCs w:val="23"/>
        </w:rPr>
        <w:t xml:space="preserve">comprende la selección, ingreso, capacitación, profesionalización, </w:t>
      </w:r>
      <w:r w:rsidR="00932F0C" w:rsidRPr="00495BD1">
        <w:rPr>
          <w:rFonts w:ascii="Trebuchet MS" w:hAnsi="Trebuchet MS"/>
          <w:bCs/>
          <w:sz w:val="23"/>
          <w:szCs w:val="23"/>
        </w:rPr>
        <w:t>evaluación, rotación, permanencia y disciplina de los mismos, y el cual tiene</w:t>
      </w:r>
      <w:r w:rsidR="00932F0C" w:rsidRPr="00495BD1">
        <w:rPr>
          <w:rFonts w:ascii="Trebuchet MS" w:hAnsi="Trebuchet MS"/>
          <w:sz w:val="23"/>
          <w:szCs w:val="23"/>
          <w:lang w:val="es-ES_tradnl"/>
        </w:rPr>
        <w:t xml:space="preserve"> dos sistemas, uno para el Instituto Nacional Electoral y otro para los organismos públicos locales, de conformidad con lo establecido por los artículos 41, Base V, apartado D de la </w:t>
      </w:r>
      <w:r w:rsidR="00932F0C" w:rsidRPr="00495BD1">
        <w:rPr>
          <w:rFonts w:ascii="Trebuchet MS" w:hAnsi="Trebuchet MS" w:cs="Arial"/>
          <w:bCs/>
          <w:sz w:val="23"/>
          <w:szCs w:val="23"/>
        </w:rPr>
        <w:t>Constitución Política de los Estados Unidos Mexicanos; 30, párrafo 3 de la Ley General de Instituciones y Procedimientos Electorales; 12, Base IV, segundo párrafo de la Constitución Política del Estado de Jalisco y 204 del Código Electoral del Estado de Jalisco.</w:t>
      </w:r>
    </w:p>
    <w:p w:rsidR="00932F0C" w:rsidRPr="00495BD1" w:rsidRDefault="00932F0C" w:rsidP="00967A1E">
      <w:pPr>
        <w:pStyle w:val="Sinespaciado"/>
        <w:jc w:val="both"/>
        <w:rPr>
          <w:rFonts w:ascii="Trebuchet MS" w:eastAsia="Trebuchet MS" w:hAnsi="Trebuchet MS" w:cs="Arial"/>
          <w:b/>
          <w:color w:val="09090A"/>
          <w:sz w:val="23"/>
          <w:szCs w:val="23"/>
          <w:lang w:eastAsia="es-ES" w:bidi="es-ES"/>
        </w:rPr>
      </w:pPr>
    </w:p>
    <w:p w:rsidR="00DF2E6E" w:rsidRPr="00495BD1" w:rsidRDefault="00932F0C"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 xml:space="preserve">IV. </w:t>
      </w:r>
      <w:r w:rsidR="00DF2E6E" w:rsidRPr="00495BD1">
        <w:rPr>
          <w:rFonts w:ascii="Trebuchet MS" w:eastAsia="Trebuchet MS" w:hAnsi="Trebuchet MS" w:cs="Arial"/>
          <w:b/>
          <w:color w:val="09090A"/>
          <w:sz w:val="23"/>
          <w:szCs w:val="23"/>
          <w:lang w:eastAsia="es-ES" w:bidi="es-ES"/>
        </w:rPr>
        <w:t>DE LA SECRETARÍA EJECUTIVA.</w:t>
      </w:r>
      <w:r w:rsidR="00DF2E6E" w:rsidRPr="00495BD1">
        <w:rPr>
          <w:rFonts w:ascii="Trebuchet MS" w:eastAsia="Trebuchet MS" w:hAnsi="Trebuchet MS" w:cs="Arial"/>
          <w:color w:val="09090A"/>
          <w:sz w:val="23"/>
          <w:szCs w:val="23"/>
          <w:lang w:eastAsia="es-ES" w:bidi="es-ES"/>
        </w:rPr>
        <w:t xml:space="preserve"> Que el artículo 392, segundo párrafo del Estatuto del Servicio Profesional Electoral Nacional y del Personal de la Rama </w:t>
      </w:r>
      <w:r w:rsidR="00DF2E6E" w:rsidRPr="00271FF1">
        <w:rPr>
          <w:rFonts w:ascii="Trebuchet MS" w:eastAsia="Trebuchet MS" w:hAnsi="Trebuchet MS" w:cs="Arial"/>
          <w:color w:val="09090A"/>
          <w:sz w:val="23"/>
          <w:szCs w:val="23"/>
          <w:lang w:eastAsia="es-ES" w:bidi="es-ES"/>
        </w:rPr>
        <w:t>Administrativa a la letra dice</w:t>
      </w:r>
      <w:r w:rsidR="00DF2E6E" w:rsidRPr="00495BD1">
        <w:rPr>
          <w:rFonts w:ascii="Trebuchet MS" w:eastAsia="Trebuchet MS" w:hAnsi="Trebuchet MS" w:cs="Arial"/>
          <w:color w:val="09090A"/>
          <w:sz w:val="23"/>
          <w:szCs w:val="23"/>
          <w:lang w:eastAsia="es-ES" w:bidi="es-ES"/>
        </w:rPr>
        <w:t>:</w:t>
      </w:r>
    </w:p>
    <w:p w:rsidR="00DF2E6E" w:rsidRDefault="00DF2E6E" w:rsidP="00967A1E">
      <w:pPr>
        <w:pStyle w:val="Sinespaciado"/>
        <w:jc w:val="both"/>
        <w:rPr>
          <w:rFonts w:ascii="Trebuchet MS" w:eastAsia="Trebuchet MS" w:hAnsi="Trebuchet MS" w:cs="Arial"/>
          <w:color w:val="09090A"/>
          <w:sz w:val="24"/>
          <w:szCs w:val="24"/>
          <w:lang w:eastAsia="es-ES" w:bidi="es-ES"/>
        </w:rPr>
      </w:pPr>
    </w:p>
    <w:p w:rsidR="00DF2E6E" w:rsidRPr="00DF2E6E" w:rsidRDefault="00DF2E6E" w:rsidP="00967A1E">
      <w:pPr>
        <w:pStyle w:val="Sinespaciado"/>
        <w:ind w:left="708"/>
        <w:jc w:val="both"/>
        <w:rPr>
          <w:rFonts w:ascii="Trebuchet MS" w:eastAsia="Trebuchet MS" w:hAnsi="Trebuchet MS" w:cs="Arial"/>
          <w:i/>
          <w:color w:val="09090A"/>
          <w:sz w:val="20"/>
          <w:szCs w:val="20"/>
          <w:lang w:eastAsia="es-ES" w:bidi="es-ES"/>
        </w:rPr>
      </w:pPr>
      <w:r>
        <w:rPr>
          <w:rFonts w:ascii="Trebuchet MS" w:hAnsi="Trebuchet MS"/>
          <w:i/>
          <w:sz w:val="20"/>
          <w:szCs w:val="20"/>
        </w:rPr>
        <w:t>“…</w:t>
      </w:r>
      <w:r w:rsidRPr="00DF2E6E">
        <w:rPr>
          <w:rFonts w:ascii="Trebuchet MS" w:hAnsi="Trebuchet MS"/>
          <w:i/>
          <w:sz w:val="20"/>
          <w:szCs w:val="20"/>
        </w:rPr>
        <w:t>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justificación que motive la continuidad y aprobación por parte de la junta general ejecutiva del OPLE, o en su caso, d</w:t>
      </w:r>
      <w:r>
        <w:rPr>
          <w:rFonts w:ascii="Trebuchet MS" w:hAnsi="Trebuchet MS"/>
          <w:i/>
          <w:sz w:val="20"/>
          <w:szCs w:val="20"/>
        </w:rPr>
        <w:t>el órgano superior de dirección…”</w:t>
      </w:r>
    </w:p>
    <w:p w:rsidR="00DF2E6E" w:rsidRDefault="00DF2E6E" w:rsidP="00967A1E">
      <w:pPr>
        <w:pStyle w:val="Sinespaciado"/>
        <w:jc w:val="both"/>
        <w:rPr>
          <w:rFonts w:ascii="Trebuchet MS" w:eastAsia="Trebuchet MS" w:hAnsi="Trebuchet MS" w:cs="Arial"/>
          <w:color w:val="09090A"/>
          <w:sz w:val="24"/>
          <w:szCs w:val="24"/>
          <w:lang w:eastAsia="es-ES" w:bidi="es-ES"/>
        </w:rPr>
      </w:pP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 xml:space="preserve">V. </w:t>
      </w:r>
      <w:r w:rsidR="00FA31A8" w:rsidRPr="00495BD1">
        <w:rPr>
          <w:rFonts w:ascii="Trebuchet MS" w:eastAsia="Trebuchet MS" w:hAnsi="Trebuchet MS" w:cs="Arial"/>
          <w:b/>
          <w:color w:val="09090A"/>
          <w:sz w:val="23"/>
          <w:szCs w:val="23"/>
          <w:lang w:eastAsia="es-ES" w:bidi="es-ES"/>
        </w:rPr>
        <w:t>DE LAS PERSONAS DESIGNADAS COMO ENCARGADAS DE DESPACHO.</w:t>
      </w:r>
      <w:r w:rsidR="00FA31A8" w:rsidRPr="00495BD1">
        <w:rPr>
          <w:rFonts w:ascii="Trebuchet MS" w:eastAsia="Trebuchet MS" w:hAnsi="Trebuchet MS" w:cs="Arial"/>
          <w:color w:val="09090A"/>
          <w:sz w:val="23"/>
          <w:szCs w:val="23"/>
          <w:lang w:eastAsia="es-ES" w:bidi="es-ES"/>
        </w:rPr>
        <w:t xml:space="preserve"> Que tal</w:t>
      </w:r>
      <w:r w:rsidRPr="00495BD1">
        <w:rPr>
          <w:rFonts w:ascii="Trebuchet MS" w:eastAsia="Trebuchet MS" w:hAnsi="Trebuchet MS" w:cs="Arial"/>
          <w:color w:val="09090A"/>
          <w:sz w:val="23"/>
          <w:szCs w:val="23"/>
          <w:lang w:eastAsia="es-ES" w:bidi="es-ES"/>
        </w:rPr>
        <w:t xml:space="preserve"> como lo prevén los artículos 19 y 20 de los Lineamientos, las personas designadas como encargadas de despacho: </w:t>
      </w: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p>
    <w:p w:rsidR="00DF2E6E" w:rsidRPr="00495BD1" w:rsidRDefault="00DF2E6E" w:rsidP="00967A1E">
      <w:pPr>
        <w:pStyle w:val="Sinespaciado"/>
        <w:numPr>
          <w:ilvl w:val="0"/>
          <w:numId w:val="3"/>
        </w:numPr>
        <w:suppressAutoHyphens/>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color w:val="09090A"/>
          <w:sz w:val="23"/>
          <w:szCs w:val="23"/>
          <w:lang w:eastAsia="es-ES" w:bidi="es-ES"/>
        </w:rPr>
        <w:t>Serán responsables del ejercicio de su encargo, conforme a las atribuciones conferidas al cargo o puesto al que son designadas.</w:t>
      </w: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p>
    <w:p w:rsidR="00DF2E6E" w:rsidRPr="00495BD1" w:rsidRDefault="00DF2E6E" w:rsidP="00967A1E">
      <w:pPr>
        <w:pStyle w:val="Sinespaciado"/>
        <w:numPr>
          <w:ilvl w:val="0"/>
          <w:numId w:val="3"/>
        </w:numPr>
        <w:suppressAutoHyphens/>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color w:val="09090A"/>
          <w:sz w:val="23"/>
          <w:szCs w:val="23"/>
          <w:lang w:eastAsia="es-ES" w:bidi="es-ES"/>
        </w:rPr>
        <w:t>Deberán presentar y remitir un informe de actividades al concluir su encargo, al Órgano de Enlace, en un plazo no mayor a cinco días hábiles, quien deberá concentrar dicha información.</w:t>
      </w: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color w:val="09090A"/>
          <w:sz w:val="23"/>
          <w:szCs w:val="23"/>
          <w:lang w:eastAsia="es-ES" w:bidi="es-ES"/>
        </w:rPr>
        <w:t xml:space="preserve">Las personas </w:t>
      </w:r>
      <w:r w:rsidRPr="00271FF1">
        <w:rPr>
          <w:rFonts w:ascii="Trebuchet MS" w:eastAsia="Trebuchet MS" w:hAnsi="Trebuchet MS" w:cs="Arial"/>
          <w:color w:val="09090A"/>
          <w:sz w:val="23"/>
          <w:szCs w:val="23"/>
          <w:lang w:eastAsia="es-ES" w:bidi="es-ES"/>
        </w:rPr>
        <w:t>a quien</w:t>
      </w:r>
      <w:r w:rsidR="00867AD8" w:rsidRPr="00271FF1">
        <w:rPr>
          <w:rFonts w:ascii="Trebuchet MS" w:eastAsia="Trebuchet MS" w:hAnsi="Trebuchet MS" w:cs="Arial"/>
          <w:color w:val="09090A"/>
          <w:sz w:val="23"/>
          <w:szCs w:val="23"/>
          <w:lang w:eastAsia="es-ES" w:bidi="es-ES"/>
        </w:rPr>
        <w:t>es</w:t>
      </w:r>
      <w:r w:rsidRPr="00271FF1">
        <w:rPr>
          <w:rFonts w:ascii="Trebuchet MS" w:eastAsia="Trebuchet MS" w:hAnsi="Trebuchet MS" w:cs="Arial"/>
          <w:color w:val="09090A"/>
          <w:sz w:val="23"/>
          <w:szCs w:val="23"/>
          <w:lang w:eastAsia="es-ES" w:bidi="es-ES"/>
        </w:rPr>
        <w:t xml:space="preserve"> se le</w:t>
      </w:r>
      <w:r w:rsidR="00867AD8" w:rsidRPr="00271FF1">
        <w:rPr>
          <w:rFonts w:ascii="Trebuchet MS" w:eastAsia="Trebuchet MS" w:hAnsi="Trebuchet MS" w:cs="Arial"/>
          <w:color w:val="09090A"/>
          <w:sz w:val="23"/>
          <w:szCs w:val="23"/>
          <w:lang w:eastAsia="es-ES" w:bidi="es-ES"/>
        </w:rPr>
        <w:t>s</w:t>
      </w:r>
      <w:r w:rsidRPr="00271FF1">
        <w:rPr>
          <w:rFonts w:ascii="Trebuchet MS" w:eastAsia="Trebuchet MS" w:hAnsi="Trebuchet MS" w:cs="Arial"/>
          <w:color w:val="09090A"/>
          <w:sz w:val="23"/>
          <w:szCs w:val="23"/>
          <w:lang w:eastAsia="es-ES" w:bidi="es-ES"/>
        </w:rPr>
        <w:t xml:space="preserve"> designe</w:t>
      </w:r>
      <w:r w:rsidRPr="00495BD1">
        <w:rPr>
          <w:rFonts w:ascii="Trebuchet MS" w:eastAsia="Trebuchet MS" w:hAnsi="Trebuchet MS" w:cs="Arial"/>
          <w:color w:val="09090A"/>
          <w:sz w:val="23"/>
          <w:szCs w:val="23"/>
          <w:lang w:eastAsia="es-ES" w:bidi="es-ES"/>
        </w:rPr>
        <w:t xml:space="preserve"> un encargo de despacho recibirán las remuneraciones inherentes al cargo o puesto correspondiente.</w:t>
      </w: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r w:rsidRPr="00495BD1">
        <w:rPr>
          <w:rFonts w:ascii="Trebuchet MS" w:eastAsia="Trebuchet MS" w:hAnsi="Trebuchet MS" w:cs="Arial"/>
          <w:b/>
          <w:color w:val="09090A"/>
          <w:sz w:val="23"/>
          <w:szCs w:val="23"/>
          <w:lang w:eastAsia="es-ES" w:bidi="es-ES"/>
        </w:rPr>
        <w:t>V</w:t>
      </w:r>
      <w:r w:rsidR="000C6906" w:rsidRPr="00495BD1">
        <w:rPr>
          <w:rFonts w:ascii="Trebuchet MS" w:eastAsia="Trebuchet MS" w:hAnsi="Trebuchet MS" w:cs="Arial"/>
          <w:b/>
          <w:color w:val="09090A"/>
          <w:sz w:val="23"/>
          <w:szCs w:val="23"/>
          <w:lang w:eastAsia="es-ES" w:bidi="es-ES"/>
        </w:rPr>
        <w:t>I</w:t>
      </w:r>
      <w:r w:rsidRPr="00495BD1">
        <w:rPr>
          <w:rFonts w:ascii="Trebuchet MS" w:eastAsia="Trebuchet MS" w:hAnsi="Trebuchet MS" w:cs="Arial"/>
          <w:b/>
          <w:color w:val="09090A"/>
          <w:sz w:val="23"/>
          <w:szCs w:val="23"/>
          <w:lang w:eastAsia="es-ES" w:bidi="es-ES"/>
        </w:rPr>
        <w:t xml:space="preserve">. </w:t>
      </w:r>
      <w:r w:rsidR="00F807CF" w:rsidRPr="00495BD1">
        <w:rPr>
          <w:rFonts w:ascii="Trebuchet MS" w:eastAsia="Trebuchet MS" w:hAnsi="Trebuchet MS" w:cs="Arial"/>
          <w:b/>
          <w:color w:val="09090A"/>
          <w:sz w:val="23"/>
          <w:szCs w:val="23"/>
          <w:lang w:eastAsia="es-ES" w:bidi="es-ES"/>
        </w:rPr>
        <w:t>DE LA RENOVACIÓN DE ENCARGOS DE DESPACHO.</w:t>
      </w:r>
      <w:r w:rsidR="00F807CF" w:rsidRPr="00495BD1">
        <w:rPr>
          <w:rFonts w:ascii="Trebuchet MS" w:eastAsia="Trebuchet MS" w:hAnsi="Trebuchet MS" w:cs="Arial"/>
          <w:color w:val="09090A"/>
          <w:sz w:val="23"/>
          <w:szCs w:val="23"/>
          <w:lang w:eastAsia="es-ES" w:bidi="es-ES"/>
        </w:rPr>
        <w:t xml:space="preserve"> Que de</w:t>
      </w:r>
      <w:r w:rsidRPr="00495BD1">
        <w:rPr>
          <w:rFonts w:ascii="Trebuchet MS" w:eastAsia="Trebuchet MS" w:hAnsi="Trebuchet MS" w:cs="Arial"/>
          <w:color w:val="09090A"/>
          <w:sz w:val="23"/>
          <w:szCs w:val="23"/>
          <w:lang w:eastAsia="es-ES" w:bidi="es-ES"/>
        </w:rPr>
        <w:t xml:space="preserve"> conformidad con lo dispuesto en el artículo 17 de los Lineamientos, los encargos de despacho tendrán una vigencia máxima de seis meses y podrá renovarse hasta por dos periodos iguales.</w:t>
      </w:r>
    </w:p>
    <w:p w:rsidR="00DF2E6E" w:rsidRPr="00495BD1" w:rsidRDefault="00DF2E6E" w:rsidP="00967A1E">
      <w:pPr>
        <w:pStyle w:val="Sinespaciado"/>
        <w:jc w:val="both"/>
        <w:rPr>
          <w:rFonts w:ascii="Trebuchet MS" w:eastAsia="Trebuchet MS" w:hAnsi="Trebuchet MS" w:cs="Arial"/>
          <w:color w:val="09090A"/>
          <w:sz w:val="23"/>
          <w:szCs w:val="23"/>
          <w:lang w:eastAsia="es-ES" w:bidi="es-ES"/>
        </w:rPr>
      </w:pPr>
    </w:p>
    <w:p w:rsidR="00C378EC" w:rsidRPr="00495BD1" w:rsidRDefault="00F807CF" w:rsidP="00967A1E">
      <w:pPr>
        <w:widowControl w:val="0"/>
        <w:suppressAutoHyphens/>
        <w:spacing w:after="0" w:line="240" w:lineRule="auto"/>
        <w:jc w:val="both"/>
        <w:rPr>
          <w:rFonts w:ascii="Trebuchet MS" w:eastAsia="Arial Unicode MS" w:hAnsi="Trebuchet MS" w:cs="Arial"/>
          <w:kern w:val="2"/>
          <w:sz w:val="23"/>
          <w:szCs w:val="23"/>
        </w:rPr>
      </w:pPr>
      <w:r w:rsidRPr="00495BD1">
        <w:rPr>
          <w:rFonts w:ascii="Trebuchet MS" w:hAnsi="Trebuchet MS" w:cs="Arial"/>
          <w:b/>
          <w:sz w:val="23"/>
          <w:szCs w:val="23"/>
        </w:rPr>
        <w:t>VII</w:t>
      </w:r>
      <w:r w:rsidR="002536BC" w:rsidRPr="00495BD1">
        <w:rPr>
          <w:rFonts w:ascii="Trebuchet MS" w:hAnsi="Trebuchet MS" w:cs="Arial"/>
          <w:b/>
          <w:sz w:val="23"/>
          <w:szCs w:val="23"/>
        </w:rPr>
        <w:t>.</w:t>
      </w:r>
      <w:r w:rsidR="002536BC" w:rsidRPr="00495BD1">
        <w:rPr>
          <w:rFonts w:ascii="Trebuchet MS" w:hAnsi="Trebuchet MS" w:cs="Arial"/>
          <w:b/>
          <w:bCs/>
          <w:sz w:val="23"/>
          <w:szCs w:val="23"/>
        </w:rPr>
        <w:t xml:space="preserve"> </w:t>
      </w:r>
      <w:r w:rsidR="00C378EC" w:rsidRPr="00495BD1">
        <w:rPr>
          <w:rFonts w:ascii="Trebuchet MS" w:hAnsi="Trebuchet MS"/>
          <w:b/>
          <w:bCs/>
          <w:sz w:val="23"/>
          <w:szCs w:val="23"/>
        </w:rPr>
        <w:t xml:space="preserve">DE LAS COMISIONES INTERNAS DE ESTE ORGANISMO ELECTORAL. </w:t>
      </w:r>
      <w:r w:rsidR="00C378EC" w:rsidRPr="00495BD1">
        <w:rPr>
          <w:rFonts w:ascii="Trebuchet MS" w:eastAsia="Arial Unicode MS" w:hAnsi="Trebuchet MS" w:cs="Arial"/>
          <w:kern w:val="2"/>
          <w:sz w:val="23"/>
          <w:szCs w:val="23"/>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00C378EC" w:rsidRPr="00495BD1">
        <w:rPr>
          <w:rFonts w:ascii="Trebuchet MS" w:eastAsia="Arial Unicode MS" w:hAnsi="Trebuchet MS"/>
          <w:kern w:val="2"/>
          <w:sz w:val="23"/>
          <w:szCs w:val="23"/>
        </w:rPr>
        <w:t xml:space="preserve"> de conformidad con los artículos 118, párrafo 1, fracción III y 136, párrafos 1 y 2 </w:t>
      </w:r>
      <w:r w:rsidR="00C378EC" w:rsidRPr="00495BD1">
        <w:rPr>
          <w:rFonts w:ascii="Trebuchet MS" w:eastAsia="Arial Unicode MS" w:hAnsi="Trebuchet MS" w:cs="Arial"/>
          <w:kern w:val="2"/>
          <w:sz w:val="23"/>
          <w:szCs w:val="23"/>
        </w:rPr>
        <w:t xml:space="preserve">del Código Electoral del Estado de Jalisco; </w:t>
      </w:r>
      <w:r w:rsidR="00DD22EC" w:rsidRPr="00495BD1">
        <w:rPr>
          <w:rFonts w:ascii="Trebuchet MS" w:eastAsia="Arial Unicode MS" w:hAnsi="Trebuchet MS" w:cs="Arial"/>
          <w:kern w:val="2"/>
          <w:sz w:val="23"/>
          <w:szCs w:val="23"/>
        </w:rPr>
        <w:t xml:space="preserve">y </w:t>
      </w:r>
      <w:r w:rsidR="006F1EB7" w:rsidRPr="00495BD1">
        <w:rPr>
          <w:rFonts w:ascii="Trebuchet MS" w:eastAsia="Arial Unicode MS" w:hAnsi="Trebuchet MS" w:cs="Arial"/>
          <w:kern w:val="2"/>
          <w:sz w:val="23"/>
          <w:szCs w:val="23"/>
        </w:rPr>
        <w:t>31</w:t>
      </w:r>
      <w:r w:rsidR="00C378EC" w:rsidRPr="00495BD1">
        <w:rPr>
          <w:rFonts w:ascii="Trebuchet MS" w:eastAsia="Arial Unicode MS" w:hAnsi="Trebuchet MS" w:cs="Arial"/>
          <w:kern w:val="2"/>
          <w:sz w:val="23"/>
          <w:szCs w:val="23"/>
        </w:rPr>
        <w:t xml:space="preserve"> del Reglamento Interior de este organismo electoral.</w:t>
      </w:r>
    </w:p>
    <w:p w:rsidR="00C378EC" w:rsidRPr="00495BD1" w:rsidRDefault="00C378EC" w:rsidP="00967A1E">
      <w:pPr>
        <w:tabs>
          <w:tab w:val="num" w:pos="1428"/>
        </w:tabs>
        <w:spacing w:after="0" w:line="240" w:lineRule="auto"/>
        <w:jc w:val="both"/>
        <w:rPr>
          <w:rFonts w:ascii="Trebuchet MS" w:hAnsi="Trebuchet MS" w:cs="Arial"/>
          <w:b/>
          <w:bCs/>
          <w:sz w:val="23"/>
          <w:szCs w:val="23"/>
        </w:rPr>
      </w:pPr>
    </w:p>
    <w:p w:rsidR="00C378EC" w:rsidRPr="00495BD1" w:rsidRDefault="00D57FBC" w:rsidP="00967A1E">
      <w:pPr>
        <w:tabs>
          <w:tab w:val="num" w:pos="1428"/>
        </w:tabs>
        <w:spacing w:after="0" w:line="240" w:lineRule="auto"/>
        <w:jc w:val="both"/>
        <w:rPr>
          <w:rFonts w:ascii="Trebuchet MS" w:hAnsi="Trebuchet MS" w:cs="Arial"/>
          <w:b/>
          <w:bCs/>
          <w:sz w:val="23"/>
          <w:szCs w:val="23"/>
        </w:rPr>
      </w:pPr>
      <w:r w:rsidRPr="00495BD1">
        <w:rPr>
          <w:rFonts w:ascii="Trebuchet MS" w:hAnsi="Trebuchet MS" w:cs="Arial"/>
          <w:b/>
          <w:bCs/>
          <w:sz w:val="23"/>
          <w:szCs w:val="23"/>
        </w:rPr>
        <w:t>VIII</w:t>
      </w:r>
      <w:r w:rsidR="00C378EC" w:rsidRPr="00495BD1">
        <w:rPr>
          <w:rFonts w:ascii="Trebuchet MS" w:hAnsi="Trebuchet MS" w:cs="Arial"/>
          <w:b/>
          <w:bCs/>
          <w:sz w:val="23"/>
          <w:szCs w:val="23"/>
        </w:rPr>
        <w:t xml:space="preserve">. DE LAS ATRIBUCIONES DE LA </w:t>
      </w:r>
      <w:r w:rsidR="00C378EC" w:rsidRPr="00495BD1">
        <w:rPr>
          <w:rFonts w:ascii="Trebuchet MS" w:eastAsia="Calibri" w:hAnsi="Trebuchet MS" w:cs="Times New Roman"/>
          <w:b/>
          <w:sz w:val="23"/>
          <w:szCs w:val="23"/>
        </w:rPr>
        <w:t xml:space="preserve">COMISIÓN DE </w:t>
      </w:r>
      <w:r w:rsidR="00C378EC" w:rsidRPr="00495BD1">
        <w:rPr>
          <w:rFonts w:ascii="Trebuchet MS" w:hAnsi="Trebuchet MS" w:cs="Arial"/>
          <w:b/>
          <w:sz w:val="23"/>
          <w:szCs w:val="23"/>
        </w:rPr>
        <w:t>SEGUIMIENTO AL SERVICIO PROFESIONAL ELECTORAL NACIONAL DE ESTE INSTITUTO.</w:t>
      </w:r>
      <w:r w:rsidR="00CF30C9" w:rsidRPr="00495BD1">
        <w:rPr>
          <w:rFonts w:ascii="Trebuchet MS" w:hAnsi="Trebuchet MS" w:cs="Arial"/>
          <w:b/>
          <w:sz w:val="23"/>
          <w:szCs w:val="23"/>
        </w:rPr>
        <w:t xml:space="preserve"> </w:t>
      </w:r>
      <w:r w:rsidR="00CF30C9" w:rsidRPr="00495BD1">
        <w:rPr>
          <w:rFonts w:ascii="Trebuchet MS" w:eastAsia="Calibri" w:hAnsi="Trebuchet MS"/>
          <w:sz w:val="23"/>
          <w:szCs w:val="23"/>
        </w:rPr>
        <w:t>Con base en lo dispuesto en el artículo 4</w:t>
      </w:r>
      <w:r w:rsidR="00887FC5" w:rsidRPr="00495BD1">
        <w:rPr>
          <w:rFonts w:ascii="Trebuchet MS" w:eastAsia="Calibri" w:hAnsi="Trebuchet MS"/>
          <w:sz w:val="23"/>
          <w:szCs w:val="23"/>
        </w:rPr>
        <w:t>9</w:t>
      </w:r>
      <w:r w:rsidR="00CF30C9" w:rsidRPr="00495BD1">
        <w:rPr>
          <w:rFonts w:ascii="Trebuchet MS" w:eastAsia="Calibri" w:hAnsi="Trebuchet MS"/>
          <w:sz w:val="23"/>
          <w:szCs w:val="23"/>
        </w:rPr>
        <w:t xml:space="preserve"> del Reglamento Interior de este organismo electoral, la Comisión de </w:t>
      </w:r>
      <w:r w:rsidR="00887FC5" w:rsidRPr="00495BD1">
        <w:rPr>
          <w:rFonts w:ascii="Trebuchet MS" w:eastAsia="Calibri" w:hAnsi="Trebuchet MS"/>
          <w:sz w:val="23"/>
          <w:szCs w:val="23"/>
        </w:rPr>
        <w:t>Seguimiento al Servicio Profesional Electoral Nacional de este Instituto</w:t>
      </w:r>
      <w:r w:rsidR="00CF30C9" w:rsidRPr="00495BD1">
        <w:rPr>
          <w:rFonts w:ascii="Trebuchet MS" w:eastAsia="Calibri" w:hAnsi="Trebuchet MS"/>
          <w:sz w:val="23"/>
          <w:szCs w:val="23"/>
        </w:rPr>
        <w:t xml:space="preserve"> tiene las atribuciones siguientes:</w:t>
      </w:r>
    </w:p>
    <w:p w:rsidR="00C378EC" w:rsidRPr="00F807CF" w:rsidRDefault="00C378EC" w:rsidP="00967A1E">
      <w:pPr>
        <w:tabs>
          <w:tab w:val="num" w:pos="1428"/>
        </w:tabs>
        <w:spacing w:after="0" w:line="240" w:lineRule="auto"/>
        <w:jc w:val="both"/>
        <w:rPr>
          <w:rFonts w:ascii="Trebuchet MS" w:hAnsi="Trebuchet MS" w:cs="Arial"/>
          <w:b/>
          <w:bCs/>
          <w:sz w:val="24"/>
          <w:szCs w:val="24"/>
        </w:rPr>
      </w:pPr>
    </w:p>
    <w:p w:rsidR="00C74D5A" w:rsidRPr="00187014" w:rsidRDefault="00C74D5A" w:rsidP="00967A1E">
      <w:pPr>
        <w:tabs>
          <w:tab w:val="num" w:pos="1428"/>
        </w:tabs>
        <w:spacing w:after="0" w:line="240" w:lineRule="auto"/>
        <w:ind w:left="708"/>
        <w:jc w:val="both"/>
        <w:rPr>
          <w:rFonts w:ascii="Trebuchet MS" w:hAnsi="Trebuchet MS"/>
          <w:b/>
          <w:i/>
          <w:sz w:val="20"/>
          <w:szCs w:val="20"/>
        </w:rPr>
      </w:pPr>
      <w:r w:rsidRPr="00187014">
        <w:rPr>
          <w:rFonts w:ascii="Trebuchet MS" w:hAnsi="Trebuchet MS"/>
          <w:b/>
          <w:i/>
          <w:sz w:val="20"/>
          <w:szCs w:val="20"/>
        </w:rPr>
        <w:t>“</w:t>
      </w:r>
      <w:r w:rsidR="00887FC5" w:rsidRPr="00187014">
        <w:rPr>
          <w:rFonts w:ascii="Trebuchet MS" w:hAnsi="Trebuchet MS"/>
          <w:b/>
          <w:i/>
          <w:sz w:val="20"/>
          <w:szCs w:val="20"/>
        </w:rPr>
        <w:t xml:space="preserve">Artículo 49. </w:t>
      </w:r>
    </w:p>
    <w:p w:rsidR="00C74D5A" w:rsidRPr="00187014" w:rsidRDefault="00C74D5A" w:rsidP="00967A1E">
      <w:pPr>
        <w:tabs>
          <w:tab w:val="num" w:pos="1428"/>
        </w:tabs>
        <w:spacing w:after="0" w:line="240" w:lineRule="auto"/>
        <w:ind w:left="708"/>
        <w:jc w:val="both"/>
        <w:rPr>
          <w:rFonts w:ascii="Trebuchet MS" w:hAnsi="Trebuchet MS"/>
          <w:i/>
          <w:sz w:val="20"/>
          <w:szCs w:val="20"/>
        </w:rPr>
      </w:pPr>
    </w:p>
    <w:p w:rsidR="00C378EC" w:rsidRPr="00187014" w:rsidRDefault="00887FC5" w:rsidP="00967A1E">
      <w:pPr>
        <w:tabs>
          <w:tab w:val="num" w:pos="1428"/>
        </w:tabs>
        <w:spacing w:after="0" w:line="240" w:lineRule="auto"/>
        <w:ind w:left="708"/>
        <w:jc w:val="both"/>
        <w:rPr>
          <w:rFonts w:ascii="Trebuchet MS" w:hAnsi="Trebuchet MS" w:cs="Arial"/>
          <w:b/>
          <w:bCs/>
          <w:i/>
          <w:sz w:val="20"/>
          <w:szCs w:val="20"/>
        </w:rPr>
      </w:pPr>
      <w:r w:rsidRPr="00187014">
        <w:rPr>
          <w:rFonts w:ascii="Trebuchet MS" w:hAnsi="Trebuchet MS"/>
          <w:i/>
          <w:sz w:val="20"/>
          <w:szCs w:val="20"/>
        </w:rPr>
        <w:t>1. La Comisión de Seguimiento al Servicio Profesional será responsable de garantizar la correcta implementación y funcionamiento de los mecanismos del Servicio Profesional, conforme a las disposiciones del Estatuto y los lineamientos emitidos por el Instituto Nacional Electoral.</w:t>
      </w:r>
      <w:r w:rsidR="00C74D5A" w:rsidRPr="00187014">
        <w:rPr>
          <w:rFonts w:ascii="Trebuchet MS" w:hAnsi="Trebuchet MS"/>
          <w:i/>
          <w:sz w:val="20"/>
          <w:szCs w:val="20"/>
        </w:rPr>
        <w:t>”</w:t>
      </w:r>
    </w:p>
    <w:p w:rsidR="00C378EC" w:rsidRPr="00F807CF" w:rsidRDefault="00C378EC" w:rsidP="00967A1E">
      <w:pPr>
        <w:tabs>
          <w:tab w:val="num" w:pos="1428"/>
        </w:tabs>
        <w:spacing w:after="0" w:line="240" w:lineRule="auto"/>
        <w:jc w:val="both"/>
        <w:rPr>
          <w:rFonts w:ascii="Trebuchet MS" w:hAnsi="Trebuchet MS" w:cs="Arial"/>
          <w:b/>
          <w:bCs/>
          <w:sz w:val="24"/>
          <w:szCs w:val="24"/>
        </w:rPr>
      </w:pPr>
    </w:p>
    <w:p w:rsidR="000F51BE" w:rsidRPr="00495BD1" w:rsidRDefault="00D57FBC" w:rsidP="00967A1E">
      <w:pPr>
        <w:pStyle w:val="Sinespaciado"/>
        <w:jc w:val="both"/>
        <w:rPr>
          <w:rFonts w:ascii="Trebuchet MS" w:eastAsia="Trebuchet MS" w:hAnsi="Trebuchet MS"/>
          <w:i/>
          <w:sz w:val="23"/>
          <w:szCs w:val="23"/>
          <w:lang w:eastAsia="es-ES" w:bidi="es-ES"/>
        </w:rPr>
      </w:pPr>
      <w:r w:rsidRPr="00495BD1">
        <w:rPr>
          <w:rFonts w:ascii="Trebuchet MS" w:eastAsia="Calibri" w:hAnsi="Trebuchet MS" w:cs="Times New Roman"/>
          <w:b/>
          <w:bCs/>
          <w:sz w:val="23"/>
          <w:szCs w:val="23"/>
        </w:rPr>
        <w:t>I</w:t>
      </w:r>
      <w:r w:rsidR="000B2AF7" w:rsidRPr="00495BD1">
        <w:rPr>
          <w:rFonts w:ascii="Trebuchet MS" w:eastAsia="Calibri" w:hAnsi="Trebuchet MS" w:cs="Times New Roman"/>
          <w:b/>
          <w:bCs/>
          <w:sz w:val="23"/>
          <w:szCs w:val="23"/>
        </w:rPr>
        <w:t>X.</w:t>
      </w:r>
      <w:r w:rsidR="00156B49" w:rsidRPr="00495BD1">
        <w:rPr>
          <w:rFonts w:ascii="Trebuchet MS" w:eastAsia="Calibri" w:hAnsi="Trebuchet MS" w:cs="Times New Roman"/>
          <w:b/>
          <w:bCs/>
          <w:sz w:val="23"/>
          <w:szCs w:val="23"/>
        </w:rPr>
        <w:t xml:space="preserve"> </w:t>
      </w:r>
      <w:r w:rsidR="003A7AA1" w:rsidRPr="00495BD1">
        <w:rPr>
          <w:rFonts w:ascii="Trebuchet MS" w:eastAsia="Calibri" w:hAnsi="Trebuchet MS" w:cs="Times New Roman"/>
          <w:b/>
          <w:bCs/>
          <w:sz w:val="23"/>
          <w:szCs w:val="23"/>
        </w:rPr>
        <w:t xml:space="preserve">DEL </w:t>
      </w:r>
      <w:r w:rsidR="00156B49" w:rsidRPr="00495BD1">
        <w:rPr>
          <w:rFonts w:ascii="Trebuchet MS" w:eastAsia="Calibri" w:hAnsi="Trebuchet MS" w:cs="Times New Roman"/>
          <w:b/>
          <w:bCs/>
          <w:sz w:val="23"/>
          <w:szCs w:val="23"/>
        </w:rPr>
        <w:t>ACUERDO</w:t>
      </w:r>
      <w:r w:rsidR="003A7AA1" w:rsidRPr="00495BD1">
        <w:rPr>
          <w:rFonts w:ascii="Trebuchet MS" w:eastAsia="Calibri" w:hAnsi="Trebuchet MS" w:cs="Times New Roman"/>
          <w:b/>
          <w:bCs/>
          <w:sz w:val="23"/>
          <w:szCs w:val="23"/>
        </w:rPr>
        <w:t xml:space="preserve"> DE LA </w:t>
      </w:r>
      <w:r w:rsidR="003A7AA1" w:rsidRPr="00495BD1">
        <w:rPr>
          <w:rFonts w:ascii="Trebuchet MS" w:eastAsia="Calibri" w:hAnsi="Trebuchet MS" w:cs="Times New Roman"/>
          <w:b/>
          <w:sz w:val="23"/>
          <w:szCs w:val="23"/>
        </w:rPr>
        <w:t xml:space="preserve">COMISIÓN DE </w:t>
      </w:r>
      <w:r w:rsidR="003A7AA1" w:rsidRPr="00495BD1">
        <w:rPr>
          <w:rFonts w:ascii="Trebuchet MS" w:hAnsi="Trebuchet MS" w:cs="Arial"/>
          <w:b/>
          <w:sz w:val="23"/>
          <w:szCs w:val="23"/>
        </w:rPr>
        <w:t xml:space="preserve">SEGUIMIENTO AL SERVICIO PROFESIONAL ELECTORAL NACIONAL DE </w:t>
      </w:r>
      <w:r w:rsidR="003A7AA1" w:rsidRPr="00271FF1">
        <w:rPr>
          <w:rFonts w:ascii="Trebuchet MS" w:hAnsi="Trebuchet MS" w:cs="Arial"/>
          <w:b/>
          <w:sz w:val="23"/>
          <w:szCs w:val="23"/>
        </w:rPr>
        <w:t>ESTE INSTITUTO</w:t>
      </w:r>
      <w:r w:rsidR="003A7AA1" w:rsidRPr="00271FF1">
        <w:rPr>
          <w:rFonts w:ascii="Trebuchet MS" w:eastAsia="Times New Roman" w:hAnsi="Trebuchet MS" w:cs="Times New Roman"/>
          <w:b/>
          <w:kern w:val="1"/>
          <w:sz w:val="23"/>
          <w:szCs w:val="23"/>
          <w:lang w:val="es-ES" w:eastAsia="es-ES"/>
        </w:rPr>
        <w:t xml:space="preserve">. </w:t>
      </w:r>
      <w:r w:rsidR="003A7AA1" w:rsidRPr="00271FF1">
        <w:rPr>
          <w:rFonts w:ascii="Trebuchet MS" w:eastAsia="Calibri" w:hAnsi="Trebuchet MS" w:cs="Times New Roman"/>
          <w:bCs/>
          <w:sz w:val="23"/>
          <w:szCs w:val="23"/>
        </w:rPr>
        <w:t xml:space="preserve">Que tal y como se desprende del antecedente </w:t>
      </w:r>
      <w:r w:rsidR="000F51BE" w:rsidRPr="00271FF1">
        <w:rPr>
          <w:rFonts w:ascii="Trebuchet MS" w:eastAsia="Calibri" w:hAnsi="Trebuchet MS" w:cs="Times New Roman"/>
          <w:bCs/>
          <w:sz w:val="23"/>
          <w:szCs w:val="23"/>
        </w:rPr>
        <w:t>10</w:t>
      </w:r>
      <w:r w:rsidR="003A7AA1" w:rsidRPr="00271FF1">
        <w:rPr>
          <w:rFonts w:ascii="Trebuchet MS" w:eastAsia="Calibri" w:hAnsi="Trebuchet MS" w:cs="Times New Roman"/>
          <w:bCs/>
          <w:sz w:val="23"/>
          <w:szCs w:val="23"/>
        </w:rPr>
        <w:t xml:space="preserve"> de este acuerdo, e</w:t>
      </w:r>
      <w:r w:rsidR="003A7AA1" w:rsidRPr="00271FF1">
        <w:rPr>
          <w:rFonts w:ascii="Trebuchet MS" w:eastAsia="Calibri" w:hAnsi="Trebuchet MS" w:cs="Times New Roman"/>
          <w:sz w:val="23"/>
          <w:szCs w:val="23"/>
        </w:rPr>
        <w:t xml:space="preserve">n sesión ordinaria de </w:t>
      </w:r>
      <w:r w:rsidR="00B829B7" w:rsidRPr="00271FF1">
        <w:rPr>
          <w:rFonts w:ascii="Trebuchet MS" w:eastAsia="Calibri" w:hAnsi="Trebuchet MS" w:cs="Times New Roman"/>
          <w:sz w:val="23"/>
          <w:szCs w:val="23"/>
        </w:rPr>
        <w:t xml:space="preserve">fecha </w:t>
      </w:r>
      <w:r w:rsidR="000F51BE" w:rsidRPr="00271FF1">
        <w:rPr>
          <w:rFonts w:ascii="Trebuchet MS" w:eastAsia="Calibri" w:hAnsi="Trebuchet MS" w:cs="Times New Roman"/>
          <w:sz w:val="23"/>
          <w:szCs w:val="23"/>
        </w:rPr>
        <w:t>tres de febrero</w:t>
      </w:r>
      <w:r w:rsidR="000F51BE" w:rsidRPr="00495BD1">
        <w:rPr>
          <w:rFonts w:ascii="Trebuchet MS" w:eastAsia="Calibri" w:hAnsi="Trebuchet MS" w:cs="Times New Roman"/>
          <w:sz w:val="23"/>
          <w:szCs w:val="23"/>
        </w:rPr>
        <w:t xml:space="preserve"> del año en curso</w:t>
      </w:r>
      <w:r w:rsidR="003A7AA1" w:rsidRPr="00495BD1">
        <w:rPr>
          <w:rFonts w:ascii="Trebuchet MS" w:eastAsia="Calibri" w:hAnsi="Trebuchet MS" w:cs="Times New Roman"/>
          <w:bCs/>
          <w:sz w:val="23"/>
          <w:szCs w:val="23"/>
        </w:rPr>
        <w:t xml:space="preserve">, la Comisión de </w:t>
      </w:r>
      <w:r w:rsidR="003A7AA1" w:rsidRPr="00495BD1">
        <w:rPr>
          <w:rFonts w:ascii="Trebuchet MS" w:eastAsia="Calibri" w:hAnsi="Trebuchet MS"/>
          <w:sz w:val="23"/>
          <w:szCs w:val="23"/>
        </w:rPr>
        <w:t>Seguimiento al Servicio Profesional Electoral Nacional de este Instituto</w:t>
      </w:r>
      <w:r w:rsidR="003A7AA1" w:rsidRPr="00495BD1">
        <w:rPr>
          <w:rFonts w:ascii="Trebuchet MS" w:eastAsia="Calibri" w:hAnsi="Trebuchet MS" w:cs="Times New Roman"/>
          <w:bCs/>
          <w:sz w:val="23"/>
          <w:szCs w:val="23"/>
        </w:rPr>
        <w:t xml:space="preserve"> aprobó el: </w:t>
      </w:r>
      <w:r w:rsidR="000F51BE" w:rsidRPr="00495BD1">
        <w:rPr>
          <w:rFonts w:ascii="Trebuchet MS" w:eastAsia="Calibri" w:hAnsi="Trebuchet MS" w:cs="Times New Roman"/>
          <w:sz w:val="23"/>
          <w:szCs w:val="23"/>
        </w:rPr>
        <w:t>“</w:t>
      </w:r>
      <w:r w:rsidR="000F51BE" w:rsidRPr="00495BD1">
        <w:rPr>
          <w:rFonts w:ascii="Trebuchet MS" w:eastAsia="Trebuchet MS" w:hAnsi="Trebuchet MS"/>
          <w:i/>
          <w:sz w:val="23"/>
          <w:szCs w:val="23"/>
          <w:lang w:eastAsia="es-ES" w:bidi="es-ES"/>
        </w:rPr>
        <w:t>ACUERDO DE LA COMISIÓN DE SEGUIMIENTO AL SERVICIO PROFESIONAL ELECTORAL NACIONAL POR EL QUE PROPONE AL CONSEJO GENERAL DEL INSTITUTO ELECTORAL Y DE PARTICIPACIÓN CIUDADANA DEL ESTADO DE JALISCO, APROBAR LA AUTORIZACIÓN PARA RENOVAR, POR PRIMERA VEZ, EL ENCARGO DE DESPACHO DE UNA DE LAS PLAZAS DE TÉCNICO DE EDUCACIÓN CÍVICA, DEL SERVICIO PROFESIONAL ELECTO</w:t>
      </w:r>
      <w:bookmarkStart w:id="0" w:name="_GoBack"/>
      <w:bookmarkEnd w:id="0"/>
      <w:r w:rsidR="000F51BE" w:rsidRPr="00495BD1">
        <w:rPr>
          <w:rFonts w:ascii="Trebuchet MS" w:eastAsia="Trebuchet MS" w:hAnsi="Trebuchet MS"/>
          <w:i/>
          <w:sz w:val="23"/>
          <w:szCs w:val="23"/>
          <w:lang w:eastAsia="es-ES" w:bidi="es-ES"/>
        </w:rPr>
        <w:t>RAL NACIONAL DEL SISTEMA DE LOS ORGANISMOS PÚBLICOS LOCALES ELECTORALES.”</w:t>
      </w:r>
    </w:p>
    <w:p w:rsidR="000F51BE" w:rsidRPr="00495BD1" w:rsidRDefault="000F51BE" w:rsidP="00967A1E">
      <w:pPr>
        <w:spacing w:after="0" w:line="240" w:lineRule="auto"/>
        <w:jc w:val="both"/>
        <w:rPr>
          <w:rFonts w:ascii="Trebuchet MS" w:eastAsia="Calibri" w:hAnsi="Trebuchet MS" w:cs="Times New Roman"/>
          <w:b/>
          <w:i/>
          <w:sz w:val="23"/>
          <w:szCs w:val="23"/>
        </w:rPr>
      </w:pPr>
      <w:r w:rsidRPr="00495BD1">
        <w:rPr>
          <w:rFonts w:ascii="Trebuchet MS" w:eastAsia="Calibri" w:hAnsi="Trebuchet MS" w:cs="Times New Roman"/>
          <w:b/>
          <w:i/>
          <w:sz w:val="23"/>
          <w:szCs w:val="23"/>
        </w:rPr>
        <w:t xml:space="preserve"> </w:t>
      </w:r>
    </w:p>
    <w:p w:rsidR="003A7AA1" w:rsidRPr="00495BD1" w:rsidRDefault="003A7AA1" w:rsidP="00967A1E">
      <w:pPr>
        <w:spacing w:after="0" w:line="240" w:lineRule="auto"/>
        <w:jc w:val="both"/>
        <w:rPr>
          <w:rFonts w:ascii="Trebuchet MS" w:hAnsi="Trebuchet MS"/>
          <w:sz w:val="23"/>
          <w:szCs w:val="23"/>
        </w:rPr>
      </w:pPr>
      <w:r w:rsidRPr="00495BD1">
        <w:rPr>
          <w:rFonts w:ascii="Trebuchet MS" w:hAnsi="Trebuchet MS"/>
          <w:sz w:val="23"/>
          <w:szCs w:val="23"/>
        </w:rPr>
        <w:t>En razón de lo anterior</w:t>
      </w:r>
      <w:r w:rsidR="0095781D" w:rsidRPr="00495BD1">
        <w:rPr>
          <w:rFonts w:ascii="Trebuchet MS" w:hAnsi="Trebuchet MS"/>
          <w:sz w:val="23"/>
          <w:szCs w:val="23"/>
        </w:rPr>
        <w:t>,</w:t>
      </w:r>
      <w:r w:rsidRPr="00495BD1">
        <w:rPr>
          <w:rFonts w:ascii="Trebuchet MS" w:hAnsi="Trebuchet MS"/>
          <w:sz w:val="23"/>
          <w:szCs w:val="23"/>
        </w:rPr>
        <w:t xml:space="preserve"> se somete a la consideración de este Consejo General para su análisis, discusión y, en su caso aprobación, la propuesta referida de conformidad con los resolutivos del </w:t>
      </w:r>
      <w:r w:rsidR="00F9789F" w:rsidRPr="00495BD1">
        <w:rPr>
          <w:rFonts w:ascii="Trebuchet MS" w:hAnsi="Trebuchet MS"/>
          <w:sz w:val="23"/>
          <w:szCs w:val="23"/>
        </w:rPr>
        <w:t>acuerdo</w:t>
      </w:r>
      <w:r w:rsidRPr="00495BD1">
        <w:rPr>
          <w:rFonts w:ascii="Trebuchet MS" w:hAnsi="Trebuchet MS"/>
          <w:sz w:val="23"/>
          <w:szCs w:val="23"/>
        </w:rPr>
        <w:t>:</w:t>
      </w:r>
    </w:p>
    <w:p w:rsidR="003A7AA1" w:rsidRPr="003A7AA1" w:rsidRDefault="003A7AA1" w:rsidP="00967A1E">
      <w:pPr>
        <w:spacing w:after="0" w:line="240" w:lineRule="auto"/>
        <w:jc w:val="both"/>
        <w:rPr>
          <w:rFonts w:ascii="Trebuchet MS" w:eastAsia="Calibri" w:hAnsi="Trebuchet MS" w:cs="Times New Roman"/>
          <w:sz w:val="24"/>
          <w:szCs w:val="24"/>
        </w:rPr>
      </w:pPr>
    </w:p>
    <w:p w:rsidR="0095781D" w:rsidRPr="0095781D" w:rsidRDefault="0095781D" w:rsidP="00967A1E">
      <w:pPr>
        <w:pStyle w:val="Sinespaciado"/>
        <w:ind w:left="708"/>
        <w:jc w:val="both"/>
        <w:rPr>
          <w:rFonts w:ascii="Trebuchet MS" w:eastAsia="Trebuchet MS" w:hAnsi="Trebuchet MS" w:cs="Arial"/>
          <w:i/>
          <w:color w:val="09090A"/>
          <w:sz w:val="20"/>
          <w:szCs w:val="20"/>
          <w:lang w:eastAsia="es-ES" w:bidi="es-ES"/>
        </w:rPr>
      </w:pPr>
      <w:r>
        <w:rPr>
          <w:rFonts w:ascii="Trebuchet MS" w:eastAsia="Trebuchet MS" w:hAnsi="Trebuchet MS" w:cs="Arial"/>
          <w:b/>
          <w:i/>
          <w:color w:val="09090A"/>
          <w:sz w:val="20"/>
          <w:szCs w:val="20"/>
          <w:lang w:eastAsia="es-ES" w:bidi="es-ES"/>
        </w:rPr>
        <w:t>“</w:t>
      </w:r>
      <w:r w:rsidRPr="0095781D">
        <w:rPr>
          <w:rFonts w:ascii="Trebuchet MS" w:eastAsia="Trebuchet MS" w:hAnsi="Trebuchet MS" w:cs="Arial"/>
          <w:b/>
          <w:i/>
          <w:color w:val="09090A"/>
          <w:sz w:val="20"/>
          <w:szCs w:val="20"/>
          <w:lang w:eastAsia="es-ES" w:bidi="es-ES"/>
        </w:rPr>
        <w:t>Primero.</w:t>
      </w:r>
      <w:r w:rsidRPr="0095781D">
        <w:rPr>
          <w:rFonts w:ascii="Trebuchet MS" w:eastAsia="Trebuchet MS" w:hAnsi="Trebuchet MS" w:cs="Arial"/>
          <w:i/>
          <w:color w:val="09090A"/>
          <w:sz w:val="20"/>
          <w:szCs w:val="20"/>
          <w:lang w:eastAsia="es-ES" w:bidi="es-ES"/>
        </w:rPr>
        <w:t xml:space="preserve"> Se propone al Consejo General, aprobar la autorización para renovar, por primera vez, el encargo de despacho de Julio César Nava Pulido, como Técnico de Educación Cívica</w:t>
      </w:r>
      <w:r w:rsidRPr="0095781D">
        <w:rPr>
          <w:rFonts w:ascii="Trebuchet MS" w:eastAsiaTheme="minorHAnsi" w:hAnsi="Trebuchet MS"/>
          <w:i/>
          <w:sz w:val="20"/>
          <w:szCs w:val="20"/>
          <w:lang w:eastAsia="en-US"/>
        </w:rPr>
        <w:t>.</w:t>
      </w:r>
    </w:p>
    <w:p w:rsidR="0095781D" w:rsidRPr="0095781D" w:rsidRDefault="0095781D" w:rsidP="00967A1E">
      <w:pPr>
        <w:pStyle w:val="Sinespaciado"/>
        <w:ind w:left="708"/>
        <w:jc w:val="both"/>
        <w:rPr>
          <w:rFonts w:ascii="Trebuchet MS" w:eastAsia="Trebuchet MS" w:hAnsi="Trebuchet MS" w:cs="Arial"/>
          <w:i/>
          <w:color w:val="09090A"/>
          <w:sz w:val="20"/>
          <w:szCs w:val="20"/>
          <w:lang w:eastAsia="es-ES" w:bidi="es-ES"/>
        </w:rPr>
      </w:pPr>
    </w:p>
    <w:p w:rsidR="0095781D" w:rsidRPr="0095781D" w:rsidRDefault="0095781D" w:rsidP="00967A1E">
      <w:pPr>
        <w:pStyle w:val="Sinespaciado"/>
        <w:ind w:left="708"/>
        <w:jc w:val="both"/>
        <w:rPr>
          <w:rFonts w:ascii="Trebuchet MS" w:eastAsia="Trebuchet MS" w:hAnsi="Trebuchet MS" w:cs="Arial"/>
          <w:i/>
          <w:color w:val="09090A"/>
          <w:sz w:val="20"/>
          <w:szCs w:val="20"/>
          <w:lang w:eastAsia="es-ES" w:bidi="es-ES"/>
        </w:rPr>
      </w:pPr>
      <w:r w:rsidRPr="0095781D">
        <w:rPr>
          <w:rFonts w:ascii="Trebuchet MS" w:eastAsia="Trebuchet MS" w:hAnsi="Trebuchet MS" w:cs="Arial"/>
          <w:b/>
          <w:i/>
          <w:color w:val="09090A"/>
          <w:sz w:val="20"/>
          <w:szCs w:val="20"/>
          <w:lang w:eastAsia="es-ES" w:bidi="es-ES"/>
        </w:rPr>
        <w:t>Segundo.</w:t>
      </w:r>
      <w:r w:rsidRPr="0095781D">
        <w:rPr>
          <w:rFonts w:ascii="Trebuchet MS" w:eastAsia="Trebuchet MS" w:hAnsi="Trebuchet MS" w:cs="Arial"/>
          <w:i/>
          <w:color w:val="09090A"/>
          <w:sz w:val="20"/>
          <w:szCs w:val="20"/>
          <w:lang w:eastAsia="es-ES" w:bidi="es-ES"/>
        </w:rPr>
        <w:t xml:space="preserve"> </w:t>
      </w:r>
      <w:r w:rsidRPr="0095781D">
        <w:rPr>
          <w:rFonts w:ascii="Trebuchet MS" w:eastAsia="Verdana" w:hAnsi="Trebuchet MS" w:cs="Verdana"/>
          <w:i/>
          <w:sz w:val="20"/>
          <w:szCs w:val="20"/>
          <w:lang w:eastAsia="es-ES" w:bidi="es-ES"/>
        </w:rPr>
        <w:t>La Secretaría Ejecutiva deberá notificar por oficio la renovación del movimiento de Encargado de Despacho al ciudadano Julio César Nava Pulido; e</w:t>
      </w:r>
      <w:r w:rsidRPr="0095781D">
        <w:rPr>
          <w:rFonts w:ascii="Trebuchet MS" w:eastAsia="Trebuchet MS" w:hAnsi="Trebuchet MS" w:cs="Arial"/>
          <w:i/>
          <w:color w:val="09090A"/>
          <w:sz w:val="20"/>
          <w:szCs w:val="20"/>
          <w:lang w:eastAsia="es-ES" w:bidi="es-ES"/>
        </w:rPr>
        <w:t>ncargo que tendrá una vigencia de seis meses, a partir del 16 de febrero de 2022 y hasta el 15 de agosto del mismo año.</w:t>
      </w:r>
    </w:p>
    <w:p w:rsidR="0095781D" w:rsidRPr="0095781D" w:rsidRDefault="0095781D" w:rsidP="00967A1E">
      <w:pPr>
        <w:pStyle w:val="Sinespaciado"/>
        <w:ind w:left="708"/>
        <w:jc w:val="both"/>
        <w:rPr>
          <w:rFonts w:ascii="Trebuchet MS" w:eastAsia="Trebuchet MS" w:hAnsi="Trebuchet MS" w:cs="Arial"/>
          <w:i/>
          <w:color w:val="09090A"/>
          <w:sz w:val="20"/>
          <w:szCs w:val="20"/>
          <w:lang w:eastAsia="es-ES" w:bidi="es-ES"/>
        </w:rPr>
      </w:pPr>
    </w:p>
    <w:p w:rsidR="0095781D" w:rsidRPr="0095781D" w:rsidRDefault="0095781D" w:rsidP="00967A1E">
      <w:pPr>
        <w:pStyle w:val="Sinespaciado"/>
        <w:ind w:left="708"/>
        <w:jc w:val="both"/>
        <w:rPr>
          <w:rFonts w:ascii="Trebuchet MS" w:eastAsia="Arial Unicode MS" w:hAnsi="Trebuchet MS" w:cs="Arial"/>
          <w:i/>
          <w:kern w:val="2"/>
          <w:sz w:val="20"/>
          <w:szCs w:val="20"/>
          <w:lang w:bidi="es-ES"/>
        </w:rPr>
      </w:pPr>
      <w:r w:rsidRPr="0095781D">
        <w:rPr>
          <w:rFonts w:ascii="Trebuchet MS" w:eastAsia="Trebuchet MS" w:hAnsi="Trebuchet MS" w:cs="Arial"/>
          <w:b/>
          <w:i/>
          <w:color w:val="09090A"/>
          <w:sz w:val="20"/>
          <w:szCs w:val="20"/>
          <w:lang w:eastAsia="es-ES" w:bidi="es-ES"/>
        </w:rPr>
        <w:t>Tercero.</w:t>
      </w:r>
      <w:r w:rsidRPr="0095781D">
        <w:rPr>
          <w:rFonts w:ascii="Trebuchet MS" w:eastAsia="Trebuchet MS" w:hAnsi="Trebuchet MS" w:cs="Arial"/>
          <w:i/>
          <w:color w:val="09090A"/>
          <w:sz w:val="20"/>
          <w:szCs w:val="20"/>
          <w:lang w:eastAsia="es-ES" w:bidi="es-ES"/>
        </w:rPr>
        <w:t xml:space="preserve"> Se instruye a la Secretaría </w:t>
      </w:r>
      <w:r w:rsidRPr="0095781D">
        <w:rPr>
          <w:rFonts w:ascii="Trebuchet MS" w:eastAsia="Arial Unicode MS" w:hAnsi="Trebuchet MS" w:cs="Arial"/>
          <w:i/>
          <w:kern w:val="2"/>
          <w:sz w:val="20"/>
          <w:szCs w:val="20"/>
          <w:lang w:bidi="es-ES"/>
        </w:rPr>
        <w:t>Técnica</w:t>
      </w:r>
      <w:r w:rsidRPr="0095781D">
        <w:rPr>
          <w:rFonts w:ascii="Trebuchet MS" w:eastAsia="Trebuchet MS" w:hAnsi="Trebuchet MS" w:cs="Arial"/>
          <w:i/>
          <w:color w:val="09090A"/>
          <w:sz w:val="20"/>
          <w:szCs w:val="20"/>
          <w:lang w:eastAsia="es-ES" w:bidi="es-ES"/>
        </w:rPr>
        <w:t xml:space="preserve">, haga del conocimiento </w:t>
      </w:r>
      <w:r w:rsidRPr="0095781D">
        <w:rPr>
          <w:rFonts w:ascii="Trebuchet MS" w:eastAsia="Arial Unicode MS" w:hAnsi="Trebuchet MS" w:cs="Arial"/>
          <w:i/>
          <w:kern w:val="2"/>
          <w:sz w:val="20"/>
          <w:szCs w:val="20"/>
          <w:lang w:bidi="es-ES"/>
        </w:rPr>
        <w:t xml:space="preserve">el presente acuerdo </w:t>
      </w:r>
      <w:r w:rsidRPr="0095781D">
        <w:rPr>
          <w:rFonts w:ascii="Trebuchet MS" w:eastAsia="Arial Unicode MS" w:hAnsi="Trebuchet MS"/>
          <w:i/>
          <w:kern w:val="2"/>
          <w:sz w:val="20"/>
          <w:szCs w:val="20"/>
          <w:lang w:bidi="es-ES"/>
        </w:rPr>
        <w:t>a la Consejera Presidenta y al Secretario Ejecutivo de este organismo electoral, a efecto de que, en su oportunidad, se someta a consideración del Consejo General de este Instituto electoral, para su aprobación.</w:t>
      </w:r>
      <w:r>
        <w:rPr>
          <w:rFonts w:ascii="Trebuchet MS" w:eastAsia="Arial Unicode MS" w:hAnsi="Trebuchet MS"/>
          <w:i/>
          <w:kern w:val="2"/>
          <w:sz w:val="20"/>
          <w:szCs w:val="20"/>
          <w:lang w:bidi="es-ES"/>
        </w:rPr>
        <w:t>”</w:t>
      </w:r>
    </w:p>
    <w:p w:rsidR="0095781D" w:rsidRPr="00214262" w:rsidRDefault="0095781D" w:rsidP="00967A1E">
      <w:pPr>
        <w:spacing w:after="0" w:line="240" w:lineRule="auto"/>
        <w:ind w:left="708"/>
        <w:jc w:val="both"/>
        <w:rPr>
          <w:rFonts w:ascii="Trebuchet MS" w:eastAsia="Times New Roman" w:hAnsi="Trebuchet MS" w:cs="Arial"/>
          <w:i/>
          <w:kern w:val="1"/>
          <w:sz w:val="18"/>
          <w:szCs w:val="18"/>
          <w:lang w:eastAsia="ar-SA"/>
        </w:rPr>
      </w:pPr>
      <w:r w:rsidRPr="00264D7B">
        <w:rPr>
          <w:rFonts w:ascii="Trebuchet MS" w:eastAsia="Times New Roman" w:hAnsi="Trebuchet MS" w:cs="Arial"/>
          <w:i/>
          <w:kern w:val="1"/>
          <w:sz w:val="20"/>
          <w:szCs w:val="20"/>
          <w:lang w:eastAsia="ar-SA"/>
        </w:rPr>
        <w:t xml:space="preserve"> </w:t>
      </w:r>
    </w:p>
    <w:p w:rsidR="002536BC" w:rsidRPr="00495BD1" w:rsidRDefault="002536BC" w:rsidP="00967A1E">
      <w:pPr>
        <w:spacing w:after="0" w:line="240" w:lineRule="auto"/>
        <w:jc w:val="both"/>
        <w:rPr>
          <w:rFonts w:ascii="Trebuchet MS" w:hAnsi="Trebuchet MS" w:cs="Arial"/>
          <w:sz w:val="23"/>
          <w:szCs w:val="23"/>
          <w:lang w:val="es-ES"/>
        </w:rPr>
      </w:pPr>
      <w:r w:rsidRPr="00495BD1">
        <w:rPr>
          <w:rFonts w:ascii="Trebuchet MS" w:hAnsi="Trebuchet MS" w:cs="Arial"/>
          <w:sz w:val="23"/>
          <w:szCs w:val="23"/>
        </w:rPr>
        <w:t xml:space="preserve">Por lo antes expuesto, se proponen los siguientes puntos de </w:t>
      </w:r>
    </w:p>
    <w:p w:rsidR="002536BC" w:rsidRPr="00495BD1" w:rsidRDefault="002536BC" w:rsidP="00967A1E">
      <w:pPr>
        <w:spacing w:after="0" w:line="240" w:lineRule="auto"/>
        <w:jc w:val="center"/>
        <w:rPr>
          <w:rFonts w:ascii="Trebuchet MS" w:hAnsi="Trebuchet MS" w:cs="Arial"/>
          <w:b/>
          <w:sz w:val="23"/>
          <w:szCs w:val="23"/>
        </w:rPr>
      </w:pPr>
    </w:p>
    <w:p w:rsidR="002536BC" w:rsidRPr="00495BD1" w:rsidRDefault="002536BC" w:rsidP="00967A1E">
      <w:pPr>
        <w:spacing w:after="0" w:line="240" w:lineRule="auto"/>
        <w:jc w:val="center"/>
        <w:rPr>
          <w:rFonts w:ascii="Trebuchet MS" w:hAnsi="Trebuchet MS" w:cs="Arial"/>
          <w:b/>
          <w:sz w:val="23"/>
          <w:szCs w:val="23"/>
          <w:lang w:val="pt-BR"/>
        </w:rPr>
      </w:pPr>
      <w:r w:rsidRPr="00495BD1">
        <w:rPr>
          <w:rFonts w:ascii="Trebuchet MS" w:hAnsi="Trebuchet MS" w:cs="Arial"/>
          <w:b/>
          <w:sz w:val="23"/>
          <w:szCs w:val="23"/>
          <w:lang w:val="pt-BR"/>
        </w:rPr>
        <w:t>A C U E R D O</w:t>
      </w:r>
    </w:p>
    <w:p w:rsidR="002536BC" w:rsidRPr="00214262" w:rsidRDefault="002536BC" w:rsidP="00967A1E">
      <w:pPr>
        <w:spacing w:after="0" w:line="240" w:lineRule="auto"/>
        <w:jc w:val="center"/>
        <w:rPr>
          <w:rFonts w:ascii="Trebuchet MS" w:hAnsi="Trebuchet MS" w:cs="Arial"/>
          <w:b/>
          <w:sz w:val="18"/>
          <w:szCs w:val="18"/>
          <w:lang w:val="pt-BR"/>
        </w:rPr>
      </w:pPr>
    </w:p>
    <w:p w:rsidR="002536BC" w:rsidRPr="00495BD1" w:rsidRDefault="002536BC" w:rsidP="00967A1E">
      <w:pPr>
        <w:autoSpaceDE w:val="0"/>
        <w:autoSpaceDN w:val="0"/>
        <w:adjustRightInd w:val="0"/>
        <w:spacing w:after="0" w:line="240" w:lineRule="auto"/>
        <w:jc w:val="both"/>
        <w:rPr>
          <w:rFonts w:ascii="Trebuchet MS" w:hAnsi="Trebuchet MS" w:cs="Arial"/>
          <w:sz w:val="23"/>
          <w:szCs w:val="23"/>
        </w:rPr>
      </w:pPr>
      <w:r w:rsidRPr="00495BD1">
        <w:rPr>
          <w:rFonts w:ascii="Trebuchet MS" w:hAnsi="Trebuchet MS" w:cs="Arial"/>
          <w:b/>
          <w:sz w:val="23"/>
          <w:szCs w:val="23"/>
          <w:lang w:val="pt-BR"/>
        </w:rPr>
        <w:t>PRIMERO.</w:t>
      </w:r>
      <w:r w:rsidRPr="00495BD1">
        <w:rPr>
          <w:rFonts w:ascii="Trebuchet MS" w:hAnsi="Trebuchet MS" w:cs="Arial"/>
          <w:sz w:val="23"/>
          <w:szCs w:val="23"/>
          <w:lang w:val="pt-BR"/>
        </w:rPr>
        <w:t xml:space="preserve"> </w:t>
      </w:r>
      <w:r w:rsidR="003A7AA1" w:rsidRPr="00495BD1">
        <w:rPr>
          <w:rFonts w:ascii="Trebuchet MS" w:eastAsia="Times New Roman" w:hAnsi="Trebuchet MS" w:cs="Times New Roman"/>
          <w:kern w:val="1"/>
          <w:sz w:val="23"/>
          <w:szCs w:val="23"/>
          <w:lang w:eastAsia="ar-SA"/>
        </w:rPr>
        <w:t xml:space="preserve">Se resuelve en términos del </w:t>
      </w:r>
      <w:r w:rsidR="007E1A7B" w:rsidRPr="00495BD1">
        <w:rPr>
          <w:rFonts w:ascii="Trebuchet MS" w:eastAsia="Times New Roman" w:hAnsi="Trebuchet MS" w:cs="Times New Roman"/>
          <w:kern w:val="1"/>
          <w:sz w:val="23"/>
          <w:szCs w:val="23"/>
          <w:lang w:eastAsia="ar-SA"/>
        </w:rPr>
        <w:t>acuerdo</w:t>
      </w:r>
      <w:r w:rsidR="003A7AA1" w:rsidRPr="00495BD1">
        <w:rPr>
          <w:rFonts w:ascii="Trebuchet MS" w:eastAsia="Times New Roman" w:hAnsi="Trebuchet MS" w:cs="Times New Roman"/>
          <w:kern w:val="1"/>
          <w:sz w:val="23"/>
          <w:szCs w:val="23"/>
          <w:lang w:eastAsia="ar-SA"/>
        </w:rPr>
        <w:t xml:space="preserve"> emitido por la Comisión de </w:t>
      </w:r>
      <w:r w:rsidR="003A7AA1" w:rsidRPr="00495BD1">
        <w:rPr>
          <w:rFonts w:ascii="Trebuchet MS" w:eastAsia="Calibri" w:hAnsi="Trebuchet MS"/>
          <w:sz w:val="23"/>
          <w:szCs w:val="23"/>
        </w:rPr>
        <w:t>Seguimiento al Servicio Profesional Electoral Nacional de este Instituto</w:t>
      </w:r>
      <w:r w:rsidR="003A7AA1" w:rsidRPr="00495BD1">
        <w:rPr>
          <w:rFonts w:ascii="Trebuchet MS" w:eastAsia="Times New Roman" w:hAnsi="Trebuchet MS" w:cs="Times New Roman"/>
          <w:bCs/>
          <w:kern w:val="1"/>
          <w:sz w:val="23"/>
          <w:szCs w:val="23"/>
          <w:lang w:eastAsia="ar-SA"/>
        </w:rPr>
        <w:t>,</w:t>
      </w:r>
      <w:r w:rsidR="00025B14" w:rsidRPr="00495BD1">
        <w:rPr>
          <w:rFonts w:ascii="Trebuchet MS" w:eastAsia="Times New Roman" w:hAnsi="Trebuchet MS" w:cs="Times New Roman"/>
          <w:kern w:val="1"/>
          <w:sz w:val="23"/>
          <w:szCs w:val="23"/>
          <w:lang w:eastAsia="ar-SA"/>
        </w:rPr>
        <w:t xml:space="preserve"> mediante el cual se propone aprobar la autorización para renovar, por primera vez, el encargo de despacho del ciudadano Julio César Nava Pulido, como </w:t>
      </w:r>
      <w:r w:rsidRPr="00495BD1">
        <w:rPr>
          <w:rFonts w:ascii="Trebuchet MS" w:hAnsi="Trebuchet MS" w:cs="Arial"/>
          <w:sz w:val="23"/>
          <w:szCs w:val="23"/>
          <w:lang w:val="es-ES"/>
        </w:rPr>
        <w:t>técnic</w:t>
      </w:r>
      <w:r w:rsidR="00025B14" w:rsidRPr="00495BD1">
        <w:rPr>
          <w:rFonts w:ascii="Trebuchet MS" w:hAnsi="Trebuchet MS" w:cs="Arial"/>
          <w:sz w:val="23"/>
          <w:szCs w:val="23"/>
          <w:lang w:val="es-ES"/>
        </w:rPr>
        <w:t>o</w:t>
      </w:r>
      <w:r w:rsidRPr="00495BD1">
        <w:rPr>
          <w:rFonts w:ascii="Trebuchet MS" w:hAnsi="Trebuchet MS" w:cs="Arial"/>
          <w:sz w:val="23"/>
          <w:szCs w:val="23"/>
          <w:lang w:val="es-ES"/>
        </w:rPr>
        <w:t xml:space="preserve"> de </w:t>
      </w:r>
      <w:r w:rsidR="00025B14" w:rsidRPr="00495BD1">
        <w:rPr>
          <w:rFonts w:ascii="Trebuchet MS" w:hAnsi="Trebuchet MS" w:cs="Arial"/>
          <w:sz w:val="23"/>
          <w:szCs w:val="23"/>
          <w:lang w:val="es-ES"/>
        </w:rPr>
        <w:t>Educación Cívica</w:t>
      </w:r>
      <w:r w:rsidRPr="00495BD1">
        <w:rPr>
          <w:rFonts w:ascii="Trebuchet MS" w:hAnsi="Trebuchet MS" w:cs="Arial"/>
          <w:sz w:val="23"/>
          <w:szCs w:val="23"/>
          <w:lang w:val="es-ES"/>
        </w:rPr>
        <w:t xml:space="preserve"> de este Instituto, </w:t>
      </w:r>
      <w:r w:rsidR="00F57DDB" w:rsidRPr="00495BD1">
        <w:rPr>
          <w:rFonts w:ascii="Trebuchet MS" w:hAnsi="Trebuchet MS" w:cs="Arial"/>
          <w:sz w:val="23"/>
          <w:szCs w:val="23"/>
          <w:lang w:val="es-ES"/>
        </w:rPr>
        <w:t xml:space="preserve">a partir del día </w:t>
      </w:r>
      <w:r w:rsidR="003B6B48" w:rsidRPr="00495BD1">
        <w:rPr>
          <w:rFonts w:ascii="Trebuchet MS" w:hAnsi="Trebuchet MS" w:cs="Arial"/>
          <w:sz w:val="23"/>
          <w:szCs w:val="23"/>
          <w:lang w:val="es-ES"/>
        </w:rPr>
        <w:t xml:space="preserve">dieciséis de </w:t>
      </w:r>
      <w:r w:rsidR="00025B14" w:rsidRPr="00495BD1">
        <w:rPr>
          <w:rFonts w:ascii="Trebuchet MS" w:hAnsi="Trebuchet MS" w:cs="Arial"/>
          <w:sz w:val="23"/>
          <w:szCs w:val="23"/>
          <w:lang w:val="es-ES"/>
        </w:rPr>
        <w:t>febrero</w:t>
      </w:r>
      <w:r w:rsidR="00F57DDB" w:rsidRPr="00495BD1">
        <w:rPr>
          <w:rFonts w:ascii="Trebuchet MS" w:hAnsi="Trebuchet MS" w:cs="Arial"/>
          <w:sz w:val="23"/>
          <w:szCs w:val="23"/>
          <w:lang w:val="es-ES"/>
        </w:rPr>
        <w:t xml:space="preserve"> de dos mil veinti</w:t>
      </w:r>
      <w:r w:rsidR="00025B14" w:rsidRPr="00495BD1">
        <w:rPr>
          <w:rFonts w:ascii="Trebuchet MS" w:hAnsi="Trebuchet MS" w:cs="Arial"/>
          <w:sz w:val="23"/>
          <w:szCs w:val="23"/>
          <w:lang w:val="es-ES"/>
        </w:rPr>
        <w:t>dós y hasta el día quince de agosto del mismo año</w:t>
      </w:r>
      <w:r w:rsidR="00F57DDB" w:rsidRPr="00495BD1">
        <w:rPr>
          <w:rFonts w:ascii="Trebuchet MS" w:hAnsi="Trebuchet MS" w:cs="Arial"/>
          <w:sz w:val="23"/>
          <w:szCs w:val="23"/>
          <w:lang w:val="es-ES"/>
        </w:rPr>
        <w:t xml:space="preserve">, </w:t>
      </w:r>
      <w:r w:rsidRPr="00495BD1">
        <w:rPr>
          <w:rFonts w:ascii="Trebuchet MS" w:hAnsi="Trebuchet MS" w:cs="Arial"/>
          <w:sz w:val="23"/>
          <w:szCs w:val="23"/>
          <w:lang w:val="es-ES"/>
        </w:rPr>
        <w:t xml:space="preserve">en </w:t>
      </w:r>
      <w:r w:rsidRPr="00495BD1">
        <w:rPr>
          <w:rFonts w:ascii="Trebuchet MS" w:hAnsi="Trebuchet MS" w:cs="Arial"/>
          <w:sz w:val="23"/>
          <w:szCs w:val="23"/>
        </w:rPr>
        <w:t>términos</w:t>
      </w:r>
      <w:r w:rsidRPr="00495BD1">
        <w:rPr>
          <w:rFonts w:ascii="Trebuchet MS" w:hAnsi="Trebuchet MS" w:cs="Arial"/>
          <w:bCs/>
          <w:sz w:val="23"/>
          <w:szCs w:val="23"/>
        </w:rPr>
        <w:t xml:space="preserve"> del considerando </w:t>
      </w:r>
      <w:r w:rsidR="00703ACA" w:rsidRPr="00495BD1">
        <w:rPr>
          <w:rFonts w:ascii="Trebuchet MS" w:hAnsi="Trebuchet MS" w:cs="Arial"/>
          <w:bCs/>
          <w:sz w:val="23"/>
          <w:szCs w:val="23"/>
        </w:rPr>
        <w:t>I</w:t>
      </w:r>
      <w:r w:rsidR="00390844" w:rsidRPr="00495BD1">
        <w:rPr>
          <w:rFonts w:ascii="Trebuchet MS" w:hAnsi="Trebuchet MS" w:cs="Arial"/>
          <w:bCs/>
          <w:sz w:val="23"/>
          <w:szCs w:val="23"/>
        </w:rPr>
        <w:t>X</w:t>
      </w:r>
      <w:r w:rsidRPr="00495BD1">
        <w:rPr>
          <w:rFonts w:ascii="Trebuchet MS" w:hAnsi="Trebuchet MS" w:cs="Arial"/>
          <w:bCs/>
          <w:sz w:val="23"/>
          <w:szCs w:val="23"/>
        </w:rPr>
        <w:t xml:space="preserve"> de este acuerdo</w:t>
      </w:r>
      <w:r w:rsidR="00F57DDB" w:rsidRPr="00495BD1">
        <w:rPr>
          <w:rFonts w:ascii="Trebuchet MS" w:hAnsi="Trebuchet MS" w:cs="Arial"/>
          <w:bCs/>
          <w:sz w:val="23"/>
          <w:szCs w:val="23"/>
        </w:rPr>
        <w:t xml:space="preserve"> y del anexo que forma parte integral de</w:t>
      </w:r>
      <w:r w:rsidR="00940D57" w:rsidRPr="00495BD1">
        <w:rPr>
          <w:rFonts w:ascii="Trebuchet MS" w:hAnsi="Trebuchet MS" w:cs="Arial"/>
          <w:bCs/>
          <w:sz w:val="23"/>
          <w:szCs w:val="23"/>
        </w:rPr>
        <w:t>l mismo</w:t>
      </w:r>
      <w:r w:rsidRPr="00495BD1">
        <w:rPr>
          <w:rFonts w:ascii="Trebuchet MS" w:hAnsi="Trebuchet MS" w:cs="Arial"/>
          <w:bCs/>
          <w:sz w:val="23"/>
          <w:szCs w:val="23"/>
        </w:rPr>
        <w:t>.</w:t>
      </w:r>
      <w:r w:rsidRPr="00495BD1">
        <w:rPr>
          <w:rFonts w:ascii="Trebuchet MS" w:hAnsi="Trebuchet MS" w:cs="Arial"/>
          <w:sz w:val="23"/>
          <w:szCs w:val="23"/>
        </w:rPr>
        <w:t xml:space="preserve"> </w:t>
      </w:r>
    </w:p>
    <w:p w:rsidR="002536BC" w:rsidRPr="00967A1E" w:rsidRDefault="002536BC" w:rsidP="00967A1E">
      <w:pPr>
        <w:autoSpaceDE w:val="0"/>
        <w:autoSpaceDN w:val="0"/>
        <w:adjustRightInd w:val="0"/>
        <w:spacing w:after="0" w:line="240" w:lineRule="auto"/>
        <w:jc w:val="both"/>
        <w:rPr>
          <w:rFonts w:ascii="Trebuchet MS" w:hAnsi="Trebuchet MS" w:cs="Arial"/>
          <w:b/>
          <w:sz w:val="18"/>
          <w:szCs w:val="18"/>
        </w:rPr>
      </w:pPr>
    </w:p>
    <w:p w:rsidR="002536BC" w:rsidRPr="00495BD1" w:rsidRDefault="002536BC" w:rsidP="00967A1E">
      <w:pPr>
        <w:autoSpaceDE w:val="0"/>
        <w:autoSpaceDN w:val="0"/>
        <w:adjustRightInd w:val="0"/>
        <w:spacing w:after="0" w:line="240" w:lineRule="auto"/>
        <w:jc w:val="both"/>
        <w:rPr>
          <w:rFonts w:ascii="Trebuchet MS" w:hAnsi="Trebuchet MS" w:cs="Arial"/>
          <w:sz w:val="23"/>
          <w:szCs w:val="23"/>
        </w:rPr>
      </w:pPr>
      <w:r w:rsidRPr="00495BD1">
        <w:rPr>
          <w:rFonts w:ascii="Trebuchet MS" w:hAnsi="Trebuchet MS" w:cs="Arial"/>
          <w:b/>
          <w:sz w:val="23"/>
          <w:szCs w:val="23"/>
        </w:rPr>
        <w:t>SEGUNDO</w:t>
      </w:r>
      <w:r w:rsidRPr="00495BD1">
        <w:rPr>
          <w:rFonts w:ascii="Trebuchet MS" w:hAnsi="Trebuchet MS" w:cs="Arial"/>
          <w:b/>
          <w:sz w:val="23"/>
          <w:szCs w:val="23"/>
          <w:lang w:val="es-ES_tradnl" w:eastAsia="ar-SA"/>
        </w:rPr>
        <w:t>.</w:t>
      </w:r>
      <w:r w:rsidR="008C208F" w:rsidRPr="00495BD1">
        <w:rPr>
          <w:rFonts w:ascii="Trebuchet MS" w:eastAsia="Calibri" w:hAnsi="Trebuchet MS" w:cs="Arial"/>
          <w:sz w:val="23"/>
          <w:szCs w:val="23"/>
        </w:rPr>
        <w:t xml:space="preserve"> Se instruye a la Secretaría E</w:t>
      </w:r>
      <w:r w:rsidRPr="00495BD1">
        <w:rPr>
          <w:rFonts w:ascii="Trebuchet MS" w:eastAsia="Calibri" w:hAnsi="Trebuchet MS" w:cs="Arial"/>
          <w:sz w:val="23"/>
          <w:szCs w:val="23"/>
        </w:rPr>
        <w:t xml:space="preserve">jecutiva </w:t>
      </w:r>
      <w:r w:rsidRPr="00495BD1">
        <w:rPr>
          <w:rFonts w:ascii="Trebuchet MS" w:eastAsia="Times New Roman" w:hAnsi="Trebuchet MS" w:cs="Arial"/>
          <w:sz w:val="23"/>
          <w:szCs w:val="23"/>
          <w:lang w:val="es-ES_tradnl" w:eastAsia="ar-SA"/>
        </w:rPr>
        <w:t xml:space="preserve">de este Instituto, </w:t>
      </w:r>
      <w:r w:rsidRPr="00495BD1">
        <w:rPr>
          <w:rFonts w:ascii="Trebuchet MS" w:eastAsia="Calibri" w:hAnsi="Trebuchet MS" w:cs="Arial"/>
          <w:sz w:val="23"/>
          <w:szCs w:val="23"/>
        </w:rPr>
        <w:t xml:space="preserve">a efecto de que </w:t>
      </w:r>
      <w:r w:rsidRPr="00495BD1">
        <w:rPr>
          <w:rFonts w:ascii="Trebuchet MS" w:eastAsia="Times New Roman" w:hAnsi="Trebuchet MS" w:cs="Arial"/>
          <w:sz w:val="23"/>
          <w:szCs w:val="23"/>
          <w:shd w:val="clear" w:color="auto" w:fill="FFFFFF"/>
          <w:lang w:val="es-ES_tradnl" w:eastAsia="ar-SA"/>
        </w:rPr>
        <w:t xml:space="preserve">emita el nombramiento correspondiente y el oficio de adscripción respectivo, </w:t>
      </w:r>
      <w:r w:rsidRPr="00495BD1">
        <w:rPr>
          <w:rFonts w:ascii="Trebuchet MS" w:hAnsi="Trebuchet MS" w:cs="Arial"/>
          <w:sz w:val="23"/>
          <w:szCs w:val="23"/>
          <w:lang w:val="es-ES"/>
        </w:rPr>
        <w:t xml:space="preserve">en </w:t>
      </w:r>
      <w:r w:rsidRPr="00495BD1">
        <w:rPr>
          <w:rFonts w:ascii="Trebuchet MS" w:hAnsi="Trebuchet MS" w:cs="Arial"/>
          <w:sz w:val="23"/>
          <w:szCs w:val="23"/>
        </w:rPr>
        <w:t>términos</w:t>
      </w:r>
      <w:r w:rsidRPr="00495BD1">
        <w:rPr>
          <w:rFonts w:ascii="Trebuchet MS" w:hAnsi="Trebuchet MS" w:cs="Arial"/>
          <w:bCs/>
          <w:sz w:val="23"/>
          <w:szCs w:val="23"/>
        </w:rPr>
        <w:t xml:space="preserve"> del considerando </w:t>
      </w:r>
      <w:r w:rsidR="00703ACA" w:rsidRPr="00495BD1">
        <w:rPr>
          <w:rFonts w:ascii="Trebuchet MS" w:hAnsi="Trebuchet MS" w:cs="Arial"/>
          <w:bCs/>
          <w:sz w:val="23"/>
          <w:szCs w:val="23"/>
        </w:rPr>
        <w:t>I</w:t>
      </w:r>
      <w:r w:rsidR="00705732" w:rsidRPr="00495BD1">
        <w:rPr>
          <w:rFonts w:ascii="Trebuchet MS" w:hAnsi="Trebuchet MS" w:cs="Arial"/>
          <w:bCs/>
          <w:sz w:val="23"/>
          <w:szCs w:val="23"/>
        </w:rPr>
        <w:t>X</w:t>
      </w:r>
      <w:r w:rsidRPr="00495BD1">
        <w:rPr>
          <w:rFonts w:ascii="Trebuchet MS" w:hAnsi="Trebuchet MS" w:cs="Arial"/>
          <w:bCs/>
          <w:sz w:val="23"/>
          <w:szCs w:val="23"/>
        </w:rPr>
        <w:t xml:space="preserve"> de este acuerdo.</w:t>
      </w:r>
      <w:r w:rsidRPr="00495BD1">
        <w:rPr>
          <w:rFonts w:ascii="Trebuchet MS" w:hAnsi="Trebuchet MS" w:cs="Arial"/>
          <w:sz w:val="23"/>
          <w:szCs w:val="23"/>
        </w:rPr>
        <w:t xml:space="preserve"> </w:t>
      </w:r>
    </w:p>
    <w:p w:rsidR="002536BC" w:rsidRPr="00967A1E" w:rsidRDefault="002536BC" w:rsidP="00967A1E">
      <w:pPr>
        <w:suppressAutoHyphens/>
        <w:spacing w:after="0" w:line="240" w:lineRule="auto"/>
        <w:jc w:val="both"/>
        <w:rPr>
          <w:rFonts w:ascii="Trebuchet MS" w:eastAsia="Calibri" w:hAnsi="Trebuchet MS" w:cs="Arial"/>
          <w:sz w:val="18"/>
          <w:szCs w:val="18"/>
        </w:rPr>
      </w:pPr>
    </w:p>
    <w:p w:rsidR="002536BC" w:rsidRDefault="002536BC" w:rsidP="00967A1E">
      <w:pPr>
        <w:shd w:val="clear" w:color="auto" w:fill="FFFFFF"/>
        <w:spacing w:after="0" w:line="240" w:lineRule="auto"/>
        <w:jc w:val="both"/>
        <w:rPr>
          <w:rFonts w:ascii="Trebuchet MS" w:hAnsi="Trebuchet MS"/>
          <w:sz w:val="23"/>
          <w:szCs w:val="23"/>
        </w:rPr>
      </w:pPr>
      <w:r w:rsidRPr="00495BD1">
        <w:rPr>
          <w:rFonts w:ascii="Trebuchet MS" w:hAnsi="Trebuchet MS" w:cs="Arial"/>
          <w:b/>
          <w:sz w:val="23"/>
          <w:szCs w:val="23"/>
        </w:rPr>
        <w:t>TERCERO.</w:t>
      </w:r>
      <w:r w:rsidRPr="00495BD1">
        <w:rPr>
          <w:rFonts w:ascii="Trebuchet MS" w:hAnsi="Trebuchet MS" w:cs="Arial"/>
          <w:sz w:val="23"/>
          <w:szCs w:val="23"/>
        </w:rPr>
        <w:t xml:space="preserve"> </w:t>
      </w:r>
      <w:r w:rsidRPr="00495BD1">
        <w:rPr>
          <w:rFonts w:ascii="Trebuchet MS" w:hAnsi="Trebuchet MS"/>
          <w:sz w:val="23"/>
          <w:szCs w:val="23"/>
        </w:rPr>
        <w:t xml:space="preserve">Hágase del conocimiento al Instituto Nacional Electoral, </w:t>
      </w:r>
      <w:r w:rsidR="002E362F" w:rsidRPr="00495BD1">
        <w:rPr>
          <w:rFonts w:ascii="Trebuchet MS" w:hAnsi="Trebuchet MS"/>
          <w:sz w:val="23"/>
          <w:szCs w:val="23"/>
        </w:rPr>
        <w:t xml:space="preserve">el presente acuerdo, </w:t>
      </w:r>
      <w:r w:rsidRPr="00495BD1">
        <w:rPr>
          <w:rFonts w:ascii="Trebuchet MS" w:hAnsi="Trebuchet MS"/>
          <w:sz w:val="23"/>
          <w:szCs w:val="23"/>
        </w:rPr>
        <w:t xml:space="preserve">a través </w:t>
      </w:r>
      <w:r w:rsidRPr="00495BD1">
        <w:rPr>
          <w:rFonts w:ascii="Trebuchet MS" w:eastAsia="Trebuchet MS" w:hAnsi="Trebuchet MS" w:cs="Trebuchet MS"/>
          <w:sz w:val="23"/>
          <w:szCs w:val="23"/>
        </w:rPr>
        <w:t>del Sistema de Vinculación con los Organismos Públicos Locales Electorales</w:t>
      </w:r>
      <w:r w:rsidRPr="00495BD1">
        <w:rPr>
          <w:rFonts w:ascii="Trebuchet MS" w:hAnsi="Trebuchet MS"/>
          <w:sz w:val="23"/>
          <w:szCs w:val="23"/>
        </w:rPr>
        <w:t>, para los efectos correspondientes.</w:t>
      </w:r>
    </w:p>
    <w:p w:rsidR="00967A1E" w:rsidRPr="00967A1E" w:rsidRDefault="00967A1E" w:rsidP="00967A1E">
      <w:pPr>
        <w:shd w:val="clear" w:color="auto" w:fill="FFFFFF"/>
        <w:spacing w:after="0" w:line="240" w:lineRule="auto"/>
        <w:jc w:val="both"/>
        <w:rPr>
          <w:rFonts w:ascii="Trebuchet MS" w:hAnsi="Trebuchet MS"/>
          <w:sz w:val="18"/>
          <w:szCs w:val="18"/>
        </w:rPr>
      </w:pPr>
    </w:p>
    <w:p w:rsidR="00027F2B" w:rsidRPr="00495BD1" w:rsidRDefault="002536BC" w:rsidP="00967A1E">
      <w:pPr>
        <w:spacing w:after="0" w:line="240" w:lineRule="auto"/>
        <w:jc w:val="both"/>
        <w:rPr>
          <w:rFonts w:ascii="Trebuchet MS" w:hAnsi="Trebuchet MS"/>
          <w:sz w:val="23"/>
          <w:szCs w:val="23"/>
        </w:rPr>
      </w:pPr>
      <w:r w:rsidRPr="00495BD1">
        <w:rPr>
          <w:rFonts w:ascii="Trebuchet MS" w:hAnsi="Trebuchet MS"/>
          <w:b/>
          <w:sz w:val="23"/>
          <w:szCs w:val="23"/>
        </w:rPr>
        <w:t>CUARTO</w:t>
      </w:r>
      <w:r w:rsidRPr="00495BD1">
        <w:rPr>
          <w:rFonts w:ascii="Trebuchet MS" w:hAnsi="Trebuchet MS"/>
          <w:b/>
          <w:bCs/>
          <w:sz w:val="23"/>
          <w:szCs w:val="23"/>
        </w:rPr>
        <w:t>.</w:t>
      </w:r>
      <w:r w:rsidRPr="00495BD1">
        <w:rPr>
          <w:rFonts w:ascii="Trebuchet MS" w:hAnsi="Trebuchet MS"/>
          <w:bCs/>
          <w:sz w:val="23"/>
          <w:szCs w:val="23"/>
        </w:rPr>
        <w:t xml:space="preserve"> </w:t>
      </w:r>
      <w:r w:rsidRPr="00495BD1">
        <w:rPr>
          <w:rFonts w:ascii="Trebuchet MS" w:hAnsi="Trebuchet MS"/>
          <w:sz w:val="23"/>
          <w:szCs w:val="23"/>
        </w:rPr>
        <w:t>Notifíquese el presente acuerdo</w:t>
      </w:r>
      <w:r w:rsidRPr="00495BD1">
        <w:rPr>
          <w:rFonts w:ascii="Trebuchet MS" w:hAnsi="Trebuchet MS"/>
          <w:b/>
          <w:sz w:val="23"/>
          <w:szCs w:val="23"/>
        </w:rPr>
        <w:t xml:space="preserve"> </w:t>
      </w:r>
      <w:r w:rsidRPr="00495BD1">
        <w:rPr>
          <w:rFonts w:ascii="Trebuchet MS" w:hAnsi="Trebuchet MS"/>
          <w:sz w:val="23"/>
          <w:szCs w:val="23"/>
        </w:rPr>
        <w:t>a</w:t>
      </w:r>
      <w:r w:rsidR="00602FFF" w:rsidRPr="00495BD1">
        <w:rPr>
          <w:rFonts w:ascii="Trebuchet MS" w:hAnsi="Trebuchet MS"/>
          <w:sz w:val="23"/>
          <w:szCs w:val="23"/>
        </w:rPr>
        <w:t>l ciudadano Julio César Nava Pulido</w:t>
      </w:r>
      <w:r w:rsidR="00027F2B" w:rsidRPr="00495BD1">
        <w:rPr>
          <w:rFonts w:ascii="Trebuchet MS" w:hAnsi="Trebuchet MS"/>
          <w:sz w:val="23"/>
          <w:szCs w:val="23"/>
        </w:rPr>
        <w:t>.</w:t>
      </w:r>
    </w:p>
    <w:p w:rsidR="00967A1E" w:rsidRPr="00214262" w:rsidRDefault="00967A1E" w:rsidP="00967A1E">
      <w:pPr>
        <w:spacing w:after="0" w:line="240" w:lineRule="auto"/>
        <w:jc w:val="both"/>
        <w:rPr>
          <w:rFonts w:ascii="Trebuchet MS" w:hAnsi="Trebuchet MS"/>
          <w:b/>
          <w:sz w:val="18"/>
          <w:szCs w:val="18"/>
        </w:rPr>
      </w:pPr>
    </w:p>
    <w:p w:rsidR="002536BC" w:rsidRDefault="00027F2B" w:rsidP="00967A1E">
      <w:pPr>
        <w:spacing w:after="0" w:line="240" w:lineRule="auto"/>
        <w:jc w:val="both"/>
        <w:rPr>
          <w:rFonts w:ascii="Trebuchet MS" w:hAnsi="Trebuchet MS"/>
          <w:sz w:val="23"/>
          <w:szCs w:val="23"/>
        </w:rPr>
      </w:pPr>
      <w:r w:rsidRPr="00495BD1">
        <w:rPr>
          <w:rFonts w:ascii="Trebuchet MS" w:hAnsi="Trebuchet MS"/>
          <w:b/>
          <w:sz w:val="23"/>
          <w:szCs w:val="23"/>
        </w:rPr>
        <w:t>QUINTO.</w:t>
      </w:r>
      <w:r w:rsidRPr="00495BD1">
        <w:rPr>
          <w:rFonts w:ascii="Trebuchet MS" w:hAnsi="Trebuchet MS"/>
          <w:sz w:val="23"/>
          <w:szCs w:val="23"/>
        </w:rPr>
        <w:t xml:space="preserve"> Publíquese</w:t>
      </w:r>
      <w:r w:rsidR="002536BC" w:rsidRPr="00495BD1">
        <w:rPr>
          <w:rFonts w:ascii="Trebuchet MS" w:hAnsi="Trebuchet MS"/>
          <w:sz w:val="23"/>
          <w:szCs w:val="23"/>
        </w:rPr>
        <w:t xml:space="preserve"> en la página oficial de internet de este Instituto.</w:t>
      </w:r>
    </w:p>
    <w:p w:rsidR="005F7A9E" w:rsidRPr="00967A1E" w:rsidRDefault="005F7A9E" w:rsidP="00967A1E">
      <w:pPr>
        <w:spacing w:after="0" w:line="240" w:lineRule="auto"/>
        <w:jc w:val="both"/>
        <w:rPr>
          <w:rFonts w:ascii="Trebuchet MS" w:hAnsi="Trebuchet MS"/>
          <w:sz w:val="18"/>
          <w:szCs w:val="18"/>
        </w:rPr>
      </w:pPr>
    </w:p>
    <w:p w:rsidR="009127EB" w:rsidRPr="00495BD1" w:rsidRDefault="009127EB" w:rsidP="00967A1E">
      <w:pPr>
        <w:pStyle w:val="Sinespaciado"/>
        <w:jc w:val="center"/>
        <w:rPr>
          <w:rFonts w:ascii="Trebuchet MS" w:hAnsi="Trebuchet MS"/>
          <w:kern w:val="18"/>
          <w:sz w:val="23"/>
          <w:szCs w:val="23"/>
        </w:rPr>
      </w:pPr>
      <w:r w:rsidRPr="00495BD1">
        <w:rPr>
          <w:rFonts w:ascii="Trebuchet MS" w:hAnsi="Trebuchet MS"/>
          <w:kern w:val="18"/>
          <w:sz w:val="23"/>
          <w:szCs w:val="23"/>
        </w:rPr>
        <w:t xml:space="preserve">Guadalajara, Jalisco; a </w:t>
      </w:r>
      <w:r w:rsidR="00967A1E">
        <w:rPr>
          <w:rFonts w:ascii="Trebuchet MS" w:hAnsi="Trebuchet MS"/>
          <w:kern w:val="18"/>
          <w:sz w:val="23"/>
          <w:szCs w:val="23"/>
        </w:rPr>
        <w:t>15</w:t>
      </w:r>
      <w:r w:rsidRPr="00495BD1">
        <w:rPr>
          <w:rFonts w:ascii="Trebuchet MS" w:hAnsi="Trebuchet MS"/>
          <w:kern w:val="18"/>
          <w:sz w:val="23"/>
          <w:szCs w:val="23"/>
        </w:rPr>
        <w:t xml:space="preserve"> de febrero de 2022.</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9127EB" w:rsidRPr="00495BD1" w:rsidTr="00967A1E">
        <w:tc>
          <w:tcPr>
            <w:tcW w:w="10433" w:type="dxa"/>
            <w:gridSpan w:val="4"/>
            <w:shd w:val="clear" w:color="auto" w:fill="auto"/>
          </w:tcPr>
          <w:p w:rsidR="009127EB" w:rsidRPr="00495BD1" w:rsidRDefault="009127EB" w:rsidP="00967A1E">
            <w:pPr>
              <w:spacing w:line="240" w:lineRule="auto"/>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127EB" w:rsidRPr="00495BD1" w:rsidTr="00210669">
              <w:tc>
                <w:tcPr>
                  <w:tcW w:w="5070" w:type="dxa"/>
                  <w:shd w:val="clear" w:color="auto" w:fill="auto"/>
                </w:tcPr>
                <w:p w:rsidR="009127EB" w:rsidRPr="00495BD1" w:rsidRDefault="009127EB" w:rsidP="00967A1E">
                  <w:pPr>
                    <w:pStyle w:val="Sinespaciado"/>
                    <w:jc w:val="center"/>
                    <w:rPr>
                      <w:rFonts w:ascii="Trebuchet MS" w:hAnsi="Trebuchet MS"/>
                      <w:kern w:val="18"/>
                      <w:sz w:val="23"/>
                      <w:szCs w:val="23"/>
                      <w:lang w:eastAsia="es-ES"/>
                    </w:rPr>
                  </w:pPr>
                </w:p>
                <w:p w:rsidR="009127EB" w:rsidRPr="00495BD1" w:rsidRDefault="009127EB" w:rsidP="00967A1E">
                  <w:pPr>
                    <w:pStyle w:val="Sinespaciado"/>
                    <w:jc w:val="center"/>
                    <w:rPr>
                      <w:rFonts w:ascii="Trebuchet MS" w:hAnsi="Trebuchet MS"/>
                      <w:kern w:val="18"/>
                      <w:sz w:val="23"/>
                      <w:szCs w:val="23"/>
                      <w:lang w:eastAsia="es-ES"/>
                    </w:rPr>
                  </w:pPr>
                  <w:r w:rsidRPr="00495BD1">
                    <w:rPr>
                      <w:rFonts w:ascii="Trebuchet MS" w:eastAsia="Trebuchet MS" w:hAnsi="Trebuchet MS" w:cs="Trebuchet MS"/>
                      <w:color w:val="000000"/>
                      <w:sz w:val="23"/>
                      <w:szCs w:val="23"/>
                    </w:rPr>
                    <w:t>Paula Ramírez Höhne</w:t>
                  </w:r>
                  <w:r w:rsidRPr="00495BD1">
                    <w:rPr>
                      <w:rFonts w:ascii="Trebuchet MS" w:hAnsi="Trebuchet MS"/>
                      <w:kern w:val="18"/>
                      <w:sz w:val="23"/>
                      <w:szCs w:val="23"/>
                      <w:lang w:eastAsia="es-ES"/>
                    </w:rPr>
                    <w:t xml:space="preserve"> </w:t>
                  </w:r>
                </w:p>
                <w:p w:rsidR="009127EB" w:rsidRPr="00495BD1" w:rsidRDefault="009127EB" w:rsidP="00967A1E">
                  <w:pPr>
                    <w:pStyle w:val="Sinespaciado"/>
                    <w:jc w:val="center"/>
                    <w:rPr>
                      <w:rFonts w:ascii="Trebuchet MS" w:hAnsi="Trebuchet MS"/>
                      <w:kern w:val="18"/>
                      <w:sz w:val="23"/>
                      <w:szCs w:val="23"/>
                      <w:lang w:eastAsia="es-ES"/>
                    </w:rPr>
                  </w:pPr>
                  <w:r w:rsidRPr="00495BD1">
                    <w:rPr>
                      <w:rFonts w:ascii="Trebuchet MS" w:hAnsi="Trebuchet MS"/>
                      <w:kern w:val="18"/>
                      <w:sz w:val="23"/>
                      <w:szCs w:val="23"/>
                      <w:lang w:eastAsia="es-ES"/>
                    </w:rPr>
                    <w:t>Consejera presidenta</w:t>
                  </w:r>
                </w:p>
              </w:tc>
              <w:tc>
                <w:tcPr>
                  <w:tcW w:w="5137" w:type="dxa"/>
                  <w:shd w:val="clear" w:color="auto" w:fill="auto"/>
                </w:tcPr>
                <w:p w:rsidR="009127EB" w:rsidRPr="00495BD1" w:rsidRDefault="009127EB" w:rsidP="00967A1E">
                  <w:pPr>
                    <w:pStyle w:val="Sinespaciado"/>
                    <w:jc w:val="center"/>
                    <w:rPr>
                      <w:rFonts w:ascii="Trebuchet MS" w:hAnsi="Trebuchet MS"/>
                      <w:kern w:val="18"/>
                      <w:sz w:val="23"/>
                      <w:szCs w:val="23"/>
                      <w:lang w:eastAsia="es-ES"/>
                    </w:rPr>
                  </w:pPr>
                </w:p>
                <w:p w:rsidR="009127EB" w:rsidRPr="00495BD1" w:rsidRDefault="009127EB" w:rsidP="00967A1E">
                  <w:pPr>
                    <w:pStyle w:val="Sinespaciado"/>
                    <w:jc w:val="center"/>
                    <w:rPr>
                      <w:rFonts w:ascii="Trebuchet MS" w:eastAsia="Times New Roman" w:hAnsi="Trebuchet MS"/>
                      <w:kern w:val="18"/>
                      <w:sz w:val="23"/>
                      <w:szCs w:val="23"/>
                    </w:rPr>
                  </w:pPr>
                  <w:r w:rsidRPr="00495BD1">
                    <w:rPr>
                      <w:rFonts w:ascii="Trebuchet MS" w:eastAsia="Times New Roman" w:hAnsi="Trebuchet MS"/>
                      <w:kern w:val="18"/>
                      <w:sz w:val="23"/>
                      <w:szCs w:val="23"/>
                    </w:rPr>
                    <w:t>Manuel Alejandro Murillo Gutiérrez</w:t>
                  </w:r>
                </w:p>
                <w:p w:rsidR="009127EB" w:rsidRDefault="009127EB" w:rsidP="00967A1E">
                  <w:pPr>
                    <w:pStyle w:val="Sinespaciado"/>
                    <w:jc w:val="center"/>
                    <w:rPr>
                      <w:rFonts w:ascii="Trebuchet MS" w:eastAsia="Times New Roman" w:hAnsi="Trebuchet MS"/>
                      <w:kern w:val="18"/>
                      <w:sz w:val="23"/>
                      <w:szCs w:val="23"/>
                    </w:rPr>
                  </w:pPr>
                  <w:r w:rsidRPr="00495BD1">
                    <w:rPr>
                      <w:rFonts w:ascii="Trebuchet MS" w:eastAsia="Times New Roman" w:hAnsi="Trebuchet MS"/>
                      <w:kern w:val="18"/>
                      <w:sz w:val="23"/>
                      <w:szCs w:val="23"/>
                    </w:rPr>
                    <w:t>Secretario ejecutivo</w:t>
                  </w:r>
                </w:p>
                <w:p w:rsidR="00214262" w:rsidRPr="00495BD1" w:rsidRDefault="00214262" w:rsidP="00967A1E">
                  <w:pPr>
                    <w:pStyle w:val="Sinespaciado"/>
                    <w:jc w:val="center"/>
                    <w:rPr>
                      <w:rFonts w:ascii="Trebuchet MS" w:hAnsi="Trebuchet MS"/>
                      <w:kern w:val="18"/>
                      <w:sz w:val="23"/>
                      <w:szCs w:val="23"/>
                      <w:lang w:eastAsia="es-ES"/>
                    </w:rPr>
                  </w:pPr>
                </w:p>
              </w:tc>
            </w:tr>
          </w:tbl>
          <w:p w:rsidR="009127EB" w:rsidRPr="00495BD1" w:rsidRDefault="009127EB" w:rsidP="00967A1E">
            <w:pPr>
              <w:pStyle w:val="Sinespaciado"/>
              <w:jc w:val="center"/>
              <w:rPr>
                <w:rFonts w:ascii="Trebuchet MS" w:hAnsi="Trebuchet MS"/>
                <w:kern w:val="18"/>
                <w:sz w:val="23"/>
                <w:szCs w:val="23"/>
                <w:lang w:eastAsia="es-ES"/>
              </w:rPr>
            </w:pPr>
          </w:p>
        </w:tc>
        <w:tc>
          <w:tcPr>
            <w:tcW w:w="222" w:type="dxa"/>
            <w:shd w:val="clear" w:color="auto" w:fill="auto"/>
          </w:tcPr>
          <w:p w:rsidR="009127EB" w:rsidRPr="00495BD1" w:rsidRDefault="009127EB" w:rsidP="00967A1E">
            <w:pPr>
              <w:pStyle w:val="Sinespaciado"/>
              <w:jc w:val="center"/>
              <w:rPr>
                <w:rFonts w:ascii="Trebuchet MS" w:hAnsi="Trebuchet MS"/>
                <w:kern w:val="18"/>
                <w:sz w:val="23"/>
                <w:szCs w:val="23"/>
                <w:lang w:eastAsia="es-ES"/>
              </w:rPr>
            </w:pPr>
          </w:p>
        </w:tc>
      </w:tr>
      <w:tr w:rsidR="009127EB" w:rsidRPr="00654E4F" w:rsidTr="00967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CMT</w:t>
            </w:r>
          </w:p>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TETC</w:t>
            </w:r>
          </w:p>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Elaboró</w:t>
            </w:r>
          </w:p>
        </w:tc>
      </w:tr>
    </w:tbl>
    <w:p w:rsidR="00967A1E" w:rsidRDefault="00967A1E" w:rsidP="00967A1E">
      <w:pPr>
        <w:pStyle w:val="Sinespaciado"/>
        <w:jc w:val="both"/>
        <w:rPr>
          <w:rFonts w:ascii="Trebuchet MS" w:hAnsi="Trebuchet MS"/>
          <w:sz w:val="16"/>
          <w:szCs w:val="16"/>
        </w:rPr>
      </w:pPr>
    </w:p>
    <w:p w:rsidR="00967A1E" w:rsidRDefault="00967A1E" w:rsidP="00967A1E">
      <w:pPr>
        <w:pStyle w:val="Sinespaciado"/>
        <w:jc w:val="both"/>
        <w:rPr>
          <w:rFonts w:ascii="Trebuchet MS" w:hAnsi="Trebuchet MS"/>
          <w:sz w:val="16"/>
          <w:szCs w:val="16"/>
        </w:rPr>
      </w:pPr>
    </w:p>
    <w:p w:rsidR="00967A1E" w:rsidRPr="007D470E" w:rsidRDefault="00967A1E" w:rsidP="00967A1E">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 xml:space="preserve">quince de febrero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967A1E" w:rsidRPr="007D470E" w:rsidRDefault="00967A1E" w:rsidP="00967A1E">
      <w:pPr>
        <w:spacing w:after="0" w:line="240" w:lineRule="auto"/>
        <w:jc w:val="both"/>
        <w:rPr>
          <w:rFonts w:ascii="Trebuchet MS" w:hAnsi="Trebuchet MS"/>
          <w:sz w:val="16"/>
          <w:szCs w:val="16"/>
        </w:rPr>
      </w:pPr>
    </w:p>
    <w:p w:rsidR="00967A1E" w:rsidRPr="007D470E" w:rsidRDefault="00967A1E" w:rsidP="00967A1E">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Manuel Alejandro Murillo Gutiérrez</w:t>
      </w:r>
    </w:p>
    <w:p w:rsidR="00967A1E" w:rsidRPr="007D470E" w:rsidRDefault="00967A1E" w:rsidP="00967A1E">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Secretario ejecutivo</w:t>
      </w:r>
    </w:p>
    <w:p w:rsidR="00602FFF" w:rsidRDefault="00602FFF" w:rsidP="00967A1E">
      <w:pPr>
        <w:spacing w:line="240" w:lineRule="auto"/>
        <w:jc w:val="both"/>
        <w:rPr>
          <w:rFonts w:ascii="Trebuchet MS" w:hAnsi="Trebuchet MS"/>
          <w:sz w:val="24"/>
          <w:szCs w:val="24"/>
        </w:rPr>
      </w:pPr>
    </w:p>
    <w:p w:rsidR="00967A1E" w:rsidRPr="00B60F43" w:rsidRDefault="00967A1E" w:rsidP="00967A1E">
      <w:pPr>
        <w:spacing w:line="240" w:lineRule="auto"/>
        <w:jc w:val="both"/>
        <w:rPr>
          <w:rFonts w:ascii="Trebuchet MS" w:hAnsi="Trebuchet MS"/>
          <w:sz w:val="24"/>
          <w:szCs w:val="24"/>
        </w:rPr>
      </w:pPr>
    </w:p>
    <w:sectPr w:rsidR="00967A1E" w:rsidRPr="00B60F43" w:rsidSect="00A722B8">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D7" w:rsidRDefault="007531D7" w:rsidP="002536BC">
      <w:pPr>
        <w:spacing w:after="0" w:line="240" w:lineRule="auto"/>
      </w:pPr>
      <w:r>
        <w:separator/>
      </w:r>
    </w:p>
  </w:endnote>
  <w:endnote w:type="continuationSeparator" w:id="0">
    <w:p w:rsidR="007531D7" w:rsidRDefault="007531D7"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04" w:rsidRDefault="007612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271FF1">
              <w:rPr>
                <w:b/>
                <w:bCs/>
                <w:noProof/>
              </w:rPr>
              <w:t>6</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271FF1">
              <w:rPr>
                <w:b/>
                <w:bCs/>
                <w:noProof/>
              </w:rPr>
              <w:t>6</w:t>
            </w:r>
            <w:r w:rsidR="00DF3E2E">
              <w:rPr>
                <w:b/>
                <w:bCs/>
                <w:sz w:val="24"/>
                <w:szCs w:val="24"/>
              </w:rPr>
              <w:fldChar w:fldCharType="end"/>
            </w:r>
          </w:p>
        </w:sdtContent>
      </w:sdt>
    </w:sdtContent>
  </w:sdt>
  <w:p w:rsidR="002B58A2" w:rsidRDefault="002B58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04" w:rsidRDefault="007612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D7" w:rsidRDefault="007531D7" w:rsidP="002536BC">
      <w:pPr>
        <w:spacing w:after="0" w:line="240" w:lineRule="auto"/>
      </w:pPr>
      <w:r>
        <w:separator/>
      </w:r>
    </w:p>
  </w:footnote>
  <w:footnote w:type="continuationSeparator" w:id="0">
    <w:p w:rsidR="007531D7" w:rsidRDefault="007531D7"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53" w:rsidRDefault="00271F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14584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BC" w:rsidRDefault="002536BC" w:rsidP="00761204">
    <w:pPr>
      <w:pStyle w:val="Encabezado"/>
      <w:tabs>
        <w:tab w:val="clear" w:pos="4419"/>
        <w:tab w:val="clear" w:pos="8838"/>
        <w:tab w:val="left" w:pos="3443"/>
      </w:tabs>
    </w:pPr>
    <w:r w:rsidRPr="002536BC">
      <w:rPr>
        <w:noProof/>
      </w:rPr>
      <w:drawing>
        <wp:inline distT="0" distB="0" distL="0" distR="0" wp14:anchorId="10BDCB66" wp14:editId="5C30B66F">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r w:rsidR="00761204">
      <w:tab/>
    </w:r>
  </w:p>
  <w:p w:rsidR="00967A1E" w:rsidRPr="00967A1E" w:rsidRDefault="00967A1E">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967A1E">
      <w:rPr>
        <w:rFonts w:ascii="Trebuchet MS" w:hAnsi="Trebuchet MS"/>
        <w:b/>
        <w:sz w:val="24"/>
        <w:szCs w:val="24"/>
      </w:rPr>
      <w:t>IEPC-ACG-011/2022</w:t>
    </w:r>
  </w:p>
  <w:p w:rsidR="002536BC" w:rsidRDefault="0078000D">
    <w:pPr>
      <w:pStyle w:val="Encabezado"/>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53" w:rsidRDefault="00271F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14584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5B14"/>
    <w:rsid w:val="00027F2B"/>
    <w:rsid w:val="00097F31"/>
    <w:rsid w:val="000B2AF7"/>
    <w:rsid w:val="000C6906"/>
    <w:rsid w:val="000D36D0"/>
    <w:rsid w:val="000F51BE"/>
    <w:rsid w:val="00102840"/>
    <w:rsid w:val="00122975"/>
    <w:rsid w:val="00126E00"/>
    <w:rsid w:val="00150353"/>
    <w:rsid w:val="00156B49"/>
    <w:rsid w:val="00187014"/>
    <w:rsid w:val="00194112"/>
    <w:rsid w:val="001A4611"/>
    <w:rsid w:val="001D7A01"/>
    <w:rsid w:val="001F43CC"/>
    <w:rsid w:val="00214262"/>
    <w:rsid w:val="00242A0E"/>
    <w:rsid w:val="002536BC"/>
    <w:rsid w:val="00264D7B"/>
    <w:rsid w:val="00271FF1"/>
    <w:rsid w:val="00272EEE"/>
    <w:rsid w:val="002927F5"/>
    <w:rsid w:val="002A43C3"/>
    <w:rsid w:val="002A77EB"/>
    <w:rsid w:val="002B58A2"/>
    <w:rsid w:val="002C756E"/>
    <w:rsid w:val="002E0A9E"/>
    <w:rsid w:val="002E362F"/>
    <w:rsid w:val="002E47D6"/>
    <w:rsid w:val="003025DF"/>
    <w:rsid w:val="003169CD"/>
    <w:rsid w:val="003277F1"/>
    <w:rsid w:val="00333E29"/>
    <w:rsid w:val="00342793"/>
    <w:rsid w:val="00364517"/>
    <w:rsid w:val="00385C1A"/>
    <w:rsid w:val="00390844"/>
    <w:rsid w:val="003923EF"/>
    <w:rsid w:val="003965E4"/>
    <w:rsid w:val="003A2ED1"/>
    <w:rsid w:val="003A4610"/>
    <w:rsid w:val="003A7AA1"/>
    <w:rsid w:val="003B6B48"/>
    <w:rsid w:val="003B709E"/>
    <w:rsid w:val="003B7720"/>
    <w:rsid w:val="003F751A"/>
    <w:rsid w:val="004043C2"/>
    <w:rsid w:val="00404A09"/>
    <w:rsid w:val="00413A4C"/>
    <w:rsid w:val="00433549"/>
    <w:rsid w:val="00434E08"/>
    <w:rsid w:val="00441658"/>
    <w:rsid w:val="00477593"/>
    <w:rsid w:val="00495BD1"/>
    <w:rsid w:val="004A1E69"/>
    <w:rsid w:val="004A7936"/>
    <w:rsid w:val="004B7C27"/>
    <w:rsid w:val="00573781"/>
    <w:rsid w:val="0058575F"/>
    <w:rsid w:val="005913E2"/>
    <w:rsid w:val="005C7CC0"/>
    <w:rsid w:val="005F7A9E"/>
    <w:rsid w:val="00602FFF"/>
    <w:rsid w:val="006055A8"/>
    <w:rsid w:val="006464CC"/>
    <w:rsid w:val="006471AA"/>
    <w:rsid w:val="006644E4"/>
    <w:rsid w:val="00671D24"/>
    <w:rsid w:val="00672FC3"/>
    <w:rsid w:val="00677B75"/>
    <w:rsid w:val="00697470"/>
    <w:rsid w:val="006F1EB7"/>
    <w:rsid w:val="00703ACA"/>
    <w:rsid w:val="00705732"/>
    <w:rsid w:val="00711C66"/>
    <w:rsid w:val="0074371D"/>
    <w:rsid w:val="00751B9C"/>
    <w:rsid w:val="007531D7"/>
    <w:rsid w:val="00761204"/>
    <w:rsid w:val="0078000D"/>
    <w:rsid w:val="007834E2"/>
    <w:rsid w:val="007C51C8"/>
    <w:rsid w:val="007C6D1A"/>
    <w:rsid w:val="007E1A7B"/>
    <w:rsid w:val="00822FBB"/>
    <w:rsid w:val="00854E97"/>
    <w:rsid w:val="00867AD8"/>
    <w:rsid w:val="00887FC5"/>
    <w:rsid w:val="0089710F"/>
    <w:rsid w:val="008C208F"/>
    <w:rsid w:val="008C7126"/>
    <w:rsid w:val="008F6DB2"/>
    <w:rsid w:val="009127EB"/>
    <w:rsid w:val="00932F0C"/>
    <w:rsid w:val="00940D57"/>
    <w:rsid w:val="00955A57"/>
    <w:rsid w:val="0095781D"/>
    <w:rsid w:val="00967A1E"/>
    <w:rsid w:val="00980156"/>
    <w:rsid w:val="009A3CFA"/>
    <w:rsid w:val="009B5B01"/>
    <w:rsid w:val="009F0BBB"/>
    <w:rsid w:val="009F3911"/>
    <w:rsid w:val="009F5CB0"/>
    <w:rsid w:val="00A032E5"/>
    <w:rsid w:val="00A16B28"/>
    <w:rsid w:val="00A254D1"/>
    <w:rsid w:val="00A4203D"/>
    <w:rsid w:val="00A4278F"/>
    <w:rsid w:val="00A700B8"/>
    <w:rsid w:val="00A722B8"/>
    <w:rsid w:val="00A9231C"/>
    <w:rsid w:val="00A95070"/>
    <w:rsid w:val="00AA28FC"/>
    <w:rsid w:val="00AA598C"/>
    <w:rsid w:val="00AC02A9"/>
    <w:rsid w:val="00AC4392"/>
    <w:rsid w:val="00AF36B6"/>
    <w:rsid w:val="00AF6498"/>
    <w:rsid w:val="00B215A2"/>
    <w:rsid w:val="00B341B5"/>
    <w:rsid w:val="00B60F43"/>
    <w:rsid w:val="00B66E76"/>
    <w:rsid w:val="00B829B7"/>
    <w:rsid w:val="00BA2239"/>
    <w:rsid w:val="00BE5CBD"/>
    <w:rsid w:val="00C015D9"/>
    <w:rsid w:val="00C10401"/>
    <w:rsid w:val="00C12C75"/>
    <w:rsid w:val="00C21233"/>
    <w:rsid w:val="00C378EC"/>
    <w:rsid w:val="00C74D5A"/>
    <w:rsid w:val="00C93B02"/>
    <w:rsid w:val="00CA3A40"/>
    <w:rsid w:val="00CB3288"/>
    <w:rsid w:val="00CD4893"/>
    <w:rsid w:val="00CE1953"/>
    <w:rsid w:val="00CE3AD8"/>
    <w:rsid w:val="00CF30C9"/>
    <w:rsid w:val="00D0218C"/>
    <w:rsid w:val="00D13BEE"/>
    <w:rsid w:val="00D1684C"/>
    <w:rsid w:val="00D57FBC"/>
    <w:rsid w:val="00D7728C"/>
    <w:rsid w:val="00D96D7F"/>
    <w:rsid w:val="00DA7E53"/>
    <w:rsid w:val="00DD22EC"/>
    <w:rsid w:val="00DF2E6E"/>
    <w:rsid w:val="00DF3E2E"/>
    <w:rsid w:val="00E25AAB"/>
    <w:rsid w:val="00E359E4"/>
    <w:rsid w:val="00E407E9"/>
    <w:rsid w:val="00E63EAA"/>
    <w:rsid w:val="00E74AF2"/>
    <w:rsid w:val="00E90901"/>
    <w:rsid w:val="00EA0A59"/>
    <w:rsid w:val="00EC0DE5"/>
    <w:rsid w:val="00EF3E2A"/>
    <w:rsid w:val="00F17782"/>
    <w:rsid w:val="00F22029"/>
    <w:rsid w:val="00F34890"/>
    <w:rsid w:val="00F57DDB"/>
    <w:rsid w:val="00F71486"/>
    <w:rsid w:val="00F807CF"/>
    <w:rsid w:val="00F80B85"/>
    <w:rsid w:val="00F9509A"/>
    <w:rsid w:val="00F9789F"/>
    <w:rsid w:val="00FA0397"/>
    <w:rsid w:val="00FA31A8"/>
    <w:rsid w:val="00FB7439"/>
    <w:rsid w:val="00FC0852"/>
    <w:rsid w:val="00FD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C5C37F8-A6F7-437E-8BD6-DC172B87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A722B8"/>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semiHidden/>
    <w:unhideWhenUsed/>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2425</Words>
  <Characters>13341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6</cp:revision>
  <cp:lastPrinted>2022-02-14T18:20:00Z</cp:lastPrinted>
  <dcterms:created xsi:type="dcterms:W3CDTF">2022-02-16T19:53:00Z</dcterms:created>
  <dcterms:modified xsi:type="dcterms:W3CDTF">2022-02-16T20:57:00Z</dcterms:modified>
</cp:coreProperties>
</file>