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EF014" w14:textId="67282D70" w:rsidR="00D37A64" w:rsidRDefault="00277DCF" w:rsidP="002260E5">
      <w:pPr>
        <w:pStyle w:val="Textoindependiente"/>
        <w:spacing w:line="276" w:lineRule="auto"/>
        <w:rPr>
          <w:rFonts w:cs="Arial"/>
          <w:sz w:val="24"/>
          <w:szCs w:val="24"/>
        </w:rPr>
      </w:pPr>
      <w:bookmarkStart w:id="0" w:name="_GoBack"/>
      <w:bookmarkEnd w:id="0"/>
      <w:r w:rsidRPr="00D35AED">
        <w:rPr>
          <w:rFonts w:cs="Arial"/>
          <w:sz w:val="24"/>
          <w:szCs w:val="24"/>
        </w:rPr>
        <w:t xml:space="preserve">ACUERDO </w:t>
      </w:r>
      <w:r w:rsidR="00D37A64" w:rsidRPr="00D35AED">
        <w:rPr>
          <w:rFonts w:cs="Arial"/>
          <w:sz w:val="24"/>
          <w:szCs w:val="24"/>
        </w:rPr>
        <w:t xml:space="preserve">DEL CONSEJO GENERAL DEL INSTITUTO ELECTORAL Y DE PARTICIPACIÓN CIUDADANA DEL ESTADO DE JALISCO, </w:t>
      </w:r>
      <w:r w:rsidR="00E80A50" w:rsidRPr="00D35AED">
        <w:rPr>
          <w:rFonts w:cs="Arial"/>
          <w:sz w:val="24"/>
          <w:szCs w:val="24"/>
        </w:rPr>
        <w:t xml:space="preserve">POR EL </w:t>
      </w:r>
      <w:r w:rsidR="00D37A64" w:rsidRPr="00D35AED">
        <w:rPr>
          <w:rFonts w:cs="Arial"/>
          <w:sz w:val="24"/>
          <w:szCs w:val="24"/>
        </w:rPr>
        <w:t xml:space="preserve">QUE </w:t>
      </w:r>
      <w:r w:rsidR="00E80A50" w:rsidRPr="00D35AED">
        <w:rPr>
          <w:rFonts w:cs="Arial"/>
          <w:sz w:val="24"/>
          <w:szCs w:val="24"/>
        </w:rPr>
        <w:t xml:space="preserve">SE </w:t>
      </w:r>
      <w:r w:rsidR="00D37A64" w:rsidRPr="00D35AED">
        <w:rPr>
          <w:rFonts w:cs="Arial"/>
          <w:sz w:val="24"/>
          <w:szCs w:val="24"/>
        </w:rPr>
        <w:t>APRUEBA EL CALENDARIO DE SESIONES ORDINARIAS</w:t>
      </w:r>
      <w:r w:rsidR="00D37A64" w:rsidRPr="00D35AED">
        <w:rPr>
          <w:rFonts w:cs="Arial"/>
          <w:sz w:val="24"/>
          <w:szCs w:val="24"/>
          <w:lang w:val="es-ES"/>
        </w:rPr>
        <w:t xml:space="preserve"> </w:t>
      </w:r>
      <w:r w:rsidR="00D37A64" w:rsidRPr="00D35AED">
        <w:rPr>
          <w:rFonts w:cs="Arial"/>
          <w:sz w:val="24"/>
          <w:szCs w:val="24"/>
        </w:rPr>
        <w:t xml:space="preserve">PARA EL AÑO DOS MIL VEINTITRÉS. </w:t>
      </w:r>
    </w:p>
    <w:p w14:paraId="109B7CF4" w14:textId="528F5413" w:rsidR="00D35AED" w:rsidRPr="00D35AED" w:rsidRDefault="00D35AED" w:rsidP="002260E5">
      <w:pPr>
        <w:pStyle w:val="Textoindependiente"/>
        <w:spacing w:line="276" w:lineRule="auto"/>
        <w:rPr>
          <w:rFonts w:cs="Arial"/>
          <w:sz w:val="24"/>
          <w:szCs w:val="24"/>
        </w:rPr>
      </w:pPr>
    </w:p>
    <w:p w14:paraId="044CF0C2" w14:textId="77777777" w:rsidR="0097669F" w:rsidRPr="00D35AED" w:rsidRDefault="00277DCF" w:rsidP="002260E5">
      <w:pPr>
        <w:pStyle w:val="Textoindependiente"/>
        <w:spacing w:line="276" w:lineRule="auto"/>
        <w:rPr>
          <w:rFonts w:cs="Arial"/>
          <w:sz w:val="24"/>
          <w:szCs w:val="24"/>
        </w:rPr>
      </w:pPr>
      <w:r w:rsidRPr="00D35AED">
        <w:rPr>
          <w:rFonts w:cs="Arial"/>
          <w:sz w:val="24"/>
          <w:szCs w:val="24"/>
        </w:rPr>
        <w:tab/>
      </w:r>
    </w:p>
    <w:p w14:paraId="68CA339B" w14:textId="63D0C262" w:rsidR="0097669F" w:rsidRDefault="00277DCF" w:rsidP="002260E5">
      <w:pPr>
        <w:pStyle w:val="Textoindependiente"/>
        <w:spacing w:line="276" w:lineRule="auto"/>
        <w:jc w:val="center"/>
        <w:rPr>
          <w:rFonts w:cs="Arial"/>
          <w:sz w:val="24"/>
          <w:szCs w:val="24"/>
        </w:rPr>
      </w:pPr>
      <w:r w:rsidRPr="00D35AED">
        <w:rPr>
          <w:rFonts w:cs="Arial"/>
          <w:sz w:val="24"/>
          <w:szCs w:val="24"/>
        </w:rPr>
        <w:t>A N T E C E D E N T E S</w:t>
      </w:r>
    </w:p>
    <w:p w14:paraId="38154541" w14:textId="77777777" w:rsidR="00D35AED" w:rsidRPr="00D35AED" w:rsidRDefault="00D35AED" w:rsidP="002260E5">
      <w:pPr>
        <w:pStyle w:val="Textoindependiente"/>
        <w:spacing w:line="276" w:lineRule="auto"/>
        <w:jc w:val="center"/>
        <w:rPr>
          <w:rFonts w:cs="Arial"/>
          <w:sz w:val="24"/>
          <w:szCs w:val="24"/>
        </w:rPr>
      </w:pPr>
    </w:p>
    <w:p w14:paraId="2006C934" w14:textId="77777777" w:rsidR="00E25128" w:rsidRPr="00D35AED" w:rsidRDefault="00E25128" w:rsidP="002260E5">
      <w:pPr>
        <w:pStyle w:val="Textoindependiente"/>
        <w:spacing w:line="276" w:lineRule="auto"/>
        <w:jc w:val="center"/>
        <w:rPr>
          <w:rFonts w:cs="Arial"/>
          <w:sz w:val="24"/>
          <w:szCs w:val="24"/>
        </w:rPr>
      </w:pPr>
    </w:p>
    <w:p w14:paraId="03E3D4B8" w14:textId="650FB9F8" w:rsidR="000E7ECE" w:rsidRPr="00D35AED" w:rsidRDefault="000E7ECE" w:rsidP="002260E5">
      <w:pPr>
        <w:keepNext/>
        <w:spacing w:after="0" w:line="276" w:lineRule="auto"/>
        <w:jc w:val="both"/>
        <w:outlineLvl w:val="0"/>
        <w:rPr>
          <w:rFonts w:ascii="Arial" w:eastAsia="Times New Roman" w:hAnsi="Arial" w:cs="Arial"/>
          <w:kern w:val="18"/>
          <w:sz w:val="24"/>
          <w:szCs w:val="24"/>
          <w:lang w:eastAsia="es-ES"/>
        </w:rPr>
      </w:pPr>
      <w:r w:rsidRPr="00D35AED">
        <w:rPr>
          <w:rFonts w:ascii="Arial" w:eastAsia="Times New Roman" w:hAnsi="Arial" w:cs="Arial"/>
          <w:b/>
          <w:kern w:val="18"/>
          <w:sz w:val="24"/>
          <w:szCs w:val="24"/>
          <w:lang w:eastAsia="es-ES"/>
        </w:rPr>
        <w:t>1. PROCESO ELECTORAL CONCURRENTE 2017-2018.</w:t>
      </w:r>
      <w:r w:rsidRPr="00D35AED">
        <w:rPr>
          <w:rFonts w:ascii="Arial" w:eastAsia="Times New Roman" w:hAnsi="Arial" w:cs="Arial"/>
          <w:kern w:val="18"/>
          <w:sz w:val="24"/>
          <w:szCs w:val="24"/>
          <w:lang w:eastAsia="es-ES"/>
        </w:rPr>
        <w:t xml:space="preserve"> El </w:t>
      </w:r>
      <w:r w:rsidR="00F6112F" w:rsidRPr="00D35AED">
        <w:rPr>
          <w:rFonts w:ascii="Arial" w:eastAsia="Times New Roman" w:hAnsi="Arial" w:cs="Arial"/>
          <w:kern w:val="18"/>
          <w:sz w:val="24"/>
          <w:szCs w:val="24"/>
          <w:lang w:eastAsia="es-ES"/>
        </w:rPr>
        <w:t xml:space="preserve">uno </w:t>
      </w:r>
      <w:r w:rsidRPr="00D35AED">
        <w:rPr>
          <w:rFonts w:ascii="Arial" w:eastAsia="Times New Roman" w:hAnsi="Arial" w:cs="Arial"/>
          <w:kern w:val="18"/>
          <w:sz w:val="24"/>
          <w:szCs w:val="24"/>
          <w:lang w:eastAsia="es-ES"/>
        </w:rPr>
        <w:t xml:space="preserve">de </w:t>
      </w:r>
      <w:r w:rsidR="00F6112F" w:rsidRPr="00D35AED">
        <w:rPr>
          <w:rFonts w:ascii="Arial" w:eastAsia="Times New Roman" w:hAnsi="Arial" w:cs="Arial"/>
          <w:kern w:val="18"/>
          <w:sz w:val="24"/>
          <w:szCs w:val="24"/>
          <w:lang w:eastAsia="es-ES"/>
        </w:rPr>
        <w:t xml:space="preserve">septiembre </w:t>
      </w:r>
      <w:r w:rsidRPr="00D35AED">
        <w:rPr>
          <w:rFonts w:ascii="Arial" w:eastAsia="Times New Roman" w:hAnsi="Arial" w:cs="Arial"/>
          <w:kern w:val="18"/>
          <w:sz w:val="24"/>
          <w:szCs w:val="24"/>
          <w:lang w:eastAsia="es-ES"/>
        </w:rPr>
        <w:t xml:space="preserve">de dos mil </w:t>
      </w:r>
      <w:r w:rsidR="00F6112F" w:rsidRPr="00D35AED">
        <w:rPr>
          <w:rFonts w:ascii="Arial" w:eastAsia="Times New Roman" w:hAnsi="Arial" w:cs="Arial"/>
          <w:kern w:val="18"/>
          <w:sz w:val="24"/>
          <w:szCs w:val="24"/>
          <w:lang w:eastAsia="es-ES"/>
        </w:rPr>
        <w:t>diecisiete</w:t>
      </w:r>
      <w:r w:rsidRPr="00D35AED">
        <w:rPr>
          <w:rFonts w:ascii="Arial" w:eastAsia="Times New Roman" w:hAnsi="Arial" w:cs="Arial"/>
          <w:kern w:val="18"/>
          <w:sz w:val="24"/>
          <w:szCs w:val="24"/>
          <w:lang w:eastAsia="es-ES"/>
        </w:rPr>
        <w:t>, con la publicación, en el periódico oficial “El Estado de Jalisco”</w:t>
      </w:r>
      <w:r w:rsidR="00F6112F" w:rsidRPr="00D35AED">
        <w:rPr>
          <w:rStyle w:val="Refdenotaalpie"/>
          <w:rFonts w:ascii="Arial" w:eastAsia="Times New Roman" w:hAnsi="Arial" w:cs="Arial"/>
          <w:kern w:val="18"/>
          <w:sz w:val="24"/>
          <w:szCs w:val="24"/>
          <w:lang w:eastAsia="es-ES"/>
        </w:rPr>
        <w:footnoteReference w:id="1"/>
      </w:r>
      <w:r w:rsidRPr="00D35AED">
        <w:rPr>
          <w:rFonts w:ascii="Arial" w:eastAsia="Times New Roman" w:hAnsi="Arial" w:cs="Arial"/>
          <w:kern w:val="18"/>
          <w:sz w:val="24"/>
          <w:szCs w:val="24"/>
          <w:lang w:eastAsia="es-ES"/>
        </w:rPr>
        <w:t>, de la convocatoria para la celebración de elecciones constitucionales en el estado de Jalisco, para renovar a</w:t>
      </w:r>
      <w:r w:rsidR="00F6112F" w:rsidRPr="00D35AED">
        <w:rPr>
          <w:rFonts w:ascii="Arial" w:eastAsia="Times New Roman" w:hAnsi="Arial" w:cs="Arial"/>
          <w:kern w:val="18"/>
          <w:sz w:val="24"/>
          <w:szCs w:val="24"/>
          <w:lang w:eastAsia="es-ES"/>
        </w:rPr>
        <w:t xml:space="preserve">l titular del Poder Ejecutivo, de </w:t>
      </w:r>
      <w:r w:rsidRPr="00D35AED">
        <w:rPr>
          <w:rFonts w:ascii="Arial" w:eastAsia="Times New Roman" w:hAnsi="Arial" w:cs="Arial"/>
          <w:kern w:val="18"/>
          <w:sz w:val="24"/>
          <w:szCs w:val="24"/>
          <w:lang w:eastAsia="es-ES"/>
        </w:rPr>
        <w:t>los integrantes del Congreso del Estado y los Ayuntamientos, dio inicio el Proceso Electoral Concurrente 20</w:t>
      </w:r>
      <w:r w:rsidR="00F6112F" w:rsidRPr="00D35AED">
        <w:rPr>
          <w:rFonts w:ascii="Arial" w:eastAsia="Times New Roman" w:hAnsi="Arial" w:cs="Arial"/>
          <w:kern w:val="18"/>
          <w:sz w:val="24"/>
          <w:szCs w:val="24"/>
          <w:lang w:eastAsia="es-ES"/>
        </w:rPr>
        <w:t>17</w:t>
      </w:r>
      <w:r w:rsidRPr="00D35AED">
        <w:rPr>
          <w:rFonts w:ascii="Arial" w:eastAsia="Times New Roman" w:hAnsi="Arial" w:cs="Arial"/>
          <w:kern w:val="18"/>
          <w:sz w:val="24"/>
          <w:szCs w:val="24"/>
          <w:lang w:eastAsia="es-ES"/>
        </w:rPr>
        <w:t>-201</w:t>
      </w:r>
      <w:r w:rsidR="00F6112F" w:rsidRPr="00D35AED">
        <w:rPr>
          <w:rFonts w:ascii="Arial" w:eastAsia="Times New Roman" w:hAnsi="Arial" w:cs="Arial"/>
          <w:kern w:val="18"/>
          <w:sz w:val="24"/>
          <w:szCs w:val="24"/>
          <w:lang w:eastAsia="es-ES"/>
        </w:rPr>
        <w:t>8</w:t>
      </w:r>
      <w:r w:rsidRPr="00D35AED">
        <w:rPr>
          <w:rFonts w:ascii="Arial" w:eastAsia="Times New Roman" w:hAnsi="Arial" w:cs="Arial"/>
          <w:kern w:val="18"/>
          <w:sz w:val="24"/>
          <w:szCs w:val="24"/>
          <w:lang w:eastAsia="es-ES"/>
        </w:rPr>
        <w:t xml:space="preserve">, el cual concluyó el </w:t>
      </w:r>
      <w:r w:rsidR="00EA2FC4" w:rsidRPr="00D35AED">
        <w:rPr>
          <w:rFonts w:ascii="Arial" w:eastAsia="Times New Roman" w:hAnsi="Arial" w:cs="Arial"/>
          <w:kern w:val="18"/>
          <w:sz w:val="24"/>
          <w:szCs w:val="24"/>
          <w:lang w:eastAsia="es-ES"/>
        </w:rPr>
        <w:t xml:space="preserve">doce </w:t>
      </w:r>
      <w:r w:rsidRPr="00D35AED">
        <w:rPr>
          <w:rFonts w:ascii="Arial" w:eastAsia="Times New Roman" w:hAnsi="Arial" w:cs="Arial"/>
          <w:kern w:val="18"/>
          <w:sz w:val="24"/>
          <w:szCs w:val="24"/>
          <w:lang w:eastAsia="es-ES"/>
        </w:rPr>
        <w:t xml:space="preserve">de </w:t>
      </w:r>
      <w:r w:rsidR="00EA2FC4" w:rsidRPr="00D35AED">
        <w:rPr>
          <w:rFonts w:ascii="Arial" w:eastAsia="Times New Roman" w:hAnsi="Arial" w:cs="Arial"/>
          <w:kern w:val="18"/>
          <w:sz w:val="24"/>
          <w:szCs w:val="24"/>
          <w:lang w:eastAsia="es-ES"/>
        </w:rPr>
        <w:t xml:space="preserve">noviembre </w:t>
      </w:r>
      <w:r w:rsidRPr="00D35AED">
        <w:rPr>
          <w:rFonts w:ascii="Arial" w:eastAsia="Times New Roman" w:hAnsi="Arial" w:cs="Arial"/>
          <w:kern w:val="18"/>
          <w:sz w:val="24"/>
          <w:szCs w:val="24"/>
          <w:lang w:eastAsia="es-ES"/>
        </w:rPr>
        <w:t xml:space="preserve">de dos mil </w:t>
      </w:r>
      <w:r w:rsidR="00F6112F" w:rsidRPr="00D35AED">
        <w:rPr>
          <w:rFonts w:ascii="Arial" w:eastAsia="Times New Roman" w:hAnsi="Arial" w:cs="Arial"/>
          <w:kern w:val="18"/>
          <w:sz w:val="24"/>
          <w:szCs w:val="24"/>
          <w:lang w:eastAsia="es-ES"/>
        </w:rPr>
        <w:t>dieciocho</w:t>
      </w:r>
      <w:r w:rsidRPr="00D35AED">
        <w:rPr>
          <w:rFonts w:ascii="Arial" w:eastAsia="Times New Roman" w:hAnsi="Arial" w:cs="Arial"/>
          <w:kern w:val="18"/>
          <w:sz w:val="24"/>
          <w:szCs w:val="24"/>
          <w:lang w:eastAsia="es-ES"/>
        </w:rPr>
        <w:t>, con la declaración realizada mediante acuerdo IEPC-ACG-</w:t>
      </w:r>
      <w:r w:rsidR="00EA2FC4" w:rsidRPr="00D35AED">
        <w:rPr>
          <w:rFonts w:ascii="Arial" w:eastAsia="Times New Roman" w:hAnsi="Arial" w:cs="Arial"/>
          <w:kern w:val="18"/>
          <w:sz w:val="24"/>
          <w:szCs w:val="24"/>
          <w:lang w:eastAsia="es-ES"/>
        </w:rPr>
        <w:t>35</w:t>
      </w:r>
      <w:r w:rsidRPr="00D35AED">
        <w:rPr>
          <w:rFonts w:ascii="Arial" w:eastAsia="Times New Roman" w:hAnsi="Arial" w:cs="Arial"/>
          <w:kern w:val="18"/>
          <w:sz w:val="24"/>
          <w:szCs w:val="24"/>
          <w:lang w:eastAsia="es-ES"/>
        </w:rPr>
        <w:t>0/20</w:t>
      </w:r>
      <w:r w:rsidR="00EA2FC4" w:rsidRPr="00D35AED">
        <w:rPr>
          <w:rFonts w:ascii="Arial" w:eastAsia="Times New Roman" w:hAnsi="Arial" w:cs="Arial"/>
          <w:kern w:val="18"/>
          <w:sz w:val="24"/>
          <w:szCs w:val="24"/>
          <w:lang w:eastAsia="es-ES"/>
        </w:rPr>
        <w:t>18</w:t>
      </w:r>
      <w:r w:rsidRPr="00D35AED">
        <w:rPr>
          <w:rFonts w:ascii="Arial" w:eastAsia="Times New Roman" w:hAnsi="Arial" w:cs="Arial"/>
          <w:kern w:val="18"/>
          <w:sz w:val="24"/>
          <w:szCs w:val="24"/>
          <w:lang w:eastAsia="es-ES"/>
        </w:rPr>
        <w:t>, de este Consejo General.</w:t>
      </w:r>
    </w:p>
    <w:p w14:paraId="56644047" w14:textId="77777777" w:rsidR="000E7ECE" w:rsidRPr="00D35AED" w:rsidRDefault="000E7ECE" w:rsidP="002260E5">
      <w:pPr>
        <w:keepNext/>
        <w:spacing w:after="0" w:line="276" w:lineRule="auto"/>
        <w:jc w:val="both"/>
        <w:outlineLvl w:val="0"/>
        <w:rPr>
          <w:rFonts w:ascii="Arial" w:eastAsia="Times New Roman" w:hAnsi="Arial" w:cs="Arial"/>
          <w:b/>
          <w:kern w:val="18"/>
          <w:sz w:val="24"/>
          <w:szCs w:val="24"/>
          <w:lang w:eastAsia="es-ES"/>
        </w:rPr>
      </w:pPr>
    </w:p>
    <w:p w14:paraId="30D72DB3" w14:textId="6416AD59" w:rsidR="0092244D" w:rsidRPr="00D35AED" w:rsidRDefault="000E7ECE" w:rsidP="002260E5">
      <w:pPr>
        <w:spacing w:after="0" w:line="276" w:lineRule="auto"/>
        <w:jc w:val="both"/>
        <w:rPr>
          <w:rFonts w:ascii="Arial" w:hAnsi="Arial" w:cs="Arial"/>
          <w:sz w:val="24"/>
          <w:szCs w:val="24"/>
          <w:lang w:val="es-ES_tradnl"/>
        </w:rPr>
      </w:pPr>
      <w:r w:rsidRPr="00D35AED">
        <w:rPr>
          <w:rFonts w:ascii="Arial" w:eastAsia="Times New Roman" w:hAnsi="Arial" w:cs="Arial"/>
          <w:b/>
          <w:kern w:val="18"/>
          <w:sz w:val="24"/>
          <w:szCs w:val="24"/>
          <w:lang w:eastAsia="es-ES"/>
        </w:rPr>
        <w:t>2</w:t>
      </w:r>
      <w:r w:rsidR="0092244D" w:rsidRPr="00D35AED">
        <w:rPr>
          <w:rFonts w:ascii="Arial" w:eastAsia="Times New Roman" w:hAnsi="Arial" w:cs="Arial"/>
          <w:b/>
          <w:kern w:val="18"/>
          <w:sz w:val="24"/>
          <w:szCs w:val="24"/>
          <w:lang w:eastAsia="es-ES"/>
        </w:rPr>
        <w:t>.</w:t>
      </w:r>
      <w:r w:rsidR="0092244D" w:rsidRPr="00D35AED">
        <w:rPr>
          <w:rFonts w:ascii="Arial" w:eastAsia="Times New Roman" w:hAnsi="Arial" w:cs="Arial"/>
          <w:kern w:val="18"/>
          <w:sz w:val="24"/>
          <w:szCs w:val="24"/>
          <w:lang w:eastAsia="es-ES"/>
        </w:rPr>
        <w:t xml:space="preserve"> </w:t>
      </w:r>
      <w:r w:rsidR="0092244D" w:rsidRPr="00D35AED">
        <w:rPr>
          <w:rFonts w:ascii="Arial" w:hAnsi="Arial" w:cs="Arial"/>
          <w:b/>
          <w:sz w:val="24"/>
          <w:szCs w:val="24"/>
          <w:lang w:val="es-ES_tradnl"/>
        </w:rPr>
        <w:t>PROCESO ELECTORAL CONCURRENTE 2020-2021.</w:t>
      </w:r>
      <w:r w:rsidR="0092244D" w:rsidRPr="00D35AED">
        <w:rPr>
          <w:rFonts w:ascii="Arial" w:hAnsi="Arial" w:cs="Arial"/>
          <w:sz w:val="24"/>
          <w:szCs w:val="24"/>
          <w:lang w:val="es-ES_tradnl"/>
        </w:rPr>
        <w:t xml:space="preserve"> </w:t>
      </w:r>
      <w:r w:rsidR="00E80A50" w:rsidRPr="00D35AED">
        <w:rPr>
          <w:rFonts w:ascii="Arial" w:hAnsi="Arial" w:cs="Arial"/>
          <w:sz w:val="24"/>
          <w:szCs w:val="24"/>
          <w:lang w:val="es-ES_tradnl"/>
        </w:rPr>
        <w:t>El quince de octubre de dos mil veinte, con la publicación, en el periódico oficial “El Estado de Jalisco”</w:t>
      </w:r>
      <w:r w:rsidR="000E5EE3" w:rsidRPr="00D35AED">
        <w:rPr>
          <w:rStyle w:val="Refdenotaalpie"/>
          <w:rFonts w:ascii="Arial" w:hAnsi="Arial" w:cs="Arial"/>
          <w:sz w:val="24"/>
          <w:szCs w:val="24"/>
          <w:lang w:val="es-ES_tradnl"/>
        </w:rPr>
        <w:footnoteReference w:id="2"/>
      </w:r>
      <w:r w:rsidR="00E80A50" w:rsidRPr="00D35AED">
        <w:rPr>
          <w:rFonts w:ascii="Arial" w:hAnsi="Arial" w:cs="Arial"/>
          <w:sz w:val="24"/>
          <w:szCs w:val="24"/>
          <w:lang w:val="es-ES_tradnl"/>
        </w:rPr>
        <w:t xml:space="preserve">, de la convocatoria para la celebración de elecciones constitucionales en el estado de Jalisco, para renovar </w:t>
      </w:r>
      <w:r w:rsidR="003F2C96" w:rsidRPr="00D35AED">
        <w:rPr>
          <w:rFonts w:ascii="Arial" w:hAnsi="Arial" w:cs="Arial"/>
          <w:sz w:val="24"/>
          <w:szCs w:val="24"/>
          <w:lang w:val="es-ES_tradnl"/>
        </w:rPr>
        <w:t>a los integrantes del Congreso del Estado y los Ayuntamientos</w:t>
      </w:r>
      <w:r w:rsidR="00E80A50" w:rsidRPr="00D35AED">
        <w:rPr>
          <w:rFonts w:ascii="Arial" w:hAnsi="Arial" w:cs="Arial"/>
          <w:sz w:val="24"/>
          <w:szCs w:val="24"/>
          <w:lang w:val="es-ES_tradnl"/>
        </w:rPr>
        <w:t xml:space="preserve">, dio inicio el Proceso Electoral Concurrente 2020-2021, </w:t>
      </w:r>
      <w:r w:rsidR="003F2C96" w:rsidRPr="00D35AED">
        <w:rPr>
          <w:rFonts w:ascii="Arial" w:hAnsi="Arial" w:cs="Arial"/>
          <w:sz w:val="24"/>
          <w:szCs w:val="24"/>
          <w:lang w:val="es-ES_tradnl"/>
        </w:rPr>
        <w:t xml:space="preserve">el cual concluyó el </w:t>
      </w:r>
      <w:r w:rsidR="0092244D" w:rsidRPr="00D35AED">
        <w:rPr>
          <w:rFonts w:ascii="Arial" w:eastAsia="Times New Roman" w:hAnsi="Arial" w:cs="Arial"/>
          <w:kern w:val="18"/>
          <w:sz w:val="24"/>
          <w:szCs w:val="24"/>
          <w:lang w:eastAsia="es-ES"/>
        </w:rPr>
        <w:t xml:space="preserve"> veinticinco de enero</w:t>
      </w:r>
      <w:r w:rsidR="003F2C96" w:rsidRPr="00D35AED">
        <w:rPr>
          <w:rFonts w:ascii="Arial" w:eastAsia="Times New Roman" w:hAnsi="Arial" w:cs="Arial"/>
          <w:kern w:val="18"/>
          <w:sz w:val="24"/>
          <w:szCs w:val="24"/>
          <w:lang w:eastAsia="es-ES"/>
        </w:rPr>
        <w:t xml:space="preserve"> de dos mil veintidós</w:t>
      </w:r>
      <w:r w:rsidR="0092244D" w:rsidRPr="00D35AED">
        <w:rPr>
          <w:rFonts w:ascii="Arial" w:eastAsia="Times New Roman" w:hAnsi="Arial" w:cs="Arial"/>
          <w:kern w:val="18"/>
          <w:sz w:val="24"/>
          <w:szCs w:val="24"/>
          <w:lang w:eastAsia="es-ES"/>
        </w:rPr>
        <w:t xml:space="preserve">, </w:t>
      </w:r>
      <w:r w:rsidR="003F2C96" w:rsidRPr="00D35AED">
        <w:rPr>
          <w:rFonts w:ascii="Arial" w:eastAsia="Times New Roman" w:hAnsi="Arial" w:cs="Arial"/>
          <w:kern w:val="18"/>
          <w:sz w:val="24"/>
          <w:szCs w:val="24"/>
          <w:lang w:eastAsia="es-ES"/>
        </w:rPr>
        <w:t xml:space="preserve">con la declaración realizada </w:t>
      </w:r>
      <w:r w:rsidR="00C52971" w:rsidRPr="00D35AED">
        <w:rPr>
          <w:rFonts w:ascii="Arial" w:eastAsia="Times New Roman" w:hAnsi="Arial" w:cs="Arial"/>
          <w:kern w:val="18"/>
          <w:sz w:val="24"/>
          <w:szCs w:val="24"/>
          <w:lang w:eastAsia="es-ES"/>
        </w:rPr>
        <w:t xml:space="preserve">mediante acuerdo IEPC-ACG-003/2022, </w:t>
      </w:r>
      <w:r w:rsidR="003F2C96" w:rsidRPr="00D35AED">
        <w:rPr>
          <w:rFonts w:ascii="Arial" w:eastAsia="Times New Roman" w:hAnsi="Arial" w:cs="Arial"/>
          <w:kern w:val="18"/>
          <w:sz w:val="24"/>
          <w:szCs w:val="24"/>
          <w:lang w:eastAsia="es-ES"/>
        </w:rPr>
        <w:t xml:space="preserve">de </w:t>
      </w:r>
      <w:r w:rsidR="00C52971" w:rsidRPr="00D35AED">
        <w:rPr>
          <w:rFonts w:ascii="Arial" w:eastAsia="Times New Roman" w:hAnsi="Arial" w:cs="Arial"/>
          <w:kern w:val="18"/>
          <w:sz w:val="24"/>
          <w:szCs w:val="24"/>
          <w:lang w:eastAsia="es-ES"/>
        </w:rPr>
        <w:t>e</w:t>
      </w:r>
      <w:r w:rsidR="003F2C96" w:rsidRPr="00D35AED">
        <w:rPr>
          <w:rFonts w:ascii="Arial" w:eastAsia="Times New Roman" w:hAnsi="Arial" w:cs="Arial"/>
          <w:kern w:val="18"/>
          <w:sz w:val="24"/>
          <w:szCs w:val="24"/>
          <w:lang w:eastAsia="es-ES"/>
        </w:rPr>
        <w:t>ste</w:t>
      </w:r>
      <w:r w:rsidR="00C52971" w:rsidRPr="00D35AED">
        <w:rPr>
          <w:rFonts w:ascii="Arial" w:eastAsia="Times New Roman" w:hAnsi="Arial" w:cs="Arial"/>
          <w:kern w:val="18"/>
          <w:sz w:val="24"/>
          <w:szCs w:val="24"/>
          <w:lang w:eastAsia="es-ES"/>
        </w:rPr>
        <w:t xml:space="preserve"> Consejo General</w:t>
      </w:r>
      <w:r w:rsidR="005B0D3A" w:rsidRPr="00D35AED">
        <w:rPr>
          <w:rFonts w:ascii="Arial" w:hAnsi="Arial" w:cs="Arial"/>
          <w:sz w:val="24"/>
          <w:szCs w:val="24"/>
          <w:lang w:val="es-ES_tradnl"/>
        </w:rPr>
        <w:t>.</w:t>
      </w:r>
    </w:p>
    <w:p w14:paraId="4A01027F" w14:textId="77777777" w:rsidR="003B3156" w:rsidRDefault="003B3156" w:rsidP="002260E5">
      <w:pPr>
        <w:spacing w:after="0" w:line="276" w:lineRule="auto"/>
        <w:jc w:val="both"/>
        <w:rPr>
          <w:rFonts w:ascii="Arial" w:hAnsi="Arial" w:cs="Arial"/>
          <w:sz w:val="24"/>
          <w:szCs w:val="24"/>
        </w:rPr>
      </w:pPr>
    </w:p>
    <w:p w14:paraId="230E9353" w14:textId="77777777" w:rsidR="00D35AED" w:rsidRPr="00D35AED" w:rsidRDefault="00D35AED" w:rsidP="002260E5">
      <w:pPr>
        <w:spacing w:after="0" w:line="276" w:lineRule="auto"/>
        <w:jc w:val="both"/>
        <w:rPr>
          <w:rFonts w:ascii="Arial" w:hAnsi="Arial" w:cs="Arial"/>
          <w:sz w:val="24"/>
          <w:szCs w:val="24"/>
        </w:rPr>
      </w:pPr>
    </w:p>
    <w:p w14:paraId="0638711A" w14:textId="77777777" w:rsidR="00764819" w:rsidRPr="00D35AED" w:rsidRDefault="00764819" w:rsidP="002260E5">
      <w:pPr>
        <w:spacing w:after="0" w:line="276" w:lineRule="auto"/>
        <w:jc w:val="center"/>
        <w:rPr>
          <w:rFonts w:ascii="Arial" w:hAnsi="Arial" w:cs="Arial"/>
          <w:b/>
          <w:sz w:val="24"/>
          <w:szCs w:val="24"/>
          <w:lang w:val="pt-BR"/>
        </w:rPr>
      </w:pPr>
      <w:r w:rsidRPr="00D35AED">
        <w:rPr>
          <w:rFonts w:ascii="Arial" w:hAnsi="Arial" w:cs="Arial"/>
          <w:b/>
          <w:sz w:val="24"/>
          <w:szCs w:val="24"/>
          <w:lang w:val="pt-BR"/>
        </w:rPr>
        <w:t xml:space="preserve">C O N S I D E R A N D O </w:t>
      </w:r>
      <w:r w:rsidR="00C74EB2" w:rsidRPr="00D35AED">
        <w:rPr>
          <w:rFonts w:ascii="Arial" w:hAnsi="Arial" w:cs="Arial"/>
          <w:b/>
          <w:sz w:val="24"/>
          <w:szCs w:val="24"/>
          <w:lang w:val="pt-BR"/>
        </w:rPr>
        <w:t>S</w:t>
      </w:r>
    </w:p>
    <w:p w14:paraId="3E57AFD0" w14:textId="77777777" w:rsidR="003B3156" w:rsidRDefault="003B3156" w:rsidP="002260E5">
      <w:pPr>
        <w:spacing w:after="0" w:line="276" w:lineRule="auto"/>
        <w:jc w:val="center"/>
        <w:rPr>
          <w:rFonts w:ascii="Arial" w:hAnsi="Arial" w:cs="Arial"/>
          <w:b/>
          <w:sz w:val="24"/>
          <w:szCs w:val="24"/>
          <w:lang w:val="pt-BR"/>
        </w:rPr>
      </w:pPr>
    </w:p>
    <w:p w14:paraId="0136A049" w14:textId="77777777" w:rsidR="00D35AED" w:rsidRPr="00D35AED" w:rsidRDefault="00D35AED" w:rsidP="002260E5">
      <w:pPr>
        <w:spacing w:after="0" w:line="276" w:lineRule="auto"/>
        <w:jc w:val="center"/>
        <w:rPr>
          <w:rFonts w:ascii="Arial" w:hAnsi="Arial" w:cs="Arial"/>
          <w:b/>
          <w:sz w:val="24"/>
          <w:szCs w:val="24"/>
          <w:lang w:val="pt-BR"/>
        </w:rPr>
      </w:pPr>
    </w:p>
    <w:p w14:paraId="45008F56" w14:textId="3F76D50D" w:rsidR="00B62C72" w:rsidRPr="00D35AED" w:rsidRDefault="00B62C72" w:rsidP="002260E5">
      <w:pPr>
        <w:spacing w:after="0" w:line="276" w:lineRule="auto"/>
        <w:jc w:val="both"/>
        <w:rPr>
          <w:rFonts w:ascii="Arial" w:eastAsia="Calibri" w:hAnsi="Arial" w:cs="Arial"/>
          <w:sz w:val="24"/>
          <w:szCs w:val="24"/>
        </w:rPr>
      </w:pPr>
      <w:r w:rsidRPr="00D35AED">
        <w:rPr>
          <w:rFonts w:ascii="Arial" w:eastAsia="Calibri" w:hAnsi="Arial" w:cs="Arial"/>
          <w:b/>
          <w:sz w:val="24"/>
          <w:szCs w:val="24"/>
        </w:rPr>
        <w:lastRenderedPageBreak/>
        <w:t xml:space="preserve">I. DEL INSTITUTO ELECTORAL Y DE PARTICIPACIÓN CIUDADANA DEL ESTADO DE JALISCO. </w:t>
      </w:r>
      <w:r w:rsidRPr="00D35AED">
        <w:rPr>
          <w:rFonts w:ascii="Arial" w:eastAsia="Calibri" w:hAnsi="Arial" w:cs="Arial"/>
          <w:sz w:val="24"/>
          <w:szCs w:val="24"/>
        </w:rPr>
        <w:t xml:space="preserve"> </w:t>
      </w:r>
      <w:r w:rsidR="003F2C96" w:rsidRPr="00D35AED">
        <w:rPr>
          <w:rFonts w:ascii="Arial" w:eastAsia="Calibri" w:hAnsi="Arial" w:cs="Arial"/>
          <w:sz w:val="24"/>
          <w:szCs w:val="24"/>
        </w:rPr>
        <w:t>E</w:t>
      </w:r>
      <w:r w:rsidRPr="00D35AED">
        <w:rPr>
          <w:rFonts w:ascii="Arial" w:eastAsia="Calibri" w:hAnsi="Arial" w:cs="Arial"/>
          <w:sz w:val="24"/>
          <w:szCs w:val="24"/>
        </w:rPr>
        <w:t>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4187A8BD" w14:textId="77777777" w:rsidR="00B62C72" w:rsidRPr="00D35AED" w:rsidRDefault="00B62C72" w:rsidP="002260E5">
      <w:pPr>
        <w:autoSpaceDE w:val="0"/>
        <w:autoSpaceDN w:val="0"/>
        <w:adjustRightInd w:val="0"/>
        <w:spacing w:after="0" w:line="276" w:lineRule="auto"/>
        <w:jc w:val="both"/>
        <w:rPr>
          <w:rFonts w:ascii="Arial" w:hAnsi="Arial" w:cs="Arial"/>
          <w:b/>
          <w:bCs/>
          <w:sz w:val="24"/>
          <w:szCs w:val="24"/>
        </w:rPr>
      </w:pPr>
    </w:p>
    <w:p w14:paraId="0C6133FA" w14:textId="16AD4C21" w:rsidR="003B3156" w:rsidRPr="00D35AED" w:rsidRDefault="003B3156" w:rsidP="002260E5">
      <w:pPr>
        <w:autoSpaceDE w:val="0"/>
        <w:autoSpaceDN w:val="0"/>
        <w:adjustRightInd w:val="0"/>
        <w:spacing w:after="0" w:line="276" w:lineRule="auto"/>
        <w:jc w:val="both"/>
        <w:rPr>
          <w:rFonts w:ascii="Arial" w:hAnsi="Arial" w:cs="Arial"/>
          <w:bCs/>
          <w:sz w:val="24"/>
          <w:szCs w:val="24"/>
        </w:rPr>
      </w:pPr>
      <w:r w:rsidRPr="00D35AED">
        <w:rPr>
          <w:rFonts w:ascii="Arial" w:hAnsi="Arial" w:cs="Arial"/>
          <w:b/>
          <w:bCs/>
          <w:sz w:val="24"/>
          <w:szCs w:val="24"/>
        </w:rPr>
        <w:t>II.</w:t>
      </w:r>
      <w:r w:rsidRPr="00D35AED">
        <w:rPr>
          <w:rFonts w:ascii="Arial" w:hAnsi="Arial" w:cs="Arial"/>
          <w:bCs/>
          <w:sz w:val="24"/>
          <w:szCs w:val="24"/>
        </w:rPr>
        <w:t xml:space="preserve"> </w:t>
      </w:r>
      <w:r w:rsidRPr="00D35AED">
        <w:rPr>
          <w:rFonts w:ascii="Arial" w:hAnsi="Arial" w:cs="Arial"/>
          <w:b/>
          <w:bCs/>
          <w:sz w:val="24"/>
          <w:szCs w:val="24"/>
        </w:rPr>
        <w:t xml:space="preserve">DEL CONSEJO GENERAL. </w:t>
      </w:r>
      <w:r w:rsidRPr="00D35AED">
        <w:rPr>
          <w:rFonts w:ascii="Arial" w:hAnsi="Arial" w:cs="Arial"/>
          <w:sz w:val="24"/>
          <w:szCs w:val="24"/>
        </w:rPr>
        <w:t xml:space="preserve"> </w:t>
      </w:r>
      <w:r w:rsidR="003F2C96" w:rsidRPr="00D35AED">
        <w:rPr>
          <w:rFonts w:ascii="Arial" w:hAnsi="Arial" w:cs="Arial"/>
          <w:sz w:val="24"/>
          <w:szCs w:val="24"/>
        </w:rPr>
        <w:t>E</w:t>
      </w:r>
      <w:r w:rsidRPr="00D35AED">
        <w:rPr>
          <w:rFonts w:ascii="Arial" w:hAnsi="Arial" w:cs="Arial"/>
          <w:sz w:val="24"/>
          <w:szCs w:val="24"/>
        </w:rPr>
        <w:t>s el órgano superior de dirección del Instituto</w:t>
      </w:r>
      <w:r w:rsidR="003F2C96" w:rsidRPr="00D35AED">
        <w:rPr>
          <w:rFonts w:ascii="Arial" w:hAnsi="Arial" w:cs="Arial"/>
          <w:sz w:val="24"/>
          <w:szCs w:val="24"/>
        </w:rPr>
        <w:t xml:space="preserve"> Electoral y de Participación Ciudadana del estado de Jalisco</w:t>
      </w:r>
      <w:r w:rsidRPr="00D35AED">
        <w:rPr>
          <w:rFonts w:ascii="Arial" w:hAnsi="Arial" w:cs="Arial"/>
          <w:sz w:val="24"/>
          <w:szCs w:val="24"/>
        </w:rPr>
        <w:t>,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proofErr w:type="spellStart"/>
      <w:r w:rsidRPr="00D35AED">
        <w:rPr>
          <w:rFonts w:ascii="Arial" w:hAnsi="Arial" w:cs="Arial"/>
          <w:bCs/>
          <w:sz w:val="24"/>
          <w:szCs w:val="24"/>
          <w:lang w:val="es-ES_tradnl"/>
        </w:rPr>
        <w:t>tribuciones</w:t>
      </w:r>
      <w:proofErr w:type="spellEnd"/>
      <w:r w:rsidRPr="00D35AED">
        <w:rPr>
          <w:rFonts w:ascii="Arial" w:hAnsi="Arial" w:cs="Arial"/>
          <w:bCs/>
          <w:sz w:val="24"/>
          <w:szCs w:val="24"/>
          <w:lang w:val="es-ES_tradnl"/>
        </w:rPr>
        <w:t xml:space="preserve"> se encuentran: </w:t>
      </w:r>
      <w:r w:rsidRPr="00D35AED">
        <w:rPr>
          <w:rFonts w:ascii="Arial" w:hAnsi="Arial" w:cs="Arial"/>
          <w:bCs/>
          <w:sz w:val="24"/>
          <w:szCs w:val="24"/>
        </w:rPr>
        <w:t>aprobar su calendario de sesiones ordinarias conforme a la propuesta que elabore l</w:t>
      </w:r>
      <w:r w:rsidR="003F2C96" w:rsidRPr="00D35AED">
        <w:rPr>
          <w:rFonts w:ascii="Arial" w:hAnsi="Arial" w:cs="Arial"/>
          <w:bCs/>
          <w:sz w:val="24"/>
          <w:szCs w:val="24"/>
        </w:rPr>
        <w:t>a</w:t>
      </w:r>
      <w:r w:rsidRPr="00D35AED">
        <w:rPr>
          <w:rFonts w:ascii="Arial" w:hAnsi="Arial" w:cs="Arial"/>
          <w:bCs/>
          <w:sz w:val="24"/>
          <w:szCs w:val="24"/>
        </w:rPr>
        <w:t xml:space="preserve"> consejer</w:t>
      </w:r>
      <w:r w:rsidR="003F2C96" w:rsidRPr="00D35AED">
        <w:rPr>
          <w:rFonts w:ascii="Arial" w:hAnsi="Arial" w:cs="Arial"/>
          <w:bCs/>
          <w:sz w:val="24"/>
          <w:szCs w:val="24"/>
        </w:rPr>
        <w:t>a</w:t>
      </w:r>
      <w:r w:rsidRPr="00D35AED">
        <w:rPr>
          <w:rFonts w:ascii="Arial" w:hAnsi="Arial" w:cs="Arial"/>
          <w:bCs/>
          <w:sz w:val="24"/>
          <w:szCs w:val="24"/>
        </w:rPr>
        <w:t xml:space="preserve"> president</w:t>
      </w:r>
      <w:r w:rsidR="003F2C96" w:rsidRPr="00D35AED">
        <w:rPr>
          <w:rFonts w:ascii="Arial" w:hAnsi="Arial" w:cs="Arial"/>
          <w:bCs/>
          <w:sz w:val="24"/>
          <w:szCs w:val="24"/>
        </w:rPr>
        <w:t>a</w:t>
      </w:r>
      <w:r w:rsidR="003A2471" w:rsidRPr="00D35AED">
        <w:rPr>
          <w:rFonts w:ascii="Arial" w:hAnsi="Arial" w:cs="Arial"/>
          <w:bCs/>
          <w:sz w:val="24"/>
          <w:szCs w:val="24"/>
        </w:rPr>
        <w:t xml:space="preserve">; vigilar el cumplimiento del código de la materia y las disposiciones que con base en ella se dicten; así como </w:t>
      </w:r>
      <w:r w:rsidRPr="00D35AED">
        <w:rPr>
          <w:rFonts w:ascii="Arial" w:hAnsi="Arial" w:cs="Arial"/>
          <w:bCs/>
          <w:sz w:val="24"/>
          <w:szCs w:val="24"/>
        </w:rPr>
        <w:t>dictar los acuerdos necesarios para hacer efectivas sus atribuciones, de conformidad con lo dispuesto por los artículos</w:t>
      </w:r>
      <w:r w:rsidRPr="00D35AED">
        <w:rPr>
          <w:rFonts w:ascii="Arial" w:hAnsi="Arial" w:cs="Arial"/>
          <w:sz w:val="24"/>
          <w:szCs w:val="24"/>
        </w:rPr>
        <w:t xml:space="preserve"> 12, Bases I y IV de la Constitución Política local; 120 y </w:t>
      </w:r>
      <w:r w:rsidRPr="00D35AED">
        <w:rPr>
          <w:rFonts w:ascii="Arial" w:hAnsi="Arial" w:cs="Arial"/>
          <w:bCs/>
          <w:sz w:val="24"/>
          <w:szCs w:val="24"/>
        </w:rPr>
        <w:t>134, párrafo 1, fracciones LI</w:t>
      </w:r>
      <w:r w:rsidR="003A2471" w:rsidRPr="00D35AED">
        <w:rPr>
          <w:rFonts w:ascii="Arial" w:hAnsi="Arial" w:cs="Arial"/>
          <w:bCs/>
          <w:sz w:val="24"/>
          <w:szCs w:val="24"/>
        </w:rPr>
        <w:t xml:space="preserve"> y</w:t>
      </w:r>
      <w:r w:rsidRPr="00D35AED">
        <w:rPr>
          <w:rFonts w:ascii="Arial" w:hAnsi="Arial" w:cs="Arial"/>
          <w:bCs/>
          <w:sz w:val="24"/>
          <w:szCs w:val="24"/>
        </w:rPr>
        <w:t xml:space="preserve"> LII en relación con el 137, párrafo 1, fracción V </w:t>
      </w:r>
      <w:r w:rsidRPr="00D35AED">
        <w:rPr>
          <w:rFonts w:ascii="Arial" w:hAnsi="Arial" w:cs="Arial"/>
          <w:sz w:val="24"/>
          <w:szCs w:val="24"/>
        </w:rPr>
        <w:t>del Código Electoral del Estado de Jalisco</w:t>
      </w:r>
      <w:r w:rsidRPr="00D35AED">
        <w:rPr>
          <w:rFonts w:ascii="Arial" w:hAnsi="Arial" w:cs="Arial"/>
          <w:bCs/>
          <w:sz w:val="24"/>
          <w:szCs w:val="24"/>
        </w:rPr>
        <w:t>.</w:t>
      </w:r>
    </w:p>
    <w:p w14:paraId="0813C515" w14:textId="77777777" w:rsidR="003B3156" w:rsidRPr="00D35AED" w:rsidRDefault="003B3156" w:rsidP="002260E5">
      <w:pPr>
        <w:spacing w:after="0" w:line="276" w:lineRule="auto"/>
        <w:jc w:val="both"/>
        <w:rPr>
          <w:rFonts w:ascii="Arial" w:hAnsi="Arial" w:cs="Arial"/>
          <w:bCs/>
          <w:sz w:val="24"/>
          <w:szCs w:val="24"/>
          <w:lang w:val="es-ES_tradnl"/>
        </w:rPr>
      </w:pPr>
    </w:p>
    <w:p w14:paraId="77530827" w14:textId="1860726C" w:rsidR="00873D17" w:rsidRPr="00D35AED" w:rsidRDefault="00873D17" w:rsidP="002260E5">
      <w:pPr>
        <w:spacing w:after="0" w:line="276" w:lineRule="auto"/>
        <w:jc w:val="both"/>
        <w:rPr>
          <w:rFonts w:ascii="Arial" w:hAnsi="Arial" w:cs="Arial"/>
          <w:sz w:val="24"/>
          <w:szCs w:val="24"/>
        </w:rPr>
      </w:pPr>
      <w:r w:rsidRPr="00D35AED">
        <w:rPr>
          <w:rFonts w:ascii="Arial" w:hAnsi="Arial" w:cs="Arial"/>
          <w:b/>
          <w:bCs/>
          <w:sz w:val="24"/>
          <w:szCs w:val="24"/>
        </w:rPr>
        <w:t>III.</w:t>
      </w:r>
      <w:r w:rsidRPr="00D35AED">
        <w:rPr>
          <w:rFonts w:ascii="Arial" w:hAnsi="Arial" w:cs="Arial"/>
          <w:bCs/>
          <w:sz w:val="24"/>
          <w:szCs w:val="24"/>
        </w:rPr>
        <w:t xml:space="preserve"> </w:t>
      </w:r>
      <w:r w:rsidRPr="00D35AED">
        <w:rPr>
          <w:rFonts w:ascii="Arial" w:hAnsi="Arial" w:cs="Arial"/>
          <w:b/>
          <w:bCs/>
          <w:sz w:val="24"/>
          <w:szCs w:val="24"/>
        </w:rPr>
        <w:t xml:space="preserve">DE LA CONSEJERA PRESIDENTA. </w:t>
      </w:r>
      <w:r w:rsidRPr="00D35AED">
        <w:rPr>
          <w:rFonts w:ascii="Arial" w:hAnsi="Arial" w:cs="Arial"/>
          <w:bCs/>
          <w:sz w:val="24"/>
          <w:szCs w:val="24"/>
        </w:rPr>
        <w:t xml:space="preserve">La Consejera presidenta del Instituto Electoral y de Participación Ciudadana del Estado de Jalisco, tiene la atribución de preparar el calendario de sesiones ordinarias del Consejo General y someterlo a la consideración de las y los consejeros electorales para su aprobación, así como de convocar a las sesiones ordinarias, extraordinarias y especiales a las y los integrantes del Consejo General, de conformidad con los artículos 137, párrafo 1, fracción V, del </w:t>
      </w:r>
      <w:r w:rsidRPr="00D35AED">
        <w:rPr>
          <w:rFonts w:ascii="Arial" w:hAnsi="Arial" w:cs="Arial"/>
          <w:sz w:val="24"/>
          <w:szCs w:val="24"/>
        </w:rPr>
        <w:t>Código Electoral del Estado de Jalisco</w:t>
      </w:r>
      <w:r w:rsidRPr="00D35AED">
        <w:rPr>
          <w:rFonts w:ascii="Arial" w:hAnsi="Arial" w:cs="Arial"/>
          <w:bCs/>
          <w:sz w:val="24"/>
          <w:szCs w:val="24"/>
        </w:rPr>
        <w:t xml:space="preserve">; 7, párrafo 1, fracción II, del </w:t>
      </w:r>
      <w:r w:rsidRPr="00D35AED">
        <w:rPr>
          <w:rFonts w:ascii="Arial" w:hAnsi="Arial" w:cs="Arial"/>
          <w:sz w:val="24"/>
          <w:szCs w:val="24"/>
        </w:rPr>
        <w:lastRenderedPageBreak/>
        <w:t>Reglamento de Sesiones del Consejo General del Instituto Electoral y de Participación Ciudadana del Estado de Jalisco.</w:t>
      </w:r>
    </w:p>
    <w:p w14:paraId="6C6B7251" w14:textId="77777777" w:rsidR="00873D17" w:rsidRPr="00D35AED" w:rsidRDefault="00873D17" w:rsidP="002260E5">
      <w:pPr>
        <w:spacing w:after="0" w:line="276" w:lineRule="auto"/>
        <w:jc w:val="both"/>
        <w:rPr>
          <w:rFonts w:ascii="Arial" w:hAnsi="Arial" w:cs="Arial"/>
          <w:bCs/>
          <w:sz w:val="24"/>
          <w:szCs w:val="24"/>
          <w:lang w:val="es-ES_tradnl"/>
        </w:rPr>
      </w:pPr>
    </w:p>
    <w:p w14:paraId="797C6023" w14:textId="7CEA154A" w:rsidR="00451A55" w:rsidRPr="00D35AED" w:rsidRDefault="00451A55" w:rsidP="002260E5">
      <w:pPr>
        <w:spacing w:after="0" w:line="276" w:lineRule="auto"/>
        <w:jc w:val="both"/>
        <w:rPr>
          <w:rFonts w:ascii="Arial" w:hAnsi="Arial" w:cs="Arial"/>
          <w:sz w:val="24"/>
          <w:szCs w:val="24"/>
        </w:rPr>
      </w:pPr>
      <w:r w:rsidRPr="00D35AED">
        <w:rPr>
          <w:rFonts w:ascii="Arial" w:hAnsi="Arial" w:cs="Arial"/>
          <w:b/>
          <w:bCs/>
          <w:kern w:val="2"/>
          <w:sz w:val="24"/>
          <w:szCs w:val="24"/>
          <w:lang w:eastAsia="ar-SA"/>
        </w:rPr>
        <w:t>I</w:t>
      </w:r>
      <w:r w:rsidR="00873D17" w:rsidRPr="00D35AED">
        <w:rPr>
          <w:rFonts w:ascii="Arial" w:hAnsi="Arial" w:cs="Arial"/>
          <w:b/>
          <w:bCs/>
          <w:kern w:val="2"/>
          <w:sz w:val="24"/>
          <w:szCs w:val="24"/>
          <w:lang w:eastAsia="ar-SA"/>
        </w:rPr>
        <w:t>V</w:t>
      </w:r>
      <w:r w:rsidRPr="00D35AED">
        <w:rPr>
          <w:rFonts w:ascii="Arial" w:hAnsi="Arial" w:cs="Arial"/>
          <w:b/>
          <w:bCs/>
          <w:kern w:val="2"/>
          <w:sz w:val="24"/>
          <w:szCs w:val="24"/>
          <w:lang w:eastAsia="ar-SA"/>
        </w:rPr>
        <w:t xml:space="preserve">. </w:t>
      </w:r>
      <w:r w:rsidRPr="00D35AED">
        <w:rPr>
          <w:rFonts w:ascii="Arial" w:hAnsi="Arial" w:cs="Arial"/>
          <w:b/>
          <w:sz w:val="24"/>
          <w:szCs w:val="24"/>
        </w:rPr>
        <w:t xml:space="preserve">DE LA CELEBRACIÓN DE ELECCIONES </w:t>
      </w:r>
      <w:r w:rsidR="00F95177" w:rsidRPr="00D35AED">
        <w:rPr>
          <w:rFonts w:ascii="Arial" w:hAnsi="Arial" w:cs="Arial"/>
          <w:b/>
          <w:sz w:val="24"/>
          <w:szCs w:val="24"/>
        </w:rPr>
        <w:t xml:space="preserve">EN </w:t>
      </w:r>
      <w:r w:rsidRPr="00D35AED">
        <w:rPr>
          <w:rFonts w:ascii="Arial" w:hAnsi="Arial" w:cs="Arial"/>
          <w:b/>
          <w:sz w:val="24"/>
          <w:szCs w:val="24"/>
        </w:rPr>
        <w:t xml:space="preserve">EL ESTADO DE JALISCO. </w:t>
      </w:r>
      <w:r w:rsidR="00F95177" w:rsidRPr="00D35AED">
        <w:rPr>
          <w:rFonts w:ascii="Arial" w:hAnsi="Arial" w:cs="Arial"/>
          <w:sz w:val="24"/>
          <w:szCs w:val="24"/>
        </w:rPr>
        <w:t>E</w:t>
      </w:r>
      <w:r w:rsidRPr="00D35AED">
        <w:rPr>
          <w:rFonts w:ascii="Arial" w:hAnsi="Arial" w:cs="Arial"/>
          <w:sz w:val="24"/>
          <w:szCs w:val="24"/>
        </w:rPr>
        <w:t xml:space="preserve">n el estado de Jalisco, se celebrarán elecciones ordinarias el primer domingo de junio del año que corresponda, para elegir los cargos de </w:t>
      </w:r>
      <w:r w:rsidR="0077337B" w:rsidRPr="00D35AED">
        <w:rPr>
          <w:rFonts w:ascii="Arial" w:hAnsi="Arial" w:cs="Arial"/>
          <w:sz w:val="24"/>
          <w:szCs w:val="24"/>
        </w:rPr>
        <w:t xml:space="preserve">gubernatura, </w:t>
      </w:r>
      <w:r w:rsidRPr="00D35AED">
        <w:rPr>
          <w:rFonts w:ascii="Arial" w:hAnsi="Arial" w:cs="Arial"/>
          <w:sz w:val="24"/>
          <w:szCs w:val="24"/>
        </w:rPr>
        <w:t>diputaciones por ambos principios y munícipes, con la periodicidad siguiente:</w:t>
      </w:r>
    </w:p>
    <w:p w14:paraId="338110AF" w14:textId="77777777" w:rsidR="00451A55" w:rsidRPr="00D35AED" w:rsidRDefault="00451A55" w:rsidP="002260E5">
      <w:pPr>
        <w:spacing w:after="0" w:line="276" w:lineRule="auto"/>
        <w:jc w:val="both"/>
        <w:rPr>
          <w:rFonts w:ascii="Arial" w:hAnsi="Arial" w:cs="Arial"/>
          <w:sz w:val="24"/>
          <w:szCs w:val="24"/>
        </w:rPr>
      </w:pPr>
    </w:p>
    <w:p w14:paraId="7969C7B0" w14:textId="77777777" w:rsidR="00451A55" w:rsidRPr="00D35AED" w:rsidRDefault="00451A55" w:rsidP="002260E5">
      <w:pPr>
        <w:tabs>
          <w:tab w:val="left" w:pos="851"/>
        </w:tabs>
        <w:spacing w:line="276" w:lineRule="auto"/>
        <w:ind w:left="567"/>
        <w:jc w:val="both"/>
        <w:rPr>
          <w:rFonts w:ascii="Arial" w:hAnsi="Arial" w:cs="Arial"/>
          <w:sz w:val="24"/>
          <w:szCs w:val="24"/>
        </w:rPr>
      </w:pPr>
      <w:r w:rsidRPr="00D35AED">
        <w:rPr>
          <w:rFonts w:ascii="Arial" w:hAnsi="Arial" w:cs="Arial"/>
          <w:sz w:val="24"/>
          <w:szCs w:val="24"/>
        </w:rPr>
        <w:t>a) Para diputaciones por ambos principios, cada tres años;</w:t>
      </w:r>
    </w:p>
    <w:p w14:paraId="6A1E9B07" w14:textId="77777777" w:rsidR="00451A55" w:rsidRPr="00D35AED" w:rsidRDefault="00451A55" w:rsidP="002260E5">
      <w:pPr>
        <w:spacing w:line="276" w:lineRule="auto"/>
        <w:ind w:left="567"/>
        <w:jc w:val="both"/>
        <w:rPr>
          <w:rFonts w:ascii="Arial" w:hAnsi="Arial" w:cs="Arial"/>
          <w:sz w:val="24"/>
          <w:szCs w:val="24"/>
        </w:rPr>
      </w:pPr>
      <w:r w:rsidRPr="00D35AED">
        <w:rPr>
          <w:rFonts w:ascii="Arial" w:hAnsi="Arial" w:cs="Arial"/>
          <w:sz w:val="24"/>
          <w:szCs w:val="24"/>
        </w:rPr>
        <w:t>b) Para gubernatura, cada seis años; y</w:t>
      </w:r>
    </w:p>
    <w:p w14:paraId="332E518E" w14:textId="77777777" w:rsidR="00451A55" w:rsidRPr="00D35AED" w:rsidRDefault="00451A55" w:rsidP="002260E5">
      <w:pPr>
        <w:spacing w:line="276" w:lineRule="auto"/>
        <w:ind w:left="567"/>
        <w:jc w:val="both"/>
        <w:rPr>
          <w:rFonts w:ascii="Arial" w:hAnsi="Arial" w:cs="Arial"/>
          <w:sz w:val="24"/>
          <w:szCs w:val="24"/>
        </w:rPr>
      </w:pPr>
      <w:r w:rsidRPr="00D35AED">
        <w:rPr>
          <w:rFonts w:ascii="Arial" w:hAnsi="Arial" w:cs="Arial"/>
          <w:sz w:val="24"/>
          <w:szCs w:val="24"/>
        </w:rPr>
        <w:t>c) Para munícipes, cada tres años.</w:t>
      </w:r>
    </w:p>
    <w:p w14:paraId="12FB91A6" w14:textId="04F595D9" w:rsidR="00451A55" w:rsidRPr="00D35AED" w:rsidRDefault="00451A55" w:rsidP="002260E5">
      <w:pPr>
        <w:pStyle w:val="Sinespaciado"/>
        <w:spacing w:line="276" w:lineRule="auto"/>
        <w:jc w:val="both"/>
        <w:rPr>
          <w:rFonts w:ascii="Arial" w:hAnsi="Arial" w:cs="Arial"/>
          <w:sz w:val="24"/>
          <w:szCs w:val="24"/>
        </w:rPr>
      </w:pPr>
      <w:r w:rsidRPr="00D35AED">
        <w:rPr>
          <w:rFonts w:ascii="Arial" w:hAnsi="Arial" w:cs="Arial"/>
          <w:sz w:val="24"/>
          <w:szCs w:val="24"/>
        </w:rPr>
        <w:t>Por lo que</w:t>
      </w:r>
      <w:r w:rsidR="00F95177" w:rsidRPr="00D35AED">
        <w:rPr>
          <w:rFonts w:ascii="Arial" w:hAnsi="Arial" w:cs="Arial"/>
          <w:sz w:val="24"/>
          <w:szCs w:val="24"/>
        </w:rPr>
        <w:t>,</w:t>
      </w:r>
      <w:r w:rsidRPr="00D35AED">
        <w:rPr>
          <w:rFonts w:ascii="Arial" w:hAnsi="Arial" w:cs="Arial"/>
          <w:sz w:val="24"/>
          <w:szCs w:val="24"/>
        </w:rPr>
        <w:t xml:space="preserve"> tomando en consideración que en el año dos mil </w:t>
      </w:r>
      <w:r w:rsidR="0077337B" w:rsidRPr="00D35AED">
        <w:rPr>
          <w:rFonts w:ascii="Arial" w:hAnsi="Arial" w:cs="Arial"/>
          <w:sz w:val="24"/>
          <w:szCs w:val="24"/>
        </w:rPr>
        <w:t>veintiuno</w:t>
      </w:r>
      <w:r w:rsidRPr="00D35AED">
        <w:rPr>
          <w:rFonts w:ascii="Arial" w:hAnsi="Arial" w:cs="Arial"/>
          <w:sz w:val="24"/>
          <w:szCs w:val="24"/>
        </w:rPr>
        <w:t xml:space="preserve">, se realizaron elecciones ordinarias en nuestra entidad, para elegir diputaciones por ambos principios, así como a los titulares de los  ayuntamientos </w:t>
      </w:r>
      <w:r w:rsidR="00F95177" w:rsidRPr="00D35AED">
        <w:rPr>
          <w:rFonts w:ascii="Arial" w:hAnsi="Arial" w:cs="Arial"/>
          <w:sz w:val="24"/>
          <w:szCs w:val="24"/>
        </w:rPr>
        <w:t xml:space="preserve">de los municipios </w:t>
      </w:r>
      <w:r w:rsidRPr="00D35AED">
        <w:rPr>
          <w:rFonts w:ascii="Arial" w:hAnsi="Arial" w:cs="Arial"/>
          <w:sz w:val="24"/>
          <w:szCs w:val="24"/>
        </w:rPr>
        <w:t>que conforman el territorio estatal; es por eso, que durante el año dos mil veinti</w:t>
      </w:r>
      <w:r w:rsidR="0077337B" w:rsidRPr="00D35AED">
        <w:rPr>
          <w:rFonts w:ascii="Arial" w:hAnsi="Arial" w:cs="Arial"/>
          <w:sz w:val="24"/>
          <w:szCs w:val="24"/>
        </w:rPr>
        <w:t>cuatro</w:t>
      </w:r>
      <w:r w:rsidRPr="00D35AED">
        <w:rPr>
          <w:rFonts w:ascii="Arial" w:hAnsi="Arial" w:cs="Arial"/>
          <w:sz w:val="24"/>
          <w:szCs w:val="24"/>
        </w:rPr>
        <w:t xml:space="preserve">, se deberán realizar elecciones en nuestra entidad, para </w:t>
      </w:r>
      <w:r w:rsidR="00F95177" w:rsidRPr="00D35AED">
        <w:rPr>
          <w:rFonts w:ascii="Arial" w:hAnsi="Arial" w:cs="Arial"/>
          <w:sz w:val="24"/>
          <w:szCs w:val="24"/>
        </w:rPr>
        <w:t>renovar al titular del ejecutivo del estado</w:t>
      </w:r>
      <w:r w:rsidR="0077337B" w:rsidRPr="00D35AED">
        <w:rPr>
          <w:rFonts w:ascii="Arial" w:hAnsi="Arial" w:cs="Arial"/>
          <w:sz w:val="24"/>
          <w:szCs w:val="24"/>
        </w:rPr>
        <w:t xml:space="preserve">, </w:t>
      </w:r>
      <w:r w:rsidRPr="00D35AED">
        <w:rPr>
          <w:rFonts w:ascii="Arial" w:hAnsi="Arial" w:cs="Arial"/>
          <w:sz w:val="24"/>
          <w:szCs w:val="24"/>
        </w:rPr>
        <w:t xml:space="preserve"> </w:t>
      </w:r>
      <w:r w:rsidR="00F95177" w:rsidRPr="00D35AED">
        <w:rPr>
          <w:rFonts w:ascii="Arial" w:hAnsi="Arial" w:cs="Arial"/>
          <w:sz w:val="24"/>
          <w:szCs w:val="24"/>
        </w:rPr>
        <w:t xml:space="preserve">a los </w:t>
      </w:r>
      <w:r w:rsidRPr="00D35AED">
        <w:rPr>
          <w:rFonts w:ascii="Arial" w:hAnsi="Arial" w:cs="Arial"/>
          <w:sz w:val="24"/>
          <w:szCs w:val="24"/>
        </w:rPr>
        <w:t>diputa</w:t>
      </w:r>
      <w:r w:rsidR="00F95177" w:rsidRPr="00D35AED">
        <w:rPr>
          <w:rFonts w:ascii="Arial" w:hAnsi="Arial" w:cs="Arial"/>
          <w:sz w:val="24"/>
          <w:szCs w:val="24"/>
        </w:rPr>
        <w:t xml:space="preserve">dos  </w:t>
      </w:r>
      <w:r w:rsidRPr="00D35AED">
        <w:rPr>
          <w:rFonts w:ascii="Arial" w:hAnsi="Arial" w:cs="Arial"/>
          <w:sz w:val="24"/>
          <w:szCs w:val="24"/>
        </w:rPr>
        <w:t xml:space="preserve">por ambos principios </w:t>
      </w:r>
      <w:r w:rsidR="0031726C" w:rsidRPr="00D35AED">
        <w:rPr>
          <w:rFonts w:ascii="Arial" w:hAnsi="Arial" w:cs="Arial"/>
          <w:sz w:val="24"/>
          <w:szCs w:val="24"/>
        </w:rPr>
        <w:t xml:space="preserve">del Congreso del Estado </w:t>
      </w:r>
      <w:r w:rsidRPr="00D35AED">
        <w:rPr>
          <w:rFonts w:ascii="Arial" w:hAnsi="Arial" w:cs="Arial"/>
          <w:sz w:val="24"/>
          <w:szCs w:val="24"/>
        </w:rPr>
        <w:t xml:space="preserve">y </w:t>
      </w:r>
      <w:r w:rsidR="0031726C" w:rsidRPr="00D35AED">
        <w:rPr>
          <w:rFonts w:ascii="Arial" w:hAnsi="Arial" w:cs="Arial"/>
          <w:sz w:val="24"/>
          <w:szCs w:val="24"/>
        </w:rPr>
        <w:t xml:space="preserve">munícipes </w:t>
      </w:r>
      <w:r w:rsidRPr="00D35AED">
        <w:rPr>
          <w:rFonts w:ascii="Arial" w:hAnsi="Arial" w:cs="Arial"/>
          <w:sz w:val="24"/>
          <w:szCs w:val="24"/>
        </w:rPr>
        <w:t>de los 125 ayuntamientos; proceso electoral que debe</w:t>
      </w:r>
      <w:r w:rsidR="0031726C" w:rsidRPr="00D35AED">
        <w:rPr>
          <w:rFonts w:ascii="Arial" w:hAnsi="Arial" w:cs="Arial"/>
          <w:sz w:val="24"/>
          <w:szCs w:val="24"/>
        </w:rPr>
        <w:t>rá</w:t>
      </w:r>
      <w:r w:rsidRPr="00D35AED">
        <w:rPr>
          <w:rFonts w:ascii="Arial" w:hAnsi="Arial" w:cs="Arial"/>
          <w:sz w:val="24"/>
          <w:szCs w:val="24"/>
        </w:rPr>
        <w:t xml:space="preserve"> dar inicio con la publicación de la convocatoria correspondiente que apruebe e</w:t>
      </w:r>
      <w:r w:rsidR="00F95177" w:rsidRPr="00D35AED">
        <w:rPr>
          <w:rFonts w:ascii="Arial" w:hAnsi="Arial" w:cs="Arial"/>
          <w:sz w:val="24"/>
          <w:szCs w:val="24"/>
        </w:rPr>
        <w:t>ste</w:t>
      </w:r>
      <w:r w:rsidRPr="00D35AED">
        <w:rPr>
          <w:rFonts w:ascii="Arial" w:hAnsi="Arial" w:cs="Arial"/>
          <w:sz w:val="24"/>
          <w:szCs w:val="24"/>
        </w:rPr>
        <w:t xml:space="preserve"> Consejo General </w:t>
      </w:r>
      <w:r w:rsidR="00F95177" w:rsidRPr="00D35AED">
        <w:rPr>
          <w:rFonts w:ascii="Arial" w:hAnsi="Arial" w:cs="Arial"/>
          <w:sz w:val="24"/>
          <w:szCs w:val="24"/>
        </w:rPr>
        <w:t>,</w:t>
      </w:r>
      <w:r w:rsidRPr="00D35AED">
        <w:rPr>
          <w:rFonts w:ascii="Arial" w:hAnsi="Arial" w:cs="Arial"/>
          <w:sz w:val="24"/>
          <w:szCs w:val="24"/>
        </w:rPr>
        <w:t xml:space="preserve">a propuesta que realice </w:t>
      </w:r>
      <w:r w:rsidR="00F95177" w:rsidRPr="00D35AED">
        <w:rPr>
          <w:rFonts w:ascii="Arial" w:hAnsi="Arial" w:cs="Arial"/>
          <w:sz w:val="24"/>
          <w:szCs w:val="24"/>
        </w:rPr>
        <w:t>la</w:t>
      </w:r>
      <w:r w:rsidRPr="00D35AED">
        <w:rPr>
          <w:rFonts w:ascii="Arial" w:hAnsi="Arial" w:cs="Arial"/>
          <w:sz w:val="24"/>
          <w:szCs w:val="24"/>
        </w:rPr>
        <w:t xml:space="preserve"> </w:t>
      </w:r>
      <w:r w:rsidR="0031726C" w:rsidRPr="00D35AED">
        <w:rPr>
          <w:rFonts w:ascii="Arial" w:hAnsi="Arial" w:cs="Arial"/>
          <w:sz w:val="24"/>
          <w:szCs w:val="24"/>
        </w:rPr>
        <w:t>C</w:t>
      </w:r>
      <w:r w:rsidRPr="00D35AED">
        <w:rPr>
          <w:rFonts w:ascii="Arial" w:hAnsi="Arial" w:cs="Arial"/>
          <w:sz w:val="24"/>
          <w:szCs w:val="24"/>
        </w:rPr>
        <w:t>onsejer</w:t>
      </w:r>
      <w:r w:rsidR="0077337B" w:rsidRPr="00D35AED">
        <w:rPr>
          <w:rFonts w:ascii="Arial" w:hAnsi="Arial" w:cs="Arial"/>
          <w:sz w:val="24"/>
          <w:szCs w:val="24"/>
        </w:rPr>
        <w:t>a</w:t>
      </w:r>
      <w:r w:rsidRPr="00D35AED">
        <w:rPr>
          <w:rFonts w:ascii="Arial" w:hAnsi="Arial" w:cs="Arial"/>
          <w:sz w:val="24"/>
          <w:szCs w:val="24"/>
        </w:rPr>
        <w:t xml:space="preserve"> president</w:t>
      </w:r>
      <w:r w:rsidR="0077337B" w:rsidRPr="00D35AED">
        <w:rPr>
          <w:rFonts w:ascii="Arial" w:hAnsi="Arial" w:cs="Arial"/>
          <w:sz w:val="24"/>
          <w:szCs w:val="24"/>
        </w:rPr>
        <w:t>a</w:t>
      </w:r>
      <w:r w:rsidR="00F95177" w:rsidRPr="00D35AED">
        <w:rPr>
          <w:rFonts w:ascii="Arial" w:hAnsi="Arial" w:cs="Arial"/>
          <w:sz w:val="24"/>
          <w:szCs w:val="24"/>
        </w:rPr>
        <w:t>,</w:t>
      </w:r>
      <w:r w:rsidR="00F95177" w:rsidRPr="00D35AED">
        <w:rPr>
          <w:sz w:val="24"/>
          <w:szCs w:val="24"/>
        </w:rPr>
        <w:t xml:space="preserve"> </w:t>
      </w:r>
      <w:r w:rsidR="00F95177" w:rsidRPr="00D35AED">
        <w:rPr>
          <w:rFonts w:ascii="Arial" w:hAnsi="Arial" w:cs="Arial"/>
          <w:sz w:val="24"/>
          <w:szCs w:val="24"/>
        </w:rPr>
        <w:t>de conformidad con los artículos 30; 31, párrafo 1, fracciones I y III; 134, párrafo 1, fracción  XXXIV; 137, párrafo 1, fracción XVII; y 214, párrafo 1, del Código Electoral del Estado de Jalisco</w:t>
      </w:r>
      <w:r w:rsidRPr="00D35AED">
        <w:rPr>
          <w:rFonts w:ascii="Arial" w:hAnsi="Arial" w:cs="Arial"/>
          <w:sz w:val="24"/>
          <w:szCs w:val="24"/>
        </w:rPr>
        <w:t>.</w:t>
      </w:r>
    </w:p>
    <w:p w14:paraId="580F57B5" w14:textId="77777777" w:rsidR="00451A55" w:rsidRPr="00D35AED" w:rsidRDefault="00451A55" w:rsidP="002260E5">
      <w:pPr>
        <w:pStyle w:val="Sinespaciado"/>
        <w:spacing w:line="276" w:lineRule="auto"/>
        <w:jc w:val="both"/>
        <w:rPr>
          <w:rFonts w:ascii="Arial" w:hAnsi="Arial" w:cs="Arial"/>
          <w:sz w:val="24"/>
          <w:szCs w:val="24"/>
        </w:rPr>
      </w:pPr>
    </w:p>
    <w:p w14:paraId="2F259D8E" w14:textId="55F848F0" w:rsidR="0097669F" w:rsidRPr="00D35AED" w:rsidRDefault="00541334" w:rsidP="002260E5">
      <w:pPr>
        <w:spacing w:after="0" w:line="276" w:lineRule="auto"/>
        <w:jc w:val="both"/>
        <w:rPr>
          <w:rFonts w:ascii="Arial" w:hAnsi="Arial" w:cs="Arial"/>
          <w:bCs/>
          <w:sz w:val="24"/>
          <w:szCs w:val="24"/>
        </w:rPr>
      </w:pPr>
      <w:r w:rsidRPr="00D35AED">
        <w:rPr>
          <w:rFonts w:ascii="Arial" w:hAnsi="Arial" w:cs="Arial"/>
          <w:b/>
          <w:bCs/>
          <w:sz w:val="24"/>
          <w:szCs w:val="24"/>
        </w:rPr>
        <w:t xml:space="preserve">V. DEL TIPO DE SESIONES DEL CONSEJO GENERAL. </w:t>
      </w:r>
      <w:r w:rsidR="0031726C" w:rsidRPr="00D35AED">
        <w:rPr>
          <w:rFonts w:ascii="Arial" w:hAnsi="Arial" w:cs="Arial"/>
          <w:bCs/>
          <w:sz w:val="24"/>
          <w:szCs w:val="24"/>
        </w:rPr>
        <w:t>E</w:t>
      </w:r>
      <w:r w:rsidRPr="00D35AED">
        <w:rPr>
          <w:rFonts w:ascii="Arial" w:hAnsi="Arial" w:cs="Arial"/>
          <w:bCs/>
          <w:sz w:val="24"/>
          <w:szCs w:val="24"/>
        </w:rPr>
        <w:t>ste Consejo General sesionar</w:t>
      </w:r>
      <w:r w:rsidR="004E1D71" w:rsidRPr="00D35AED">
        <w:rPr>
          <w:rFonts w:ascii="Arial" w:hAnsi="Arial" w:cs="Arial"/>
          <w:bCs/>
          <w:sz w:val="24"/>
          <w:szCs w:val="24"/>
        </w:rPr>
        <w:t xml:space="preserve">á en forma ordinaria, </w:t>
      </w:r>
      <w:r w:rsidRPr="00D35AED">
        <w:rPr>
          <w:rFonts w:ascii="Arial" w:hAnsi="Arial" w:cs="Arial"/>
          <w:bCs/>
          <w:sz w:val="24"/>
          <w:szCs w:val="24"/>
        </w:rPr>
        <w:t xml:space="preserve">por lo menos una vez al mes a partir de la publicación de la convocatoria para la celebración de elecciones y hasta la declaración formal de la terminación del </w:t>
      </w:r>
      <w:r w:rsidR="00873D17" w:rsidRPr="00D35AED">
        <w:rPr>
          <w:rFonts w:ascii="Arial" w:hAnsi="Arial" w:cs="Arial"/>
          <w:bCs/>
          <w:sz w:val="24"/>
          <w:szCs w:val="24"/>
        </w:rPr>
        <w:t xml:space="preserve">proceso electoral </w:t>
      </w:r>
      <w:r w:rsidR="004E1D71" w:rsidRPr="00D35AED">
        <w:rPr>
          <w:rFonts w:ascii="Arial" w:hAnsi="Arial" w:cs="Arial"/>
          <w:bCs/>
          <w:sz w:val="24"/>
          <w:szCs w:val="24"/>
        </w:rPr>
        <w:t xml:space="preserve">; </w:t>
      </w:r>
      <w:r w:rsidRPr="00D35AED">
        <w:rPr>
          <w:rFonts w:ascii="Arial" w:hAnsi="Arial" w:cs="Arial"/>
          <w:bCs/>
          <w:sz w:val="24"/>
          <w:szCs w:val="24"/>
        </w:rPr>
        <w:t xml:space="preserve">y por lo menos una vez cada dos meses, una vez concluido el proceso electoral y hasta un día antes en que inicie el siguiente; con independencia de poder celebrar las sesiones extraordinarias cuando así lo estime necesario </w:t>
      </w:r>
      <w:r w:rsidR="003C5DF7" w:rsidRPr="00D35AED">
        <w:rPr>
          <w:rFonts w:ascii="Arial" w:hAnsi="Arial" w:cs="Arial"/>
          <w:bCs/>
          <w:sz w:val="24"/>
          <w:szCs w:val="24"/>
        </w:rPr>
        <w:t>la</w:t>
      </w:r>
      <w:r w:rsidRPr="00D35AED">
        <w:rPr>
          <w:rFonts w:ascii="Arial" w:hAnsi="Arial" w:cs="Arial"/>
          <w:bCs/>
          <w:sz w:val="24"/>
          <w:szCs w:val="24"/>
        </w:rPr>
        <w:t xml:space="preserve"> </w:t>
      </w:r>
      <w:r w:rsidR="0031726C" w:rsidRPr="00D35AED">
        <w:rPr>
          <w:rFonts w:ascii="Arial" w:hAnsi="Arial" w:cs="Arial"/>
          <w:bCs/>
          <w:sz w:val="24"/>
          <w:szCs w:val="24"/>
        </w:rPr>
        <w:t>C</w:t>
      </w:r>
      <w:r w:rsidR="004E1D71" w:rsidRPr="00D35AED">
        <w:rPr>
          <w:rFonts w:ascii="Arial" w:hAnsi="Arial" w:cs="Arial"/>
          <w:bCs/>
          <w:sz w:val="24"/>
          <w:szCs w:val="24"/>
        </w:rPr>
        <w:t>onsejer</w:t>
      </w:r>
      <w:r w:rsidR="003C5DF7" w:rsidRPr="00D35AED">
        <w:rPr>
          <w:rFonts w:ascii="Arial" w:hAnsi="Arial" w:cs="Arial"/>
          <w:bCs/>
          <w:sz w:val="24"/>
          <w:szCs w:val="24"/>
        </w:rPr>
        <w:t>a</w:t>
      </w:r>
      <w:r w:rsidR="004E1D71" w:rsidRPr="00D35AED">
        <w:rPr>
          <w:rFonts w:ascii="Arial" w:hAnsi="Arial" w:cs="Arial"/>
          <w:bCs/>
          <w:sz w:val="24"/>
          <w:szCs w:val="24"/>
        </w:rPr>
        <w:t xml:space="preserve"> president</w:t>
      </w:r>
      <w:r w:rsidR="003C5DF7" w:rsidRPr="00D35AED">
        <w:rPr>
          <w:rFonts w:ascii="Arial" w:hAnsi="Arial" w:cs="Arial"/>
          <w:bCs/>
          <w:sz w:val="24"/>
          <w:szCs w:val="24"/>
        </w:rPr>
        <w:t>a</w:t>
      </w:r>
      <w:r w:rsidRPr="00D35AED">
        <w:rPr>
          <w:rFonts w:ascii="Arial" w:hAnsi="Arial" w:cs="Arial"/>
          <w:bCs/>
          <w:sz w:val="24"/>
          <w:szCs w:val="24"/>
        </w:rPr>
        <w:t xml:space="preserve"> o cuando así lo soliciten la mayoría de las y los representantes de los partidos políticos o de las y los </w:t>
      </w:r>
      <w:r w:rsidR="004E1D71" w:rsidRPr="00D35AED">
        <w:rPr>
          <w:rFonts w:ascii="Arial" w:hAnsi="Arial" w:cs="Arial"/>
          <w:bCs/>
          <w:sz w:val="24"/>
          <w:szCs w:val="24"/>
        </w:rPr>
        <w:t>consejeros electorales</w:t>
      </w:r>
      <w:r w:rsidRPr="00D35AED">
        <w:rPr>
          <w:rFonts w:ascii="Arial" w:hAnsi="Arial" w:cs="Arial"/>
          <w:bCs/>
          <w:sz w:val="24"/>
          <w:szCs w:val="24"/>
        </w:rPr>
        <w:t>, de conformidad con l</w:t>
      </w:r>
      <w:r w:rsidR="0031726C" w:rsidRPr="00D35AED">
        <w:rPr>
          <w:rFonts w:ascii="Arial" w:hAnsi="Arial" w:cs="Arial"/>
          <w:bCs/>
          <w:sz w:val="24"/>
          <w:szCs w:val="24"/>
        </w:rPr>
        <w:t>os</w:t>
      </w:r>
      <w:r w:rsidRPr="00D35AED">
        <w:rPr>
          <w:rFonts w:ascii="Arial" w:hAnsi="Arial" w:cs="Arial"/>
          <w:bCs/>
          <w:sz w:val="24"/>
          <w:szCs w:val="24"/>
        </w:rPr>
        <w:t xml:space="preserve"> </w:t>
      </w:r>
      <w:r w:rsidR="00C30B34" w:rsidRPr="00D35AED">
        <w:rPr>
          <w:rFonts w:ascii="Arial" w:hAnsi="Arial" w:cs="Arial"/>
          <w:bCs/>
          <w:sz w:val="24"/>
          <w:szCs w:val="24"/>
        </w:rPr>
        <w:t>artículo</w:t>
      </w:r>
      <w:r w:rsidR="0031726C" w:rsidRPr="00D35AED">
        <w:rPr>
          <w:rFonts w:ascii="Arial" w:hAnsi="Arial" w:cs="Arial"/>
          <w:bCs/>
          <w:sz w:val="24"/>
          <w:szCs w:val="24"/>
        </w:rPr>
        <w:t>s</w:t>
      </w:r>
      <w:r w:rsidR="00C30B34" w:rsidRPr="00D35AED">
        <w:rPr>
          <w:rFonts w:ascii="Arial" w:hAnsi="Arial" w:cs="Arial"/>
          <w:bCs/>
          <w:sz w:val="24"/>
          <w:szCs w:val="24"/>
        </w:rPr>
        <w:t xml:space="preserve"> 127</w:t>
      </w:r>
      <w:r w:rsidR="004E1D71" w:rsidRPr="00D35AED">
        <w:rPr>
          <w:rFonts w:ascii="Arial" w:hAnsi="Arial" w:cs="Arial"/>
          <w:bCs/>
          <w:sz w:val="24"/>
          <w:szCs w:val="24"/>
        </w:rPr>
        <w:t>,</w:t>
      </w:r>
      <w:r w:rsidRPr="00D35AED">
        <w:rPr>
          <w:rFonts w:ascii="Arial" w:hAnsi="Arial" w:cs="Arial"/>
          <w:bCs/>
          <w:sz w:val="24"/>
          <w:szCs w:val="24"/>
        </w:rPr>
        <w:t xml:space="preserve"> párrafo 1, fracciones I y II del Código </w:t>
      </w:r>
      <w:r w:rsidR="00C30B34" w:rsidRPr="00D35AED">
        <w:rPr>
          <w:rFonts w:ascii="Arial" w:hAnsi="Arial" w:cs="Arial"/>
          <w:bCs/>
          <w:sz w:val="24"/>
          <w:szCs w:val="24"/>
        </w:rPr>
        <w:t>Electoral del Estado de Jalisco;  11</w:t>
      </w:r>
      <w:r w:rsidR="004E1D71" w:rsidRPr="00D35AED">
        <w:rPr>
          <w:rFonts w:ascii="Arial" w:hAnsi="Arial" w:cs="Arial"/>
          <w:bCs/>
          <w:sz w:val="24"/>
          <w:szCs w:val="24"/>
        </w:rPr>
        <w:t>,</w:t>
      </w:r>
      <w:r w:rsidR="00C30B34" w:rsidRPr="00D35AED">
        <w:rPr>
          <w:rFonts w:ascii="Arial" w:hAnsi="Arial" w:cs="Arial"/>
          <w:bCs/>
          <w:sz w:val="24"/>
          <w:szCs w:val="24"/>
        </w:rPr>
        <w:t xml:space="preserve"> párrafo</w:t>
      </w:r>
      <w:r w:rsidR="003C5DF7" w:rsidRPr="00D35AED">
        <w:rPr>
          <w:rFonts w:ascii="Arial" w:hAnsi="Arial" w:cs="Arial"/>
          <w:bCs/>
          <w:sz w:val="24"/>
          <w:szCs w:val="24"/>
        </w:rPr>
        <w:t xml:space="preserve"> 1</w:t>
      </w:r>
      <w:r w:rsidR="00C30B34" w:rsidRPr="00D35AED">
        <w:rPr>
          <w:rFonts w:ascii="Arial" w:hAnsi="Arial" w:cs="Arial"/>
          <w:bCs/>
          <w:sz w:val="24"/>
          <w:szCs w:val="24"/>
        </w:rPr>
        <w:t>, fracci</w:t>
      </w:r>
      <w:r w:rsidR="003C5DF7" w:rsidRPr="00D35AED">
        <w:rPr>
          <w:rFonts w:ascii="Arial" w:hAnsi="Arial" w:cs="Arial"/>
          <w:bCs/>
          <w:sz w:val="24"/>
          <w:szCs w:val="24"/>
        </w:rPr>
        <w:t>ones</w:t>
      </w:r>
      <w:r w:rsidR="00C30B34" w:rsidRPr="00D35AED">
        <w:rPr>
          <w:rFonts w:ascii="Arial" w:hAnsi="Arial" w:cs="Arial"/>
          <w:bCs/>
          <w:sz w:val="24"/>
          <w:szCs w:val="24"/>
        </w:rPr>
        <w:t xml:space="preserve"> I </w:t>
      </w:r>
      <w:r w:rsidR="003C5DF7" w:rsidRPr="00D35AED">
        <w:rPr>
          <w:rFonts w:ascii="Arial" w:hAnsi="Arial" w:cs="Arial"/>
          <w:bCs/>
          <w:sz w:val="24"/>
          <w:szCs w:val="24"/>
        </w:rPr>
        <w:t>y II</w:t>
      </w:r>
      <w:r w:rsidR="0031726C" w:rsidRPr="00D35AED">
        <w:rPr>
          <w:rFonts w:ascii="Arial" w:hAnsi="Arial" w:cs="Arial"/>
          <w:bCs/>
          <w:sz w:val="24"/>
          <w:szCs w:val="24"/>
        </w:rPr>
        <w:t>,</w:t>
      </w:r>
      <w:r w:rsidR="003C5DF7" w:rsidRPr="00D35AED">
        <w:rPr>
          <w:rFonts w:ascii="Arial" w:hAnsi="Arial" w:cs="Arial"/>
          <w:bCs/>
          <w:sz w:val="24"/>
          <w:szCs w:val="24"/>
        </w:rPr>
        <w:t xml:space="preserve"> </w:t>
      </w:r>
      <w:r w:rsidR="00C30B34" w:rsidRPr="00D35AED">
        <w:rPr>
          <w:rFonts w:ascii="Arial" w:hAnsi="Arial" w:cs="Arial"/>
          <w:bCs/>
          <w:sz w:val="24"/>
          <w:szCs w:val="24"/>
        </w:rPr>
        <w:t xml:space="preserve">del Reglamento de Sesiones </w:t>
      </w:r>
      <w:r w:rsidR="00C30B34" w:rsidRPr="00D35AED">
        <w:rPr>
          <w:rFonts w:ascii="Arial" w:hAnsi="Arial" w:cs="Arial"/>
          <w:bCs/>
          <w:sz w:val="24"/>
          <w:szCs w:val="24"/>
        </w:rPr>
        <w:lastRenderedPageBreak/>
        <w:t xml:space="preserve">del Consejo General del Instituto Electoral y de Participación Ciudadana del Estado de Jalisco.  </w:t>
      </w:r>
    </w:p>
    <w:p w14:paraId="511A18E4" w14:textId="77777777" w:rsidR="004E1D71" w:rsidRPr="00D35AED" w:rsidRDefault="004E1D71" w:rsidP="002260E5">
      <w:pPr>
        <w:spacing w:after="0" w:line="276" w:lineRule="auto"/>
        <w:jc w:val="both"/>
        <w:rPr>
          <w:rFonts w:ascii="Arial" w:hAnsi="Arial" w:cs="Arial"/>
          <w:bCs/>
          <w:sz w:val="24"/>
          <w:szCs w:val="24"/>
        </w:rPr>
      </w:pPr>
    </w:p>
    <w:p w14:paraId="4B0D178F" w14:textId="66C449B7" w:rsidR="000E7ECE" w:rsidRPr="00D35AED" w:rsidRDefault="00541334" w:rsidP="002260E5">
      <w:pPr>
        <w:spacing w:after="0" w:line="276" w:lineRule="auto"/>
        <w:jc w:val="both"/>
        <w:rPr>
          <w:rFonts w:ascii="Arial" w:hAnsi="Arial" w:cs="Arial"/>
          <w:sz w:val="24"/>
          <w:szCs w:val="24"/>
        </w:rPr>
      </w:pPr>
      <w:r w:rsidRPr="00D35AED">
        <w:rPr>
          <w:rFonts w:ascii="Arial" w:hAnsi="Arial" w:cs="Arial"/>
          <w:b/>
          <w:bCs/>
          <w:sz w:val="24"/>
          <w:szCs w:val="24"/>
        </w:rPr>
        <w:t xml:space="preserve">VI. DE LA PROPUESTA DE CALENDARIO DE SESIONES ORDINARIAS. </w:t>
      </w:r>
      <w:r w:rsidRPr="00D35AED">
        <w:rPr>
          <w:rFonts w:ascii="Arial" w:hAnsi="Arial" w:cs="Arial"/>
          <w:bCs/>
          <w:sz w:val="24"/>
          <w:szCs w:val="24"/>
        </w:rPr>
        <w:t xml:space="preserve"> </w:t>
      </w:r>
      <w:r w:rsidR="0031726C" w:rsidRPr="00D35AED">
        <w:rPr>
          <w:rFonts w:ascii="Arial" w:hAnsi="Arial" w:cs="Arial"/>
          <w:bCs/>
          <w:sz w:val="24"/>
          <w:szCs w:val="24"/>
        </w:rPr>
        <w:t>T</w:t>
      </w:r>
      <w:r w:rsidRPr="00D35AED">
        <w:rPr>
          <w:rFonts w:ascii="Arial" w:hAnsi="Arial" w:cs="Arial"/>
          <w:bCs/>
          <w:sz w:val="24"/>
          <w:szCs w:val="24"/>
        </w:rPr>
        <w:t xml:space="preserve">al como se estableció en el </w:t>
      </w:r>
      <w:r w:rsidR="004E1D71" w:rsidRPr="00D35AED">
        <w:rPr>
          <w:rFonts w:ascii="Arial" w:hAnsi="Arial" w:cs="Arial"/>
          <w:bCs/>
          <w:sz w:val="24"/>
          <w:szCs w:val="24"/>
        </w:rPr>
        <w:t>antecedente</w:t>
      </w:r>
      <w:r w:rsidR="0031726C" w:rsidRPr="00D35AED">
        <w:rPr>
          <w:rFonts w:ascii="Arial" w:hAnsi="Arial" w:cs="Arial"/>
          <w:bCs/>
          <w:sz w:val="24"/>
          <w:szCs w:val="24"/>
        </w:rPr>
        <w:t xml:space="preserve"> </w:t>
      </w:r>
      <w:r w:rsidR="000B54F8" w:rsidRPr="00D35AED">
        <w:rPr>
          <w:rFonts w:ascii="Arial" w:hAnsi="Arial" w:cs="Arial"/>
          <w:bCs/>
          <w:sz w:val="24"/>
          <w:szCs w:val="24"/>
        </w:rPr>
        <w:t>2</w:t>
      </w:r>
      <w:r w:rsidR="004E1D71" w:rsidRPr="00D35AED">
        <w:rPr>
          <w:rFonts w:ascii="Arial" w:hAnsi="Arial" w:cs="Arial"/>
          <w:bCs/>
          <w:sz w:val="24"/>
          <w:szCs w:val="24"/>
        </w:rPr>
        <w:t xml:space="preserve"> de este acuerdo, </w:t>
      </w:r>
      <w:r w:rsidR="0031726C" w:rsidRPr="00D35AED">
        <w:rPr>
          <w:rFonts w:ascii="Arial" w:hAnsi="Arial" w:cs="Arial"/>
          <w:bCs/>
          <w:sz w:val="24"/>
          <w:szCs w:val="24"/>
        </w:rPr>
        <w:t>durante el periodo comprendido d</w:t>
      </w:r>
      <w:r w:rsidR="004E1D71" w:rsidRPr="00D35AED">
        <w:rPr>
          <w:rFonts w:ascii="Arial" w:hAnsi="Arial" w:cs="Arial"/>
          <w:bCs/>
          <w:sz w:val="24"/>
          <w:szCs w:val="24"/>
        </w:rPr>
        <w:t xml:space="preserve">el </w:t>
      </w:r>
      <w:r w:rsidR="000B54F8" w:rsidRPr="00D35AED">
        <w:rPr>
          <w:rFonts w:ascii="Arial" w:hAnsi="Arial" w:cs="Arial"/>
          <w:bCs/>
          <w:sz w:val="24"/>
          <w:szCs w:val="24"/>
        </w:rPr>
        <w:t>catorce</w:t>
      </w:r>
      <w:r w:rsidR="004E1D71" w:rsidRPr="00D35AED">
        <w:rPr>
          <w:rFonts w:ascii="Arial" w:hAnsi="Arial" w:cs="Arial"/>
          <w:bCs/>
          <w:sz w:val="24"/>
          <w:szCs w:val="24"/>
        </w:rPr>
        <w:t xml:space="preserve"> de octubre de dos mil veinte</w:t>
      </w:r>
      <w:r w:rsidR="0031726C" w:rsidRPr="00D35AED">
        <w:rPr>
          <w:rFonts w:ascii="Arial" w:hAnsi="Arial" w:cs="Arial"/>
          <w:bCs/>
          <w:sz w:val="24"/>
          <w:szCs w:val="24"/>
        </w:rPr>
        <w:t xml:space="preserve"> y hasta el veinticinco de enero de dos mil veintidós</w:t>
      </w:r>
      <w:r w:rsidR="004E1D71" w:rsidRPr="00D35AED">
        <w:rPr>
          <w:rFonts w:ascii="Arial" w:hAnsi="Arial" w:cs="Arial"/>
          <w:bCs/>
          <w:sz w:val="24"/>
          <w:szCs w:val="24"/>
        </w:rPr>
        <w:t>,</w:t>
      </w:r>
      <w:r w:rsidR="004E1D71" w:rsidRPr="00D35AED">
        <w:rPr>
          <w:rFonts w:ascii="Arial" w:hAnsi="Arial" w:cs="Arial"/>
          <w:sz w:val="24"/>
          <w:szCs w:val="24"/>
        </w:rPr>
        <w:t xml:space="preserve"> </w:t>
      </w:r>
      <w:r w:rsidR="0031726C" w:rsidRPr="00D35AED">
        <w:rPr>
          <w:rFonts w:ascii="Arial" w:hAnsi="Arial" w:cs="Arial"/>
          <w:sz w:val="24"/>
          <w:szCs w:val="24"/>
        </w:rPr>
        <w:t xml:space="preserve">se </w:t>
      </w:r>
      <w:r w:rsidR="004E1D71" w:rsidRPr="00D35AED">
        <w:rPr>
          <w:rFonts w:ascii="Arial" w:hAnsi="Arial" w:cs="Arial"/>
          <w:sz w:val="24"/>
          <w:szCs w:val="24"/>
        </w:rPr>
        <w:t>celebra</w:t>
      </w:r>
      <w:r w:rsidR="0031726C" w:rsidRPr="00D35AED">
        <w:rPr>
          <w:rFonts w:ascii="Arial" w:hAnsi="Arial" w:cs="Arial"/>
          <w:sz w:val="24"/>
          <w:szCs w:val="24"/>
        </w:rPr>
        <w:t>ron</w:t>
      </w:r>
      <w:r w:rsidR="004E1D71" w:rsidRPr="00D35AED">
        <w:rPr>
          <w:rFonts w:ascii="Arial" w:hAnsi="Arial" w:cs="Arial"/>
          <w:sz w:val="24"/>
          <w:szCs w:val="24"/>
        </w:rPr>
        <w:t xml:space="preserve"> elecciones constitucionales </w:t>
      </w:r>
      <w:r w:rsidR="003B5EA9" w:rsidRPr="00D35AED">
        <w:rPr>
          <w:rFonts w:ascii="Arial" w:hAnsi="Arial" w:cs="Arial"/>
          <w:sz w:val="24"/>
          <w:szCs w:val="24"/>
        </w:rPr>
        <w:t>en el estado de Jalisco para</w:t>
      </w:r>
      <w:r w:rsidR="004E1D71" w:rsidRPr="00D35AED">
        <w:rPr>
          <w:rFonts w:ascii="Arial" w:hAnsi="Arial" w:cs="Arial"/>
          <w:sz w:val="24"/>
          <w:szCs w:val="24"/>
        </w:rPr>
        <w:t xml:space="preserve"> </w:t>
      </w:r>
      <w:r w:rsidR="000E7ECE" w:rsidRPr="00D35AED">
        <w:rPr>
          <w:rFonts w:ascii="Arial" w:hAnsi="Arial" w:cs="Arial"/>
          <w:sz w:val="24"/>
          <w:szCs w:val="24"/>
          <w:lang w:val="es-ES_tradnl"/>
        </w:rPr>
        <w:t>renovar a los integrantes del Congreso del Estado y los Ayuntamientos</w:t>
      </w:r>
      <w:r w:rsidR="000E7ECE" w:rsidRPr="00D35AED">
        <w:rPr>
          <w:rFonts w:ascii="Arial" w:hAnsi="Arial" w:cs="Arial"/>
          <w:sz w:val="24"/>
          <w:szCs w:val="24"/>
        </w:rPr>
        <w:t>.</w:t>
      </w:r>
    </w:p>
    <w:p w14:paraId="4CE0F743" w14:textId="77777777" w:rsidR="000E7ECE" w:rsidRPr="00D35AED" w:rsidRDefault="000E7ECE" w:rsidP="002260E5">
      <w:pPr>
        <w:spacing w:after="0" w:line="276" w:lineRule="auto"/>
        <w:jc w:val="both"/>
        <w:rPr>
          <w:rFonts w:ascii="Arial" w:hAnsi="Arial" w:cs="Arial"/>
          <w:sz w:val="24"/>
          <w:szCs w:val="24"/>
        </w:rPr>
      </w:pPr>
    </w:p>
    <w:p w14:paraId="7139C787" w14:textId="29DBA532" w:rsidR="004E1D71" w:rsidRPr="00D35AED" w:rsidRDefault="000E7ECE" w:rsidP="002260E5">
      <w:pPr>
        <w:spacing w:after="0" w:line="276" w:lineRule="auto"/>
        <w:jc w:val="both"/>
        <w:rPr>
          <w:rFonts w:ascii="Arial" w:hAnsi="Arial" w:cs="Arial"/>
          <w:sz w:val="24"/>
          <w:szCs w:val="24"/>
        </w:rPr>
      </w:pPr>
      <w:r w:rsidRPr="00D35AED">
        <w:rPr>
          <w:rFonts w:ascii="Arial" w:hAnsi="Arial" w:cs="Arial"/>
          <w:sz w:val="24"/>
          <w:szCs w:val="24"/>
        </w:rPr>
        <w:t>P</w:t>
      </w:r>
      <w:r w:rsidR="003B5EA9" w:rsidRPr="00D35AED">
        <w:rPr>
          <w:rFonts w:ascii="Arial" w:hAnsi="Arial" w:cs="Arial"/>
          <w:sz w:val="24"/>
          <w:szCs w:val="24"/>
        </w:rPr>
        <w:t xml:space="preserve">or lo </w:t>
      </w:r>
      <w:r w:rsidRPr="00D35AED">
        <w:rPr>
          <w:rFonts w:ascii="Arial" w:hAnsi="Arial" w:cs="Arial"/>
          <w:sz w:val="24"/>
          <w:szCs w:val="24"/>
        </w:rPr>
        <w:t>tanto, tomando en consideración que en el año dos mil veinticuatro concluyen los periodos para los cuales fueron electos el titular del Poder Ejecutivo, así como los diputados que conforman la LXIII Legislatura del Congreso del Estado, y los munícipes de los Ayuntamientos</w:t>
      </w:r>
      <w:r w:rsidR="00EA2FC4" w:rsidRPr="00D35AED">
        <w:rPr>
          <w:rFonts w:ascii="Arial" w:hAnsi="Arial" w:cs="Arial"/>
          <w:sz w:val="24"/>
          <w:szCs w:val="24"/>
        </w:rPr>
        <w:t>,</w:t>
      </w:r>
      <w:r w:rsidRPr="00D35AED">
        <w:rPr>
          <w:rFonts w:ascii="Arial" w:hAnsi="Arial" w:cs="Arial"/>
          <w:sz w:val="24"/>
          <w:szCs w:val="24"/>
        </w:rPr>
        <w:t xml:space="preserve"> </w:t>
      </w:r>
      <w:r w:rsidR="00EA2FC4" w:rsidRPr="00D35AED">
        <w:rPr>
          <w:rFonts w:ascii="Arial" w:hAnsi="Arial" w:cs="Arial"/>
          <w:sz w:val="24"/>
          <w:szCs w:val="24"/>
        </w:rPr>
        <w:t xml:space="preserve">que fueron electos en los procesos electorales concurrentes 2017-2018 y 2020-2021, respectivamente; y </w:t>
      </w:r>
      <w:r w:rsidR="003B5EA9" w:rsidRPr="00D35AED">
        <w:rPr>
          <w:rFonts w:ascii="Arial" w:hAnsi="Arial" w:cs="Arial"/>
          <w:sz w:val="24"/>
          <w:szCs w:val="24"/>
        </w:rPr>
        <w:t>que en</w:t>
      </w:r>
      <w:r w:rsidR="003C5B02" w:rsidRPr="00D35AED">
        <w:rPr>
          <w:rFonts w:ascii="Arial" w:hAnsi="Arial" w:cs="Arial"/>
          <w:sz w:val="24"/>
          <w:szCs w:val="24"/>
        </w:rPr>
        <w:t xml:space="preserve"> la primera quincena de</w:t>
      </w:r>
      <w:r w:rsidR="003B5EA9" w:rsidRPr="00D35AED">
        <w:rPr>
          <w:rFonts w:ascii="Arial" w:hAnsi="Arial" w:cs="Arial"/>
          <w:sz w:val="24"/>
          <w:szCs w:val="24"/>
        </w:rPr>
        <w:t xml:space="preserve"> septiembre del dos mil veintitrés deberá iniciar el Proceso Electoral Concurrente 2023-2024</w:t>
      </w:r>
      <w:r w:rsidR="00EA2FC4" w:rsidRPr="00D35AED">
        <w:rPr>
          <w:rFonts w:ascii="Arial" w:hAnsi="Arial" w:cs="Arial"/>
          <w:sz w:val="24"/>
          <w:szCs w:val="24"/>
        </w:rPr>
        <w:t>, para la renovación de todos los cargos de elección popular</w:t>
      </w:r>
      <w:r w:rsidR="0027642A" w:rsidRPr="00D35AED">
        <w:rPr>
          <w:rFonts w:ascii="Arial" w:hAnsi="Arial" w:cs="Arial"/>
          <w:sz w:val="24"/>
          <w:szCs w:val="24"/>
        </w:rPr>
        <w:t xml:space="preserve"> en el estado</w:t>
      </w:r>
      <w:r w:rsidR="003C5B02" w:rsidRPr="00D35AED">
        <w:rPr>
          <w:rFonts w:ascii="Arial" w:hAnsi="Arial" w:cs="Arial"/>
          <w:sz w:val="24"/>
          <w:szCs w:val="24"/>
        </w:rPr>
        <w:t>, de acuerdo a lo dispuesto en el artículo 214, numeral 1, del código de la materia</w:t>
      </w:r>
      <w:r w:rsidR="003B5EA9" w:rsidRPr="00D35AED">
        <w:rPr>
          <w:rFonts w:ascii="Arial" w:hAnsi="Arial" w:cs="Arial"/>
          <w:sz w:val="24"/>
          <w:szCs w:val="24"/>
        </w:rPr>
        <w:t xml:space="preserve">; </w:t>
      </w:r>
      <w:r w:rsidR="00EA2FC4" w:rsidRPr="00D35AED">
        <w:rPr>
          <w:rFonts w:ascii="Arial" w:hAnsi="Arial" w:cs="Arial"/>
          <w:sz w:val="24"/>
          <w:szCs w:val="24"/>
        </w:rPr>
        <w:t xml:space="preserve">en consecuencia, </w:t>
      </w:r>
      <w:r w:rsidR="0027642A" w:rsidRPr="00D35AED">
        <w:rPr>
          <w:rFonts w:ascii="Arial" w:hAnsi="Arial" w:cs="Arial"/>
          <w:sz w:val="24"/>
          <w:szCs w:val="24"/>
        </w:rPr>
        <w:t xml:space="preserve">este Consejo General </w:t>
      </w:r>
      <w:r w:rsidR="003B5EA9" w:rsidRPr="00D35AED">
        <w:rPr>
          <w:rFonts w:ascii="Arial" w:hAnsi="Arial" w:cs="Arial"/>
          <w:sz w:val="24"/>
          <w:szCs w:val="24"/>
        </w:rPr>
        <w:t xml:space="preserve">deberá sesionar </w:t>
      </w:r>
      <w:r w:rsidR="0027642A" w:rsidRPr="00D35AED">
        <w:rPr>
          <w:rFonts w:ascii="Arial" w:hAnsi="Arial" w:cs="Arial"/>
          <w:sz w:val="24"/>
          <w:szCs w:val="24"/>
        </w:rPr>
        <w:t xml:space="preserve">en forma </w:t>
      </w:r>
      <w:r w:rsidR="003B5EA9" w:rsidRPr="00D35AED">
        <w:rPr>
          <w:rFonts w:ascii="Arial" w:hAnsi="Arial" w:cs="Arial"/>
          <w:sz w:val="24"/>
          <w:szCs w:val="24"/>
        </w:rPr>
        <w:t>ordinaria cada dos meses</w:t>
      </w:r>
      <w:r w:rsidR="0027642A" w:rsidRPr="00D35AED">
        <w:rPr>
          <w:rFonts w:ascii="Arial" w:hAnsi="Arial" w:cs="Arial"/>
          <w:sz w:val="24"/>
          <w:szCs w:val="24"/>
        </w:rPr>
        <w:t>,</w:t>
      </w:r>
      <w:r w:rsidR="003B5EA9" w:rsidRPr="00D35AED">
        <w:rPr>
          <w:rFonts w:ascii="Arial" w:hAnsi="Arial" w:cs="Arial"/>
          <w:sz w:val="24"/>
          <w:szCs w:val="24"/>
        </w:rPr>
        <w:t xml:space="preserve"> de enero a </w:t>
      </w:r>
      <w:r w:rsidR="004026DB" w:rsidRPr="00D35AED">
        <w:rPr>
          <w:rFonts w:ascii="Arial" w:hAnsi="Arial" w:cs="Arial"/>
          <w:sz w:val="24"/>
          <w:szCs w:val="24"/>
        </w:rPr>
        <w:t>julio</w:t>
      </w:r>
      <w:r w:rsidR="0027642A" w:rsidRPr="00D35AED">
        <w:rPr>
          <w:rFonts w:ascii="Arial" w:hAnsi="Arial" w:cs="Arial"/>
          <w:sz w:val="24"/>
          <w:szCs w:val="24"/>
        </w:rPr>
        <w:t>,</w:t>
      </w:r>
      <w:r w:rsidR="004026DB" w:rsidRPr="00D35AED">
        <w:rPr>
          <w:rFonts w:ascii="Arial" w:hAnsi="Arial" w:cs="Arial"/>
          <w:sz w:val="24"/>
          <w:szCs w:val="24"/>
        </w:rPr>
        <w:t xml:space="preserve"> y </w:t>
      </w:r>
      <w:r w:rsidR="0027642A" w:rsidRPr="00D35AED">
        <w:rPr>
          <w:rFonts w:ascii="Arial" w:hAnsi="Arial" w:cs="Arial"/>
          <w:sz w:val="24"/>
          <w:szCs w:val="24"/>
        </w:rPr>
        <w:t xml:space="preserve">una vez por mes </w:t>
      </w:r>
      <w:r w:rsidR="004026DB" w:rsidRPr="00D35AED">
        <w:rPr>
          <w:rFonts w:ascii="Arial" w:hAnsi="Arial" w:cs="Arial"/>
          <w:sz w:val="24"/>
          <w:szCs w:val="24"/>
        </w:rPr>
        <w:t>de septiembre a diciembre</w:t>
      </w:r>
      <w:r w:rsidR="00D654DF" w:rsidRPr="00D35AED">
        <w:rPr>
          <w:rFonts w:ascii="Arial" w:hAnsi="Arial" w:cs="Arial"/>
          <w:sz w:val="24"/>
          <w:szCs w:val="24"/>
        </w:rPr>
        <w:t xml:space="preserve"> de dos mil veintitrés</w:t>
      </w:r>
      <w:r w:rsidR="004026DB" w:rsidRPr="00D35AED">
        <w:rPr>
          <w:rFonts w:ascii="Arial" w:hAnsi="Arial" w:cs="Arial"/>
          <w:sz w:val="24"/>
          <w:szCs w:val="24"/>
        </w:rPr>
        <w:t>.</w:t>
      </w:r>
    </w:p>
    <w:p w14:paraId="50A88B0A" w14:textId="77777777" w:rsidR="000B54F8" w:rsidRPr="00D35AED" w:rsidRDefault="000B54F8" w:rsidP="002260E5">
      <w:pPr>
        <w:spacing w:after="0" w:line="276" w:lineRule="auto"/>
        <w:jc w:val="both"/>
        <w:rPr>
          <w:rFonts w:ascii="Arial" w:hAnsi="Arial" w:cs="Arial"/>
          <w:sz w:val="24"/>
          <w:szCs w:val="24"/>
        </w:rPr>
      </w:pPr>
    </w:p>
    <w:p w14:paraId="6CEAE85B" w14:textId="2CD184C5" w:rsidR="00541334" w:rsidRPr="00D35AED" w:rsidRDefault="004E1D71" w:rsidP="002260E5">
      <w:pPr>
        <w:spacing w:after="0" w:line="276" w:lineRule="auto"/>
        <w:jc w:val="both"/>
        <w:rPr>
          <w:rFonts w:ascii="Arial" w:hAnsi="Arial" w:cs="Arial"/>
          <w:bCs/>
          <w:sz w:val="24"/>
          <w:szCs w:val="24"/>
        </w:rPr>
      </w:pPr>
      <w:r w:rsidRPr="00D35AED">
        <w:rPr>
          <w:rFonts w:ascii="Arial" w:hAnsi="Arial" w:cs="Arial"/>
          <w:sz w:val="24"/>
          <w:szCs w:val="24"/>
        </w:rPr>
        <w:t xml:space="preserve">Así las cosas, </w:t>
      </w:r>
      <w:r w:rsidR="00541334" w:rsidRPr="00D35AED">
        <w:rPr>
          <w:rFonts w:ascii="Arial" w:hAnsi="Arial" w:cs="Arial"/>
          <w:bCs/>
          <w:sz w:val="24"/>
          <w:szCs w:val="24"/>
        </w:rPr>
        <w:t>en virtud de que el calendario de sesiones ordinarias debe aprobarse anualmente, resulta oportuno someter a la consideración de este Consejo General para su análisis, discusión y</w:t>
      </w:r>
      <w:r w:rsidR="0027642A" w:rsidRPr="00D35AED">
        <w:rPr>
          <w:rFonts w:ascii="Arial" w:hAnsi="Arial" w:cs="Arial"/>
          <w:bCs/>
          <w:sz w:val="24"/>
          <w:szCs w:val="24"/>
        </w:rPr>
        <w:t>,</w:t>
      </w:r>
      <w:r w:rsidR="00541334" w:rsidRPr="00D35AED">
        <w:rPr>
          <w:rFonts w:ascii="Arial" w:hAnsi="Arial" w:cs="Arial"/>
          <w:bCs/>
          <w:sz w:val="24"/>
          <w:szCs w:val="24"/>
        </w:rPr>
        <w:t xml:space="preserve"> en su caso</w:t>
      </w:r>
      <w:r w:rsidR="0027642A" w:rsidRPr="00D35AED">
        <w:rPr>
          <w:rFonts w:ascii="Arial" w:hAnsi="Arial" w:cs="Arial"/>
          <w:bCs/>
          <w:sz w:val="24"/>
          <w:szCs w:val="24"/>
        </w:rPr>
        <w:t>,</w:t>
      </w:r>
      <w:r w:rsidR="00541334" w:rsidRPr="00D35AED">
        <w:rPr>
          <w:rFonts w:ascii="Arial" w:hAnsi="Arial" w:cs="Arial"/>
          <w:bCs/>
          <w:sz w:val="24"/>
          <w:szCs w:val="24"/>
        </w:rPr>
        <w:t xml:space="preserve"> aprobación</w:t>
      </w:r>
      <w:r w:rsidR="0027642A" w:rsidRPr="00D35AED">
        <w:rPr>
          <w:rFonts w:ascii="Arial" w:hAnsi="Arial" w:cs="Arial"/>
          <w:bCs/>
          <w:sz w:val="24"/>
          <w:szCs w:val="24"/>
        </w:rPr>
        <w:t>,</w:t>
      </w:r>
      <w:r w:rsidR="00541334" w:rsidRPr="00D35AED">
        <w:rPr>
          <w:rFonts w:ascii="Arial" w:hAnsi="Arial" w:cs="Arial"/>
          <w:bCs/>
          <w:sz w:val="24"/>
          <w:szCs w:val="24"/>
        </w:rPr>
        <w:t xml:space="preserve"> el proyecto de calendario de sesiones ordinarias de este órgano </w:t>
      </w:r>
      <w:r w:rsidR="00D654DF" w:rsidRPr="00D35AED">
        <w:rPr>
          <w:rFonts w:ascii="Arial" w:hAnsi="Arial" w:cs="Arial"/>
          <w:bCs/>
          <w:sz w:val="24"/>
          <w:szCs w:val="24"/>
        </w:rPr>
        <w:t xml:space="preserve">colegiado </w:t>
      </w:r>
      <w:r w:rsidR="00541334" w:rsidRPr="00D35AED">
        <w:rPr>
          <w:rFonts w:ascii="Arial" w:hAnsi="Arial" w:cs="Arial"/>
          <w:bCs/>
          <w:sz w:val="24"/>
          <w:szCs w:val="24"/>
        </w:rPr>
        <w:t xml:space="preserve">para </w:t>
      </w:r>
      <w:r w:rsidR="0027642A" w:rsidRPr="00D35AED">
        <w:rPr>
          <w:rFonts w:ascii="Arial" w:hAnsi="Arial" w:cs="Arial"/>
          <w:bCs/>
          <w:sz w:val="24"/>
          <w:szCs w:val="24"/>
        </w:rPr>
        <w:t>e</w:t>
      </w:r>
      <w:r w:rsidR="00541334" w:rsidRPr="00D35AED">
        <w:rPr>
          <w:rFonts w:ascii="Arial" w:hAnsi="Arial" w:cs="Arial"/>
          <w:bCs/>
          <w:sz w:val="24"/>
          <w:szCs w:val="24"/>
        </w:rPr>
        <w:t xml:space="preserve">l </w:t>
      </w:r>
      <w:r w:rsidR="0027642A" w:rsidRPr="00D35AED">
        <w:rPr>
          <w:rFonts w:ascii="Arial" w:hAnsi="Arial" w:cs="Arial"/>
          <w:bCs/>
          <w:sz w:val="24"/>
          <w:szCs w:val="24"/>
        </w:rPr>
        <w:t>año dos mil veintitrés</w:t>
      </w:r>
      <w:r w:rsidR="00541334" w:rsidRPr="00D35AED">
        <w:rPr>
          <w:rFonts w:ascii="Arial" w:hAnsi="Arial" w:cs="Arial"/>
          <w:bCs/>
          <w:sz w:val="24"/>
          <w:szCs w:val="24"/>
        </w:rPr>
        <w:t xml:space="preserve">, propuesto por </w:t>
      </w:r>
      <w:r w:rsidR="000B54F8" w:rsidRPr="00D35AED">
        <w:rPr>
          <w:rFonts w:ascii="Arial" w:hAnsi="Arial" w:cs="Arial"/>
          <w:bCs/>
          <w:sz w:val="24"/>
          <w:szCs w:val="24"/>
        </w:rPr>
        <w:t xml:space="preserve">la </w:t>
      </w:r>
      <w:r w:rsidR="0027642A" w:rsidRPr="00D35AED">
        <w:rPr>
          <w:rFonts w:ascii="Arial" w:hAnsi="Arial" w:cs="Arial"/>
          <w:bCs/>
          <w:sz w:val="24"/>
          <w:szCs w:val="24"/>
        </w:rPr>
        <w:t>C</w:t>
      </w:r>
      <w:r w:rsidR="000B54F8" w:rsidRPr="00D35AED">
        <w:rPr>
          <w:rFonts w:ascii="Arial" w:hAnsi="Arial" w:cs="Arial"/>
          <w:bCs/>
          <w:sz w:val="24"/>
          <w:szCs w:val="24"/>
        </w:rPr>
        <w:t>onsejera presidenta</w:t>
      </w:r>
      <w:r w:rsidR="00541334" w:rsidRPr="00D35AED">
        <w:rPr>
          <w:rFonts w:ascii="Arial" w:hAnsi="Arial" w:cs="Arial"/>
          <w:bCs/>
          <w:sz w:val="24"/>
          <w:szCs w:val="24"/>
        </w:rPr>
        <w:t xml:space="preserve">, en los términos siguientes:  </w:t>
      </w:r>
    </w:p>
    <w:p w14:paraId="0AE0D037" w14:textId="77777777" w:rsidR="00541334" w:rsidRPr="00D35AED" w:rsidRDefault="00541334" w:rsidP="002260E5">
      <w:pPr>
        <w:spacing w:line="276" w:lineRule="auto"/>
        <w:jc w:val="both"/>
        <w:rPr>
          <w:rFonts w:ascii="Arial" w:hAnsi="Arial" w:cs="Arial"/>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4348"/>
      </w:tblGrid>
      <w:tr w:rsidR="00541334" w:rsidRPr="00D35AED" w14:paraId="0686E6A5" w14:textId="77777777" w:rsidTr="00103ED1">
        <w:trPr>
          <w:trHeight w:val="454"/>
          <w:jc w:val="center"/>
        </w:trPr>
        <w:tc>
          <w:tcPr>
            <w:tcW w:w="1972" w:type="dxa"/>
            <w:shd w:val="clear" w:color="auto" w:fill="7030A0"/>
            <w:vAlign w:val="center"/>
          </w:tcPr>
          <w:p w14:paraId="6DA089D9" w14:textId="77777777" w:rsidR="00541334" w:rsidRPr="00D35AED" w:rsidRDefault="00541334" w:rsidP="00103ED1">
            <w:pPr>
              <w:spacing w:line="276" w:lineRule="auto"/>
              <w:jc w:val="center"/>
              <w:rPr>
                <w:rFonts w:ascii="Arial" w:hAnsi="Arial" w:cs="Arial"/>
                <w:b/>
                <w:color w:val="FFFFFF" w:themeColor="background1"/>
                <w:sz w:val="24"/>
                <w:szCs w:val="24"/>
              </w:rPr>
            </w:pPr>
            <w:r w:rsidRPr="00D35AED">
              <w:rPr>
                <w:rFonts w:ascii="Arial" w:hAnsi="Arial" w:cs="Arial"/>
                <w:b/>
                <w:color w:val="FFFFFF" w:themeColor="background1"/>
                <w:sz w:val="24"/>
                <w:szCs w:val="24"/>
              </w:rPr>
              <w:t>No. de Sesión</w:t>
            </w:r>
          </w:p>
        </w:tc>
        <w:tc>
          <w:tcPr>
            <w:tcW w:w="4348" w:type="dxa"/>
            <w:shd w:val="clear" w:color="auto" w:fill="7030A0"/>
            <w:vAlign w:val="center"/>
          </w:tcPr>
          <w:p w14:paraId="42D528B1" w14:textId="77777777" w:rsidR="00541334" w:rsidRPr="00D35AED" w:rsidRDefault="00541334" w:rsidP="00103ED1">
            <w:pPr>
              <w:spacing w:line="276" w:lineRule="auto"/>
              <w:jc w:val="center"/>
              <w:rPr>
                <w:rFonts w:ascii="Arial" w:hAnsi="Arial" w:cs="Arial"/>
                <w:b/>
                <w:color w:val="FFFFFF" w:themeColor="background1"/>
                <w:sz w:val="24"/>
                <w:szCs w:val="24"/>
              </w:rPr>
            </w:pPr>
            <w:r w:rsidRPr="00D35AED">
              <w:rPr>
                <w:rFonts w:ascii="Arial" w:hAnsi="Arial" w:cs="Arial"/>
                <w:b/>
                <w:color w:val="FFFFFF" w:themeColor="background1"/>
                <w:sz w:val="24"/>
                <w:szCs w:val="24"/>
              </w:rPr>
              <w:t>Fecha Propuesta</w:t>
            </w:r>
          </w:p>
        </w:tc>
      </w:tr>
      <w:tr w:rsidR="00541334" w:rsidRPr="00D35AED" w14:paraId="1FE1A040" w14:textId="77777777" w:rsidTr="00103ED1">
        <w:trPr>
          <w:trHeight w:val="454"/>
          <w:jc w:val="center"/>
        </w:trPr>
        <w:tc>
          <w:tcPr>
            <w:tcW w:w="1972" w:type="dxa"/>
            <w:shd w:val="clear" w:color="auto" w:fill="auto"/>
            <w:vAlign w:val="center"/>
          </w:tcPr>
          <w:p w14:paraId="004B0157" w14:textId="7CDF355B" w:rsidR="00541334" w:rsidRPr="00D35AED" w:rsidRDefault="0027642A" w:rsidP="00103ED1">
            <w:pPr>
              <w:spacing w:line="276" w:lineRule="auto"/>
              <w:jc w:val="center"/>
              <w:rPr>
                <w:rFonts w:ascii="Arial" w:hAnsi="Arial" w:cs="Arial"/>
                <w:sz w:val="24"/>
                <w:szCs w:val="24"/>
              </w:rPr>
            </w:pPr>
            <w:r w:rsidRPr="00D35AED">
              <w:rPr>
                <w:rFonts w:ascii="Arial" w:hAnsi="Arial" w:cs="Arial"/>
                <w:sz w:val="24"/>
                <w:szCs w:val="24"/>
              </w:rPr>
              <w:t>Primera</w:t>
            </w:r>
          </w:p>
        </w:tc>
        <w:tc>
          <w:tcPr>
            <w:tcW w:w="4348" w:type="dxa"/>
            <w:shd w:val="clear" w:color="auto" w:fill="auto"/>
            <w:vAlign w:val="center"/>
          </w:tcPr>
          <w:p w14:paraId="587F1F53" w14:textId="5B223626" w:rsidR="00541334" w:rsidRPr="00D35AED" w:rsidRDefault="004026DB" w:rsidP="00103ED1">
            <w:pPr>
              <w:spacing w:line="276" w:lineRule="auto"/>
              <w:jc w:val="center"/>
              <w:rPr>
                <w:rFonts w:ascii="Arial" w:hAnsi="Arial" w:cs="Arial"/>
                <w:sz w:val="24"/>
                <w:szCs w:val="24"/>
              </w:rPr>
            </w:pPr>
            <w:r w:rsidRPr="00D35AED">
              <w:rPr>
                <w:rFonts w:ascii="Arial" w:hAnsi="Arial" w:cs="Arial"/>
                <w:sz w:val="24"/>
                <w:szCs w:val="24"/>
              </w:rPr>
              <w:t>26 de enero</w:t>
            </w:r>
          </w:p>
        </w:tc>
      </w:tr>
      <w:tr w:rsidR="00541334" w:rsidRPr="00D35AED" w14:paraId="4D815BAE" w14:textId="77777777" w:rsidTr="00103ED1">
        <w:trPr>
          <w:trHeight w:val="454"/>
          <w:jc w:val="center"/>
        </w:trPr>
        <w:tc>
          <w:tcPr>
            <w:tcW w:w="1972" w:type="dxa"/>
            <w:shd w:val="clear" w:color="auto" w:fill="auto"/>
            <w:vAlign w:val="center"/>
          </w:tcPr>
          <w:p w14:paraId="2DCD8B19" w14:textId="1A0EE251" w:rsidR="00541334" w:rsidRPr="00D35AED" w:rsidRDefault="0027642A" w:rsidP="00103ED1">
            <w:pPr>
              <w:spacing w:line="276" w:lineRule="auto"/>
              <w:jc w:val="center"/>
              <w:rPr>
                <w:rFonts w:ascii="Arial" w:hAnsi="Arial" w:cs="Arial"/>
                <w:sz w:val="24"/>
                <w:szCs w:val="24"/>
              </w:rPr>
            </w:pPr>
            <w:r w:rsidRPr="00D35AED">
              <w:rPr>
                <w:rFonts w:ascii="Arial" w:hAnsi="Arial" w:cs="Arial"/>
                <w:sz w:val="24"/>
                <w:szCs w:val="24"/>
              </w:rPr>
              <w:t>Segunda</w:t>
            </w:r>
          </w:p>
        </w:tc>
        <w:tc>
          <w:tcPr>
            <w:tcW w:w="4348" w:type="dxa"/>
            <w:shd w:val="clear" w:color="auto" w:fill="auto"/>
            <w:vAlign w:val="center"/>
          </w:tcPr>
          <w:p w14:paraId="415DFB60" w14:textId="77777777" w:rsidR="00541334" w:rsidRPr="00D35AED" w:rsidRDefault="004026DB" w:rsidP="00103ED1">
            <w:pPr>
              <w:spacing w:line="276" w:lineRule="auto"/>
              <w:jc w:val="center"/>
              <w:rPr>
                <w:rFonts w:ascii="Arial" w:hAnsi="Arial" w:cs="Arial"/>
                <w:sz w:val="24"/>
                <w:szCs w:val="24"/>
              </w:rPr>
            </w:pPr>
            <w:r w:rsidRPr="00D35AED">
              <w:rPr>
                <w:rFonts w:ascii="Arial" w:hAnsi="Arial" w:cs="Arial"/>
                <w:sz w:val="24"/>
                <w:szCs w:val="24"/>
              </w:rPr>
              <w:t>30 de marzo</w:t>
            </w:r>
          </w:p>
        </w:tc>
      </w:tr>
      <w:tr w:rsidR="00541334" w:rsidRPr="00D35AED" w14:paraId="0FE542DC" w14:textId="77777777" w:rsidTr="00103ED1">
        <w:trPr>
          <w:trHeight w:val="454"/>
          <w:jc w:val="center"/>
        </w:trPr>
        <w:tc>
          <w:tcPr>
            <w:tcW w:w="1972" w:type="dxa"/>
            <w:shd w:val="clear" w:color="auto" w:fill="auto"/>
            <w:vAlign w:val="center"/>
          </w:tcPr>
          <w:p w14:paraId="76A6F8D3" w14:textId="480CF373" w:rsidR="00541334" w:rsidRPr="00D35AED" w:rsidRDefault="0027642A" w:rsidP="00103ED1">
            <w:pPr>
              <w:spacing w:line="276" w:lineRule="auto"/>
              <w:jc w:val="center"/>
              <w:rPr>
                <w:rFonts w:ascii="Arial" w:hAnsi="Arial" w:cs="Arial"/>
                <w:sz w:val="24"/>
                <w:szCs w:val="24"/>
              </w:rPr>
            </w:pPr>
            <w:r w:rsidRPr="00D35AED">
              <w:rPr>
                <w:rFonts w:ascii="Arial" w:hAnsi="Arial" w:cs="Arial"/>
                <w:sz w:val="24"/>
                <w:szCs w:val="24"/>
              </w:rPr>
              <w:t>Tercera</w:t>
            </w:r>
          </w:p>
        </w:tc>
        <w:tc>
          <w:tcPr>
            <w:tcW w:w="4348" w:type="dxa"/>
            <w:shd w:val="clear" w:color="auto" w:fill="auto"/>
            <w:vAlign w:val="center"/>
          </w:tcPr>
          <w:p w14:paraId="7EA4B5F4" w14:textId="77777777" w:rsidR="00541334" w:rsidRPr="00D35AED" w:rsidRDefault="004026DB" w:rsidP="00103ED1">
            <w:pPr>
              <w:spacing w:line="276" w:lineRule="auto"/>
              <w:jc w:val="center"/>
              <w:rPr>
                <w:rFonts w:ascii="Arial" w:hAnsi="Arial" w:cs="Arial"/>
                <w:sz w:val="24"/>
                <w:szCs w:val="24"/>
              </w:rPr>
            </w:pPr>
            <w:r w:rsidRPr="00D35AED">
              <w:rPr>
                <w:rFonts w:ascii="Arial" w:hAnsi="Arial" w:cs="Arial"/>
                <w:sz w:val="24"/>
                <w:szCs w:val="24"/>
              </w:rPr>
              <w:t>25 de mayo</w:t>
            </w:r>
          </w:p>
        </w:tc>
      </w:tr>
      <w:tr w:rsidR="00541334" w:rsidRPr="00D35AED" w14:paraId="3D485628" w14:textId="77777777" w:rsidTr="00103ED1">
        <w:trPr>
          <w:trHeight w:val="454"/>
          <w:jc w:val="center"/>
        </w:trPr>
        <w:tc>
          <w:tcPr>
            <w:tcW w:w="1972" w:type="dxa"/>
            <w:shd w:val="clear" w:color="auto" w:fill="auto"/>
            <w:vAlign w:val="center"/>
          </w:tcPr>
          <w:p w14:paraId="6942B714" w14:textId="33E45B32" w:rsidR="00541334" w:rsidRPr="00D35AED" w:rsidRDefault="0027642A" w:rsidP="00103ED1">
            <w:pPr>
              <w:spacing w:line="276" w:lineRule="auto"/>
              <w:jc w:val="center"/>
              <w:rPr>
                <w:rFonts w:ascii="Arial" w:hAnsi="Arial" w:cs="Arial"/>
                <w:sz w:val="24"/>
                <w:szCs w:val="24"/>
              </w:rPr>
            </w:pPr>
            <w:r w:rsidRPr="00D35AED">
              <w:rPr>
                <w:rFonts w:ascii="Arial" w:hAnsi="Arial" w:cs="Arial"/>
                <w:sz w:val="24"/>
                <w:szCs w:val="24"/>
              </w:rPr>
              <w:t>Cuarta</w:t>
            </w:r>
          </w:p>
        </w:tc>
        <w:tc>
          <w:tcPr>
            <w:tcW w:w="4348" w:type="dxa"/>
            <w:shd w:val="clear" w:color="auto" w:fill="auto"/>
            <w:vAlign w:val="center"/>
          </w:tcPr>
          <w:p w14:paraId="3F766D35" w14:textId="77777777" w:rsidR="00541334" w:rsidRPr="00D35AED" w:rsidRDefault="004026DB" w:rsidP="00103ED1">
            <w:pPr>
              <w:spacing w:line="276" w:lineRule="auto"/>
              <w:jc w:val="center"/>
              <w:rPr>
                <w:rFonts w:ascii="Arial" w:hAnsi="Arial" w:cs="Arial"/>
                <w:sz w:val="24"/>
                <w:szCs w:val="24"/>
              </w:rPr>
            </w:pPr>
            <w:r w:rsidRPr="00D35AED">
              <w:rPr>
                <w:rFonts w:ascii="Arial" w:hAnsi="Arial" w:cs="Arial"/>
                <w:sz w:val="24"/>
                <w:szCs w:val="24"/>
              </w:rPr>
              <w:t>27 de julio</w:t>
            </w:r>
          </w:p>
        </w:tc>
      </w:tr>
      <w:tr w:rsidR="00541334" w:rsidRPr="00D35AED" w14:paraId="511FAA5B" w14:textId="77777777" w:rsidTr="00103ED1">
        <w:trPr>
          <w:trHeight w:val="454"/>
          <w:jc w:val="center"/>
        </w:trPr>
        <w:tc>
          <w:tcPr>
            <w:tcW w:w="1972" w:type="dxa"/>
            <w:shd w:val="clear" w:color="auto" w:fill="auto"/>
            <w:vAlign w:val="center"/>
          </w:tcPr>
          <w:p w14:paraId="1B1E1673" w14:textId="5A8B4D87" w:rsidR="00541334" w:rsidRPr="00D35AED" w:rsidRDefault="0027642A" w:rsidP="00103ED1">
            <w:pPr>
              <w:spacing w:line="276" w:lineRule="auto"/>
              <w:jc w:val="center"/>
              <w:rPr>
                <w:rFonts w:ascii="Arial" w:hAnsi="Arial" w:cs="Arial"/>
                <w:sz w:val="24"/>
                <w:szCs w:val="24"/>
              </w:rPr>
            </w:pPr>
            <w:r w:rsidRPr="00D35AED">
              <w:rPr>
                <w:rFonts w:ascii="Arial" w:hAnsi="Arial" w:cs="Arial"/>
                <w:sz w:val="24"/>
                <w:szCs w:val="24"/>
              </w:rPr>
              <w:lastRenderedPageBreak/>
              <w:t>Quinta</w:t>
            </w:r>
          </w:p>
        </w:tc>
        <w:tc>
          <w:tcPr>
            <w:tcW w:w="4348" w:type="dxa"/>
            <w:shd w:val="clear" w:color="auto" w:fill="auto"/>
            <w:vAlign w:val="center"/>
          </w:tcPr>
          <w:p w14:paraId="6C4FEC0D" w14:textId="77777777" w:rsidR="00541334" w:rsidRPr="00D35AED" w:rsidRDefault="004026DB" w:rsidP="00103ED1">
            <w:pPr>
              <w:spacing w:line="276" w:lineRule="auto"/>
              <w:jc w:val="center"/>
              <w:rPr>
                <w:rFonts w:ascii="Arial" w:hAnsi="Arial" w:cs="Arial"/>
                <w:sz w:val="24"/>
                <w:szCs w:val="24"/>
              </w:rPr>
            </w:pPr>
            <w:r w:rsidRPr="00D35AED">
              <w:rPr>
                <w:rFonts w:ascii="Arial" w:hAnsi="Arial" w:cs="Arial"/>
                <w:sz w:val="24"/>
                <w:szCs w:val="24"/>
              </w:rPr>
              <w:t>28 de septiembre</w:t>
            </w:r>
          </w:p>
        </w:tc>
      </w:tr>
      <w:tr w:rsidR="00541334" w:rsidRPr="00D35AED" w14:paraId="092985A5" w14:textId="77777777" w:rsidTr="00103ED1">
        <w:trPr>
          <w:trHeight w:val="454"/>
          <w:jc w:val="center"/>
        </w:trPr>
        <w:tc>
          <w:tcPr>
            <w:tcW w:w="1972" w:type="dxa"/>
            <w:shd w:val="clear" w:color="auto" w:fill="auto"/>
            <w:vAlign w:val="center"/>
          </w:tcPr>
          <w:p w14:paraId="46D733CF" w14:textId="2D2A0F02" w:rsidR="00541334" w:rsidRPr="00D35AED" w:rsidRDefault="0027642A" w:rsidP="00103ED1">
            <w:pPr>
              <w:spacing w:line="276" w:lineRule="auto"/>
              <w:jc w:val="center"/>
              <w:rPr>
                <w:rFonts w:ascii="Arial" w:hAnsi="Arial" w:cs="Arial"/>
                <w:sz w:val="24"/>
                <w:szCs w:val="24"/>
              </w:rPr>
            </w:pPr>
            <w:r w:rsidRPr="00D35AED">
              <w:rPr>
                <w:rFonts w:ascii="Arial" w:hAnsi="Arial" w:cs="Arial"/>
                <w:sz w:val="24"/>
                <w:szCs w:val="24"/>
              </w:rPr>
              <w:t>Sexta</w:t>
            </w:r>
          </w:p>
        </w:tc>
        <w:tc>
          <w:tcPr>
            <w:tcW w:w="4348" w:type="dxa"/>
            <w:shd w:val="clear" w:color="auto" w:fill="auto"/>
            <w:vAlign w:val="center"/>
          </w:tcPr>
          <w:p w14:paraId="48EB625E" w14:textId="77777777" w:rsidR="00541334" w:rsidRPr="00D35AED" w:rsidRDefault="004026DB" w:rsidP="00103ED1">
            <w:pPr>
              <w:spacing w:line="276" w:lineRule="auto"/>
              <w:jc w:val="center"/>
              <w:rPr>
                <w:rFonts w:ascii="Arial" w:hAnsi="Arial" w:cs="Arial"/>
                <w:sz w:val="24"/>
                <w:szCs w:val="24"/>
              </w:rPr>
            </w:pPr>
            <w:r w:rsidRPr="00D35AED">
              <w:rPr>
                <w:rFonts w:ascii="Arial" w:hAnsi="Arial" w:cs="Arial"/>
                <w:sz w:val="24"/>
                <w:szCs w:val="24"/>
              </w:rPr>
              <w:t>26 de octubre</w:t>
            </w:r>
          </w:p>
        </w:tc>
      </w:tr>
      <w:tr w:rsidR="00541334" w:rsidRPr="00D35AED" w14:paraId="500769C8" w14:textId="77777777" w:rsidTr="00103ED1">
        <w:trPr>
          <w:trHeight w:val="454"/>
          <w:jc w:val="center"/>
        </w:trPr>
        <w:tc>
          <w:tcPr>
            <w:tcW w:w="1972" w:type="dxa"/>
            <w:shd w:val="clear" w:color="auto" w:fill="auto"/>
            <w:vAlign w:val="center"/>
          </w:tcPr>
          <w:p w14:paraId="18F8C816" w14:textId="418E86D5" w:rsidR="00541334" w:rsidRPr="00D35AED" w:rsidRDefault="0027642A" w:rsidP="00103ED1">
            <w:pPr>
              <w:spacing w:line="276" w:lineRule="auto"/>
              <w:jc w:val="center"/>
              <w:rPr>
                <w:rFonts w:ascii="Arial" w:hAnsi="Arial" w:cs="Arial"/>
                <w:sz w:val="24"/>
                <w:szCs w:val="24"/>
              </w:rPr>
            </w:pPr>
            <w:r w:rsidRPr="00D35AED">
              <w:rPr>
                <w:rFonts w:ascii="Arial" w:hAnsi="Arial" w:cs="Arial"/>
                <w:sz w:val="24"/>
                <w:szCs w:val="24"/>
              </w:rPr>
              <w:t>Séptima</w:t>
            </w:r>
          </w:p>
        </w:tc>
        <w:tc>
          <w:tcPr>
            <w:tcW w:w="4348" w:type="dxa"/>
            <w:shd w:val="clear" w:color="auto" w:fill="auto"/>
            <w:vAlign w:val="center"/>
          </w:tcPr>
          <w:p w14:paraId="1B20AFDD" w14:textId="77777777" w:rsidR="00541334" w:rsidRPr="00D35AED" w:rsidRDefault="004026DB" w:rsidP="00103ED1">
            <w:pPr>
              <w:spacing w:line="276" w:lineRule="auto"/>
              <w:jc w:val="center"/>
              <w:rPr>
                <w:rFonts w:ascii="Arial" w:hAnsi="Arial" w:cs="Arial"/>
                <w:sz w:val="24"/>
                <w:szCs w:val="24"/>
              </w:rPr>
            </w:pPr>
            <w:r w:rsidRPr="00D35AED">
              <w:rPr>
                <w:rFonts w:ascii="Arial" w:hAnsi="Arial" w:cs="Arial"/>
                <w:sz w:val="24"/>
                <w:szCs w:val="24"/>
              </w:rPr>
              <w:t>30 de noviembre</w:t>
            </w:r>
          </w:p>
        </w:tc>
      </w:tr>
      <w:tr w:rsidR="00541334" w:rsidRPr="00D35AED" w14:paraId="3ABC88FF" w14:textId="77777777" w:rsidTr="00103ED1">
        <w:trPr>
          <w:trHeight w:val="454"/>
          <w:jc w:val="center"/>
        </w:trPr>
        <w:tc>
          <w:tcPr>
            <w:tcW w:w="1972" w:type="dxa"/>
            <w:shd w:val="clear" w:color="auto" w:fill="auto"/>
            <w:vAlign w:val="center"/>
          </w:tcPr>
          <w:p w14:paraId="4771F5D9" w14:textId="13D781AF" w:rsidR="00541334" w:rsidRPr="00D35AED" w:rsidRDefault="0027642A" w:rsidP="00103ED1">
            <w:pPr>
              <w:spacing w:line="276" w:lineRule="auto"/>
              <w:jc w:val="center"/>
              <w:rPr>
                <w:rFonts w:ascii="Arial" w:hAnsi="Arial" w:cs="Arial"/>
                <w:sz w:val="24"/>
                <w:szCs w:val="24"/>
              </w:rPr>
            </w:pPr>
            <w:r w:rsidRPr="00D35AED">
              <w:rPr>
                <w:rFonts w:ascii="Arial" w:hAnsi="Arial" w:cs="Arial"/>
                <w:sz w:val="24"/>
                <w:szCs w:val="24"/>
              </w:rPr>
              <w:t>Octava</w:t>
            </w:r>
          </w:p>
        </w:tc>
        <w:tc>
          <w:tcPr>
            <w:tcW w:w="4348" w:type="dxa"/>
            <w:shd w:val="clear" w:color="auto" w:fill="auto"/>
            <w:vAlign w:val="center"/>
          </w:tcPr>
          <w:p w14:paraId="79F157A7" w14:textId="77777777" w:rsidR="00541334" w:rsidRPr="00D35AED" w:rsidRDefault="004026DB" w:rsidP="00103ED1">
            <w:pPr>
              <w:spacing w:line="276" w:lineRule="auto"/>
              <w:jc w:val="center"/>
              <w:rPr>
                <w:rFonts w:ascii="Arial" w:hAnsi="Arial" w:cs="Arial"/>
                <w:sz w:val="24"/>
                <w:szCs w:val="24"/>
              </w:rPr>
            </w:pPr>
            <w:r w:rsidRPr="00D35AED">
              <w:rPr>
                <w:rFonts w:ascii="Arial" w:hAnsi="Arial" w:cs="Arial"/>
                <w:sz w:val="24"/>
                <w:szCs w:val="24"/>
              </w:rPr>
              <w:t>28 de diciembre</w:t>
            </w:r>
          </w:p>
        </w:tc>
      </w:tr>
    </w:tbl>
    <w:p w14:paraId="6DE064B1" w14:textId="77777777" w:rsidR="00541334" w:rsidRPr="00D35AED" w:rsidRDefault="00541334" w:rsidP="002260E5">
      <w:pPr>
        <w:spacing w:line="276" w:lineRule="auto"/>
        <w:jc w:val="both"/>
        <w:rPr>
          <w:rFonts w:ascii="Arial" w:hAnsi="Arial" w:cs="Arial"/>
          <w:sz w:val="24"/>
          <w:szCs w:val="24"/>
        </w:rPr>
      </w:pPr>
    </w:p>
    <w:p w14:paraId="4AA3850D" w14:textId="3EDE28A7" w:rsidR="0027642A" w:rsidRPr="00D35AED" w:rsidRDefault="0027642A" w:rsidP="002260E5">
      <w:pPr>
        <w:spacing w:line="276" w:lineRule="auto"/>
        <w:jc w:val="both"/>
        <w:rPr>
          <w:rFonts w:ascii="Arial" w:hAnsi="Arial" w:cs="Arial"/>
          <w:sz w:val="24"/>
          <w:szCs w:val="24"/>
        </w:rPr>
      </w:pPr>
      <w:r w:rsidRPr="00D35AED">
        <w:rPr>
          <w:rFonts w:ascii="Arial" w:hAnsi="Arial" w:cs="Arial"/>
          <w:sz w:val="24"/>
          <w:szCs w:val="24"/>
        </w:rPr>
        <w:t xml:space="preserve">No siendo óbice a lo anterior, </w:t>
      </w:r>
      <w:r w:rsidR="0074465E" w:rsidRPr="00D35AED">
        <w:rPr>
          <w:rFonts w:ascii="Arial" w:hAnsi="Arial" w:cs="Arial"/>
          <w:sz w:val="24"/>
          <w:szCs w:val="24"/>
        </w:rPr>
        <w:t xml:space="preserve">se autoriza a </w:t>
      </w:r>
      <w:r w:rsidRPr="00D35AED">
        <w:rPr>
          <w:rFonts w:ascii="Arial" w:hAnsi="Arial" w:cs="Arial"/>
          <w:sz w:val="24"/>
          <w:szCs w:val="24"/>
        </w:rPr>
        <w:t>la Consejera presidenta p</w:t>
      </w:r>
      <w:r w:rsidR="0074465E" w:rsidRPr="00D35AED">
        <w:rPr>
          <w:rFonts w:ascii="Arial" w:hAnsi="Arial" w:cs="Arial"/>
          <w:sz w:val="24"/>
          <w:szCs w:val="24"/>
        </w:rPr>
        <w:t>ara</w:t>
      </w:r>
      <w:r w:rsidRPr="00D35AED">
        <w:rPr>
          <w:rFonts w:ascii="Arial" w:hAnsi="Arial" w:cs="Arial"/>
          <w:sz w:val="24"/>
          <w:szCs w:val="24"/>
        </w:rPr>
        <w:t xml:space="preserve"> realizar  modifica</w:t>
      </w:r>
      <w:r w:rsidR="00D654DF" w:rsidRPr="00D35AED">
        <w:rPr>
          <w:rFonts w:ascii="Arial" w:hAnsi="Arial" w:cs="Arial"/>
          <w:sz w:val="24"/>
          <w:szCs w:val="24"/>
        </w:rPr>
        <w:t xml:space="preserve">ciones al calendario de sesiones ordinarias que se propone, cuando exista causa o razón justificada para ello, lo anterior de acuerdo a la interpretación funcional de las fracciones III y V, numeral 1, del artículo 137 del Código Electoral del Estado de Jalisco.   </w:t>
      </w:r>
      <w:r w:rsidRPr="00D35AED">
        <w:rPr>
          <w:rFonts w:ascii="Arial" w:hAnsi="Arial" w:cs="Arial"/>
          <w:sz w:val="24"/>
          <w:szCs w:val="24"/>
        </w:rPr>
        <w:t xml:space="preserve"> </w:t>
      </w:r>
    </w:p>
    <w:p w14:paraId="2F4AFB67" w14:textId="77777777" w:rsidR="0027642A" w:rsidRPr="00D35AED" w:rsidRDefault="0027642A" w:rsidP="00D35AED">
      <w:pPr>
        <w:spacing w:after="0" w:line="276" w:lineRule="auto"/>
        <w:jc w:val="both"/>
        <w:rPr>
          <w:rFonts w:ascii="Arial" w:hAnsi="Arial" w:cs="Arial"/>
          <w:sz w:val="24"/>
          <w:szCs w:val="24"/>
        </w:rPr>
      </w:pPr>
    </w:p>
    <w:p w14:paraId="2134BFE8" w14:textId="77777777" w:rsidR="00D654DF" w:rsidRPr="00D35AED" w:rsidRDefault="00D654DF" w:rsidP="002260E5">
      <w:pPr>
        <w:spacing w:after="0" w:line="276" w:lineRule="auto"/>
        <w:jc w:val="both"/>
        <w:rPr>
          <w:rFonts w:ascii="Arial" w:eastAsia="Times New Roman" w:hAnsi="Arial" w:cs="Arial"/>
          <w:bCs/>
          <w:color w:val="000000"/>
          <w:sz w:val="24"/>
          <w:szCs w:val="24"/>
          <w:lang w:eastAsia="es-MX"/>
        </w:rPr>
      </w:pPr>
      <w:r w:rsidRPr="00D35AED">
        <w:rPr>
          <w:rFonts w:ascii="Arial" w:eastAsia="Times New Roman" w:hAnsi="Arial" w:cs="Arial"/>
          <w:bCs/>
          <w:color w:val="000000"/>
          <w:sz w:val="24"/>
          <w:szCs w:val="24"/>
          <w:lang w:eastAsia="es-MX"/>
        </w:rPr>
        <w:t>De conformidad con lo dispuesto en los artículos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3F48491A" w14:textId="77777777" w:rsidR="00D654DF" w:rsidRPr="00D35AED" w:rsidRDefault="00D654DF" w:rsidP="002260E5">
      <w:pPr>
        <w:spacing w:line="276" w:lineRule="auto"/>
        <w:jc w:val="both"/>
        <w:rPr>
          <w:rFonts w:ascii="Arial" w:hAnsi="Arial" w:cs="Arial"/>
          <w:sz w:val="24"/>
          <w:szCs w:val="24"/>
        </w:rPr>
      </w:pPr>
    </w:p>
    <w:p w14:paraId="5483D422" w14:textId="4D96C40E" w:rsidR="001D3B61" w:rsidRPr="00D35AED" w:rsidRDefault="00541334" w:rsidP="002260E5">
      <w:pPr>
        <w:spacing w:after="0" w:line="276" w:lineRule="auto"/>
        <w:jc w:val="both"/>
        <w:rPr>
          <w:rFonts w:ascii="Arial" w:hAnsi="Arial" w:cs="Arial"/>
          <w:sz w:val="24"/>
          <w:szCs w:val="24"/>
        </w:rPr>
      </w:pPr>
      <w:r w:rsidRPr="00D35AED">
        <w:rPr>
          <w:rFonts w:ascii="Arial" w:hAnsi="Arial" w:cs="Arial"/>
          <w:sz w:val="24"/>
          <w:szCs w:val="24"/>
        </w:rPr>
        <w:t>Por lo anteriormente fundado y motivado, con base en las consideraciones precedentes</w:t>
      </w:r>
      <w:r w:rsidR="0027642A" w:rsidRPr="00D35AED">
        <w:rPr>
          <w:rFonts w:ascii="Arial" w:hAnsi="Arial" w:cs="Arial"/>
          <w:sz w:val="24"/>
          <w:szCs w:val="24"/>
        </w:rPr>
        <w:t>,</w:t>
      </w:r>
      <w:r w:rsidRPr="00D35AED">
        <w:rPr>
          <w:rFonts w:ascii="Arial" w:hAnsi="Arial" w:cs="Arial"/>
          <w:sz w:val="24"/>
          <w:szCs w:val="24"/>
        </w:rPr>
        <w:t xml:space="preserve"> </w:t>
      </w:r>
      <w:r w:rsidRPr="00D35AED">
        <w:rPr>
          <w:rFonts w:ascii="Arial" w:hAnsi="Arial" w:cs="Arial"/>
          <w:kern w:val="2"/>
          <w:sz w:val="24"/>
          <w:szCs w:val="24"/>
        </w:rPr>
        <w:t xml:space="preserve">se </w:t>
      </w:r>
      <w:r w:rsidRPr="00D35AED">
        <w:rPr>
          <w:rFonts w:ascii="Arial" w:hAnsi="Arial" w:cs="Arial"/>
          <w:sz w:val="24"/>
          <w:szCs w:val="24"/>
        </w:rPr>
        <w:t>proponen los siguientes puntos de</w:t>
      </w:r>
    </w:p>
    <w:p w14:paraId="606E03AD" w14:textId="77777777" w:rsidR="00D75EB9" w:rsidRDefault="00D75EB9" w:rsidP="002260E5">
      <w:pPr>
        <w:spacing w:after="0" w:line="276" w:lineRule="auto"/>
        <w:jc w:val="both"/>
        <w:rPr>
          <w:rFonts w:ascii="Arial" w:hAnsi="Arial" w:cs="Arial"/>
          <w:b/>
          <w:sz w:val="24"/>
          <w:szCs w:val="24"/>
        </w:rPr>
      </w:pPr>
    </w:p>
    <w:p w14:paraId="27AFCEC9" w14:textId="77777777" w:rsidR="00D35AED" w:rsidRPr="00D35AED" w:rsidRDefault="00D35AED" w:rsidP="002260E5">
      <w:pPr>
        <w:spacing w:after="0" w:line="276" w:lineRule="auto"/>
        <w:jc w:val="both"/>
        <w:rPr>
          <w:rFonts w:ascii="Arial" w:hAnsi="Arial" w:cs="Arial"/>
          <w:b/>
          <w:sz w:val="24"/>
          <w:szCs w:val="24"/>
        </w:rPr>
      </w:pPr>
    </w:p>
    <w:p w14:paraId="778FF031" w14:textId="173C717E" w:rsidR="0091642B" w:rsidRPr="00D35AED" w:rsidRDefault="0091642B" w:rsidP="002260E5">
      <w:pPr>
        <w:spacing w:after="0" w:line="276" w:lineRule="auto"/>
        <w:jc w:val="center"/>
        <w:rPr>
          <w:rFonts w:ascii="Arial" w:hAnsi="Arial" w:cs="Arial"/>
          <w:b/>
          <w:sz w:val="24"/>
          <w:szCs w:val="24"/>
        </w:rPr>
      </w:pPr>
      <w:r w:rsidRPr="00D35AED">
        <w:rPr>
          <w:rFonts w:ascii="Arial" w:hAnsi="Arial" w:cs="Arial"/>
          <w:b/>
          <w:sz w:val="24"/>
          <w:szCs w:val="24"/>
        </w:rPr>
        <w:t>A C U E R D O</w:t>
      </w:r>
      <w:r w:rsidR="0027642A" w:rsidRPr="00D35AED">
        <w:rPr>
          <w:rFonts w:ascii="Arial" w:hAnsi="Arial" w:cs="Arial"/>
          <w:b/>
          <w:sz w:val="24"/>
          <w:szCs w:val="24"/>
        </w:rPr>
        <w:t>:</w:t>
      </w:r>
    </w:p>
    <w:p w14:paraId="67FE7AAA" w14:textId="77777777" w:rsidR="00D75EB9" w:rsidRDefault="00D75EB9" w:rsidP="002260E5">
      <w:pPr>
        <w:spacing w:after="0" w:line="276" w:lineRule="auto"/>
        <w:jc w:val="center"/>
        <w:rPr>
          <w:rFonts w:ascii="Arial" w:hAnsi="Arial" w:cs="Arial"/>
          <w:b/>
          <w:sz w:val="24"/>
          <w:szCs w:val="24"/>
        </w:rPr>
      </w:pPr>
    </w:p>
    <w:p w14:paraId="1E9CCCB0" w14:textId="77777777" w:rsidR="00D35AED" w:rsidRPr="00D35AED" w:rsidRDefault="00D35AED" w:rsidP="002260E5">
      <w:pPr>
        <w:spacing w:after="0" w:line="276" w:lineRule="auto"/>
        <w:jc w:val="center"/>
        <w:rPr>
          <w:rFonts w:ascii="Arial" w:hAnsi="Arial" w:cs="Arial"/>
          <w:b/>
          <w:sz w:val="24"/>
          <w:szCs w:val="24"/>
        </w:rPr>
      </w:pPr>
    </w:p>
    <w:p w14:paraId="28B4B722" w14:textId="2BEC30BE" w:rsidR="0091642B" w:rsidRPr="00D35AED" w:rsidRDefault="00D75EB9" w:rsidP="002260E5">
      <w:pPr>
        <w:spacing w:line="276" w:lineRule="auto"/>
        <w:jc w:val="both"/>
        <w:rPr>
          <w:rFonts w:ascii="Arial" w:hAnsi="Arial" w:cs="Arial"/>
          <w:sz w:val="24"/>
          <w:szCs w:val="24"/>
        </w:rPr>
      </w:pPr>
      <w:r w:rsidRPr="00D35AED">
        <w:rPr>
          <w:rFonts w:ascii="Arial" w:hAnsi="Arial" w:cs="Arial"/>
          <w:b/>
          <w:sz w:val="24"/>
          <w:szCs w:val="24"/>
        </w:rPr>
        <w:t>PRIMERO.</w:t>
      </w:r>
      <w:r w:rsidR="0091642B" w:rsidRPr="00D35AED">
        <w:rPr>
          <w:rFonts w:ascii="Arial" w:hAnsi="Arial" w:cs="Arial"/>
          <w:sz w:val="24"/>
          <w:szCs w:val="24"/>
        </w:rPr>
        <w:t xml:space="preserve"> Se aprueba el calendario de sesiones ordinarias del Consejo General de</w:t>
      </w:r>
      <w:r w:rsidR="0027642A" w:rsidRPr="00D35AED">
        <w:rPr>
          <w:rFonts w:ascii="Arial" w:hAnsi="Arial" w:cs="Arial"/>
          <w:sz w:val="24"/>
          <w:szCs w:val="24"/>
        </w:rPr>
        <w:t>l</w:t>
      </w:r>
      <w:r w:rsidR="0091642B" w:rsidRPr="00D35AED">
        <w:rPr>
          <w:rFonts w:ascii="Arial" w:hAnsi="Arial" w:cs="Arial"/>
          <w:sz w:val="24"/>
          <w:szCs w:val="24"/>
        </w:rPr>
        <w:t xml:space="preserve">  Instituto </w:t>
      </w:r>
      <w:r w:rsidR="0027642A" w:rsidRPr="00D35AED">
        <w:rPr>
          <w:rFonts w:ascii="Arial" w:hAnsi="Arial" w:cs="Arial"/>
          <w:sz w:val="24"/>
          <w:szCs w:val="24"/>
        </w:rPr>
        <w:t xml:space="preserve">Electoral y de Participación Ciudadana del Estado de Jalisco, </w:t>
      </w:r>
      <w:r w:rsidR="0091642B" w:rsidRPr="00D35AED">
        <w:rPr>
          <w:rFonts w:ascii="Arial" w:hAnsi="Arial" w:cs="Arial"/>
          <w:sz w:val="24"/>
          <w:szCs w:val="24"/>
        </w:rPr>
        <w:t>para el año dos mil veinti</w:t>
      </w:r>
      <w:r w:rsidR="00242FB5" w:rsidRPr="00D35AED">
        <w:rPr>
          <w:rFonts w:ascii="Arial" w:hAnsi="Arial" w:cs="Arial"/>
          <w:sz w:val="24"/>
          <w:szCs w:val="24"/>
        </w:rPr>
        <w:t>trés</w:t>
      </w:r>
      <w:r w:rsidR="0091642B" w:rsidRPr="00D35AED">
        <w:rPr>
          <w:rFonts w:ascii="Arial" w:hAnsi="Arial" w:cs="Arial"/>
          <w:sz w:val="24"/>
          <w:szCs w:val="24"/>
        </w:rPr>
        <w:t>, en términos del considerando</w:t>
      </w:r>
      <w:r w:rsidR="0091642B" w:rsidRPr="00D35AED">
        <w:rPr>
          <w:rFonts w:ascii="Arial" w:hAnsi="Arial" w:cs="Arial"/>
          <w:b/>
          <w:sz w:val="24"/>
          <w:szCs w:val="24"/>
        </w:rPr>
        <w:t xml:space="preserve"> </w:t>
      </w:r>
      <w:r w:rsidR="0091642B" w:rsidRPr="00D35AED">
        <w:rPr>
          <w:rFonts w:ascii="Arial" w:hAnsi="Arial" w:cs="Arial"/>
          <w:sz w:val="24"/>
          <w:szCs w:val="24"/>
        </w:rPr>
        <w:t>VI</w:t>
      </w:r>
      <w:r w:rsidR="0091642B" w:rsidRPr="00D35AED">
        <w:rPr>
          <w:rFonts w:ascii="Arial" w:hAnsi="Arial" w:cs="Arial"/>
          <w:b/>
          <w:sz w:val="24"/>
          <w:szCs w:val="24"/>
        </w:rPr>
        <w:t xml:space="preserve"> </w:t>
      </w:r>
      <w:r w:rsidR="0091642B" w:rsidRPr="00D35AED">
        <w:rPr>
          <w:rFonts w:ascii="Arial" w:hAnsi="Arial" w:cs="Arial"/>
          <w:sz w:val="24"/>
          <w:szCs w:val="24"/>
        </w:rPr>
        <w:t>de este acuerdo.</w:t>
      </w:r>
    </w:p>
    <w:p w14:paraId="4EEFE54D" w14:textId="77777777" w:rsidR="002260E5" w:rsidRPr="00D35AED" w:rsidRDefault="002260E5" w:rsidP="002260E5">
      <w:pPr>
        <w:pStyle w:val="Sinespaciado"/>
        <w:rPr>
          <w:sz w:val="24"/>
          <w:szCs w:val="24"/>
        </w:rPr>
      </w:pPr>
    </w:p>
    <w:p w14:paraId="37E251FE" w14:textId="1F16B2D5" w:rsidR="0091642B" w:rsidRPr="00D35AED" w:rsidRDefault="00D75EB9" w:rsidP="002260E5">
      <w:pPr>
        <w:spacing w:line="276" w:lineRule="auto"/>
        <w:jc w:val="both"/>
        <w:rPr>
          <w:rFonts w:ascii="Arial" w:hAnsi="Arial" w:cs="Arial"/>
          <w:sz w:val="24"/>
          <w:szCs w:val="24"/>
        </w:rPr>
      </w:pPr>
      <w:r w:rsidRPr="00D35AED">
        <w:rPr>
          <w:rFonts w:ascii="Arial" w:hAnsi="Arial" w:cs="Arial"/>
          <w:b/>
          <w:sz w:val="24"/>
          <w:szCs w:val="24"/>
        </w:rPr>
        <w:lastRenderedPageBreak/>
        <w:t>SEGUNDO.</w:t>
      </w:r>
      <w:r w:rsidR="0091642B" w:rsidRPr="00D35AED">
        <w:rPr>
          <w:rFonts w:ascii="Arial" w:hAnsi="Arial" w:cs="Arial"/>
          <w:sz w:val="24"/>
          <w:szCs w:val="24"/>
        </w:rPr>
        <w:t xml:space="preserve"> Se autoriza que </w:t>
      </w:r>
      <w:r w:rsidR="00242FB5" w:rsidRPr="00D35AED">
        <w:rPr>
          <w:rFonts w:ascii="Arial" w:hAnsi="Arial" w:cs="Arial"/>
          <w:sz w:val="24"/>
          <w:szCs w:val="24"/>
        </w:rPr>
        <w:t xml:space="preserve">la </w:t>
      </w:r>
      <w:r w:rsidR="0027642A" w:rsidRPr="00D35AED">
        <w:rPr>
          <w:rFonts w:ascii="Arial" w:hAnsi="Arial" w:cs="Arial"/>
          <w:sz w:val="24"/>
          <w:szCs w:val="24"/>
        </w:rPr>
        <w:t>C</w:t>
      </w:r>
      <w:r w:rsidR="00242FB5" w:rsidRPr="00D35AED">
        <w:rPr>
          <w:rFonts w:ascii="Arial" w:hAnsi="Arial" w:cs="Arial"/>
          <w:sz w:val="24"/>
          <w:szCs w:val="24"/>
        </w:rPr>
        <w:t>onsejera presidenta</w:t>
      </w:r>
      <w:r w:rsidRPr="00D35AED">
        <w:rPr>
          <w:rFonts w:ascii="Arial" w:hAnsi="Arial" w:cs="Arial"/>
          <w:sz w:val="24"/>
          <w:szCs w:val="24"/>
        </w:rPr>
        <w:t xml:space="preserve"> </w:t>
      </w:r>
      <w:r w:rsidR="0091642B" w:rsidRPr="00D35AED">
        <w:rPr>
          <w:rFonts w:ascii="Arial" w:hAnsi="Arial" w:cs="Arial"/>
          <w:sz w:val="24"/>
          <w:szCs w:val="24"/>
        </w:rPr>
        <w:t>de este Instituto</w:t>
      </w:r>
      <w:r w:rsidRPr="00D35AED">
        <w:rPr>
          <w:rFonts w:ascii="Arial" w:hAnsi="Arial" w:cs="Arial"/>
          <w:sz w:val="24"/>
          <w:szCs w:val="24"/>
        </w:rPr>
        <w:t>,</w:t>
      </w:r>
      <w:r w:rsidR="0091642B" w:rsidRPr="00D35AED">
        <w:rPr>
          <w:rFonts w:ascii="Arial" w:hAnsi="Arial" w:cs="Arial"/>
          <w:sz w:val="24"/>
          <w:szCs w:val="24"/>
        </w:rPr>
        <w:t xml:space="preserve"> realice modificaciones al calendario de sesiones ordinarias del Consejo General aprobado para el año dos mil veinti</w:t>
      </w:r>
      <w:r w:rsidR="00242FB5" w:rsidRPr="00D35AED">
        <w:rPr>
          <w:rFonts w:ascii="Arial" w:hAnsi="Arial" w:cs="Arial"/>
          <w:sz w:val="24"/>
          <w:szCs w:val="24"/>
        </w:rPr>
        <w:t>trés</w:t>
      </w:r>
      <w:r w:rsidR="0091642B" w:rsidRPr="00D35AED">
        <w:rPr>
          <w:rFonts w:ascii="Arial" w:hAnsi="Arial" w:cs="Arial"/>
          <w:sz w:val="24"/>
          <w:szCs w:val="24"/>
        </w:rPr>
        <w:t>, cuando exista causa o razón justificada para ello.</w:t>
      </w:r>
    </w:p>
    <w:p w14:paraId="643C8E11" w14:textId="77777777" w:rsidR="002260E5" w:rsidRPr="00D35AED" w:rsidRDefault="002260E5" w:rsidP="002260E5">
      <w:pPr>
        <w:pStyle w:val="Textoindependiente"/>
        <w:shd w:val="clear" w:color="auto" w:fill="FFFFFF"/>
        <w:spacing w:line="276" w:lineRule="auto"/>
        <w:rPr>
          <w:rFonts w:cs="Arial"/>
          <w:sz w:val="24"/>
          <w:szCs w:val="24"/>
        </w:rPr>
      </w:pPr>
    </w:p>
    <w:p w14:paraId="0070516C" w14:textId="77777777" w:rsidR="0091642B" w:rsidRPr="00D35AED" w:rsidRDefault="00D75EB9" w:rsidP="002260E5">
      <w:pPr>
        <w:pStyle w:val="Textoindependiente"/>
        <w:shd w:val="clear" w:color="auto" w:fill="FFFFFF"/>
        <w:spacing w:line="276" w:lineRule="auto"/>
        <w:rPr>
          <w:rFonts w:cs="Arial"/>
          <w:b w:val="0"/>
          <w:sz w:val="24"/>
          <w:szCs w:val="24"/>
        </w:rPr>
      </w:pPr>
      <w:r w:rsidRPr="00D35AED">
        <w:rPr>
          <w:rFonts w:cs="Arial"/>
          <w:sz w:val="24"/>
          <w:szCs w:val="24"/>
        </w:rPr>
        <w:t xml:space="preserve">TERCERO. </w:t>
      </w:r>
      <w:r w:rsidR="0091642B" w:rsidRPr="00D35AED">
        <w:rPr>
          <w:rFonts w:cs="Arial"/>
          <w:b w:val="0"/>
          <w:sz w:val="24"/>
          <w:szCs w:val="24"/>
        </w:rPr>
        <w:t xml:space="preserve">Hágase del conocimiento este acuerdo al Instituto Nacional Electoral, a través </w:t>
      </w:r>
      <w:r w:rsidR="0091642B" w:rsidRPr="00D35AED">
        <w:rPr>
          <w:rFonts w:eastAsia="Trebuchet MS" w:cs="Arial"/>
          <w:b w:val="0"/>
          <w:sz w:val="24"/>
          <w:szCs w:val="24"/>
        </w:rPr>
        <w:t xml:space="preserve">del </w:t>
      </w:r>
      <w:r w:rsidR="0091642B" w:rsidRPr="00D35AED">
        <w:rPr>
          <w:rFonts w:cs="Arial"/>
          <w:b w:val="0"/>
          <w:sz w:val="24"/>
          <w:szCs w:val="24"/>
          <w:shd w:val="clear" w:color="auto" w:fill="FFFFFF"/>
        </w:rPr>
        <w:t>Sistema de Vinculación con los Organismos Públicos Locales Electorales</w:t>
      </w:r>
      <w:r w:rsidR="0091642B" w:rsidRPr="00D35AED">
        <w:rPr>
          <w:rFonts w:cs="Arial"/>
          <w:b w:val="0"/>
          <w:sz w:val="24"/>
          <w:szCs w:val="24"/>
        </w:rPr>
        <w:t>, para los efectos correspondientes.</w:t>
      </w:r>
    </w:p>
    <w:p w14:paraId="6FF04F08" w14:textId="77777777" w:rsidR="00D75EB9" w:rsidRPr="00D35AED" w:rsidRDefault="00D75EB9" w:rsidP="002260E5">
      <w:pPr>
        <w:pStyle w:val="Textoindependiente"/>
        <w:shd w:val="clear" w:color="auto" w:fill="FFFFFF"/>
        <w:spacing w:line="276" w:lineRule="auto"/>
        <w:rPr>
          <w:rFonts w:cs="Arial"/>
          <w:sz w:val="24"/>
          <w:szCs w:val="24"/>
        </w:rPr>
      </w:pPr>
    </w:p>
    <w:p w14:paraId="7114EBF4" w14:textId="77777777" w:rsidR="0091642B" w:rsidRPr="00D35AED" w:rsidRDefault="00D75EB9" w:rsidP="002260E5">
      <w:pPr>
        <w:spacing w:after="0" w:line="276" w:lineRule="auto"/>
        <w:jc w:val="both"/>
        <w:rPr>
          <w:rFonts w:ascii="Arial" w:hAnsi="Arial" w:cs="Arial"/>
          <w:b/>
          <w:sz w:val="24"/>
          <w:szCs w:val="24"/>
        </w:rPr>
      </w:pPr>
      <w:r w:rsidRPr="00D35AED">
        <w:rPr>
          <w:rFonts w:ascii="Arial" w:hAnsi="Arial" w:cs="Arial"/>
          <w:b/>
          <w:sz w:val="24"/>
          <w:szCs w:val="24"/>
        </w:rPr>
        <w:t>CUARTO.</w:t>
      </w:r>
      <w:r w:rsidRPr="00D35AED">
        <w:rPr>
          <w:rFonts w:ascii="Arial" w:hAnsi="Arial" w:cs="Arial"/>
          <w:sz w:val="24"/>
          <w:szCs w:val="24"/>
        </w:rPr>
        <w:t xml:space="preserve"> </w:t>
      </w:r>
      <w:r w:rsidR="003B7F03" w:rsidRPr="00D35AED">
        <w:rPr>
          <w:rFonts w:ascii="Arial" w:hAnsi="Arial" w:cs="Arial"/>
          <w:sz w:val="24"/>
          <w:szCs w:val="24"/>
        </w:rPr>
        <w:t xml:space="preserve">Notifíquese el contenido este acuerdo a los partidos políticos registrados y acreditados ante este organismo electoral, mediante el correo electrónico registrado </w:t>
      </w:r>
      <w:r w:rsidRPr="00D35AED">
        <w:rPr>
          <w:rFonts w:ascii="Arial" w:hAnsi="Arial" w:cs="Arial"/>
          <w:sz w:val="24"/>
          <w:szCs w:val="24"/>
        </w:rPr>
        <w:t>en</w:t>
      </w:r>
      <w:r w:rsidR="003B7F03" w:rsidRPr="00D35AED">
        <w:rPr>
          <w:rFonts w:ascii="Arial" w:hAnsi="Arial" w:cs="Arial"/>
          <w:sz w:val="24"/>
          <w:szCs w:val="24"/>
        </w:rPr>
        <w:t xml:space="preserve"> este Instituto y publíquese en el Periódico Oficial “El Estado de Jalisco”, así como en la página de internet de este organismo electoral.</w:t>
      </w:r>
      <w:r w:rsidR="0091642B" w:rsidRPr="00D35AED">
        <w:rPr>
          <w:rFonts w:ascii="Arial" w:hAnsi="Arial" w:cs="Arial"/>
          <w:b/>
          <w:sz w:val="24"/>
          <w:szCs w:val="24"/>
        </w:rPr>
        <w:t xml:space="preserve"> </w:t>
      </w:r>
    </w:p>
    <w:p w14:paraId="4AACD35F" w14:textId="77777777" w:rsidR="002C44F7" w:rsidRPr="00D35AED" w:rsidRDefault="002C44F7" w:rsidP="002260E5">
      <w:pPr>
        <w:spacing w:after="0" w:line="276" w:lineRule="auto"/>
        <w:jc w:val="both"/>
        <w:rPr>
          <w:rFonts w:ascii="Arial" w:hAnsi="Arial" w:cs="Arial"/>
          <w:b/>
          <w:sz w:val="24"/>
          <w:szCs w:val="24"/>
        </w:rPr>
      </w:pPr>
    </w:p>
    <w:p w14:paraId="1E5506E3" w14:textId="345FC367" w:rsidR="00CD1C75" w:rsidRPr="00D35AED" w:rsidRDefault="00C74EB2" w:rsidP="002260E5">
      <w:pPr>
        <w:pStyle w:val="Sinespaciado"/>
        <w:spacing w:line="276" w:lineRule="auto"/>
        <w:jc w:val="center"/>
        <w:rPr>
          <w:rFonts w:ascii="Arial" w:hAnsi="Arial" w:cs="Arial"/>
          <w:kern w:val="18"/>
          <w:sz w:val="24"/>
          <w:szCs w:val="24"/>
        </w:rPr>
      </w:pPr>
      <w:r w:rsidRPr="00D35AED">
        <w:rPr>
          <w:rFonts w:ascii="Arial" w:hAnsi="Arial" w:cs="Arial"/>
          <w:b/>
          <w:kern w:val="18"/>
          <w:sz w:val="24"/>
          <w:szCs w:val="24"/>
        </w:rPr>
        <w:t>Guadalajara, Jalisco; a 15</w:t>
      </w:r>
      <w:r w:rsidR="00E80A50" w:rsidRPr="00D35AED">
        <w:rPr>
          <w:rFonts w:ascii="Arial" w:hAnsi="Arial" w:cs="Arial"/>
          <w:b/>
          <w:kern w:val="18"/>
          <w:sz w:val="24"/>
          <w:szCs w:val="24"/>
        </w:rPr>
        <w:t xml:space="preserve"> de diciembre de 2022</w:t>
      </w:r>
    </w:p>
    <w:p w14:paraId="3EF607A9" w14:textId="77777777" w:rsidR="00CD1C75" w:rsidRPr="00D35AED" w:rsidRDefault="00CD1C75" w:rsidP="002260E5">
      <w:pPr>
        <w:pStyle w:val="Sinespaciado"/>
        <w:spacing w:line="276" w:lineRule="auto"/>
        <w:jc w:val="center"/>
        <w:rPr>
          <w:rFonts w:ascii="Arial" w:hAnsi="Arial" w:cs="Arial"/>
          <w:kern w:val="18"/>
          <w:sz w:val="24"/>
          <w:szCs w:val="24"/>
        </w:rPr>
      </w:pPr>
    </w:p>
    <w:p w14:paraId="7F90A606" w14:textId="77777777" w:rsidR="00CD1C75" w:rsidRPr="00D35AED" w:rsidRDefault="00CD1C75" w:rsidP="002260E5">
      <w:pPr>
        <w:pStyle w:val="Sinespaciado"/>
        <w:spacing w:line="276" w:lineRule="auto"/>
        <w:jc w:val="center"/>
        <w:rPr>
          <w:rFonts w:ascii="Arial" w:hAnsi="Arial" w:cs="Arial"/>
          <w:kern w:val="18"/>
          <w:sz w:val="24"/>
          <w:szCs w:val="24"/>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CD1C75" w:rsidRPr="00D35AED" w14:paraId="08DA75CA" w14:textId="77777777" w:rsidTr="00E76BD6">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CD1C75" w:rsidRPr="00D35AED" w14:paraId="1F5C9839" w14:textId="77777777" w:rsidTr="00E76BD6">
              <w:tc>
                <w:tcPr>
                  <w:tcW w:w="5070" w:type="dxa"/>
                  <w:shd w:val="clear" w:color="auto" w:fill="auto"/>
                </w:tcPr>
                <w:p w14:paraId="6B3E26E5" w14:textId="77777777" w:rsidR="00CD1C75" w:rsidRPr="00D35AED" w:rsidRDefault="00CD1C75" w:rsidP="002260E5">
                  <w:pPr>
                    <w:spacing w:after="0" w:line="276" w:lineRule="auto"/>
                    <w:jc w:val="center"/>
                    <w:rPr>
                      <w:rFonts w:ascii="Arial" w:hAnsi="Arial" w:cs="Arial"/>
                      <w:b/>
                      <w:kern w:val="18"/>
                      <w:sz w:val="24"/>
                      <w:szCs w:val="24"/>
                    </w:rPr>
                  </w:pPr>
                </w:p>
                <w:p w14:paraId="4A66FCA0" w14:textId="77777777" w:rsidR="00CD1C75" w:rsidRPr="00D35AED" w:rsidRDefault="00CD1C75" w:rsidP="002260E5">
                  <w:pPr>
                    <w:spacing w:after="0" w:line="276" w:lineRule="auto"/>
                    <w:jc w:val="center"/>
                    <w:rPr>
                      <w:rFonts w:ascii="Arial" w:hAnsi="Arial" w:cs="Arial"/>
                      <w:b/>
                      <w:kern w:val="18"/>
                      <w:sz w:val="24"/>
                      <w:szCs w:val="24"/>
                    </w:rPr>
                  </w:pPr>
                  <w:r w:rsidRPr="00D35AED">
                    <w:rPr>
                      <w:rFonts w:ascii="Arial" w:hAnsi="Arial" w:cs="Arial"/>
                      <w:b/>
                      <w:kern w:val="18"/>
                      <w:sz w:val="24"/>
                      <w:szCs w:val="24"/>
                    </w:rPr>
                    <w:t xml:space="preserve">Mtra. Paula Ramírez </w:t>
                  </w:r>
                  <w:proofErr w:type="spellStart"/>
                  <w:r w:rsidRPr="00D35AED">
                    <w:rPr>
                      <w:rFonts w:ascii="Arial" w:hAnsi="Arial" w:cs="Arial"/>
                      <w:b/>
                      <w:kern w:val="18"/>
                      <w:sz w:val="24"/>
                      <w:szCs w:val="24"/>
                    </w:rPr>
                    <w:t>Höhne</w:t>
                  </w:r>
                  <w:proofErr w:type="spellEnd"/>
                </w:p>
                <w:p w14:paraId="6BF67371" w14:textId="77777777" w:rsidR="00CD1C75" w:rsidRPr="00D35AED" w:rsidRDefault="00CD1C75" w:rsidP="002260E5">
                  <w:pPr>
                    <w:spacing w:after="0" w:line="276" w:lineRule="auto"/>
                    <w:jc w:val="center"/>
                    <w:rPr>
                      <w:rFonts w:ascii="Arial" w:hAnsi="Arial" w:cs="Arial"/>
                      <w:b/>
                      <w:kern w:val="18"/>
                      <w:sz w:val="24"/>
                      <w:szCs w:val="24"/>
                    </w:rPr>
                  </w:pPr>
                  <w:r w:rsidRPr="00D35AED">
                    <w:rPr>
                      <w:rFonts w:ascii="Arial" w:hAnsi="Arial" w:cs="Arial"/>
                      <w:b/>
                      <w:kern w:val="18"/>
                      <w:sz w:val="24"/>
                      <w:szCs w:val="24"/>
                    </w:rPr>
                    <w:t>La consejera presidenta</w:t>
                  </w:r>
                </w:p>
              </w:tc>
              <w:tc>
                <w:tcPr>
                  <w:tcW w:w="5137" w:type="dxa"/>
                  <w:shd w:val="clear" w:color="auto" w:fill="auto"/>
                </w:tcPr>
                <w:p w14:paraId="68B7B6C7" w14:textId="77777777" w:rsidR="00CD1C75" w:rsidRPr="00D35AED" w:rsidRDefault="00CD1C75" w:rsidP="002260E5">
                  <w:pPr>
                    <w:spacing w:after="0" w:line="276" w:lineRule="auto"/>
                    <w:jc w:val="center"/>
                    <w:rPr>
                      <w:rFonts w:ascii="Arial" w:hAnsi="Arial" w:cs="Arial"/>
                      <w:b/>
                      <w:kern w:val="18"/>
                      <w:sz w:val="24"/>
                      <w:szCs w:val="24"/>
                    </w:rPr>
                  </w:pPr>
                </w:p>
                <w:p w14:paraId="6AEBCC87" w14:textId="77777777" w:rsidR="00CD1C75" w:rsidRPr="00D35AED" w:rsidRDefault="00CD1C75" w:rsidP="002260E5">
                  <w:pPr>
                    <w:spacing w:after="0" w:line="276" w:lineRule="auto"/>
                    <w:jc w:val="center"/>
                    <w:rPr>
                      <w:rFonts w:ascii="Arial" w:hAnsi="Arial" w:cs="Arial"/>
                      <w:b/>
                      <w:kern w:val="18"/>
                      <w:sz w:val="24"/>
                      <w:szCs w:val="24"/>
                    </w:rPr>
                  </w:pPr>
                  <w:r w:rsidRPr="00D35AED">
                    <w:rPr>
                      <w:rFonts w:ascii="Arial" w:hAnsi="Arial" w:cs="Arial"/>
                      <w:b/>
                      <w:kern w:val="18"/>
                      <w:sz w:val="24"/>
                      <w:szCs w:val="24"/>
                    </w:rPr>
                    <w:t>Mtro. Christian Flores Garza</w:t>
                  </w:r>
                </w:p>
                <w:p w14:paraId="731247E2" w14:textId="77777777" w:rsidR="00CD1C75" w:rsidRPr="00D35AED" w:rsidRDefault="00CD1C75" w:rsidP="002260E5">
                  <w:pPr>
                    <w:spacing w:after="0" w:line="276" w:lineRule="auto"/>
                    <w:jc w:val="center"/>
                    <w:rPr>
                      <w:rFonts w:ascii="Arial" w:hAnsi="Arial" w:cs="Arial"/>
                      <w:b/>
                      <w:kern w:val="18"/>
                      <w:sz w:val="24"/>
                      <w:szCs w:val="24"/>
                    </w:rPr>
                  </w:pPr>
                  <w:r w:rsidRPr="00D35AED">
                    <w:rPr>
                      <w:rFonts w:ascii="Arial" w:hAnsi="Arial" w:cs="Arial"/>
                      <w:b/>
                      <w:kern w:val="18"/>
                      <w:sz w:val="24"/>
                      <w:szCs w:val="24"/>
                    </w:rPr>
                    <w:t>El secretario ejecutivo</w:t>
                  </w:r>
                </w:p>
              </w:tc>
            </w:tr>
          </w:tbl>
          <w:p w14:paraId="3E488492" w14:textId="77777777" w:rsidR="00CD1C75" w:rsidRPr="00D35AED" w:rsidRDefault="00CD1C75" w:rsidP="002260E5">
            <w:pPr>
              <w:spacing w:line="276" w:lineRule="auto"/>
              <w:jc w:val="center"/>
              <w:rPr>
                <w:rFonts w:ascii="Arial" w:hAnsi="Arial" w:cs="Arial"/>
                <w:b/>
                <w:kern w:val="18"/>
                <w:sz w:val="24"/>
                <w:szCs w:val="24"/>
              </w:rPr>
            </w:pPr>
          </w:p>
        </w:tc>
        <w:tc>
          <w:tcPr>
            <w:tcW w:w="222" w:type="dxa"/>
            <w:shd w:val="clear" w:color="auto" w:fill="auto"/>
          </w:tcPr>
          <w:p w14:paraId="7F12A1E9" w14:textId="77777777" w:rsidR="00CD1C75" w:rsidRPr="00D35AED" w:rsidRDefault="00CD1C75" w:rsidP="002260E5">
            <w:pPr>
              <w:spacing w:line="276" w:lineRule="auto"/>
              <w:jc w:val="center"/>
              <w:rPr>
                <w:rFonts w:ascii="Arial" w:hAnsi="Arial" w:cs="Arial"/>
                <w:b/>
                <w:kern w:val="18"/>
                <w:sz w:val="24"/>
                <w:szCs w:val="24"/>
              </w:rPr>
            </w:pPr>
          </w:p>
        </w:tc>
      </w:tr>
    </w:tbl>
    <w:p w14:paraId="3FE56986" w14:textId="77777777" w:rsidR="00CD1C75" w:rsidRPr="00152DD3" w:rsidRDefault="00CD1C75" w:rsidP="00CD1C75">
      <w:pPr>
        <w:spacing w:line="240" w:lineRule="auto"/>
        <w:jc w:val="both"/>
        <w:rPr>
          <w:rFonts w:ascii="Arial" w:hAnsi="Arial" w:cs="Arial"/>
          <w:b/>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CD1C75" w:rsidRPr="00E25128" w14:paraId="12BE5C13" w14:textId="77777777" w:rsidTr="00E76BD6">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0E1AC9" w14:textId="77777777" w:rsidR="00CD1C75" w:rsidRPr="00E25128" w:rsidRDefault="00CD1C75" w:rsidP="00E76BD6">
            <w:pPr>
              <w:spacing w:after="0" w:line="240" w:lineRule="auto"/>
              <w:jc w:val="center"/>
              <w:rPr>
                <w:rFonts w:ascii="Arial" w:hAnsi="Arial" w:cs="Arial"/>
                <w:sz w:val="12"/>
                <w:szCs w:val="12"/>
              </w:rPr>
            </w:pPr>
            <w:r w:rsidRPr="00E25128">
              <w:rPr>
                <w:rFonts w:ascii="Arial" w:hAnsi="Arial" w:cs="Arial"/>
                <w:sz w:val="12"/>
                <w:szCs w:val="12"/>
              </w:rPr>
              <w:t>CMT</w:t>
            </w:r>
          </w:p>
          <w:p w14:paraId="3B267A72" w14:textId="77777777" w:rsidR="00CD1C75" w:rsidRPr="00E25128" w:rsidRDefault="00CD1C75" w:rsidP="00E76BD6">
            <w:pPr>
              <w:spacing w:after="0" w:line="240" w:lineRule="auto"/>
              <w:jc w:val="center"/>
              <w:rPr>
                <w:rFonts w:ascii="Arial" w:hAnsi="Arial" w:cs="Arial"/>
                <w:sz w:val="12"/>
                <w:szCs w:val="12"/>
              </w:rPr>
            </w:pPr>
            <w:proofErr w:type="spellStart"/>
            <w:r w:rsidRPr="00E25128">
              <w:rPr>
                <w:rFonts w:ascii="Arial" w:hAnsi="Arial" w:cs="Arial"/>
                <w:sz w:val="12"/>
                <w:szCs w:val="12"/>
              </w:rPr>
              <w:t>VoBo</w:t>
            </w:r>
            <w:proofErr w:type="spellEnd"/>
          </w:p>
        </w:tc>
        <w:tc>
          <w:tcPr>
            <w:tcW w:w="756" w:type="dxa"/>
            <w:tcBorders>
              <w:top w:val="single" w:sz="8" w:space="0" w:color="auto"/>
              <w:left w:val="nil"/>
              <w:bottom w:val="single" w:sz="8" w:space="0" w:color="auto"/>
              <w:right w:val="single" w:sz="8" w:space="0" w:color="auto"/>
            </w:tcBorders>
          </w:tcPr>
          <w:p w14:paraId="4E3430B2" w14:textId="77777777" w:rsidR="00CD1C75" w:rsidRPr="00E25128" w:rsidRDefault="00CD1C75" w:rsidP="00E76BD6">
            <w:pPr>
              <w:spacing w:after="0" w:line="240" w:lineRule="auto"/>
              <w:jc w:val="center"/>
              <w:rPr>
                <w:rFonts w:ascii="Arial" w:hAnsi="Arial" w:cs="Arial"/>
                <w:sz w:val="12"/>
                <w:szCs w:val="12"/>
              </w:rPr>
            </w:pPr>
            <w:r w:rsidRPr="00E25128">
              <w:rPr>
                <w:rFonts w:ascii="Arial" w:hAnsi="Arial" w:cs="Arial"/>
                <w:sz w:val="12"/>
                <w:szCs w:val="12"/>
              </w:rPr>
              <w:t>TETC</w:t>
            </w:r>
          </w:p>
          <w:p w14:paraId="433CE8DE" w14:textId="77777777" w:rsidR="00CD1C75" w:rsidRPr="00E25128" w:rsidRDefault="00CD1C75" w:rsidP="00E76BD6">
            <w:pPr>
              <w:spacing w:after="0" w:line="240" w:lineRule="auto"/>
              <w:jc w:val="center"/>
              <w:rPr>
                <w:rFonts w:ascii="Arial" w:hAnsi="Arial" w:cs="Arial"/>
                <w:sz w:val="12"/>
                <w:szCs w:val="12"/>
              </w:rPr>
            </w:pPr>
            <w:r w:rsidRPr="00E25128">
              <w:rPr>
                <w:rFonts w:ascii="Arial" w:hAnsi="Arial" w:cs="Arial"/>
                <w:sz w:val="12"/>
                <w:szCs w:val="12"/>
              </w:rPr>
              <w:t>Elaboró</w:t>
            </w:r>
          </w:p>
        </w:tc>
      </w:tr>
    </w:tbl>
    <w:p w14:paraId="2BDF0D0F" w14:textId="77777777" w:rsidR="00CD1C75" w:rsidRDefault="00CD1C75" w:rsidP="00311473">
      <w:pPr>
        <w:spacing w:after="0" w:line="240" w:lineRule="auto"/>
        <w:jc w:val="both"/>
        <w:rPr>
          <w:rFonts w:ascii="Arial" w:hAnsi="Arial" w:cs="Arial"/>
          <w:b/>
          <w:sz w:val="24"/>
          <w:szCs w:val="24"/>
        </w:rPr>
      </w:pPr>
    </w:p>
    <w:p w14:paraId="43EC66A2" w14:textId="77777777" w:rsidR="00B62F1D" w:rsidRDefault="00B62F1D" w:rsidP="00311473">
      <w:pPr>
        <w:spacing w:after="0" w:line="240" w:lineRule="auto"/>
        <w:jc w:val="both"/>
        <w:rPr>
          <w:rFonts w:ascii="Arial" w:hAnsi="Arial" w:cs="Arial"/>
          <w:b/>
          <w:sz w:val="24"/>
          <w:szCs w:val="24"/>
        </w:rPr>
      </w:pPr>
    </w:p>
    <w:p w14:paraId="00654EDA" w14:textId="77777777" w:rsidR="00D35AED" w:rsidRDefault="00D35AED" w:rsidP="00D35AED">
      <w:pPr>
        <w:spacing w:after="0" w:line="276" w:lineRule="auto"/>
        <w:jc w:val="both"/>
        <w:rPr>
          <w:rFonts w:ascii="Arial" w:eastAsia="Trebuchet MS" w:hAnsi="Arial" w:cs="Arial"/>
          <w:sz w:val="16"/>
          <w:szCs w:val="16"/>
        </w:rPr>
      </w:pPr>
    </w:p>
    <w:p w14:paraId="723C77BA" w14:textId="77777777" w:rsidR="00B62F1D" w:rsidRPr="00B62F1D" w:rsidRDefault="00B62F1D" w:rsidP="00D35AED">
      <w:pPr>
        <w:spacing w:after="0" w:line="276" w:lineRule="auto"/>
        <w:jc w:val="both"/>
        <w:rPr>
          <w:rFonts w:ascii="Arial" w:eastAsia="Trebuchet MS" w:hAnsi="Arial" w:cs="Arial"/>
          <w:sz w:val="16"/>
          <w:szCs w:val="16"/>
        </w:rPr>
      </w:pPr>
      <w:r w:rsidRPr="00B62F1D">
        <w:rPr>
          <w:rFonts w:ascii="Arial" w:eastAsia="Trebuchet MS" w:hAnsi="Arial" w:cs="Arial"/>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 este organismo electoral, hago constar que el presente acuerdo fue aprobado en la </w:t>
      </w:r>
      <w:r w:rsidRPr="00103ED1">
        <w:rPr>
          <w:rFonts w:ascii="Arial" w:eastAsia="Trebuchet MS" w:hAnsi="Arial" w:cs="Arial"/>
          <w:b/>
          <w:sz w:val="16"/>
          <w:szCs w:val="16"/>
        </w:rPr>
        <w:t>sexta sesión ordinaria</w:t>
      </w:r>
      <w:r w:rsidRPr="00B62F1D">
        <w:rPr>
          <w:rFonts w:ascii="Arial" w:eastAsia="Trebuchet MS" w:hAnsi="Arial" w:cs="Arial"/>
          <w:sz w:val="16"/>
          <w:szCs w:val="16"/>
        </w:rPr>
        <w:t xml:space="preserve"> del Consejo General celebrada el </w:t>
      </w:r>
      <w:r w:rsidRPr="00103ED1">
        <w:rPr>
          <w:rFonts w:ascii="Arial" w:eastAsia="Trebuchet MS" w:hAnsi="Arial" w:cs="Arial"/>
          <w:b/>
          <w:sz w:val="16"/>
          <w:szCs w:val="16"/>
        </w:rPr>
        <w:t>quince de diciembre de dos mil veintidós</w:t>
      </w:r>
      <w:r w:rsidRPr="00B62F1D">
        <w:rPr>
          <w:rFonts w:ascii="Arial" w:eastAsia="Trebuchet MS" w:hAnsi="Arial" w:cs="Arial"/>
          <w:sz w:val="16"/>
          <w:szCs w:val="16"/>
        </w:rPr>
        <w:t xml:space="preserve">, por votación unánime de las y los consejeros electorales </w:t>
      </w:r>
      <w:proofErr w:type="spellStart"/>
      <w:r w:rsidRPr="00B62F1D">
        <w:rPr>
          <w:rFonts w:ascii="Arial" w:eastAsia="Trebuchet MS" w:hAnsi="Arial" w:cs="Arial"/>
          <w:sz w:val="16"/>
          <w:szCs w:val="16"/>
        </w:rPr>
        <w:t>Zoad</w:t>
      </w:r>
      <w:proofErr w:type="spellEnd"/>
      <w:r w:rsidRPr="00B62F1D">
        <w:rPr>
          <w:rFonts w:ascii="Arial" w:eastAsia="Trebuchet MS" w:hAnsi="Arial" w:cs="Arial"/>
          <w:sz w:val="16"/>
          <w:szCs w:val="16"/>
        </w:rPr>
        <w:t xml:space="preserve"> </w:t>
      </w:r>
      <w:proofErr w:type="spellStart"/>
      <w:r w:rsidRPr="00B62F1D">
        <w:rPr>
          <w:rFonts w:ascii="Arial" w:eastAsia="Trebuchet MS" w:hAnsi="Arial" w:cs="Arial"/>
          <w:sz w:val="16"/>
          <w:szCs w:val="16"/>
        </w:rPr>
        <w:t>Jeanine</w:t>
      </w:r>
      <w:proofErr w:type="spellEnd"/>
      <w:r w:rsidRPr="00B62F1D">
        <w:rPr>
          <w:rFonts w:ascii="Arial" w:eastAsia="Trebuchet MS" w:hAnsi="Arial" w:cs="Arial"/>
          <w:sz w:val="16"/>
          <w:szCs w:val="16"/>
        </w:rPr>
        <w:t xml:space="preserve"> García González, Miguel Godínez </w:t>
      </w:r>
      <w:proofErr w:type="spellStart"/>
      <w:r w:rsidRPr="00B62F1D">
        <w:rPr>
          <w:rFonts w:ascii="Arial" w:eastAsia="Trebuchet MS" w:hAnsi="Arial" w:cs="Arial"/>
          <w:sz w:val="16"/>
          <w:szCs w:val="16"/>
        </w:rPr>
        <w:t>Terríquez</w:t>
      </w:r>
      <w:proofErr w:type="spellEnd"/>
      <w:r w:rsidRPr="00B62F1D">
        <w:rPr>
          <w:rFonts w:ascii="Arial" w:eastAsia="Trebuchet MS" w:hAnsi="Arial" w:cs="Arial"/>
          <w:sz w:val="16"/>
          <w:szCs w:val="16"/>
        </w:rPr>
        <w:t xml:space="preserve">, Moisés Pérez Vega, Brenda Judith Serafín </w:t>
      </w:r>
      <w:proofErr w:type="spellStart"/>
      <w:r w:rsidRPr="00B62F1D">
        <w:rPr>
          <w:rFonts w:ascii="Arial" w:eastAsia="Trebuchet MS" w:hAnsi="Arial" w:cs="Arial"/>
          <w:sz w:val="16"/>
          <w:szCs w:val="16"/>
        </w:rPr>
        <w:t>Morfín</w:t>
      </w:r>
      <w:proofErr w:type="spellEnd"/>
      <w:r w:rsidRPr="00B62F1D">
        <w:rPr>
          <w:rFonts w:ascii="Arial" w:eastAsia="Trebuchet MS" w:hAnsi="Arial" w:cs="Arial"/>
          <w:sz w:val="16"/>
          <w:szCs w:val="16"/>
        </w:rPr>
        <w:t xml:space="preserve">, Claudia Alejandra Vargas Bautista y la consejera presidenta Paula Ramírez </w:t>
      </w:r>
      <w:proofErr w:type="spellStart"/>
      <w:r w:rsidRPr="00B62F1D">
        <w:rPr>
          <w:rFonts w:ascii="Arial" w:eastAsia="Trebuchet MS" w:hAnsi="Arial" w:cs="Arial"/>
          <w:sz w:val="16"/>
          <w:szCs w:val="16"/>
        </w:rPr>
        <w:t>Höhne</w:t>
      </w:r>
      <w:proofErr w:type="spellEnd"/>
      <w:r w:rsidRPr="00B62F1D">
        <w:rPr>
          <w:rFonts w:ascii="Arial" w:eastAsia="Trebuchet MS" w:hAnsi="Arial" w:cs="Arial"/>
          <w:sz w:val="16"/>
          <w:szCs w:val="16"/>
        </w:rPr>
        <w:t xml:space="preserve">. Doy fe. </w:t>
      </w:r>
    </w:p>
    <w:p w14:paraId="14CA080B" w14:textId="77777777" w:rsidR="00B62F1D" w:rsidRPr="00B62F1D" w:rsidRDefault="00B62F1D" w:rsidP="00D35AED">
      <w:pPr>
        <w:spacing w:line="276" w:lineRule="auto"/>
        <w:jc w:val="both"/>
        <w:rPr>
          <w:rFonts w:ascii="Arial" w:eastAsia="Trebuchet MS" w:hAnsi="Arial" w:cs="Arial"/>
          <w:sz w:val="16"/>
          <w:szCs w:val="16"/>
        </w:rPr>
      </w:pPr>
    </w:p>
    <w:p w14:paraId="25A35003" w14:textId="77777777" w:rsidR="00B62F1D" w:rsidRPr="00B62F1D" w:rsidRDefault="00B62F1D" w:rsidP="00D35AED">
      <w:pPr>
        <w:spacing w:line="276" w:lineRule="auto"/>
        <w:jc w:val="both"/>
        <w:rPr>
          <w:rFonts w:ascii="Arial" w:eastAsia="Trebuchet MS" w:hAnsi="Arial" w:cs="Arial"/>
          <w:sz w:val="16"/>
          <w:szCs w:val="16"/>
        </w:rPr>
      </w:pPr>
    </w:p>
    <w:p w14:paraId="2BDBA03B" w14:textId="77777777" w:rsidR="00B62F1D" w:rsidRDefault="00B62F1D" w:rsidP="00D35AED">
      <w:pPr>
        <w:spacing w:after="0" w:line="276" w:lineRule="auto"/>
        <w:jc w:val="center"/>
        <w:rPr>
          <w:rFonts w:ascii="Arial" w:eastAsia="Trebuchet MS" w:hAnsi="Arial" w:cs="Arial"/>
          <w:sz w:val="16"/>
          <w:szCs w:val="16"/>
        </w:rPr>
      </w:pPr>
    </w:p>
    <w:p w14:paraId="31FC88AB" w14:textId="77777777" w:rsidR="00B62F1D" w:rsidRPr="00B62F1D" w:rsidRDefault="00B62F1D" w:rsidP="00D35AED">
      <w:pPr>
        <w:spacing w:after="0" w:line="276" w:lineRule="auto"/>
        <w:jc w:val="center"/>
        <w:rPr>
          <w:rFonts w:ascii="Arial" w:eastAsia="Trebuchet MS" w:hAnsi="Arial" w:cs="Arial"/>
          <w:sz w:val="16"/>
          <w:szCs w:val="16"/>
        </w:rPr>
      </w:pPr>
      <w:r w:rsidRPr="00B62F1D">
        <w:rPr>
          <w:rFonts w:ascii="Arial" w:eastAsia="Trebuchet MS" w:hAnsi="Arial" w:cs="Arial"/>
          <w:sz w:val="16"/>
          <w:szCs w:val="16"/>
        </w:rPr>
        <w:t>Mtro. Christian Flores Garza</w:t>
      </w:r>
    </w:p>
    <w:p w14:paraId="5F2A3B94" w14:textId="4013D24D" w:rsidR="00B62F1D" w:rsidRPr="00B62F1D" w:rsidRDefault="00B62F1D" w:rsidP="00D35AED">
      <w:pPr>
        <w:spacing w:after="0" w:line="276" w:lineRule="auto"/>
        <w:jc w:val="center"/>
        <w:rPr>
          <w:rFonts w:ascii="Arial" w:hAnsi="Arial" w:cs="Arial"/>
          <w:b/>
          <w:sz w:val="24"/>
          <w:szCs w:val="24"/>
        </w:rPr>
      </w:pPr>
      <w:r w:rsidRPr="00B62F1D">
        <w:rPr>
          <w:rFonts w:ascii="Arial" w:eastAsia="Trebuchet MS" w:hAnsi="Arial" w:cs="Arial"/>
          <w:sz w:val="16"/>
          <w:szCs w:val="16"/>
        </w:rPr>
        <w:t>El secretario ejecutivo</w:t>
      </w:r>
    </w:p>
    <w:sectPr w:rsidR="00B62F1D" w:rsidRPr="00B62F1D" w:rsidSect="00152DD3">
      <w:headerReference w:type="default" r:id="rId8"/>
      <w:footerReference w:type="default" r:id="rId9"/>
      <w:pgSz w:w="12240" w:h="15840" w:code="1"/>
      <w:pgMar w:top="2552" w:right="1701" w:bottom="1701"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AB491" w14:textId="77777777" w:rsidR="00FB4BBA" w:rsidRDefault="00FB4BBA" w:rsidP="00277DCF">
      <w:pPr>
        <w:spacing w:after="0" w:line="240" w:lineRule="auto"/>
      </w:pPr>
      <w:r>
        <w:separator/>
      </w:r>
    </w:p>
  </w:endnote>
  <w:endnote w:type="continuationSeparator" w:id="0">
    <w:p w14:paraId="7982DE4C" w14:textId="77777777" w:rsidR="00FB4BBA" w:rsidRDefault="00FB4BBA" w:rsidP="00277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B83FD" w14:textId="77777777" w:rsidR="00605359" w:rsidRPr="00605359" w:rsidRDefault="00605359">
    <w:pPr>
      <w:pStyle w:val="Piedepgina"/>
      <w:jc w:val="right"/>
      <w:rPr>
        <w:rFonts w:ascii="Trebuchet MS" w:hAnsi="Trebuchet MS"/>
        <w:b/>
        <w:sz w:val="18"/>
        <w:szCs w:val="18"/>
      </w:rPr>
    </w:pPr>
  </w:p>
  <w:p w14:paraId="30B35608" w14:textId="77777777" w:rsidR="00152DD3" w:rsidRPr="00152DD3" w:rsidRDefault="00152DD3" w:rsidP="00152DD3">
    <w:pPr>
      <w:tabs>
        <w:tab w:val="center" w:pos="4419"/>
        <w:tab w:val="right" w:pos="8838"/>
      </w:tabs>
      <w:suppressAutoHyphens/>
      <w:spacing w:after="0" w:line="240" w:lineRule="auto"/>
      <w:jc w:val="center"/>
      <w:rPr>
        <w:rFonts w:ascii="Trebuchet MS" w:eastAsia="Times New Roman" w:hAnsi="Trebuchet MS" w:cs="Tahoma"/>
        <w:bCs/>
        <w:color w:val="A6A6A6"/>
        <w:sz w:val="16"/>
        <w:szCs w:val="16"/>
        <w:lang w:val="es-ES" w:eastAsia="ar-SA"/>
      </w:rPr>
    </w:pPr>
    <w:r w:rsidRPr="00152DD3">
      <w:rPr>
        <w:rFonts w:ascii="Arial" w:eastAsia="Times New Roman" w:hAnsi="Arial" w:cs="Arial"/>
        <w:bCs/>
        <w:color w:val="A6A6A6"/>
        <w:sz w:val="16"/>
        <w:szCs w:val="16"/>
        <w:lang w:val="es-ES" w:eastAsia="ar-SA"/>
      </w:rPr>
      <w:t>Parque de las Estrellas 2764, colonia Jardines del Bosque Centro, Guadalajara, Jalisco, México. C.P.44520</w:t>
    </w:r>
    <w:r w:rsidR="00754637">
      <w:rPr>
        <w:rFonts w:ascii="Trebuchet MS" w:eastAsia="Times New Roman" w:hAnsi="Trebuchet MS" w:cs="Tahoma"/>
        <w:bCs/>
        <w:noProof/>
        <w:color w:val="A6A6A6"/>
        <w:sz w:val="16"/>
        <w:szCs w:val="16"/>
        <w:lang w:val="es-ES" w:eastAsia="ar-SA"/>
      </w:rPr>
      <w:pict w14:anchorId="660DFFBC">
        <v:rect id="_x0000_i1025" style="width:376.95pt;height:.05pt" o:hrpct="853" o:hralign="center" o:hrstd="t" o:hr="t" fillcolor="#a0a0a0" stroked="f"/>
      </w:pict>
    </w:r>
  </w:p>
  <w:p w14:paraId="6AF83191" w14:textId="77777777" w:rsidR="00152DD3" w:rsidRPr="00152DD3" w:rsidRDefault="00152DD3" w:rsidP="00152DD3">
    <w:pPr>
      <w:tabs>
        <w:tab w:val="center" w:pos="4419"/>
        <w:tab w:val="right" w:pos="8838"/>
      </w:tabs>
      <w:suppressAutoHyphens/>
      <w:spacing w:after="0" w:line="240" w:lineRule="auto"/>
      <w:jc w:val="center"/>
      <w:rPr>
        <w:rFonts w:ascii="Arial" w:eastAsia="Times New Roman" w:hAnsi="Arial" w:cs="Arial"/>
        <w:b/>
        <w:color w:val="7030A0"/>
        <w:sz w:val="16"/>
        <w:szCs w:val="16"/>
        <w:lang w:eastAsia="ar-SA"/>
      </w:rPr>
    </w:pPr>
    <w:r w:rsidRPr="00152DD3">
      <w:rPr>
        <w:rFonts w:ascii="Arial" w:eastAsia="Times New Roman" w:hAnsi="Arial" w:cs="Arial"/>
        <w:b/>
        <w:bCs/>
        <w:color w:val="7030A0"/>
        <w:sz w:val="16"/>
        <w:szCs w:val="16"/>
        <w:lang w:eastAsia="ar-SA"/>
      </w:rPr>
      <w:t>www.iepcjalisco.org.mx</w:t>
    </w:r>
  </w:p>
  <w:p w14:paraId="4E927E83" w14:textId="77777777" w:rsidR="00605359" w:rsidRDefault="00152DD3" w:rsidP="00152DD3">
    <w:pPr>
      <w:tabs>
        <w:tab w:val="center" w:pos="4252"/>
        <w:tab w:val="right" w:pos="8504"/>
      </w:tabs>
      <w:suppressAutoHyphens/>
      <w:spacing w:after="0" w:line="240" w:lineRule="auto"/>
      <w:jc w:val="right"/>
    </w:pPr>
    <w:r w:rsidRPr="00152DD3">
      <w:rPr>
        <w:rFonts w:ascii="Arial" w:eastAsia="Calibri" w:hAnsi="Arial" w:cs="Arial"/>
        <w:sz w:val="16"/>
        <w:szCs w:val="16"/>
      </w:rPr>
      <w:t xml:space="preserve">Página </w:t>
    </w:r>
    <w:r w:rsidRPr="00152DD3">
      <w:rPr>
        <w:rFonts w:ascii="Arial" w:eastAsia="Calibri" w:hAnsi="Arial" w:cs="Arial"/>
        <w:sz w:val="16"/>
        <w:szCs w:val="16"/>
      </w:rPr>
      <w:fldChar w:fldCharType="begin"/>
    </w:r>
    <w:r w:rsidRPr="00152DD3">
      <w:rPr>
        <w:rFonts w:ascii="Arial" w:eastAsia="Calibri" w:hAnsi="Arial" w:cs="Arial"/>
        <w:sz w:val="16"/>
        <w:szCs w:val="16"/>
      </w:rPr>
      <w:instrText xml:space="preserve"> PAGE </w:instrText>
    </w:r>
    <w:r w:rsidRPr="00152DD3">
      <w:rPr>
        <w:rFonts w:ascii="Arial" w:eastAsia="Calibri" w:hAnsi="Arial" w:cs="Arial"/>
        <w:sz w:val="16"/>
        <w:szCs w:val="16"/>
      </w:rPr>
      <w:fldChar w:fldCharType="separate"/>
    </w:r>
    <w:r w:rsidR="00754637">
      <w:rPr>
        <w:rFonts w:ascii="Arial" w:eastAsia="Calibri" w:hAnsi="Arial" w:cs="Arial"/>
        <w:noProof/>
        <w:sz w:val="16"/>
        <w:szCs w:val="16"/>
      </w:rPr>
      <w:t>1</w:t>
    </w:r>
    <w:r w:rsidRPr="00152DD3">
      <w:rPr>
        <w:rFonts w:ascii="Arial" w:eastAsia="Calibri" w:hAnsi="Arial" w:cs="Arial"/>
        <w:sz w:val="16"/>
        <w:szCs w:val="16"/>
      </w:rPr>
      <w:fldChar w:fldCharType="end"/>
    </w:r>
    <w:r w:rsidRPr="00152DD3">
      <w:rPr>
        <w:rFonts w:ascii="Arial" w:eastAsia="Calibri" w:hAnsi="Arial" w:cs="Arial"/>
        <w:sz w:val="16"/>
        <w:szCs w:val="16"/>
      </w:rPr>
      <w:t xml:space="preserve"> de </w:t>
    </w:r>
    <w:r w:rsidRPr="00152DD3">
      <w:rPr>
        <w:rFonts w:ascii="Arial" w:eastAsia="Calibri" w:hAnsi="Arial" w:cs="Arial"/>
        <w:sz w:val="16"/>
        <w:szCs w:val="16"/>
      </w:rPr>
      <w:fldChar w:fldCharType="begin"/>
    </w:r>
    <w:r w:rsidRPr="00152DD3">
      <w:rPr>
        <w:rFonts w:ascii="Arial" w:eastAsia="Calibri" w:hAnsi="Arial" w:cs="Arial"/>
        <w:sz w:val="16"/>
        <w:szCs w:val="16"/>
      </w:rPr>
      <w:instrText xml:space="preserve"> NUMPAGES </w:instrText>
    </w:r>
    <w:r w:rsidRPr="00152DD3">
      <w:rPr>
        <w:rFonts w:ascii="Arial" w:eastAsia="Calibri" w:hAnsi="Arial" w:cs="Arial"/>
        <w:sz w:val="16"/>
        <w:szCs w:val="16"/>
      </w:rPr>
      <w:fldChar w:fldCharType="separate"/>
    </w:r>
    <w:r w:rsidR="00754637">
      <w:rPr>
        <w:rFonts w:ascii="Arial" w:eastAsia="Calibri" w:hAnsi="Arial" w:cs="Arial"/>
        <w:noProof/>
        <w:sz w:val="16"/>
        <w:szCs w:val="16"/>
      </w:rPr>
      <w:t>6</w:t>
    </w:r>
    <w:r w:rsidRPr="00152DD3">
      <w:rPr>
        <w:rFonts w:ascii="Arial" w:eastAsia="Calibri"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8691D" w14:textId="77777777" w:rsidR="00FB4BBA" w:rsidRDefault="00FB4BBA" w:rsidP="00277DCF">
      <w:pPr>
        <w:spacing w:after="0" w:line="240" w:lineRule="auto"/>
      </w:pPr>
      <w:r>
        <w:separator/>
      </w:r>
    </w:p>
  </w:footnote>
  <w:footnote w:type="continuationSeparator" w:id="0">
    <w:p w14:paraId="4BA57887" w14:textId="77777777" w:rsidR="00FB4BBA" w:rsidRDefault="00FB4BBA" w:rsidP="00277DCF">
      <w:pPr>
        <w:spacing w:after="0" w:line="240" w:lineRule="auto"/>
      </w:pPr>
      <w:r>
        <w:continuationSeparator/>
      </w:r>
    </w:p>
  </w:footnote>
  <w:footnote w:id="1">
    <w:p w14:paraId="31D0469A" w14:textId="21E66A9A" w:rsidR="00F6112F" w:rsidRPr="00EA2FC4" w:rsidRDefault="00F6112F" w:rsidP="00EA2FC4">
      <w:pPr>
        <w:pStyle w:val="Textonotapie"/>
        <w:jc w:val="both"/>
        <w:rPr>
          <w:rFonts w:ascii="Arial" w:hAnsi="Arial" w:cs="Arial"/>
          <w:sz w:val="16"/>
          <w:szCs w:val="16"/>
          <w:lang w:val="es-ES"/>
        </w:rPr>
      </w:pPr>
      <w:r w:rsidRPr="00EA2FC4">
        <w:rPr>
          <w:rStyle w:val="Refdenotaalpie"/>
          <w:rFonts w:ascii="Arial" w:hAnsi="Arial" w:cs="Arial"/>
          <w:sz w:val="16"/>
          <w:szCs w:val="16"/>
        </w:rPr>
        <w:footnoteRef/>
      </w:r>
      <w:r w:rsidRPr="00EA2FC4">
        <w:rPr>
          <w:rFonts w:ascii="Arial" w:hAnsi="Arial" w:cs="Arial"/>
          <w:sz w:val="16"/>
          <w:szCs w:val="16"/>
        </w:rPr>
        <w:t xml:space="preserve"> </w:t>
      </w:r>
      <w:r w:rsidR="000E5EE3" w:rsidRPr="00EA2FC4">
        <w:rPr>
          <w:rFonts w:ascii="Arial" w:hAnsi="Arial" w:cs="Arial"/>
          <w:sz w:val="16"/>
          <w:szCs w:val="16"/>
        </w:rPr>
        <w:t xml:space="preserve">El texto de la convocatoria fue aprobado por el Consejo General, en sesión extraordinaria celebrada el 31 de agosto de 2017, mediante acuerdo IEPC-ACG-087/2017, el cual </w:t>
      </w:r>
      <w:r w:rsidRPr="00EA2FC4">
        <w:rPr>
          <w:rFonts w:ascii="Arial" w:hAnsi="Arial" w:cs="Arial"/>
          <w:sz w:val="16"/>
          <w:szCs w:val="16"/>
        </w:rPr>
        <w:t>puede consultarse en el enlace siguiente: https://periodicooficial.jalisco.gob.mx/sites/periodicooficial.jalisco.gob.mx/files/09-01-17-bis.pdf</w:t>
      </w:r>
    </w:p>
  </w:footnote>
  <w:footnote w:id="2">
    <w:p w14:paraId="0B87ACC7" w14:textId="10606204" w:rsidR="000E5EE3" w:rsidRPr="000E5EE3" w:rsidRDefault="000E5EE3" w:rsidP="00EA2FC4">
      <w:pPr>
        <w:pStyle w:val="Textonotapie"/>
        <w:jc w:val="both"/>
        <w:rPr>
          <w:lang w:val="es-ES"/>
        </w:rPr>
      </w:pPr>
      <w:r w:rsidRPr="00EA2FC4">
        <w:rPr>
          <w:rStyle w:val="Refdenotaalpie"/>
          <w:rFonts w:ascii="Arial" w:hAnsi="Arial" w:cs="Arial"/>
          <w:sz w:val="16"/>
          <w:szCs w:val="16"/>
        </w:rPr>
        <w:footnoteRef/>
      </w:r>
      <w:r w:rsidRPr="00EA2FC4">
        <w:rPr>
          <w:rFonts w:ascii="Arial" w:hAnsi="Arial" w:cs="Arial"/>
          <w:sz w:val="16"/>
          <w:szCs w:val="16"/>
        </w:rPr>
        <w:t xml:space="preserve"> El texto de la convocatoria fue aprobado por el Consejo General, en sesi</w:t>
      </w:r>
      <w:r w:rsidR="00EA2FC4" w:rsidRPr="00EA2FC4">
        <w:rPr>
          <w:rFonts w:ascii="Arial" w:hAnsi="Arial" w:cs="Arial"/>
          <w:sz w:val="16"/>
          <w:szCs w:val="16"/>
        </w:rPr>
        <w:t xml:space="preserve">ón extraordinaria celebrada el </w:t>
      </w:r>
      <w:r w:rsidRPr="00EA2FC4">
        <w:rPr>
          <w:rFonts w:ascii="Arial" w:hAnsi="Arial" w:cs="Arial"/>
          <w:sz w:val="16"/>
          <w:szCs w:val="16"/>
        </w:rPr>
        <w:t>1</w:t>
      </w:r>
      <w:r w:rsidR="00EA2FC4" w:rsidRPr="00EA2FC4">
        <w:rPr>
          <w:rFonts w:ascii="Arial" w:hAnsi="Arial" w:cs="Arial"/>
          <w:sz w:val="16"/>
          <w:szCs w:val="16"/>
        </w:rPr>
        <w:t>4</w:t>
      </w:r>
      <w:r w:rsidRPr="00EA2FC4">
        <w:rPr>
          <w:rFonts w:ascii="Arial" w:hAnsi="Arial" w:cs="Arial"/>
          <w:sz w:val="16"/>
          <w:szCs w:val="16"/>
        </w:rPr>
        <w:t xml:space="preserve"> de o</w:t>
      </w:r>
      <w:r w:rsidR="00EA2FC4" w:rsidRPr="00EA2FC4">
        <w:rPr>
          <w:rFonts w:ascii="Arial" w:hAnsi="Arial" w:cs="Arial"/>
          <w:sz w:val="16"/>
          <w:szCs w:val="16"/>
        </w:rPr>
        <w:t>ctubre</w:t>
      </w:r>
      <w:r w:rsidRPr="00EA2FC4">
        <w:rPr>
          <w:rFonts w:ascii="Arial" w:hAnsi="Arial" w:cs="Arial"/>
          <w:sz w:val="16"/>
          <w:szCs w:val="16"/>
        </w:rPr>
        <w:t xml:space="preserve"> de 20</w:t>
      </w:r>
      <w:r w:rsidR="00EA2FC4" w:rsidRPr="00EA2FC4">
        <w:rPr>
          <w:rFonts w:ascii="Arial" w:hAnsi="Arial" w:cs="Arial"/>
          <w:sz w:val="16"/>
          <w:szCs w:val="16"/>
        </w:rPr>
        <w:t>20</w:t>
      </w:r>
      <w:r w:rsidRPr="00EA2FC4">
        <w:rPr>
          <w:rFonts w:ascii="Arial" w:hAnsi="Arial" w:cs="Arial"/>
          <w:sz w:val="16"/>
          <w:szCs w:val="16"/>
        </w:rPr>
        <w:t>, mediante acuerdo IEPC-ACG-039/2020, el cual puede consultarse en el enlace siguiente:</w:t>
      </w:r>
      <w:r w:rsidR="00EA2FC4" w:rsidRPr="00EA2FC4">
        <w:rPr>
          <w:rFonts w:ascii="Arial" w:hAnsi="Arial" w:cs="Arial"/>
          <w:sz w:val="16"/>
          <w:szCs w:val="16"/>
        </w:rPr>
        <w:t xml:space="preserve"> https://periodicooficial.jalisco.gob.mx/sites/periodicooficial.jalisco.gob.mx/files/10-15-20-iv.pdf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F7693" w14:textId="105CAE97" w:rsidR="005F76F0" w:rsidRDefault="005F76F0" w:rsidP="00277DCF">
    <w:pPr>
      <w:pStyle w:val="Encabezado"/>
      <w:tabs>
        <w:tab w:val="clear" w:pos="4419"/>
      </w:tabs>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54637" w14:paraId="2E646B79" w14:textId="77777777" w:rsidTr="00754637">
      <w:tc>
        <w:tcPr>
          <w:tcW w:w="4414" w:type="dxa"/>
        </w:tcPr>
        <w:p w14:paraId="64123E71" w14:textId="156D3C19" w:rsidR="00754637" w:rsidRDefault="00754637" w:rsidP="00277DCF">
          <w:pPr>
            <w:pStyle w:val="Encabezado"/>
            <w:tabs>
              <w:tab w:val="clear" w:pos="4419"/>
            </w:tabs>
            <w:rPr>
              <w:rFonts w:ascii="Arial" w:hAnsi="Arial" w:cs="Arial"/>
              <w:b/>
              <w:sz w:val="24"/>
              <w:szCs w:val="24"/>
            </w:rPr>
          </w:pPr>
          <w:r w:rsidRPr="00754637">
            <w:rPr>
              <w:rFonts w:ascii="Trebuchet MS" w:hAnsi="Trebuchet MS" w:cs="Arial"/>
              <w:noProof/>
              <w:sz w:val="26"/>
              <w:szCs w:val="26"/>
              <w:lang w:eastAsia="es-MX"/>
            </w:rPr>
            <w:drawing>
              <wp:inline distT="0" distB="0" distL="0" distR="0" wp14:anchorId="1AA74F6B" wp14:editId="1F9E8886">
                <wp:extent cx="1390015" cy="782955"/>
                <wp:effectExtent l="19050" t="0" r="635" b="0"/>
                <wp:docPr id="3" name="Imagen 3"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015" cy="782955"/>
                        </a:xfrm>
                        <a:prstGeom prst="rect">
                          <a:avLst/>
                        </a:prstGeom>
                        <a:noFill/>
                        <a:ln w="9525">
                          <a:noFill/>
                          <a:miter lim="800000"/>
                          <a:headEnd/>
                          <a:tailEnd/>
                        </a:ln>
                      </pic:spPr>
                    </pic:pic>
                  </a:graphicData>
                </a:graphic>
              </wp:inline>
            </w:drawing>
          </w:r>
        </w:p>
      </w:tc>
      <w:tc>
        <w:tcPr>
          <w:tcW w:w="4414" w:type="dxa"/>
        </w:tcPr>
        <w:p w14:paraId="1FE84F8D" w14:textId="77777777" w:rsidR="00754637" w:rsidRDefault="00754637" w:rsidP="00754637">
          <w:pPr>
            <w:pStyle w:val="Encabezado"/>
            <w:tabs>
              <w:tab w:val="clear" w:pos="4419"/>
            </w:tabs>
            <w:jc w:val="right"/>
            <w:rPr>
              <w:rFonts w:ascii="Arial" w:hAnsi="Arial" w:cs="Arial"/>
              <w:b/>
              <w:sz w:val="24"/>
              <w:szCs w:val="24"/>
            </w:rPr>
          </w:pPr>
        </w:p>
        <w:p w14:paraId="2E40AA04" w14:textId="77777777" w:rsidR="00754637" w:rsidRDefault="00754637" w:rsidP="00754637">
          <w:pPr>
            <w:pStyle w:val="Encabezado"/>
            <w:tabs>
              <w:tab w:val="clear" w:pos="4419"/>
            </w:tabs>
            <w:jc w:val="right"/>
            <w:rPr>
              <w:rFonts w:ascii="Arial" w:hAnsi="Arial" w:cs="Arial"/>
              <w:b/>
              <w:sz w:val="24"/>
              <w:szCs w:val="24"/>
            </w:rPr>
          </w:pPr>
        </w:p>
        <w:p w14:paraId="2AF2599B" w14:textId="08D8AFA2" w:rsidR="00754637" w:rsidRDefault="00754637" w:rsidP="00754637">
          <w:pPr>
            <w:pStyle w:val="Encabezado"/>
            <w:tabs>
              <w:tab w:val="clear" w:pos="4419"/>
            </w:tabs>
            <w:jc w:val="right"/>
            <w:rPr>
              <w:rFonts w:ascii="Arial" w:hAnsi="Arial" w:cs="Arial"/>
              <w:b/>
              <w:sz w:val="24"/>
              <w:szCs w:val="24"/>
            </w:rPr>
          </w:pPr>
          <w:r w:rsidRPr="00E25128">
            <w:rPr>
              <w:rFonts w:ascii="Arial" w:hAnsi="Arial" w:cs="Arial"/>
              <w:b/>
              <w:sz w:val="24"/>
              <w:szCs w:val="24"/>
            </w:rPr>
            <w:t>IEPC-ACG-064/2022</w:t>
          </w:r>
        </w:p>
      </w:tc>
    </w:tr>
  </w:tbl>
  <w:p w14:paraId="1EB4D1D3" w14:textId="0401ED19" w:rsidR="0099662D" w:rsidRPr="00E25128" w:rsidRDefault="0099662D" w:rsidP="00277DCF">
    <w:pPr>
      <w:pStyle w:val="Encabezado"/>
      <w:tabs>
        <w:tab w:val="clear" w:pos="4419"/>
      </w:tabs>
      <w:rPr>
        <w:rFonts w:ascii="Arial" w:hAnsi="Arial" w:cs="Arial"/>
        <w:b/>
        <w:sz w:val="24"/>
        <w:szCs w:val="24"/>
      </w:rPr>
    </w:pPr>
    <w:r w:rsidRPr="00E25128">
      <w:rPr>
        <w:rFonts w:ascii="Arial" w:hAnsi="Arial" w:cs="Arial"/>
        <w:b/>
        <w:sz w:val="24"/>
        <w:szCs w:val="24"/>
      </w:rPr>
      <w:t xml:space="preserve">                                                                       </w:t>
    </w:r>
  </w:p>
  <w:p w14:paraId="19E25F33" w14:textId="5234B157" w:rsidR="00277DCF" w:rsidRPr="005F76F0" w:rsidRDefault="00277DCF" w:rsidP="00277DCF">
    <w:pPr>
      <w:pStyle w:val="Encabezado"/>
      <w:tabs>
        <w:tab w:val="clear" w:pos="4419"/>
      </w:tabs>
      <w:rPr>
        <w:rFonts w:ascii="Trebuchet MS" w:hAnsi="Trebuchet MS"/>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60CE8"/>
    <w:multiLevelType w:val="hybridMultilevel"/>
    <w:tmpl w:val="AE22C6F0"/>
    <w:lvl w:ilvl="0" w:tplc="A684830A">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4872B59"/>
    <w:multiLevelType w:val="hybridMultilevel"/>
    <w:tmpl w:val="BD388878"/>
    <w:lvl w:ilvl="0" w:tplc="FFC83182">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7FE053E"/>
    <w:multiLevelType w:val="hybridMultilevel"/>
    <w:tmpl w:val="7D9C3756"/>
    <w:lvl w:ilvl="0" w:tplc="613A584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D61581C"/>
    <w:multiLevelType w:val="hybridMultilevel"/>
    <w:tmpl w:val="CE949D28"/>
    <w:lvl w:ilvl="0" w:tplc="6194EEDA">
      <w:start w:val="1"/>
      <w:numFmt w:val="decimal"/>
      <w:lvlText w:val="%1."/>
      <w:lvlJc w:val="left"/>
      <w:pPr>
        <w:ind w:left="720" w:hanging="360"/>
      </w:pPr>
      <w:rPr>
        <w:rFonts w:asciiTheme="minorHAnsi" w:hAnsiTheme="minorHAns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43F7DFA"/>
    <w:multiLevelType w:val="hybridMultilevel"/>
    <w:tmpl w:val="BA46A670"/>
    <w:lvl w:ilvl="0" w:tplc="57FA72E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F16720C"/>
    <w:multiLevelType w:val="hybridMultilevel"/>
    <w:tmpl w:val="325682D6"/>
    <w:lvl w:ilvl="0" w:tplc="3C5E6402">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DCF"/>
    <w:rsid w:val="000036BC"/>
    <w:rsid w:val="00056778"/>
    <w:rsid w:val="000567DF"/>
    <w:rsid w:val="00075477"/>
    <w:rsid w:val="00081472"/>
    <w:rsid w:val="000B18C8"/>
    <w:rsid w:val="000B54F8"/>
    <w:rsid w:val="000E5EE3"/>
    <w:rsid w:val="000E7ECE"/>
    <w:rsid w:val="000F4261"/>
    <w:rsid w:val="00100532"/>
    <w:rsid w:val="00103ED1"/>
    <w:rsid w:val="001149B8"/>
    <w:rsid w:val="001404DF"/>
    <w:rsid w:val="00152DD3"/>
    <w:rsid w:val="00162FD2"/>
    <w:rsid w:val="001A09C8"/>
    <w:rsid w:val="001B041F"/>
    <w:rsid w:val="001C2962"/>
    <w:rsid w:val="001D3B61"/>
    <w:rsid w:val="00205CD8"/>
    <w:rsid w:val="0021378D"/>
    <w:rsid w:val="002260E5"/>
    <w:rsid w:val="00232B28"/>
    <w:rsid w:val="00242FB5"/>
    <w:rsid w:val="0027642A"/>
    <w:rsid w:val="00277DCF"/>
    <w:rsid w:val="002B102B"/>
    <w:rsid w:val="002B1E29"/>
    <w:rsid w:val="002C44F7"/>
    <w:rsid w:val="002F4E38"/>
    <w:rsid w:val="0030287B"/>
    <w:rsid w:val="00311473"/>
    <w:rsid w:val="0031726C"/>
    <w:rsid w:val="003228BD"/>
    <w:rsid w:val="00352DCD"/>
    <w:rsid w:val="003728FB"/>
    <w:rsid w:val="00380100"/>
    <w:rsid w:val="003A2471"/>
    <w:rsid w:val="003B2722"/>
    <w:rsid w:val="003B3156"/>
    <w:rsid w:val="003B5EA9"/>
    <w:rsid w:val="003B7F03"/>
    <w:rsid w:val="003C5B02"/>
    <w:rsid w:val="003C5DF7"/>
    <w:rsid w:val="003F2A7A"/>
    <w:rsid w:val="003F2C96"/>
    <w:rsid w:val="004026DB"/>
    <w:rsid w:val="00446D6F"/>
    <w:rsid w:val="00451A55"/>
    <w:rsid w:val="00451FB9"/>
    <w:rsid w:val="00486576"/>
    <w:rsid w:val="004E1D71"/>
    <w:rsid w:val="004F6637"/>
    <w:rsid w:val="00517D23"/>
    <w:rsid w:val="00541334"/>
    <w:rsid w:val="005B0D3A"/>
    <w:rsid w:val="005E080D"/>
    <w:rsid w:val="005E53D7"/>
    <w:rsid w:val="005F76F0"/>
    <w:rsid w:val="00600212"/>
    <w:rsid w:val="00605359"/>
    <w:rsid w:val="0062311E"/>
    <w:rsid w:val="00667DF9"/>
    <w:rsid w:val="006D47E6"/>
    <w:rsid w:val="006E2469"/>
    <w:rsid w:val="006E7975"/>
    <w:rsid w:val="0074465E"/>
    <w:rsid w:val="00754637"/>
    <w:rsid w:val="00764819"/>
    <w:rsid w:val="0077337B"/>
    <w:rsid w:val="007A0B55"/>
    <w:rsid w:val="007A3A55"/>
    <w:rsid w:val="008039D4"/>
    <w:rsid w:val="00803F35"/>
    <w:rsid w:val="00812338"/>
    <w:rsid w:val="00812415"/>
    <w:rsid w:val="00866F0A"/>
    <w:rsid w:val="00873D17"/>
    <w:rsid w:val="00874D85"/>
    <w:rsid w:val="00880488"/>
    <w:rsid w:val="00893356"/>
    <w:rsid w:val="0091642B"/>
    <w:rsid w:val="0092244D"/>
    <w:rsid w:val="00941ACA"/>
    <w:rsid w:val="00954747"/>
    <w:rsid w:val="0097669F"/>
    <w:rsid w:val="00985CEE"/>
    <w:rsid w:val="0099662D"/>
    <w:rsid w:val="009B69F9"/>
    <w:rsid w:val="00A438A8"/>
    <w:rsid w:val="00A86E03"/>
    <w:rsid w:val="00AF26C0"/>
    <w:rsid w:val="00AF7E3B"/>
    <w:rsid w:val="00B51CEF"/>
    <w:rsid w:val="00B62C72"/>
    <w:rsid w:val="00B62F1D"/>
    <w:rsid w:val="00B93985"/>
    <w:rsid w:val="00BB2208"/>
    <w:rsid w:val="00BE4749"/>
    <w:rsid w:val="00BF571A"/>
    <w:rsid w:val="00BF5BB1"/>
    <w:rsid w:val="00C14695"/>
    <w:rsid w:val="00C21C37"/>
    <w:rsid w:val="00C30B34"/>
    <w:rsid w:val="00C51B03"/>
    <w:rsid w:val="00C52971"/>
    <w:rsid w:val="00C74EB2"/>
    <w:rsid w:val="00CB5F7F"/>
    <w:rsid w:val="00CD1C75"/>
    <w:rsid w:val="00CF1CA5"/>
    <w:rsid w:val="00CF2237"/>
    <w:rsid w:val="00D35AED"/>
    <w:rsid w:val="00D37A64"/>
    <w:rsid w:val="00D654DF"/>
    <w:rsid w:val="00D75EB9"/>
    <w:rsid w:val="00DF165A"/>
    <w:rsid w:val="00E25128"/>
    <w:rsid w:val="00E30827"/>
    <w:rsid w:val="00E727B5"/>
    <w:rsid w:val="00E8026E"/>
    <w:rsid w:val="00E80A50"/>
    <w:rsid w:val="00EA1483"/>
    <w:rsid w:val="00EA2FC4"/>
    <w:rsid w:val="00EB45E2"/>
    <w:rsid w:val="00EC5833"/>
    <w:rsid w:val="00EF20DB"/>
    <w:rsid w:val="00F0316F"/>
    <w:rsid w:val="00F04D15"/>
    <w:rsid w:val="00F205C5"/>
    <w:rsid w:val="00F32E8C"/>
    <w:rsid w:val="00F44860"/>
    <w:rsid w:val="00F6112F"/>
    <w:rsid w:val="00F67A8D"/>
    <w:rsid w:val="00F90286"/>
    <w:rsid w:val="00F95177"/>
    <w:rsid w:val="00F9729F"/>
    <w:rsid w:val="00FA2ED7"/>
    <w:rsid w:val="00FB4BBA"/>
    <w:rsid w:val="00FC64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4CE5D2C9"/>
  <w15:docId w15:val="{5DCD225C-23E6-4B0E-9532-6848F301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8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7D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7DCF"/>
  </w:style>
  <w:style w:type="paragraph" w:styleId="Piedepgina">
    <w:name w:val="footer"/>
    <w:basedOn w:val="Normal"/>
    <w:link w:val="PiedepginaCar"/>
    <w:uiPriority w:val="99"/>
    <w:unhideWhenUsed/>
    <w:rsid w:val="00277D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7DCF"/>
  </w:style>
  <w:style w:type="paragraph" w:styleId="Textoindependiente">
    <w:name w:val="Body Text"/>
    <w:basedOn w:val="Normal"/>
    <w:link w:val="TextoindependienteCar"/>
    <w:rsid w:val="00277DCF"/>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277DCF"/>
    <w:rPr>
      <w:rFonts w:ascii="Arial" w:eastAsia="Times New Roman" w:hAnsi="Arial" w:cs="Times New Roman"/>
      <w:b/>
      <w:kern w:val="18"/>
      <w:sz w:val="28"/>
      <w:szCs w:val="20"/>
      <w:lang w:eastAsia="es-ES"/>
    </w:rPr>
  </w:style>
  <w:style w:type="paragraph" w:styleId="Prrafodelista">
    <w:name w:val="List Paragraph"/>
    <w:basedOn w:val="Normal"/>
    <w:uiPriority w:val="34"/>
    <w:qFormat/>
    <w:rsid w:val="00277DCF"/>
    <w:pPr>
      <w:ind w:left="720"/>
      <w:contextualSpacing/>
    </w:pPr>
  </w:style>
  <w:style w:type="table" w:styleId="Tablaconcuadrcula">
    <w:name w:val="Table Grid"/>
    <w:basedOn w:val="Tablanormal"/>
    <w:uiPriority w:val="39"/>
    <w:rsid w:val="001D3B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B69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69F9"/>
    <w:rPr>
      <w:rFonts w:ascii="Tahoma" w:hAnsi="Tahoma" w:cs="Tahoma"/>
      <w:sz w:val="16"/>
      <w:szCs w:val="16"/>
    </w:rPr>
  </w:style>
  <w:style w:type="paragraph" w:styleId="Sinespaciado">
    <w:name w:val="No Spacing"/>
    <w:link w:val="SinespaciadoCar"/>
    <w:uiPriority w:val="1"/>
    <w:qFormat/>
    <w:rsid w:val="00451A55"/>
    <w:pPr>
      <w:spacing w:after="0" w:line="240" w:lineRule="auto"/>
    </w:pPr>
    <w:rPr>
      <w:rFonts w:eastAsiaTheme="minorEastAsia"/>
      <w:lang w:eastAsia="es-MX"/>
    </w:rPr>
  </w:style>
  <w:style w:type="paragraph" w:customStyle="1" w:styleId="TextoCar">
    <w:name w:val="Texto Car"/>
    <w:basedOn w:val="Normal"/>
    <w:link w:val="TextoCarCar"/>
    <w:uiPriority w:val="99"/>
    <w:rsid w:val="002C44F7"/>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Car">
    <w:name w:val="Texto Car Car"/>
    <w:link w:val="TextoCar"/>
    <w:uiPriority w:val="99"/>
    <w:locked/>
    <w:rsid w:val="002C44F7"/>
    <w:rPr>
      <w:rFonts w:ascii="Arial" w:eastAsia="Times New Roman" w:hAnsi="Arial" w:cs="Times New Roman"/>
      <w:sz w:val="18"/>
      <w:szCs w:val="18"/>
      <w:lang w:val="es-ES" w:eastAsia="es-ES"/>
    </w:rPr>
  </w:style>
  <w:style w:type="character" w:customStyle="1" w:styleId="SinespaciadoCar">
    <w:name w:val="Sin espaciado Car"/>
    <w:link w:val="Sinespaciado"/>
    <w:uiPriority w:val="1"/>
    <w:locked/>
    <w:rsid w:val="00CD1C75"/>
    <w:rPr>
      <w:rFonts w:eastAsiaTheme="minorEastAsia"/>
      <w:lang w:eastAsia="es-MX"/>
    </w:rPr>
  </w:style>
  <w:style w:type="character" w:styleId="Refdecomentario">
    <w:name w:val="annotation reference"/>
    <w:basedOn w:val="Fuentedeprrafopredeter"/>
    <w:uiPriority w:val="99"/>
    <w:semiHidden/>
    <w:unhideWhenUsed/>
    <w:rsid w:val="00A438A8"/>
    <w:rPr>
      <w:sz w:val="16"/>
      <w:szCs w:val="16"/>
    </w:rPr>
  </w:style>
  <w:style w:type="paragraph" w:styleId="Textocomentario">
    <w:name w:val="annotation text"/>
    <w:basedOn w:val="Normal"/>
    <w:link w:val="TextocomentarioCar"/>
    <w:uiPriority w:val="99"/>
    <w:semiHidden/>
    <w:unhideWhenUsed/>
    <w:rsid w:val="00A438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438A8"/>
    <w:rPr>
      <w:sz w:val="20"/>
      <w:szCs w:val="20"/>
    </w:rPr>
  </w:style>
  <w:style w:type="paragraph" w:styleId="Asuntodelcomentario">
    <w:name w:val="annotation subject"/>
    <w:basedOn w:val="Textocomentario"/>
    <w:next w:val="Textocomentario"/>
    <w:link w:val="AsuntodelcomentarioCar"/>
    <w:uiPriority w:val="99"/>
    <w:semiHidden/>
    <w:unhideWhenUsed/>
    <w:rsid w:val="00A438A8"/>
    <w:rPr>
      <w:b/>
      <w:bCs/>
    </w:rPr>
  </w:style>
  <w:style w:type="character" w:customStyle="1" w:styleId="AsuntodelcomentarioCar">
    <w:name w:val="Asunto del comentario Car"/>
    <w:basedOn w:val="TextocomentarioCar"/>
    <w:link w:val="Asuntodelcomentario"/>
    <w:uiPriority w:val="99"/>
    <w:semiHidden/>
    <w:rsid w:val="00A438A8"/>
    <w:rPr>
      <w:b/>
      <w:bCs/>
      <w:sz w:val="20"/>
      <w:szCs w:val="20"/>
    </w:rPr>
  </w:style>
  <w:style w:type="paragraph" w:styleId="Textonotapie">
    <w:name w:val="footnote text"/>
    <w:basedOn w:val="Normal"/>
    <w:link w:val="TextonotapieCar"/>
    <w:uiPriority w:val="99"/>
    <w:semiHidden/>
    <w:unhideWhenUsed/>
    <w:rsid w:val="00F611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6112F"/>
    <w:rPr>
      <w:sz w:val="20"/>
      <w:szCs w:val="20"/>
    </w:rPr>
  </w:style>
  <w:style w:type="character" w:styleId="Refdenotaalpie">
    <w:name w:val="footnote reference"/>
    <w:basedOn w:val="Fuentedeprrafopredeter"/>
    <w:uiPriority w:val="99"/>
    <w:semiHidden/>
    <w:unhideWhenUsed/>
    <w:rsid w:val="00F611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5B9B7-5A31-42C9-A9FF-F0CEA44A4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1702</Words>
  <Characters>9361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janifer margarita gullien Salinas</dc:creator>
  <cp:lastModifiedBy>Luis Alfonso Campos</cp:lastModifiedBy>
  <cp:revision>10</cp:revision>
  <cp:lastPrinted>2022-12-13T21:17:00Z</cp:lastPrinted>
  <dcterms:created xsi:type="dcterms:W3CDTF">2022-12-09T17:54:00Z</dcterms:created>
  <dcterms:modified xsi:type="dcterms:W3CDTF">2022-12-15T19:23:00Z</dcterms:modified>
</cp:coreProperties>
</file>