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E105F" w14:textId="216DE1D8" w:rsidR="001044B3" w:rsidRPr="002D7717" w:rsidRDefault="00A46D62" w:rsidP="00F406AF">
      <w:pPr>
        <w:spacing w:after="0" w:line="360" w:lineRule="auto"/>
        <w:ind w:right="49"/>
        <w:jc w:val="both"/>
        <w:rPr>
          <w:rFonts w:ascii="Trebuchet MS" w:eastAsia="Trebuchet MS" w:hAnsi="Trebuchet MS" w:cs="Trebuchet MS"/>
          <w:b/>
          <w:bCs/>
          <w:sz w:val="26"/>
          <w:szCs w:val="26"/>
        </w:rPr>
      </w:pPr>
      <w:r w:rsidRPr="002D7717">
        <w:rPr>
          <w:rFonts w:ascii="Trebuchet MS" w:eastAsia="Trebuchet MS" w:hAnsi="Trebuchet MS" w:cs="Trebuchet MS"/>
          <w:b/>
          <w:bCs/>
          <w:sz w:val="26"/>
          <w:szCs w:val="26"/>
        </w:rPr>
        <w:t>VOTO PARTICULAR QUE EMITE LA CONSEJERA</w:t>
      </w:r>
      <w:r w:rsidR="00CB4899" w:rsidRPr="002D7717">
        <w:rPr>
          <w:rFonts w:ascii="Trebuchet MS" w:eastAsia="Trebuchet MS" w:hAnsi="Trebuchet MS" w:cs="Trebuchet MS"/>
          <w:b/>
          <w:bCs/>
          <w:sz w:val="26"/>
          <w:szCs w:val="26"/>
        </w:rPr>
        <w:t xml:space="preserve"> </w:t>
      </w:r>
      <w:r w:rsidRPr="002D7717">
        <w:rPr>
          <w:rFonts w:ascii="Trebuchet MS" w:eastAsia="Trebuchet MS" w:hAnsi="Trebuchet MS" w:cs="Trebuchet MS"/>
          <w:b/>
          <w:bCs/>
          <w:sz w:val="26"/>
          <w:szCs w:val="26"/>
        </w:rPr>
        <w:t xml:space="preserve">ZOAD JEANINE GARCÍA GONZÁLEZ, </w:t>
      </w:r>
      <w:r w:rsidR="00ED48E0" w:rsidRPr="002D7717">
        <w:rPr>
          <w:rFonts w:ascii="Trebuchet MS" w:eastAsia="Trebuchet MS" w:hAnsi="Trebuchet MS" w:cs="Trebuchet MS"/>
          <w:b/>
          <w:bCs/>
          <w:sz w:val="26"/>
          <w:szCs w:val="26"/>
        </w:rPr>
        <w:t xml:space="preserve">RESPECTO AL ACUERDO QUE </w:t>
      </w:r>
      <w:r w:rsidR="004E48DC" w:rsidRPr="002D7717">
        <w:rPr>
          <w:rFonts w:ascii="Trebuchet MS" w:eastAsia="Trebuchet MS" w:hAnsi="Trebuchet MS" w:cs="Trebuchet MS"/>
          <w:b/>
          <w:bCs/>
          <w:sz w:val="26"/>
          <w:szCs w:val="26"/>
        </w:rPr>
        <w:t>AUTORIZA LA CELEBRACIÓN DE CONVENIOS GENERALES DE COORDINACIÓN CON EL INSTITUTO NACIONAL ELECTORAL, QUE RESULTEN NECESARIOS PARA EL DESARROLLO DEL PROCESO ELECTORAL LOCAL CONCURRENTE 2023-2024</w:t>
      </w:r>
      <w:r w:rsidR="00393AD9" w:rsidRPr="002D7717">
        <w:rPr>
          <w:rFonts w:ascii="Trebuchet MS" w:eastAsia="Trebuchet MS" w:hAnsi="Trebuchet MS" w:cs="Trebuchet MS"/>
          <w:b/>
          <w:bCs/>
          <w:sz w:val="26"/>
          <w:szCs w:val="26"/>
        </w:rPr>
        <w:t>.</w:t>
      </w:r>
    </w:p>
    <w:p w14:paraId="37B6E228" w14:textId="77777777" w:rsidR="001044B3" w:rsidRPr="00C907F6" w:rsidRDefault="001044B3" w:rsidP="00F406AF">
      <w:pPr>
        <w:spacing w:after="0" w:line="360" w:lineRule="auto"/>
        <w:ind w:right="-518"/>
        <w:jc w:val="both"/>
        <w:rPr>
          <w:rFonts w:ascii="Trebuchet MS" w:eastAsia="Trebuchet MS" w:hAnsi="Trebuchet MS" w:cs="Trebuchet MS"/>
          <w:b/>
          <w:bCs/>
          <w:sz w:val="26"/>
          <w:szCs w:val="26"/>
          <w:highlight w:val="yellow"/>
        </w:rPr>
      </w:pPr>
    </w:p>
    <w:p w14:paraId="0FF62D2D" w14:textId="0D38763C" w:rsidR="00FD61BB" w:rsidRPr="00C907F6" w:rsidRDefault="0053704F" w:rsidP="00F406AF">
      <w:pPr>
        <w:spacing w:after="0" w:line="360" w:lineRule="auto"/>
        <w:jc w:val="both"/>
        <w:rPr>
          <w:rFonts w:ascii="Trebuchet MS" w:eastAsia="Century Gothic" w:hAnsi="Trebuchet MS" w:cs="Century Gothic"/>
          <w:sz w:val="26"/>
          <w:szCs w:val="26"/>
        </w:rPr>
      </w:pPr>
      <w:r w:rsidRPr="00C907F6">
        <w:rPr>
          <w:rFonts w:ascii="Trebuchet MS" w:eastAsia="Trebuchet MS" w:hAnsi="Trebuchet MS" w:cs="Trebuchet MS"/>
          <w:sz w:val="26"/>
          <w:szCs w:val="26"/>
        </w:rPr>
        <w:t xml:space="preserve">Con fundamento en el artículo 50, párrafo 1 y </w:t>
      </w:r>
      <w:r w:rsidR="00844D6A" w:rsidRPr="00C907F6">
        <w:rPr>
          <w:rFonts w:ascii="Trebuchet MS" w:eastAsia="Trebuchet MS" w:hAnsi="Trebuchet MS" w:cs="Trebuchet MS"/>
          <w:sz w:val="26"/>
          <w:szCs w:val="26"/>
        </w:rPr>
        <w:t xml:space="preserve">4 del Reglamento de Sesiones del Consejo General del Instituto Electoral y de Participación Ciudadana </w:t>
      </w:r>
      <w:r w:rsidR="46AF8631" w:rsidRPr="00C907F6">
        <w:rPr>
          <w:rFonts w:ascii="Trebuchet MS" w:eastAsia="Trebuchet MS" w:hAnsi="Trebuchet MS" w:cs="Trebuchet MS"/>
          <w:sz w:val="26"/>
          <w:szCs w:val="26"/>
        </w:rPr>
        <w:t>d</w:t>
      </w:r>
      <w:r w:rsidR="00844D6A" w:rsidRPr="00C907F6">
        <w:rPr>
          <w:rFonts w:ascii="Trebuchet MS" w:eastAsia="Trebuchet MS" w:hAnsi="Trebuchet MS" w:cs="Trebuchet MS"/>
          <w:sz w:val="26"/>
          <w:szCs w:val="26"/>
        </w:rPr>
        <w:t xml:space="preserve">el Estado </w:t>
      </w:r>
      <w:r w:rsidR="72DCC193" w:rsidRPr="00C907F6">
        <w:rPr>
          <w:rFonts w:ascii="Trebuchet MS" w:eastAsia="Trebuchet MS" w:hAnsi="Trebuchet MS" w:cs="Trebuchet MS"/>
          <w:sz w:val="26"/>
          <w:szCs w:val="26"/>
        </w:rPr>
        <w:t>d</w:t>
      </w:r>
      <w:r w:rsidR="00844D6A" w:rsidRPr="00C907F6">
        <w:rPr>
          <w:rFonts w:ascii="Trebuchet MS" w:eastAsia="Trebuchet MS" w:hAnsi="Trebuchet MS" w:cs="Trebuchet MS"/>
          <w:sz w:val="26"/>
          <w:szCs w:val="26"/>
        </w:rPr>
        <w:t>e Jalisco</w:t>
      </w:r>
      <w:r w:rsidR="00E62614" w:rsidRPr="00C907F6">
        <w:rPr>
          <w:rFonts w:ascii="Trebuchet MS" w:eastAsia="Trebuchet MS" w:hAnsi="Trebuchet MS" w:cs="Trebuchet MS"/>
          <w:sz w:val="26"/>
          <w:szCs w:val="26"/>
        </w:rPr>
        <w:t xml:space="preserve">, </w:t>
      </w:r>
      <w:r w:rsidR="00C62E03" w:rsidRPr="00C907F6">
        <w:rPr>
          <w:rFonts w:ascii="Trebuchet MS" w:eastAsia="Trebuchet MS" w:hAnsi="Trebuchet MS" w:cs="Trebuchet MS"/>
          <w:sz w:val="26"/>
          <w:szCs w:val="26"/>
        </w:rPr>
        <w:t>formul</w:t>
      </w:r>
      <w:r w:rsidR="00512CA9">
        <w:rPr>
          <w:rFonts w:ascii="Trebuchet MS" w:eastAsia="Trebuchet MS" w:hAnsi="Trebuchet MS" w:cs="Trebuchet MS"/>
          <w:sz w:val="26"/>
          <w:szCs w:val="26"/>
        </w:rPr>
        <w:t xml:space="preserve">o </w:t>
      </w:r>
      <w:r w:rsidR="00480FB4" w:rsidRPr="00C907F6">
        <w:rPr>
          <w:rFonts w:ascii="Trebuchet MS" w:eastAsia="Trebuchet MS" w:hAnsi="Trebuchet MS" w:cs="Trebuchet MS"/>
          <w:sz w:val="26"/>
          <w:szCs w:val="26"/>
        </w:rPr>
        <w:t xml:space="preserve">el presente </w:t>
      </w:r>
      <w:r w:rsidR="64570EB6" w:rsidRPr="00C907F6">
        <w:rPr>
          <w:rFonts w:ascii="Trebuchet MS" w:eastAsia="Trebuchet MS" w:hAnsi="Trebuchet MS" w:cs="Trebuchet MS"/>
          <w:sz w:val="26"/>
          <w:szCs w:val="26"/>
        </w:rPr>
        <w:t>VOTO PARTICULAR</w:t>
      </w:r>
      <w:r w:rsidR="00480FB4" w:rsidRPr="00C907F6">
        <w:rPr>
          <w:rFonts w:ascii="Trebuchet MS" w:eastAsia="Trebuchet MS" w:hAnsi="Trebuchet MS" w:cs="Trebuchet MS"/>
          <w:sz w:val="26"/>
          <w:szCs w:val="26"/>
        </w:rPr>
        <w:t xml:space="preserve">, </w:t>
      </w:r>
      <w:r w:rsidR="00E62614" w:rsidRPr="00C907F6">
        <w:rPr>
          <w:rFonts w:ascii="Trebuchet MS" w:eastAsia="Trebuchet MS" w:hAnsi="Trebuchet MS" w:cs="Trebuchet MS"/>
          <w:sz w:val="26"/>
          <w:szCs w:val="26"/>
        </w:rPr>
        <w:t xml:space="preserve">en contra del acuerdo </w:t>
      </w:r>
      <w:r w:rsidR="006B719F" w:rsidRPr="00C907F6">
        <w:rPr>
          <w:rFonts w:ascii="Trebuchet MS" w:eastAsia="Trebuchet MS" w:hAnsi="Trebuchet MS" w:cs="Trebuchet MS"/>
          <w:sz w:val="26"/>
          <w:szCs w:val="26"/>
        </w:rPr>
        <w:t xml:space="preserve">del </w:t>
      </w:r>
      <w:r w:rsidR="007831BE" w:rsidRPr="00C907F6">
        <w:rPr>
          <w:rFonts w:ascii="Trebuchet MS" w:eastAsia="Trebuchet MS" w:hAnsi="Trebuchet MS" w:cs="Trebuchet MS"/>
          <w:sz w:val="26"/>
          <w:szCs w:val="26"/>
        </w:rPr>
        <w:t xml:space="preserve">Consejo General que </w:t>
      </w:r>
      <w:r w:rsidR="0095194D">
        <w:rPr>
          <w:rFonts w:ascii="Trebuchet MS" w:eastAsia="Trebuchet MS" w:hAnsi="Trebuchet MS" w:cs="Trebuchet MS"/>
          <w:sz w:val="26"/>
          <w:szCs w:val="26"/>
        </w:rPr>
        <w:t>autoriza la celebración de convenio</w:t>
      </w:r>
      <w:r w:rsidR="00C90FD3">
        <w:rPr>
          <w:rFonts w:ascii="Trebuchet MS" w:eastAsia="Trebuchet MS" w:hAnsi="Trebuchet MS" w:cs="Trebuchet MS"/>
          <w:sz w:val="26"/>
          <w:szCs w:val="26"/>
        </w:rPr>
        <w:t>s generales de coordinación con el Instituto Nacional Electoral, que resulten necesarios para el desarrollo</w:t>
      </w:r>
      <w:r w:rsidR="00D6256D">
        <w:rPr>
          <w:rFonts w:ascii="Trebuchet MS" w:eastAsia="Trebuchet MS" w:hAnsi="Trebuchet MS" w:cs="Trebuchet MS"/>
          <w:sz w:val="26"/>
          <w:szCs w:val="26"/>
        </w:rPr>
        <w:t xml:space="preserve"> del proceso electoral local concurrente 2023-2024</w:t>
      </w:r>
      <w:r w:rsidR="05049C1E" w:rsidRPr="00C907F6">
        <w:rPr>
          <w:rFonts w:ascii="Trebuchet MS" w:eastAsia="Trebuchet MS" w:hAnsi="Trebuchet MS" w:cs="Trebuchet MS"/>
          <w:sz w:val="26"/>
          <w:szCs w:val="26"/>
        </w:rPr>
        <w:t xml:space="preserve">, </w:t>
      </w:r>
      <w:r w:rsidR="00FD61BB" w:rsidRPr="00C907F6">
        <w:rPr>
          <w:rFonts w:ascii="Trebuchet MS" w:eastAsia="Century Gothic" w:hAnsi="Trebuchet MS" w:cs="Century Gothic"/>
          <w:sz w:val="26"/>
          <w:szCs w:val="26"/>
        </w:rPr>
        <w:t xml:space="preserve">toda vez que no se encuentra debidamente </w:t>
      </w:r>
      <w:r w:rsidR="00E5419F">
        <w:rPr>
          <w:rFonts w:ascii="Trebuchet MS" w:eastAsia="Century Gothic" w:hAnsi="Trebuchet MS" w:cs="Century Gothic"/>
          <w:sz w:val="26"/>
          <w:szCs w:val="26"/>
        </w:rPr>
        <w:t>fundamentado</w:t>
      </w:r>
      <w:r w:rsidR="00FD61BB" w:rsidRPr="00C907F6">
        <w:rPr>
          <w:rFonts w:ascii="Trebuchet MS" w:eastAsia="Century Gothic" w:hAnsi="Trebuchet MS" w:cs="Century Gothic"/>
          <w:sz w:val="26"/>
          <w:szCs w:val="26"/>
        </w:rPr>
        <w:t>, por las siguientes razones:</w:t>
      </w:r>
    </w:p>
    <w:p w14:paraId="78411FAB" w14:textId="77777777" w:rsidR="006B540E" w:rsidRDefault="006B540E" w:rsidP="00F406AF">
      <w:pPr>
        <w:spacing w:after="0" w:line="360" w:lineRule="auto"/>
        <w:jc w:val="both"/>
        <w:rPr>
          <w:rFonts w:ascii="Trebuchet MS" w:eastAsia="Century Gothic" w:hAnsi="Trebuchet MS" w:cs="Century Gothic"/>
          <w:sz w:val="26"/>
          <w:szCs w:val="26"/>
        </w:rPr>
      </w:pPr>
    </w:p>
    <w:p w14:paraId="65E3BFC2" w14:textId="1DB1E526" w:rsidR="006B540E" w:rsidRDefault="006B540E" w:rsidP="006B540E">
      <w:pPr>
        <w:spacing w:after="0" w:line="360" w:lineRule="auto"/>
        <w:jc w:val="both"/>
        <w:rPr>
          <w:rFonts w:ascii="Trebuchet MS" w:eastAsia="Century Gothic" w:hAnsi="Trebuchet MS" w:cs="Century Gothic"/>
          <w:sz w:val="26"/>
          <w:szCs w:val="26"/>
        </w:rPr>
      </w:pPr>
      <w:r>
        <w:rPr>
          <w:rFonts w:ascii="Trebuchet MS" w:eastAsia="Century Gothic" w:hAnsi="Trebuchet MS" w:cs="Century Gothic"/>
          <w:sz w:val="26"/>
          <w:szCs w:val="26"/>
        </w:rPr>
        <w:t xml:space="preserve">En primer </w:t>
      </w:r>
      <w:r w:rsidR="001A6E27">
        <w:rPr>
          <w:rFonts w:ascii="Trebuchet MS" w:eastAsia="Century Gothic" w:hAnsi="Trebuchet MS" w:cs="Century Gothic"/>
          <w:sz w:val="26"/>
          <w:szCs w:val="26"/>
        </w:rPr>
        <w:t>lugar,</w:t>
      </w:r>
      <w:r>
        <w:rPr>
          <w:rFonts w:ascii="Trebuchet MS" w:eastAsia="Century Gothic" w:hAnsi="Trebuchet MS" w:cs="Century Gothic"/>
          <w:sz w:val="26"/>
          <w:szCs w:val="26"/>
        </w:rPr>
        <w:t xml:space="preserve"> es importante señalar que </w:t>
      </w:r>
      <w:r w:rsidR="00A45F43">
        <w:rPr>
          <w:rFonts w:ascii="Trebuchet MS" w:eastAsia="Century Gothic" w:hAnsi="Trebuchet MS" w:cs="Century Gothic"/>
          <w:sz w:val="26"/>
          <w:szCs w:val="26"/>
        </w:rPr>
        <w:t>c</w:t>
      </w:r>
      <w:r w:rsidR="0038141C">
        <w:rPr>
          <w:rFonts w:ascii="Trebuchet MS" w:eastAsia="Century Gothic" w:hAnsi="Trebuchet MS" w:cs="Century Gothic"/>
          <w:sz w:val="26"/>
          <w:szCs w:val="26"/>
        </w:rPr>
        <w:t xml:space="preserve">omparto la necesidad de celebrar los convenios </w:t>
      </w:r>
      <w:r w:rsidR="005B01A9">
        <w:rPr>
          <w:rFonts w:ascii="Trebuchet MS" w:eastAsia="Century Gothic" w:hAnsi="Trebuchet MS" w:cs="Century Gothic"/>
          <w:sz w:val="26"/>
          <w:szCs w:val="26"/>
        </w:rPr>
        <w:t>con el Instituto Nacional Electoral</w:t>
      </w:r>
      <w:r w:rsidR="00BB6C90">
        <w:rPr>
          <w:rFonts w:ascii="Trebuchet MS" w:eastAsia="Century Gothic" w:hAnsi="Trebuchet MS" w:cs="Century Gothic"/>
          <w:sz w:val="26"/>
          <w:szCs w:val="26"/>
        </w:rPr>
        <w:t xml:space="preserve"> (INE)</w:t>
      </w:r>
      <w:r w:rsidR="005B01A9">
        <w:rPr>
          <w:rFonts w:ascii="Trebuchet MS" w:eastAsia="Century Gothic" w:hAnsi="Trebuchet MS" w:cs="Century Gothic"/>
          <w:sz w:val="26"/>
          <w:szCs w:val="26"/>
        </w:rPr>
        <w:t xml:space="preserve">, puesto que </w:t>
      </w:r>
      <w:r w:rsidR="00805568">
        <w:rPr>
          <w:rFonts w:ascii="Trebuchet MS" w:eastAsia="Century Gothic" w:hAnsi="Trebuchet MS" w:cs="Century Gothic"/>
          <w:sz w:val="26"/>
          <w:szCs w:val="26"/>
        </w:rPr>
        <w:t xml:space="preserve">es </w:t>
      </w:r>
      <w:r w:rsidR="00305351">
        <w:rPr>
          <w:rFonts w:ascii="Trebuchet MS" w:eastAsia="Century Gothic" w:hAnsi="Trebuchet MS" w:cs="Century Gothic"/>
          <w:sz w:val="26"/>
          <w:szCs w:val="26"/>
        </w:rPr>
        <w:t xml:space="preserve">la </w:t>
      </w:r>
      <w:r w:rsidR="00805568">
        <w:rPr>
          <w:rFonts w:ascii="Trebuchet MS" w:eastAsia="Century Gothic" w:hAnsi="Trebuchet MS" w:cs="Century Gothic"/>
          <w:sz w:val="26"/>
          <w:szCs w:val="26"/>
        </w:rPr>
        <w:t>institución</w:t>
      </w:r>
      <w:r w:rsidR="00305351">
        <w:rPr>
          <w:rFonts w:ascii="Trebuchet MS" w:eastAsia="Century Gothic" w:hAnsi="Trebuchet MS" w:cs="Century Gothic"/>
          <w:sz w:val="26"/>
          <w:szCs w:val="26"/>
        </w:rPr>
        <w:t xml:space="preserve"> rectora del Sistema Nacional de Elecciones</w:t>
      </w:r>
      <w:r w:rsidR="009B3140">
        <w:rPr>
          <w:rFonts w:ascii="Trebuchet MS" w:eastAsia="Century Gothic" w:hAnsi="Trebuchet MS" w:cs="Century Gothic"/>
          <w:sz w:val="26"/>
          <w:szCs w:val="26"/>
        </w:rPr>
        <w:t>,</w:t>
      </w:r>
      <w:r w:rsidR="004D0EA0">
        <w:rPr>
          <w:rFonts w:ascii="Trebuchet MS" w:eastAsia="Century Gothic" w:hAnsi="Trebuchet MS" w:cs="Century Gothic"/>
          <w:sz w:val="26"/>
          <w:szCs w:val="26"/>
        </w:rPr>
        <w:t xml:space="preserve"> en este </w:t>
      </w:r>
      <w:r w:rsidRPr="006B540E">
        <w:rPr>
          <w:rFonts w:ascii="Trebuchet MS" w:eastAsia="Century Gothic" w:hAnsi="Trebuchet MS" w:cs="Century Gothic"/>
          <w:sz w:val="26"/>
          <w:szCs w:val="26"/>
        </w:rPr>
        <w:t>caso</w:t>
      </w:r>
      <w:r w:rsidR="004D0EA0">
        <w:rPr>
          <w:rFonts w:ascii="Trebuchet MS" w:eastAsia="Century Gothic" w:hAnsi="Trebuchet MS" w:cs="Century Gothic"/>
          <w:sz w:val="26"/>
          <w:szCs w:val="26"/>
        </w:rPr>
        <w:t xml:space="preserve"> el</w:t>
      </w:r>
      <w:r w:rsidRPr="006B540E">
        <w:rPr>
          <w:rFonts w:ascii="Trebuchet MS" w:eastAsia="Century Gothic" w:hAnsi="Trebuchet MS" w:cs="Century Gothic"/>
          <w:sz w:val="26"/>
          <w:szCs w:val="26"/>
        </w:rPr>
        <w:t xml:space="preserve"> INE es una entidad clave en la organización y supervisión de elecciones y procesos democráticos, por lo que </w:t>
      </w:r>
      <w:r w:rsidR="0033431D">
        <w:rPr>
          <w:rFonts w:ascii="Trebuchet MS" w:eastAsia="Century Gothic" w:hAnsi="Trebuchet MS" w:cs="Century Gothic"/>
          <w:sz w:val="26"/>
          <w:szCs w:val="26"/>
        </w:rPr>
        <w:t xml:space="preserve">no </w:t>
      </w:r>
      <w:r w:rsidR="000A53B5">
        <w:rPr>
          <w:rFonts w:ascii="Trebuchet MS" w:eastAsia="Century Gothic" w:hAnsi="Trebuchet MS" w:cs="Century Gothic"/>
          <w:sz w:val="26"/>
          <w:szCs w:val="26"/>
        </w:rPr>
        <w:t xml:space="preserve">podríamos celebrar un proceso electoral sin suscribir un convenio </w:t>
      </w:r>
      <w:r w:rsidR="00505172">
        <w:rPr>
          <w:rFonts w:ascii="Trebuchet MS" w:eastAsia="Century Gothic" w:hAnsi="Trebuchet MS" w:cs="Century Gothic"/>
          <w:sz w:val="26"/>
          <w:szCs w:val="26"/>
        </w:rPr>
        <w:t>de coordinación y colaboración con esa institución</w:t>
      </w:r>
      <w:r w:rsidRPr="006B540E">
        <w:rPr>
          <w:rFonts w:ascii="Trebuchet MS" w:eastAsia="Century Gothic" w:hAnsi="Trebuchet MS" w:cs="Century Gothic"/>
          <w:sz w:val="26"/>
          <w:szCs w:val="26"/>
        </w:rPr>
        <w:t>.</w:t>
      </w:r>
    </w:p>
    <w:p w14:paraId="3BF7E595" w14:textId="77777777" w:rsidR="000A1AD8" w:rsidRPr="006B540E" w:rsidRDefault="000A1AD8" w:rsidP="006B540E">
      <w:pPr>
        <w:spacing w:after="0" w:line="360" w:lineRule="auto"/>
        <w:jc w:val="both"/>
        <w:rPr>
          <w:rFonts w:ascii="Trebuchet MS" w:eastAsia="Century Gothic" w:hAnsi="Trebuchet MS" w:cs="Century Gothic"/>
          <w:sz w:val="26"/>
          <w:szCs w:val="26"/>
        </w:rPr>
      </w:pPr>
    </w:p>
    <w:p w14:paraId="5AA50044" w14:textId="5D6732CB" w:rsidR="006B540E" w:rsidRPr="006B540E" w:rsidRDefault="00627465" w:rsidP="006B540E">
      <w:pPr>
        <w:spacing w:after="0" w:line="360" w:lineRule="auto"/>
        <w:jc w:val="both"/>
        <w:rPr>
          <w:rFonts w:ascii="Trebuchet MS" w:eastAsia="Century Gothic" w:hAnsi="Trebuchet MS" w:cs="Century Gothic"/>
          <w:sz w:val="26"/>
          <w:szCs w:val="26"/>
        </w:rPr>
      </w:pPr>
      <w:r>
        <w:rPr>
          <w:rFonts w:ascii="Trebuchet MS" w:eastAsia="Century Gothic" w:hAnsi="Trebuchet MS" w:cs="Century Gothic"/>
          <w:sz w:val="26"/>
          <w:szCs w:val="26"/>
        </w:rPr>
        <w:t>Además, m</w:t>
      </w:r>
      <w:r w:rsidR="006B540E" w:rsidRPr="006B540E">
        <w:rPr>
          <w:rFonts w:ascii="Trebuchet MS" w:eastAsia="Century Gothic" w:hAnsi="Trebuchet MS" w:cs="Century Gothic"/>
          <w:sz w:val="26"/>
          <w:szCs w:val="26"/>
        </w:rPr>
        <w:t xml:space="preserve">ejora </w:t>
      </w:r>
      <w:r>
        <w:rPr>
          <w:rFonts w:ascii="Trebuchet MS" w:eastAsia="Century Gothic" w:hAnsi="Trebuchet MS" w:cs="Century Gothic"/>
          <w:sz w:val="26"/>
          <w:szCs w:val="26"/>
        </w:rPr>
        <w:t xml:space="preserve">la </w:t>
      </w:r>
      <w:r w:rsidR="006B540E" w:rsidRPr="006B540E">
        <w:rPr>
          <w:rFonts w:ascii="Trebuchet MS" w:eastAsia="Century Gothic" w:hAnsi="Trebuchet MS" w:cs="Century Gothic"/>
          <w:sz w:val="26"/>
          <w:szCs w:val="26"/>
        </w:rPr>
        <w:t>eficiencia y efectividad</w:t>
      </w:r>
      <w:r>
        <w:rPr>
          <w:rFonts w:ascii="Trebuchet MS" w:eastAsia="Century Gothic" w:hAnsi="Trebuchet MS" w:cs="Century Gothic"/>
          <w:sz w:val="26"/>
          <w:szCs w:val="26"/>
        </w:rPr>
        <w:t xml:space="preserve">, pues </w:t>
      </w:r>
      <w:r w:rsidR="006B540E" w:rsidRPr="006B540E">
        <w:rPr>
          <w:rFonts w:ascii="Trebuchet MS" w:eastAsia="Century Gothic" w:hAnsi="Trebuchet MS" w:cs="Century Gothic"/>
          <w:sz w:val="26"/>
          <w:szCs w:val="26"/>
        </w:rPr>
        <w:t xml:space="preserve">permiten una distribución de responsabilidades y recursos más eficiente entre las partes involucradas. </w:t>
      </w:r>
      <w:r w:rsidR="00361D71">
        <w:rPr>
          <w:rFonts w:ascii="Trebuchet MS" w:eastAsia="Century Gothic" w:hAnsi="Trebuchet MS" w:cs="Century Gothic"/>
          <w:sz w:val="26"/>
          <w:szCs w:val="26"/>
        </w:rPr>
        <w:t>Se</w:t>
      </w:r>
      <w:r w:rsidR="006B540E" w:rsidRPr="006B540E">
        <w:rPr>
          <w:rFonts w:ascii="Trebuchet MS" w:eastAsia="Century Gothic" w:hAnsi="Trebuchet MS" w:cs="Century Gothic"/>
          <w:sz w:val="26"/>
          <w:szCs w:val="26"/>
        </w:rPr>
        <w:t xml:space="preserve"> pueden establecer acuerdos para compartir información, recursos técnicos y </w:t>
      </w:r>
      <w:r w:rsidR="006B540E" w:rsidRPr="006B540E">
        <w:rPr>
          <w:rFonts w:ascii="Trebuchet MS" w:eastAsia="Century Gothic" w:hAnsi="Trebuchet MS" w:cs="Century Gothic"/>
          <w:sz w:val="26"/>
          <w:szCs w:val="26"/>
        </w:rPr>
        <w:lastRenderedPageBreak/>
        <w:t>logísticos, lo que contribuye a la realización exitosa de</w:t>
      </w:r>
      <w:r w:rsidR="00361D71">
        <w:rPr>
          <w:rFonts w:ascii="Trebuchet MS" w:eastAsia="Century Gothic" w:hAnsi="Trebuchet MS" w:cs="Century Gothic"/>
          <w:sz w:val="26"/>
          <w:szCs w:val="26"/>
        </w:rPr>
        <w:t>l</w:t>
      </w:r>
      <w:r w:rsidR="006B540E" w:rsidRPr="006B540E">
        <w:rPr>
          <w:rFonts w:ascii="Trebuchet MS" w:eastAsia="Century Gothic" w:hAnsi="Trebuchet MS" w:cs="Century Gothic"/>
          <w:sz w:val="26"/>
          <w:szCs w:val="26"/>
        </w:rPr>
        <w:t xml:space="preserve"> proceso electoral y a la promoción de la participación ciudadana.</w:t>
      </w:r>
    </w:p>
    <w:p w14:paraId="070806F3" w14:textId="77777777" w:rsidR="006B540E" w:rsidRPr="006B540E" w:rsidRDefault="006B540E" w:rsidP="006B540E">
      <w:pPr>
        <w:spacing w:after="0" w:line="360" w:lineRule="auto"/>
        <w:jc w:val="both"/>
        <w:rPr>
          <w:rFonts w:ascii="Trebuchet MS" w:eastAsia="Century Gothic" w:hAnsi="Trebuchet MS" w:cs="Century Gothic"/>
          <w:sz w:val="26"/>
          <w:szCs w:val="26"/>
        </w:rPr>
      </w:pPr>
    </w:p>
    <w:p w14:paraId="59FF4E60" w14:textId="1624B286" w:rsidR="006B540E" w:rsidRPr="006B540E" w:rsidRDefault="00562B27" w:rsidP="006B540E">
      <w:pPr>
        <w:spacing w:after="0" w:line="360" w:lineRule="auto"/>
        <w:jc w:val="both"/>
        <w:rPr>
          <w:rFonts w:ascii="Trebuchet MS" w:eastAsia="Century Gothic" w:hAnsi="Trebuchet MS" w:cs="Century Gothic"/>
          <w:sz w:val="26"/>
          <w:szCs w:val="26"/>
        </w:rPr>
      </w:pPr>
      <w:r>
        <w:rPr>
          <w:rFonts w:ascii="Trebuchet MS" w:eastAsia="Century Gothic" w:hAnsi="Trebuchet MS" w:cs="Century Gothic"/>
          <w:sz w:val="26"/>
          <w:szCs w:val="26"/>
        </w:rPr>
        <w:t>De igual forma se</w:t>
      </w:r>
      <w:r w:rsidR="006B540E" w:rsidRPr="006B540E">
        <w:rPr>
          <w:rFonts w:ascii="Trebuchet MS" w:eastAsia="Century Gothic" w:hAnsi="Trebuchet MS" w:cs="Century Gothic"/>
          <w:sz w:val="26"/>
          <w:szCs w:val="26"/>
        </w:rPr>
        <w:t xml:space="preserve"> fortalece la supervisión y la observación de los procesos electorales, lo que contribuye a garantizar la transparencia y la integridad de las elecciones. Esto es esencial para mantener la confianza de </w:t>
      </w:r>
      <w:r w:rsidR="006C2D19">
        <w:rPr>
          <w:rFonts w:ascii="Trebuchet MS" w:eastAsia="Century Gothic" w:hAnsi="Trebuchet MS" w:cs="Century Gothic"/>
          <w:sz w:val="26"/>
          <w:szCs w:val="26"/>
        </w:rPr>
        <w:t>la ciudadanía</w:t>
      </w:r>
      <w:r w:rsidR="006B540E" w:rsidRPr="006B540E">
        <w:rPr>
          <w:rFonts w:ascii="Trebuchet MS" w:eastAsia="Century Gothic" w:hAnsi="Trebuchet MS" w:cs="Century Gothic"/>
          <w:sz w:val="26"/>
          <w:szCs w:val="26"/>
        </w:rPr>
        <w:t xml:space="preserve"> en el sistema electoral y en la legitimidad de los resultados.</w:t>
      </w:r>
    </w:p>
    <w:p w14:paraId="326E9843" w14:textId="77777777" w:rsidR="006B540E" w:rsidRPr="006B540E" w:rsidRDefault="006B540E" w:rsidP="006B540E">
      <w:pPr>
        <w:spacing w:after="0" w:line="360" w:lineRule="auto"/>
        <w:jc w:val="both"/>
        <w:rPr>
          <w:rFonts w:ascii="Trebuchet MS" w:eastAsia="Century Gothic" w:hAnsi="Trebuchet MS" w:cs="Century Gothic"/>
          <w:sz w:val="26"/>
          <w:szCs w:val="26"/>
        </w:rPr>
      </w:pPr>
    </w:p>
    <w:p w14:paraId="0E7FF88F" w14:textId="213BE6B4" w:rsidR="006B540E" w:rsidRDefault="001D46EE" w:rsidP="006B540E">
      <w:pPr>
        <w:spacing w:after="0" w:line="360" w:lineRule="auto"/>
        <w:jc w:val="both"/>
        <w:rPr>
          <w:rFonts w:ascii="Trebuchet MS" w:eastAsia="Century Gothic" w:hAnsi="Trebuchet MS" w:cs="Century Gothic"/>
          <w:sz w:val="26"/>
          <w:szCs w:val="26"/>
        </w:rPr>
      </w:pPr>
      <w:r>
        <w:rPr>
          <w:rFonts w:ascii="Trebuchet MS" w:eastAsia="Century Gothic" w:hAnsi="Trebuchet MS" w:cs="Century Gothic"/>
          <w:sz w:val="26"/>
          <w:szCs w:val="26"/>
        </w:rPr>
        <w:t xml:space="preserve">Por otra parte, si bien es cierto </w:t>
      </w:r>
      <w:r w:rsidR="00F36669">
        <w:rPr>
          <w:rFonts w:ascii="Trebuchet MS" w:eastAsia="Century Gothic" w:hAnsi="Trebuchet MS" w:cs="Century Gothic"/>
          <w:sz w:val="26"/>
          <w:szCs w:val="26"/>
        </w:rPr>
        <w:t xml:space="preserve">a </w:t>
      </w:r>
      <w:r w:rsidR="00CA62DE">
        <w:rPr>
          <w:rFonts w:ascii="Trebuchet MS" w:eastAsia="Century Gothic" w:hAnsi="Trebuchet MS" w:cs="Century Gothic"/>
          <w:sz w:val="26"/>
          <w:szCs w:val="26"/>
        </w:rPr>
        <w:t>la Presidenta Cons</w:t>
      </w:r>
      <w:r w:rsidR="005D5A74">
        <w:rPr>
          <w:rFonts w:ascii="Trebuchet MS" w:eastAsia="Century Gothic" w:hAnsi="Trebuchet MS" w:cs="Century Gothic"/>
          <w:sz w:val="26"/>
          <w:szCs w:val="26"/>
        </w:rPr>
        <w:t xml:space="preserve">ejera </w:t>
      </w:r>
      <w:r w:rsidR="00A36CD4">
        <w:rPr>
          <w:rFonts w:ascii="Trebuchet MS" w:eastAsia="Century Gothic" w:hAnsi="Trebuchet MS" w:cs="Century Gothic"/>
          <w:sz w:val="26"/>
          <w:szCs w:val="26"/>
        </w:rPr>
        <w:t>tiene</w:t>
      </w:r>
      <w:r w:rsidR="00F36669">
        <w:rPr>
          <w:rFonts w:ascii="Trebuchet MS" w:eastAsia="Century Gothic" w:hAnsi="Trebuchet MS" w:cs="Century Gothic"/>
          <w:sz w:val="26"/>
          <w:szCs w:val="26"/>
        </w:rPr>
        <w:t xml:space="preserve"> </w:t>
      </w:r>
      <w:r w:rsidR="00882037" w:rsidRPr="00882037">
        <w:rPr>
          <w:rFonts w:ascii="Trebuchet MS" w:eastAsia="Century Gothic" w:hAnsi="Trebuchet MS" w:cs="Century Gothic"/>
          <w:sz w:val="26"/>
          <w:szCs w:val="26"/>
        </w:rPr>
        <w:t xml:space="preserve">facultades legales </w:t>
      </w:r>
      <w:r w:rsidR="00E073D5">
        <w:rPr>
          <w:rFonts w:ascii="Trebuchet MS" w:eastAsia="Century Gothic" w:hAnsi="Trebuchet MS" w:cs="Century Gothic"/>
          <w:sz w:val="26"/>
          <w:szCs w:val="26"/>
        </w:rPr>
        <w:t>para</w:t>
      </w:r>
      <w:r w:rsidR="005D5A74">
        <w:rPr>
          <w:rFonts w:ascii="Trebuchet MS" w:eastAsia="Century Gothic" w:hAnsi="Trebuchet MS" w:cs="Century Gothic"/>
          <w:sz w:val="26"/>
          <w:szCs w:val="26"/>
        </w:rPr>
        <w:t xml:space="preserve"> suscribir </w:t>
      </w:r>
      <w:r w:rsidR="00A62D37">
        <w:rPr>
          <w:rFonts w:ascii="Trebuchet MS" w:eastAsia="Century Gothic" w:hAnsi="Trebuchet MS" w:cs="Century Gothic"/>
          <w:sz w:val="26"/>
          <w:szCs w:val="26"/>
        </w:rPr>
        <w:t xml:space="preserve">convenios </w:t>
      </w:r>
      <w:r w:rsidR="00705BBA">
        <w:rPr>
          <w:rFonts w:ascii="Trebuchet MS" w:eastAsia="Century Gothic" w:hAnsi="Trebuchet MS" w:cs="Century Gothic"/>
          <w:sz w:val="26"/>
          <w:szCs w:val="26"/>
        </w:rPr>
        <w:t xml:space="preserve">que se estimen convenientes </w:t>
      </w:r>
      <w:r w:rsidR="00DD1294">
        <w:rPr>
          <w:rFonts w:ascii="Trebuchet MS" w:eastAsia="Century Gothic" w:hAnsi="Trebuchet MS" w:cs="Century Gothic"/>
          <w:sz w:val="26"/>
          <w:szCs w:val="26"/>
        </w:rPr>
        <w:t xml:space="preserve">para el cumplimiento </w:t>
      </w:r>
      <w:r w:rsidR="00E63DC7">
        <w:rPr>
          <w:rFonts w:ascii="Trebuchet MS" w:eastAsia="Century Gothic" w:hAnsi="Trebuchet MS" w:cs="Century Gothic"/>
          <w:sz w:val="26"/>
          <w:szCs w:val="26"/>
        </w:rPr>
        <w:t>de los fines de este Instituto</w:t>
      </w:r>
      <w:r w:rsidR="00E073D5">
        <w:rPr>
          <w:rFonts w:ascii="Trebuchet MS" w:eastAsia="Century Gothic" w:hAnsi="Trebuchet MS" w:cs="Century Gothic"/>
          <w:sz w:val="26"/>
          <w:szCs w:val="26"/>
        </w:rPr>
        <w:t xml:space="preserve">, de conformidad con </w:t>
      </w:r>
      <w:r w:rsidR="009346E8">
        <w:rPr>
          <w:rFonts w:ascii="Trebuchet MS" w:eastAsia="Century Gothic" w:hAnsi="Trebuchet MS" w:cs="Century Gothic"/>
          <w:sz w:val="26"/>
          <w:szCs w:val="26"/>
        </w:rPr>
        <w:t>el artículo 1</w:t>
      </w:r>
      <w:r w:rsidR="00764035">
        <w:rPr>
          <w:rFonts w:ascii="Trebuchet MS" w:eastAsia="Century Gothic" w:hAnsi="Trebuchet MS" w:cs="Century Gothic"/>
          <w:sz w:val="26"/>
          <w:szCs w:val="26"/>
        </w:rPr>
        <w:t>37</w:t>
      </w:r>
      <w:r w:rsidR="00D44A52">
        <w:rPr>
          <w:rFonts w:ascii="Trebuchet MS" w:eastAsia="Century Gothic" w:hAnsi="Trebuchet MS" w:cs="Century Gothic"/>
          <w:sz w:val="26"/>
          <w:szCs w:val="26"/>
        </w:rPr>
        <w:t>,</w:t>
      </w:r>
      <w:r w:rsidR="00764035">
        <w:rPr>
          <w:rFonts w:ascii="Trebuchet MS" w:eastAsia="Century Gothic" w:hAnsi="Trebuchet MS" w:cs="Century Gothic"/>
          <w:sz w:val="26"/>
          <w:szCs w:val="26"/>
        </w:rPr>
        <w:t xml:space="preserve"> párrafo 1, fracción I del Código Electoral del Estado de Jalisco y </w:t>
      </w:r>
      <w:r w:rsidR="00776892">
        <w:rPr>
          <w:rFonts w:ascii="Trebuchet MS" w:eastAsia="Century Gothic" w:hAnsi="Trebuchet MS" w:cs="Century Gothic"/>
          <w:sz w:val="26"/>
          <w:szCs w:val="26"/>
        </w:rPr>
        <w:t>artículo 9, párrafo 2, fracción X</w:t>
      </w:r>
      <w:r w:rsidR="00D44A52">
        <w:rPr>
          <w:rFonts w:ascii="Trebuchet MS" w:eastAsia="Century Gothic" w:hAnsi="Trebuchet MS" w:cs="Century Gothic"/>
          <w:sz w:val="26"/>
          <w:szCs w:val="26"/>
        </w:rPr>
        <w:t xml:space="preserve"> del Reglament</w:t>
      </w:r>
      <w:r w:rsidR="00D17D72">
        <w:rPr>
          <w:rFonts w:ascii="Trebuchet MS" w:eastAsia="Century Gothic" w:hAnsi="Trebuchet MS" w:cs="Century Gothic"/>
          <w:sz w:val="26"/>
          <w:szCs w:val="26"/>
        </w:rPr>
        <w:t xml:space="preserve">o Interior </w:t>
      </w:r>
      <w:r w:rsidR="00471732">
        <w:rPr>
          <w:rFonts w:ascii="Trebuchet MS" w:eastAsia="Century Gothic" w:hAnsi="Trebuchet MS" w:cs="Century Gothic"/>
          <w:sz w:val="26"/>
          <w:szCs w:val="26"/>
        </w:rPr>
        <w:t xml:space="preserve">del Instituto Electoral </w:t>
      </w:r>
      <w:r w:rsidR="00357827">
        <w:rPr>
          <w:rFonts w:ascii="Trebuchet MS" w:eastAsia="Century Gothic" w:hAnsi="Trebuchet MS" w:cs="Century Gothic"/>
          <w:sz w:val="26"/>
          <w:szCs w:val="26"/>
        </w:rPr>
        <w:t>y de Participación Ciudadana del Estado de Jalisco</w:t>
      </w:r>
      <w:r w:rsidR="00CA62DE">
        <w:rPr>
          <w:rFonts w:ascii="Trebuchet MS" w:eastAsia="Century Gothic" w:hAnsi="Trebuchet MS" w:cs="Century Gothic"/>
          <w:sz w:val="26"/>
          <w:szCs w:val="26"/>
        </w:rPr>
        <w:t xml:space="preserve">, </w:t>
      </w:r>
      <w:r w:rsidR="00502E74">
        <w:rPr>
          <w:rFonts w:ascii="Trebuchet MS" w:eastAsia="Century Gothic" w:hAnsi="Trebuchet MS" w:cs="Century Gothic"/>
          <w:sz w:val="26"/>
          <w:szCs w:val="26"/>
        </w:rPr>
        <w:t>también es importante</w:t>
      </w:r>
      <w:r w:rsidR="003804AE">
        <w:rPr>
          <w:rFonts w:ascii="Trebuchet MS" w:eastAsia="Century Gothic" w:hAnsi="Trebuchet MS" w:cs="Century Gothic"/>
          <w:sz w:val="26"/>
          <w:szCs w:val="26"/>
        </w:rPr>
        <w:t xml:space="preserve"> </w:t>
      </w:r>
      <w:r w:rsidR="00A30763">
        <w:rPr>
          <w:rFonts w:ascii="Trebuchet MS" w:eastAsia="Century Gothic" w:hAnsi="Trebuchet MS" w:cs="Century Gothic"/>
          <w:sz w:val="26"/>
          <w:szCs w:val="26"/>
        </w:rPr>
        <w:t xml:space="preserve">conocer los términos de los convenios </w:t>
      </w:r>
      <w:r w:rsidR="00120DAB">
        <w:rPr>
          <w:rFonts w:ascii="Trebuchet MS" w:eastAsia="Century Gothic" w:hAnsi="Trebuchet MS" w:cs="Century Gothic"/>
          <w:sz w:val="26"/>
          <w:szCs w:val="26"/>
        </w:rPr>
        <w:t>que se van a celebrar</w:t>
      </w:r>
      <w:r w:rsidR="00274243">
        <w:rPr>
          <w:rFonts w:ascii="Trebuchet MS" w:eastAsia="Century Gothic" w:hAnsi="Trebuchet MS" w:cs="Century Gothic"/>
          <w:sz w:val="26"/>
          <w:szCs w:val="26"/>
        </w:rPr>
        <w:t>, lo que hace indispensable</w:t>
      </w:r>
      <w:r w:rsidR="008C1189">
        <w:rPr>
          <w:rFonts w:ascii="Trebuchet MS" w:eastAsia="Century Gothic" w:hAnsi="Trebuchet MS" w:cs="Century Gothic"/>
          <w:sz w:val="26"/>
          <w:szCs w:val="26"/>
        </w:rPr>
        <w:t xml:space="preserve"> que se </w:t>
      </w:r>
      <w:r w:rsidR="000F691C">
        <w:rPr>
          <w:rFonts w:ascii="Trebuchet MS" w:eastAsia="Century Gothic" w:hAnsi="Trebuchet MS" w:cs="Century Gothic"/>
          <w:sz w:val="26"/>
          <w:szCs w:val="26"/>
        </w:rPr>
        <w:t>ponga</w:t>
      </w:r>
      <w:r w:rsidR="008C1189">
        <w:rPr>
          <w:rFonts w:ascii="Trebuchet MS" w:eastAsia="Century Gothic" w:hAnsi="Trebuchet MS" w:cs="Century Gothic"/>
          <w:sz w:val="26"/>
          <w:szCs w:val="26"/>
        </w:rPr>
        <w:t xml:space="preserve"> a consideración del Con</w:t>
      </w:r>
      <w:r w:rsidR="000F691C">
        <w:rPr>
          <w:rFonts w:ascii="Trebuchet MS" w:eastAsia="Century Gothic" w:hAnsi="Trebuchet MS" w:cs="Century Gothic"/>
          <w:sz w:val="26"/>
          <w:szCs w:val="26"/>
        </w:rPr>
        <w:t xml:space="preserve">sejo General de este Instituto </w:t>
      </w:r>
      <w:r w:rsidR="00801CDF">
        <w:rPr>
          <w:rFonts w:ascii="Trebuchet MS" w:eastAsia="Century Gothic" w:hAnsi="Trebuchet MS" w:cs="Century Gothic"/>
          <w:sz w:val="26"/>
          <w:szCs w:val="26"/>
        </w:rPr>
        <w:t>su contenido</w:t>
      </w:r>
      <w:r w:rsidR="00516153">
        <w:rPr>
          <w:rFonts w:ascii="Trebuchet MS" w:eastAsia="Century Gothic" w:hAnsi="Trebuchet MS" w:cs="Century Gothic"/>
          <w:sz w:val="26"/>
          <w:szCs w:val="26"/>
        </w:rPr>
        <w:t xml:space="preserve">, para posteriormente </w:t>
      </w:r>
      <w:r w:rsidR="00875450">
        <w:rPr>
          <w:rFonts w:ascii="Trebuchet MS" w:eastAsia="Century Gothic" w:hAnsi="Trebuchet MS" w:cs="Century Gothic"/>
          <w:sz w:val="26"/>
          <w:szCs w:val="26"/>
        </w:rPr>
        <w:t>autorizar</w:t>
      </w:r>
      <w:r w:rsidR="00516153">
        <w:rPr>
          <w:rFonts w:ascii="Trebuchet MS" w:eastAsia="Century Gothic" w:hAnsi="Trebuchet MS" w:cs="Century Gothic"/>
          <w:sz w:val="26"/>
          <w:szCs w:val="26"/>
        </w:rPr>
        <w:t xml:space="preserve"> </w:t>
      </w:r>
      <w:r w:rsidR="00344FE8">
        <w:rPr>
          <w:rFonts w:ascii="Trebuchet MS" w:eastAsia="Century Gothic" w:hAnsi="Trebuchet MS" w:cs="Century Gothic"/>
          <w:sz w:val="26"/>
          <w:szCs w:val="26"/>
        </w:rPr>
        <w:t xml:space="preserve">la suscripción </w:t>
      </w:r>
      <w:r w:rsidR="00175992">
        <w:rPr>
          <w:rFonts w:ascii="Trebuchet MS" w:eastAsia="Century Gothic" w:hAnsi="Trebuchet MS" w:cs="Century Gothic"/>
          <w:sz w:val="26"/>
          <w:szCs w:val="26"/>
        </w:rPr>
        <w:t xml:space="preserve">de los mismos </w:t>
      </w:r>
      <w:r w:rsidR="00344FE8">
        <w:rPr>
          <w:rFonts w:ascii="Trebuchet MS" w:eastAsia="Century Gothic" w:hAnsi="Trebuchet MS" w:cs="Century Gothic"/>
          <w:sz w:val="26"/>
          <w:szCs w:val="26"/>
        </w:rPr>
        <w:t>entre las instituciones electorales</w:t>
      </w:r>
      <w:r w:rsidR="00BC7528">
        <w:rPr>
          <w:rFonts w:ascii="Trebuchet MS" w:eastAsia="Century Gothic" w:hAnsi="Trebuchet MS" w:cs="Century Gothic"/>
          <w:sz w:val="26"/>
          <w:szCs w:val="26"/>
        </w:rPr>
        <w:t>.</w:t>
      </w:r>
      <w:r w:rsidR="00B45102">
        <w:rPr>
          <w:rFonts w:ascii="Trebuchet MS" w:eastAsia="Century Gothic" w:hAnsi="Trebuchet MS" w:cs="Century Gothic"/>
          <w:sz w:val="26"/>
          <w:szCs w:val="26"/>
        </w:rPr>
        <w:t xml:space="preserve"> Dado que, a la fecha</w:t>
      </w:r>
      <w:r w:rsidR="00503221">
        <w:rPr>
          <w:rFonts w:ascii="Trebuchet MS" w:eastAsia="Century Gothic" w:hAnsi="Trebuchet MS" w:cs="Century Gothic"/>
          <w:sz w:val="26"/>
          <w:szCs w:val="26"/>
        </w:rPr>
        <w:t xml:space="preserve"> no se </w:t>
      </w:r>
      <w:r w:rsidR="00557E58">
        <w:rPr>
          <w:rFonts w:ascii="Trebuchet MS" w:eastAsia="Century Gothic" w:hAnsi="Trebuchet MS" w:cs="Century Gothic"/>
          <w:sz w:val="26"/>
          <w:szCs w:val="26"/>
        </w:rPr>
        <w:t>ha</w:t>
      </w:r>
      <w:r w:rsidR="00F837A5">
        <w:rPr>
          <w:rFonts w:ascii="Trebuchet MS" w:eastAsia="Century Gothic" w:hAnsi="Trebuchet MS" w:cs="Century Gothic"/>
          <w:sz w:val="26"/>
          <w:szCs w:val="26"/>
        </w:rPr>
        <w:t>n</w:t>
      </w:r>
      <w:r w:rsidR="00557E58">
        <w:rPr>
          <w:rFonts w:ascii="Trebuchet MS" w:eastAsia="Century Gothic" w:hAnsi="Trebuchet MS" w:cs="Century Gothic"/>
          <w:sz w:val="26"/>
          <w:szCs w:val="26"/>
        </w:rPr>
        <w:t xml:space="preserve"> hecho del conocimiento </w:t>
      </w:r>
      <w:r w:rsidR="0081205C">
        <w:rPr>
          <w:rFonts w:ascii="Trebuchet MS" w:eastAsia="Century Gothic" w:hAnsi="Trebuchet MS" w:cs="Century Gothic"/>
          <w:sz w:val="26"/>
          <w:szCs w:val="26"/>
        </w:rPr>
        <w:t xml:space="preserve">los </w:t>
      </w:r>
      <w:r w:rsidR="000638B5">
        <w:rPr>
          <w:rFonts w:ascii="Trebuchet MS" w:eastAsia="Century Gothic" w:hAnsi="Trebuchet MS" w:cs="Century Gothic"/>
          <w:sz w:val="26"/>
          <w:szCs w:val="26"/>
        </w:rPr>
        <w:t>compromisos</w:t>
      </w:r>
      <w:r w:rsidR="0081205C">
        <w:rPr>
          <w:rFonts w:ascii="Trebuchet MS" w:eastAsia="Century Gothic" w:hAnsi="Trebuchet MS" w:cs="Century Gothic"/>
          <w:sz w:val="26"/>
          <w:szCs w:val="26"/>
        </w:rPr>
        <w:t xml:space="preserve"> que se pretenden pactar en l</w:t>
      </w:r>
      <w:r w:rsidR="00D969A9">
        <w:rPr>
          <w:rFonts w:ascii="Trebuchet MS" w:eastAsia="Century Gothic" w:hAnsi="Trebuchet MS" w:cs="Century Gothic"/>
          <w:sz w:val="26"/>
          <w:szCs w:val="26"/>
        </w:rPr>
        <w:t>os proyectos</w:t>
      </w:r>
      <w:r w:rsidR="00557E58">
        <w:rPr>
          <w:rFonts w:ascii="Trebuchet MS" w:eastAsia="Century Gothic" w:hAnsi="Trebuchet MS" w:cs="Century Gothic"/>
          <w:sz w:val="26"/>
          <w:szCs w:val="26"/>
        </w:rPr>
        <w:t xml:space="preserve"> de los convenios que se </w:t>
      </w:r>
      <w:r w:rsidR="000638B5">
        <w:rPr>
          <w:rFonts w:ascii="Trebuchet MS" w:eastAsia="Century Gothic" w:hAnsi="Trebuchet MS" w:cs="Century Gothic"/>
          <w:sz w:val="26"/>
          <w:szCs w:val="26"/>
        </w:rPr>
        <w:t>firmaran</w:t>
      </w:r>
      <w:r w:rsidR="00557E58">
        <w:rPr>
          <w:rFonts w:ascii="Trebuchet MS" w:eastAsia="Century Gothic" w:hAnsi="Trebuchet MS" w:cs="Century Gothic"/>
          <w:sz w:val="26"/>
          <w:szCs w:val="26"/>
        </w:rPr>
        <w:t xml:space="preserve"> el 7 de septiembre del presente año.</w:t>
      </w:r>
    </w:p>
    <w:p w14:paraId="028BE109" w14:textId="77777777" w:rsidR="00344FE8" w:rsidRDefault="00344FE8" w:rsidP="006B540E">
      <w:pPr>
        <w:spacing w:after="0" w:line="360" w:lineRule="auto"/>
        <w:jc w:val="both"/>
        <w:rPr>
          <w:rFonts w:ascii="Trebuchet MS" w:eastAsia="Century Gothic" w:hAnsi="Trebuchet MS" w:cs="Century Gothic"/>
          <w:sz w:val="26"/>
          <w:szCs w:val="26"/>
        </w:rPr>
      </w:pPr>
    </w:p>
    <w:p w14:paraId="247FD5A8" w14:textId="183B0ED3" w:rsidR="00CA28CD" w:rsidRDefault="0066097B" w:rsidP="006B540E">
      <w:pPr>
        <w:spacing w:after="0" w:line="360" w:lineRule="auto"/>
        <w:jc w:val="both"/>
        <w:rPr>
          <w:rFonts w:ascii="Trebuchet MS" w:eastAsia="Century Gothic" w:hAnsi="Trebuchet MS" w:cs="Century Gothic"/>
          <w:sz w:val="26"/>
          <w:szCs w:val="26"/>
        </w:rPr>
      </w:pPr>
      <w:r>
        <w:rPr>
          <w:rFonts w:ascii="Trebuchet MS" w:eastAsia="Century Gothic" w:hAnsi="Trebuchet MS" w:cs="Century Gothic"/>
          <w:sz w:val="26"/>
          <w:szCs w:val="26"/>
        </w:rPr>
        <w:t xml:space="preserve">Finalmente, </w:t>
      </w:r>
      <w:r w:rsidR="000718B7">
        <w:rPr>
          <w:rFonts w:ascii="Trebuchet MS" w:eastAsia="Century Gothic" w:hAnsi="Trebuchet MS" w:cs="Century Gothic"/>
          <w:sz w:val="26"/>
          <w:szCs w:val="26"/>
        </w:rPr>
        <w:t xml:space="preserve">es importante señalar que el acuerdo aprobado </w:t>
      </w:r>
      <w:r w:rsidR="00C72902">
        <w:rPr>
          <w:rFonts w:ascii="Trebuchet MS" w:eastAsia="Century Gothic" w:hAnsi="Trebuchet MS" w:cs="Century Gothic"/>
          <w:sz w:val="26"/>
          <w:szCs w:val="26"/>
        </w:rPr>
        <w:t xml:space="preserve">se fundamenta </w:t>
      </w:r>
      <w:r w:rsidR="00DF7C9E">
        <w:rPr>
          <w:rFonts w:ascii="Trebuchet MS" w:eastAsia="Century Gothic" w:hAnsi="Trebuchet MS" w:cs="Century Gothic"/>
          <w:sz w:val="26"/>
          <w:szCs w:val="26"/>
        </w:rPr>
        <w:t>en</w:t>
      </w:r>
      <w:r w:rsidR="00C72902">
        <w:rPr>
          <w:rFonts w:ascii="Trebuchet MS" w:eastAsia="Century Gothic" w:hAnsi="Trebuchet MS" w:cs="Century Gothic"/>
          <w:sz w:val="26"/>
          <w:szCs w:val="26"/>
        </w:rPr>
        <w:t xml:space="preserve"> los artículos </w:t>
      </w:r>
      <w:r w:rsidR="008C0802">
        <w:rPr>
          <w:rFonts w:ascii="Trebuchet MS" w:eastAsia="Century Gothic" w:hAnsi="Trebuchet MS" w:cs="Century Gothic"/>
          <w:sz w:val="26"/>
          <w:szCs w:val="26"/>
        </w:rPr>
        <w:t>134, párrafo 1</w:t>
      </w:r>
      <w:r w:rsidR="00F33D7A">
        <w:rPr>
          <w:rFonts w:ascii="Trebuchet MS" w:eastAsia="Century Gothic" w:hAnsi="Trebuchet MS" w:cs="Century Gothic"/>
          <w:sz w:val="26"/>
          <w:szCs w:val="26"/>
        </w:rPr>
        <w:t xml:space="preserve">, fracciones </w:t>
      </w:r>
      <w:r w:rsidR="00425CD7">
        <w:rPr>
          <w:rFonts w:ascii="Trebuchet MS" w:eastAsia="Century Gothic" w:hAnsi="Trebuchet MS" w:cs="Century Gothic"/>
          <w:sz w:val="26"/>
          <w:szCs w:val="26"/>
        </w:rPr>
        <w:t>XXXIV</w:t>
      </w:r>
      <w:r w:rsidR="006C78F7">
        <w:rPr>
          <w:rFonts w:ascii="Trebuchet MS" w:eastAsia="Century Gothic" w:hAnsi="Trebuchet MS" w:cs="Century Gothic"/>
          <w:sz w:val="26"/>
          <w:szCs w:val="26"/>
        </w:rPr>
        <w:t xml:space="preserve">, </w:t>
      </w:r>
      <w:r w:rsidR="00F33D7A">
        <w:rPr>
          <w:rFonts w:ascii="Trebuchet MS" w:eastAsia="Century Gothic" w:hAnsi="Trebuchet MS" w:cs="Century Gothic"/>
          <w:sz w:val="26"/>
          <w:szCs w:val="26"/>
        </w:rPr>
        <w:t>LI y LII</w:t>
      </w:r>
      <w:r w:rsidR="00425CD7">
        <w:rPr>
          <w:rFonts w:ascii="Trebuchet MS" w:eastAsia="Century Gothic" w:hAnsi="Trebuchet MS" w:cs="Century Gothic"/>
          <w:sz w:val="26"/>
          <w:szCs w:val="26"/>
        </w:rPr>
        <w:t xml:space="preserve"> y 137 </w:t>
      </w:r>
      <w:r w:rsidR="006B7082">
        <w:rPr>
          <w:rFonts w:ascii="Trebuchet MS" w:eastAsia="Century Gothic" w:hAnsi="Trebuchet MS" w:cs="Century Gothic"/>
          <w:sz w:val="26"/>
          <w:szCs w:val="26"/>
        </w:rPr>
        <w:t xml:space="preserve">párrafo 1, fracción </w:t>
      </w:r>
      <w:r w:rsidR="00810748">
        <w:rPr>
          <w:rFonts w:ascii="Trebuchet MS" w:eastAsia="Century Gothic" w:hAnsi="Trebuchet MS" w:cs="Century Gothic"/>
          <w:sz w:val="26"/>
          <w:szCs w:val="26"/>
        </w:rPr>
        <w:t xml:space="preserve">I, II, XI, </w:t>
      </w:r>
      <w:r w:rsidR="006B7082">
        <w:rPr>
          <w:rFonts w:ascii="Trebuchet MS" w:eastAsia="Century Gothic" w:hAnsi="Trebuchet MS" w:cs="Century Gothic"/>
          <w:sz w:val="26"/>
          <w:szCs w:val="26"/>
        </w:rPr>
        <w:t>XVII</w:t>
      </w:r>
      <w:r w:rsidR="00D068FA">
        <w:rPr>
          <w:rFonts w:ascii="Trebuchet MS" w:eastAsia="Century Gothic" w:hAnsi="Trebuchet MS" w:cs="Century Gothic"/>
          <w:sz w:val="26"/>
          <w:szCs w:val="26"/>
        </w:rPr>
        <w:t>, XXVIII y XXXI, en lo</w:t>
      </w:r>
      <w:r w:rsidR="00E861C2">
        <w:rPr>
          <w:rFonts w:ascii="Trebuchet MS" w:eastAsia="Century Gothic" w:hAnsi="Trebuchet MS" w:cs="Century Gothic"/>
          <w:sz w:val="26"/>
          <w:szCs w:val="26"/>
        </w:rPr>
        <w:t>s</w:t>
      </w:r>
      <w:r w:rsidR="00D068FA">
        <w:rPr>
          <w:rFonts w:ascii="Trebuchet MS" w:eastAsia="Century Gothic" w:hAnsi="Trebuchet MS" w:cs="Century Gothic"/>
          <w:sz w:val="26"/>
          <w:szCs w:val="26"/>
        </w:rPr>
        <w:t xml:space="preserve"> que en esencia </w:t>
      </w:r>
      <w:r w:rsidR="00D415DF">
        <w:rPr>
          <w:rFonts w:ascii="Trebuchet MS" w:eastAsia="Century Gothic" w:hAnsi="Trebuchet MS" w:cs="Century Gothic"/>
          <w:sz w:val="26"/>
          <w:szCs w:val="26"/>
        </w:rPr>
        <w:t xml:space="preserve">establecen </w:t>
      </w:r>
      <w:r w:rsidR="00E861C2">
        <w:rPr>
          <w:rFonts w:ascii="Trebuchet MS" w:eastAsia="Century Gothic" w:hAnsi="Trebuchet MS" w:cs="Century Gothic"/>
          <w:sz w:val="26"/>
          <w:szCs w:val="26"/>
        </w:rPr>
        <w:t xml:space="preserve">las atribuciones de la </w:t>
      </w:r>
      <w:r w:rsidR="00E861C2">
        <w:rPr>
          <w:rFonts w:ascii="Trebuchet MS" w:eastAsia="Century Gothic" w:hAnsi="Trebuchet MS" w:cs="Century Gothic"/>
          <w:sz w:val="26"/>
          <w:szCs w:val="26"/>
        </w:rPr>
        <w:lastRenderedPageBreak/>
        <w:t xml:space="preserve">Presidenta para representar </w:t>
      </w:r>
      <w:r w:rsidR="0040447A">
        <w:rPr>
          <w:rFonts w:ascii="Trebuchet MS" w:eastAsia="Century Gothic" w:hAnsi="Trebuchet MS" w:cs="Century Gothic"/>
          <w:sz w:val="26"/>
          <w:szCs w:val="26"/>
        </w:rPr>
        <w:t xml:space="preserve">jurídicamente </w:t>
      </w:r>
      <w:r w:rsidR="00E861C2">
        <w:rPr>
          <w:rFonts w:ascii="Trebuchet MS" w:eastAsia="Century Gothic" w:hAnsi="Trebuchet MS" w:cs="Century Gothic"/>
          <w:sz w:val="26"/>
          <w:szCs w:val="26"/>
        </w:rPr>
        <w:t>al Instituto</w:t>
      </w:r>
      <w:r w:rsidR="0040447A">
        <w:rPr>
          <w:rFonts w:ascii="Trebuchet MS" w:eastAsia="Century Gothic" w:hAnsi="Trebuchet MS" w:cs="Century Gothic"/>
          <w:sz w:val="26"/>
          <w:szCs w:val="26"/>
        </w:rPr>
        <w:t xml:space="preserve">, vigilar que se cumplan los acuerdos </w:t>
      </w:r>
      <w:r w:rsidR="00C618B5">
        <w:rPr>
          <w:rFonts w:ascii="Trebuchet MS" w:eastAsia="Century Gothic" w:hAnsi="Trebuchet MS" w:cs="Century Gothic"/>
          <w:sz w:val="26"/>
          <w:szCs w:val="26"/>
        </w:rPr>
        <w:t>aprobados, presentar para su aprobación al Consejo Genera</w:t>
      </w:r>
      <w:r w:rsidR="00A36CD4">
        <w:rPr>
          <w:rFonts w:ascii="Trebuchet MS" w:eastAsia="Century Gothic" w:hAnsi="Trebuchet MS" w:cs="Century Gothic"/>
          <w:sz w:val="26"/>
          <w:szCs w:val="26"/>
        </w:rPr>
        <w:t>l</w:t>
      </w:r>
      <w:r w:rsidR="00C618B5">
        <w:rPr>
          <w:rFonts w:ascii="Trebuchet MS" w:eastAsia="Century Gothic" w:hAnsi="Trebuchet MS" w:cs="Century Gothic"/>
          <w:sz w:val="26"/>
          <w:szCs w:val="26"/>
        </w:rPr>
        <w:t xml:space="preserve"> el proyecto de convocatoria para elecciones constitucionales</w:t>
      </w:r>
      <w:r w:rsidR="00945EBB">
        <w:rPr>
          <w:rFonts w:ascii="Trebuchet MS" w:eastAsia="Century Gothic" w:hAnsi="Trebuchet MS" w:cs="Century Gothic"/>
          <w:sz w:val="26"/>
          <w:szCs w:val="26"/>
        </w:rPr>
        <w:t>, convenir con el INE la información que habrá de aportar para l</w:t>
      </w:r>
      <w:r w:rsidR="000F5A6C">
        <w:rPr>
          <w:rFonts w:ascii="Trebuchet MS" w:eastAsia="Century Gothic" w:hAnsi="Trebuchet MS" w:cs="Century Gothic"/>
          <w:sz w:val="26"/>
          <w:szCs w:val="26"/>
        </w:rPr>
        <w:t>os procesos electorales y dictar los acuerdos necesarios para hacer efectivas sus atribuciones</w:t>
      </w:r>
      <w:r w:rsidR="00CD29EA">
        <w:rPr>
          <w:rFonts w:ascii="Trebuchet MS" w:eastAsia="Century Gothic" w:hAnsi="Trebuchet MS" w:cs="Century Gothic"/>
          <w:sz w:val="26"/>
          <w:szCs w:val="26"/>
        </w:rPr>
        <w:t xml:space="preserve">, </w:t>
      </w:r>
      <w:r w:rsidR="00A30876">
        <w:rPr>
          <w:rFonts w:ascii="Trebuchet MS" w:eastAsia="Century Gothic" w:hAnsi="Trebuchet MS" w:cs="Century Gothic"/>
          <w:sz w:val="26"/>
          <w:szCs w:val="26"/>
        </w:rPr>
        <w:t>sin embargo</w:t>
      </w:r>
      <w:r w:rsidR="00BF24D4">
        <w:rPr>
          <w:rFonts w:ascii="Trebuchet MS" w:eastAsia="Century Gothic" w:hAnsi="Trebuchet MS" w:cs="Century Gothic"/>
          <w:sz w:val="26"/>
          <w:szCs w:val="26"/>
        </w:rPr>
        <w:t xml:space="preserve">, en ninguno de ellos se </w:t>
      </w:r>
      <w:r w:rsidR="0084055D">
        <w:rPr>
          <w:rFonts w:ascii="Trebuchet MS" w:eastAsia="Century Gothic" w:hAnsi="Trebuchet MS" w:cs="Century Gothic"/>
          <w:sz w:val="26"/>
          <w:szCs w:val="26"/>
        </w:rPr>
        <w:t>establece</w:t>
      </w:r>
      <w:r w:rsidR="00BF24D4">
        <w:rPr>
          <w:rFonts w:ascii="Trebuchet MS" w:eastAsia="Century Gothic" w:hAnsi="Trebuchet MS" w:cs="Century Gothic"/>
          <w:sz w:val="26"/>
          <w:szCs w:val="26"/>
        </w:rPr>
        <w:t xml:space="preserve"> la facultad de autorizar la firma del convenio</w:t>
      </w:r>
      <w:r w:rsidR="00B37258">
        <w:rPr>
          <w:rFonts w:ascii="Trebuchet MS" w:eastAsia="Century Gothic" w:hAnsi="Trebuchet MS" w:cs="Century Gothic"/>
          <w:sz w:val="26"/>
          <w:szCs w:val="26"/>
        </w:rPr>
        <w:t xml:space="preserve"> en cuestión, es decir no se cita</w:t>
      </w:r>
      <w:r w:rsidR="0084055D">
        <w:rPr>
          <w:rFonts w:ascii="Trebuchet MS" w:eastAsia="Century Gothic" w:hAnsi="Trebuchet MS" w:cs="Century Gothic"/>
          <w:sz w:val="26"/>
          <w:szCs w:val="26"/>
        </w:rPr>
        <w:t xml:space="preserve"> el artículo 134, </w:t>
      </w:r>
      <w:r w:rsidR="001461E0">
        <w:rPr>
          <w:rFonts w:ascii="Trebuchet MS" w:eastAsia="Century Gothic" w:hAnsi="Trebuchet MS" w:cs="Century Gothic"/>
          <w:sz w:val="26"/>
          <w:szCs w:val="26"/>
        </w:rPr>
        <w:t xml:space="preserve">párrafo, </w:t>
      </w:r>
      <w:r w:rsidR="0084055D">
        <w:rPr>
          <w:rFonts w:ascii="Trebuchet MS" w:eastAsia="Century Gothic" w:hAnsi="Trebuchet MS" w:cs="Century Gothic"/>
          <w:sz w:val="26"/>
          <w:szCs w:val="26"/>
        </w:rPr>
        <w:t>fracción XLIX</w:t>
      </w:r>
      <w:r w:rsidR="00F90CAB">
        <w:rPr>
          <w:rFonts w:ascii="Trebuchet MS" w:eastAsia="Century Gothic" w:hAnsi="Trebuchet MS" w:cs="Century Gothic"/>
          <w:sz w:val="26"/>
          <w:szCs w:val="26"/>
        </w:rPr>
        <w:t xml:space="preserve">, </w:t>
      </w:r>
      <w:r w:rsidR="004B2F9C">
        <w:rPr>
          <w:rFonts w:ascii="Trebuchet MS" w:eastAsia="Century Gothic" w:hAnsi="Trebuchet MS" w:cs="Century Gothic"/>
          <w:sz w:val="26"/>
          <w:szCs w:val="26"/>
        </w:rPr>
        <w:t xml:space="preserve">para que este Consejo General autorice </w:t>
      </w:r>
      <w:r w:rsidR="00E34F54">
        <w:rPr>
          <w:rFonts w:ascii="Trebuchet MS" w:eastAsia="Century Gothic" w:hAnsi="Trebuchet MS" w:cs="Century Gothic"/>
          <w:sz w:val="26"/>
          <w:szCs w:val="26"/>
        </w:rPr>
        <w:t xml:space="preserve">a la Consejera Presidenta </w:t>
      </w:r>
      <w:r w:rsidR="004B2F9C">
        <w:rPr>
          <w:rFonts w:ascii="Trebuchet MS" w:eastAsia="Century Gothic" w:hAnsi="Trebuchet MS" w:cs="Century Gothic"/>
          <w:sz w:val="26"/>
          <w:szCs w:val="26"/>
        </w:rPr>
        <w:t>la celebración de convenios generales de coordinación con el INE, sin que</w:t>
      </w:r>
      <w:r w:rsidR="00393AE4">
        <w:rPr>
          <w:rFonts w:ascii="Trebuchet MS" w:eastAsia="Century Gothic" w:hAnsi="Trebuchet MS" w:cs="Century Gothic"/>
          <w:sz w:val="26"/>
          <w:szCs w:val="26"/>
        </w:rPr>
        <w:t xml:space="preserve"> estos se pongan a consideración </w:t>
      </w:r>
      <w:r w:rsidR="00CA28CD">
        <w:rPr>
          <w:rFonts w:ascii="Trebuchet MS" w:eastAsia="Century Gothic" w:hAnsi="Trebuchet MS" w:cs="Century Gothic"/>
          <w:sz w:val="26"/>
          <w:szCs w:val="26"/>
        </w:rPr>
        <w:t xml:space="preserve">del pleno para </w:t>
      </w:r>
      <w:r w:rsidR="00934C75">
        <w:rPr>
          <w:rFonts w:ascii="Trebuchet MS" w:eastAsia="Century Gothic" w:hAnsi="Trebuchet MS" w:cs="Century Gothic"/>
          <w:sz w:val="26"/>
          <w:szCs w:val="26"/>
        </w:rPr>
        <w:t>apro</w:t>
      </w:r>
      <w:r w:rsidR="001D07B3">
        <w:rPr>
          <w:rFonts w:ascii="Trebuchet MS" w:eastAsia="Century Gothic" w:hAnsi="Trebuchet MS" w:cs="Century Gothic"/>
          <w:sz w:val="26"/>
          <w:szCs w:val="26"/>
        </w:rPr>
        <w:t>bar</w:t>
      </w:r>
      <w:r w:rsidR="00CA28CD">
        <w:rPr>
          <w:rFonts w:ascii="Trebuchet MS" w:eastAsia="Century Gothic" w:hAnsi="Trebuchet MS" w:cs="Century Gothic"/>
          <w:sz w:val="26"/>
          <w:szCs w:val="26"/>
        </w:rPr>
        <w:t xml:space="preserve"> su celebración</w:t>
      </w:r>
      <w:r w:rsidR="00545491">
        <w:rPr>
          <w:rFonts w:ascii="Trebuchet MS" w:eastAsia="Century Gothic" w:hAnsi="Trebuchet MS" w:cs="Century Gothic"/>
          <w:sz w:val="26"/>
          <w:szCs w:val="26"/>
        </w:rPr>
        <w:t xml:space="preserve">, de ahí que a consideración de la suscrita dicho acuerdo no se encuentre debidamente </w:t>
      </w:r>
      <w:r w:rsidR="00E14643">
        <w:rPr>
          <w:rFonts w:ascii="Trebuchet MS" w:eastAsia="Century Gothic" w:hAnsi="Trebuchet MS" w:cs="Century Gothic"/>
          <w:sz w:val="26"/>
          <w:szCs w:val="26"/>
        </w:rPr>
        <w:t>fundado y motivado</w:t>
      </w:r>
      <w:r w:rsidR="00CA28CD">
        <w:rPr>
          <w:rFonts w:ascii="Trebuchet MS" w:eastAsia="Century Gothic" w:hAnsi="Trebuchet MS" w:cs="Century Gothic"/>
          <w:sz w:val="26"/>
          <w:szCs w:val="26"/>
        </w:rPr>
        <w:t>.</w:t>
      </w:r>
    </w:p>
    <w:p w14:paraId="7A0D6174" w14:textId="77777777" w:rsidR="00545491" w:rsidRDefault="00545491" w:rsidP="006B540E">
      <w:pPr>
        <w:spacing w:after="0" w:line="360" w:lineRule="auto"/>
        <w:jc w:val="both"/>
        <w:rPr>
          <w:rFonts w:ascii="Trebuchet MS" w:eastAsia="Century Gothic" w:hAnsi="Trebuchet MS" w:cs="Century Gothic"/>
          <w:sz w:val="26"/>
          <w:szCs w:val="26"/>
        </w:rPr>
      </w:pPr>
    </w:p>
    <w:p w14:paraId="200EAFEF" w14:textId="5F873B10" w:rsidR="003D6FB2" w:rsidRDefault="00943837" w:rsidP="006B540E">
      <w:pPr>
        <w:spacing w:after="0" w:line="360" w:lineRule="auto"/>
        <w:jc w:val="both"/>
        <w:rPr>
          <w:rFonts w:ascii="Trebuchet MS" w:eastAsia="Century Gothic" w:hAnsi="Trebuchet MS" w:cs="Century Gothic"/>
          <w:sz w:val="26"/>
          <w:szCs w:val="26"/>
        </w:rPr>
      </w:pPr>
      <w:r w:rsidRPr="00943837">
        <w:rPr>
          <w:rFonts w:ascii="Trebuchet MS" w:eastAsia="Century Gothic" w:hAnsi="Trebuchet MS" w:cs="Century Gothic"/>
          <w:sz w:val="26"/>
          <w:szCs w:val="26"/>
        </w:rPr>
        <w:t>En este contexto, desde mi perspectiva, la facultad de autorizar la suscripción de convenios conlleva una responsabilidad crucial: la de comprender a cabalidad las condiciones y compromisos involucrados antes de formalizar dichas suscripciones. De lo contrario, se podría estar cediendo un poder absoluto para la firma de diversos convenios sin tener una comprensión previa de las obligaciones que el instituto asumiría en cada caso</w:t>
      </w:r>
      <w:r w:rsidR="00043390">
        <w:rPr>
          <w:rFonts w:ascii="Trebuchet MS" w:eastAsia="Century Gothic" w:hAnsi="Trebuchet MS" w:cs="Century Gothic"/>
          <w:sz w:val="26"/>
          <w:szCs w:val="26"/>
        </w:rPr>
        <w:t>.</w:t>
      </w:r>
    </w:p>
    <w:p w14:paraId="24D88AD3" w14:textId="77777777" w:rsidR="00943837" w:rsidRDefault="00943837" w:rsidP="006B540E">
      <w:pPr>
        <w:spacing w:after="0" w:line="360" w:lineRule="auto"/>
        <w:jc w:val="both"/>
        <w:rPr>
          <w:rFonts w:ascii="Trebuchet MS" w:eastAsia="Century Gothic" w:hAnsi="Trebuchet MS" w:cs="Century Gothic"/>
          <w:sz w:val="26"/>
          <w:szCs w:val="26"/>
        </w:rPr>
      </w:pPr>
    </w:p>
    <w:p w14:paraId="6E6B1FFC" w14:textId="77777777" w:rsidR="005A5356" w:rsidRDefault="005A5356" w:rsidP="006B540E">
      <w:pPr>
        <w:spacing w:after="0" w:line="360" w:lineRule="auto"/>
        <w:jc w:val="both"/>
        <w:rPr>
          <w:rFonts w:ascii="Trebuchet MS" w:eastAsia="Century Gothic" w:hAnsi="Trebuchet MS" w:cs="Century Gothic"/>
          <w:sz w:val="26"/>
          <w:szCs w:val="26"/>
        </w:rPr>
      </w:pPr>
    </w:p>
    <w:p w14:paraId="09A01DCF" w14:textId="36A572A1" w:rsidR="00545491" w:rsidRDefault="00E14643" w:rsidP="006B540E">
      <w:pPr>
        <w:spacing w:after="0" w:line="360" w:lineRule="auto"/>
        <w:jc w:val="both"/>
        <w:rPr>
          <w:rFonts w:ascii="Trebuchet MS" w:eastAsia="Century Gothic" w:hAnsi="Trebuchet MS" w:cs="Century Gothic"/>
          <w:sz w:val="26"/>
          <w:szCs w:val="26"/>
        </w:rPr>
      </w:pPr>
      <w:r>
        <w:rPr>
          <w:rFonts w:ascii="Trebuchet MS" w:eastAsia="Century Gothic" w:hAnsi="Trebuchet MS" w:cs="Century Gothic"/>
          <w:sz w:val="26"/>
          <w:szCs w:val="26"/>
        </w:rPr>
        <w:t>No pasa desapercibido que</w:t>
      </w:r>
      <w:r w:rsidR="00043390">
        <w:rPr>
          <w:rFonts w:ascii="Trebuchet MS" w:eastAsia="Century Gothic" w:hAnsi="Trebuchet MS" w:cs="Century Gothic"/>
          <w:sz w:val="26"/>
          <w:szCs w:val="26"/>
        </w:rPr>
        <w:t>, como ya se mencionó,</w:t>
      </w:r>
      <w:r>
        <w:rPr>
          <w:rFonts w:ascii="Trebuchet MS" w:eastAsia="Century Gothic" w:hAnsi="Trebuchet MS" w:cs="Century Gothic"/>
          <w:sz w:val="26"/>
          <w:szCs w:val="26"/>
        </w:rPr>
        <w:t xml:space="preserve"> en el Código electoral en su numeral </w:t>
      </w:r>
      <w:r w:rsidR="00000B07">
        <w:rPr>
          <w:rFonts w:ascii="Trebuchet MS" w:eastAsia="Century Gothic" w:hAnsi="Trebuchet MS" w:cs="Century Gothic"/>
          <w:sz w:val="26"/>
          <w:szCs w:val="26"/>
        </w:rPr>
        <w:t>134</w:t>
      </w:r>
      <w:r w:rsidR="001461E0">
        <w:rPr>
          <w:rFonts w:ascii="Trebuchet MS" w:eastAsia="Century Gothic" w:hAnsi="Trebuchet MS" w:cs="Century Gothic"/>
          <w:sz w:val="26"/>
          <w:szCs w:val="26"/>
        </w:rPr>
        <w:t>, párrafo 1</w:t>
      </w:r>
      <w:r w:rsidR="00BC2421">
        <w:rPr>
          <w:rFonts w:ascii="Trebuchet MS" w:eastAsia="Century Gothic" w:hAnsi="Trebuchet MS" w:cs="Century Gothic"/>
          <w:sz w:val="26"/>
          <w:szCs w:val="26"/>
        </w:rPr>
        <w:t>, fracción XL</w:t>
      </w:r>
      <w:r w:rsidR="007F4210">
        <w:rPr>
          <w:rFonts w:ascii="Trebuchet MS" w:eastAsia="Century Gothic" w:hAnsi="Trebuchet MS" w:cs="Century Gothic"/>
          <w:sz w:val="26"/>
          <w:szCs w:val="26"/>
        </w:rPr>
        <w:t xml:space="preserve">IX se faculta al Consejo General para autorizar la celebración </w:t>
      </w:r>
      <w:r w:rsidR="00746421">
        <w:rPr>
          <w:rFonts w:ascii="Trebuchet MS" w:eastAsia="Century Gothic" w:hAnsi="Trebuchet MS" w:cs="Century Gothic"/>
          <w:sz w:val="26"/>
          <w:szCs w:val="26"/>
        </w:rPr>
        <w:t xml:space="preserve">de convenios con el INE, en las materias que </w:t>
      </w:r>
      <w:r w:rsidR="00EA06FA">
        <w:rPr>
          <w:rFonts w:ascii="Trebuchet MS" w:eastAsia="Century Gothic" w:hAnsi="Trebuchet MS" w:cs="Century Gothic"/>
          <w:sz w:val="26"/>
          <w:szCs w:val="26"/>
        </w:rPr>
        <w:t>consider</w:t>
      </w:r>
      <w:r w:rsidR="00F23B80">
        <w:rPr>
          <w:rFonts w:ascii="Trebuchet MS" w:eastAsia="Century Gothic" w:hAnsi="Trebuchet MS" w:cs="Century Gothic"/>
          <w:sz w:val="26"/>
          <w:szCs w:val="26"/>
        </w:rPr>
        <w:t>e</w:t>
      </w:r>
      <w:r w:rsidR="00746421">
        <w:rPr>
          <w:rFonts w:ascii="Trebuchet MS" w:eastAsia="Century Gothic" w:hAnsi="Trebuchet MS" w:cs="Century Gothic"/>
          <w:sz w:val="26"/>
          <w:szCs w:val="26"/>
        </w:rPr>
        <w:t xml:space="preserve"> necesario</w:t>
      </w:r>
      <w:r w:rsidR="00AC0BD5">
        <w:rPr>
          <w:rFonts w:ascii="Trebuchet MS" w:eastAsia="Century Gothic" w:hAnsi="Trebuchet MS" w:cs="Century Gothic"/>
          <w:sz w:val="26"/>
          <w:szCs w:val="26"/>
        </w:rPr>
        <w:t xml:space="preserve">, el cual desde mi </w:t>
      </w:r>
      <w:r w:rsidR="00B752F0">
        <w:rPr>
          <w:rFonts w:ascii="Trebuchet MS" w:eastAsia="Century Gothic" w:hAnsi="Trebuchet MS" w:cs="Century Gothic"/>
          <w:sz w:val="26"/>
          <w:szCs w:val="26"/>
        </w:rPr>
        <w:t xml:space="preserve">interpretación resulta aplicable </w:t>
      </w:r>
      <w:r w:rsidR="009463C3">
        <w:rPr>
          <w:rFonts w:ascii="Trebuchet MS" w:eastAsia="Century Gothic" w:hAnsi="Trebuchet MS" w:cs="Century Gothic"/>
          <w:sz w:val="26"/>
          <w:szCs w:val="26"/>
        </w:rPr>
        <w:t xml:space="preserve">y el mismo no es referido ni </w:t>
      </w:r>
      <w:r w:rsidR="009463C3">
        <w:rPr>
          <w:rFonts w:ascii="Trebuchet MS" w:eastAsia="Century Gothic" w:hAnsi="Trebuchet MS" w:cs="Century Gothic"/>
          <w:sz w:val="26"/>
          <w:szCs w:val="26"/>
        </w:rPr>
        <w:lastRenderedPageBreak/>
        <w:t>citado en el cuerpo del Acuerdo aprobado</w:t>
      </w:r>
      <w:r w:rsidR="00193837">
        <w:rPr>
          <w:rFonts w:ascii="Trebuchet MS" w:eastAsia="Century Gothic" w:hAnsi="Trebuchet MS" w:cs="Century Gothic"/>
          <w:sz w:val="26"/>
          <w:szCs w:val="26"/>
        </w:rPr>
        <w:t xml:space="preserve">, </w:t>
      </w:r>
      <w:r w:rsidR="00DC53AE">
        <w:rPr>
          <w:rFonts w:ascii="Trebuchet MS" w:eastAsia="Century Gothic" w:hAnsi="Trebuchet MS" w:cs="Century Gothic"/>
          <w:sz w:val="26"/>
          <w:szCs w:val="26"/>
        </w:rPr>
        <w:t xml:space="preserve">cobrando aplicación </w:t>
      </w:r>
      <w:r w:rsidR="00B752F0">
        <w:rPr>
          <w:rFonts w:ascii="Trebuchet MS" w:eastAsia="Century Gothic" w:hAnsi="Trebuchet MS" w:cs="Century Gothic"/>
          <w:sz w:val="26"/>
          <w:szCs w:val="26"/>
        </w:rPr>
        <w:t>siempre y cuando se pongan a consideración de</w:t>
      </w:r>
      <w:r w:rsidR="0036619A">
        <w:rPr>
          <w:rFonts w:ascii="Trebuchet MS" w:eastAsia="Century Gothic" w:hAnsi="Trebuchet MS" w:cs="Century Gothic"/>
          <w:sz w:val="26"/>
          <w:szCs w:val="26"/>
        </w:rPr>
        <w:t>l pleno de este instituto los términos del convenio a suscribir</w:t>
      </w:r>
      <w:r w:rsidR="00AC7958">
        <w:rPr>
          <w:rFonts w:ascii="Trebuchet MS" w:eastAsia="Century Gothic" w:hAnsi="Trebuchet MS" w:cs="Century Gothic"/>
          <w:sz w:val="26"/>
          <w:szCs w:val="26"/>
        </w:rPr>
        <w:t>,</w:t>
      </w:r>
      <w:r w:rsidR="0036619A">
        <w:rPr>
          <w:rFonts w:ascii="Trebuchet MS" w:eastAsia="Century Gothic" w:hAnsi="Trebuchet MS" w:cs="Century Gothic"/>
          <w:sz w:val="26"/>
          <w:szCs w:val="26"/>
        </w:rPr>
        <w:t xml:space="preserve"> tal y como lo </w:t>
      </w:r>
      <w:r w:rsidR="006F3102">
        <w:rPr>
          <w:rFonts w:ascii="Trebuchet MS" w:eastAsia="Century Gothic" w:hAnsi="Trebuchet MS" w:cs="Century Gothic"/>
          <w:sz w:val="26"/>
          <w:szCs w:val="26"/>
        </w:rPr>
        <w:t>manifesté</w:t>
      </w:r>
      <w:r w:rsidR="0036619A">
        <w:rPr>
          <w:rFonts w:ascii="Trebuchet MS" w:eastAsia="Century Gothic" w:hAnsi="Trebuchet MS" w:cs="Century Gothic"/>
          <w:sz w:val="26"/>
          <w:szCs w:val="26"/>
        </w:rPr>
        <w:t xml:space="preserve"> </w:t>
      </w:r>
      <w:r w:rsidR="00C96694">
        <w:rPr>
          <w:rFonts w:ascii="Trebuchet MS" w:eastAsia="Century Gothic" w:hAnsi="Trebuchet MS" w:cs="Century Gothic"/>
          <w:sz w:val="26"/>
          <w:szCs w:val="26"/>
        </w:rPr>
        <w:t>en</w:t>
      </w:r>
      <w:r w:rsidR="00773C8A">
        <w:rPr>
          <w:rFonts w:ascii="Trebuchet MS" w:eastAsia="Century Gothic" w:hAnsi="Trebuchet MS" w:cs="Century Gothic"/>
          <w:sz w:val="26"/>
          <w:szCs w:val="26"/>
        </w:rPr>
        <w:t xml:space="preserve"> párrafos anteriores</w:t>
      </w:r>
      <w:r w:rsidR="006F3102">
        <w:rPr>
          <w:rFonts w:ascii="Trebuchet MS" w:eastAsia="Century Gothic" w:hAnsi="Trebuchet MS" w:cs="Century Gothic"/>
          <w:sz w:val="26"/>
          <w:szCs w:val="26"/>
        </w:rPr>
        <w:t>.</w:t>
      </w:r>
    </w:p>
    <w:p w14:paraId="0E767F39" w14:textId="77777777" w:rsidR="00CA28CD" w:rsidRDefault="00CA28CD" w:rsidP="006B540E">
      <w:pPr>
        <w:spacing w:after="0" w:line="360" w:lineRule="auto"/>
        <w:jc w:val="both"/>
        <w:rPr>
          <w:rFonts w:ascii="Trebuchet MS" w:eastAsia="Century Gothic" w:hAnsi="Trebuchet MS" w:cs="Century Gothic"/>
          <w:sz w:val="26"/>
          <w:szCs w:val="26"/>
        </w:rPr>
      </w:pPr>
    </w:p>
    <w:p w14:paraId="09050AC1" w14:textId="3D0E7595" w:rsidR="00A7463D" w:rsidRPr="00C907F6" w:rsidRDefault="00A7463D" w:rsidP="00F406AF">
      <w:pPr>
        <w:pStyle w:val="Sinespaciado"/>
        <w:spacing w:line="360" w:lineRule="auto"/>
        <w:jc w:val="center"/>
        <w:rPr>
          <w:rFonts w:ascii="Trebuchet MS" w:hAnsi="Trebuchet MS"/>
          <w:sz w:val="26"/>
          <w:szCs w:val="26"/>
        </w:rPr>
      </w:pPr>
      <w:r w:rsidRPr="00C907F6">
        <w:rPr>
          <w:rFonts w:ascii="Trebuchet MS" w:hAnsi="Trebuchet MS"/>
          <w:sz w:val="26"/>
          <w:szCs w:val="26"/>
        </w:rPr>
        <w:t xml:space="preserve">Guadalajara, Jalisco; a </w:t>
      </w:r>
      <w:r w:rsidR="00081A55">
        <w:rPr>
          <w:rFonts w:ascii="Trebuchet MS" w:hAnsi="Trebuchet MS"/>
          <w:sz w:val="26"/>
          <w:szCs w:val="26"/>
        </w:rPr>
        <w:t>4</w:t>
      </w:r>
      <w:r w:rsidRPr="00C907F6">
        <w:rPr>
          <w:rFonts w:ascii="Trebuchet MS" w:hAnsi="Trebuchet MS"/>
          <w:sz w:val="26"/>
          <w:szCs w:val="26"/>
        </w:rPr>
        <w:t xml:space="preserve"> de </w:t>
      </w:r>
      <w:r w:rsidR="00EA06FA">
        <w:rPr>
          <w:rFonts w:ascii="Trebuchet MS" w:hAnsi="Trebuchet MS"/>
          <w:sz w:val="26"/>
          <w:szCs w:val="26"/>
        </w:rPr>
        <w:t>septiembre</w:t>
      </w:r>
      <w:r w:rsidRPr="00C907F6">
        <w:rPr>
          <w:rFonts w:ascii="Trebuchet MS" w:hAnsi="Trebuchet MS"/>
          <w:sz w:val="26"/>
          <w:szCs w:val="26"/>
        </w:rPr>
        <w:t xml:space="preserve"> de 2023.</w:t>
      </w:r>
    </w:p>
    <w:p w14:paraId="722AAA74" w14:textId="77777777" w:rsidR="00B063D6" w:rsidRDefault="00B063D6" w:rsidP="00F406AF">
      <w:pPr>
        <w:pStyle w:val="Sinespaciado"/>
        <w:spacing w:line="360" w:lineRule="auto"/>
        <w:jc w:val="center"/>
        <w:rPr>
          <w:rFonts w:ascii="Trebuchet MS" w:hAnsi="Trebuchet MS"/>
          <w:sz w:val="26"/>
          <w:szCs w:val="26"/>
        </w:rPr>
      </w:pPr>
    </w:p>
    <w:p w14:paraId="424F5F0F" w14:textId="77777777" w:rsidR="00B063D6" w:rsidRPr="00B063D6" w:rsidRDefault="00B063D6" w:rsidP="00B063D6">
      <w:pPr>
        <w:pStyle w:val="paragraph"/>
        <w:spacing w:before="0" w:beforeAutospacing="0" w:after="0" w:afterAutospacing="0" w:line="360" w:lineRule="auto"/>
        <w:ind w:right="51"/>
        <w:jc w:val="center"/>
        <w:textAlignment w:val="baseline"/>
        <w:rPr>
          <w:rFonts w:ascii="Trebuchet MS" w:hAnsi="Trebuchet MS" w:cs="Segoe UI"/>
          <w:sz w:val="26"/>
          <w:szCs w:val="26"/>
        </w:rPr>
      </w:pPr>
      <w:r w:rsidRPr="00B063D6">
        <w:rPr>
          <w:rStyle w:val="normaltextrun"/>
          <w:rFonts w:ascii="Trebuchet MS" w:hAnsi="Trebuchet MS" w:cs="Segoe UI"/>
          <w:b/>
          <w:bCs/>
          <w:sz w:val="26"/>
          <w:szCs w:val="26"/>
          <w:lang w:val="es-ES"/>
        </w:rPr>
        <w:t>Zoad Jeanine García González</w:t>
      </w:r>
      <w:r w:rsidRPr="00B063D6">
        <w:rPr>
          <w:rStyle w:val="eop"/>
          <w:rFonts w:ascii="Trebuchet MS" w:hAnsi="Trebuchet MS" w:cs="Segoe UI"/>
          <w:sz w:val="26"/>
          <w:szCs w:val="26"/>
        </w:rPr>
        <w:t> </w:t>
      </w:r>
    </w:p>
    <w:p w14:paraId="2410CE17" w14:textId="1C1F74E8" w:rsidR="00B063D6" w:rsidRPr="00C907F6" w:rsidRDefault="00B063D6" w:rsidP="00B063D6">
      <w:pPr>
        <w:pStyle w:val="Sinespaciado"/>
        <w:spacing w:line="360" w:lineRule="auto"/>
        <w:jc w:val="center"/>
        <w:rPr>
          <w:rFonts w:ascii="Trebuchet MS" w:hAnsi="Trebuchet MS"/>
          <w:sz w:val="26"/>
          <w:szCs w:val="26"/>
        </w:rPr>
      </w:pPr>
      <w:r w:rsidRPr="00B063D6">
        <w:rPr>
          <w:rStyle w:val="normaltextrun"/>
          <w:rFonts w:ascii="Trebuchet MS" w:hAnsi="Trebuchet MS" w:cs="Segoe UI"/>
          <w:b/>
          <w:bCs/>
          <w:sz w:val="26"/>
          <w:szCs w:val="26"/>
          <w:lang w:val="es-ES"/>
        </w:rPr>
        <w:t>Consejera Electoral</w:t>
      </w:r>
      <w:r w:rsidRPr="00B063D6">
        <w:rPr>
          <w:rStyle w:val="eop"/>
          <w:rFonts w:ascii="Trebuchet MS" w:hAnsi="Trebuchet MS" w:cs="Segoe UI"/>
          <w:sz w:val="26"/>
          <w:szCs w:val="26"/>
        </w:rPr>
        <w:t> </w:t>
      </w:r>
    </w:p>
    <w:sectPr w:rsidR="00B063D6" w:rsidRPr="00C907F6" w:rsidSect="00BE7933">
      <w:headerReference w:type="even" r:id="rId11"/>
      <w:headerReference w:type="default" r:id="rId12"/>
      <w:footerReference w:type="even" r:id="rId13"/>
      <w:footerReference w:type="default" r:id="rId14"/>
      <w:headerReference w:type="first" r:id="rId15"/>
      <w:footerReference w:type="first" r:id="rId16"/>
      <w:pgSz w:w="12240" w:h="15840"/>
      <w:pgMar w:top="2977" w:right="1418" w:bottom="187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6DFF5B" w14:textId="77777777" w:rsidR="00D44768" w:rsidRDefault="00D44768" w:rsidP="00C05ECC">
      <w:pPr>
        <w:spacing w:after="0" w:line="240" w:lineRule="auto"/>
      </w:pPr>
      <w:r>
        <w:separator/>
      </w:r>
    </w:p>
  </w:endnote>
  <w:endnote w:type="continuationSeparator" w:id="0">
    <w:p w14:paraId="26FC160F" w14:textId="77777777" w:rsidR="00D44768" w:rsidRDefault="00D44768" w:rsidP="00C05ECC">
      <w:pPr>
        <w:spacing w:after="0" w:line="240" w:lineRule="auto"/>
      </w:pPr>
      <w:r>
        <w:continuationSeparator/>
      </w:r>
    </w:p>
  </w:endnote>
  <w:endnote w:type="continuationNotice" w:id="1">
    <w:p w14:paraId="4A95BBAF" w14:textId="77777777" w:rsidR="00D44768" w:rsidRDefault="00D4476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EFCB4" w14:textId="77777777" w:rsidR="00883C31" w:rsidRDefault="00883C3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6812327"/>
      <w:docPartObj>
        <w:docPartGallery w:val="Page Numbers (Bottom of Page)"/>
        <w:docPartUnique/>
      </w:docPartObj>
    </w:sdtPr>
    <w:sdtContent>
      <w:p w14:paraId="59F98315" w14:textId="02CD6FFC" w:rsidR="00883C31" w:rsidRDefault="00883C31">
        <w:pPr>
          <w:pStyle w:val="Piedepgina"/>
          <w:jc w:val="right"/>
        </w:pPr>
        <w:r>
          <w:fldChar w:fldCharType="begin"/>
        </w:r>
        <w:r>
          <w:instrText>PAGE   \* MERGEFORMAT</w:instrText>
        </w:r>
        <w:r>
          <w:fldChar w:fldCharType="separate"/>
        </w:r>
        <w:r>
          <w:t>2</w:t>
        </w:r>
        <w:r>
          <w:fldChar w:fldCharType="end"/>
        </w:r>
      </w:p>
    </w:sdtContent>
  </w:sdt>
  <w:p w14:paraId="3B4DDAC1" w14:textId="77777777" w:rsidR="002B6012" w:rsidRDefault="002B601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19A14" w14:textId="77777777" w:rsidR="00883C31" w:rsidRDefault="00883C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36681E" w14:textId="77777777" w:rsidR="00D44768" w:rsidRDefault="00D44768" w:rsidP="00C05ECC">
      <w:pPr>
        <w:spacing w:after="0" w:line="240" w:lineRule="auto"/>
      </w:pPr>
      <w:r>
        <w:separator/>
      </w:r>
    </w:p>
  </w:footnote>
  <w:footnote w:type="continuationSeparator" w:id="0">
    <w:p w14:paraId="537F2CF1" w14:textId="77777777" w:rsidR="00D44768" w:rsidRDefault="00D44768" w:rsidP="00C05ECC">
      <w:pPr>
        <w:spacing w:after="0" w:line="240" w:lineRule="auto"/>
      </w:pPr>
      <w:r>
        <w:continuationSeparator/>
      </w:r>
    </w:p>
  </w:footnote>
  <w:footnote w:type="continuationNotice" w:id="1">
    <w:p w14:paraId="054727A0" w14:textId="77777777" w:rsidR="00D44768" w:rsidRDefault="00D4476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B2C0FE" w14:textId="77777777" w:rsidR="00883C31" w:rsidRDefault="00883C3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9128C" w14:textId="6AC166C3" w:rsidR="00E963EE" w:rsidRDefault="00E963EE" w:rsidP="00E963EE">
    <w:pPr>
      <w:pStyle w:val="Encabezado"/>
    </w:pPr>
  </w:p>
  <w:p w14:paraId="44B91698" w14:textId="380ECAD7" w:rsidR="00E963EE" w:rsidRDefault="00E963EE" w:rsidP="00E963E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E535" w14:textId="02E22BB6" w:rsidR="00E963EE" w:rsidRDefault="00E963EE" w:rsidP="00E963EE">
    <w:pPr>
      <w:pStyle w:val="Encabezado"/>
    </w:pPr>
    <w:r w:rsidRPr="00525490">
      <w:rPr>
        <w:rFonts w:ascii="Century Gothic" w:hAnsi="Century Gothic"/>
        <w:noProof/>
        <w:sz w:val="23"/>
        <w:szCs w:val="23"/>
        <w:lang w:eastAsia="es-MX"/>
      </w:rPr>
      <w:drawing>
        <wp:inline distT="0" distB="0" distL="0" distR="0" wp14:anchorId="39B387E2" wp14:editId="3770CDBC">
          <wp:extent cx="1533525" cy="861191"/>
          <wp:effectExtent l="0" t="0" r="0" b="0"/>
          <wp:docPr id="1073143328" name="Imagen 1073143328"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5450" cy="8622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A5550A"/>
    <w:multiLevelType w:val="hybridMultilevel"/>
    <w:tmpl w:val="64D82DE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8339837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0E9E"/>
    <w:rsid w:val="00000B07"/>
    <w:rsid w:val="000055FE"/>
    <w:rsid w:val="000202FB"/>
    <w:rsid w:val="00025306"/>
    <w:rsid w:val="0002727A"/>
    <w:rsid w:val="00027FCE"/>
    <w:rsid w:val="0003027A"/>
    <w:rsid w:val="00043390"/>
    <w:rsid w:val="00044C60"/>
    <w:rsid w:val="00045BBB"/>
    <w:rsid w:val="00047C1E"/>
    <w:rsid w:val="000506DF"/>
    <w:rsid w:val="00051C50"/>
    <w:rsid w:val="00053568"/>
    <w:rsid w:val="00054240"/>
    <w:rsid w:val="00054F43"/>
    <w:rsid w:val="00056C91"/>
    <w:rsid w:val="00061A87"/>
    <w:rsid w:val="000638B5"/>
    <w:rsid w:val="00064E8E"/>
    <w:rsid w:val="000710EA"/>
    <w:rsid w:val="000718B7"/>
    <w:rsid w:val="00072490"/>
    <w:rsid w:val="000725A1"/>
    <w:rsid w:val="00074D17"/>
    <w:rsid w:val="00075883"/>
    <w:rsid w:val="0007651E"/>
    <w:rsid w:val="00081A55"/>
    <w:rsid w:val="00082C85"/>
    <w:rsid w:val="00084840"/>
    <w:rsid w:val="00084B7B"/>
    <w:rsid w:val="00085C9E"/>
    <w:rsid w:val="00094746"/>
    <w:rsid w:val="00094B74"/>
    <w:rsid w:val="000964AD"/>
    <w:rsid w:val="0009764E"/>
    <w:rsid w:val="00097F1E"/>
    <w:rsid w:val="000A1AD8"/>
    <w:rsid w:val="000A2E93"/>
    <w:rsid w:val="000A53B5"/>
    <w:rsid w:val="000A6548"/>
    <w:rsid w:val="000B4480"/>
    <w:rsid w:val="000C26B3"/>
    <w:rsid w:val="000C326D"/>
    <w:rsid w:val="000C408B"/>
    <w:rsid w:val="000C43FE"/>
    <w:rsid w:val="000C5FC6"/>
    <w:rsid w:val="000C6202"/>
    <w:rsid w:val="000D0853"/>
    <w:rsid w:val="000D68E1"/>
    <w:rsid w:val="000E30FE"/>
    <w:rsid w:val="000E480F"/>
    <w:rsid w:val="000F1AB4"/>
    <w:rsid w:val="000F1AE6"/>
    <w:rsid w:val="000F52B3"/>
    <w:rsid w:val="000F5996"/>
    <w:rsid w:val="000F5A6C"/>
    <w:rsid w:val="000F691C"/>
    <w:rsid w:val="00104079"/>
    <w:rsid w:val="0010437F"/>
    <w:rsid w:val="001044B3"/>
    <w:rsid w:val="00105381"/>
    <w:rsid w:val="00107BAF"/>
    <w:rsid w:val="00111ECC"/>
    <w:rsid w:val="00117085"/>
    <w:rsid w:val="00120017"/>
    <w:rsid w:val="00120374"/>
    <w:rsid w:val="00120DAB"/>
    <w:rsid w:val="00122C8C"/>
    <w:rsid w:val="001259F8"/>
    <w:rsid w:val="001326A9"/>
    <w:rsid w:val="00136D88"/>
    <w:rsid w:val="00140A3E"/>
    <w:rsid w:val="001432C5"/>
    <w:rsid w:val="00143703"/>
    <w:rsid w:val="001461E0"/>
    <w:rsid w:val="00150D6F"/>
    <w:rsid w:val="00150DB6"/>
    <w:rsid w:val="00156ECD"/>
    <w:rsid w:val="00157949"/>
    <w:rsid w:val="001632B8"/>
    <w:rsid w:val="001633D8"/>
    <w:rsid w:val="0016358A"/>
    <w:rsid w:val="00170F9B"/>
    <w:rsid w:val="0017166A"/>
    <w:rsid w:val="00171FE3"/>
    <w:rsid w:val="0017207F"/>
    <w:rsid w:val="00172FBC"/>
    <w:rsid w:val="001737BC"/>
    <w:rsid w:val="0017567D"/>
    <w:rsid w:val="00175992"/>
    <w:rsid w:val="0017602B"/>
    <w:rsid w:val="00176A0B"/>
    <w:rsid w:val="001856C3"/>
    <w:rsid w:val="001918C7"/>
    <w:rsid w:val="001920DD"/>
    <w:rsid w:val="0019312C"/>
    <w:rsid w:val="00193837"/>
    <w:rsid w:val="001A16D2"/>
    <w:rsid w:val="001A4768"/>
    <w:rsid w:val="001A5926"/>
    <w:rsid w:val="001A6C42"/>
    <w:rsid w:val="001A6E27"/>
    <w:rsid w:val="001B3281"/>
    <w:rsid w:val="001B45E4"/>
    <w:rsid w:val="001C1710"/>
    <w:rsid w:val="001C21DD"/>
    <w:rsid w:val="001C5D4B"/>
    <w:rsid w:val="001C67B8"/>
    <w:rsid w:val="001D07B3"/>
    <w:rsid w:val="001D3070"/>
    <w:rsid w:val="001D46EE"/>
    <w:rsid w:val="001D5EF7"/>
    <w:rsid w:val="001D79E1"/>
    <w:rsid w:val="001E0016"/>
    <w:rsid w:val="001E1D00"/>
    <w:rsid w:val="001E2FD9"/>
    <w:rsid w:val="001E5D0A"/>
    <w:rsid w:val="001F0BE4"/>
    <w:rsid w:val="001F1D13"/>
    <w:rsid w:val="001F5383"/>
    <w:rsid w:val="001F6F4E"/>
    <w:rsid w:val="00201A03"/>
    <w:rsid w:val="00202274"/>
    <w:rsid w:val="0020634D"/>
    <w:rsid w:val="00214601"/>
    <w:rsid w:val="002151F6"/>
    <w:rsid w:val="00215728"/>
    <w:rsid w:val="0021787C"/>
    <w:rsid w:val="002232A3"/>
    <w:rsid w:val="00226FC2"/>
    <w:rsid w:val="002315CA"/>
    <w:rsid w:val="00233A5C"/>
    <w:rsid w:val="00234264"/>
    <w:rsid w:val="00237169"/>
    <w:rsid w:val="00242F12"/>
    <w:rsid w:val="002434C3"/>
    <w:rsid w:val="00244CF8"/>
    <w:rsid w:val="00250FE9"/>
    <w:rsid w:val="002521EA"/>
    <w:rsid w:val="00252673"/>
    <w:rsid w:val="00256B9B"/>
    <w:rsid w:val="00264938"/>
    <w:rsid w:val="00264CB5"/>
    <w:rsid w:val="00265648"/>
    <w:rsid w:val="002723E6"/>
    <w:rsid w:val="00273E58"/>
    <w:rsid w:val="00274243"/>
    <w:rsid w:val="002759A3"/>
    <w:rsid w:val="0027742A"/>
    <w:rsid w:val="00285437"/>
    <w:rsid w:val="00287DFC"/>
    <w:rsid w:val="0029045E"/>
    <w:rsid w:val="00294124"/>
    <w:rsid w:val="00295CA0"/>
    <w:rsid w:val="002A4428"/>
    <w:rsid w:val="002A63B5"/>
    <w:rsid w:val="002B008F"/>
    <w:rsid w:val="002B2F1A"/>
    <w:rsid w:val="002B6012"/>
    <w:rsid w:val="002B6F3B"/>
    <w:rsid w:val="002C0211"/>
    <w:rsid w:val="002C094F"/>
    <w:rsid w:val="002C3C84"/>
    <w:rsid w:val="002C6CB7"/>
    <w:rsid w:val="002C7B62"/>
    <w:rsid w:val="002D17B4"/>
    <w:rsid w:val="002D2974"/>
    <w:rsid w:val="002D3291"/>
    <w:rsid w:val="002D7717"/>
    <w:rsid w:val="002E597D"/>
    <w:rsid w:val="002E6EC9"/>
    <w:rsid w:val="002F50C6"/>
    <w:rsid w:val="002F7D0B"/>
    <w:rsid w:val="00302049"/>
    <w:rsid w:val="0030470F"/>
    <w:rsid w:val="00305351"/>
    <w:rsid w:val="00311E4A"/>
    <w:rsid w:val="00312FC2"/>
    <w:rsid w:val="00313245"/>
    <w:rsid w:val="00317269"/>
    <w:rsid w:val="00321090"/>
    <w:rsid w:val="00323C13"/>
    <w:rsid w:val="0032611D"/>
    <w:rsid w:val="00330353"/>
    <w:rsid w:val="0033431D"/>
    <w:rsid w:val="00334679"/>
    <w:rsid w:val="00336CCB"/>
    <w:rsid w:val="00340FEC"/>
    <w:rsid w:val="00343DC9"/>
    <w:rsid w:val="00344FE8"/>
    <w:rsid w:val="0035161E"/>
    <w:rsid w:val="00351929"/>
    <w:rsid w:val="003533DC"/>
    <w:rsid w:val="0035581A"/>
    <w:rsid w:val="00355B5D"/>
    <w:rsid w:val="00357827"/>
    <w:rsid w:val="00361D71"/>
    <w:rsid w:val="00364E5F"/>
    <w:rsid w:val="00365364"/>
    <w:rsid w:val="00365CCA"/>
    <w:rsid w:val="0036619A"/>
    <w:rsid w:val="0037139E"/>
    <w:rsid w:val="00372135"/>
    <w:rsid w:val="003735A6"/>
    <w:rsid w:val="003739D1"/>
    <w:rsid w:val="00374EC1"/>
    <w:rsid w:val="003762E6"/>
    <w:rsid w:val="003804AE"/>
    <w:rsid w:val="0038141C"/>
    <w:rsid w:val="00382C45"/>
    <w:rsid w:val="00385023"/>
    <w:rsid w:val="00391F0E"/>
    <w:rsid w:val="00393AD9"/>
    <w:rsid w:val="00393AE4"/>
    <w:rsid w:val="00393B1F"/>
    <w:rsid w:val="00395055"/>
    <w:rsid w:val="003955D4"/>
    <w:rsid w:val="003965CA"/>
    <w:rsid w:val="00396B1D"/>
    <w:rsid w:val="003A090F"/>
    <w:rsid w:val="003A5170"/>
    <w:rsid w:val="003A6151"/>
    <w:rsid w:val="003B23B5"/>
    <w:rsid w:val="003B2D66"/>
    <w:rsid w:val="003B3045"/>
    <w:rsid w:val="003B65F5"/>
    <w:rsid w:val="003C28D7"/>
    <w:rsid w:val="003C33D0"/>
    <w:rsid w:val="003D0DF1"/>
    <w:rsid w:val="003D6FB2"/>
    <w:rsid w:val="003D7913"/>
    <w:rsid w:val="003E0F2F"/>
    <w:rsid w:val="003E14DC"/>
    <w:rsid w:val="003E16AD"/>
    <w:rsid w:val="003E43E3"/>
    <w:rsid w:val="003F36CF"/>
    <w:rsid w:val="003F37BC"/>
    <w:rsid w:val="003F41C1"/>
    <w:rsid w:val="00402B5D"/>
    <w:rsid w:val="0040447A"/>
    <w:rsid w:val="004069BB"/>
    <w:rsid w:val="00412737"/>
    <w:rsid w:val="00412BAD"/>
    <w:rsid w:val="00413989"/>
    <w:rsid w:val="004169AD"/>
    <w:rsid w:val="00417B64"/>
    <w:rsid w:val="0042099B"/>
    <w:rsid w:val="00420A98"/>
    <w:rsid w:val="00423058"/>
    <w:rsid w:val="00425CD7"/>
    <w:rsid w:val="00427B41"/>
    <w:rsid w:val="00433CBC"/>
    <w:rsid w:val="004346EE"/>
    <w:rsid w:val="00444809"/>
    <w:rsid w:val="00450643"/>
    <w:rsid w:val="00453051"/>
    <w:rsid w:val="004579A1"/>
    <w:rsid w:val="0046261A"/>
    <w:rsid w:val="004647C1"/>
    <w:rsid w:val="004677C7"/>
    <w:rsid w:val="00471732"/>
    <w:rsid w:val="00475CE4"/>
    <w:rsid w:val="00480665"/>
    <w:rsid w:val="00480B3F"/>
    <w:rsid w:val="00480FB4"/>
    <w:rsid w:val="00482624"/>
    <w:rsid w:val="00482990"/>
    <w:rsid w:val="00485E99"/>
    <w:rsid w:val="00493547"/>
    <w:rsid w:val="00496A2F"/>
    <w:rsid w:val="004A5960"/>
    <w:rsid w:val="004B056A"/>
    <w:rsid w:val="004B07B1"/>
    <w:rsid w:val="004B2F9C"/>
    <w:rsid w:val="004B4C48"/>
    <w:rsid w:val="004B69E4"/>
    <w:rsid w:val="004C1936"/>
    <w:rsid w:val="004C1ED0"/>
    <w:rsid w:val="004C5E34"/>
    <w:rsid w:val="004D04FD"/>
    <w:rsid w:val="004D0EA0"/>
    <w:rsid w:val="004D1398"/>
    <w:rsid w:val="004D7968"/>
    <w:rsid w:val="004E232D"/>
    <w:rsid w:val="004E48DC"/>
    <w:rsid w:val="004E6084"/>
    <w:rsid w:val="004F02CD"/>
    <w:rsid w:val="004F36D6"/>
    <w:rsid w:val="00502E74"/>
    <w:rsid w:val="00503221"/>
    <w:rsid w:val="00504EAA"/>
    <w:rsid w:val="00505172"/>
    <w:rsid w:val="0050713C"/>
    <w:rsid w:val="00507543"/>
    <w:rsid w:val="00512CA9"/>
    <w:rsid w:val="00514879"/>
    <w:rsid w:val="00514B78"/>
    <w:rsid w:val="00515CE5"/>
    <w:rsid w:val="00516153"/>
    <w:rsid w:val="00516529"/>
    <w:rsid w:val="0052104A"/>
    <w:rsid w:val="00522C0E"/>
    <w:rsid w:val="00530673"/>
    <w:rsid w:val="00532542"/>
    <w:rsid w:val="0053274D"/>
    <w:rsid w:val="00532A4C"/>
    <w:rsid w:val="00532C29"/>
    <w:rsid w:val="00532CAC"/>
    <w:rsid w:val="0053542B"/>
    <w:rsid w:val="0053704F"/>
    <w:rsid w:val="00544271"/>
    <w:rsid w:val="00545491"/>
    <w:rsid w:val="0054615D"/>
    <w:rsid w:val="00553E0C"/>
    <w:rsid w:val="00557AAE"/>
    <w:rsid w:val="00557C1E"/>
    <w:rsid w:val="00557E58"/>
    <w:rsid w:val="00560B83"/>
    <w:rsid w:val="00562B27"/>
    <w:rsid w:val="00563037"/>
    <w:rsid w:val="00563111"/>
    <w:rsid w:val="00571649"/>
    <w:rsid w:val="00577614"/>
    <w:rsid w:val="00577702"/>
    <w:rsid w:val="00581067"/>
    <w:rsid w:val="00585547"/>
    <w:rsid w:val="00585EE7"/>
    <w:rsid w:val="00594EF5"/>
    <w:rsid w:val="00596886"/>
    <w:rsid w:val="00597147"/>
    <w:rsid w:val="00597196"/>
    <w:rsid w:val="005A0A43"/>
    <w:rsid w:val="005A5356"/>
    <w:rsid w:val="005B006A"/>
    <w:rsid w:val="005B01A9"/>
    <w:rsid w:val="005B15E6"/>
    <w:rsid w:val="005B18E6"/>
    <w:rsid w:val="005B7EF3"/>
    <w:rsid w:val="005C6E7F"/>
    <w:rsid w:val="005D069E"/>
    <w:rsid w:val="005D44AF"/>
    <w:rsid w:val="005D5A74"/>
    <w:rsid w:val="005E0A54"/>
    <w:rsid w:val="005E29DE"/>
    <w:rsid w:val="005E2F1B"/>
    <w:rsid w:val="005F12A7"/>
    <w:rsid w:val="005F772F"/>
    <w:rsid w:val="00600993"/>
    <w:rsid w:val="00600A93"/>
    <w:rsid w:val="00603BB5"/>
    <w:rsid w:val="00613F83"/>
    <w:rsid w:val="00623B28"/>
    <w:rsid w:val="0062667E"/>
    <w:rsid w:val="00627465"/>
    <w:rsid w:val="006360EA"/>
    <w:rsid w:val="0064105E"/>
    <w:rsid w:val="00642D69"/>
    <w:rsid w:val="0064427E"/>
    <w:rsid w:val="0064493B"/>
    <w:rsid w:val="006449E6"/>
    <w:rsid w:val="00645220"/>
    <w:rsid w:val="006457CE"/>
    <w:rsid w:val="00647BCF"/>
    <w:rsid w:val="00657957"/>
    <w:rsid w:val="0066097B"/>
    <w:rsid w:val="0066119E"/>
    <w:rsid w:val="00662B26"/>
    <w:rsid w:val="00663C41"/>
    <w:rsid w:val="00671C3F"/>
    <w:rsid w:val="00673C61"/>
    <w:rsid w:val="00674B59"/>
    <w:rsid w:val="00677198"/>
    <w:rsid w:val="00680928"/>
    <w:rsid w:val="00680BB0"/>
    <w:rsid w:val="00681334"/>
    <w:rsid w:val="00681C8D"/>
    <w:rsid w:val="0068492A"/>
    <w:rsid w:val="00684D06"/>
    <w:rsid w:val="00686A3D"/>
    <w:rsid w:val="006951E1"/>
    <w:rsid w:val="006A1BD5"/>
    <w:rsid w:val="006A283A"/>
    <w:rsid w:val="006A4049"/>
    <w:rsid w:val="006A7AF3"/>
    <w:rsid w:val="006B3F15"/>
    <w:rsid w:val="006B540E"/>
    <w:rsid w:val="006B5C83"/>
    <w:rsid w:val="006B615A"/>
    <w:rsid w:val="006B7082"/>
    <w:rsid w:val="006B719F"/>
    <w:rsid w:val="006C2D19"/>
    <w:rsid w:val="006C78F7"/>
    <w:rsid w:val="006D1CC1"/>
    <w:rsid w:val="006E1CCF"/>
    <w:rsid w:val="006E23A9"/>
    <w:rsid w:val="006E571C"/>
    <w:rsid w:val="006F1751"/>
    <w:rsid w:val="006F3102"/>
    <w:rsid w:val="006F31F2"/>
    <w:rsid w:val="007000E6"/>
    <w:rsid w:val="00701F2D"/>
    <w:rsid w:val="00703D7E"/>
    <w:rsid w:val="00705BBA"/>
    <w:rsid w:val="00706119"/>
    <w:rsid w:val="00711FA1"/>
    <w:rsid w:val="00714878"/>
    <w:rsid w:val="00714D0D"/>
    <w:rsid w:val="00715FB3"/>
    <w:rsid w:val="00716183"/>
    <w:rsid w:val="00716D81"/>
    <w:rsid w:val="0072117F"/>
    <w:rsid w:val="0072197A"/>
    <w:rsid w:val="00721EE8"/>
    <w:rsid w:val="00725156"/>
    <w:rsid w:val="007263A9"/>
    <w:rsid w:val="00730D12"/>
    <w:rsid w:val="0074205A"/>
    <w:rsid w:val="00743278"/>
    <w:rsid w:val="00743635"/>
    <w:rsid w:val="00744CBC"/>
    <w:rsid w:val="00745111"/>
    <w:rsid w:val="00746421"/>
    <w:rsid w:val="00747C09"/>
    <w:rsid w:val="0075189D"/>
    <w:rsid w:val="007534DF"/>
    <w:rsid w:val="0075383F"/>
    <w:rsid w:val="00756D94"/>
    <w:rsid w:val="007576F4"/>
    <w:rsid w:val="00763712"/>
    <w:rsid w:val="00763E02"/>
    <w:rsid w:val="00764035"/>
    <w:rsid w:val="00765343"/>
    <w:rsid w:val="00773C8A"/>
    <w:rsid w:val="00775D25"/>
    <w:rsid w:val="00776892"/>
    <w:rsid w:val="00777172"/>
    <w:rsid w:val="007831BE"/>
    <w:rsid w:val="007836FF"/>
    <w:rsid w:val="00786FE3"/>
    <w:rsid w:val="007950BE"/>
    <w:rsid w:val="0079767C"/>
    <w:rsid w:val="007A0B68"/>
    <w:rsid w:val="007A0BB0"/>
    <w:rsid w:val="007A15E1"/>
    <w:rsid w:val="007A7C8B"/>
    <w:rsid w:val="007B0458"/>
    <w:rsid w:val="007B04BC"/>
    <w:rsid w:val="007B2165"/>
    <w:rsid w:val="007B22BE"/>
    <w:rsid w:val="007B2434"/>
    <w:rsid w:val="007B2F2E"/>
    <w:rsid w:val="007B3C53"/>
    <w:rsid w:val="007C2CD6"/>
    <w:rsid w:val="007C370D"/>
    <w:rsid w:val="007C3D4C"/>
    <w:rsid w:val="007D1A2F"/>
    <w:rsid w:val="007D1B5B"/>
    <w:rsid w:val="007D4808"/>
    <w:rsid w:val="007D6B4D"/>
    <w:rsid w:val="007D6EB3"/>
    <w:rsid w:val="007E045E"/>
    <w:rsid w:val="007E153F"/>
    <w:rsid w:val="007E4484"/>
    <w:rsid w:val="007E6D59"/>
    <w:rsid w:val="007E6E77"/>
    <w:rsid w:val="007F4210"/>
    <w:rsid w:val="007F6D7D"/>
    <w:rsid w:val="007F7A2D"/>
    <w:rsid w:val="0080185D"/>
    <w:rsid w:val="00801CDF"/>
    <w:rsid w:val="00802504"/>
    <w:rsid w:val="0080477F"/>
    <w:rsid w:val="00805568"/>
    <w:rsid w:val="0080610F"/>
    <w:rsid w:val="00810748"/>
    <w:rsid w:val="00811691"/>
    <w:rsid w:val="0081205C"/>
    <w:rsid w:val="00812348"/>
    <w:rsid w:val="0081280C"/>
    <w:rsid w:val="00814E13"/>
    <w:rsid w:val="00816C5D"/>
    <w:rsid w:val="00820CAB"/>
    <w:rsid w:val="008213E9"/>
    <w:rsid w:val="00821F2B"/>
    <w:rsid w:val="00824E8B"/>
    <w:rsid w:val="00826041"/>
    <w:rsid w:val="00826FF8"/>
    <w:rsid w:val="008276FF"/>
    <w:rsid w:val="008310D6"/>
    <w:rsid w:val="0083147D"/>
    <w:rsid w:val="00831CB6"/>
    <w:rsid w:val="0083472D"/>
    <w:rsid w:val="008347E4"/>
    <w:rsid w:val="0083480C"/>
    <w:rsid w:val="0083594E"/>
    <w:rsid w:val="008369DF"/>
    <w:rsid w:val="00837888"/>
    <w:rsid w:val="0084055D"/>
    <w:rsid w:val="008418C5"/>
    <w:rsid w:val="0084265B"/>
    <w:rsid w:val="00844D6A"/>
    <w:rsid w:val="00847AEC"/>
    <w:rsid w:val="008501F5"/>
    <w:rsid w:val="00851530"/>
    <w:rsid w:val="00851639"/>
    <w:rsid w:val="008628A3"/>
    <w:rsid w:val="00865615"/>
    <w:rsid w:val="00865955"/>
    <w:rsid w:val="00870367"/>
    <w:rsid w:val="00872F93"/>
    <w:rsid w:val="00875450"/>
    <w:rsid w:val="008776BF"/>
    <w:rsid w:val="00877703"/>
    <w:rsid w:val="00877987"/>
    <w:rsid w:val="00882037"/>
    <w:rsid w:val="008834B4"/>
    <w:rsid w:val="00883C31"/>
    <w:rsid w:val="00883C8F"/>
    <w:rsid w:val="008842A5"/>
    <w:rsid w:val="0088469A"/>
    <w:rsid w:val="00884761"/>
    <w:rsid w:val="00891B37"/>
    <w:rsid w:val="0089601F"/>
    <w:rsid w:val="008A37A2"/>
    <w:rsid w:val="008A4194"/>
    <w:rsid w:val="008A5583"/>
    <w:rsid w:val="008A729A"/>
    <w:rsid w:val="008B0E86"/>
    <w:rsid w:val="008B0F4A"/>
    <w:rsid w:val="008B1967"/>
    <w:rsid w:val="008B1B26"/>
    <w:rsid w:val="008B581E"/>
    <w:rsid w:val="008B710E"/>
    <w:rsid w:val="008C0802"/>
    <w:rsid w:val="008C0C00"/>
    <w:rsid w:val="008C1189"/>
    <w:rsid w:val="008C19E5"/>
    <w:rsid w:val="008C350A"/>
    <w:rsid w:val="008D036C"/>
    <w:rsid w:val="008D2452"/>
    <w:rsid w:val="008D342B"/>
    <w:rsid w:val="008D5181"/>
    <w:rsid w:val="008D7EB3"/>
    <w:rsid w:val="008E3A6F"/>
    <w:rsid w:val="008E6B0D"/>
    <w:rsid w:val="008F3766"/>
    <w:rsid w:val="008F3991"/>
    <w:rsid w:val="008F5D01"/>
    <w:rsid w:val="008F6145"/>
    <w:rsid w:val="008F6A8C"/>
    <w:rsid w:val="008F75B4"/>
    <w:rsid w:val="009006B1"/>
    <w:rsid w:val="00906DB7"/>
    <w:rsid w:val="00907491"/>
    <w:rsid w:val="00907759"/>
    <w:rsid w:val="00910FC7"/>
    <w:rsid w:val="00911026"/>
    <w:rsid w:val="009133F1"/>
    <w:rsid w:val="0092375B"/>
    <w:rsid w:val="00927758"/>
    <w:rsid w:val="00933CCE"/>
    <w:rsid w:val="009346E8"/>
    <w:rsid w:val="00934C75"/>
    <w:rsid w:val="00935030"/>
    <w:rsid w:val="00941238"/>
    <w:rsid w:val="00943820"/>
    <w:rsid w:val="00943837"/>
    <w:rsid w:val="00945EBB"/>
    <w:rsid w:val="009463C3"/>
    <w:rsid w:val="0095194D"/>
    <w:rsid w:val="00952DFC"/>
    <w:rsid w:val="0095658A"/>
    <w:rsid w:val="0096720F"/>
    <w:rsid w:val="00970C72"/>
    <w:rsid w:val="00983997"/>
    <w:rsid w:val="00986413"/>
    <w:rsid w:val="00991FED"/>
    <w:rsid w:val="009931C3"/>
    <w:rsid w:val="00993593"/>
    <w:rsid w:val="009B1349"/>
    <w:rsid w:val="009B2D22"/>
    <w:rsid w:val="009B2DBC"/>
    <w:rsid w:val="009B3140"/>
    <w:rsid w:val="009B5E3A"/>
    <w:rsid w:val="009B7783"/>
    <w:rsid w:val="009C01F3"/>
    <w:rsid w:val="009C0A22"/>
    <w:rsid w:val="009C0C20"/>
    <w:rsid w:val="009C3659"/>
    <w:rsid w:val="009C59F8"/>
    <w:rsid w:val="009C71C6"/>
    <w:rsid w:val="009C7F97"/>
    <w:rsid w:val="009D195E"/>
    <w:rsid w:val="009E4B98"/>
    <w:rsid w:val="009E78F3"/>
    <w:rsid w:val="009F193C"/>
    <w:rsid w:val="009F1955"/>
    <w:rsid w:val="009F2D09"/>
    <w:rsid w:val="009F3C12"/>
    <w:rsid w:val="009F5B03"/>
    <w:rsid w:val="00A00271"/>
    <w:rsid w:val="00A02AB0"/>
    <w:rsid w:val="00A05294"/>
    <w:rsid w:val="00A05B3E"/>
    <w:rsid w:val="00A103FF"/>
    <w:rsid w:val="00A1249F"/>
    <w:rsid w:val="00A140A9"/>
    <w:rsid w:val="00A14907"/>
    <w:rsid w:val="00A164D7"/>
    <w:rsid w:val="00A1665C"/>
    <w:rsid w:val="00A204CF"/>
    <w:rsid w:val="00A2183C"/>
    <w:rsid w:val="00A2226F"/>
    <w:rsid w:val="00A26E85"/>
    <w:rsid w:val="00A30763"/>
    <w:rsid w:val="00A30876"/>
    <w:rsid w:val="00A30B82"/>
    <w:rsid w:val="00A3316E"/>
    <w:rsid w:val="00A338F4"/>
    <w:rsid w:val="00A3439D"/>
    <w:rsid w:val="00A36CD4"/>
    <w:rsid w:val="00A37E34"/>
    <w:rsid w:val="00A42553"/>
    <w:rsid w:val="00A44235"/>
    <w:rsid w:val="00A453D4"/>
    <w:rsid w:val="00A45F43"/>
    <w:rsid w:val="00A46D62"/>
    <w:rsid w:val="00A54518"/>
    <w:rsid w:val="00A54577"/>
    <w:rsid w:val="00A54673"/>
    <w:rsid w:val="00A54906"/>
    <w:rsid w:val="00A55855"/>
    <w:rsid w:val="00A563ED"/>
    <w:rsid w:val="00A56DC4"/>
    <w:rsid w:val="00A60E36"/>
    <w:rsid w:val="00A61FAA"/>
    <w:rsid w:val="00A62D37"/>
    <w:rsid w:val="00A63424"/>
    <w:rsid w:val="00A65A16"/>
    <w:rsid w:val="00A7463D"/>
    <w:rsid w:val="00A7548F"/>
    <w:rsid w:val="00A7642D"/>
    <w:rsid w:val="00A77D3D"/>
    <w:rsid w:val="00A840D3"/>
    <w:rsid w:val="00A8429E"/>
    <w:rsid w:val="00A8557F"/>
    <w:rsid w:val="00A90CEC"/>
    <w:rsid w:val="00A91F10"/>
    <w:rsid w:val="00A921DF"/>
    <w:rsid w:val="00A9761D"/>
    <w:rsid w:val="00AA0F80"/>
    <w:rsid w:val="00AA3410"/>
    <w:rsid w:val="00AA3B38"/>
    <w:rsid w:val="00AA5009"/>
    <w:rsid w:val="00AA685C"/>
    <w:rsid w:val="00AB4F43"/>
    <w:rsid w:val="00AB7799"/>
    <w:rsid w:val="00AB7BB0"/>
    <w:rsid w:val="00AC0BD5"/>
    <w:rsid w:val="00AC1961"/>
    <w:rsid w:val="00AC260A"/>
    <w:rsid w:val="00AC6BAA"/>
    <w:rsid w:val="00AC7958"/>
    <w:rsid w:val="00AD0576"/>
    <w:rsid w:val="00AE1735"/>
    <w:rsid w:val="00AE1BE8"/>
    <w:rsid w:val="00AE6B92"/>
    <w:rsid w:val="00AF01B5"/>
    <w:rsid w:val="00AF0820"/>
    <w:rsid w:val="00AF4676"/>
    <w:rsid w:val="00B01183"/>
    <w:rsid w:val="00B028CF"/>
    <w:rsid w:val="00B063D6"/>
    <w:rsid w:val="00B070C2"/>
    <w:rsid w:val="00B108D3"/>
    <w:rsid w:val="00B1209F"/>
    <w:rsid w:val="00B13B4D"/>
    <w:rsid w:val="00B1580E"/>
    <w:rsid w:val="00B1753E"/>
    <w:rsid w:val="00B206B3"/>
    <w:rsid w:val="00B2357A"/>
    <w:rsid w:val="00B247E2"/>
    <w:rsid w:val="00B25204"/>
    <w:rsid w:val="00B267F1"/>
    <w:rsid w:val="00B27140"/>
    <w:rsid w:val="00B37247"/>
    <w:rsid w:val="00B37258"/>
    <w:rsid w:val="00B41FA7"/>
    <w:rsid w:val="00B42107"/>
    <w:rsid w:val="00B44BC1"/>
    <w:rsid w:val="00B45102"/>
    <w:rsid w:val="00B47A95"/>
    <w:rsid w:val="00B512CB"/>
    <w:rsid w:val="00B5180A"/>
    <w:rsid w:val="00B55904"/>
    <w:rsid w:val="00B575E6"/>
    <w:rsid w:val="00B61458"/>
    <w:rsid w:val="00B66ADE"/>
    <w:rsid w:val="00B6792A"/>
    <w:rsid w:val="00B71D83"/>
    <w:rsid w:val="00B73F54"/>
    <w:rsid w:val="00B752F0"/>
    <w:rsid w:val="00B7738B"/>
    <w:rsid w:val="00B7773F"/>
    <w:rsid w:val="00B83AC3"/>
    <w:rsid w:val="00B90030"/>
    <w:rsid w:val="00B928AE"/>
    <w:rsid w:val="00B96AC0"/>
    <w:rsid w:val="00B96F35"/>
    <w:rsid w:val="00BA193A"/>
    <w:rsid w:val="00BA2BFD"/>
    <w:rsid w:val="00BA3E16"/>
    <w:rsid w:val="00BA5DFC"/>
    <w:rsid w:val="00BA5F3B"/>
    <w:rsid w:val="00BA6172"/>
    <w:rsid w:val="00BA7D38"/>
    <w:rsid w:val="00BB162E"/>
    <w:rsid w:val="00BB22C3"/>
    <w:rsid w:val="00BB3D3F"/>
    <w:rsid w:val="00BB5F9F"/>
    <w:rsid w:val="00BB6C90"/>
    <w:rsid w:val="00BC0864"/>
    <w:rsid w:val="00BC2421"/>
    <w:rsid w:val="00BC5F5C"/>
    <w:rsid w:val="00BC7528"/>
    <w:rsid w:val="00BD01D5"/>
    <w:rsid w:val="00BD051D"/>
    <w:rsid w:val="00BD08EB"/>
    <w:rsid w:val="00BD351C"/>
    <w:rsid w:val="00BD4337"/>
    <w:rsid w:val="00BD6A83"/>
    <w:rsid w:val="00BD7CA4"/>
    <w:rsid w:val="00BE2A9E"/>
    <w:rsid w:val="00BE5FF6"/>
    <w:rsid w:val="00BE73FB"/>
    <w:rsid w:val="00BE7933"/>
    <w:rsid w:val="00BE7E27"/>
    <w:rsid w:val="00BF24D4"/>
    <w:rsid w:val="00BF2CF7"/>
    <w:rsid w:val="00BF4AA6"/>
    <w:rsid w:val="00BF7886"/>
    <w:rsid w:val="00C01A95"/>
    <w:rsid w:val="00C034DB"/>
    <w:rsid w:val="00C05ECC"/>
    <w:rsid w:val="00C07122"/>
    <w:rsid w:val="00C0743A"/>
    <w:rsid w:val="00C17A21"/>
    <w:rsid w:val="00C23763"/>
    <w:rsid w:val="00C24B2B"/>
    <w:rsid w:val="00C30C0D"/>
    <w:rsid w:val="00C338B0"/>
    <w:rsid w:val="00C34B88"/>
    <w:rsid w:val="00C370CB"/>
    <w:rsid w:val="00C415F0"/>
    <w:rsid w:val="00C421C5"/>
    <w:rsid w:val="00C421E8"/>
    <w:rsid w:val="00C42CAD"/>
    <w:rsid w:val="00C4743E"/>
    <w:rsid w:val="00C5005F"/>
    <w:rsid w:val="00C516DF"/>
    <w:rsid w:val="00C532BE"/>
    <w:rsid w:val="00C554A4"/>
    <w:rsid w:val="00C57FCD"/>
    <w:rsid w:val="00C611F1"/>
    <w:rsid w:val="00C618B5"/>
    <w:rsid w:val="00C62E03"/>
    <w:rsid w:val="00C64F88"/>
    <w:rsid w:val="00C6676B"/>
    <w:rsid w:val="00C66988"/>
    <w:rsid w:val="00C70090"/>
    <w:rsid w:val="00C708C9"/>
    <w:rsid w:val="00C71AE0"/>
    <w:rsid w:val="00C72902"/>
    <w:rsid w:val="00C7625B"/>
    <w:rsid w:val="00C813D7"/>
    <w:rsid w:val="00C83FE6"/>
    <w:rsid w:val="00C85FB9"/>
    <w:rsid w:val="00C9039A"/>
    <w:rsid w:val="00C907F6"/>
    <w:rsid w:val="00C909D5"/>
    <w:rsid w:val="00C90FD3"/>
    <w:rsid w:val="00C92BAE"/>
    <w:rsid w:val="00C94AC7"/>
    <w:rsid w:val="00C96694"/>
    <w:rsid w:val="00CA0E9E"/>
    <w:rsid w:val="00CA2572"/>
    <w:rsid w:val="00CA28CD"/>
    <w:rsid w:val="00CA352E"/>
    <w:rsid w:val="00CA4AB1"/>
    <w:rsid w:val="00CA62DE"/>
    <w:rsid w:val="00CB0ACA"/>
    <w:rsid w:val="00CB1DB5"/>
    <w:rsid w:val="00CB33B9"/>
    <w:rsid w:val="00CB3880"/>
    <w:rsid w:val="00CB4047"/>
    <w:rsid w:val="00CB4899"/>
    <w:rsid w:val="00CB59A5"/>
    <w:rsid w:val="00CC1377"/>
    <w:rsid w:val="00CC4898"/>
    <w:rsid w:val="00CC55C1"/>
    <w:rsid w:val="00CC560B"/>
    <w:rsid w:val="00CC5D75"/>
    <w:rsid w:val="00CC60E1"/>
    <w:rsid w:val="00CD0FB7"/>
    <w:rsid w:val="00CD29EA"/>
    <w:rsid w:val="00CD3EF9"/>
    <w:rsid w:val="00CD6A83"/>
    <w:rsid w:val="00CD76D9"/>
    <w:rsid w:val="00CD7770"/>
    <w:rsid w:val="00CD7EC6"/>
    <w:rsid w:val="00CE3127"/>
    <w:rsid w:val="00CE5E96"/>
    <w:rsid w:val="00CE64E3"/>
    <w:rsid w:val="00CF07C2"/>
    <w:rsid w:val="00CF73A4"/>
    <w:rsid w:val="00D00B84"/>
    <w:rsid w:val="00D01D63"/>
    <w:rsid w:val="00D03161"/>
    <w:rsid w:val="00D0337F"/>
    <w:rsid w:val="00D068FA"/>
    <w:rsid w:val="00D164B1"/>
    <w:rsid w:val="00D17D72"/>
    <w:rsid w:val="00D20429"/>
    <w:rsid w:val="00D208EA"/>
    <w:rsid w:val="00D254D1"/>
    <w:rsid w:val="00D258D5"/>
    <w:rsid w:val="00D3104F"/>
    <w:rsid w:val="00D31FE9"/>
    <w:rsid w:val="00D32FCB"/>
    <w:rsid w:val="00D35531"/>
    <w:rsid w:val="00D4127B"/>
    <w:rsid w:val="00D415DF"/>
    <w:rsid w:val="00D42157"/>
    <w:rsid w:val="00D44281"/>
    <w:rsid w:val="00D44768"/>
    <w:rsid w:val="00D44A52"/>
    <w:rsid w:val="00D516E3"/>
    <w:rsid w:val="00D5173B"/>
    <w:rsid w:val="00D53C0E"/>
    <w:rsid w:val="00D5485F"/>
    <w:rsid w:val="00D55972"/>
    <w:rsid w:val="00D576E4"/>
    <w:rsid w:val="00D60D28"/>
    <w:rsid w:val="00D620B4"/>
    <w:rsid w:val="00D6256D"/>
    <w:rsid w:val="00D640DD"/>
    <w:rsid w:val="00D6599E"/>
    <w:rsid w:val="00D70243"/>
    <w:rsid w:val="00D70279"/>
    <w:rsid w:val="00D71642"/>
    <w:rsid w:val="00D75090"/>
    <w:rsid w:val="00D75430"/>
    <w:rsid w:val="00D762DD"/>
    <w:rsid w:val="00D76447"/>
    <w:rsid w:val="00D8326E"/>
    <w:rsid w:val="00D903E5"/>
    <w:rsid w:val="00D969A9"/>
    <w:rsid w:val="00D97F40"/>
    <w:rsid w:val="00DB12A2"/>
    <w:rsid w:val="00DB13B6"/>
    <w:rsid w:val="00DB1DCC"/>
    <w:rsid w:val="00DB3A51"/>
    <w:rsid w:val="00DB4C1F"/>
    <w:rsid w:val="00DB658D"/>
    <w:rsid w:val="00DC0831"/>
    <w:rsid w:val="00DC524B"/>
    <w:rsid w:val="00DC53AE"/>
    <w:rsid w:val="00DD1294"/>
    <w:rsid w:val="00DD353D"/>
    <w:rsid w:val="00DD631F"/>
    <w:rsid w:val="00DE1440"/>
    <w:rsid w:val="00DE36ED"/>
    <w:rsid w:val="00DE6972"/>
    <w:rsid w:val="00DF0313"/>
    <w:rsid w:val="00DF213B"/>
    <w:rsid w:val="00DF62AB"/>
    <w:rsid w:val="00DF714D"/>
    <w:rsid w:val="00DF7C9E"/>
    <w:rsid w:val="00E0009F"/>
    <w:rsid w:val="00E00D79"/>
    <w:rsid w:val="00E057E6"/>
    <w:rsid w:val="00E073D5"/>
    <w:rsid w:val="00E07D4D"/>
    <w:rsid w:val="00E13BEA"/>
    <w:rsid w:val="00E14643"/>
    <w:rsid w:val="00E159E9"/>
    <w:rsid w:val="00E15AA7"/>
    <w:rsid w:val="00E22246"/>
    <w:rsid w:val="00E23FC5"/>
    <w:rsid w:val="00E25897"/>
    <w:rsid w:val="00E3001B"/>
    <w:rsid w:val="00E3050D"/>
    <w:rsid w:val="00E3204D"/>
    <w:rsid w:val="00E32F3C"/>
    <w:rsid w:val="00E34F54"/>
    <w:rsid w:val="00E36BA4"/>
    <w:rsid w:val="00E37937"/>
    <w:rsid w:val="00E37F04"/>
    <w:rsid w:val="00E40ACB"/>
    <w:rsid w:val="00E44784"/>
    <w:rsid w:val="00E457BE"/>
    <w:rsid w:val="00E5419F"/>
    <w:rsid w:val="00E5596C"/>
    <w:rsid w:val="00E56615"/>
    <w:rsid w:val="00E571B9"/>
    <w:rsid w:val="00E5774C"/>
    <w:rsid w:val="00E61A7A"/>
    <w:rsid w:val="00E62614"/>
    <w:rsid w:val="00E63DC7"/>
    <w:rsid w:val="00E64D4C"/>
    <w:rsid w:val="00E72E88"/>
    <w:rsid w:val="00E74D25"/>
    <w:rsid w:val="00E75BFF"/>
    <w:rsid w:val="00E76C8A"/>
    <w:rsid w:val="00E7718B"/>
    <w:rsid w:val="00E810F5"/>
    <w:rsid w:val="00E83E07"/>
    <w:rsid w:val="00E861C2"/>
    <w:rsid w:val="00E8747A"/>
    <w:rsid w:val="00E92BA1"/>
    <w:rsid w:val="00E963EE"/>
    <w:rsid w:val="00E973E5"/>
    <w:rsid w:val="00E97AF1"/>
    <w:rsid w:val="00EA06FA"/>
    <w:rsid w:val="00EA2C3E"/>
    <w:rsid w:val="00EA68FE"/>
    <w:rsid w:val="00EA6A14"/>
    <w:rsid w:val="00EA7164"/>
    <w:rsid w:val="00EB0563"/>
    <w:rsid w:val="00EB089C"/>
    <w:rsid w:val="00EB2461"/>
    <w:rsid w:val="00EB2F9A"/>
    <w:rsid w:val="00EB357A"/>
    <w:rsid w:val="00EB7F14"/>
    <w:rsid w:val="00EC005B"/>
    <w:rsid w:val="00EC0F73"/>
    <w:rsid w:val="00ED0042"/>
    <w:rsid w:val="00ED14B1"/>
    <w:rsid w:val="00ED336C"/>
    <w:rsid w:val="00ED3F01"/>
    <w:rsid w:val="00ED48E0"/>
    <w:rsid w:val="00EE6BDF"/>
    <w:rsid w:val="00EF08CA"/>
    <w:rsid w:val="00EF1915"/>
    <w:rsid w:val="00EF4458"/>
    <w:rsid w:val="00EF5037"/>
    <w:rsid w:val="00EF608D"/>
    <w:rsid w:val="00F07E4C"/>
    <w:rsid w:val="00F105CC"/>
    <w:rsid w:val="00F1361B"/>
    <w:rsid w:val="00F20B4A"/>
    <w:rsid w:val="00F21E2E"/>
    <w:rsid w:val="00F22A14"/>
    <w:rsid w:val="00F2344D"/>
    <w:rsid w:val="00F23B80"/>
    <w:rsid w:val="00F24D49"/>
    <w:rsid w:val="00F27167"/>
    <w:rsid w:val="00F3087C"/>
    <w:rsid w:val="00F33D7A"/>
    <w:rsid w:val="00F36669"/>
    <w:rsid w:val="00F37F98"/>
    <w:rsid w:val="00F406AF"/>
    <w:rsid w:val="00F44202"/>
    <w:rsid w:val="00F44AB8"/>
    <w:rsid w:val="00F468EA"/>
    <w:rsid w:val="00F4712B"/>
    <w:rsid w:val="00F53265"/>
    <w:rsid w:val="00F535C4"/>
    <w:rsid w:val="00F53E06"/>
    <w:rsid w:val="00F553B4"/>
    <w:rsid w:val="00F55F9E"/>
    <w:rsid w:val="00F6103A"/>
    <w:rsid w:val="00F618DE"/>
    <w:rsid w:val="00F622A1"/>
    <w:rsid w:val="00F639CB"/>
    <w:rsid w:val="00F641FD"/>
    <w:rsid w:val="00F6783F"/>
    <w:rsid w:val="00F71D58"/>
    <w:rsid w:val="00F71FFB"/>
    <w:rsid w:val="00F732A4"/>
    <w:rsid w:val="00F740B0"/>
    <w:rsid w:val="00F74F57"/>
    <w:rsid w:val="00F772FC"/>
    <w:rsid w:val="00F8238B"/>
    <w:rsid w:val="00F837A5"/>
    <w:rsid w:val="00F864D7"/>
    <w:rsid w:val="00F878D0"/>
    <w:rsid w:val="00F87C6C"/>
    <w:rsid w:val="00F90CAB"/>
    <w:rsid w:val="00F921D5"/>
    <w:rsid w:val="00F931FD"/>
    <w:rsid w:val="00FA428C"/>
    <w:rsid w:val="00FB286B"/>
    <w:rsid w:val="00FB28B4"/>
    <w:rsid w:val="00FC0845"/>
    <w:rsid w:val="00FC22D9"/>
    <w:rsid w:val="00FC26BA"/>
    <w:rsid w:val="00FC4243"/>
    <w:rsid w:val="00FC5573"/>
    <w:rsid w:val="00FD4C03"/>
    <w:rsid w:val="00FD61BB"/>
    <w:rsid w:val="00FE28AE"/>
    <w:rsid w:val="00FE2AEE"/>
    <w:rsid w:val="00FE34F4"/>
    <w:rsid w:val="00FE399D"/>
    <w:rsid w:val="00FE6BC2"/>
    <w:rsid w:val="00FF5824"/>
    <w:rsid w:val="00FF5B32"/>
    <w:rsid w:val="00FF5CEB"/>
    <w:rsid w:val="00FF7130"/>
    <w:rsid w:val="030B10E8"/>
    <w:rsid w:val="0312FE6E"/>
    <w:rsid w:val="031F877E"/>
    <w:rsid w:val="05049C1E"/>
    <w:rsid w:val="0642B1AA"/>
    <w:rsid w:val="06751667"/>
    <w:rsid w:val="07DE820B"/>
    <w:rsid w:val="08FAE304"/>
    <w:rsid w:val="0A6D82FA"/>
    <w:rsid w:val="0B1E1053"/>
    <w:rsid w:val="0CAB43CB"/>
    <w:rsid w:val="0F617968"/>
    <w:rsid w:val="0FF18176"/>
    <w:rsid w:val="104C62DE"/>
    <w:rsid w:val="1173DCF1"/>
    <w:rsid w:val="118D51D7"/>
    <w:rsid w:val="14C4F299"/>
    <w:rsid w:val="159F8D2F"/>
    <w:rsid w:val="1660C2FA"/>
    <w:rsid w:val="1975E735"/>
    <w:rsid w:val="1ED215BB"/>
    <w:rsid w:val="1F466F75"/>
    <w:rsid w:val="22DE9700"/>
    <w:rsid w:val="247A6761"/>
    <w:rsid w:val="269A9C8F"/>
    <w:rsid w:val="26F23ACE"/>
    <w:rsid w:val="2722A3CE"/>
    <w:rsid w:val="27B20823"/>
    <w:rsid w:val="294DD884"/>
    <w:rsid w:val="2B0FFA2E"/>
    <w:rsid w:val="2B9CC6BF"/>
    <w:rsid w:val="2C5EA608"/>
    <w:rsid w:val="2DA6CD9A"/>
    <w:rsid w:val="30D49B30"/>
    <w:rsid w:val="319F9E5F"/>
    <w:rsid w:val="32943401"/>
    <w:rsid w:val="331338D4"/>
    <w:rsid w:val="343A5BED"/>
    <w:rsid w:val="36EB963B"/>
    <w:rsid w:val="38A2C683"/>
    <w:rsid w:val="390DCD10"/>
    <w:rsid w:val="3A3E96E4"/>
    <w:rsid w:val="3BA4C9F7"/>
    <w:rsid w:val="3C4769FB"/>
    <w:rsid w:val="3E5AFF94"/>
    <w:rsid w:val="3F120807"/>
    <w:rsid w:val="4118DEF5"/>
    <w:rsid w:val="43276273"/>
    <w:rsid w:val="44E99298"/>
    <w:rsid w:val="4519FB98"/>
    <w:rsid w:val="46AF8631"/>
    <w:rsid w:val="48566DCE"/>
    <w:rsid w:val="490070F2"/>
    <w:rsid w:val="4A9C4153"/>
    <w:rsid w:val="4AC7AEC1"/>
    <w:rsid w:val="4C4A5426"/>
    <w:rsid w:val="4C637F22"/>
    <w:rsid w:val="4F9B1FE4"/>
    <w:rsid w:val="50BC9436"/>
    <w:rsid w:val="510A909E"/>
    <w:rsid w:val="5136F045"/>
    <w:rsid w:val="514B6A56"/>
    <w:rsid w:val="5164071A"/>
    <w:rsid w:val="52D2C0A6"/>
    <w:rsid w:val="54192BDB"/>
    <w:rsid w:val="546E9107"/>
    <w:rsid w:val="54D5D2E3"/>
    <w:rsid w:val="54E2EE05"/>
    <w:rsid w:val="5671A344"/>
    <w:rsid w:val="57A631C9"/>
    <w:rsid w:val="599C21C1"/>
    <w:rsid w:val="59F91CD8"/>
    <w:rsid w:val="5B94ED39"/>
    <w:rsid w:val="5C52575E"/>
    <w:rsid w:val="5D3CD905"/>
    <w:rsid w:val="5ECC8DFB"/>
    <w:rsid w:val="60685E5C"/>
    <w:rsid w:val="64570EB6"/>
    <w:rsid w:val="653BCF7F"/>
    <w:rsid w:val="66166A15"/>
    <w:rsid w:val="66914B29"/>
    <w:rsid w:val="691D7D86"/>
    <w:rsid w:val="694E0AD7"/>
    <w:rsid w:val="69A91DE3"/>
    <w:rsid w:val="6C85AB99"/>
    <w:rsid w:val="6CFEF618"/>
    <w:rsid w:val="6E9AC679"/>
    <w:rsid w:val="6F29E508"/>
    <w:rsid w:val="6F9ED576"/>
    <w:rsid w:val="6FBD4C5B"/>
    <w:rsid w:val="707E8226"/>
    <w:rsid w:val="716A219D"/>
    <w:rsid w:val="721A5287"/>
    <w:rsid w:val="7224B061"/>
    <w:rsid w:val="72DCC193"/>
    <w:rsid w:val="73B622E8"/>
    <w:rsid w:val="74C6B942"/>
    <w:rsid w:val="7551F349"/>
    <w:rsid w:val="75907B6C"/>
    <w:rsid w:val="7698FD9D"/>
    <w:rsid w:val="77D479AB"/>
    <w:rsid w:val="7ECA4AF2"/>
    <w:rsid w:val="7FDB5D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3A0BE"/>
  <w15:chartTrackingRefBased/>
  <w15:docId w15:val="{9D887293-6977-4306-827F-3B865DAED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0E9E"/>
    <w:rPr>
      <w:kern w:val="0"/>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9C01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05EC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Textonotapie">
    <w:name w:val="footnote text"/>
    <w:aliases w:val="Footnote Text Char Char Char Char Char,Footnote Text Char Char Char Char,Footnote Text Cha,Footnote reference,FA Fu,Footnote Text Char Char Char,FA Fußnotentext,FA Fu?notentext,Footnote Text Char Char,FA Fuﬂnotentext,FA Fu?notente,Ca1,Ca"/>
    <w:basedOn w:val="Normal"/>
    <w:link w:val="TextonotapieCar"/>
    <w:uiPriority w:val="99"/>
    <w:unhideWhenUsed/>
    <w:qFormat/>
    <w:rsid w:val="00C05ECC"/>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Text Cha Car,Footnote reference Car,FA Fu Car,Footnote Text Char Char Char Car,FA Fußnotentext Car,FA Fu?notentext Car,FA Fuﬂnotentext Car"/>
    <w:basedOn w:val="Fuentedeprrafopredeter"/>
    <w:link w:val="Textonotapie"/>
    <w:uiPriority w:val="99"/>
    <w:qFormat/>
    <w:rsid w:val="00C05ECC"/>
    <w:rPr>
      <w:kern w:val="0"/>
      <w:sz w:val="20"/>
      <w:szCs w:val="20"/>
      <w14:ligatures w14:val="none"/>
    </w:rPr>
  </w:style>
  <w:style w:type="character" w:styleId="Refdenotaalpie">
    <w:name w:val="footnote reference"/>
    <w:aliases w:val="Footnotes refss,Texto de nota al pie,Appel note de bas de page,Footnote number,referencia nota al pie,BVI fnr,f,4_G,16 Point,Superscript 6 Point,Texto nota al pie,Footnote Reference Char3,Footnote Reference Char1 Char,ftre,ftref,Ref"/>
    <w:basedOn w:val="Fuentedeprrafopredeter"/>
    <w:link w:val="4GChar"/>
    <w:uiPriority w:val="99"/>
    <w:unhideWhenUsed/>
    <w:qFormat/>
    <w:rsid w:val="00C05ECC"/>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05ECC"/>
    <w:pPr>
      <w:spacing w:after="0" w:line="240" w:lineRule="auto"/>
      <w:jc w:val="both"/>
    </w:pPr>
    <w:rPr>
      <w:kern w:val="2"/>
      <w:vertAlign w:val="superscript"/>
      <w14:ligatures w14:val="standardContextual"/>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
    <w:link w:val="Prrafodelista"/>
    <w:uiPriority w:val="34"/>
    <w:qFormat/>
    <w:locked/>
    <w:rsid w:val="00C05ECC"/>
    <w:rPr>
      <w:sz w:val="24"/>
      <w:szCs w:val="24"/>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
    <w:basedOn w:val="Normal"/>
    <w:link w:val="PrrafodelistaCar"/>
    <w:uiPriority w:val="34"/>
    <w:qFormat/>
    <w:rsid w:val="00C05ECC"/>
    <w:pPr>
      <w:spacing w:after="0" w:line="240" w:lineRule="auto"/>
      <w:ind w:left="720"/>
      <w:contextualSpacing/>
    </w:pPr>
    <w:rPr>
      <w:kern w:val="2"/>
      <w:sz w:val="24"/>
      <w:szCs w:val="24"/>
      <w14:ligatures w14:val="standardContextual"/>
    </w:rPr>
  </w:style>
  <w:style w:type="character" w:customStyle="1" w:styleId="ui-provider">
    <w:name w:val="ui-provider"/>
    <w:basedOn w:val="Fuentedeprrafopredeter"/>
    <w:rsid w:val="003F37BC"/>
  </w:style>
  <w:style w:type="character" w:styleId="Hipervnculo">
    <w:name w:val="Hyperlink"/>
    <w:basedOn w:val="Fuentedeprrafopredeter"/>
    <w:uiPriority w:val="99"/>
    <w:unhideWhenUsed/>
    <w:rsid w:val="00BA193A"/>
    <w:rPr>
      <w:color w:val="0000FF"/>
      <w:u w:val="single"/>
    </w:rPr>
  </w:style>
  <w:style w:type="paragraph" w:styleId="Sinespaciado">
    <w:name w:val="No Spacing"/>
    <w:link w:val="SinespaciadoCar"/>
    <w:uiPriority w:val="1"/>
    <w:qFormat/>
    <w:rsid w:val="00170F9B"/>
    <w:pPr>
      <w:spacing w:after="0" w:line="240" w:lineRule="auto"/>
    </w:pPr>
    <w:rPr>
      <w:kern w:val="0"/>
      <w14:ligatures w14:val="none"/>
    </w:rPr>
  </w:style>
  <w:style w:type="character" w:customStyle="1" w:styleId="SinespaciadoCar">
    <w:name w:val="Sin espaciado Car"/>
    <w:link w:val="Sinespaciado"/>
    <w:uiPriority w:val="1"/>
    <w:locked/>
    <w:rsid w:val="00170F9B"/>
    <w:rPr>
      <w:kern w:val="0"/>
      <w14:ligatures w14:val="none"/>
    </w:rPr>
  </w:style>
  <w:style w:type="paragraph" w:styleId="Encabezado">
    <w:name w:val="header"/>
    <w:basedOn w:val="Normal"/>
    <w:link w:val="EncabezadoCar"/>
    <w:uiPriority w:val="99"/>
    <w:unhideWhenUsed/>
    <w:rsid w:val="003713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7139E"/>
    <w:rPr>
      <w:kern w:val="0"/>
      <w14:ligatures w14:val="none"/>
    </w:rPr>
  </w:style>
  <w:style w:type="paragraph" w:styleId="Piedepgina">
    <w:name w:val="footer"/>
    <w:basedOn w:val="Normal"/>
    <w:link w:val="PiedepginaCar"/>
    <w:uiPriority w:val="99"/>
    <w:unhideWhenUsed/>
    <w:rsid w:val="003713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37139E"/>
    <w:rPr>
      <w:kern w:val="0"/>
      <w14:ligatures w14:val="none"/>
    </w:rPr>
  </w:style>
  <w:style w:type="character" w:styleId="Mencinsinresolver">
    <w:name w:val="Unresolved Mention"/>
    <w:basedOn w:val="Fuentedeprrafopredeter"/>
    <w:uiPriority w:val="99"/>
    <w:semiHidden/>
    <w:unhideWhenUsed/>
    <w:rsid w:val="003E16AD"/>
    <w:rPr>
      <w:color w:val="605E5C"/>
      <w:shd w:val="clear" w:color="auto" w:fill="E1DFDD"/>
    </w:rPr>
  </w:style>
  <w:style w:type="paragraph" w:customStyle="1" w:styleId="paragraph">
    <w:name w:val="paragraph"/>
    <w:basedOn w:val="Normal"/>
    <w:rsid w:val="00B063D6"/>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ormaltextrun">
    <w:name w:val="normaltextrun"/>
    <w:basedOn w:val="Fuentedeprrafopredeter"/>
    <w:rsid w:val="00B063D6"/>
  </w:style>
  <w:style w:type="character" w:customStyle="1" w:styleId="eop">
    <w:name w:val="eop"/>
    <w:basedOn w:val="Fuentedeprrafopredeter"/>
    <w:rsid w:val="00B063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27961">
      <w:bodyDiv w:val="1"/>
      <w:marLeft w:val="0"/>
      <w:marRight w:val="0"/>
      <w:marTop w:val="0"/>
      <w:marBottom w:val="0"/>
      <w:divBdr>
        <w:top w:val="none" w:sz="0" w:space="0" w:color="auto"/>
        <w:left w:val="none" w:sz="0" w:space="0" w:color="auto"/>
        <w:bottom w:val="none" w:sz="0" w:space="0" w:color="auto"/>
        <w:right w:val="none" w:sz="0" w:space="0" w:color="auto"/>
      </w:divBdr>
      <w:divsChild>
        <w:div w:id="120615630">
          <w:marLeft w:val="0"/>
          <w:marRight w:val="0"/>
          <w:marTop w:val="0"/>
          <w:marBottom w:val="0"/>
          <w:divBdr>
            <w:top w:val="none" w:sz="0" w:space="0" w:color="auto"/>
            <w:left w:val="none" w:sz="0" w:space="0" w:color="auto"/>
            <w:bottom w:val="none" w:sz="0" w:space="0" w:color="auto"/>
            <w:right w:val="none" w:sz="0" w:space="0" w:color="auto"/>
          </w:divBdr>
        </w:div>
        <w:div w:id="158231515">
          <w:marLeft w:val="0"/>
          <w:marRight w:val="0"/>
          <w:marTop w:val="0"/>
          <w:marBottom w:val="0"/>
          <w:divBdr>
            <w:top w:val="none" w:sz="0" w:space="0" w:color="auto"/>
            <w:left w:val="none" w:sz="0" w:space="0" w:color="auto"/>
            <w:bottom w:val="none" w:sz="0" w:space="0" w:color="auto"/>
            <w:right w:val="none" w:sz="0" w:space="0" w:color="auto"/>
          </w:divBdr>
        </w:div>
        <w:div w:id="396317329">
          <w:marLeft w:val="0"/>
          <w:marRight w:val="0"/>
          <w:marTop w:val="0"/>
          <w:marBottom w:val="0"/>
          <w:divBdr>
            <w:top w:val="none" w:sz="0" w:space="0" w:color="auto"/>
            <w:left w:val="none" w:sz="0" w:space="0" w:color="auto"/>
            <w:bottom w:val="none" w:sz="0" w:space="0" w:color="auto"/>
            <w:right w:val="none" w:sz="0" w:space="0" w:color="auto"/>
          </w:divBdr>
        </w:div>
        <w:div w:id="658536426">
          <w:marLeft w:val="0"/>
          <w:marRight w:val="0"/>
          <w:marTop w:val="0"/>
          <w:marBottom w:val="0"/>
          <w:divBdr>
            <w:top w:val="none" w:sz="0" w:space="0" w:color="auto"/>
            <w:left w:val="none" w:sz="0" w:space="0" w:color="auto"/>
            <w:bottom w:val="none" w:sz="0" w:space="0" w:color="auto"/>
            <w:right w:val="none" w:sz="0" w:space="0" w:color="auto"/>
          </w:divBdr>
        </w:div>
        <w:div w:id="878275713">
          <w:marLeft w:val="0"/>
          <w:marRight w:val="0"/>
          <w:marTop w:val="0"/>
          <w:marBottom w:val="0"/>
          <w:divBdr>
            <w:top w:val="none" w:sz="0" w:space="0" w:color="auto"/>
            <w:left w:val="none" w:sz="0" w:space="0" w:color="auto"/>
            <w:bottom w:val="none" w:sz="0" w:space="0" w:color="auto"/>
            <w:right w:val="none" w:sz="0" w:space="0" w:color="auto"/>
          </w:divBdr>
        </w:div>
        <w:div w:id="938682327">
          <w:marLeft w:val="0"/>
          <w:marRight w:val="0"/>
          <w:marTop w:val="0"/>
          <w:marBottom w:val="0"/>
          <w:divBdr>
            <w:top w:val="none" w:sz="0" w:space="0" w:color="auto"/>
            <w:left w:val="none" w:sz="0" w:space="0" w:color="auto"/>
            <w:bottom w:val="none" w:sz="0" w:space="0" w:color="auto"/>
            <w:right w:val="none" w:sz="0" w:space="0" w:color="auto"/>
          </w:divBdr>
        </w:div>
        <w:div w:id="1123694141">
          <w:marLeft w:val="0"/>
          <w:marRight w:val="0"/>
          <w:marTop w:val="0"/>
          <w:marBottom w:val="0"/>
          <w:divBdr>
            <w:top w:val="none" w:sz="0" w:space="0" w:color="auto"/>
            <w:left w:val="none" w:sz="0" w:space="0" w:color="auto"/>
            <w:bottom w:val="none" w:sz="0" w:space="0" w:color="auto"/>
            <w:right w:val="none" w:sz="0" w:space="0" w:color="auto"/>
          </w:divBdr>
        </w:div>
        <w:div w:id="1302273268">
          <w:marLeft w:val="0"/>
          <w:marRight w:val="0"/>
          <w:marTop w:val="0"/>
          <w:marBottom w:val="0"/>
          <w:divBdr>
            <w:top w:val="none" w:sz="0" w:space="0" w:color="auto"/>
            <w:left w:val="none" w:sz="0" w:space="0" w:color="auto"/>
            <w:bottom w:val="none" w:sz="0" w:space="0" w:color="auto"/>
            <w:right w:val="none" w:sz="0" w:space="0" w:color="auto"/>
          </w:divBdr>
        </w:div>
        <w:div w:id="1360624869">
          <w:marLeft w:val="0"/>
          <w:marRight w:val="0"/>
          <w:marTop w:val="0"/>
          <w:marBottom w:val="0"/>
          <w:divBdr>
            <w:top w:val="none" w:sz="0" w:space="0" w:color="auto"/>
            <w:left w:val="none" w:sz="0" w:space="0" w:color="auto"/>
            <w:bottom w:val="none" w:sz="0" w:space="0" w:color="auto"/>
            <w:right w:val="none" w:sz="0" w:space="0" w:color="auto"/>
          </w:divBdr>
        </w:div>
        <w:div w:id="1609582590">
          <w:marLeft w:val="0"/>
          <w:marRight w:val="0"/>
          <w:marTop w:val="0"/>
          <w:marBottom w:val="0"/>
          <w:divBdr>
            <w:top w:val="none" w:sz="0" w:space="0" w:color="auto"/>
            <w:left w:val="none" w:sz="0" w:space="0" w:color="auto"/>
            <w:bottom w:val="none" w:sz="0" w:space="0" w:color="auto"/>
            <w:right w:val="none" w:sz="0" w:space="0" w:color="auto"/>
          </w:divBdr>
        </w:div>
        <w:div w:id="1687251350">
          <w:marLeft w:val="0"/>
          <w:marRight w:val="0"/>
          <w:marTop w:val="0"/>
          <w:marBottom w:val="0"/>
          <w:divBdr>
            <w:top w:val="none" w:sz="0" w:space="0" w:color="auto"/>
            <w:left w:val="none" w:sz="0" w:space="0" w:color="auto"/>
            <w:bottom w:val="none" w:sz="0" w:space="0" w:color="auto"/>
            <w:right w:val="none" w:sz="0" w:space="0" w:color="auto"/>
          </w:divBdr>
        </w:div>
        <w:div w:id="1747074462">
          <w:marLeft w:val="0"/>
          <w:marRight w:val="0"/>
          <w:marTop w:val="0"/>
          <w:marBottom w:val="0"/>
          <w:divBdr>
            <w:top w:val="none" w:sz="0" w:space="0" w:color="auto"/>
            <w:left w:val="none" w:sz="0" w:space="0" w:color="auto"/>
            <w:bottom w:val="none" w:sz="0" w:space="0" w:color="auto"/>
            <w:right w:val="none" w:sz="0" w:space="0" w:color="auto"/>
          </w:divBdr>
        </w:div>
        <w:div w:id="1879390208">
          <w:marLeft w:val="0"/>
          <w:marRight w:val="0"/>
          <w:marTop w:val="0"/>
          <w:marBottom w:val="0"/>
          <w:divBdr>
            <w:top w:val="none" w:sz="0" w:space="0" w:color="auto"/>
            <w:left w:val="none" w:sz="0" w:space="0" w:color="auto"/>
            <w:bottom w:val="none" w:sz="0" w:space="0" w:color="auto"/>
            <w:right w:val="none" w:sz="0" w:space="0" w:color="auto"/>
          </w:divBdr>
        </w:div>
        <w:div w:id="1903178648">
          <w:marLeft w:val="0"/>
          <w:marRight w:val="0"/>
          <w:marTop w:val="0"/>
          <w:marBottom w:val="0"/>
          <w:divBdr>
            <w:top w:val="none" w:sz="0" w:space="0" w:color="auto"/>
            <w:left w:val="none" w:sz="0" w:space="0" w:color="auto"/>
            <w:bottom w:val="none" w:sz="0" w:space="0" w:color="auto"/>
            <w:right w:val="none" w:sz="0" w:space="0" w:color="auto"/>
          </w:divBdr>
        </w:div>
        <w:div w:id="1984311784">
          <w:marLeft w:val="0"/>
          <w:marRight w:val="0"/>
          <w:marTop w:val="0"/>
          <w:marBottom w:val="0"/>
          <w:divBdr>
            <w:top w:val="none" w:sz="0" w:space="0" w:color="auto"/>
            <w:left w:val="none" w:sz="0" w:space="0" w:color="auto"/>
            <w:bottom w:val="none" w:sz="0" w:space="0" w:color="auto"/>
            <w:right w:val="none" w:sz="0" w:space="0" w:color="auto"/>
          </w:divBdr>
        </w:div>
        <w:div w:id="1994675254">
          <w:marLeft w:val="0"/>
          <w:marRight w:val="0"/>
          <w:marTop w:val="0"/>
          <w:marBottom w:val="0"/>
          <w:divBdr>
            <w:top w:val="none" w:sz="0" w:space="0" w:color="auto"/>
            <w:left w:val="none" w:sz="0" w:space="0" w:color="auto"/>
            <w:bottom w:val="none" w:sz="0" w:space="0" w:color="auto"/>
            <w:right w:val="none" w:sz="0" w:space="0" w:color="auto"/>
          </w:divBdr>
        </w:div>
        <w:div w:id="2062439730">
          <w:marLeft w:val="0"/>
          <w:marRight w:val="0"/>
          <w:marTop w:val="0"/>
          <w:marBottom w:val="0"/>
          <w:divBdr>
            <w:top w:val="none" w:sz="0" w:space="0" w:color="auto"/>
            <w:left w:val="none" w:sz="0" w:space="0" w:color="auto"/>
            <w:bottom w:val="none" w:sz="0" w:space="0" w:color="auto"/>
            <w:right w:val="none" w:sz="0" w:space="0" w:color="auto"/>
          </w:divBdr>
        </w:div>
        <w:div w:id="2065179310">
          <w:marLeft w:val="0"/>
          <w:marRight w:val="0"/>
          <w:marTop w:val="0"/>
          <w:marBottom w:val="0"/>
          <w:divBdr>
            <w:top w:val="none" w:sz="0" w:space="0" w:color="auto"/>
            <w:left w:val="none" w:sz="0" w:space="0" w:color="auto"/>
            <w:bottom w:val="none" w:sz="0" w:space="0" w:color="auto"/>
            <w:right w:val="none" w:sz="0" w:space="0" w:color="auto"/>
          </w:divBdr>
        </w:div>
        <w:div w:id="2146311860">
          <w:marLeft w:val="0"/>
          <w:marRight w:val="0"/>
          <w:marTop w:val="0"/>
          <w:marBottom w:val="0"/>
          <w:divBdr>
            <w:top w:val="none" w:sz="0" w:space="0" w:color="auto"/>
            <w:left w:val="none" w:sz="0" w:space="0" w:color="auto"/>
            <w:bottom w:val="none" w:sz="0" w:space="0" w:color="auto"/>
            <w:right w:val="none" w:sz="0" w:space="0" w:color="auto"/>
          </w:divBdr>
        </w:div>
      </w:divsChild>
    </w:div>
    <w:div w:id="769590175">
      <w:bodyDiv w:val="1"/>
      <w:marLeft w:val="0"/>
      <w:marRight w:val="0"/>
      <w:marTop w:val="0"/>
      <w:marBottom w:val="0"/>
      <w:divBdr>
        <w:top w:val="none" w:sz="0" w:space="0" w:color="auto"/>
        <w:left w:val="none" w:sz="0" w:space="0" w:color="auto"/>
        <w:bottom w:val="none" w:sz="0" w:space="0" w:color="auto"/>
        <w:right w:val="none" w:sz="0" w:space="0" w:color="auto"/>
      </w:divBdr>
    </w:div>
    <w:div w:id="1476723068">
      <w:bodyDiv w:val="1"/>
      <w:marLeft w:val="0"/>
      <w:marRight w:val="0"/>
      <w:marTop w:val="0"/>
      <w:marBottom w:val="0"/>
      <w:divBdr>
        <w:top w:val="none" w:sz="0" w:space="0" w:color="auto"/>
        <w:left w:val="none" w:sz="0" w:space="0" w:color="auto"/>
        <w:bottom w:val="none" w:sz="0" w:space="0" w:color="auto"/>
        <w:right w:val="none" w:sz="0" w:space="0" w:color="auto"/>
      </w:divBdr>
    </w:div>
    <w:div w:id="1556893008">
      <w:bodyDiv w:val="1"/>
      <w:marLeft w:val="0"/>
      <w:marRight w:val="0"/>
      <w:marTop w:val="0"/>
      <w:marBottom w:val="0"/>
      <w:divBdr>
        <w:top w:val="none" w:sz="0" w:space="0" w:color="auto"/>
        <w:left w:val="none" w:sz="0" w:space="0" w:color="auto"/>
        <w:bottom w:val="none" w:sz="0" w:space="0" w:color="auto"/>
        <w:right w:val="none" w:sz="0" w:space="0" w:color="auto"/>
      </w:divBdr>
    </w:div>
    <w:div w:id="1860702523">
      <w:bodyDiv w:val="1"/>
      <w:marLeft w:val="0"/>
      <w:marRight w:val="0"/>
      <w:marTop w:val="0"/>
      <w:marBottom w:val="0"/>
      <w:divBdr>
        <w:top w:val="none" w:sz="0" w:space="0" w:color="auto"/>
        <w:left w:val="none" w:sz="0" w:space="0" w:color="auto"/>
        <w:bottom w:val="none" w:sz="0" w:space="0" w:color="auto"/>
        <w:right w:val="none" w:sz="0" w:space="0" w:color="auto"/>
      </w:divBdr>
      <w:divsChild>
        <w:div w:id="960303538">
          <w:marLeft w:val="0"/>
          <w:marRight w:val="0"/>
          <w:marTop w:val="0"/>
          <w:marBottom w:val="0"/>
          <w:divBdr>
            <w:top w:val="none" w:sz="0" w:space="0" w:color="auto"/>
            <w:left w:val="none" w:sz="0" w:space="0" w:color="auto"/>
            <w:bottom w:val="none" w:sz="0" w:space="0" w:color="auto"/>
            <w:right w:val="none" w:sz="0" w:space="0" w:color="auto"/>
          </w:divBdr>
          <w:divsChild>
            <w:div w:id="1255213748">
              <w:marLeft w:val="0"/>
              <w:marRight w:val="0"/>
              <w:marTop w:val="0"/>
              <w:marBottom w:val="0"/>
              <w:divBdr>
                <w:top w:val="none" w:sz="0" w:space="0" w:color="auto"/>
                <w:left w:val="none" w:sz="0" w:space="0" w:color="auto"/>
                <w:bottom w:val="none" w:sz="0" w:space="0" w:color="auto"/>
                <w:right w:val="none" w:sz="0" w:space="0" w:color="auto"/>
              </w:divBdr>
              <w:divsChild>
                <w:div w:id="82551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88cb0a-9a29-471a-a0ef-10fb54056b83" xsi:nil="true"/>
    <lcf76f155ced4ddcb4097134ff3c332f xmlns="b8864f26-8cac-4c4f-a4db-236527e0a821">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9333A0BD7057D2469C9E70344A9BEF58" ma:contentTypeVersion="12" ma:contentTypeDescription="Crear nuevo documento." ma:contentTypeScope="" ma:versionID="bc7480fe3c0c10f712a610dbda70a2ba">
  <xsd:schema xmlns:xsd="http://www.w3.org/2001/XMLSchema" xmlns:xs="http://www.w3.org/2001/XMLSchema" xmlns:p="http://schemas.microsoft.com/office/2006/metadata/properties" xmlns:ns2="b8864f26-8cac-4c4f-a4db-236527e0a821" xmlns:ns3="6b88cb0a-9a29-471a-a0ef-10fb54056b83" targetNamespace="http://schemas.microsoft.com/office/2006/metadata/properties" ma:root="true" ma:fieldsID="dc958dce22f3a46f89f716d76f6e9960" ns2:_="" ns3:_="">
    <xsd:import namespace="b8864f26-8cac-4c4f-a4db-236527e0a821"/>
    <xsd:import namespace="6b88cb0a-9a29-471a-a0ef-10fb54056b8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64f26-8cac-4c4f-a4db-236527e0a8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Etiquetas de imagen" ma:readOnly="false" ma:fieldId="{5cf76f15-5ced-4ddc-b409-7134ff3c332f}" ma:taxonomyMulti="true" ma:sspId="485df568-6aeb-41f8-8a69-5e6d5214f31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88cb0a-9a29-471a-a0ef-10fb54056b8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1262d68-8add-4b73-8b98-6bae4dc5ccbc}" ma:internalName="TaxCatchAll" ma:showField="CatchAllData" ma:web="6b88cb0a-9a29-471a-a0ef-10fb54056b8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50142E-4C67-40FC-B627-4A5C00938642}">
  <ds:schemaRefs>
    <ds:schemaRef ds:uri="http://schemas.microsoft.com/office/2006/metadata/properties"/>
    <ds:schemaRef ds:uri="http://schemas.microsoft.com/office/infopath/2007/PartnerControls"/>
    <ds:schemaRef ds:uri="6b88cb0a-9a29-471a-a0ef-10fb54056b83"/>
    <ds:schemaRef ds:uri="b8864f26-8cac-4c4f-a4db-236527e0a821"/>
  </ds:schemaRefs>
</ds:datastoreItem>
</file>

<file path=customXml/itemProps2.xml><?xml version="1.0" encoding="utf-8"?>
<ds:datastoreItem xmlns:ds="http://schemas.openxmlformats.org/officeDocument/2006/customXml" ds:itemID="{E4351263-9B79-4508-A049-FFA511A67F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864f26-8cac-4c4f-a4db-236527e0a821"/>
    <ds:schemaRef ds:uri="6b88cb0a-9a29-471a-a0ef-10fb54056b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9B75681-1DC3-4413-BFF2-CFEAE60808A5}">
  <ds:schemaRefs>
    <ds:schemaRef ds:uri="http://schemas.openxmlformats.org/officeDocument/2006/bibliography"/>
  </ds:schemaRefs>
</ds:datastoreItem>
</file>

<file path=customXml/itemProps4.xml><?xml version="1.0" encoding="utf-8"?>
<ds:datastoreItem xmlns:ds="http://schemas.openxmlformats.org/officeDocument/2006/customXml" ds:itemID="{AAC151F3-E0AD-4E0F-B156-8D277F2F346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4</Pages>
  <Words>769</Words>
  <Characters>4230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Alberto Barbosa Casillas</dc:creator>
  <cp:keywords/>
  <dc:description/>
  <cp:lastModifiedBy>Daniel Alberto Barbosa Casillas</cp:lastModifiedBy>
  <cp:revision>148</cp:revision>
  <cp:lastPrinted>2023-09-04T21:59:00Z</cp:lastPrinted>
  <dcterms:created xsi:type="dcterms:W3CDTF">2023-09-04T00:04:00Z</dcterms:created>
  <dcterms:modified xsi:type="dcterms:W3CDTF">2023-09-04T22:10:00Z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0x0101009333A0BD7057D2469C9E70344A9BEF58</vt:lpwstr>
  </property>
  <property fmtid="{D5CDD505-2E9C-101B-9397-08002B2CF9AE}" pid="3" name="MediaServiceImageTags">
    <vt:lpwstr/>
  </property>
</Properties>
</file>