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8057E9" w14:textId="6C7FEF5B" w:rsidR="006D064F" w:rsidRPr="0057746D" w:rsidRDefault="008579DC" w:rsidP="660D5B07">
      <w:pPr>
        <w:suppressAutoHyphens/>
        <w:autoSpaceDE w:val="0"/>
        <w:spacing w:after="0" w:line="276" w:lineRule="auto"/>
        <w:jc w:val="both"/>
        <w:rPr>
          <w:rFonts w:ascii="Lucida Sans Unicode" w:eastAsia="Times New Roman" w:hAnsi="Lucida Sans Unicode" w:cs="Lucida Sans Unicode"/>
          <w:b/>
          <w:bCs/>
          <w:color w:val="000000"/>
          <w:sz w:val="20"/>
          <w:szCs w:val="20"/>
          <w:lang w:eastAsia="ar-SA"/>
        </w:rPr>
      </w:pPr>
      <w:r w:rsidRPr="0057746D">
        <w:rPr>
          <w:rFonts w:ascii="Lucida Sans Unicode" w:eastAsia="Times New Roman" w:hAnsi="Lucida Sans Unicode" w:cs="Lucida Sans Unicode"/>
          <w:b/>
          <w:bCs/>
          <w:color w:val="000000" w:themeColor="text1"/>
          <w:sz w:val="20"/>
          <w:szCs w:val="20"/>
          <w:lang w:eastAsia="ar-SA"/>
        </w:rPr>
        <w:t xml:space="preserve">ACUERDO DEL CONSEJO GENERAL DEL INSTITUTO ELECTORAL Y DE PARTICIPACIÓN CIUDADANA DEL ESTADO DE JALISCO, QUE RESUELVE LAS SOLICITUDES DE SUSTITUCIONES DE CANDIDATURAS EN LOS MUNICIPIOS DE </w:t>
      </w:r>
      <w:r>
        <w:rPr>
          <w:rFonts w:ascii="Lucida Sans Unicode" w:eastAsia="Times New Roman" w:hAnsi="Lucida Sans Unicode" w:cs="Lucida Sans Unicode"/>
          <w:b/>
          <w:bCs/>
          <w:color w:val="000000" w:themeColor="text1"/>
          <w:sz w:val="20"/>
          <w:szCs w:val="20"/>
          <w:lang w:eastAsia="ar-SA"/>
        </w:rPr>
        <w:t>CABO CORRIENTES, DEGOLLADO, SAN JUAN DE LOS LAGOS Y SAN PEDRO TLAQUEPAQUE</w:t>
      </w:r>
      <w:r w:rsidRPr="0057746D">
        <w:rPr>
          <w:rFonts w:ascii="Lucida Sans Unicode" w:eastAsia="Times New Roman" w:hAnsi="Lucida Sans Unicode" w:cs="Lucida Sans Unicode"/>
          <w:b/>
          <w:bCs/>
          <w:color w:val="000000" w:themeColor="text1"/>
          <w:sz w:val="20"/>
          <w:szCs w:val="20"/>
          <w:lang w:eastAsia="ar-SA"/>
        </w:rPr>
        <w:t>, PRESENTADAS POR LA COALICIÓN PARCIAL DENOMINADA “SIGAMOS HACIENDO HISTORIA EN JALISCO”, PARA EL PROCESO ELECTORAL LOCAL CONCURRENTE 2023-2024</w:t>
      </w:r>
    </w:p>
    <w:p w14:paraId="7AB98120" w14:textId="77777777" w:rsidR="006D064F" w:rsidRPr="0057746D" w:rsidRDefault="006D064F" w:rsidP="00691904">
      <w:pPr>
        <w:suppressAutoHyphens/>
        <w:autoSpaceDE w:val="0"/>
        <w:spacing w:after="0" w:line="276" w:lineRule="auto"/>
        <w:jc w:val="both"/>
        <w:rPr>
          <w:rFonts w:ascii="Lucida Sans Unicode" w:eastAsia="Times New Roman" w:hAnsi="Lucida Sans Unicode" w:cs="Lucida Sans Unicode"/>
          <w:b/>
          <w:color w:val="000000"/>
          <w:sz w:val="20"/>
          <w:szCs w:val="20"/>
          <w:lang w:eastAsia="ar-SA"/>
        </w:rPr>
      </w:pPr>
    </w:p>
    <w:p w14:paraId="399B8FA7" w14:textId="77777777" w:rsidR="006D064F" w:rsidRPr="0057746D"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57746D">
        <w:rPr>
          <w:rFonts w:ascii="Lucida Sans Unicode" w:eastAsia="Times New Roman" w:hAnsi="Lucida Sans Unicode" w:cs="Lucida Sans Unicode"/>
          <w:b/>
          <w:sz w:val="20"/>
          <w:szCs w:val="20"/>
          <w:lang w:val="pt-BR" w:eastAsia="ar-SA"/>
        </w:rPr>
        <w:t>A N T E C E D E N T E S</w:t>
      </w:r>
    </w:p>
    <w:p w14:paraId="1FE2CA38" w14:textId="77777777" w:rsidR="006D064F" w:rsidRPr="0057746D"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p>
    <w:p w14:paraId="064258AE" w14:textId="77777777" w:rsidR="00152C65" w:rsidRPr="0057746D"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57746D">
        <w:rPr>
          <w:rFonts w:ascii="Lucida Sans Unicode" w:eastAsia="Trebuchet MS" w:hAnsi="Lucida Sans Unicode" w:cs="Lucida Sans Unicode"/>
          <w:b/>
          <w:sz w:val="20"/>
          <w:szCs w:val="20"/>
        </w:rPr>
        <w:t xml:space="preserve">CORRESPONDIENTES AL AÑO DOS MIL </w:t>
      </w:r>
      <w:r w:rsidR="00152C65" w:rsidRPr="0057746D">
        <w:rPr>
          <w:rFonts w:ascii="Lucida Sans Unicode" w:eastAsia="Trebuchet MS" w:hAnsi="Lucida Sans Unicode" w:cs="Lucida Sans Unicode"/>
          <w:b/>
          <w:sz w:val="20"/>
          <w:szCs w:val="20"/>
        </w:rPr>
        <w:t>VEINTITRÉS</w:t>
      </w:r>
    </w:p>
    <w:p w14:paraId="42F64D81" w14:textId="5189B447" w:rsidR="006D064F" w:rsidRPr="0057746D" w:rsidRDefault="006D064F" w:rsidP="00691904">
      <w:pPr>
        <w:tabs>
          <w:tab w:val="left" w:pos="7005"/>
        </w:tabs>
        <w:spacing w:after="0" w:line="276" w:lineRule="auto"/>
        <w:jc w:val="both"/>
        <w:rPr>
          <w:rFonts w:ascii="Lucida Sans Unicode" w:eastAsia="Trebuchet MS" w:hAnsi="Lucida Sans Unicode" w:cs="Lucida Sans Unicode"/>
          <w:b/>
          <w:sz w:val="20"/>
          <w:szCs w:val="20"/>
        </w:rPr>
      </w:pPr>
      <w:r w:rsidRPr="0057746D">
        <w:rPr>
          <w:rFonts w:ascii="Lucida Sans Unicode" w:eastAsia="Trebuchet MS" w:hAnsi="Lucida Sans Unicode" w:cs="Lucida Sans Unicode"/>
          <w:b/>
          <w:sz w:val="20"/>
          <w:szCs w:val="20"/>
        </w:rPr>
        <w:tab/>
      </w:r>
    </w:p>
    <w:p w14:paraId="6901A3BF" w14:textId="294007C6" w:rsidR="00152C65" w:rsidRPr="0057746D" w:rsidRDefault="00152C65" w:rsidP="00691904">
      <w:pPr>
        <w:pStyle w:val="Texto"/>
        <w:spacing w:after="0" w:line="276" w:lineRule="auto"/>
        <w:ind w:firstLine="0"/>
        <w:rPr>
          <w:rFonts w:ascii="Lucida Sans Unicode" w:hAnsi="Lucida Sans Unicode" w:cs="Lucida Sans Unicode"/>
          <w:bCs/>
          <w:sz w:val="20"/>
          <w:lang w:val="es-419" w:eastAsia="en-US"/>
        </w:rPr>
      </w:pPr>
      <w:r w:rsidRPr="0057746D">
        <w:rPr>
          <w:rFonts w:ascii="Lucida Sans Unicode" w:hAnsi="Lucida Sans Unicode" w:cs="Lucida Sans Unicode"/>
          <w:b/>
          <w:bCs/>
          <w:sz w:val="20"/>
        </w:rPr>
        <w:t>1. RE</w:t>
      </w:r>
      <w:r w:rsidRPr="0057746D">
        <w:rPr>
          <w:rFonts w:ascii="Lucida Sans Unicode" w:hAnsi="Lucida Sans Unicode" w:cs="Lucida Sans Unicode"/>
          <w:b/>
          <w:sz w:val="20"/>
          <w:lang w:val="es-419" w:eastAsia="en-US"/>
        </w:rPr>
        <w:t>FORMA AL CÓDIGO ELECTORAL DEL ESTADO DE JALISCO</w:t>
      </w:r>
      <w:r w:rsidRPr="0057746D">
        <w:rPr>
          <w:rStyle w:val="Refdenotaalpie"/>
          <w:rFonts w:ascii="Lucida Sans Unicode" w:hAnsi="Lucida Sans Unicode" w:cs="Lucida Sans Unicode"/>
          <w:b/>
          <w:sz w:val="20"/>
          <w:lang w:val="es-419" w:eastAsia="en-US"/>
        </w:rPr>
        <w:footnoteReference w:id="2"/>
      </w:r>
      <w:r w:rsidRPr="0057746D">
        <w:rPr>
          <w:rFonts w:ascii="Lucida Sans Unicode" w:hAnsi="Lucida Sans Unicode" w:cs="Lucida Sans Unicode"/>
          <w:b/>
          <w:sz w:val="20"/>
          <w:lang w:val="es-419" w:eastAsia="en-US"/>
        </w:rPr>
        <w:t>.</w:t>
      </w:r>
      <w:r w:rsidRPr="0057746D">
        <w:rPr>
          <w:rFonts w:ascii="Lucida Sans Unicode" w:hAnsi="Lucida Sans Unicode" w:cs="Lucida Sans Unicode"/>
          <w:bCs/>
          <w:sz w:val="20"/>
          <w:lang w:val="es-419" w:eastAsia="en-US"/>
        </w:rPr>
        <w:t xml:space="preserve"> El veinte de mayo, mediante decreto número 29185/LXIII/23</w:t>
      </w:r>
      <w:r w:rsidRPr="0057746D">
        <w:rPr>
          <w:rStyle w:val="Refdenotaalpie"/>
          <w:rFonts w:ascii="Lucida Sans Unicode" w:hAnsi="Lucida Sans Unicode" w:cs="Lucida Sans Unicode"/>
          <w:bCs/>
          <w:sz w:val="20"/>
          <w:lang w:val="es-419" w:eastAsia="en-US"/>
        </w:rPr>
        <w:footnoteReference w:id="3"/>
      </w:r>
      <w:r w:rsidRPr="0057746D">
        <w:rPr>
          <w:rFonts w:ascii="Lucida Sans Unicode" w:hAnsi="Lucida Sans Unicode" w:cs="Lucida Sans Unicode"/>
          <w:bCs/>
          <w:sz w:val="20"/>
          <w:lang w:val="es-419" w:eastAsia="en-US"/>
        </w:rPr>
        <w:t xml:space="preserve">, publicado en el Periódico Oficial “El Estado de Jalisco”, se reformaron diversos artículos del Código Electoral del Estado de Jalisco, entre ellos el artículo 214, el cual señala que en las elecciones en que se renueve, en su caso, </w:t>
      </w:r>
      <w:r w:rsidR="0089243E" w:rsidRPr="0057746D">
        <w:rPr>
          <w:rFonts w:ascii="Lucida Sans Unicode" w:hAnsi="Lucida Sans Unicode" w:cs="Lucida Sans Unicode"/>
          <w:bCs/>
          <w:sz w:val="20"/>
          <w:lang w:val="es-419" w:eastAsia="en-US"/>
        </w:rPr>
        <w:t xml:space="preserve">la persona </w:t>
      </w:r>
      <w:r w:rsidRPr="0057746D">
        <w:rPr>
          <w:rFonts w:ascii="Lucida Sans Unicode" w:hAnsi="Lucida Sans Unicode" w:cs="Lucida Sans Unicode"/>
          <w:bCs/>
          <w:sz w:val="20"/>
          <w:lang w:val="es-419" w:eastAsia="en-US"/>
        </w:rPr>
        <w:t xml:space="preserve">titular del Poder Ejecutivo, </w:t>
      </w:r>
      <w:r w:rsidR="0089243E" w:rsidRPr="0057746D">
        <w:rPr>
          <w:rFonts w:ascii="Lucida Sans Unicode" w:hAnsi="Lucida Sans Unicode" w:cs="Lucida Sans Unicode"/>
          <w:bCs/>
          <w:sz w:val="20"/>
          <w:lang w:val="es-419" w:eastAsia="en-US"/>
        </w:rPr>
        <w:t>las personas</w:t>
      </w:r>
      <w:r w:rsidRPr="0057746D">
        <w:rPr>
          <w:rFonts w:ascii="Lucida Sans Unicode" w:hAnsi="Lucida Sans Unicode" w:cs="Lucida Sans Unicode"/>
          <w:bCs/>
          <w:sz w:val="20"/>
          <w:lang w:val="es-419" w:eastAsia="en-US"/>
        </w:rPr>
        <w:t xml:space="preserve"> integrantes del Congreso del Estado y de los ayuntamientos, el Consejo General de este Instituto ordenará la publicación de la convocatoria para elecciones ordinarias, la primera semana de noviembre del año anterior a aquel en que se celebren elecciones.</w:t>
      </w:r>
    </w:p>
    <w:p w14:paraId="7EF3CF18" w14:textId="77777777" w:rsidR="00152C65" w:rsidRPr="0057746D"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6A5CBD75" w14:textId="77777777" w:rsidR="00152C65" w:rsidRPr="0057746D" w:rsidRDefault="00152C65" w:rsidP="00691904">
      <w:pPr>
        <w:spacing w:after="0" w:line="276" w:lineRule="auto"/>
        <w:jc w:val="both"/>
        <w:rPr>
          <w:rFonts w:ascii="Lucida Sans Unicode" w:eastAsia="Lucida Sans Unicode" w:hAnsi="Lucida Sans Unicode" w:cs="Lucida Sans Unicode"/>
          <w:sz w:val="20"/>
          <w:szCs w:val="20"/>
          <w:lang w:val="es"/>
        </w:rPr>
      </w:pPr>
      <w:r w:rsidRPr="0057746D">
        <w:rPr>
          <w:rFonts w:ascii="Lucida Sans Unicode" w:eastAsia="Lucida Sans Unicode" w:hAnsi="Lucida Sans Unicode" w:cs="Lucida Sans Unicode"/>
          <w:b/>
          <w:bCs/>
          <w:sz w:val="20"/>
          <w:szCs w:val="20"/>
          <w:lang w:val="es"/>
        </w:rPr>
        <w:t xml:space="preserve">2. RESOLUCIÓN POR LA QUE SE APROBÓ EJERCER LA FACULTAD DE ATRACCIÓN PARA DETERMINAR FECHAS HOMOLOGADAS PARA LA CONCLUSIÓN DEL PERIODO DE PRECAMPAÑAS, ASÍ COMO PARA RECABAR APOYO DE LA CIUDADANÍA DE LAS PERSONAS ASPIRANTES A CANDIDATURAS INDEPENDIENTES. </w:t>
      </w:r>
      <w:r w:rsidRPr="0057746D">
        <w:rPr>
          <w:rFonts w:ascii="Lucida Sans Unicode" w:eastAsia="Lucida Sans Unicode" w:hAnsi="Lucida Sans Unicode" w:cs="Lucida Sans Unicode"/>
          <w:sz w:val="20"/>
          <w:szCs w:val="20"/>
          <w:lang w:val="es"/>
        </w:rPr>
        <w:t>El veinte de julio, en sesión extraordinaria, el Consejo General del Instituto Nacional Electoral emitió el acuerdo identificado con la clave alfanumérica INE/CG439/2023</w:t>
      </w:r>
      <w:r w:rsidRPr="0057746D">
        <w:rPr>
          <w:rStyle w:val="Refdenotaalpie"/>
          <w:rFonts w:ascii="Lucida Sans Unicode" w:eastAsia="Lucida Sans Unicode" w:hAnsi="Lucida Sans Unicode" w:cs="Lucida Sans Unicode"/>
          <w:sz w:val="20"/>
          <w:szCs w:val="20"/>
          <w:lang w:val="es"/>
        </w:rPr>
        <w:footnoteReference w:id="4"/>
      </w:r>
      <w:r w:rsidRPr="0057746D">
        <w:rPr>
          <w:rFonts w:ascii="Lucida Sans Unicode" w:eastAsia="Lucida Sans Unicode" w:hAnsi="Lucida Sans Unicode" w:cs="Lucida Sans Unicode"/>
          <w:sz w:val="20"/>
          <w:szCs w:val="20"/>
          <w:lang w:val="es"/>
        </w:rPr>
        <w:t>, mediante el cual aprobó ejercer la facultad de atracción para determinar fechas homologadas para la conclusión del periodo de precampañas, así como para recabar apoyo de la ciudadanía de las personas aspirantes a candidaturas independientes, en los procesos electorales locales concurrentes con el Proceso Electoral Federal 2023-2024.</w:t>
      </w:r>
    </w:p>
    <w:p w14:paraId="02DD2785" w14:textId="77777777" w:rsidR="00152C65" w:rsidRPr="0057746D" w:rsidRDefault="00152C65" w:rsidP="00691904">
      <w:pPr>
        <w:spacing w:after="0" w:line="276" w:lineRule="auto"/>
        <w:jc w:val="both"/>
        <w:rPr>
          <w:rFonts w:ascii="Lucida Sans Unicode" w:eastAsia="Lucida Sans Unicode" w:hAnsi="Lucida Sans Unicode" w:cs="Lucida Sans Unicode"/>
          <w:b/>
          <w:bCs/>
          <w:sz w:val="20"/>
          <w:szCs w:val="20"/>
          <w:lang w:val="es"/>
        </w:rPr>
      </w:pPr>
    </w:p>
    <w:p w14:paraId="7941D003" w14:textId="77777777" w:rsidR="00152C65" w:rsidRPr="0057746D" w:rsidRDefault="00152C65" w:rsidP="00691904">
      <w:pPr>
        <w:spacing w:after="0" w:line="276" w:lineRule="auto"/>
        <w:jc w:val="both"/>
        <w:rPr>
          <w:rFonts w:ascii="Lucida Sans Unicode" w:eastAsia="Lucida Sans Unicode" w:hAnsi="Lucida Sans Unicode" w:cs="Lucida Sans Unicode"/>
          <w:sz w:val="20"/>
          <w:szCs w:val="20"/>
          <w:lang w:val="es"/>
        </w:rPr>
      </w:pPr>
      <w:r w:rsidRPr="0057746D">
        <w:rPr>
          <w:rFonts w:ascii="Lucida Sans Unicode" w:eastAsia="Lucida Sans Unicode" w:hAnsi="Lucida Sans Unicode" w:cs="Lucida Sans Unicode"/>
          <w:b/>
          <w:bCs/>
          <w:sz w:val="20"/>
          <w:szCs w:val="20"/>
          <w:lang w:val="es"/>
        </w:rPr>
        <w:t xml:space="preserve">3. APROBACIÓN DEL PLAN INTEGRAL Y CALENDARIOS DE COORDINACIÓN DE LOS PROCESOS ELECTORALES LOCALES CONCURRENTES CON EL FEDERAL 2023-2024. </w:t>
      </w:r>
      <w:r w:rsidRPr="0057746D">
        <w:rPr>
          <w:rFonts w:ascii="Lucida Sans Unicode" w:eastAsia="Lucida Sans Unicode" w:hAnsi="Lucida Sans Unicode" w:cs="Lucida Sans Unicode"/>
          <w:sz w:val="20"/>
          <w:szCs w:val="20"/>
          <w:lang w:val="es"/>
        </w:rPr>
        <w:t>En la misma sesión señalada en el punto anterior, el Consejo General del Instituto Nacional Electoral emitió el acuerdo identificado con la clave alfanumérica INE/CG446/2023</w:t>
      </w:r>
      <w:r w:rsidRPr="0057746D">
        <w:rPr>
          <w:rStyle w:val="Refdenotaalpie"/>
          <w:rFonts w:ascii="Lucida Sans Unicode" w:eastAsia="Lucida Sans Unicode" w:hAnsi="Lucida Sans Unicode" w:cs="Lucida Sans Unicode"/>
          <w:sz w:val="20"/>
          <w:szCs w:val="20"/>
          <w:lang w:val="es"/>
        </w:rPr>
        <w:footnoteReference w:id="5"/>
      </w:r>
      <w:r w:rsidRPr="0057746D">
        <w:rPr>
          <w:rFonts w:ascii="Lucida Sans Unicode" w:eastAsia="Lucida Sans Unicode" w:hAnsi="Lucida Sans Unicode" w:cs="Lucida Sans Unicode"/>
          <w:sz w:val="20"/>
          <w:szCs w:val="20"/>
          <w:lang w:val="es"/>
        </w:rPr>
        <w:t>, por el cual se aprobó el Plan Integral y calendarios de coordinación de los procesos electorales locales concurrentes con el Federal 2023-2024.</w:t>
      </w:r>
    </w:p>
    <w:p w14:paraId="62C60422" w14:textId="77777777" w:rsidR="00BB263A" w:rsidRPr="0057746D" w:rsidRDefault="00BB263A" w:rsidP="00691904">
      <w:pPr>
        <w:spacing w:after="0" w:line="276" w:lineRule="auto"/>
        <w:jc w:val="both"/>
        <w:rPr>
          <w:rFonts w:ascii="Lucida Sans Unicode" w:eastAsia="Lucida Sans Unicode" w:hAnsi="Lucida Sans Unicode" w:cs="Lucida Sans Unicode"/>
          <w:sz w:val="20"/>
          <w:szCs w:val="20"/>
          <w:lang w:val="es"/>
        </w:rPr>
      </w:pPr>
    </w:p>
    <w:p w14:paraId="4B5ABC99" w14:textId="25BFCE65" w:rsidR="00BB263A" w:rsidRPr="0057746D" w:rsidRDefault="00BB263A" w:rsidP="00691904">
      <w:pPr>
        <w:spacing w:after="0" w:line="276" w:lineRule="auto"/>
        <w:jc w:val="both"/>
        <w:rPr>
          <w:rFonts w:ascii="Lucida Sans Unicode" w:hAnsi="Lucida Sans Unicode" w:cs="Lucida Sans Unicode"/>
          <w:sz w:val="20"/>
          <w:szCs w:val="20"/>
        </w:rPr>
      </w:pPr>
      <w:r w:rsidRPr="0057746D">
        <w:rPr>
          <w:rFonts w:ascii="Lucida Sans Unicode" w:eastAsia="Lucida Sans Unicode" w:hAnsi="Lucida Sans Unicode" w:cs="Lucida Sans Unicode"/>
          <w:b/>
          <w:sz w:val="20"/>
          <w:szCs w:val="20"/>
          <w:lang w:val="es"/>
        </w:rPr>
        <w:t xml:space="preserve">4. APROBACIÓN DE LOS LINEAMIENTOS PARA GARANTIZAR EL PRINCIPIO DE PARIDAD DE GÉNERO, ASÍ COMO LA IMPLEMENTACIÓN DE DISPOSICIONES EN FAVOR DE GRUPOS EN SITUACIÓN DE VULNERABILIDAD. </w:t>
      </w:r>
      <w:r w:rsidRPr="0057746D">
        <w:rPr>
          <w:rFonts w:ascii="Lucida Sans Unicode" w:eastAsia="Lucida Sans Unicode" w:hAnsi="Lucida Sans Unicode" w:cs="Lucida Sans Unicode"/>
          <w:sz w:val="20"/>
          <w:szCs w:val="20"/>
          <w:lang w:val="es"/>
        </w:rPr>
        <w:t xml:space="preserve">El ocho de septiembre, en la décima segunda sesión extraordinaria, este Consejo General </w:t>
      </w:r>
      <w:r w:rsidR="7AEDB0B6" w:rsidRPr="0057746D">
        <w:rPr>
          <w:rFonts w:ascii="Lucida Sans Unicode" w:eastAsia="Lucida Sans Unicode" w:hAnsi="Lucida Sans Unicode" w:cs="Lucida Sans Unicode"/>
          <w:sz w:val="20"/>
          <w:szCs w:val="20"/>
          <w:lang w:val="es"/>
        </w:rPr>
        <w:t>emitió</w:t>
      </w:r>
      <w:r w:rsidR="46E22C0F" w:rsidRPr="0057746D">
        <w:rPr>
          <w:rFonts w:ascii="Lucida Sans Unicode" w:eastAsia="Lucida Sans Unicode" w:hAnsi="Lucida Sans Unicode" w:cs="Lucida Sans Unicode"/>
          <w:sz w:val="20"/>
          <w:szCs w:val="20"/>
          <w:lang w:val="es"/>
        </w:rPr>
        <w:t xml:space="preserve"> el</w:t>
      </w:r>
      <w:r w:rsidRPr="0057746D">
        <w:rPr>
          <w:rFonts w:ascii="Lucida Sans Unicode" w:eastAsia="Lucida Sans Unicode" w:hAnsi="Lucida Sans Unicode" w:cs="Lucida Sans Unicode"/>
          <w:sz w:val="20"/>
          <w:szCs w:val="20"/>
          <w:lang w:val="es"/>
        </w:rPr>
        <w:t xml:space="preserve"> acuerdo identificado con clave alfanumérica IEPC-ACG-057/2023</w:t>
      </w:r>
      <w:r w:rsidR="00263E55" w:rsidRPr="0057746D">
        <w:rPr>
          <w:rStyle w:val="Refdenotaalpie"/>
          <w:rFonts w:ascii="Lucida Sans Unicode" w:eastAsia="Lucida Sans Unicode" w:hAnsi="Lucida Sans Unicode" w:cs="Lucida Sans Unicode"/>
          <w:sz w:val="20"/>
          <w:szCs w:val="20"/>
          <w:lang w:val="es"/>
        </w:rPr>
        <w:footnoteReference w:id="6"/>
      </w:r>
      <w:r w:rsidR="00263E55" w:rsidRPr="0057746D">
        <w:rPr>
          <w:rFonts w:ascii="Lucida Sans Unicode" w:eastAsia="Lucida Sans Unicode" w:hAnsi="Lucida Sans Unicode" w:cs="Lucida Sans Unicode"/>
          <w:sz w:val="20"/>
          <w:szCs w:val="20"/>
          <w:lang w:val="es"/>
        </w:rPr>
        <w:t xml:space="preserve">, </w:t>
      </w:r>
      <w:r w:rsidR="2D3B9DC5" w:rsidRPr="0057746D">
        <w:rPr>
          <w:rFonts w:ascii="Lucida Sans Unicode" w:eastAsia="Lucida Sans Unicode" w:hAnsi="Lucida Sans Unicode" w:cs="Lucida Sans Unicode"/>
          <w:sz w:val="20"/>
          <w:szCs w:val="20"/>
          <w:lang w:val="es"/>
        </w:rPr>
        <w:t xml:space="preserve">mediante el cual aprobó </w:t>
      </w:r>
      <w:r w:rsidR="00263E55" w:rsidRPr="0057746D">
        <w:rPr>
          <w:rFonts w:ascii="Lucida Sans Unicode" w:eastAsia="Lucida Sans Unicode" w:hAnsi="Lucida Sans Unicode" w:cs="Lucida Sans Unicode"/>
          <w:sz w:val="20"/>
          <w:szCs w:val="20"/>
          <w:lang w:val="es"/>
        </w:rPr>
        <w:t>los “Lineamientos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w:t>
      </w:r>
    </w:p>
    <w:p w14:paraId="2AD5D964" w14:textId="77777777" w:rsidR="00152C65" w:rsidRPr="0057746D" w:rsidRDefault="00152C65" w:rsidP="00691904">
      <w:pPr>
        <w:tabs>
          <w:tab w:val="left" w:pos="7005"/>
        </w:tabs>
        <w:spacing w:after="0" w:line="276" w:lineRule="auto"/>
        <w:jc w:val="both"/>
        <w:rPr>
          <w:rFonts w:ascii="Lucida Sans Unicode" w:eastAsia="Trebuchet MS" w:hAnsi="Lucida Sans Unicode" w:cs="Lucida Sans Unicode"/>
          <w:b/>
          <w:sz w:val="20"/>
          <w:szCs w:val="20"/>
        </w:rPr>
      </w:pPr>
    </w:p>
    <w:p w14:paraId="1CCE214F" w14:textId="26AC36B4" w:rsidR="00152C65" w:rsidRPr="0057746D" w:rsidRDefault="0077056A" w:rsidP="00691904">
      <w:pPr>
        <w:spacing w:after="0" w:line="276" w:lineRule="auto"/>
        <w:jc w:val="both"/>
        <w:rPr>
          <w:rFonts w:ascii="Lucida Sans Unicode" w:hAnsi="Lucida Sans Unicode" w:cs="Lucida Sans Unicode"/>
          <w:b/>
          <w:sz w:val="20"/>
          <w:szCs w:val="20"/>
          <w:lang w:val="es-419"/>
        </w:rPr>
      </w:pPr>
      <w:r w:rsidRPr="0057746D">
        <w:rPr>
          <w:rFonts w:ascii="Lucida Sans Unicode" w:hAnsi="Lucida Sans Unicode" w:cs="Lucida Sans Unicode"/>
          <w:b/>
          <w:bCs/>
          <w:sz w:val="20"/>
          <w:szCs w:val="20"/>
        </w:rPr>
        <w:t>5</w:t>
      </w:r>
      <w:r w:rsidR="00697ADC" w:rsidRPr="0057746D">
        <w:rPr>
          <w:rFonts w:ascii="Lucida Sans Unicode" w:hAnsi="Lucida Sans Unicode" w:cs="Lucida Sans Unicode"/>
          <w:b/>
          <w:bCs/>
          <w:sz w:val="20"/>
          <w:szCs w:val="20"/>
        </w:rPr>
        <w:t xml:space="preserve">. </w:t>
      </w:r>
      <w:r w:rsidR="00152C65" w:rsidRPr="0057746D">
        <w:rPr>
          <w:rFonts w:ascii="Lucida Sans Unicode" w:hAnsi="Lucida Sans Unicode" w:cs="Lucida Sans Unicode"/>
          <w:b/>
          <w:bCs/>
          <w:sz w:val="20"/>
          <w:szCs w:val="20"/>
        </w:rPr>
        <w:t>APROBACIÓN DEL CALENDARIO INTEGRAL DEL PROCESO ELECTORAL</w:t>
      </w:r>
      <w:r w:rsidR="00152C65" w:rsidRPr="0057746D">
        <w:rPr>
          <w:rFonts w:ascii="Lucida Sans Unicode" w:hAnsi="Lucida Sans Unicode" w:cs="Lucida Sans Unicode"/>
          <w:b/>
          <w:bCs/>
          <w:sz w:val="20"/>
          <w:szCs w:val="20"/>
          <w:lang w:val="es-419"/>
        </w:rPr>
        <w:t xml:space="preserve"> LOCAL</w:t>
      </w:r>
      <w:r w:rsidR="00152C65" w:rsidRPr="0057746D">
        <w:rPr>
          <w:rFonts w:ascii="Lucida Sans Unicode" w:hAnsi="Lucida Sans Unicode" w:cs="Lucida Sans Unicode"/>
          <w:b/>
          <w:bCs/>
          <w:sz w:val="20"/>
          <w:szCs w:val="20"/>
        </w:rPr>
        <w:t xml:space="preserve"> CONCURRENTE 202</w:t>
      </w:r>
      <w:r w:rsidR="00152C65" w:rsidRPr="0057746D">
        <w:rPr>
          <w:rFonts w:ascii="Lucida Sans Unicode" w:hAnsi="Lucida Sans Unicode" w:cs="Lucida Sans Unicode"/>
          <w:b/>
          <w:bCs/>
          <w:sz w:val="20"/>
          <w:szCs w:val="20"/>
          <w:lang w:val="es-419"/>
        </w:rPr>
        <w:t>3</w:t>
      </w:r>
      <w:r w:rsidR="00152C65" w:rsidRPr="0057746D">
        <w:rPr>
          <w:rFonts w:ascii="Lucida Sans Unicode" w:hAnsi="Lucida Sans Unicode" w:cs="Lucida Sans Unicode"/>
          <w:b/>
          <w:bCs/>
          <w:sz w:val="20"/>
          <w:szCs w:val="20"/>
        </w:rPr>
        <w:t>-202</w:t>
      </w:r>
      <w:r w:rsidR="00152C65" w:rsidRPr="0057746D">
        <w:rPr>
          <w:rFonts w:ascii="Lucida Sans Unicode" w:hAnsi="Lucida Sans Unicode" w:cs="Lucida Sans Unicode"/>
          <w:b/>
          <w:bCs/>
          <w:sz w:val="20"/>
          <w:szCs w:val="20"/>
          <w:lang w:val="es-419"/>
        </w:rPr>
        <w:t>4</w:t>
      </w:r>
      <w:r w:rsidR="00152C65" w:rsidRPr="0057746D">
        <w:rPr>
          <w:rFonts w:ascii="Lucida Sans Unicode" w:hAnsi="Lucida Sans Unicode" w:cs="Lucida Sans Unicode"/>
          <w:b/>
          <w:bCs/>
          <w:sz w:val="20"/>
          <w:szCs w:val="20"/>
        </w:rPr>
        <w:t xml:space="preserve">. </w:t>
      </w:r>
      <w:r w:rsidR="00152C65" w:rsidRPr="0057746D">
        <w:rPr>
          <w:rFonts w:ascii="Lucida Sans Unicode" w:hAnsi="Lucida Sans Unicode" w:cs="Lucida Sans Unicode"/>
          <w:bCs/>
          <w:sz w:val="20"/>
          <w:szCs w:val="20"/>
        </w:rPr>
        <w:t>El</w:t>
      </w:r>
      <w:r w:rsidR="00152C65" w:rsidRPr="0057746D">
        <w:rPr>
          <w:rFonts w:ascii="Lucida Sans Unicode" w:hAnsi="Lucida Sans Unicode" w:cs="Lucida Sans Unicode"/>
          <w:bCs/>
          <w:sz w:val="20"/>
          <w:szCs w:val="20"/>
          <w:lang w:val="es-419"/>
        </w:rPr>
        <w:t xml:space="preserve"> dieciocho</w:t>
      </w:r>
      <w:r w:rsidR="00152C65" w:rsidRPr="0057746D">
        <w:rPr>
          <w:rFonts w:ascii="Lucida Sans Unicode" w:hAnsi="Lucida Sans Unicode" w:cs="Lucida Sans Unicode"/>
          <w:bCs/>
          <w:sz w:val="20"/>
          <w:szCs w:val="20"/>
        </w:rPr>
        <w:t xml:space="preserve"> de </w:t>
      </w:r>
      <w:r w:rsidR="00152C65" w:rsidRPr="0057746D">
        <w:rPr>
          <w:rFonts w:ascii="Lucida Sans Unicode" w:hAnsi="Lucida Sans Unicode" w:cs="Lucida Sans Unicode"/>
          <w:bCs/>
          <w:sz w:val="20"/>
          <w:szCs w:val="20"/>
          <w:lang w:val="es-419"/>
        </w:rPr>
        <w:t>septiembre</w:t>
      </w:r>
      <w:r w:rsidR="00152C65" w:rsidRPr="0057746D">
        <w:rPr>
          <w:rFonts w:ascii="Lucida Sans Unicode" w:hAnsi="Lucida Sans Unicode" w:cs="Lucida Sans Unicode"/>
          <w:bCs/>
          <w:sz w:val="20"/>
          <w:szCs w:val="20"/>
        </w:rPr>
        <w:t xml:space="preserve">, en la décima cuarta sesión extraordinaria, </w:t>
      </w:r>
      <w:r w:rsidR="00152C65" w:rsidRPr="0057746D">
        <w:rPr>
          <w:rFonts w:ascii="Lucida Sans Unicode" w:hAnsi="Lucida Sans Unicode" w:cs="Lucida Sans Unicode"/>
          <w:sz w:val="20"/>
          <w:szCs w:val="20"/>
        </w:rPr>
        <w:t>e</w:t>
      </w:r>
      <w:r w:rsidR="1D4332FA" w:rsidRPr="0057746D">
        <w:rPr>
          <w:rFonts w:ascii="Lucida Sans Unicode" w:hAnsi="Lucida Sans Unicode" w:cs="Lucida Sans Unicode"/>
          <w:sz w:val="20"/>
          <w:szCs w:val="20"/>
        </w:rPr>
        <w:t>ste</w:t>
      </w:r>
      <w:r w:rsidR="00152C65" w:rsidRPr="0057746D">
        <w:rPr>
          <w:rFonts w:ascii="Lucida Sans Unicode" w:hAnsi="Lucida Sans Unicode" w:cs="Lucida Sans Unicode"/>
          <w:bCs/>
          <w:sz w:val="20"/>
          <w:szCs w:val="20"/>
        </w:rPr>
        <w:t xml:space="preserve"> Consejo General emitió el acuerdo identificado con clave alfanumérica IEPC-ACG-060/2023</w:t>
      </w:r>
      <w:r w:rsidR="00152C65" w:rsidRPr="0057746D">
        <w:rPr>
          <w:rStyle w:val="Refdenotaalpie"/>
          <w:rFonts w:ascii="Lucida Sans Unicode" w:hAnsi="Lucida Sans Unicode" w:cs="Lucida Sans Unicode"/>
          <w:bCs/>
          <w:sz w:val="20"/>
          <w:szCs w:val="20"/>
        </w:rPr>
        <w:footnoteReference w:id="7"/>
      </w:r>
      <w:r w:rsidR="00152C65" w:rsidRPr="0057746D">
        <w:rPr>
          <w:rFonts w:ascii="Lucida Sans Unicode" w:hAnsi="Lucida Sans Unicode" w:cs="Lucida Sans Unicode"/>
          <w:bCs/>
          <w:sz w:val="20"/>
          <w:szCs w:val="20"/>
        </w:rPr>
        <w:t>,</w:t>
      </w:r>
      <w:r w:rsidR="00152C65" w:rsidRPr="0057746D">
        <w:rPr>
          <w:rFonts w:ascii="Lucida Sans Unicode" w:hAnsi="Lucida Sans Unicode" w:cs="Lucida Sans Unicode"/>
          <w:bCs/>
          <w:sz w:val="20"/>
          <w:szCs w:val="20"/>
          <w:lang w:val="es-419"/>
        </w:rPr>
        <w:t xml:space="preserve"> mediante el cual se </w:t>
      </w:r>
      <w:r w:rsidR="00152C65" w:rsidRPr="0057746D">
        <w:rPr>
          <w:rFonts w:ascii="Lucida Sans Unicode" w:hAnsi="Lucida Sans Unicode" w:cs="Lucida Sans Unicode"/>
          <w:bCs/>
          <w:sz w:val="20"/>
          <w:szCs w:val="20"/>
        </w:rPr>
        <w:t xml:space="preserve">aprobó el </w:t>
      </w:r>
      <w:r w:rsidR="00152C65" w:rsidRPr="0057746D">
        <w:rPr>
          <w:rFonts w:ascii="Lucida Sans Unicode" w:hAnsi="Lucida Sans Unicode" w:cs="Lucida Sans Unicode"/>
          <w:sz w:val="20"/>
          <w:szCs w:val="20"/>
        </w:rPr>
        <w:t xml:space="preserve">Calendario Integral para el Proceso Electoral </w:t>
      </w:r>
      <w:r w:rsidR="00152C65" w:rsidRPr="0057746D">
        <w:rPr>
          <w:rFonts w:ascii="Lucida Sans Unicode" w:hAnsi="Lucida Sans Unicode" w:cs="Lucida Sans Unicode"/>
          <w:sz w:val="20"/>
          <w:szCs w:val="20"/>
          <w:lang w:val="es-419"/>
        </w:rPr>
        <w:t xml:space="preserve">Local </w:t>
      </w:r>
      <w:r w:rsidR="00152C65" w:rsidRPr="0057746D">
        <w:rPr>
          <w:rFonts w:ascii="Lucida Sans Unicode" w:hAnsi="Lucida Sans Unicode" w:cs="Lucida Sans Unicode"/>
          <w:sz w:val="20"/>
          <w:szCs w:val="20"/>
        </w:rPr>
        <w:t>Concurrente 202</w:t>
      </w:r>
      <w:r w:rsidR="00152C65" w:rsidRPr="0057746D">
        <w:rPr>
          <w:rFonts w:ascii="Lucida Sans Unicode" w:hAnsi="Lucida Sans Unicode" w:cs="Lucida Sans Unicode"/>
          <w:sz w:val="20"/>
          <w:szCs w:val="20"/>
          <w:lang w:val="es-419"/>
        </w:rPr>
        <w:t>3</w:t>
      </w:r>
      <w:r w:rsidR="00152C65" w:rsidRPr="0057746D">
        <w:rPr>
          <w:rFonts w:ascii="Lucida Sans Unicode" w:hAnsi="Lucida Sans Unicode" w:cs="Lucida Sans Unicode"/>
          <w:sz w:val="20"/>
          <w:szCs w:val="20"/>
        </w:rPr>
        <w:t>-202</w:t>
      </w:r>
      <w:r w:rsidR="00152C65" w:rsidRPr="0057746D">
        <w:rPr>
          <w:rFonts w:ascii="Lucida Sans Unicode" w:hAnsi="Lucida Sans Unicode" w:cs="Lucida Sans Unicode"/>
          <w:sz w:val="20"/>
          <w:szCs w:val="20"/>
          <w:lang w:val="es-419"/>
        </w:rPr>
        <w:t>4</w:t>
      </w:r>
      <w:r w:rsidR="00152C65" w:rsidRPr="0057746D">
        <w:rPr>
          <w:rFonts w:ascii="Lucida Sans Unicode" w:hAnsi="Lucida Sans Unicode" w:cs="Lucida Sans Unicode"/>
          <w:sz w:val="20"/>
          <w:szCs w:val="20"/>
        </w:rPr>
        <w:t>.</w:t>
      </w:r>
    </w:p>
    <w:p w14:paraId="0E292D2A" w14:textId="77777777" w:rsidR="00152C65" w:rsidRPr="0057746D" w:rsidRDefault="00152C65" w:rsidP="00691904">
      <w:pPr>
        <w:spacing w:after="0" w:line="276" w:lineRule="auto"/>
        <w:jc w:val="both"/>
        <w:rPr>
          <w:rFonts w:ascii="Lucida Sans Unicode" w:eastAsia="Trebuchet MS" w:hAnsi="Lucida Sans Unicode" w:cs="Lucida Sans Unicode"/>
          <w:b/>
          <w:sz w:val="20"/>
          <w:szCs w:val="20"/>
        </w:rPr>
      </w:pPr>
    </w:p>
    <w:p w14:paraId="5876D595" w14:textId="37BB5AAD" w:rsidR="00F27EC1" w:rsidRPr="0057746D" w:rsidRDefault="0072669D"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
          <w:bCs/>
          <w:sz w:val="20"/>
          <w:szCs w:val="20"/>
        </w:rPr>
        <w:t>6</w:t>
      </w:r>
      <w:r w:rsidR="00993D11" w:rsidRPr="0057746D">
        <w:rPr>
          <w:rFonts w:ascii="Lucida Sans Unicode" w:hAnsi="Lucida Sans Unicode" w:cs="Lucida Sans Unicode"/>
          <w:b/>
          <w:bCs/>
          <w:sz w:val="20"/>
          <w:szCs w:val="20"/>
        </w:rPr>
        <w:t>. APROBACIÓN</w:t>
      </w:r>
      <w:r w:rsidR="003457B5" w:rsidRPr="0057746D">
        <w:rPr>
          <w:rFonts w:ascii="Lucida Sans Unicode" w:hAnsi="Lucida Sans Unicode" w:cs="Lucida Sans Unicode"/>
          <w:b/>
          <w:bCs/>
          <w:sz w:val="20"/>
          <w:szCs w:val="20"/>
        </w:rPr>
        <w:t xml:space="preserve"> Y PUBLICACIÓN</w:t>
      </w:r>
      <w:r w:rsidR="00993D11" w:rsidRPr="0057746D">
        <w:rPr>
          <w:rFonts w:ascii="Lucida Sans Unicode" w:hAnsi="Lucida Sans Unicode" w:cs="Lucida Sans Unicode"/>
          <w:b/>
          <w:bCs/>
          <w:sz w:val="20"/>
          <w:szCs w:val="20"/>
        </w:rPr>
        <w:t xml:space="preserve"> DEL TEXTO DE LA CONVOCATORIA PARA LA CELEBRACIÓN DE ELECCIONES.</w:t>
      </w:r>
      <w:r w:rsidR="00993D11" w:rsidRPr="0057746D">
        <w:rPr>
          <w:rFonts w:ascii="Lucida Sans Unicode" w:hAnsi="Lucida Sans Unicode" w:cs="Lucida Sans Unicode"/>
          <w:sz w:val="20"/>
          <w:szCs w:val="20"/>
        </w:rPr>
        <w:t xml:space="preserve"> El uno de noviembre, </w:t>
      </w:r>
      <w:r w:rsidR="00F227C8" w:rsidRPr="0057746D">
        <w:rPr>
          <w:rFonts w:ascii="Lucida Sans Unicode" w:hAnsi="Lucida Sans Unicode" w:cs="Lucida Sans Unicode"/>
          <w:sz w:val="20"/>
          <w:szCs w:val="20"/>
        </w:rPr>
        <w:t>en la décima</w:t>
      </w:r>
      <w:r w:rsidR="00BA5E36" w:rsidRPr="0057746D">
        <w:rPr>
          <w:rFonts w:ascii="Lucida Sans Unicode" w:hAnsi="Lucida Sans Unicode" w:cs="Lucida Sans Unicode"/>
          <w:sz w:val="20"/>
          <w:szCs w:val="20"/>
        </w:rPr>
        <w:t xml:space="preserve"> novena</w:t>
      </w:r>
      <w:r w:rsidR="00F227C8" w:rsidRPr="0057746D">
        <w:rPr>
          <w:rFonts w:ascii="Lucida Sans Unicode" w:hAnsi="Lucida Sans Unicode" w:cs="Lucida Sans Unicode"/>
          <w:sz w:val="20"/>
          <w:szCs w:val="20"/>
        </w:rPr>
        <w:t xml:space="preserve"> sesión extraordinaria, </w:t>
      </w:r>
      <w:r w:rsidR="00993D11" w:rsidRPr="0057746D">
        <w:rPr>
          <w:rFonts w:ascii="Lucida Sans Unicode" w:hAnsi="Lucida Sans Unicode" w:cs="Lucida Sans Unicode"/>
          <w:sz w:val="20"/>
          <w:szCs w:val="20"/>
        </w:rPr>
        <w:t>mediante acuerdo identificado con clave alfanumérica IEPC-ACG-071/2023</w:t>
      </w:r>
      <w:r w:rsidR="00993D11" w:rsidRPr="0057746D">
        <w:rPr>
          <w:rStyle w:val="Refdenotaalpie"/>
          <w:rFonts w:ascii="Lucida Sans Unicode" w:hAnsi="Lucida Sans Unicode" w:cs="Lucida Sans Unicode"/>
          <w:sz w:val="20"/>
          <w:szCs w:val="20"/>
        </w:rPr>
        <w:footnoteReference w:id="8"/>
      </w:r>
      <w:r w:rsidR="00993D11" w:rsidRPr="0057746D">
        <w:rPr>
          <w:rFonts w:ascii="Lucida Sans Unicode" w:hAnsi="Lucida Sans Unicode" w:cs="Lucida Sans Unicode"/>
          <w:sz w:val="20"/>
          <w:szCs w:val="20"/>
        </w:rPr>
        <w:t xml:space="preserve">, </w:t>
      </w:r>
      <w:r w:rsidR="00F227C8" w:rsidRPr="0057746D">
        <w:rPr>
          <w:rFonts w:ascii="Lucida Sans Unicode" w:hAnsi="Lucida Sans Unicode" w:cs="Lucida Sans Unicode"/>
          <w:sz w:val="20"/>
          <w:szCs w:val="20"/>
        </w:rPr>
        <w:t xml:space="preserve">este </w:t>
      </w:r>
      <w:r w:rsidR="00993D11" w:rsidRPr="0057746D">
        <w:rPr>
          <w:rFonts w:ascii="Lucida Sans Unicode" w:hAnsi="Lucida Sans Unicode" w:cs="Lucida Sans Unicode"/>
          <w:sz w:val="20"/>
          <w:szCs w:val="20"/>
        </w:rPr>
        <w:t>Consejo General aprobó el texto de la convocatoria para la celebración de elecciones constitucionales en el estado de Jalisco, durante el Proceso Electoral Local Concurrente 2023-2024.</w:t>
      </w:r>
    </w:p>
    <w:p w14:paraId="513C0ABB" w14:textId="77777777" w:rsidR="00275669" w:rsidRPr="0057746D" w:rsidRDefault="00275669" w:rsidP="00691904">
      <w:pPr>
        <w:spacing w:after="0" w:line="276" w:lineRule="auto"/>
        <w:jc w:val="both"/>
        <w:rPr>
          <w:rFonts w:ascii="Lucida Sans Unicode" w:hAnsi="Lucida Sans Unicode" w:cs="Lucida Sans Unicode"/>
          <w:sz w:val="20"/>
          <w:szCs w:val="20"/>
        </w:rPr>
      </w:pPr>
    </w:p>
    <w:p w14:paraId="1EBFADC9" w14:textId="2FC1AC9E" w:rsidR="00275669" w:rsidRPr="0057746D" w:rsidRDefault="00275669"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El dos de noviembre, fue publicada en el Periódico Oficial “El Estado de Jalisco”</w:t>
      </w:r>
      <w:r w:rsidRPr="0057746D">
        <w:rPr>
          <w:rStyle w:val="Refdenotaalpie"/>
          <w:rFonts w:ascii="Lucida Sans Unicode" w:hAnsi="Lucida Sans Unicode" w:cs="Lucida Sans Unicode"/>
          <w:sz w:val="20"/>
          <w:szCs w:val="20"/>
        </w:rPr>
        <w:footnoteReference w:id="9"/>
      </w:r>
      <w:r w:rsidRPr="0057746D">
        <w:rPr>
          <w:rFonts w:ascii="Lucida Sans Unicode" w:hAnsi="Lucida Sans Unicode" w:cs="Lucida Sans Unicode"/>
          <w:sz w:val="20"/>
          <w:szCs w:val="20"/>
        </w:rPr>
        <w:t>, la convocatoria para la celebración de ele</w:t>
      </w:r>
      <w:r w:rsidR="00185B26" w:rsidRPr="0057746D">
        <w:rPr>
          <w:rFonts w:ascii="Lucida Sans Unicode" w:hAnsi="Lucida Sans Unicode" w:cs="Lucida Sans Unicode"/>
          <w:sz w:val="20"/>
          <w:szCs w:val="20"/>
        </w:rPr>
        <w:t>cciones constitucionales en el e</w:t>
      </w:r>
      <w:r w:rsidRPr="0057746D">
        <w:rPr>
          <w:rFonts w:ascii="Lucida Sans Unicode" w:hAnsi="Lucida Sans Unicode" w:cs="Lucida Sans Unicode"/>
          <w:sz w:val="20"/>
          <w:szCs w:val="20"/>
        </w:rPr>
        <w:t xml:space="preserve">stado de Jalisco, que tendrán verificativo el domingo dos de junio </w:t>
      </w:r>
      <w:r w:rsidR="001D1F2A" w:rsidRPr="0057746D">
        <w:rPr>
          <w:rFonts w:ascii="Lucida Sans Unicode" w:hAnsi="Lucida Sans Unicode" w:cs="Lucida Sans Unicode"/>
          <w:sz w:val="20"/>
          <w:szCs w:val="20"/>
        </w:rPr>
        <w:t>del año en curso</w:t>
      </w:r>
      <w:r w:rsidRPr="0057746D">
        <w:rPr>
          <w:rFonts w:ascii="Lucida Sans Unicode" w:hAnsi="Lucida Sans Unicode" w:cs="Lucida Sans Unicode"/>
          <w:sz w:val="20"/>
          <w:szCs w:val="20"/>
        </w:rPr>
        <w:t>.</w:t>
      </w:r>
    </w:p>
    <w:p w14:paraId="07749689" w14:textId="77777777" w:rsidR="00275669" w:rsidRPr="0057746D" w:rsidRDefault="00275669" w:rsidP="00691904">
      <w:pPr>
        <w:spacing w:after="0" w:line="276" w:lineRule="auto"/>
        <w:jc w:val="both"/>
        <w:rPr>
          <w:rFonts w:ascii="Lucida Sans Unicode" w:hAnsi="Lucida Sans Unicode" w:cs="Lucida Sans Unicode"/>
          <w:sz w:val="20"/>
          <w:szCs w:val="20"/>
        </w:rPr>
      </w:pPr>
    </w:p>
    <w:p w14:paraId="76AEB7BA" w14:textId="3B6B42D4" w:rsidR="00F27EC1" w:rsidRPr="0057746D" w:rsidRDefault="0072669D" w:rsidP="00691904">
      <w:pPr>
        <w:spacing w:after="0" w:line="276" w:lineRule="auto"/>
        <w:jc w:val="both"/>
        <w:rPr>
          <w:rFonts w:ascii="Lucida Sans Unicode" w:hAnsi="Lucida Sans Unicode" w:cs="Lucida Sans Unicode"/>
          <w:bCs/>
          <w:sz w:val="20"/>
          <w:szCs w:val="20"/>
        </w:rPr>
      </w:pPr>
      <w:r w:rsidRPr="0057746D">
        <w:rPr>
          <w:rFonts w:ascii="Lucida Sans Unicode" w:hAnsi="Lucida Sans Unicode" w:cs="Lucida Sans Unicode"/>
          <w:b/>
          <w:sz w:val="20"/>
          <w:szCs w:val="20"/>
        </w:rPr>
        <w:t>7</w:t>
      </w:r>
      <w:r w:rsidR="00F27EC1" w:rsidRPr="0057746D">
        <w:rPr>
          <w:rFonts w:ascii="Lucida Sans Unicode" w:hAnsi="Lucida Sans Unicode" w:cs="Lucida Sans Unicode"/>
          <w:b/>
          <w:sz w:val="20"/>
          <w:szCs w:val="20"/>
        </w:rPr>
        <w:t>. NÚMERO DE REGIDURÍAS POR AMBOS PRINCIPIOS, QUE HABRÁN DE ELEGIRSE EN CADA MUNICIPIO DEL ESTADO DE JALISCO, DURANTE LA JORNADA ELECTORAL</w:t>
      </w:r>
      <w:r w:rsidR="00F27EC1" w:rsidRPr="0057746D">
        <w:rPr>
          <w:rFonts w:ascii="Lucida Sans Unicode" w:hAnsi="Lucida Sans Unicode" w:cs="Lucida Sans Unicode"/>
          <w:b/>
          <w:sz w:val="20"/>
          <w:szCs w:val="20"/>
          <w:lang w:val="es-ES"/>
        </w:rPr>
        <w:t xml:space="preserve"> DEL PROCESO ELECTORAL LOCAL CONCURRENTE 2023-2024. </w:t>
      </w:r>
      <w:r w:rsidR="00F27EC1" w:rsidRPr="0057746D">
        <w:rPr>
          <w:rFonts w:ascii="Lucida Sans Unicode" w:hAnsi="Lucida Sans Unicode" w:cs="Lucida Sans Unicode"/>
          <w:sz w:val="20"/>
          <w:szCs w:val="20"/>
          <w:lang w:val="es-ES"/>
        </w:rPr>
        <w:t xml:space="preserve">En la misma sesión indicada en el punto anterior, </w:t>
      </w:r>
      <w:r w:rsidR="00F27EC1" w:rsidRPr="0057746D">
        <w:rPr>
          <w:rFonts w:ascii="Lucida Sans Unicode" w:eastAsia="Trebuchet MS" w:hAnsi="Lucida Sans Unicode" w:cs="Lucida Sans Unicode"/>
          <w:sz w:val="20"/>
          <w:szCs w:val="20"/>
        </w:rPr>
        <w:t>e</w:t>
      </w:r>
      <w:r w:rsidR="49D7B307" w:rsidRPr="0057746D">
        <w:rPr>
          <w:rFonts w:ascii="Lucida Sans Unicode" w:eastAsia="Trebuchet MS" w:hAnsi="Lucida Sans Unicode" w:cs="Lucida Sans Unicode"/>
          <w:sz w:val="20"/>
          <w:szCs w:val="20"/>
        </w:rPr>
        <w:t>ste</w:t>
      </w:r>
      <w:r w:rsidR="00F27EC1" w:rsidRPr="0057746D">
        <w:rPr>
          <w:rFonts w:ascii="Lucida Sans Unicode" w:eastAsia="Trebuchet MS" w:hAnsi="Lucida Sans Unicode" w:cs="Lucida Sans Unicode"/>
          <w:sz w:val="20"/>
          <w:szCs w:val="20"/>
        </w:rPr>
        <w:t xml:space="preserve"> Consejo General mediante acuerdo </w:t>
      </w:r>
      <w:r w:rsidR="0EF7A37B" w:rsidRPr="0057746D">
        <w:rPr>
          <w:rFonts w:ascii="Lucida Sans Unicode" w:eastAsia="Trebuchet MS" w:hAnsi="Lucida Sans Unicode" w:cs="Lucida Sans Unicode"/>
          <w:sz w:val="20"/>
          <w:szCs w:val="20"/>
        </w:rPr>
        <w:t>identificado con clave</w:t>
      </w:r>
      <w:r w:rsidR="00F27EC1" w:rsidRPr="0057746D">
        <w:rPr>
          <w:rFonts w:ascii="Lucida Sans Unicode" w:eastAsia="Trebuchet MS" w:hAnsi="Lucida Sans Unicode" w:cs="Lucida Sans Unicode"/>
          <w:sz w:val="20"/>
          <w:szCs w:val="20"/>
        </w:rPr>
        <w:t xml:space="preserve"> </w:t>
      </w:r>
      <w:r w:rsidR="0EF7A37B" w:rsidRPr="0057746D">
        <w:rPr>
          <w:rFonts w:ascii="Lucida Sans Unicode" w:eastAsia="Trebuchet MS" w:hAnsi="Lucida Sans Unicode" w:cs="Lucida Sans Unicode"/>
          <w:sz w:val="20"/>
          <w:szCs w:val="20"/>
        </w:rPr>
        <w:t>alfanumérica</w:t>
      </w:r>
      <w:r w:rsidR="00F27EC1" w:rsidRPr="0057746D">
        <w:rPr>
          <w:rFonts w:ascii="Lucida Sans Unicode" w:eastAsia="Trebuchet MS" w:hAnsi="Lucida Sans Unicode" w:cs="Lucida Sans Unicode"/>
          <w:sz w:val="20"/>
          <w:szCs w:val="20"/>
        </w:rPr>
        <w:t xml:space="preserve"> IEPC-ACG-073/2023</w:t>
      </w:r>
      <w:r w:rsidR="00F27EC1" w:rsidRPr="0057746D">
        <w:rPr>
          <w:rStyle w:val="Refdenotaalpie"/>
          <w:rFonts w:ascii="Lucida Sans Unicode" w:eastAsia="Trebuchet MS" w:hAnsi="Lucida Sans Unicode" w:cs="Lucida Sans Unicode"/>
          <w:sz w:val="20"/>
          <w:szCs w:val="20"/>
        </w:rPr>
        <w:footnoteReference w:id="10"/>
      </w:r>
      <w:r w:rsidR="00F27EC1" w:rsidRPr="0057746D">
        <w:rPr>
          <w:rFonts w:ascii="Lucida Sans Unicode" w:eastAsia="Trebuchet MS" w:hAnsi="Lucida Sans Unicode" w:cs="Lucida Sans Unicode"/>
          <w:sz w:val="20"/>
          <w:szCs w:val="20"/>
        </w:rPr>
        <w:t xml:space="preserve">, determinó </w:t>
      </w:r>
      <w:r w:rsidR="00F27EC1" w:rsidRPr="0057746D">
        <w:rPr>
          <w:rFonts w:ascii="Lucida Sans Unicode" w:hAnsi="Lucida Sans Unicode" w:cs="Lucida Sans Unicode"/>
          <w:bCs/>
          <w:sz w:val="20"/>
          <w:szCs w:val="20"/>
        </w:rPr>
        <w:t xml:space="preserve">el número de regidurías por ambos principios que habrán de asignarse en cada uno de los ayuntamientos de los 125 municipios que conforman el territorio del estado de Jalisco, durante la </w:t>
      </w:r>
      <w:r w:rsidR="3827E679" w:rsidRPr="0057746D">
        <w:rPr>
          <w:rFonts w:ascii="Lucida Sans Unicode" w:hAnsi="Lucida Sans Unicode" w:cs="Lucida Sans Unicode"/>
          <w:sz w:val="20"/>
          <w:szCs w:val="20"/>
        </w:rPr>
        <w:t>J</w:t>
      </w:r>
      <w:r w:rsidR="00F27EC1" w:rsidRPr="0057746D">
        <w:rPr>
          <w:rFonts w:ascii="Lucida Sans Unicode" w:hAnsi="Lucida Sans Unicode" w:cs="Lucida Sans Unicode"/>
          <w:sz w:val="20"/>
          <w:szCs w:val="20"/>
        </w:rPr>
        <w:t xml:space="preserve">ornada </w:t>
      </w:r>
      <w:r w:rsidR="340CBF1F" w:rsidRPr="0057746D">
        <w:rPr>
          <w:rFonts w:ascii="Lucida Sans Unicode" w:hAnsi="Lucida Sans Unicode" w:cs="Lucida Sans Unicode"/>
          <w:sz w:val="20"/>
          <w:szCs w:val="20"/>
        </w:rPr>
        <w:t>E</w:t>
      </w:r>
      <w:r w:rsidR="00F27EC1" w:rsidRPr="0057746D">
        <w:rPr>
          <w:rFonts w:ascii="Lucida Sans Unicode" w:hAnsi="Lucida Sans Unicode" w:cs="Lucida Sans Unicode"/>
          <w:sz w:val="20"/>
          <w:szCs w:val="20"/>
        </w:rPr>
        <w:t>lectoral</w:t>
      </w:r>
      <w:r w:rsidR="00F27EC1" w:rsidRPr="0057746D">
        <w:rPr>
          <w:rFonts w:ascii="Lucida Sans Unicode" w:hAnsi="Lucida Sans Unicode" w:cs="Lucida Sans Unicode"/>
          <w:bCs/>
          <w:sz w:val="20"/>
          <w:szCs w:val="20"/>
        </w:rPr>
        <w:t xml:space="preserve"> del Proceso Electoral Local Concurrente 2023-2024, de conformidad</w:t>
      </w:r>
      <w:r w:rsidR="004A06B4" w:rsidRPr="0057746D">
        <w:rPr>
          <w:rFonts w:ascii="Lucida Sans Unicode" w:hAnsi="Lucida Sans Unicode" w:cs="Lucida Sans Unicode"/>
          <w:bCs/>
          <w:sz w:val="20"/>
          <w:szCs w:val="20"/>
        </w:rPr>
        <w:t xml:space="preserve"> con los datos arrojados </w:t>
      </w:r>
      <w:r w:rsidR="66AC84EA" w:rsidRPr="0057746D">
        <w:rPr>
          <w:rFonts w:ascii="Lucida Sans Unicode" w:hAnsi="Lucida Sans Unicode" w:cs="Lucida Sans Unicode"/>
          <w:sz w:val="20"/>
          <w:szCs w:val="20"/>
        </w:rPr>
        <w:t xml:space="preserve">en </w:t>
      </w:r>
      <w:r w:rsidR="004A06B4" w:rsidRPr="0057746D">
        <w:rPr>
          <w:rFonts w:ascii="Lucida Sans Unicode" w:hAnsi="Lucida Sans Unicode" w:cs="Lucida Sans Unicode"/>
          <w:bCs/>
          <w:sz w:val="20"/>
          <w:szCs w:val="20"/>
        </w:rPr>
        <w:t xml:space="preserve">el Censo de Población y Vivienda 2020, que remitió a este organismo electoral el Instituto Nacional de Estadística y Geografía. </w:t>
      </w:r>
    </w:p>
    <w:p w14:paraId="22AE0DC8" w14:textId="77777777" w:rsidR="00512DEA" w:rsidRPr="0057746D" w:rsidRDefault="00512DEA" w:rsidP="00691904">
      <w:pPr>
        <w:spacing w:after="0" w:line="276" w:lineRule="auto"/>
        <w:jc w:val="both"/>
        <w:rPr>
          <w:rFonts w:ascii="Lucida Sans Unicode" w:hAnsi="Lucida Sans Unicode" w:cs="Lucida Sans Unicode"/>
          <w:bCs/>
          <w:sz w:val="20"/>
          <w:szCs w:val="20"/>
        </w:rPr>
      </w:pPr>
    </w:p>
    <w:p w14:paraId="25DA9199" w14:textId="4BF0DAD7" w:rsidR="00C3532A" w:rsidRPr="0057746D" w:rsidRDefault="00512DEA" w:rsidP="00C3532A">
      <w:pPr>
        <w:spacing w:after="0" w:line="276" w:lineRule="auto"/>
        <w:jc w:val="both"/>
        <w:rPr>
          <w:rFonts w:ascii="Lucida Sans Unicode" w:eastAsia="Times New Roman" w:hAnsi="Lucida Sans Unicode" w:cs="Lucida Sans Unicode"/>
          <w:sz w:val="20"/>
          <w:szCs w:val="20"/>
        </w:rPr>
      </w:pPr>
      <w:r w:rsidRPr="0057746D">
        <w:rPr>
          <w:rFonts w:ascii="Lucida Sans Unicode" w:hAnsi="Lucida Sans Unicode" w:cs="Lucida Sans Unicode"/>
          <w:b/>
          <w:bCs/>
          <w:sz w:val="20"/>
          <w:szCs w:val="20"/>
        </w:rPr>
        <w:t>8. ACUERDO QUE DECLAR</w:t>
      </w:r>
      <w:r w:rsidR="008F49DA" w:rsidRPr="0057746D">
        <w:rPr>
          <w:rFonts w:ascii="Lucida Sans Unicode" w:hAnsi="Lucida Sans Unicode" w:cs="Lucida Sans Unicode"/>
          <w:b/>
          <w:bCs/>
          <w:sz w:val="20"/>
          <w:szCs w:val="20"/>
        </w:rPr>
        <w:t>Ó</w:t>
      </w:r>
      <w:r w:rsidRPr="0057746D">
        <w:rPr>
          <w:rFonts w:ascii="Lucida Sans Unicode" w:hAnsi="Lucida Sans Unicode" w:cs="Lucida Sans Unicode"/>
          <w:b/>
          <w:bCs/>
          <w:sz w:val="20"/>
          <w:szCs w:val="20"/>
        </w:rPr>
        <w:t xml:space="preserve"> PROCEDENTE</w:t>
      </w:r>
      <w:r w:rsidR="008F49DA" w:rsidRPr="0057746D">
        <w:rPr>
          <w:rFonts w:ascii="Lucida Sans Unicode" w:hAnsi="Lucida Sans Unicode" w:cs="Lucida Sans Unicode"/>
          <w:b/>
          <w:bCs/>
          <w:sz w:val="20"/>
          <w:szCs w:val="20"/>
        </w:rPr>
        <w:t xml:space="preserve"> EL</w:t>
      </w:r>
      <w:r w:rsidRPr="0057746D">
        <w:rPr>
          <w:rFonts w:ascii="Lucida Sans Unicode" w:hAnsi="Lucida Sans Unicode" w:cs="Lucida Sans Unicode"/>
          <w:b/>
          <w:bCs/>
          <w:sz w:val="20"/>
          <w:szCs w:val="20"/>
        </w:rPr>
        <w:t xml:space="preserve"> CONVENIO DE COALICI</w:t>
      </w:r>
      <w:r w:rsidR="008F49DA" w:rsidRPr="0057746D">
        <w:rPr>
          <w:rFonts w:ascii="Lucida Sans Unicode" w:hAnsi="Lucida Sans Unicode" w:cs="Lucida Sans Unicode"/>
          <w:b/>
          <w:bCs/>
          <w:sz w:val="20"/>
          <w:szCs w:val="20"/>
        </w:rPr>
        <w:t>ÓN</w:t>
      </w:r>
      <w:r w:rsidR="00C3532A" w:rsidRPr="0057746D">
        <w:rPr>
          <w:rFonts w:ascii="Lucida Sans Unicode" w:hAnsi="Lucida Sans Unicode" w:cs="Lucida Sans Unicode"/>
          <w:b/>
          <w:bCs/>
          <w:sz w:val="20"/>
          <w:szCs w:val="20"/>
        </w:rPr>
        <w:t xml:space="preserve"> PARCIAL </w:t>
      </w:r>
      <w:r w:rsidRPr="0057746D">
        <w:rPr>
          <w:rFonts w:ascii="Lucida Sans Unicode" w:hAnsi="Lucida Sans Unicode" w:cs="Lucida Sans Unicode"/>
          <w:b/>
          <w:bCs/>
          <w:sz w:val="20"/>
          <w:szCs w:val="20"/>
        </w:rPr>
        <w:t>PARA LA ELECCIÓN DE DIPUTACIONES Y MUNÍCIPES</w:t>
      </w:r>
      <w:r w:rsidRPr="0057746D">
        <w:rPr>
          <w:rFonts w:ascii="Lucida Sans Unicode" w:hAnsi="Lucida Sans Unicode" w:cs="Lucida Sans Unicode"/>
          <w:sz w:val="20"/>
          <w:szCs w:val="20"/>
        </w:rPr>
        <w:t xml:space="preserve">. </w:t>
      </w:r>
      <w:r w:rsidR="00C3532A" w:rsidRPr="0057746D">
        <w:rPr>
          <w:rFonts w:ascii="Lucida Sans Unicode" w:eastAsia="Times New Roman" w:hAnsi="Lucida Sans Unicode" w:cs="Lucida Sans Unicode"/>
          <w:sz w:val="20"/>
          <w:szCs w:val="20"/>
        </w:rPr>
        <w:t>El cinco de diciembre, en la vigésima primera sesión extraordinaria este Consejo General, mediante acuerdo identificado con clave alfanumérica IEPC-ACG-100/2023</w:t>
      </w:r>
      <w:r w:rsidR="00C3532A" w:rsidRPr="0057746D">
        <w:rPr>
          <w:rFonts w:ascii="Lucida Sans Unicode" w:eastAsia="Times New Roman" w:hAnsi="Lucida Sans Unicode" w:cs="Lucida Sans Unicode"/>
          <w:sz w:val="20"/>
          <w:szCs w:val="20"/>
          <w:vertAlign w:val="superscript"/>
        </w:rPr>
        <w:footnoteReference w:id="11"/>
      </w:r>
      <w:r w:rsidR="00C3532A" w:rsidRPr="0057746D">
        <w:rPr>
          <w:rFonts w:ascii="Lucida Sans Unicode" w:eastAsia="Times New Roman" w:hAnsi="Lucida Sans Unicode" w:cs="Lucida Sans Unicode"/>
          <w:sz w:val="20"/>
          <w:szCs w:val="20"/>
        </w:rPr>
        <w:t xml:space="preserve">, declaró procedente el registro del convenio de coalición parcial presentado por los partidos políticos nacionales de Morena, del Trabajo, Verde Ecologista de México y los locales de Hagamos y Futuro, denominada </w:t>
      </w:r>
      <w:r w:rsidR="00472219" w:rsidRPr="0057746D">
        <w:rPr>
          <w:rFonts w:ascii="Lucida Sans Unicode" w:eastAsia="Times New Roman" w:hAnsi="Lucida Sans Unicode" w:cs="Lucida Sans Unicode"/>
          <w:b/>
          <w:bCs/>
          <w:sz w:val="20"/>
          <w:szCs w:val="20"/>
        </w:rPr>
        <w:t>“SIGAMOS HACIENDO HISTORIA EN JALISCO”</w:t>
      </w:r>
      <w:r w:rsidR="00C3532A" w:rsidRPr="0057746D">
        <w:rPr>
          <w:rFonts w:ascii="Lucida Sans Unicode" w:eastAsia="Times New Roman" w:hAnsi="Lucida Sans Unicode" w:cs="Lucida Sans Unicode"/>
          <w:sz w:val="20"/>
          <w:szCs w:val="20"/>
        </w:rPr>
        <w:t xml:space="preserve"> para el Proceso Electoral Local Concurrente 2023-2024.</w:t>
      </w:r>
    </w:p>
    <w:p w14:paraId="1FFA8FB6" w14:textId="4D10741F" w:rsidR="00C3532A" w:rsidRPr="0057746D" w:rsidRDefault="00C3532A" w:rsidP="00850B4A">
      <w:pPr>
        <w:spacing w:after="0" w:line="276" w:lineRule="auto"/>
        <w:jc w:val="both"/>
        <w:rPr>
          <w:rFonts w:ascii="Lucida Sans Unicode" w:hAnsi="Lucida Sans Unicode" w:cs="Lucida Sans Unicode"/>
          <w:sz w:val="20"/>
          <w:szCs w:val="20"/>
        </w:rPr>
      </w:pPr>
    </w:p>
    <w:p w14:paraId="43890E70" w14:textId="169FAAAC" w:rsidR="007A3EC4" w:rsidRPr="0057746D" w:rsidRDefault="00512DEA" w:rsidP="000462B5">
      <w:pPr>
        <w:pStyle w:val="Textoindependiente"/>
        <w:spacing w:after="0" w:line="276" w:lineRule="auto"/>
        <w:jc w:val="both"/>
        <w:rPr>
          <w:rFonts w:ascii="Lucida Sans Unicode" w:eastAsia="Trebuchet MS" w:hAnsi="Lucida Sans Unicode" w:cs="Lucida Sans Unicode"/>
          <w:color w:val="000000"/>
          <w:sz w:val="20"/>
        </w:rPr>
      </w:pPr>
      <w:r w:rsidRPr="0057746D">
        <w:rPr>
          <w:rFonts w:ascii="Lucida Sans Unicode" w:eastAsia="Trebuchet MS" w:hAnsi="Lucida Sans Unicode" w:cs="Lucida Sans Unicode"/>
          <w:b/>
          <w:color w:val="000000"/>
          <w:sz w:val="20"/>
        </w:rPr>
        <w:t>9</w:t>
      </w:r>
      <w:r w:rsidR="005E57F7" w:rsidRPr="0057746D">
        <w:rPr>
          <w:rFonts w:ascii="Lucida Sans Unicode" w:eastAsia="Trebuchet MS" w:hAnsi="Lucida Sans Unicode" w:cs="Lucida Sans Unicode"/>
          <w:b/>
          <w:color w:val="000000"/>
          <w:sz w:val="20"/>
        </w:rPr>
        <w:t xml:space="preserve">. </w:t>
      </w:r>
      <w:r w:rsidR="007A3EC4" w:rsidRPr="0057746D">
        <w:rPr>
          <w:rFonts w:ascii="Lucida Sans Unicode" w:eastAsia="Trebuchet MS" w:hAnsi="Lucida Sans Unicode" w:cs="Lucida Sans Unicode"/>
          <w:b/>
          <w:color w:val="000000"/>
          <w:sz w:val="20"/>
        </w:rPr>
        <w:t>MODIFICACIÓN D</w:t>
      </w:r>
      <w:r w:rsidR="00223B97" w:rsidRPr="0057746D">
        <w:rPr>
          <w:rFonts w:ascii="Lucida Sans Unicode" w:eastAsia="Trebuchet MS" w:hAnsi="Lucida Sans Unicode" w:cs="Lucida Sans Unicode"/>
          <w:b/>
          <w:color w:val="000000"/>
          <w:sz w:val="20"/>
        </w:rPr>
        <w:t xml:space="preserve">E LOS </w:t>
      </w:r>
      <w:r w:rsidR="007A3EC4" w:rsidRPr="0057746D">
        <w:rPr>
          <w:rFonts w:ascii="Lucida Sans Unicode" w:eastAsia="Trebuchet MS" w:hAnsi="Lucida Sans Unicode" w:cs="Lucida Sans Unicode"/>
          <w:b/>
          <w:color w:val="000000"/>
          <w:sz w:val="20"/>
        </w:rPr>
        <w:t>LINEAMIENTOS</w:t>
      </w:r>
      <w:r w:rsidR="00223B97" w:rsidRPr="0057746D">
        <w:rPr>
          <w:rFonts w:ascii="Lucida Sans Unicode" w:eastAsia="Trebuchet MS" w:hAnsi="Lucida Sans Unicode" w:cs="Lucida Sans Unicode"/>
          <w:b/>
          <w:color w:val="000000"/>
          <w:sz w:val="20"/>
        </w:rPr>
        <w:t xml:space="preserve"> RELATIVOS A VIOLENCIA POLÍTICA CONTRA LAS MUJERES EN RAZÓN DE GÉNERO. </w:t>
      </w:r>
      <w:r w:rsidRPr="0057746D">
        <w:rPr>
          <w:rFonts w:ascii="Lucida Sans Unicode" w:eastAsia="Trebuchet MS" w:hAnsi="Lucida Sans Unicode" w:cs="Lucida Sans Unicode"/>
          <w:color w:val="000000"/>
          <w:sz w:val="20"/>
        </w:rPr>
        <w:t xml:space="preserve">El quince </w:t>
      </w:r>
      <w:r w:rsidR="007A3EC4" w:rsidRPr="0057746D">
        <w:rPr>
          <w:rFonts w:ascii="Lucida Sans Unicode" w:eastAsia="Trebuchet MS" w:hAnsi="Lucida Sans Unicode" w:cs="Lucida Sans Unicode"/>
          <w:color w:val="000000"/>
          <w:sz w:val="20"/>
        </w:rPr>
        <w:t>de diciembre, en la vigésima cuarta sesión extraordinaria, e</w:t>
      </w:r>
      <w:r w:rsidR="2A6DA41E" w:rsidRPr="0057746D">
        <w:rPr>
          <w:rFonts w:ascii="Lucida Sans Unicode" w:eastAsia="Trebuchet MS" w:hAnsi="Lucida Sans Unicode" w:cs="Lucida Sans Unicode"/>
          <w:color w:val="000000"/>
          <w:sz w:val="20"/>
        </w:rPr>
        <w:t>ste</w:t>
      </w:r>
      <w:r w:rsidR="007A3EC4" w:rsidRPr="0057746D">
        <w:rPr>
          <w:rFonts w:ascii="Lucida Sans Unicode" w:eastAsia="Trebuchet MS" w:hAnsi="Lucida Sans Unicode" w:cs="Lucida Sans Unicode"/>
          <w:color w:val="000000"/>
          <w:sz w:val="20"/>
        </w:rPr>
        <w:t xml:space="preserve"> Consejo General, mediante acuerdo identificado con la clave alfanumérica IEPC-ACG-104/2023</w:t>
      </w:r>
      <w:r w:rsidR="007A3EC4" w:rsidRPr="0057746D">
        <w:rPr>
          <w:rStyle w:val="Refdenotaalpie"/>
          <w:rFonts w:ascii="Lucida Sans Unicode" w:eastAsia="Trebuchet MS" w:hAnsi="Lucida Sans Unicode" w:cs="Lucida Sans Unicode"/>
          <w:color w:val="000000"/>
          <w:sz w:val="20"/>
        </w:rPr>
        <w:footnoteReference w:id="12"/>
      </w:r>
      <w:r w:rsidR="00C62B0F" w:rsidRPr="0057746D">
        <w:rPr>
          <w:rFonts w:ascii="Lucida Sans Unicode" w:eastAsia="Trebuchet MS" w:hAnsi="Lucida Sans Unicode" w:cs="Lucida Sans Unicode"/>
          <w:color w:val="000000"/>
          <w:sz w:val="20"/>
        </w:rPr>
        <w:t>,</w:t>
      </w:r>
      <w:r w:rsidR="007A3EC4" w:rsidRPr="0057746D">
        <w:rPr>
          <w:rFonts w:ascii="Lucida Sans Unicode" w:eastAsia="Trebuchet MS" w:hAnsi="Lucida Sans Unicode" w:cs="Lucida Sans Unicode"/>
          <w:color w:val="000000"/>
          <w:sz w:val="20"/>
        </w:rPr>
        <w:t xml:space="preserve"> aprobó la reforma a los artículos 14, fracciones XIV y XV, 32 y 33 de los “Lineamientos del Instituto Electoral y de Participación Ciudadana del Estado de Jalisco, para que los partidos políticos locales prevengan, atiendan, sancionen, reparen y erradiquen la violencia política contra las mujeres en razón de género; así como, para que los partidos políticos nacionales con acreditación en el estado, los locales y las personas </w:t>
      </w:r>
      <w:r w:rsidR="007E7C28" w:rsidRPr="0057746D">
        <w:rPr>
          <w:rFonts w:ascii="Lucida Sans Unicode" w:eastAsia="Trebuchet MS" w:hAnsi="Lucida Sans Unicode" w:cs="Lucida Sans Unicode"/>
          <w:color w:val="000000"/>
          <w:sz w:val="20"/>
        </w:rPr>
        <w:t>aspirantes a candidaturas independientes</w:t>
      </w:r>
      <w:r w:rsidR="00217ADC" w:rsidRPr="0057746D">
        <w:rPr>
          <w:rFonts w:ascii="Lucida Sans Unicode" w:eastAsia="Trebuchet MS" w:hAnsi="Lucida Sans Unicode" w:cs="Lucida Sans Unicode"/>
          <w:color w:val="000000"/>
          <w:sz w:val="20"/>
        </w:rPr>
        <w:t>,</w:t>
      </w:r>
      <w:r w:rsidR="007E7C28" w:rsidRPr="0057746D">
        <w:rPr>
          <w:rFonts w:ascii="Lucida Sans Unicode" w:eastAsia="Trebuchet MS" w:hAnsi="Lucida Sans Unicode" w:cs="Lucida Sans Unicode"/>
          <w:color w:val="000000"/>
          <w:sz w:val="20"/>
        </w:rPr>
        <w:t xml:space="preserve"> presenten la manifestación “3 de 3 contra la violencia”, para el registro de candidaturas a cargos de elección popular</w:t>
      </w:r>
      <w:r w:rsidR="00223B97" w:rsidRPr="0057746D">
        <w:rPr>
          <w:rFonts w:ascii="Lucida Sans Unicode" w:eastAsia="Trebuchet MS" w:hAnsi="Lucida Sans Unicode" w:cs="Lucida Sans Unicode"/>
          <w:color w:val="000000"/>
          <w:sz w:val="20"/>
        </w:rPr>
        <w:t>”</w:t>
      </w:r>
      <w:r w:rsidR="007E7C28" w:rsidRPr="0057746D">
        <w:rPr>
          <w:rFonts w:ascii="Lucida Sans Unicode" w:eastAsia="Trebuchet MS" w:hAnsi="Lucida Sans Unicode" w:cs="Lucida Sans Unicode"/>
          <w:color w:val="000000"/>
          <w:sz w:val="20"/>
        </w:rPr>
        <w:t>.</w:t>
      </w:r>
    </w:p>
    <w:p w14:paraId="7F274A30" w14:textId="77777777" w:rsidR="00B63181" w:rsidRPr="0057746D" w:rsidRDefault="00B63181" w:rsidP="000462B5">
      <w:pPr>
        <w:pStyle w:val="Textoindependiente"/>
        <w:spacing w:after="0" w:line="276" w:lineRule="auto"/>
        <w:jc w:val="both"/>
        <w:rPr>
          <w:rFonts w:ascii="Lucida Sans Unicode" w:eastAsia="Trebuchet MS" w:hAnsi="Lucida Sans Unicode" w:cs="Lucida Sans Unicode"/>
          <w:b/>
          <w:color w:val="000000"/>
          <w:sz w:val="20"/>
        </w:rPr>
      </w:pPr>
    </w:p>
    <w:p w14:paraId="017B9CAF" w14:textId="222DF134" w:rsidR="007E7C28" w:rsidRPr="0057746D" w:rsidRDefault="00512DEA" w:rsidP="000E56B5">
      <w:pPr>
        <w:pStyle w:val="Textoindependiente"/>
        <w:spacing w:after="0" w:line="276" w:lineRule="auto"/>
        <w:jc w:val="both"/>
        <w:rPr>
          <w:rFonts w:ascii="Lucida Sans Unicode" w:eastAsia="Trebuchet MS" w:hAnsi="Lucida Sans Unicode" w:cs="Lucida Sans Unicode"/>
          <w:color w:val="000000"/>
          <w:sz w:val="20"/>
        </w:rPr>
      </w:pPr>
      <w:r w:rsidRPr="0057746D">
        <w:rPr>
          <w:rFonts w:ascii="Lucida Sans Unicode" w:eastAsia="Trebuchet MS" w:hAnsi="Lucida Sans Unicode" w:cs="Lucida Sans Unicode"/>
          <w:b/>
          <w:color w:val="000000"/>
          <w:sz w:val="20"/>
        </w:rPr>
        <w:t>10</w:t>
      </w:r>
      <w:r w:rsidR="007E7C28" w:rsidRPr="0057746D">
        <w:rPr>
          <w:rFonts w:ascii="Lucida Sans Unicode" w:eastAsia="Trebuchet MS" w:hAnsi="Lucida Sans Unicode" w:cs="Lucida Sans Unicode"/>
          <w:b/>
          <w:color w:val="000000"/>
          <w:sz w:val="20"/>
        </w:rPr>
        <w:t xml:space="preserve">. LINEAMIENTO PARA EL REGISTRO DE CANDIDATURAS Y CRITERIOS DE </w:t>
      </w:r>
      <w:r w:rsidR="00E143B0" w:rsidRPr="0057746D">
        <w:rPr>
          <w:rFonts w:ascii="Lucida Sans Unicode" w:eastAsia="Trebuchet MS" w:hAnsi="Lucida Sans Unicode" w:cs="Lucida Sans Unicode"/>
          <w:b/>
          <w:color w:val="000000"/>
          <w:sz w:val="20"/>
        </w:rPr>
        <w:t>REELECCIÓN</w:t>
      </w:r>
      <w:r w:rsidR="007E7C28" w:rsidRPr="0057746D">
        <w:rPr>
          <w:rFonts w:ascii="Lucida Sans Unicode" w:eastAsia="Trebuchet MS" w:hAnsi="Lucida Sans Unicode" w:cs="Lucida Sans Unicode"/>
          <w:b/>
          <w:color w:val="000000"/>
          <w:sz w:val="20"/>
        </w:rPr>
        <w:t xml:space="preserve"> EN LA POSTULACIÓN DE CANDIDATURAS A CARGOS DE ELECCIÓN POPULAR PARA EL PROCESO ELECTORAL LOCAL CONCURRENTE 2023-2024. </w:t>
      </w:r>
      <w:r w:rsidR="007E7C28" w:rsidRPr="0057746D">
        <w:rPr>
          <w:rFonts w:ascii="Lucida Sans Unicode" w:eastAsia="Trebuchet MS" w:hAnsi="Lucida Sans Unicode" w:cs="Lucida Sans Unicode"/>
          <w:color w:val="000000"/>
          <w:sz w:val="20"/>
        </w:rPr>
        <w:t xml:space="preserve">En la misma sesión señalada en el punto anterior, </w:t>
      </w:r>
      <w:r w:rsidR="5E7D4C1A" w:rsidRPr="0057746D">
        <w:rPr>
          <w:rFonts w:ascii="Lucida Sans Unicode" w:eastAsia="Trebuchet MS" w:hAnsi="Lucida Sans Unicode" w:cs="Lucida Sans Unicode"/>
          <w:color w:val="000000"/>
          <w:sz w:val="20"/>
        </w:rPr>
        <w:t xml:space="preserve">se emitió </w:t>
      </w:r>
      <w:r w:rsidR="007E7C28" w:rsidRPr="0057746D">
        <w:rPr>
          <w:rFonts w:ascii="Lucida Sans Unicode" w:eastAsia="Trebuchet MS" w:hAnsi="Lucida Sans Unicode" w:cs="Lucida Sans Unicode"/>
          <w:color w:val="000000"/>
          <w:sz w:val="20"/>
        </w:rPr>
        <w:t xml:space="preserve"> </w:t>
      </w:r>
      <w:r w:rsidR="5F9EB8AE" w:rsidRPr="0057746D">
        <w:rPr>
          <w:rFonts w:ascii="Lucida Sans Unicode" w:eastAsia="Trebuchet MS" w:hAnsi="Lucida Sans Unicode" w:cs="Lucida Sans Unicode"/>
          <w:color w:val="000000"/>
          <w:sz w:val="20"/>
        </w:rPr>
        <w:t>el</w:t>
      </w:r>
      <w:r w:rsidR="007E7C28" w:rsidRPr="0057746D">
        <w:rPr>
          <w:rFonts w:ascii="Lucida Sans Unicode" w:eastAsia="Trebuchet MS" w:hAnsi="Lucida Sans Unicode" w:cs="Lucida Sans Unicode"/>
          <w:color w:val="000000"/>
          <w:sz w:val="20"/>
        </w:rPr>
        <w:t xml:space="preserve"> acuerdo identificado con clave alfanumérica IEPC-ACG-105/2023</w:t>
      </w:r>
      <w:r w:rsidR="007E7C28" w:rsidRPr="0057746D">
        <w:rPr>
          <w:rStyle w:val="Refdenotaalpie"/>
          <w:rFonts w:ascii="Lucida Sans Unicode" w:eastAsia="Trebuchet MS" w:hAnsi="Lucida Sans Unicode" w:cs="Lucida Sans Unicode"/>
          <w:color w:val="000000"/>
          <w:sz w:val="20"/>
        </w:rPr>
        <w:footnoteReference w:id="13"/>
      </w:r>
      <w:r w:rsidR="007E7C28" w:rsidRPr="0057746D">
        <w:rPr>
          <w:rFonts w:ascii="Lucida Sans Unicode" w:eastAsia="Trebuchet MS" w:hAnsi="Lucida Sans Unicode" w:cs="Lucida Sans Unicode"/>
          <w:color w:val="000000"/>
          <w:sz w:val="20"/>
        </w:rPr>
        <w:t xml:space="preserve">, </w:t>
      </w:r>
      <w:r w:rsidR="40B9779C" w:rsidRPr="0057746D">
        <w:rPr>
          <w:rFonts w:ascii="Lucida Sans Unicode" w:eastAsia="Trebuchet MS" w:hAnsi="Lucida Sans Unicode" w:cs="Lucida Sans Unicode"/>
          <w:color w:val="000000"/>
          <w:sz w:val="20"/>
        </w:rPr>
        <w:t xml:space="preserve">mediante el cual este Consejo General </w:t>
      </w:r>
      <w:r w:rsidR="007E7C28" w:rsidRPr="0057746D">
        <w:rPr>
          <w:rFonts w:ascii="Lucida Sans Unicode" w:eastAsia="Trebuchet MS" w:hAnsi="Lucida Sans Unicode" w:cs="Lucida Sans Unicode"/>
          <w:color w:val="000000"/>
          <w:sz w:val="20"/>
        </w:rPr>
        <w:t xml:space="preserve">aprobó el </w:t>
      </w:r>
      <w:r w:rsidR="00217ADC" w:rsidRPr="0057746D">
        <w:rPr>
          <w:rFonts w:ascii="Lucida Sans Unicode" w:eastAsia="Trebuchet MS" w:hAnsi="Lucida Sans Unicode" w:cs="Lucida Sans Unicode"/>
          <w:color w:val="000000"/>
          <w:sz w:val="20"/>
        </w:rPr>
        <w:t>“</w:t>
      </w:r>
      <w:r w:rsidR="00B63181" w:rsidRPr="0057746D">
        <w:rPr>
          <w:rFonts w:ascii="Lucida Sans Unicode" w:eastAsia="Trebuchet MS" w:hAnsi="Lucida Sans Unicode" w:cs="Lucida Sans Unicode"/>
          <w:color w:val="000000"/>
          <w:sz w:val="20"/>
        </w:rPr>
        <w:t xml:space="preserve">Lineamiento para el </w:t>
      </w:r>
      <w:r w:rsidR="001F0B58" w:rsidRPr="0057746D">
        <w:rPr>
          <w:rFonts w:ascii="Lucida Sans Unicode" w:eastAsia="Trebuchet MS" w:hAnsi="Lucida Sans Unicode" w:cs="Lucida Sans Unicode"/>
          <w:color w:val="000000"/>
          <w:sz w:val="20"/>
        </w:rPr>
        <w:t>R</w:t>
      </w:r>
      <w:r w:rsidR="00B63181" w:rsidRPr="0057746D">
        <w:rPr>
          <w:rFonts w:ascii="Lucida Sans Unicode" w:eastAsia="Trebuchet MS" w:hAnsi="Lucida Sans Unicode" w:cs="Lucida Sans Unicode"/>
          <w:color w:val="000000"/>
          <w:sz w:val="20"/>
        </w:rPr>
        <w:t xml:space="preserve">egistro de </w:t>
      </w:r>
      <w:r w:rsidR="001F0B58" w:rsidRPr="0057746D">
        <w:rPr>
          <w:rFonts w:ascii="Lucida Sans Unicode" w:eastAsia="Trebuchet MS" w:hAnsi="Lucida Sans Unicode" w:cs="Lucida Sans Unicode"/>
          <w:color w:val="000000"/>
          <w:sz w:val="20"/>
        </w:rPr>
        <w:t>C</w:t>
      </w:r>
      <w:r w:rsidR="00B63181" w:rsidRPr="0057746D">
        <w:rPr>
          <w:rFonts w:ascii="Lucida Sans Unicode" w:eastAsia="Trebuchet MS" w:hAnsi="Lucida Sans Unicode" w:cs="Lucida Sans Unicode"/>
          <w:color w:val="000000"/>
          <w:sz w:val="20"/>
        </w:rPr>
        <w:t xml:space="preserve">andidaturas y </w:t>
      </w:r>
      <w:r w:rsidR="001F0B58" w:rsidRPr="0057746D">
        <w:rPr>
          <w:rFonts w:ascii="Lucida Sans Unicode" w:eastAsia="Trebuchet MS" w:hAnsi="Lucida Sans Unicode" w:cs="Lucida Sans Unicode"/>
          <w:color w:val="000000"/>
          <w:sz w:val="20"/>
        </w:rPr>
        <w:t>C</w:t>
      </w:r>
      <w:r w:rsidR="00B63181" w:rsidRPr="0057746D">
        <w:rPr>
          <w:rFonts w:ascii="Lucida Sans Unicode" w:eastAsia="Trebuchet MS" w:hAnsi="Lucida Sans Unicode" w:cs="Lucida Sans Unicode"/>
          <w:color w:val="000000"/>
          <w:sz w:val="20"/>
        </w:rPr>
        <w:t xml:space="preserve">riterios de </w:t>
      </w:r>
      <w:r w:rsidR="001F0B58" w:rsidRPr="0057746D">
        <w:rPr>
          <w:rFonts w:ascii="Lucida Sans Unicode" w:eastAsia="Trebuchet MS" w:hAnsi="Lucida Sans Unicode" w:cs="Lucida Sans Unicode"/>
          <w:color w:val="000000"/>
          <w:sz w:val="20"/>
        </w:rPr>
        <w:t>R</w:t>
      </w:r>
      <w:r w:rsidR="00B63181" w:rsidRPr="0057746D">
        <w:rPr>
          <w:rFonts w:ascii="Lucida Sans Unicode" w:eastAsia="Trebuchet MS" w:hAnsi="Lucida Sans Unicode" w:cs="Lucida Sans Unicode"/>
          <w:color w:val="000000"/>
          <w:sz w:val="20"/>
        </w:rPr>
        <w:t xml:space="preserve">eelección en la </w:t>
      </w:r>
      <w:r w:rsidR="001F0B58" w:rsidRPr="0057746D">
        <w:rPr>
          <w:rFonts w:ascii="Lucida Sans Unicode" w:eastAsia="Trebuchet MS" w:hAnsi="Lucida Sans Unicode" w:cs="Lucida Sans Unicode"/>
          <w:color w:val="000000"/>
          <w:sz w:val="20"/>
        </w:rPr>
        <w:t>P</w:t>
      </w:r>
      <w:r w:rsidR="00B63181" w:rsidRPr="0057746D">
        <w:rPr>
          <w:rFonts w:ascii="Lucida Sans Unicode" w:eastAsia="Trebuchet MS" w:hAnsi="Lucida Sans Unicode" w:cs="Lucida Sans Unicode"/>
          <w:color w:val="000000"/>
          <w:sz w:val="20"/>
        </w:rPr>
        <w:t xml:space="preserve">ostulación a </w:t>
      </w:r>
      <w:r w:rsidR="001F0B58" w:rsidRPr="0057746D">
        <w:rPr>
          <w:rFonts w:ascii="Lucida Sans Unicode" w:eastAsia="Trebuchet MS" w:hAnsi="Lucida Sans Unicode" w:cs="Lucida Sans Unicode"/>
          <w:color w:val="000000"/>
          <w:sz w:val="20"/>
        </w:rPr>
        <w:t>C</w:t>
      </w:r>
      <w:r w:rsidR="00B63181" w:rsidRPr="0057746D">
        <w:rPr>
          <w:rFonts w:ascii="Lucida Sans Unicode" w:eastAsia="Trebuchet MS" w:hAnsi="Lucida Sans Unicode" w:cs="Lucida Sans Unicode"/>
          <w:color w:val="000000"/>
          <w:sz w:val="20"/>
        </w:rPr>
        <w:t xml:space="preserve">argos de </w:t>
      </w:r>
      <w:r w:rsidR="001F0B58" w:rsidRPr="0057746D">
        <w:rPr>
          <w:rFonts w:ascii="Lucida Sans Unicode" w:eastAsia="Trebuchet MS" w:hAnsi="Lucida Sans Unicode" w:cs="Lucida Sans Unicode"/>
          <w:color w:val="000000"/>
          <w:sz w:val="20"/>
        </w:rPr>
        <w:t>E</w:t>
      </w:r>
      <w:r w:rsidR="00B63181" w:rsidRPr="0057746D">
        <w:rPr>
          <w:rFonts w:ascii="Lucida Sans Unicode" w:eastAsia="Trebuchet MS" w:hAnsi="Lucida Sans Unicode" w:cs="Lucida Sans Unicode"/>
          <w:color w:val="000000"/>
          <w:sz w:val="20"/>
        </w:rPr>
        <w:t xml:space="preserve">lección </w:t>
      </w:r>
      <w:r w:rsidR="001F0B58" w:rsidRPr="0057746D">
        <w:rPr>
          <w:rFonts w:ascii="Lucida Sans Unicode" w:eastAsia="Trebuchet MS" w:hAnsi="Lucida Sans Unicode" w:cs="Lucida Sans Unicode"/>
          <w:color w:val="000000"/>
          <w:sz w:val="20"/>
        </w:rPr>
        <w:t>P</w:t>
      </w:r>
      <w:r w:rsidR="00B63181" w:rsidRPr="0057746D">
        <w:rPr>
          <w:rFonts w:ascii="Lucida Sans Unicode" w:eastAsia="Trebuchet MS" w:hAnsi="Lucida Sans Unicode" w:cs="Lucida Sans Unicode"/>
          <w:color w:val="000000"/>
          <w:sz w:val="20"/>
        </w:rPr>
        <w:t xml:space="preserve">opular para el Proceso Electoral Local Concurrente 2023-2024 en el </w:t>
      </w:r>
      <w:r w:rsidR="003E5B70" w:rsidRPr="0057746D">
        <w:rPr>
          <w:rFonts w:ascii="Lucida Sans Unicode" w:eastAsia="Trebuchet MS" w:hAnsi="Lucida Sans Unicode" w:cs="Lucida Sans Unicode"/>
          <w:color w:val="000000"/>
          <w:sz w:val="20"/>
        </w:rPr>
        <w:t>e</w:t>
      </w:r>
      <w:r w:rsidR="00B63181" w:rsidRPr="0057746D">
        <w:rPr>
          <w:rFonts w:ascii="Lucida Sans Unicode" w:eastAsia="Trebuchet MS" w:hAnsi="Lucida Sans Unicode" w:cs="Lucida Sans Unicode"/>
          <w:color w:val="000000"/>
          <w:sz w:val="20"/>
        </w:rPr>
        <w:t>stado de Jalisco</w:t>
      </w:r>
      <w:r w:rsidR="00217ADC" w:rsidRPr="0057746D">
        <w:rPr>
          <w:rFonts w:ascii="Lucida Sans Unicode" w:eastAsia="Trebuchet MS" w:hAnsi="Lucida Sans Unicode" w:cs="Lucida Sans Unicode"/>
          <w:color w:val="000000"/>
          <w:sz w:val="20"/>
        </w:rPr>
        <w:t>”; a efecto de contar con los elementos y condiciones necesarios para llevar a cabo la elaboración, presentación, entrega y recepción de manera electrónica de las solicitudes de registro, así como los procedimientos de verificación de documentación y sus anexos, gestión de notificaciones y</w:t>
      </w:r>
      <w:r w:rsidR="377A5413" w:rsidRPr="0057746D">
        <w:rPr>
          <w:rFonts w:ascii="Lucida Sans Unicode" w:eastAsia="Trebuchet MS" w:hAnsi="Lucida Sans Unicode" w:cs="Lucida Sans Unicode"/>
          <w:color w:val="000000"/>
          <w:sz w:val="20"/>
        </w:rPr>
        <w:t>,</w:t>
      </w:r>
      <w:r w:rsidR="00217ADC" w:rsidRPr="0057746D">
        <w:rPr>
          <w:rFonts w:ascii="Lucida Sans Unicode" w:eastAsia="Trebuchet MS" w:hAnsi="Lucida Sans Unicode" w:cs="Lucida Sans Unicode"/>
          <w:color w:val="000000"/>
          <w:sz w:val="20"/>
        </w:rPr>
        <w:t xml:space="preserve"> en su caso, requerimientos, sustituciones, renuncias y cancelaciones de las candidaturas, además de instituir los criterios de reelección en la postulación de candidaturas para el Proceso Electoral Local Concurrente 2023-2024.</w:t>
      </w:r>
    </w:p>
    <w:p w14:paraId="1AE5C896" w14:textId="77777777" w:rsidR="00A36E50" w:rsidRPr="0057746D" w:rsidRDefault="00A36E50" w:rsidP="000E56B5">
      <w:pPr>
        <w:pStyle w:val="Textoindependiente"/>
        <w:spacing w:after="0" w:line="276" w:lineRule="auto"/>
        <w:jc w:val="both"/>
        <w:rPr>
          <w:rFonts w:ascii="Lucida Sans Unicode" w:eastAsia="Trebuchet MS" w:hAnsi="Lucida Sans Unicode" w:cs="Lucida Sans Unicode"/>
          <w:b/>
          <w:color w:val="000000"/>
          <w:sz w:val="20"/>
        </w:rPr>
      </w:pPr>
    </w:p>
    <w:p w14:paraId="53410EBA" w14:textId="0EE08890" w:rsidR="00AC417A" w:rsidRPr="0057746D" w:rsidRDefault="04D59DAC" w:rsidP="386DFC2D">
      <w:pPr>
        <w:pStyle w:val="Textoindependiente"/>
        <w:spacing w:after="0" w:line="276" w:lineRule="auto"/>
        <w:jc w:val="both"/>
        <w:rPr>
          <w:rFonts w:ascii="Lucida Sans Unicode" w:eastAsia="Trebuchet MS" w:hAnsi="Lucida Sans Unicode" w:cs="Lucida Sans Unicode"/>
          <w:color w:val="000000"/>
          <w:sz w:val="20"/>
        </w:rPr>
      </w:pPr>
      <w:r w:rsidRPr="0057746D">
        <w:rPr>
          <w:rFonts w:ascii="Lucida Sans Unicode" w:eastAsia="Trebuchet MS" w:hAnsi="Lucida Sans Unicode" w:cs="Lucida Sans Unicode"/>
          <w:b/>
          <w:bCs/>
          <w:color w:val="000000"/>
          <w:sz w:val="20"/>
        </w:rPr>
        <w:t>1</w:t>
      </w:r>
      <w:r w:rsidR="78022D52" w:rsidRPr="0057746D">
        <w:rPr>
          <w:rFonts w:ascii="Lucida Sans Unicode" w:eastAsia="Trebuchet MS" w:hAnsi="Lucida Sans Unicode" w:cs="Lucida Sans Unicode"/>
          <w:b/>
          <w:bCs/>
          <w:color w:val="000000"/>
          <w:sz w:val="20"/>
        </w:rPr>
        <w:t>1</w:t>
      </w:r>
      <w:r w:rsidR="49023ABA" w:rsidRPr="0057746D">
        <w:rPr>
          <w:rFonts w:ascii="Lucida Sans Unicode" w:eastAsia="Trebuchet MS" w:hAnsi="Lucida Sans Unicode" w:cs="Lucida Sans Unicode"/>
          <w:b/>
          <w:bCs/>
          <w:color w:val="000000"/>
          <w:sz w:val="20"/>
        </w:rPr>
        <w:t xml:space="preserve">. </w:t>
      </w:r>
      <w:r w:rsidR="4FD36C64" w:rsidRPr="0057746D">
        <w:rPr>
          <w:rFonts w:ascii="Lucida Sans Unicode" w:eastAsia="Trebuchet MS" w:hAnsi="Lucida Sans Unicode" w:cs="Lucida Sans Unicode"/>
          <w:b/>
          <w:bCs/>
          <w:color w:val="000000"/>
          <w:sz w:val="20"/>
        </w:rPr>
        <w:t>APROBACIÓN DE LOS ANEXOS ESTADÍSTICOS, MECANISMOS DE VERIFICACIÓN DE LA PARIDAD DE GÉNERO Y LAS DISPOSICIONES EN FAVOR DE LOS GRUPOS E</w:t>
      </w:r>
      <w:r w:rsidR="138BFE29" w:rsidRPr="0057746D">
        <w:rPr>
          <w:rFonts w:ascii="Lucida Sans Unicode" w:eastAsia="Trebuchet MS" w:hAnsi="Lucida Sans Unicode" w:cs="Lucida Sans Unicode"/>
          <w:b/>
          <w:bCs/>
          <w:color w:val="000000"/>
          <w:sz w:val="20"/>
        </w:rPr>
        <w:t>N</w:t>
      </w:r>
      <w:r w:rsidR="4FD36C64" w:rsidRPr="0057746D">
        <w:rPr>
          <w:rFonts w:ascii="Lucida Sans Unicode" w:eastAsia="Trebuchet MS" w:hAnsi="Lucida Sans Unicode" w:cs="Lucida Sans Unicode"/>
          <w:b/>
          <w:bCs/>
          <w:color w:val="000000"/>
          <w:sz w:val="20"/>
        </w:rPr>
        <w:t xml:space="preserve"> SITUACIÓN DE VULNERABILIDAD EN LA POSTULACIÓN DE CANDIDATURAS DE LAS COALICIONES PARCIALES PARA EL PROCESO ELECTORAL LOCAL CONCURRENTE 2023-2024. </w:t>
      </w:r>
      <w:r w:rsidR="78022D52" w:rsidRPr="0057746D">
        <w:rPr>
          <w:rFonts w:ascii="Lucida Sans Unicode" w:eastAsia="Trebuchet MS" w:hAnsi="Lucida Sans Unicode" w:cs="Lucida Sans Unicode"/>
          <w:color w:val="000000"/>
          <w:sz w:val="20"/>
        </w:rPr>
        <w:t xml:space="preserve">En la misma sesión, señalada en el punto </w:t>
      </w:r>
      <w:r w:rsidR="42C76BE8" w:rsidRPr="0057746D">
        <w:rPr>
          <w:rFonts w:ascii="Lucida Sans Unicode" w:eastAsia="Trebuchet MS" w:hAnsi="Lucida Sans Unicode" w:cs="Lucida Sans Unicode"/>
          <w:b/>
          <w:bCs/>
          <w:color w:val="000000"/>
          <w:sz w:val="20"/>
        </w:rPr>
        <w:t>9</w:t>
      </w:r>
      <w:r w:rsidR="4FD36C64" w:rsidRPr="0057746D">
        <w:rPr>
          <w:rFonts w:ascii="Lucida Sans Unicode" w:eastAsia="Trebuchet MS" w:hAnsi="Lucida Sans Unicode" w:cs="Lucida Sans Unicode"/>
          <w:color w:val="000000"/>
          <w:sz w:val="20"/>
        </w:rPr>
        <w:t>, e</w:t>
      </w:r>
      <w:r w:rsidR="717FEB99" w:rsidRPr="0057746D">
        <w:rPr>
          <w:rFonts w:ascii="Lucida Sans Unicode" w:eastAsia="Trebuchet MS" w:hAnsi="Lucida Sans Unicode" w:cs="Lucida Sans Unicode"/>
          <w:color w:val="000000"/>
          <w:sz w:val="20"/>
        </w:rPr>
        <w:t>ste</w:t>
      </w:r>
      <w:r w:rsidR="4FD36C64" w:rsidRPr="0057746D">
        <w:rPr>
          <w:rFonts w:ascii="Lucida Sans Unicode" w:eastAsia="Trebuchet MS" w:hAnsi="Lucida Sans Unicode" w:cs="Lucida Sans Unicode"/>
          <w:color w:val="000000"/>
          <w:sz w:val="20"/>
        </w:rPr>
        <w:t xml:space="preserve"> </w:t>
      </w:r>
      <w:r w:rsidR="0AB1BE5D" w:rsidRPr="0057746D">
        <w:rPr>
          <w:rFonts w:ascii="Lucida Sans Unicode" w:eastAsia="Trebuchet MS" w:hAnsi="Lucida Sans Unicode" w:cs="Lucida Sans Unicode"/>
          <w:color w:val="000000"/>
          <w:sz w:val="20"/>
        </w:rPr>
        <w:t>órgano colegiado</w:t>
      </w:r>
      <w:r w:rsidR="4FD36C64" w:rsidRPr="0057746D">
        <w:rPr>
          <w:rFonts w:ascii="Lucida Sans Unicode" w:eastAsia="Trebuchet MS" w:hAnsi="Lucida Sans Unicode" w:cs="Lucida Sans Unicode"/>
          <w:color w:val="000000"/>
          <w:sz w:val="20"/>
        </w:rPr>
        <w:t>, mediante acuerdo con clave alfanumérica IEPC-ACG-106/2023</w:t>
      </w:r>
      <w:r w:rsidR="00C258BA" w:rsidRPr="0057746D">
        <w:rPr>
          <w:rStyle w:val="Refdenotaalpie"/>
          <w:rFonts w:ascii="Lucida Sans Unicode" w:eastAsia="Trebuchet MS" w:hAnsi="Lucida Sans Unicode" w:cs="Lucida Sans Unicode"/>
          <w:color w:val="000000"/>
          <w:sz w:val="20"/>
        </w:rPr>
        <w:footnoteReference w:id="14"/>
      </w:r>
      <w:r w:rsidR="4FD36C64" w:rsidRPr="0057746D">
        <w:rPr>
          <w:rFonts w:ascii="Lucida Sans Unicode" w:eastAsia="Trebuchet MS" w:hAnsi="Lucida Sans Unicode" w:cs="Lucida Sans Unicode"/>
          <w:color w:val="000000"/>
          <w:sz w:val="20"/>
        </w:rPr>
        <w:t>, aprobó los anexos estadísticos correspondientes a los bloques de población y competitividad para la elección a munícipes para las coaliciones “</w:t>
      </w:r>
      <w:r w:rsidR="004C6F35" w:rsidRPr="0057746D">
        <w:rPr>
          <w:rFonts w:ascii="Lucida Sans Unicode" w:eastAsia="Trebuchet MS" w:hAnsi="Lucida Sans Unicode" w:cs="Lucida Sans Unicode"/>
          <w:color w:val="000000"/>
          <w:sz w:val="20"/>
        </w:rPr>
        <w:t>FUERZA Y CORAZÓN POR JALISCO</w:t>
      </w:r>
      <w:r w:rsidR="4FD36C64" w:rsidRPr="0057746D">
        <w:rPr>
          <w:rFonts w:ascii="Lucida Sans Unicode" w:eastAsia="Trebuchet MS" w:hAnsi="Lucida Sans Unicode" w:cs="Lucida Sans Unicode"/>
          <w:color w:val="000000"/>
          <w:sz w:val="20"/>
        </w:rPr>
        <w:t>”</w:t>
      </w:r>
      <w:r w:rsidR="004C6F35" w:rsidRPr="0057746D">
        <w:rPr>
          <w:rFonts w:ascii="Lucida Sans Unicode" w:eastAsia="Trebuchet MS" w:hAnsi="Lucida Sans Unicode" w:cs="Lucida Sans Unicode"/>
          <w:color w:val="000000"/>
          <w:sz w:val="20"/>
        </w:rPr>
        <w:t xml:space="preserve"> y </w:t>
      </w:r>
      <w:r w:rsidR="4FD36C64" w:rsidRPr="0057746D">
        <w:rPr>
          <w:rFonts w:ascii="Lucida Sans Unicode" w:eastAsia="Trebuchet MS" w:hAnsi="Lucida Sans Unicode" w:cs="Lucida Sans Unicode"/>
          <w:color w:val="000000"/>
          <w:sz w:val="20"/>
        </w:rPr>
        <w:t>“</w:t>
      </w:r>
      <w:r w:rsidR="4FD36C64" w:rsidRPr="0057746D" w:rsidDel="006F2CB4">
        <w:rPr>
          <w:rFonts w:ascii="Lucida Sans Unicode" w:eastAsia="Trebuchet MS" w:hAnsi="Lucida Sans Unicode" w:cs="Lucida Sans Unicode"/>
          <w:color w:val="000000"/>
          <w:sz w:val="20"/>
        </w:rPr>
        <w:t>SIGAMOS HACIENDO HISTORIA EN JALISCO</w:t>
      </w:r>
      <w:r w:rsidR="4FD36C64" w:rsidRPr="0057746D">
        <w:rPr>
          <w:rFonts w:ascii="Lucida Sans Unicode" w:eastAsia="Trebuchet MS" w:hAnsi="Lucida Sans Unicode" w:cs="Lucida Sans Unicode"/>
          <w:color w:val="000000"/>
          <w:sz w:val="20"/>
        </w:rPr>
        <w:t>”; así como los mecanismos de verificación para garantiza</w:t>
      </w:r>
      <w:r w:rsidR="5EBC938F" w:rsidRPr="0057746D">
        <w:rPr>
          <w:rFonts w:ascii="Lucida Sans Unicode" w:eastAsia="Trebuchet MS" w:hAnsi="Lucida Sans Unicode" w:cs="Lucida Sans Unicode"/>
          <w:color w:val="000000"/>
          <w:sz w:val="20"/>
        </w:rPr>
        <w:t>r</w:t>
      </w:r>
      <w:r w:rsidR="4FD36C64" w:rsidRPr="0057746D">
        <w:rPr>
          <w:rFonts w:ascii="Lucida Sans Unicode" w:eastAsia="Trebuchet MS" w:hAnsi="Lucida Sans Unicode" w:cs="Lucida Sans Unicode"/>
          <w:color w:val="000000"/>
          <w:sz w:val="20"/>
        </w:rPr>
        <w:t xml:space="preserve"> el principio de paridad de género y disposiciones en favor de grupos en situación de vulnerabilidad, para coaliciones parciales, durante el Proceso Electoral Local Concurrente 2023-2024.</w:t>
      </w:r>
    </w:p>
    <w:p w14:paraId="543C84DB" w14:textId="77777777" w:rsidR="00AB175C" w:rsidRPr="0057746D" w:rsidRDefault="00AB175C" w:rsidP="00691904">
      <w:pPr>
        <w:spacing w:after="0" w:line="276" w:lineRule="auto"/>
        <w:jc w:val="both"/>
        <w:rPr>
          <w:rFonts w:ascii="Lucida Sans Unicode" w:hAnsi="Lucida Sans Unicode" w:cs="Lucida Sans Unicode"/>
          <w:b/>
          <w:sz w:val="20"/>
          <w:szCs w:val="20"/>
        </w:rPr>
      </w:pPr>
    </w:p>
    <w:p w14:paraId="387DD563" w14:textId="0A8A4CAD" w:rsidR="00993D11" w:rsidRPr="0057746D" w:rsidRDefault="00993D11" w:rsidP="00691904">
      <w:pPr>
        <w:spacing w:after="0" w:line="276" w:lineRule="auto"/>
        <w:jc w:val="both"/>
        <w:rPr>
          <w:rFonts w:ascii="Lucida Sans Unicode" w:hAnsi="Lucida Sans Unicode" w:cs="Lucida Sans Unicode"/>
          <w:b/>
          <w:sz w:val="20"/>
          <w:szCs w:val="20"/>
        </w:rPr>
      </w:pPr>
      <w:r w:rsidRPr="0057746D">
        <w:rPr>
          <w:rFonts w:ascii="Lucida Sans Unicode" w:hAnsi="Lucida Sans Unicode" w:cs="Lucida Sans Unicode"/>
          <w:b/>
          <w:sz w:val="20"/>
          <w:szCs w:val="20"/>
        </w:rPr>
        <w:t>CORRESPONDIENTES AL AÑO DOS MIL VEINTICUATRO</w:t>
      </w:r>
    </w:p>
    <w:p w14:paraId="5AA67A87" w14:textId="77777777" w:rsidR="006D064F" w:rsidRPr="0057746D" w:rsidRDefault="006D064F" w:rsidP="00B546F7">
      <w:pPr>
        <w:spacing w:after="0" w:line="276" w:lineRule="auto"/>
        <w:jc w:val="both"/>
        <w:rPr>
          <w:rFonts w:ascii="Lucida Sans Unicode" w:hAnsi="Lucida Sans Unicode" w:cs="Lucida Sans Unicode"/>
          <w:b/>
          <w:kern w:val="2"/>
          <w:sz w:val="20"/>
          <w:szCs w:val="20"/>
          <w:lang w:eastAsia="ar-SA"/>
        </w:rPr>
      </w:pPr>
    </w:p>
    <w:p w14:paraId="4C928DA1" w14:textId="0F1642CC" w:rsidR="002B54CF" w:rsidRPr="0057746D" w:rsidRDefault="37801F21" w:rsidP="00691904">
      <w:pPr>
        <w:spacing w:after="0" w:line="276" w:lineRule="auto"/>
        <w:jc w:val="both"/>
        <w:rPr>
          <w:rFonts w:ascii="Lucida Sans Unicode" w:hAnsi="Lucida Sans Unicode" w:cs="Lucida Sans Unicode"/>
          <w:kern w:val="2"/>
          <w:sz w:val="20"/>
          <w:szCs w:val="20"/>
          <w:lang w:eastAsia="ar-SA"/>
        </w:rPr>
      </w:pPr>
      <w:r w:rsidRPr="0057746D">
        <w:rPr>
          <w:rFonts w:ascii="Lucida Sans Unicode" w:hAnsi="Lucida Sans Unicode" w:cs="Lucida Sans Unicode"/>
          <w:b/>
          <w:bCs/>
          <w:kern w:val="2"/>
          <w:sz w:val="20"/>
          <w:szCs w:val="20"/>
          <w:lang w:eastAsia="ar-SA"/>
        </w:rPr>
        <w:t>1</w:t>
      </w:r>
      <w:r w:rsidR="3857B680" w:rsidRPr="0057746D">
        <w:rPr>
          <w:rFonts w:ascii="Lucida Sans Unicode" w:hAnsi="Lucida Sans Unicode" w:cs="Lucida Sans Unicode"/>
          <w:b/>
          <w:bCs/>
          <w:kern w:val="2"/>
          <w:sz w:val="20"/>
          <w:szCs w:val="20"/>
          <w:lang w:eastAsia="ar-SA"/>
        </w:rPr>
        <w:t>2</w:t>
      </w:r>
      <w:r w:rsidR="3C46FFA1" w:rsidRPr="0057746D">
        <w:rPr>
          <w:rFonts w:ascii="Lucida Sans Unicode" w:hAnsi="Lucida Sans Unicode" w:cs="Lucida Sans Unicode"/>
          <w:b/>
          <w:bCs/>
          <w:kern w:val="2"/>
          <w:sz w:val="20"/>
          <w:szCs w:val="20"/>
          <w:lang w:eastAsia="ar-SA"/>
        </w:rPr>
        <w:t>.</w:t>
      </w:r>
      <w:r w:rsidR="57665131" w:rsidRPr="0057746D">
        <w:rPr>
          <w:rFonts w:ascii="Lucida Sans Unicode" w:hAnsi="Lucida Sans Unicode" w:cs="Lucida Sans Unicode"/>
          <w:b/>
          <w:bCs/>
          <w:kern w:val="2"/>
          <w:sz w:val="20"/>
          <w:szCs w:val="20"/>
          <w:lang w:eastAsia="ar-SA"/>
        </w:rPr>
        <w:t xml:space="preserve"> MODIFICACIÓN DE LOS “LINEAMIENTOS PARA GARANTIZAR EL PRINCIPIO DE PARIDAD DE GÉNERO, ASÍ COMO LA IMPLEMENTACIÓN DE DISPOSICIONES EN FA</w:t>
      </w:r>
      <w:r w:rsidR="12099D40" w:rsidRPr="0057746D">
        <w:rPr>
          <w:rFonts w:ascii="Lucida Sans Unicode" w:hAnsi="Lucida Sans Unicode" w:cs="Lucida Sans Unicode"/>
          <w:b/>
          <w:bCs/>
          <w:kern w:val="2"/>
          <w:sz w:val="20"/>
          <w:szCs w:val="20"/>
          <w:lang w:eastAsia="ar-SA"/>
        </w:rPr>
        <w:t>V</w:t>
      </w:r>
      <w:r w:rsidR="57665131" w:rsidRPr="0057746D">
        <w:rPr>
          <w:rFonts w:ascii="Lucida Sans Unicode" w:hAnsi="Lucida Sans Unicode" w:cs="Lucida Sans Unicode"/>
          <w:b/>
          <w:bCs/>
          <w:kern w:val="2"/>
          <w:sz w:val="20"/>
          <w:szCs w:val="20"/>
          <w:lang w:eastAsia="ar-SA"/>
        </w:rPr>
        <w:t xml:space="preserve">OR DE GRUPOS EN SITUACIÓN DE VULNERABILIDAD, EN LA POSTULACIÓN DE DIPUTACIONES Y MUNÍCIPES PARA EL PROCESO ELECTORAL LOCAL CONCURRENTE 2023-2024”. </w:t>
      </w:r>
      <w:r w:rsidR="57665131" w:rsidRPr="0057746D">
        <w:rPr>
          <w:rFonts w:ascii="Lucida Sans Unicode" w:hAnsi="Lucida Sans Unicode" w:cs="Lucida Sans Unicode"/>
          <w:kern w:val="2"/>
          <w:sz w:val="20"/>
          <w:szCs w:val="20"/>
          <w:lang w:eastAsia="ar-SA"/>
        </w:rPr>
        <w:t xml:space="preserve">El día </w:t>
      </w:r>
      <w:r w:rsidR="78022D52" w:rsidRPr="0057746D">
        <w:rPr>
          <w:rFonts w:ascii="Lucida Sans Unicode" w:hAnsi="Lucida Sans Unicode" w:cs="Lucida Sans Unicode"/>
          <w:kern w:val="2"/>
          <w:sz w:val="20"/>
          <w:szCs w:val="20"/>
          <w:lang w:eastAsia="ar-SA"/>
        </w:rPr>
        <w:t xml:space="preserve">veinticuatro </w:t>
      </w:r>
      <w:r w:rsidR="2E8B7A69" w:rsidRPr="0057746D">
        <w:rPr>
          <w:rFonts w:ascii="Lucida Sans Unicode" w:hAnsi="Lucida Sans Unicode" w:cs="Lucida Sans Unicode"/>
          <w:kern w:val="2"/>
          <w:sz w:val="20"/>
          <w:szCs w:val="20"/>
          <w:lang w:eastAsia="ar-SA"/>
        </w:rPr>
        <w:t xml:space="preserve">de enero, en la quinta sesión extraordinaria, </w:t>
      </w:r>
      <w:r w:rsidR="25832354" w:rsidRPr="0057746D">
        <w:rPr>
          <w:rFonts w:ascii="Lucida Sans Unicode" w:hAnsi="Lucida Sans Unicode" w:cs="Lucida Sans Unicode"/>
          <w:sz w:val="20"/>
          <w:szCs w:val="20"/>
          <w:lang w:eastAsia="ar-SA"/>
        </w:rPr>
        <w:t xml:space="preserve">este </w:t>
      </w:r>
      <w:r w:rsidR="2E8B7A69" w:rsidRPr="0057746D">
        <w:rPr>
          <w:rFonts w:ascii="Lucida Sans Unicode" w:hAnsi="Lucida Sans Unicode" w:cs="Lucida Sans Unicode"/>
          <w:kern w:val="2"/>
          <w:sz w:val="20"/>
          <w:szCs w:val="20"/>
          <w:lang w:eastAsia="ar-SA"/>
        </w:rPr>
        <w:t>Consejo General</w:t>
      </w:r>
      <w:r w:rsidR="51DD66D9" w:rsidRPr="0057746D">
        <w:rPr>
          <w:rFonts w:ascii="Lucida Sans Unicode" w:hAnsi="Lucida Sans Unicode" w:cs="Lucida Sans Unicode"/>
          <w:kern w:val="2"/>
          <w:sz w:val="20"/>
          <w:szCs w:val="20"/>
          <w:lang w:eastAsia="ar-SA"/>
        </w:rPr>
        <w:t>,</w:t>
      </w:r>
      <w:r w:rsidR="2E8B7A69" w:rsidRPr="0057746D">
        <w:rPr>
          <w:rFonts w:ascii="Lucida Sans Unicode" w:hAnsi="Lucida Sans Unicode" w:cs="Lucida Sans Unicode"/>
          <w:kern w:val="2"/>
          <w:sz w:val="20"/>
          <w:szCs w:val="20"/>
          <w:lang w:eastAsia="ar-SA"/>
        </w:rPr>
        <w:t xml:space="preserve"> mediante acuerdo identificado con </w:t>
      </w:r>
      <w:r w:rsidR="2BAA6466" w:rsidRPr="0057746D">
        <w:rPr>
          <w:rFonts w:ascii="Lucida Sans Unicode" w:hAnsi="Lucida Sans Unicode" w:cs="Lucida Sans Unicode"/>
          <w:kern w:val="2"/>
          <w:sz w:val="20"/>
          <w:szCs w:val="20"/>
          <w:lang w:eastAsia="ar-SA"/>
        </w:rPr>
        <w:t>clave alfanumérica IEPC-ACG-007</w:t>
      </w:r>
      <w:r w:rsidR="12099D40" w:rsidRPr="0057746D">
        <w:rPr>
          <w:rFonts w:ascii="Lucida Sans Unicode" w:hAnsi="Lucida Sans Unicode" w:cs="Lucida Sans Unicode"/>
          <w:kern w:val="2"/>
          <w:sz w:val="20"/>
          <w:szCs w:val="20"/>
          <w:lang w:eastAsia="ar-SA"/>
        </w:rPr>
        <w:t>/</w:t>
      </w:r>
      <w:r w:rsidR="2BAA6466" w:rsidRPr="0057746D">
        <w:rPr>
          <w:rFonts w:ascii="Lucida Sans Unicode" w:hAnsi="Lucida Sans Unicode" w:cs="Lucida Sans Unicode"/>
          <w:kern w:val="2"/>
          <w:sz w:val="20"/>
          <w:szCs w:val="20"/>
          <w:lang w:eastAsia="ar-SA"/>
        </w:rPr>
        <w:t>2024</w:t>
      </w:r>
      <w:r w:rsidR="00FA4AB6" w:rsidRPr="0057746D">
        <w:rPr>
          <w:rStyle w:val="Refdenotaalpie"/>
          <w:rFonts w:ascii="Lucida Sans Unicode" w:hAnsi="Lucida Sans Unicode" w:cs="Lucida Sans Unicode"/>
          <w:kern w:val="2"/>
          <w:sz w:val="20"/>
          <w:szCs w:val="20"/>
          <w:lang w:eastAsia="ar-SA"/>
        </w:rPr>
        <w:footnoteReference w:id="15"/>
      </w:r>
      <w:r w:rsidR="2E8B7A69" w:rsidRPr="0057746D">
        <w:rPr>
          <w:rFonts w:ascii="Lucida Sans Unicode" w:hAnsi="Lucida Sans Unicode" w:cs="Lucida Sans Unicode"/>
          <w:kern w:val="2"/>
          <w:sz w:val="20"/>
          <w:szCs w:val="20"/>
          <w:lang w:eastAsia="ar-SA"/>
        </w:rPr>
        <w:t xml:space="preserve">, aprobó la modificación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cumplimiento a la resolución dictada por el Tribunal Electoral del Estado de Jalisco, en el </w:t>
      </w:r>
      <w:r w:rsidR="13C2303B" w:rsidRPr="0057746D">
        <w:rPr>
          <w:rFonts w:ascii="Lucida Sans Unicode" w:hAnsi="Lucida Sans Unicode" w:cs="Lucida Sans Unicode"/>
          <w:kern w:val="2"/>
          <w:sz w:val="20"/>
          <w:szCs w:val="20"/>
          <w:lang w:eastAsia="ar-SA"/>
        </w:rPr>
        <w:t>R</w:t>
      </w:r>
      <w:r w:rsidR="51DD66D9" w:rsidRPr="0057746D">
        <w:rPr>
          <w:rFonts w:ascii="Lucida Sans Unicode" w:hAnsi="Lucida Sans Unicode" w:cs="Lucida Sans Unicode"/>
          <w:kern w:val="2"/>
          <w:sz w:val="20"/>
          <w:szCs w:val="20"/>
          <w:lang w:eastAsia="ar-SA"/>
        </w:rPr>
        <w:t xml:space="preserve">ecurso de </w:t>
      </w:r>
      <w:r w:rsidR="13C2303B" w:rsidRPr="0057746D">
        <w:rPr>
          <w:rFonts w:ascii="Lucida Sans Unicode" w:hAnsi="Lucida Sans Unicode" w:cs="Lucida Sans Unicode"/>
          <w:kern w:val="2"/>
          <w:sz w:val="20"/>
          <w:szCs w:val="20"/>
          <w:lang w:eastAsia="ar-SA"/>
        </w:rPr>
        <w:t>A</w:t>
      </w:r>
      <w:r w:rsidR="51DD66D9" w:rsidRPr="0057746D">
        <w:rPr>
          <w:rFonts w:ascii="Lucida Sans Unicode" w:hAnsi="Lucida Sans Unicode" w:cs="Lucida Sans Unicode"/>
          <w:kern w:val="2"/>
          <w:sz w:val="20"/>
          <w:szCs w:val="20"/>
          <w:lang w:eastAsia="ar-SA"/>
        </w:rPr>
        <w:t>pelación</w:t>
      </w:r>
      <w:r w:rsidR="3EEBAF33" w:rsidRPr="0057746D">
        <w:rPr>
          <w:rFonts w:ascii="Lucida Sans Unicode" w:hAnsi="Lucida Sans Unicode" w:cs="Lucida Sans Unicode"/>
          <w:kern w:val="2"/>
          <w:sz w:val="20"/>
          <w:szCs w:val="20"/>
          <w:lang w:eastAsia="ar-SA"/>
        </w:rPr>
        <w:t xml:space="preserve"> identificado con número de expediente</w:t>
      </w:r>
      <w:r w:rsidR="51DD66D9" w:rsidRPr="0057746D">
        <w:rPr>
          <w:rFonts w:ascii="Lucida Sans Unicode" w:hAnsi="Lucida Sans Unicode" w:cs="Lucida Sans Unicode"/>
          <w:kern w:val="2"/>
          <w:sz w:val="20"/>
          <w:szCs w:val="20"/>
          <w:lang w:eastAsia="ar-SA"/>
        </w:rPr>
        <w:t xml:space="preserve"> </w:t>
      </w:r>
      <w:r w:rsidR="46714E1F" w:rsidRPr="0057746D">
        <w:rPr>
          <w:rFonts w:ascii="Lucida Sans Unicode" w:hAnsi="Lucida Sans Unicode" w:cs="Lucida Sans Unicode"/>
          <w:kern w:val="2"/>
          <w:sz w:val="20"/>
          <w:szCs w:val="20"/>
          <w:lang w:eastAsia="ar-SA"/>
        </w:rPr>
        <w:t>RAP-021/2023, promovido por el partido p</w:t>
      </w:r>
      <w:r w:rsidR="2E8B7A69" w:rsidRPr="0057746D">
        <w:rPr>
          <w:rFonts w:ascii="Lucida Sans Unicode" w:hAnsi="Lucida Sans Unicode" w:cs="Lucida Sans Unicode"/>
          <w:kern w:val="2"/>
          <w:sz w:val="20"/>
          <w:szCs w:val="20"/>
          <w:lang w:eastAsia="ar-SA"/>
        </w:rPr>
        <w:t>olítico local Hagamos.</w:t>
      </w:r>
    </w:p>
    <w:p w14:paraId="67555963" w14:textId="7FCB3A96" w:rsidR="00BA1EAC" w:rsidRPr="0057746D" w:rsidRDefault="00BA1EAC" w:rsidP="00691904">
      <w:pPr>
        <w:spacing w:after="0" w:line="276" w:lineRule="auto"/>
        <w:jc w:val="both"/>
        <w:rPr>
          <w:rFonts w:ascii="Lucida Sans Unicode" w:hAnsi="Lucida Sans Unicode" w:cs="Lucida Sans Unicode"/>
          <w:kern w:val="2"/>
          <w:sz w:val="20"/>
          <w:szCs w:val="20"/>
          <w:lang w:eastAsia="ar-SA"/>
        </w:rPr>
      </w:pPr>
    </w:p>
    <w:p w14:paraId="219691C0" w14:textId="6BF89770" w:rsidR="00993D11" w:rsidRPr="0057746D" w:rsidRDefault="011F6D59" w:rsidP="00691904">
      <w:pPr>
        <w:spacing w:after="0" w:line="276" w:lineRule="auto"/>
        <w:jc w:val="both"/>
        <w:rPr>
          <w:rFonts w:ascii="Lucida Sans Unicode" w:hAnsi="Lucida Sans Unicode" w:cs="Lucida Sans Unicode"/>
          <w:kern w:val="2"/>
          <w:sz w:val="20"/>
          <w:szCs w:val="20"/>
          <w:lang w:eastAsia="ar-SA"/>
        </w:rPr>
      </w:pPr>
      <w:r w:rsidRPr="0057746D">
        <w:rPr>
          <w:rFonts w:ascii="Lucida Sans Unicode" w:hAnsi="Lucida Sans Unicode" w:cs="Lucida Sans Unicode"/>
          <w:b/>
          <w:bCs/>
          <w:kern w:val="2"/>
          <w:sz w:val="20"/>
          <w:szCs w:val="20"/>
          <w:lang w:eastAsia="ar-SA"/>
        </w:rPr>
        <w:t>1</w:t>
      </w:r>
      <w:r w:rsidR="5A80CE90" w:rsidRPr="0057746D">
        <w:rPr>
          <w:rFonts w:ascii="Lucida Sans Unicode" w:hAnsi="Lucida Sans Unicode" w:cs="Lucida Sans Unicode"/>
          <w:b/>
          <w:bCs/>
          <w:kern w:val="2"/>
          <w:sz w:val="20"/>
          <w:szCs w:val="20"/>
          <w:lang w:eastAsia="ar-SA"/>
        </w:rPr>
        <w:t>3</w:t>
      </w:r>
      <w:r w:rsidR="57665131" w:rsidRPr="0057746D">
        <w:rPr>
          <w:rFonts w:ascii="Lucida Sans Unicode" w:hAnsi="Lucida Sans Unicode" w:cs="Lucida Sans Unicode"/>
          <w:b/>
          <w:bCs/>
          <w:kern w:val="2"/>
          <w:sz w:val="20"/>
          <w:szCs w:val="20"/>
          <w:lang w:eastAsia="ar-SA"/>
        </w:rPr>
        <w:t>.</w:t>
      </w:r>
      <w:r w:rsidR="2141232F" w:rsidRPr="0057746D">
        <w:rPr>
          <w:rFonts w:ascii="Lucida Sans Unicode" w:hAnsi="Lucida Sans Unicode" w:cs="Lucida Sans Unicode"/>
          <w:b/>
          <w:bCs/>
          <w:kern w:val="2"/>
          <w:sz w:val="20"/>
          <w:szCs w:val="20"/>
          <w:lang w:eastAsia="ar-SA"/>
        </w:rPr>
        <w:t xml:space="preserve"> </w:t>
      </w:r>
      <w:r w:rsidR="57665131" w:rsidRPr="0057746D">
        <w:rPr>
          <w:rFonts w:ascii="Lucida Sans Unicode" w:hAnsi="Lucida Sans Unicode" w:cs="Lucida Sans Unicode"/>
          <w:b/>
          <w:bCs/>
          <w:kern w:val="2"/>
          <w:sz w:val="20"/>
          <w:szCs w:val="20"/>
          <w:lang w:eastAsia="ar-SA"/>
        </w:rPr>
        <w:t xml:space="preserve">APROBACIÓN DE LAS PLATAFORMAS ELECTORALES. </w:t>
      </w:r>
      <w:r w:rsidR="2BAA6466" w:rsidRPr="0057746D">
        <w:rPr>
          <w:rFonts w:ascii="Lucida Sans Unicode" w:hAnsi="Lucida Sans Unicode" w:cs="Lucida Sans Unicode"/>
          <w:kern w:val="2"/>
          <w:sz w:val="20"/>
          <w:szCs w:val="20"/>
          <w:lang w:eastAsia="ar-SA"/>
        </w:rPr>
        <w:t xml:space="preserve">El </w:t>
      </w:r>
      <w:r w:rsidR="1E6981D5" w:rsidRPr="0057746D">
        <w:rPr>
          <w:rFonts w:ascii="Lucida Sans Unicode" w:hAnsi="Lucida Sans Unicode" w:cs="Lucida Sans Unicode"/>
          <w:kern w:val="2"/>
          <w:sz w:val="20"/>
          <w:szCs w:val="20"/>
          <w:lang w:eastAsia="ar-SA"/>
        </w:rPr>
        <w:t>treinta y uno</w:t>
      </w:r>
      <w:r w:rsidR="2BAA6466" w:rsidRPr="0057746D">
        <w:rPr>
          <w:rFonts w:ascii="Lucida Sans Unicode" w:hAnsi="Lucida Sans Unicode" w:cs="Lucida Sans Unicode"/>
          <w:kern w:val="2"/>
          <w:sz w:val="20"/>
          <w:szCs w:val="20"/>
          <w:lang w:eastAsia="ar-SA"/>
        </w:rPr>
        <w:t xml:space="preserve"> de enero, en la primera</w:t>
      </w:r>
      <w:r w:rsidR="57665131" w:rsidRPr="0057746D">
        <w:rPr>
          <w:rFonts w:ascii="Lucida Sans Unicode" w:hAnsi="Lucida Sans Unicode" w:cs="Lucida Sans Unicode"/>
          <w:kern w:val="2"/>
          <w:sz w:val="20"/>
          <w:szCs w:val="20"/>
          <w:lang w:eastAsia="ar-SA"/>
        </w:rPr>
        <w:t xml:space="preserve"> sesión </w:t>
      </w:r>
      <w:r w:rsidR="2BAA6466" w:rsidRPr="0057746D">
        <w:rPr>
          <w:rFonts w:ascii="Lucida Sans Unicode" w:hAnsi="Lucida Sans Unicode" w:cs="Lucida Sans Unicode"/>
          <w:kern w:val="2"/>
          <w:sz w:val="20"/>
          <w:szCs w:val="20"/>
          <w:lang w:eastAsia="ar-SA"/>
        </w:rPr>
        <w:t>ordinaria</w:t>
      </w:r>
      <w:r w:rsidR="1E6981D5" w:rsidRPr="0057746D">
        <w:rPr>
          <w:rFonts w:ascii="Lucida Sans Unicode" w:hAnsi="Lucida Sans Unicode" w:cs="Lucida Sans Unicode"/>
          <w:kern w:val="2"/>
          <w:sz w:val="20"/>
          <w:szCs w:val="20"/>
          <w:lang w:eastAsia="ar-SA"/>
        </w:rPr>
        <w:t>,</w:t>
      </w:r>
      <w:r w:rsidR="57665131" w:rsidRPr="0057746D">
        <w:rPr>
          <w:rFonts w:ascii="Lucida Sans Unicode" w:hAnsi="Lucida Sans Unicode" w:cs="Lucida Sans Unicode"/>
          <w:kern w:val="2"/>
          <w:sz w:val="20"/>
          <w:szCs w:val="20"/>
          <w:lang w:eastAsia="ar-SA"/>
        </w:rPr>
        <w:t xml:space="preserve"> </w:t>
      </w:r>
      <w:r w:rsidR="3E7538F0" w:rsidRPr="0057746D">
        <w:rPr>
          <w:rFonts w:ascii="Lucida Sans Unicode" w:hAnsi="Lucida Sans Unicode" w:cs="Lucida Sans Unicode"/>
          <w:kern w:val="2"/>
          <w:sz w:val="20"/>
          <w:szCs w:val="20"/>
          <w:lang w:eastAsia="ar-SA"/>
        </w:rPr>
        <w:t xml:space="preserve">se emitió </w:t>
      </w:r>
      <w:r w:rsidR="57665131" w:rsidRPr="0057746D">
        <w:rPr>
          <w:rFonts w:ascii="Lucida Sans Unicode" w:hAnsi="Lucida Sans Unicode" w:cs="Lucida Sans Unicode"/>
          <w:kern w:val="2"/>
          <w:sz w:val="20"/>
          <w:szCs w:val="20"/>
          <w:lang w:eastAsia="ar-SA"/>
        </w:rPr>
        <w:t>e</w:t>
      </w:r>
      <w:r w:rsidR="546C1FC9" w:rsidRPr="0057746D">
        <w:rPr>
          <w:rFonts w:ascii="Lucida Sans Unicode" w:hAnsi="Lucida Sans Unicode" w:cs="Lucida Sans Unicode"/>
          <w:kern w:val="2"/>
          <w:sz w:val="20"/>
          <w:szCs w:val="20"/>
          <w:lang w:eastAsia="ar-SA"/>
        </w:rPr>
        <w:t>l</w:t>
      </w:r>
      <w:r w:rsidR="57665131" w:rsidRPr="0057746D">
        <w:rPr>
          <w:rFonts w:ascii="Lucida Sans Unicode" w:hAnsi="Lucida Sans Unicode" w:cs="Lucida Sans Unicode"/>
          <w:kern w:val="2"/>
          <w:sz w:val="20"/>
          <w:szCs w:val="20"/>
          <w:lang w:eastAsia="ar-SA"/>
        </w:rPr>
        <w:t xml:space="preserve"> acuerdo identificado con la c</w:t>
      </w:r>
      <w:r w:rsidR="2BAA6466" w:rsidRPr="0057746D">
        <w:rPr>
          <w:rFonts w:ascii="Lucida Sans Unicode" w:hAnsi="Lucida Sans Unicode" w:cs="Lucida Sans Unicode"/>
          <w:kern w:val="2"/>
          <w:sz w:val="20"/>
          <w:szCs w:val="20"/>
          <w:lang w:eastAsia="ar-SA"/>
        </w:rPr>
        <w:t>lave alfanumérica IEPC-ACG-012</w:t>
      </w:r>
      <w:r w:rsidR="12099D40" w:rsidRPr="0057746D">
        <w:rPr>
          <w:rFonts w:ascii="Lucida Sans Unicode" w:hAnsi="Lucida Sans Unicode" w:cs="Lucida Sans Unicode"/>
          <w:kern w:val="2"/>
          <w:sz w:val="20"/>
          <w:szCs w:val="20"/>
          <w:lang w:eastAsia="ar-SA"/>
        </w:rPr>
        <w:t>/</w:t>
      </w:r>
      <w:r w:rsidR="57665131" w:rsidRPr="0057746D">
        <w:rPr>
          <w:rFonts w:ascii="Lucida Sans Unicode" w:hAnsi="Lucida Sans Unicode" w:cs="Lucida Sans Unicode"/>
          <w:kern w:val="2"/>
          <w:sz w:val="20"/>
          <w:szCs w:val="20"/>
          <w:lang w:eastAsia="ar-SA"/>
        </w:rPr>
        <w:t>2024</w:t>
      </w:r>
      <w:r w:rsidR="00FA4AB6" w:rsidRPr="0057746D">
        <w:rPr>
          <w:rStyle w:val="Refdenotaalpie"/>
          <w:rFonts w:ascii="Lucida Sans Unicode" w:hAnsi="Lucida Sans Unicode" w:cs="Lucida Sans Unicode"/>
          <w:kern w:val="2"/>
          <w:sz w:val="20"/>
          <w:szCs w:val="20"/>
          <w:lang w:eastAsia="ar-SA"/>
        </w:rPr>
        <w:footnoteReference w:id="16"/>
      </w:r>
      <w:r w:rsidR="57665131" w:rsidRPr="0057746D">
        <w:rPr>
          <w:rFonts w:ascii="Lucida Sans Unicode" w:hAnsi="Lucida Sans Unicode" w:cs="Lucida Sans Unicode"/>
          <w:kern w:val="2"/>
          <w:sz w:val="20"/>
          <w:szCs w:val="20"/>
          <w:lang w:eastAsia="ar-SA"/>
        </w:rPr>
        <w:t>,</w:t>
      </w:r>
      <w:r w:rsidR="3C46FFA1" w:rsidRPr="0057746D">
        <w:rPr>
          <w:rFonts w:ascii="Lucida Sans Unicode" w:hAnsi="Lucida Sans Unicode" w:cs="Lucida Sans Unicode"/>
          <w:b/>
          <w:bCs/>
          <w:kern w:val="2"/>
          <w:sz w:val="20"/>
          <w:szCs w:val="20"/>
          <w:lang w:eastAsia="ar-SA"/>
        </w:rPr>
        <w:t xml:space="preserve"> </w:t>
      </w:r>
      <w:r w:rsidR="1828131A" w:rsidRPr="0057746D">
        <w:rPr>
          <w:rFonts w:ascii="Lucida Sans Unicode" w:hAnsi="Lucida Sans Unicode" w:cs="Lucida Sans Unicode"/>
          <w:kern w:val="2"/>
          <w:sz w:val="20"/>
          <w:szCs w:val="20"/>
          <w:lang w:eastAsia="ar-SA"/>
        </w:rPr>
        <w:t xml:space="preserve">mediante el cual se </w:t>
      </w:r>
      <w:r w:rsidR="57665131" w:rsidRPr="0057746D">
        <w:rPr>
          <w:rFonts w:ascii="Lucida Sans Unicode" w:hAnsi="Lucida Sans Unicode" w:cs="Lucida Sans Unicode"/>
          <w:kern w:val="2"/>
          <w:sz w:val="20"/>
          <w:szCs w:val="20"/>
          <w:lang w:eastAsia="ar-SA"/>
        </w:rPr>
        <w:t>aprob</w:t>
      </w:r>
      <w:r w:rsidR="7A07B122" w:rsidRPr="0057746D">
        <w:rPr>
          <w:rFonts w:ascii="Lucida Sans Unicode" w:hAnsi="Lucida Sans Unicode" w:cs="Lucida Sans Unicode"/>
          <w:kern w:val="2"/>
          <w:sz w:val="20"/>
          <w:szCs w:val="20"/>
          <w:lang w:eastAsia="ar-SA"/>
        </w:rPr>
        <w:t>aron</w:t>
      </w:r>
      <w:r w:rsidR="57665131" w:rsidRPr="0057746D">
        <w:rPr>
          <w:rFonts w:ascii="Lucida Sans Unicode" w:hAnsi="Lucida Sans Unicode" w:cs="Lucida Sans Unicode"/>
          <w:kern w:val="2"/>
          <w:sz w:val="20"/>
          <w:szCs w:val="20"/>
          <w:lang w:eastAsia="ar-SA"/>
        </w:rPr>
        <w:t xml:space="preserve"> las plataformas electorales presentadas por los partidos políticos del Trabajo, Morena, Acción Nacional, Futuro, Hagamos, Movimiento Ciudad</w:t>
      </w:r>
      <w:r w:rsidR="2BAA6466" w:rsidRPr="0057746D">
        <w:rPr>
          <w:rFonts w:ascii="Lucida Sans Unicode" w:hAnsi="Lucida Sans Unicode" w:cs="Lucida Sans Unicode"/>
          <w:kern w:val="2"/>
          <w:sz w:val="20"/>
          <w:szCs w:val="20"/>
          <w:lang w:eastAsia="ar-SA"/>
        </w:rPr>
        <w:t xml:space="preserve">ano, Verde Ecologista de México, </w:t>
      </w:r>
      <w:r w:rsidR="57665131" w:rsidRPr="0057746D">
        <w:rPr>
          <w:rFonts w:ascii="Lucida Sans Unicode" w:hAnsi="Lucida Sans Unicode" w:cs="Lucida Sans Unicode"/>
          <w:kern w:val="2"/>
          <w:sz w:val="20"/>
          <w:szCs w:val="20"/>
          <w:lang w:eastAsia="ar-SA"/>
        </w:rPr>
        <w:t xml:space="preserve">Revolucionario Institucional </w:t>
      </w:r>
      <w:r w:rsidR="2BAA6466" w:rsidRPr="0057746D">
        <w:rPr>
          <w:rFonts w:ascii="Lucida Sans Unicode" w:hAnsi="Lucida Sans Unicode" w:cs="Lucida Sans Unicode"/>
          <w:kern w:val="2"/>
          <w:sz w:val="20"/>
          <w:szCs w:val="20"/>
          <w:lang w:eastAsia="ar-SA"/>
        </w:rPr>
        <w:t xml:space="preserve">y de la Revolución Democrática, </w:t>
      </w:r>
      <w:r w:rsidR="57665131" w:rsidRPr="0057746D">
        <w:rPr>
          <w:rFonts w:ascii="Lucida Sans Unicode" w:hAnsi="Lucida Sans Unicode" w:cs="Lucida Sans Unicode"/>
          <w:kern w:val="2"/>
          <w:sz w:val="20"/>
          <w:szCs w:val="20"/>
          <w:lang w:eastAsia="ar-SA"/>
        </w:rPr>
        <w:t xml:space="preserve">para el Proceso Electoral Local Concurrente 2023-2024. </w:t>
      </w:r>
    </w:p>
    <w:p w14:paraId="4AF89706" w14:textId="77777777" w:rsidR="00BA1EAC" w:rsidRPr="0057746D" w:rsidRDefault="00BA1EAC" w:rsidP="00691904">
      <w:pPr>
        <w:spacing w:after="0" w:line="276" w:lineRule="auto"/>
        <w:jc w:val="both"/>
        <w:rPr>
          <w:rFonts w:ascii="Lucida Sans Unicode" w:hAnsi="Lucida Sans Unicode" w:cs="Lucida Sans Unicode"/>
          <w:kern w:val="2"/>
          <w:sz w:val="20"/>
          <w:szCs w:val="20"/>
          <w:lang w:eastAsia="ar-SA"/>
        </w:rPr>
      </w:pPr>
    </w:p>
    <w:p w14:paraId="7C6E0130" w14:textId="3AD68731" w:rsidR="006D064F" w:rsidRPr="0057746D" w:rsidRDefault="1E6981D5" w:rsidP="00691904">
      <w:pPr>
        <w:spacing w:after="0" w:line="276" w:lineRule="auto"/>
        <w:jc w:val="both"/>
        <w:rPr>
          <w:rFonts w:ascii="Lucida Sans Unicode" w:eastAsia="Trebuchet MS" w:hAnsi="Lucida Sans Unicode" w:cs="Lucida Sans Unicode"/>
          <w:sz w:val="20"/>
          <w:szCs w:val="20"/>
        </w:rPr>
      </w:pPr>
      <w:r w:rsidRPr="0057746D">
        <w:rPr>
          <w:rFonts w:ascii="Lucida Sans Unicode" w:eastAsia="Trebuchet MS" w:hAnsi="Lucida Sans Unicode" w:cs="Lucida Sans Unicode"/>
          <w:b/>
          <w:bCs/>
          <w:sz w:val="20"/>
          <w:szCs w:val="20"/>
        </w:rPr>
        <w:t>1</w:t>
      </w:r>
      <w:r w:rsidR="402A5A4A" w:rsidRPr="0057746D">
        <w:rPr>
          <w:rFonts w:ascii="Lucida Sans Unicode" w:eastAsia="Trebuchet MS" w:hAnsi="Lucida Sans Unicode" w:cs="Lucida Sans Unicode"/>
          <w:b/>
          <w:bCs/>
          <w:sz w:val="20"/>
          <w:szCs w:val="20"/>
        </w:rPr>
        <w:t>4</w:t>
      </w:r>
      <w:r w:rsidRPr="0057746D">
        <w:rPr>
          <w:rFonts w:ascii="Lucida Sans Unicode" w:eastAsia="Trebuchet MS" w:hAnsi="Lucida Sans Unicode" w:cs="Lucida Sans Unicode"/>
          <w:b/>
          <w:bCs/>
          <w:sz w:val="20"/>
          <w:szCs w:val="20"/>
        </w:rPr>
        <w:t xml:space="preserve">. MODIFICACIÓN AL NUMERAL 2, DEL ARTÍCULO 18 DE LOS LINEAMIENTOS PARA GARANTIZAR EL PRINCIPIO DE PARIDAD DE GÉNERO, ASÍ COMO LA IMPLEMENTACIÓN DE DISPOSICIONES EN FAVOR DE GRUPOS EN SITUACIÓN DE VULNERABILIDAD EN LA POSTULACIÓN DE CANDIDATURAS A DIPUTACIONES Y MUNÍCIPES. </w:t>
      </w:r>
      <w:r w:rsidRPr="0057746D">
        <w:rPr>
          <w:rFonts w:ascii="Lucida Sans Unicode" w:eastAsia="Trebuchet MS" w:hAnsi="Lucida Sans Unicode" w:cs="Lucida Sans Unicode"/>
          <w:sz w:val="20"/>
          <w:szCs w:val="20"/>
        </w:rPr>
        <w:t xml:space="preserve">El trece de febrero, en la séptima sesión extraordinaria, </w:t>
      </w:r>
      <w:r w:rsidR="490F3BAA" w:rsidRPr="0057746D">
        <w:rPr>
          <w:rFonts w:ascii="Lucida Sans Unicode" w:eastAsia="Trebuchet MS" w:hAnsi="Lucida Sans Unicode" w:cs="Lucida Sans Unicode"/>
          <w:sz w:val="20"/>
          <w:szCs w:val="20"/>
        </w:rPr>
        <w:t xml:space="preserve">este  </w:t>
      </w:r>
      <w:r w:rsidRPr="0057746D">
        <w:rPr>
          <w:rFonts w:ascii="Lucida Sans Unicode" w:eastAsia="Trebuchet MS" w:hAnsi="Lucida Sans Unicode" w:cs="Lucida Sans Unicode"/>
          <w:sz w:val="20"/>
          <w:szCs w:val="20"/>
        </w:rPr>
        <w:t>Consejo General</w:t>
      </w:r>
      <w:r w:rsidR="41FF263B" w:rsidRPr="0057746D">
        <w:rPr>
          <w:rFonts w:ascii="Lucida Sans Unicode" w:eastAsia="Trebuchet MS" w:hAnsi="Lucida Sans Unicode" w:cs="Lucida Sans Unicode"/>
          <w:sz w:val="20"/>
          <w:szCs w:val="20"/>
        </w:rPr>
        <w:t>,</w:t>
      </w:r>
      <w:r w:rsidRPr="0057746D">
        <w:rPr>
          <w:rFonts w:ascii="Lucida Sans Unicode" w:eastAsia="Trebuchet MS" w:hAnsi="Lucida Sans Unicode" w:cs="Lucida Sans Unicode"/>
          <w:sz w:val="20"/>
          <w:szCs w:val="20"/>
        </w:rPr>
        <w:t xml:space="preserve"> mediante acuerdo identificado con la clave alfanumérica IEPC-ACG-019/2024</w:t>
      </w:r>
      <w:r w:rsidR="004D4AC1" w:rsidRPr="0057746D">
        <w:rPr>
          <w:rStyle w:val="Refdenotaalpie"/>
          <w:rFonts w:ascii="Lucida Sans Unicode" w:eastAsia="Trebuchet MS" w:hAnsi="Lucida Sans Unicode" w:cs="Lucida Sans Unicode"/>
          <w:sz w:val="20"/>
          <w:szCs w:val="20"/>
        </w:rPr>
        <w:footnoteReference w:id="17"/>
      </w:r>
      <w:r w:rsidRPr="0057746D">
        <w:rPr>
          <w:rFonts w:ascii="Lucida Sans Unicode" w:eastAsia="Trebuchet MS" w:hAnsi="Lucida Sans Unicode" w:cs="Lucida Sans Unicode"/>
          <w:sz w:val="20"/>
          <w:szCs w:val="20"/>
        </w:rPr>
        <w:t xml:space="preserve">, en cumplimiento a la resolución dictada por el Tribunal Electoral del </w:t>
      </w:r>
      <w:r w:rsidR="50CEB389" w:rsidRPr="0057746D">
        <w:rPr>
          <w:rFonts w:ascii="Lucida Sans Unicode" w:eastAsia="Trebuchet MS" w:hAnsi="Lucida Sans Unicode" w:cs="Lucida Sans Unicode"/>
          <w:sz w:val="20"/>
          <w:szCs w:val="20"/>
        </w:rPr>
        <w:t>E</w:t>
      </w:r>
      <w:r w:rsidRPr="0057746D">
        <w:rPr>
          <w:rFonts w:ascii="Lucida Sans Unicode" w:eastAsia="Trebuchet MS" w:hAnsi="Lucida Sans Unicode" w:cs="Lucida Sans Unicode"/>
          <w:sz w:val="20"/>
          <w:szCs w:val="20"/>
        </w:rPr>
        <w:t xml:space="preserve">stado de Jalisco en el </w:t>
      </w:r>
      <w:r w:rsidR="536BE5B4" w:rsidRPr="0057746D">
        <w:rPr>
          <w:rFonts w:ascii="Lucida Sans Unicode" w:eastAsia="Trebuchet MS" w:hAnsi="Lucida Sans Unicode" w:cs="Lucida Sans Unicode"/>
          <w:sz w:val="20"/>
          <w:szCs w:val="20"/>
        </w:rPr>
        <w:t>R</w:t>
      </w:r>
      <w:r w:rsidRPr="0057746D">
        <w:rPr>
          <w:rFonts w:ascii="Lucida Sans Unicode" w:eastAsia="Trebuchet MS" w:hAnsi="Lucida Sans Unicode" w:cs="Lucida Sans Unicode"/>
          <w:sz w:val="20"/>
          <w:szCs w:val="20"/>
        </w:rPr>
        <w:t xml:space="preserve">ecurso de </w:t>
      </w:r>
      <w:r w:rsidR="536BE5B4" w:rsidRPr="0057746D">
        <w:rPr>
          <w:rFonts w:ascii="Lucida Sans Unicode" w:eastAsia="Trebuchet MS" w:hAnsi="Lucida Sans Unicode" w:cs="Lucida Sans Unicode"/>
          <w:sz w:val="20"/>
          <w:szCs w:val="20"/>
        </w:rPr>
        <w:t>A</w:t>
      </w:r>
      <w:r w:rsidRPr="0057746D">
        <w:rPr>
          <w:rFonts w:ascii="Lucida Sans Unicode" w:eastAsia="Trebuchet MS" w:hAnsi="Lucida Sans Unicode" w:cs="Lucida Sans Unicode"/>
          <w:sz w:val="20"/>
          <w:szCs w:val="20"/>
        </w:rPr>
        <w:t>pelación</w:t>
      </w:r>
      <w:r w:rsidR="04FBA770" w:rsidRPr="0057746D">
        <w:rPr>
          <w:rFonts w:ascii="Lucida Sans Unicode" w:eastAsia="Trebuchet MS" w:hAnsi="Lucida Sans Unicode" w:cs="Lucida Sans Unicode"/>
          <w:sz w:val="20"/>
          <w:szCs w:val="20"/>
        </w:rPr>
        <w:t xml:space="preserve"> identificado con número de expediente</w:t>
      </w:r>
      <w:r w:rsidRPr="0057746D">
        <w:rPr>
          <w:rFonts w:ascii="Lucida Sans Unicode" w:eastAsia="Trebuchet MS" w:hAnsi="Lucida Sans Unicode" w:cs="Lucida Sans Unicode"/>
          <w:sz w:val="20"/>
          <w:szCs w:val="20"/>
        </w:rPr>
        <w:t xml:space="preserve"> RAP-019/2023 y acumulados, promovido por el partido político Morena y otros, modificó el numeral 2, del artículo 18 de los “Lineamientos para garantizar el principio de paridad de género, así como la implementación de disposiciones en favor de grupos en situación de vulnerabilidad en la postulación de candidaturas a diputaciones y munícipes en el Proceso Electoral Local Concurrente 2023-2024, en el estado de Jalisco”. </w:t>
      </w:r>
    </w:p>
    <w:p w14:paraId="2143B4DC" w14:textId="77777777" w:rsidR="003728B7" w:rsidRPr="0057746D" w:rsidRDefault="003728B7" w:rsidP="00691904">
      <w:pPr>
        <w:spacing w:after="0" w:line="276" w:lineRule="auto"/>
        <w:jc w:val="both"/>
        <w:rPr>
          <w:rFonts w:ascii="Lucida Sans Unicode" w:eastAsia="Trebuchet MS" w:hAnsi="Lucida Sans Unicode" w:cs="Lucida Sans Unicode"/>
          <w:sz w:val="20"/>
          <w:szCs w:val="20"/>
        </w:rPr>
      </w:pPr>
    </w:p>
    <w:p w14:paraId="1B80B5B3" w14:textId="53C3989D" w:rsidR="00347418" w:rsidRPr="0057746D" w:rsidRDefault="41FF263B" w:rsidP="00347418">
      <w:pPr>
        <w:spacing w:after="0" w:line="276" w:lineRule="auto"/>
        <w:jc w:val="both"/>
        <w:rPr>
          <w:rFonts w:ascii="Lucida Sans Unicode" w:eastAsia="Times New Roman" w:hAnsi="Lucida Sans Unicode" w:cs="Lucida Sans Unicode"/>
          <w:sz w:val="20"/>
          <w:szCs w:val="20"/>
        </w:rPr>
      </w:pPr>
      <w:r w:rsidRPr="0057746D">
        <w:rPr>
          <w:rFonts w:ascii="Lucida Sans Unicode" w:eastAsia="Trebuchet MS" w:hAnsi="Lucida Sans Unicode" w:cs="Lucida Sans Unicode"/>
          <w:b/>
          <w:bCs/>
          <w:sz w:val="20"/>
          <w:szCs w:val="20"/>
        </w:rPr>
        <w:t>1</w:t>
      </w:r>
      <w:r w:rsidR="431DEF52" w:rsidRPr="0057746D">
        <w:rPr>
          <w:rFonts w:ascii="Lucida Sans Unicode" w:eastAsia="Trebuchet MS" w:hAnsi="Lucida Sans Unicode" w:cs="Lucida Sans Unicode"/>
          <w:b/>
          <w:bCs/>
          <w:sz w:val="20"/>
          <w:szCs w:val="20"/>
        </w:rPr>
        <w:t>5</w:t>
      </w:r>
      <w:r w:rsidRPr="0057746D">
        <w:rPr>
          <w:rFonts w:ascii="Lucida Sans Unicode" w:eastAsia="Trebuchet MS" w:hAnsi="Lucida Sans Unicode" w:cs="Lucida Sans Unicode"/>
          <w:b/>
          <w:bCs/>
          <w:sz w:val="20"/>
          <w:szCs w:val="20"/>
        </w:rPr>
        <w:t xml:space="preserve">. </w:t>
      </w:r>
      <w:r w:rsidR="2E9B1986" w:rsidRPr="0057746D">
        <w:rPr>
          <w:rFonts w:ascii="Lucida Sans Unicode" w:eastAsia="Trebuchet MS" w:hAnsi="Lucida Sans Unicode" w:cs="Lucida Sans Unicode"/>
          <w:b/>
          <w:bCs/>
          <w:sz w:val="20"/>
          <w:szCs w:val="20"/>
        </w:rPr>
        <w:t>MODIFICACIONES AL CONVENIO DE COALICIÓN</w:t>
      </w:r>
      <w:r w:rsidR="0FC99C9A" w:rsidRPr="0057746D">
        <w:rPr>
          <w:rFonts w:ascii="Lucida Sans Unicode" w:eastAsia="Trebuchet MS" w:hAnsi="Lucida Sans Unicode" w:cs="Lucida Sans Unicode"/>
          <w:b/>
          <w:bCs/>
          <w:sz w:val="20"/>
          <w:szCs w:val="20"/>
        </w:rPr>
        <w:t xml:space="preserve"> Y A LOS ANEXOS ESTADÍSTICOS, ASÍ COMO DE LOS MECANISMOS DE VERIFICACIÓN DE PARIDAD DE GÉNERO Y DISPOSICIONES EN FAVOR DE GRUPOS EN SITUACIÓN DE VULNERABILIDAD EN EL PROCESO ELECTORAL LOCAL CONCURRENTE 2023-2024</w:t>
      </w:r>
      <w:r w:rsidR="2E9B1986" w:rsidRPr="0057746D">
        <w:rPr>
          <w:rFonts w:ascii="Lucida Sans Unicode" w:eastAsia="Trebuchet MS" w:hAnsi="Lucida Sans Unicode" w:cs="Lucida Sans Unicode"/>
          <w:b/>
          <w:bCs/>
          <w:sz w:val="20"/>
          <w:szCs w:val="20"/>
        </w:rPr>
        <w:t xml:space="preserve">. </w:t>
      </w:r>
      <w:r w:rsidR="0FC99C9A" w:rsidRPr="0057746D">
        <w:rPr>
          <w:rFonts w:ascii="Lucida Sans Unicode" w:hAnsi="Lucida Sans Unicode" w:cs="Lucida Sans Unicode"/>
          <w:sz w:val="20"/>
          <w:szCs w:val="20"/>
        </w:rPr>
        <w:t xml:space="preserve">El quince de febrero, en la novena sesión extraordinaria, </w:t>
      </w:r>
      <w:r w:rsidR="023A07AF" w:rsidRPr="0057746D">
        <w:rPr>
          <w:rFonts w:ascii="Lucida Sans Unicode" w:hAnsi="Lucida Sans Unicode" w:cs="Lucida Sans Unicode"/>
          <w:sz w:val="20"/>
          <w:szCs w:val="20"/>
        </w:rPr>
        <w:t>este</w:t>
      </w:r>
      <w:r w:rsidR="0FC99C9A" w:rsidRPr="0057746D">
        <w:rPr>
          <w:rFonts w:ascii="Lucida Sans Unicode" w:hAnsi="Lucida Sans Unicode" w:cs="Lucida Sans Unicode"/>
          <w:sz w:val="20"/>
          <w:szCs w:val="20"/>
        </w:rPr>
        <w:t xml:space="preserve"> Consejo General, </w:t>
      </w:r>
      <w:r w:rsidR="00347418" w:rsidRPr="0057746D">
        <w:rPr>
          <w:rFonts w:ascii="Lucida Sans Unicode" w:eastAsia="Times New Roman" w:hAnsi="Lucida Sans Unicode" w:cs="Lucida Sans Unicode"/>
          <w:sz w:val="20"/>
          <w:szCs w:val="20"/>
        </w:rPr>
        <w:t>mediante acuerdo identificado con clave alfanumérica IEPC-ACG-022/2024</w:t>
      </w:r>
      <w:r w:rsidR="00347418" w:rsidRPr="0057746D">
        <w:rPr>
          <w:rFonts w:ascii="Lucida Sans Unicode" w:eastAsia="Times New Roman" w:hAnsi="Lucida Sans Unicode" w:cs="Lucida Sans Unicode"/>
          <w:sz w:val="20"/>
          <w:szCs w:val="20"/>
          <w:vertAlign w:val="superscript"/>
        </w:rPr>
        <w:footnoteReference w:id="18"/>
      </w:r>
      <w:r w:rsidR="00347418" w:rsidRPr="0057746D">
        <w:rPr>
          <w:rFonts w:ascii="Lucida Sans Unicode" w:eastAsia="Times New Roman" w:hAnsi="Lucida Sans Unicode" w:cs="Lucida Sans Unicode"/>
          <w:sz w:val="20"/>
          <w:szCs w:val="20"/>
        </w:rPr>
        <w:t xml:space="preserve">, aprobó las siguientes modificaciones por lo que ve a la coalición parcial denominada </w:t>
      </w:r>
      <w:r w:rsidR="00347418" w:rsidRPr="0057746D">
        <w:rPr>
          <w:rFonts w:ascii="Lucida Sans Unicode" w:eastAsia="Times New Roman" w:hAnsi="Lucida Sans Unicode" w:cs="Lucida Sans Unicode"/>
          <w:b/>
          <w:bCs/>
          <w:sz w:val="20"/>
          <w:szCs w:val="20"/>
        </w:rPr>
        <w:t>“SIGAMOS HACIENDO HISTORIA EN JALISCO”</w:t>
      </w:r>
      <w:r w:rsidR="00347418" w:rsidRPr="0057746D">
        <w:rPr>
          <w:rFonts w:ascii="Lucida Sans Unicode" w:eastAsia="Times New Roman" w:hAnsi="Lucida Sans Unicode" w:cs="Lucida Sans Unicode"/>
          <w:sz w:val="20"/>
          <w:szCs w:val="20"/>
        </w:rPr>
        <w:t>: a) al convenio de coalición parcial integrada por los partidos políticos nacionales de Morena, del Trabajo, Verde Ecologista de México, y los locales de Hagamos y Futuro, a efecto de postular y registrar las candidaturas a diputaciones y munícipes en el estado de Jalisco; b) a los anexos estadísticos</w:t>
      </w:r>
      <w:r w:rsidR="4D4D98F1" w:rsidRPr="0057746D">
        <w:rPr>
          <w:rFonts w:ascii="Lucida Sans Unicode" w:eastAsia="Times New Roman" w:hAnsi="Lucida Sans Unicode" w:cs="Lucida Sans Unicode"/>
          <w:sz w:val="20"/>
          <w:szCs w:val="20"/>
        </w:rPr>
        <w:t xml:space="preserve"> aprobados</w:t>
      </w:r>
      <w:r w:rsidR="00347418" w:rsidRPr="0057746D">
        <w:rPr>
          <w:rFonts w:ascii="Lucida Sans Unicode" w:eastAsia="Times New Roman" w:hAnsi="Lucida Sans Unicode" w:cs="Lucida Sans Unicode"/>
          <w:sz w:val="20"/>
          <w:szCs w:val="20"/>
        </w:rPr>
        <w:t xml:space="preserve"> </w:t>
      </w:r>
      <w:r w:rsidR="290C5E77" w:rsidRPr="0057746D">
        <w:rPr>
          <w:rFonts w:ascii="Lucida Sans Unicode" w:eastAsia="Times New Roman" w:hAnsi="Lucida Sans Unicode" w:cs="Lucida Sans Unicode"/>
          <w:sz w:val="20"/>
          <w:szCs w:val="20"/>
        </w:rPr>
        <w:t xml:space="preserve">en </w:t>
      </w:r>
      <w:r w:rsidR="00347418" w:rsidRPr="0057746D">
        <w:rPr>
          <w:rFonts w:ascii="Lucida Sans Unicode" w:eastAsia="Times New Roman" w:hAnsi="Lucida Sans Unicode" w:cs="Lucida Sans Unicode"/>
          <w:sz w:val="20"/>
          <w:szCs w:val="20"/>
        </w:rPr>
        <w:t>el acuerdo identificado con clave alfanumérica IEPC-ACG-106/2023, correspondientes a los bloques de población y competitividad para la elección a munícipes; y c) al número de fórmulas</w:t>
      </w:r>
      <w:r w:rsidR="7114A33E" w:rsidRPr="0057746D">
        <w:rPr>
          <w:rFonts w:ascii="Lucida Sans Unicode" w:eastAsia="Times New Roman" w:hAnsi="Lucida Sans Unicode" w:cs="Lucida Sans Unicode"/>
          <w:sz w:val="20"/>
          <w:szCs w:val="20"/>
        </w:rPr>
        <w:t xml:space="preserve"> aprobadas en</w:t>
      </w:r>
      <w:r w:rsidR="00347418" w:rsidRPr="0057746D">
        <w:rPr>
          <w:rFonts w:ascii="Lucida Sans Unicode" w:eastAsia="Times New Roman" w:hAnsi="Lucida Sans Unicode" w:cs="Lucida Sans Unicode"/>
          <w:sz w:val="20"/>
          <w:szCs w:val="20"/>
        </w:rPr>
        <w:t xml:space="preserve"> el acuerdo identificado con clave alfanumérica IEPC-ACG-106/2023, para atender las disposiciones en favor de las personas en situación de vulnerabilidad.</w:t>
      </w:r>
    </w:p>
    <w:p w14:paraId="42AB9A7B" w14:textId="77777777" w:rsidR="003B4235" w:rsidRPr="0057746D" w:rsidRDefault="003B4235" w:rsidP="00691904">
      <w:pPr>
        <w:spacing w:after="0" w:line="276" w:lineRule="auto"/>
        <w:jc w:val="both"/>
        <w:rPr>
          <w:rFonts w:ascii="Lucida Sans Unicode" w:hAnsi="Lucida Sans Unicode" w:cs="Lucida Sans Unicode"/>
          <w:sz w:val="20"/>
          <w:szCs w:val="20"/>
        </w:rPr>
      </w:pPr>
    </w:p>
    <w:p w14:paraId="17D061A8" w14:textId="73B33DEC" w:rsidR="00DD5E06" w:rsidRPr="0057746D" w:rsidRDefault="60E764F4" w:rsidP="00691904">
      <w:pPr>
        <w:autoSpaceDE w:val="0"/>
        <w:autoSpaceDN w:val="0"/>
        <w:adjustRightInd w:val="0"/>
        <w:spacing w:after="0" w:line="276" w:lineRule="auto"/>
        <w:jc w:val="both"/>
        <w:rPr>
          <w:rFonts w:ascii="Lucida Sans Unicode" w:hAnsi="Lucida Sans Unicode" w:cs="Lucida Sans Unicode"/>
          <w:color w:val="040405"/>
          <w:sz w:val="20"/>
          <w:szCs w:val="20"/>
        </w:rPr>
      </w:pPr>
      <w:r w:rsidRPr="0057746D">
        <w:rPr>
          <w:rFonts w:ascii="Lucida Sans Unicode" w:eastAsia="Trebuchet MS" w:hAnsi="Lucida Sans Unicode" w:cs="Lucida Sans Unicode"/>
          <w:b/>
          <w:bCs/>
          <w:sz w:val="20"/>
          <w:szCs w:val="20"/>
        </w:rPr>
        <w:t>1</w:t>
      </w:r>
      <w:r w:rsidR="6B263746" w:rsidRPr="0057746D">
        <w:rPr>
          <w:rFonts w:ascii="Lucida Sans Unicode" w:eastAsia="Trebuchet MS" w:hAnsi="Lucida Sans Unicode" w:cs="Lucida Sans Unicode"/>
          <w:b/>
          <w:bCs/>
          <w:sz w:val="20"/>
          <w:szCs w:val="20"/>
        </w:rPr>
        <w:t>6</w:t>
      </w:r>
      <w:r w:rsidR="69CA5838" w:rsidRPr="0057746D">
        <w:rPr>
          <w:rFonts w:ascii="Lucida Sans Unicode" w:eastAsia="Trebuchet MS" w:hAnsi="Lucida Sans Unicode" w:cs="Lucida Sans Unicode"/>
          <w:b/>
          <w:bCs/>
          <w:sz w:val="20"/>
          <w:szCs w:val="20"/>
        </w:rPr>
        <w:t xml:space="preserve">. </w:t>
      </w:r>
      <w:r w:rsidR="69CA5838" w:rsidRPr="0057746D">
        <w:rPr>
          <w:rFonts w:ascii="Lucida Sans Unicode" w:hAnsi="Lucida Sans Unicode" w:cs="Lucida Sans Unicode"/>
          <w:b/>
          <w:bCs/>
          <w:color w:val="040405"/>
          <w:sz w:val="20"/>
          <w:szCs w:val="20"/>
        </w:rPr>
        <w:t xml:space="preserve">PLAZO PARA LA PRESENTACIÓN DE LAS SOLICITUDES DE REGISTRO DE LAS PLANILLAS DE MUNÍCIPES. </w:t>
      </w:r>
      <w:r w:rsidR="0BA1A344" w:rsidRPr="0057746D">
        <w:rPr>
          <w:rFonts w:ascii="Lucida Sans Unicode" w:eastAsia="Times New Roman" w:hAnsi="Lucida Sans Unicode" w:cs="Lucida Sans Unicode"/>
          <w:sz w:val="20"/>
          <w:szCs w:val="20"/>
          <w:lang w:eastAsia="ar-SA"/>
        </w:rPr>
        <w:t>E</w:t>
      </w:r>
      <w:r w:rsidR="25FAF22D" w:rsidRPr="0057746D">
        <w:rPr>
          <w:rFonts w:ascii="Lucida Sans Unicode" w:eastAsia="Times New Roman" w:hAnsi="Lucida Sans Unicode" w:cs="Lucida Sans Unicode"/>
          <w:sz w:val="20"/>
          <w:szCs w:val="20"/>
          <w:lang w:eastAsia="ar-SA"/>
        </w:rPr>
        <w:t xml:space="preserve">l </w:t>
      </w:r>
      <w:r w:rsidR="25FAF22D" w:rsidRPr="0057746D">
        <w:rPr>
          <w:rFonts w:ascii="Lucida Sans Unicode" w:hAnsi="Lucida Sans Unicode" w:cs="Lucida Sans Unicode"/>
          <w:color w:val="040405"/>
          <w:sz w:val="20"/>
          <w:szCs w:val="20"/>
        </w:rPr>
        <w:t>plazo legal conferido a favor de los institutos políticos acreditados y coaliciones registradas ante este organismo electoral</w:t>
      </w:r>
      <w:r w:rsidR="25FAF22D" w:rsidRPr="0057746D">
        <w:rPr>
          <w:rFonts w:ascii="Lucida Sans Unicode" w:eastAsia="Times New Roman" w:hAnsi="Lucida Sans Unicode" w:cs="Lucida Sans Unicode"/>
          <w:sz w:val="20"/>
          <w:szCs w:val="20"/>
          <w:lang w:eastAsia="ar-SA"/>
        </w:rPr>
        <w:t xml:space="preserve">, </w:t>
      </w:r>
      <w:r w:rsidR="25FAF22D" w:rsidRPr="0057746D">
        <w:rPr>
          <w:rFonts w:ascii="Lucida Sans Unicode" w:hAnsi="Lucida Sans Unicode" w:cs="Lucida Sans Unicode"/>
          <w:color w:val="040405"/>
          <w:sz w:val="20"/>
          <w:szCs w:val="20"/>
        </w:rPr>
        <w:t>para la presentación de las solicitudes de registro de sus planillas de candidaturas a munícipes</w:t>
      </w:r>
      <w:r w:rsidR="31E91C60" w:rsidRPr="0057746D">
        <w:rPr>
          <w:rFonts w:ascii="Lucida Sans Unicode" w:hAnsi="Lucida Sans Unicode" w:cs="Lucida Sans Unicode"/>
          <w:color w:val="040405"/>
          <w:sz w:val="20"/>
          <w:szCs w:val="20"/>
        </w:rPr>
        <w:t xml:space="preserve"> para el Proceso Electoral Local Concurrente 2023-2024</w:t>
      </w:r>
      <w:r w:rsidR="25FAF22D" w:rsidRPr="0057746D">
        <w:rPr>
          <w:rFonts w:ascii="Lucida Sans Unicode" w:hAnsi="Lucida Sans Unicode" w:cs="Lucida Sans Unicode"/>
          <w:color w:val="040405"/>
          <w:sz w:val="20"/>
          <w:szCs w:val="20"/>
        </w:rPr>
        <w:t>,</w:t>
      </w:r>
      <w:r w:rsidR="25FAF22D" w:rsidRPr="0057746D">
        <w:rPr>
          <w:rFonts w:ascii="Lucida Sans Unicode" w:eastAsia="Times New Roman" w:hAnsi="Lucida Sans Unicode" w:cs="Lucida Sans Unicode"/>
          <w:sz w:val="20"/>
          <w:szCs w:val="20"/>
          <w:lang w:eastAsia="ar-SA"/>
        </w:rPr>
        <w:t xml:space="preserve"> comenzó el doce de febrero, concluyendo a las </w:t>
      </w:r>
      <w:r w:rsidR="25FAF22D" w:rsidRPr="0057746D">
        <w:rPr>
          <w:rFonts w:ascii="Lucida Sans Unicode" w:hAnsi="Lucida Sans Unicode" w:cs="Lucida Sans Unicode"/>
          <w:color w:val="040405"/>
          <w:sz w:val="20"/>
          <w:szCs w:val="20"/>
        </w:rPr>
        <w:t>veinticuatro horas del día tres de marzo</w:t>
      </w:r>
      <w:r w:rsidR="1AD73FFB" w:rsidRPr="0057746D">
        <w:rPr>
          <w:rFonts w:ascii="Lucida Sans Unicode" w:hAnsi="Lucida Sans Unicode" w:cs="Lucida Sans Unicode"/>
          <w:color w:val="040405"/>
          <w:sz w:val="20"/>
          <w:szCs w:val="20"/>
        </w:rPr>
        <w:t>.</w:t>
      </w:r>
      <w:r w:rsidR="25FAF22D" w:rsidRPr="0057746D">
        <w:rPr>
          <w:rFonts w:ascii="Lucida Sans Unicode" w:hAnsi="Lucida Sans Unicode" w:cs="Lucida Sans Unicode"/>
          <w:color w:val="040405"/>
          <w:sz w:val="20"/>
          <w:szCs w:val="20"/>
        </w:rPr>
        <w:t xml:space="preserve"> </w:t>
      </w:r>
    </w:p>
    <w:p w14:paraId="245091E3" w14:textId="77777777" w:rsidR="008B44FE" w:rsidRPr="0057746D" w:rsidRDefault="008B44FE" w:rsidP="008B44FE">
      <w:pPr>
        <w:spacing w:after="0" w:line="276" w:lineRule="auto"/>
        <w:jc w:val="both"/>
        <w:rPr>
          <w:rFonts w:ascii="Lucida Sans Unicode" w:hAnsi="Lucida Sans Unicode" w:cs="Lucida Sans Unicode"/>
          <w:b/>
          <w:bCs/>
          <w:sz w:val="20"/>
          <w:szCs w:val="20"/>
        </w:rPr>
      </w:pPr>
    </w:p>
    <w:p w14:paraId="5CBE84F4" w14:textId="77777777" w:rsidR="00254D74" w:rsidRPr="0057746D" w:rsidRDefault="7A9680AB" w:rsidP="00254D74">
      <w:pPr>
        <w:spacing w:after="0" w:line="276" w:lineRule="auto"/>
        <w:jc w:val="both"/>
        <w:rPr>
          <w:rFonts w:ascii="Lucida Sans Unicode" w:eastAsia="Times New Roman" w:hAnsi="Lucida Sans Unicode" w:cs="Lucida Sans Unicode"/>
          <w:sz w:val="20"/>
          <w:szCs w:val="20"/>
        </w:rPr>
      </w:pPr>
      <w:r w:rsidRPr="0057746D">
        <w:rPr>
          <w:rFonts w:ascii="Lucida Sans Unicode" w:eastAsia="Calibri" w:hAnsi="Lucida Sans Unicode" w:cs="Lucida Sans Unicode"/>
          <w:b/>
          <w:bCs/>
          <w:color w:val="000000" w:themeColor="text1"/>
          <w:sz w:val="20"/>
          <w:szCs w:val="20"/>
          <w:lang w:val="es-ES"/>
        </w:rPr>
        <w:t>1</w:t>
      </w:r>
      <w:r w:rsidR="27D88B7F" w:rsidRPr="0057746D">
        <w:rPr>
          <w:rFonts w:ascii="Lucida Sans Unicode" w:eastAsia="Calibri" w:hAnsi="Lucida Sans Unicode" w:cs="Lucida Sans Unicode"/>
          <w:b/>
          <w:bCs/>
          <w:color w:val="000000" w:themeColor="text1"/>
          <w:sz w:val="20"/>
          <w:szCs w:val="20"/>
          <w:lang w:val="es-ES"/>
        </w:rPr>
        <w:t>7</w:t>
      </w:r>
      <w:r w:rsidR="64EE675E" w:rsidRPr="0057746D">
        <w:rPr>
          <w:rFonts w:ascii="Lucida Sans Unicode" w:eastAsia="Calibri" w:hAnsi="Lucida Sans Unicode" w:cs="Lucida Sans Unicode"/>
          <w:b/>
          <w:bCs/>
          <w:color w:val="000000" w:themeColor="text1"/>
          <w:sz w:val="20"/>
          <w:szCs w:val="20"/>
          <w:lang w:val="es-ES"/>
        </w:rPr>
        <w:t xml:space="preserve">. </w:t>
      </w:r>
      <w:r w:rsidR="00254D74" w:rsidRPr="0057746D">
        <w:rPr>
          <w:rFonts w:ascii="Lucida Sans Unicode" w:eastAsia="Times New Roman" w:hAnsi="Lucida Sans Unicode" w:cs="Lucida Sans Unicode"/>
          <w:b/>
          <w:bCs/>
          <w:sz w:val="20"/>
          <w:szCs w:val="20"/>
        </w:rPr>
        <w:t xml:space="preserve">MODIFICACIÓN AL CONVENIO DE COALICIÓN PARCIAL “SIGAMOS HACIENDO HISTORIA EN JALISCO”, Y A LOS ANEXOS ESTADÍSTICOS. </w:t>
      </w:r>
      <w:r w:rsidR="00254D74" w:rsidRPr="0057746D">
        <w:rPr>
          <w:rFonts w:ascii="Lucida Sans Unicode" w:eastAsia="Times New Roman" w:hAnsi="Lucida Sans Unicode" w:cs="Lucida Sans Unicode"/>
          <w:sz w:val="20"/>
          <w:szCs w:val="20"/>
        </w:rPr>
        <w:t>El siete de marzo, en la segunda sesión extraordinaria urgente, este Consejo General, mediante acuerdo identificado con clave alfanumérica IEPC-ACG-034/2024</w:t>
      </w:r>
      <w:r w:rsidR="00254D74" w:rsidRPr="0057746D">
        <w:rPr>
          <w:rFonts w:ascii="Lucida Sans Unicode" w:eastAsia="Times New Roman" w:hAnsi="Lucida Sans Unicode" w:cs="Lucida Sans Unicode"/>
          <w:sz w:val="20"/>
          <w:szCs w:val="20"/>
          <w:vertAlign w:val="superscript"/>
        </w:rPr>
        <w:footnoteReference w:id="19"/>
      </w:r>
      <w:r w:rsidR="00254D74" w:rsidRPr="0057746D">
        <w:rPr>
          <w:rFonts w:ascii="Lucida Sans Unicode" w:eastAsia="Times New Roman" w:hAnsi="Lucida Sans Unicode" w:cs="Lucida Sans Unicode"/>
          <w:sz w:val="20"/>
          <w:szCs w:val="20"/>
        </w:rPr>
        <w:t xml:space="preserve">, aprobó la modificación al convenio de la coalición parcial denominada </w:t>
      </w:r>
      <w:r w:rsidR="00254D74" w:rsidRPr="0057746D">
        <w:rPr>
          <w:rFonts w:ascii="Lucida Sans Unicode" w:eastAsia="Times New Roman" w:hAnsi="Lucida Sans Unicode" w:cs="Lucida Sans Unicode"/>
          <w:b/>
          <w:bCs/>
          <w:sz w:val="20"/>
          <w:szCs w:val="20"/>
        </w:rPr>
        <w:t>“SIGAMOS HACIENDO HISTORIA EN JALISCO”</w:t>
      </w:r>
      <w:r w:rsidR="00254D74" w:rsidRPr="0057746D">
        <w:rPr>
          <w:rFonts w:ascii="Lucida Sans Unicode" w:eastAsia="Times New Roman" w:hAnsi="Lucida Sans Unicode" w:cs="Lucida Sans Unicode"/>
          <w:sz w:val="20"/>
          <w:szCs w:val="20"/>
        </w:rPr>
        <w:t xml:space="preserve"> y los anexos estadísticos, derivado de la resolución dictada por la Sala Regional Guadalajara del Tribunal Electoral del Poder Judicial de la Federación en los juicios de revisión constitucional identificados con los números de expedientes SG-JRC-16/2024 y acumulados SG-JRC-18/2024 y SG-JRC-19/2024, así como del acuerdo identificado con clave alfanumérica IEPC-ACG-032/2024</w:t>
      </w:r>
      <w:r w:rsidR="00254D74" w:rsidRPr="0057746D">
        <w:rPr>
          <w:rFonts w:ascii="Lucida Sans Unicode" w:eastAsia="Times New Roman" w:hAnsi="Lucida Sans Unicode" w:cs="Lucida Sans Unicode"/>
          <w:sz w:val="20"/>
          <w:szCs w:val="20"/>
          <w:vertAlign w:val="superscript"/>
        </w:rPr>
        <w:footnoteReference w:id="20"/>
      </w:r>
      <w:r w:rsidR="00254D74" w:rsidRPr="0057746D">
        <w:rPr>
          <w:rFonts w:ascii="Lucida Sans Unicode" w:eastAsia="Times New Roman" w:hAnsi="Lucida Sans Unicode" w:cs="Lucida Sans Unicode"/>
          <w:sz w:val="20"/>
          <w:szCs w:val="20"/>
        </w:rPr>
        <w:t xml:space="preserve"> emitido por este órgano electoral. </w:t>
      </w:r>
    </w:p>
    <w:p w14:paraId="110A6F65" w14:textId="77777777" w:rsidR="00254D74" w:rsidRPr="0057746D" w:rsidRDefault="00254D74" w:rsidP="386DFC2D">
      <w:pPr>
        <w:spacing w:after="0" w:line="276" w:lineRule="auto"/>
        <w:jc w:val="both"/>
        <w:rPr>
          <w:rFonts w:ascii="Lucida Sans Unicode" w:eastAsia="Calibri" w:hAnsi="Lucida Sans Unicode" w:cs="Lucida Sans Unicode"/>
          <w:b/>
          <w:bCs/>
          <w:color w:val="000000" w:themeColor="text1"/>
          <w:sz w:val="20"/>
          <w:szCs w:val="20"/>
          <w:lang w:val="es-ES"/>
        </w:rPr>
      </w:pPr>
    </w:p>
    <w:p w14:paraId="225D442E" w14:textId="2D4513C6" w:rsidR="00E04ACE" w:rsidRPr="0057746D" w:rsidRDefault="00254D74" w:rsidP="386DFC2D">
      <w:pPr>
        <w:spacing w:after="0" w:line="276" w:lineRule="auto"/>
        <w:jc w:val="both"/>
        <w:rPr>
          <w:rFonts w:ascii="Lucida Sans Unicode" w:eastAsia="Calibri" w:hAnsi="Lucida Sans Unicode" w:cs="Lucida Sans Unicode"/>
          <w:color w:val="000000" w:themeColor="text1"/>
          <w:sz w:val="20"/>
          <w:szCs w:val="20"/>
          <w:lang w:val="es-ES"/>
        </w:rPr>
      </w:pPr>
      <w:r w:rsidRPr="0057746D">
        <w:rPr>
          <w:rFonts w:ascii="Lucida Sans Unicode" w:eastAsia="Calibri" w:hAnsi="Lucida Sans Unicode" w:cs="Lucida Sans Unicode"/>
          <w:b/>
          <w:bCs/>
          <w:color w:val="000000" w:themeColor="text1"/>
          <w:sz w:val="20"/>
          <w:szCs w:val="20"/>
          <w:lang w:val="es-ES"/>
        </w:rPr>
        <w:t xml:space="preserve">18. </w:t>
      </w:r>
      <w:r w:rsidR="16341207" w:rsidRPr="0057746D">
        <w:rPr>
          <w:rFonts w:ascii="Lucida Sans Unicode" w:eastAsia="Calibri" w:hAnsi="Lucida Sans Unicode" w:cs="Lucida Sans Unicode"/>
          <w:b/>
          <w:bCs/>
          <w:color w:val="000000" w:themeColor="text1"/>
          <w:sz w:val="20"/>
          <w:szCs w:val="20"/>
          <w:lang w:val="es-ES"/>
        </w:rPr>
        <w:t xml:space="preserve">APROBACIÓN DE LAS SOLICITUDES DE REGISTRO DE PLANILLAS DE CANDIDATURAS A MUNÍCIPES. </w:t>
      </w:r>
      <w:r w:rsidR="16341207" w:rsidRPr="0057746D">
        <w:rPr>
          <w:rFonts w:ascii="Lucida Sans Unicode" w:eastAsia="Calibri" w:hAnsi="Lucida Sans Unicode" w:cs="Lucida Sans Unicode"/>
          <w:color w:val="000000" w:themeColor="text1"/>
          <w:sz w:val="20"/>
          <w:szCs w:val="20"/>
          <w:lang w:val="es-ES"/>
        </w:rPr>
        <w:t xml:space="preserve">El treinta de marzo, </w:t>
      </w:r>
      <w:r w:rsidR="0F2D7C34" w:rsidRPr="0057746D">
        <w:rPr>
          <w:rFonts w:ascii="Lucida Sans Unicode" w:eastAsia="Calibri" w:hAnsi="Lucida Sans Unicode" w:cs="Lucida Sans Unicode"/>
          <w:color w:val="000000" w:themeColor="text1"/>
          <w:sz w:val="20"/>
          <w:szCs w:val="20"/>
          <w:lang w:val="es-ES"/>
        </w:rPr>
        <w:t xml:space="preserve">en </w:t>
      </w:r>
      <w:r w:rsidR="76370612" w:rsidRPr="0057746D">
        <w:rPr>
          <w:rFonts w:ascii="Lucida Sans Unicode" w:eastAsia="Calibri" w:hAnsi="Lucida Sans Unicode" w:cs="Lucida Sans Unicode"/>
          <w:color w:val="000000" w:themeColor="text1"/>
          <w:sz w:val="20"/>
          <w:szCs w:val="20"/>
          <w:lang w:val="es-ES"/>
        </w:rPr>
        <w:t xml:space="preserve">la cuarta </w:t>
      </w:r>
      <w:r w:rsidR="0F2D7C34" w:rsidRPr="0057746D">
        <w:rPr>
          <w:rFonts w:ascii="Lucida Sans Unicode" w:eastAsia="Calibri" w:hAnsi="Lucida Sans Unicode" w:cs="Lucida Sans Unicode"/>
          <w:color w:val="000000" w:themeColor="text1"/>
          <w:sz w:val="20"/>
          <w:szCs w:val="20"/>
          <w:lang w:val="es-ES"/>
        </w:rPr>
        <w:t xml:space="preserve">sesión extraordinaria urgente, </w:t>
      </w:r>
      <w:r w:rsidR="16341207" w:rsidRPr="0057746D">
        <w:rPr>
          <w:rFonts w:ascii="Lucida Sans Unicode" w:eastAsia="Calibri" w:hAnsi="Lucida Sans Unicode" w:cs="Lucida Sans Unicode"/>
          <w:color w:val="000000" w:themeColor="text1"/>
          <w:sz w:val="20"/>
          <w:szCs w:val="20"/>
          <w:lang w:val="es-ES"/>
        </w:rPr>
        <w:t xml:space="preserve">este Consejo General, </w:t>
      </w:r>
      <w:r w:rsidR="56E4274B" w:rsidRPr="0057746D">
        <w:rPr>
          <w:rFonts w:ascii="Lucida Sans Unicode" w:eastAsia="Calibri" w:hAnsi="Lucida Sans Unicode" w:cs="Lucida Sans Unicode"/>
          <w:color w:val="000000" w:themeColor="text1"/>
          <w:sz w:val="20"/>
          <w:szCs w:val="20"/>
          <w:lang w:val="es-ES"/>
        </w:rPr>
        <w:t>aprobó</w:t>
      </w:r>
      <w:r w:rsidR="62629994" w:rsidRPr="0057746D">
        <w:rPr>
          <w:rFonts w:ascii="Lucida Sans Unicode" w:eastAsia="Calibri" w:hAnsi="Lucida Sans Unicode" w:cs="Lucida Sans Unicode"/>
          <w:color w:val="000000" w:themeColor="text1"/>
          <w:sz w:val="20"/>
          <w:szCs w:val="20"/>
          <w:lang w:val="es-ES"/>
        </w:rPr>
        <w:t xml:space="preserve"> </w:t>
      </w:r>
      <w:r w:rsidR="008E7458" w:rsidRPr="0057746D">
        <w:rPr>
          <w:rFonts w:ascii="Lucida Sans Unicode" w:eastAsia="Calibri" w:hAnsi="Lucida Sans Unicode" w:cs="Lucida Sans Unicode"/>
          <w:color w:val="000000" w:themeColor="text1"/>
          <w:sz w:val="20"/>
          <w:szCs w:val="20"/>
          <w:lang w:val="es-ES"/>
        </w:rPr>
        <w:t xml:space="preserve">el </w:t>
      </w:r>
      <w:r w:rsidR="62629994" w:rsidRPr="0057746D">
        <w:rPr>
          <w:rFonts w:ascii="Lucida Sans Unicode" w:eastAsia="Calibri" w:hAnsi="Lucida Sans Unicode" w:cs="Lucida Sans Unicode"/>
          <w:color w:val="000000" w:themeColor="text1"/>
          <w:sz w:val="20"/>
          <w:szCs w:val="20"/>
          <w:lang w:val="es-ES"/>
        </w:rPr>
        <w:t xml:space="preserve">acuerdo identificado con las claves alfanuméricas </w:t>
      </w:r>
      <w:r w:rsidR="00482A75" w:rsidRPr="0057746D">
        <w:rPr>
          <w:rFonts w:ascii="Lucida Sans Unicode" w:eastAsia="Calibri" w:hAnsi="Lucida Sans Unicode" w:cs="Lucida Sans Unicode"/>
          <w:color w:val="000000" w:themeColor="text1"/>
          <w:sz w:val="20"/>
          <w:szCs w:val="20"/>
          <w:lang w:val="es-ES"/>
        </w:rPr>
        <w:t>IEPC-ACG-072/2024</w:t>
      </w:r>
      <w:r w:rsidR="006C3FC6" w:rsidRPr="0057746D">
        <w:rPr>
          <w:rStyle w:val="Refdenotaalpie"/>
          <w:rFonts w:ascii="Lucida Sans Unicode" w:eastAsia="Calibri" w:hAnsi="Lucida Sans Unicode" w:cs="Lucida Sans Unicode"/>
          <w:color w:val="000000" w:themeColor="text1"/>
          <w:sz w:val="20"/>
          <w:szCs w:val="20"/>
          <w:lang w:val="es-ES"/>
        </w:rPr>
        <w:footnoteReference w:id="21"/>
      </w:r>
      <w:r w:rsidR="62629994" w:rsidRPr="0057746D">
        <w:rPr>
          <w:rFonts w:ascii="Lucida Sans Unicode" w:eastAsia="Calibri" w:hAnsi="Lucida Sans Unicode" w:cs="Lucida Sans Unicode"/>
          <w:color w:val="000000" w:themeColor="text1"/>
          <w:sz w:val="20"/>
          <w:szCs w:val="20"/>
          <w:lang w:val="es-ES"/>
        </w:rPr>
        <w:t xml:space="preserve">, mediante los cuales </w:t>
      </w:r>
      <w:r w:rsidR="16341207" w:rsidRPr="0057746D">
        <w:rPr>
          <w:rFonts w:ascii="Lucida Sans Unicode" w:eastAsia="Calibri" w:hAnsi="Lucida Sans Unicode" w:cs="Lucida Sans Unicode"/>
          <w:color w:val="000000" w:themeColor="text1"/>
          <w:sz w:val="20"/>
          <w:szCs w:val="20"/>
          <w:lang w:val="es-ES"/>
        </w:rPr>
        <w:t xml:space="preserve">resolvió sobre la procedencia de las solicitudes de registro de candidaturas a munícipes </w:t>
      </w:r>
      <w:r w:rsidR="4939AE12" w:rsidRPr="0057746D">
        <w:rPr>
          <w:rFonts w:ascii="Lucida Sans Unicode" w:eastAsia="Calibri" w:hAnsi="Lucida Sans Unicode" w:cs="Lucida Sans Unicode"/>
          <w:color w:val="000000" w:themeColor="text1"/>
          <w:sz w:val="20"/>
          <w:szCs w:val="20"/>
          <w:lang w:val="es-ES"/>
        </w:rPr>
        <w:t>de</w:t>
      </w:r>
      <w:r w:rsidR="008E7458" w:rsidRPr="0057746D">
        <w:rPr>
          <w:rFonts w:ascii="Lucida Sans Unicode" w:eastAsia="Calibri" w:hAnsi="Lucida Sans Unicode" w:cs="Lucida Sans Unicode"/>
          <w:color w:val="000000" w:themeColor="text1"/>
          <w:sz w:val="20"/>
          <w:szCs w:val="20"/>
          <w:lang w:val="es-ES"/>
        </w:rPr>
        <w:t xml:space="preserve"> </w:t>
      </w:r>
      <w:r w:rsidR="000B7094" w:rsidRPr="0057746D">
        <w:rPr>
          <w:rFonts w:ascii="Lucida Sans Unicode" w:eastAsia="Calibri" w:hAnsi="Lucida Sans Unicode" w:cs="Lucida Sans Unicode"/>
          <w:color w:val="000000" w:themeColor="text1"/>
          <w:sz w:val="20"/>
          <w:szCs w:val="20"/>
          <w:lang w:val="es-ES"/>
        </w:rPr>
        <w:t>la coalici</w:t>
      </w:r>
      <w:r w:rsidR="008E7458" w:rsidRPr="0057746D">
        <w:rPr>
          <w:rFonts w:ascii="Lucida Sans Unicode" w:eastAsia="Calibri" w:hAnsi="Lucida Sans Unicode" w:cs="Lucida Sans Unicode"/>
          <w:color w:val="000000" w:themeColor="text1"/>
          <w:sz w:val="20"/>
          <w:szCs w:val="20"/>
          <w:lang w:val="es-ES"/>
        </w:rPr>
        <w:t>ón</w:t>
      </w:r>
      <w:r w:rsidR="000B7094" w:rsidRPr="0057746D">
        <w:rPr>
          <w:rFonts w:ascii="Lucida Sans Unicode" w:eastAsia="Calibri" w:hAnsi="Lucida Sans Unicode" w:cs="Lucida Sans Unicode"/>
          <w:color w:val="000000" w:themeColor="text1"/>
          <w:sz w:val="20"/>
          <w:szCs w:val="20"/>
          <w:lang w:val="es-ES"/>
        </w:rPr>
        <w:t xml:space="preserve"> </w:t>
      </w:r>
      <w:r w:rsidR="000B7094" w:rsidRPr="0057746D">
        <w:rPr>
          <w:rFonts w:ascii="Lucida Sans Unicode" w:eastAsia="Calibri" w:hAnsi="Lucida Sans Unicode" w:cs="Lucida Sans Unicode"/>
          <w:b/>
          <w:bCs/>
          <w:color w:val="000000" w:themeColor="text1"/>
          <w:sz w:val="20"/>
          <w:szCs w:val="20"/>
          <w:lang w:val="es-ES"/>
        </w:rPr>
        <w:t>“SIGAMOS HACIENDO HISTORIA EN JALISCO”</w:t>
      </w:r>
      <w:r w:rsidR="4939AE12" w:rsidRPr="0057746D">
        <w:rPr>
          <w:rFonts w:ascii="Lucida Sans Unicode" w:eastAsia="Calibri" w:hAnsi="Lucida Sans Unicode" w:cs="Lucida Sans Unicode"/>
          <w:color w:val="000000" w:themeColor="text1"/>
          <w:sz w:val="20"/>
          <w:szCs w:val="20"/>
          <w:lang w:val="es-ES"/>
        </w:rPr>
        <w:t>,</w:t>
      </w:r>
      <w:r w:rsidR="16341207" w:rsidRPr="0057746D">
        <w:rPr>
          <w:rFonts w:ascii="Lucida Sans Unicode" w:eastAsia="Calibri" w:hAnsi="Lucida Sans Unicode" w:cs="Lucida Sans Unicode"/>
          <w:color w:val="000000" w:themeColor="text1"/>
          <w:sz w:val="20"/>
          <w:szCs w:val="20"/>
          <w:lang w:val="es-ES"/>
        </w:rPr>
        <w:t xml:space="preserve"> para el Proceso Electoral Local Concurrente 2023-2024</w:t>
      </w:r>
      <w:r w:rsidR="6BC3373C" w:rsidRPr="0057746D">
        <w:rPr>
          <w:rFonts w:ascii="Lucida Sans Unicode" w:eastAsia="Calibri" w:hAnsi="Lucida Sans Unicode" w:cs="Lucida Sans Unicode"/>
          <w:color w:val="000000" w:themeColor="text1"/>
          <w:sz w:val="20"/>
          <w:szCs w:val="20"/>
          <w:lang w:val="es-ES"/>
        </w:rPr>
        <w:t>, aprobando</w:t>
      </w:r>
      <w:r w:rsidR="343290F1" w:rsidRPr="0057746D">
        <w:rPr>
          <w:rFonts w:ascii="Lucida Sans Unicode" w:eastAsia="Calibri" w:hAnsi="Lucida Sans Unicode" w:cs="Lucida Sans Unicode"/>
          <w:color w:val="000000" w:themeColor="text1"/>
          <w:sz w:val="20"/>
          <w:szCs w:val="20"/>
          <w:lang w:val="es-ES"/>
        </w:rPr>
        <w:t>,</w:t>
      </w:r>
      <w:r w:rsidR="00CE0F91" w:rsidRPr="0057746D">
        <w:rPr>
          <w:rFonts w:ascii="Lucida Sans Unicode" w:eastAsia="Calibri" w:hAnsi="Lucida Sans Unicode" w:cs="Lucida Sans Unicode"/>
          <w:color w:val="000000" w:themeColor="text1"/>
          <w:sz w:val="20"/>
          <w:szCs w:val="20"/>
          <w:lang w:val="es-ES"/>
        </w:rPr>
        <w:t xml:space="preserve"> </w:t>
      </w:r>
      <w:r w:rsidR="206064CB" w:rsidRPr="0057746D">
        <w:rPr>
          <w:rFonts w:ascii="Lucida Sans Unicode" w:eastAsia="Calibri" w:hAnsi="Lucida Sans Unicode" w:cs="Lucida Sans Unicode"/>
          <w:color w:val="000000" w:themeColor="text1"/>
          <w:sz w:val="20"/>
          <w:szCs w:val="20"/>
          <w:lang w:val="es-ES"/>
        </w:rPr>
        <w:t xml:space="preserve">entre otros, </w:t>
      </w:r>
      <w:r w:rsidR="6BC3373C" w:rsidRPr="0057746D">
        <w:rPr>
          <w:rFonts w:ascii="Lucida Sans Unicode" w:eastAsia="Calibri" w:hAnsi="Lucida Sans Unicode" w:cs="Lucida Sans Unicode"/>
          <w:color w:val="000000" w:themeColor="text1"/>
          <w:sz w:val="20"/>
          <w:szCs w:val="20"/>
          <w:lang w:val="es-ES"/>
        </w:rPr>
        <w:t>el registro de las personas siguientes:</w:t>
      </w:r>
    </w:p>
    <w:p w14:paraId="7192C317" w14:textId="77777777" w:rsidR="00E04ACE" w:rsidRPr="0057746D" w:rsidRDefault="00E04ACE" w:rsidP="386DFC2D">
      <w:pPr>
        <w:spacing w:after="0" w:line="276" w:lineRule="auto"/>
        <w:jc w:val="both"/>
        <w:rPr>
          <w:rFonts w:ascii="Lucida Sans Unicode" w:eastAsia="Calibri" w:hAnsi="Lucida Sans Unicode" w:cs="Lucida Sans Unicode"/>
          <w:color w:val="000000" w:themeColor="text1"/>
          <w:sz w:val="20"/>
          <w:szCs w:val="20"/>
          <w:lang w:val="es-E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478"/>
        <w:gridCol w:w="2488"/>
        <w:gridCol w:w="2862"/>
      </w:tblGrid>
      <w:tr w:rsidR="002B5459" w:rsidRPr="002B5459" w14:paraId="771B601B" w14:textId="77777777" w:rsidTr="0021243A">
        <w:trPr>
          <w:trHeight w:val="510"/>
        </w:trPr>
        <w:tc>
          <w:tcPr>
            <w:tcW w:w="1970" w:type="pct"/>
            <w:shd w:val="clear" w:color="000000" w:fill="00778E"/>
            <w:vAlign w:val="center"/>
            <w:hideMark/>
          </w:tcPr>
          <w:p w14:paraId="16D24EB7" w14:textId="5FC36F0C" w:rsidR="002B5459" w:rsidRPr="002B5459" w:rsidRDefault="008C3960" w:rsidP="002B5459">
            <w:pPr>
              <w:spacing w:after="0" w:line="240" w:lineRule="auto"/>
              <w:jc w:val="center"/>
              <w:rPr>
                <w:rFonts w:ascii="Lucida Sans Unicode" w:eastAsia="Times New Roman" w:hAnsi="Lucida Sans Unicode" w:cs="Lucida Sans Unicode"/>
                <w:b/>
                <w:bCs/>
                <w:color w:val="FFFFFF"/>
                <w:sz w:val="16"/>
                <w:szCs w:val="16"/>
                <w:lang w:eastAsia="es-MX"/>
              </w:rPr>
            </w:pPr>
            <w:r w:rsidRPr="002B5459">
              <w:rPr>
                <w:rFonts w:ascii="Lucida Sans Unicode" w:eastAsia="Times New Roman" w:hAnsi="Lucida Sans Unicode" w:cs="Lucida Sans Unicode"/>
                <w:b/>
                <w:bCs/>
                <w:color w:val="FFFFFF"/>
                <w:sz w:val="16"/>
                <w:szCs w:val="16"/>
                <w:lang w:eastAsia="es-MX"/>
              </w:rPr>
              <w:t>Nombre</w:t>
            </w:r>
          </w:p>
        </w:tc>
        <w:tc>
          <w:tcPr>
            <w:tcW w:w="1409" w:type="pct"/>
            <w:shd w:val="clear" w:color="000000" w:fill="00778E"/>
            <w:vAlign w:val="center"/>
            <w:hideMark/>
          </w:tcPr>
          <w:p w14:paraId="1D228CA9" w14:textId="68AED155" w:rsidR="002B5459" w:rsidRPr="002B5459" w:rsidRDefault="008C3960" w:rsidP="002B5459">
            <w:pPr>
              <w:spacing w:after="0" w:line="240" w:lineRule="auto"/>
              <w:jc w:val="center"/>
              <w:rPr>
                <w:rFonts w:ascii="Lucida Sans Unicode" w:eastAsia="Times New Roman" w:hAnsi="Lucida Sans Unicode" w:cs="Lucida Sans Unicode"/>
                <w:b/>
                <w:bCs/>
                <w:color w:val="FFFFFF"/>
                <w:sz w:val="16"/>
                <w:szCs w:val="16"/>
                <w:lang w:eastAsia="es-MX"/>
              </w:rPr>
            </w:pPr>
            <w:r w:rsidRPr="002B5459">
              <w:rPr>
                <w:rFonts w:ascii="Lucida Sans Unicode" w:eastAsia="Times New Roman" w:hAnsi="Lucida Sans Unicode" w:cs="Lucida Sans Unicode"/>
                <w:b/>
                <w:bCs/>
                <w:color w:val="FFFFFF"/>
                <w:sz w:val="16"/>
                <w:szCs w:val="16"/>
                <w:lang w:eastAsia="es-MX"/>
              </w:rPr>
              <w:t>Posición en la planilla</w:t>
            </w:r>
          </w:p>
        </w:tc>
        <w:tc>
          <w:tcPr>
            <w:tcW w:w="1621" w:type="pct"/>
            <w:shd w:val="clear" w:color="000000" w:fill="00778E"/>
            <w:vAlign w:val="center"/>
            <w:hideMark/>
          </w:tcPr>
          <w:p w14:paraId="517B027D" w14:textId="732C9A26" w:rsidR="002B5459" w:rsidRPr="002B5459" w:rsidRDefault="008C3960" w:rsidP="002B5459">
            <w:pPr>
              <w:spacing w:after="0" w:line="240" w:lineRule="auto"/>
              <w:jc w:val="center"/>
              <w:rPr>
                <w:rFonts w:ascii="Lucida Sans Unicode" w:eastAsia="Times New Roman" w:hAnsi="Lucida Sans Unicode" w:cs="Lucida Sans Unicode"/>
                <w:b/>
                <w:bCs/>
                <w:color w:val="FFFFFF"/>
                <w:sz w:val="16"/>
                <w:szCs w:val="16"/>
                <w:lang w:eastAsia="es-MX"/>
              </w:rPr>
            </w:pPr>
            <w:r w:rsidRPr="002B5459">
              <w:rPr>
                <w:rFonts w:ascii="Lucida Sans Unicode" w:eastAsia="Times New Roman" w:hAnsi="Lucida Sans Unicode" w:cs="Lucida Sans Unicode"/>
                <w:b/>
                <w:bCs/>
                <w:color w:val="FFFFFF"/>
                <w:sz w:val="16"/>
                <w:szCs w:val="16"/>
                <w:lang w:eastAsia="es-MX"/>
              </w:rPr>
              <w:t>Municipio</w:t>
            </w:r>
          </w:p>
        </w:tc>
      </w:tr>
      <w:tr w:rsidR="002B5459" w:rsidRPr="002B5459" w14:paraId="242955BC" w14:textId="77777777" w:rsidTr="0021243A">
        <w:trPr>
          <w:trHeight w:val="300"/>
        </w:trPr>
        <w:tc>
          <w:tcPr>
            <w:tcW w:w="1970" w:type="pct"/>
            <w:shd w:val="clear" w:color="auto" w:fill="auto"/>
            <w:vAlign w:val="center"/>
            <w:hideMark/>
          </w:tcPr>
          <w:p w14:paraId="7042DED2"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Fabiola Arellano Díaz</w:t>
            </w:r>
          </w:p>
        </w:tc>
        <w:tc>
          <w:tcPr>
            <w:tcW w:w="1409" w:type="pct"/>
            <w:shd w:val="clear" w:color="auto" w:fill="auto"/>
            <w:vAlign w:val="center"/>
            <w:hideMark/>
          </w:tcPr>
          <w:p w14:paraId="506B1799" w14:textId="7CAA21FC"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Propietari</w:t>
            </w:r>
            <w:r w:rsidR="00EA49C1">
              <w:rPr>
                <w:rFonts w:ascii="Lucida Sans Unicode" w:eastAsia="Times New Roman" w:hAnsi="Lucida Sans Unicode" w:cs="Lucida Sans Unicode"/>
                <w:color w:val="000000"/>
                <w:sz w:val="16"/>
                <w:szCs w:val="16"/>
                <w:lang w:eastAsia="es-MX"/>
              </w:rPr>
              <w:t>a</w:t>
            </w:r>
            <w:r w:rsidRPr="002B5459">
              <w:rPr>
                <w:rFonts w:ascii="Lucida Sans Unicode" w:eastAsia="Times New Roman" w:hAnsi="Lucida Sans Unicode" w:cs="Lucida Sans Unicode"/>
                <w:color w:val="000000"/>
                <w:sz w:val="16"/>
                <w:szCs w:val="16"/>
                <w:lang w:eastAsia="es-MX"/>
              </w:rPr>
              <w:t xml:space="preserve"> 5</w:t>
            </w:r>
          </w:p>
        </w:tc>
        <w:tc>
          <w:tcPr>
            <w:tcW w:w="1621" w:type="pct"/>
            <w:shd w:val="clear" w:color="auto" w:fill="auto"/>
            <w:vAlign w:val="center"/>
            <w:hideMark/>
          </w:tcPr>
          <w:p w14:paraId="3775256B"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Degollado</w:t>
            </w:r>
          </w:p>
        </w:tc>
      </w:tr>
      <w:tr w:rsidR="002B5459" w:rsidRPr="002B5459" w14:paraId="5B76973F" w14:textId="77777777" w:rsidTr="0021243A">
        <w:trPr>
          <w:trHeight w:val="300"/>
        </w:trPr>
        <w:tc>
          <w:tcPr>
            <w:tcW w:w="1970" w:type="pct"/>
            <w:shd w:val="clear" w:color="auto" w:fill="auto"/>
            <w:vAlign w:val="center"/>
            <w:hideMark/>
          </w:tcPr>
          <w:p w14:paraId="60CADB4C"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Aristeo de Jesús González Hernández</w:t>
            </w:r>
          </w:p>
        </w:tc>
        <w:tc>
          <w:tcPr>
            <w:tcW w:w="1409" w:type="pct"/>
            <w:shd w:val="clear" w:color="auto" w:fill="auto"/>
            <w:vAlign w:val="center"/>
            <w:hideMark/>
          </w:tcPr>
          <w:p w14:paraId="614BCFD2" w14:textId="3CE67278"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Propietari</w:t>
            </w:r>
            <w:r w:rsidR="00EA49C1">
              <w:rPr>
                <w:rFonts w:ascii="Lucida Sans Unicode" w:eastAsia="Times New Roman" w:hAnsi="Lucida Sans Unicode" w:cs="Lucida Sans Unicode"/>
                <w:color w:val="000000"/>
                <w:sz w:val="16"/>
                <w:szCs w:val="16"/>
                <w:lang w:eastAsia="es-MX"/>
              </w:rPr>
              <w:t>o</w:t>
            </w:r>
            <w:r w:rsidRPr="002B5459">
              <w:rPr>
                <w:rFonts w:ascii="Lucida Sans Unicode" w:eastAsia="Times New Roman" w:hAnsi="Lucida Sans Unicode" w:cs="Lucida Sans Unicode"/>
                <w:color w:val="000000"/>
                <w:sz w:val="16"/>
                <w:szCs w:val="16"/>
                <w:lang w:eastAsia="es-MX"/>
              </w:rPr>
              <w:t xml:space="preserve"> 8</w:t>
            </w:r>
          </w:p>
        </w:tc>
        <w:tc>
          <w:tcPr>
            <w:tcW w:w="1621" w:type="pct"/>
            <w:shd w:val="clear" w:color="auto" w:fill="auto"/>
            <w:vAlign w:val="center"/>
            <w:hideMark/>
          </w:tcPr>
          <w:p w14:paraId="347083A1"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San Juan de los Lagos</w:t>
            </w:r>
          </w:p>
        </w:tc>
      </w:tr>
      <w:tr w:rsidR="002B5459" w:rsidRPr="002B5459" w14:paraId="40BC366D" w14:textId="77777777" w:rsidTr="0021243A">
        <w:trPr>
          <w:trHeight w:val="300"/>
        </w:trPr>
        <w:tc>
          <w:tcPr>
            <w:tcW w:w="1970" w:type="pct"/>
            <w:shd w:val="clear" w:color="auto" w:fill="auto"/>
            <w:vAlign w:val="center"/>
            <w:hideMark/>
          </w:tcPr>
          <w:p w14:paraId="6F952AF8"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 xml:space="preserve">Francisco Javier González </w:t>
            </w:r>
            <w:proofErr w:type="spellStart"/>
            <w:r w:rsidRPr="002B5459">
              <w:rPr>
                <w:rFonts w:ascii="Lucida Sans Unicode" w:eastAsia="Times New Roman" w:hAnsi="Lucida Sans Unicode" w:cs="Lucida Sans Unicode"/>
                <w:color w:val="000000"/>
                <w:sz w:val="16"/>
                <w:szCs w:val="16"/>
                <w:lang w:eastAsia="es-MX"/>
              </w:rPr>
              <w:t>González</w:t>
            </w:r>
            <w:proofErr w:type="spellEnd"/>
          </w:p>
        </w:tc>
        <w:tc>
          <w:tcPr>
            <w:tcW w:w="1409" w:type="pct"/>
            <w:shd w:val="clear" w:color="auto" w:fill="auto"/>
            <w:vAlign w:val="center"/>
            <w:hideMark/>
          </w:tcPr>
          <w:p w14:paraId="489E5930"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Suplente 8</w:t>
            </w:r>
          </w:p>
        </w:tc>
        <w:tc>
          <w:tcPr>
            <w:tcW w:w="1621" w:type="pct"/>
            <w:shd w:val="clear" w:color="auto" w:fill="auto"/>
            <w:vAlign w:val="center"/>
            <w:hideMark/>
          </w:tcPr>
          <w:p w14:paraId="7DD07242"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San Juan de los Lagos</w:t>
            </w:r>
          </w:p>
        </w:tc>
      </w:tr>
      <w:tr w:rsidR="002B5459" w:rsidRPr="002B5459" w14:paraId="3BB294B0" w14:textId="77777777" w:rsidTr="0021243A">
        <w:trPr>
          <w:trHeight w:val="300"/>
        </w:trPr>
        <w:tc>
          <w:tcPr>
            <w:tcW w:w="1970" w:type="pct"/>
            <w:shd w:val="clear" w:color="auto" w:fill="auto"/>
            <w:vAlign w:val="center"/>
            <w:hideMark/>
          </w:tcPr>
          <w:p w14:paraId="0F80D588"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Mariana Rodríguez Godínez</w:t>
            </w:r>
          </w:p>
        </w:tc>
        <w:tc>
          <w:tcPr>
            <w:tcW w:w="1409" w:type="pct"/>
            <w:shd w:val="clear" w:color="auto" w:fill="auto"/>
            <w:vAlign w:val="center"/>
            <w:hideMark/>
          </w:tcPr>
          <w:p w14:paraId="5C8C8564" w14:textId="33403A1D"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Presiden</w:t>
            </w:r>
            <w:r w:rsidR="000D004D">
              <w:rPr>
                <w:rFonts w:ascii="Lucida Sans Unicode" w:eastAsia="Times New Roman" w:hAnsi="Lucida Sans Unicode" w:cs="Lucida Sans Unicode"/>
                <w:color w:val="000000"/>
                <w:sz w:val="16"/>
                <w:szCs w:val="16"/>
                <w:lang w:eastAsia="es-MX"/>
              </w:rPr>
              <w:t>cia</w:t>
            </w:r>
            <w:r w:rsidRPr="002B5459">
              <w:rPr>
                <w:rFonts w:ascii="Lucida Sans Unicode" w:eastAsia="Times New Roman" w:hAnsi="Lucida Sans Unicode" w:cs="Lucida Sans Unicode"/>
                <w:color w:val="000000"/>
                <w:sz w:val="16"/>
                <w:szCs w:val="16"/>
                <w:lang w:eastAsia="es-MX"/>
              </w:rPr>
              <w:t xml:space="preserve"> Suplente 1</w:t>
            </w:r>
          </w:p>
        </w:tc>
        <w:tc>
          <w:tcPr>
            <w:tcW w:w="1621" w:type="pct"/>
            <w:shd w:val="clear" w:color="auto" w:fill="auto"/>
            <w:vAlign w:val="center"/>
            <w:hideMark/>
          </w:tcPr>
          <w:p w14:paraId="15E63601"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San Juan de los Lagos</w:t>
            </w:r>
          </w:p>
        </w:tc>
      </w:tr>
      <w:tr w:rsidR="002B5459" w:rsidRPr="002B5459" w14:paraId="31838B5D" w14:textId="77777777" w:rsidTr="0021243A">
        <w:trPr>
          <w:trHeight w:val="300"/>
        </w:trPr>
        <w:tc>
          <w:tcPr>
            <w:tcW w:w="1970" w:type="pct"/>
            <w:shd w:val="clear" w:color="auto" w:fill="auto"/>
            <w:vAlign w:val="center"/>
            <w:hideMark/>
          </w:tcPr>
          <w:p w14:paraId="4CFEF2FD"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Vanessa Guzmán Ayala</w:t>
            </w:r>
          </w:p>
        </w:tc>
        <w:tc>
          <w:tcPr>
            <w:tcW w:w="1409" w:type="pct"/>
            <w:shd w:val="clear" w:color="auto" w:fill="auto"/>
            <w:vAlign w:val="center"/>
            <w:hideMark/>
          </w:tcPr>
          <w:p w14:paraId="6BBC9F96"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Suplente 4</w:t>
            </w:r>
          </w:p>
        </w:tc>
        <w:tc>
          <w:tcPr>
            <w:tcW w:w="1621" w:type="pct"/>
            <w:shd w:val="clear" w:color="auto" w:fill="auto"/>
            <w:vAlign w:val="center"/>
            <w:hideMark/>
          </w:tcPr>
          <w:p w14:paraId="3E4328DD"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San Juan de los Lagos</w:t>
            </w:r>
          </w:p>
        </w:tc>
      </w:tr>
      <w:tr w:rsidR="002B5459" w:rsidRPr="002B5459" w14:paraId="6B7AFA2B" w14:textId="77777777" w:rsidTr="0021243A">
        <w:trPr>
          <w:trHeight w:val="300"/>
        </w:trPr>
        <w:tc>
          <w:tcPr>
            <w:tcW w:w="1970" w:type="pct"/>
            <w:shd w:val="clear" w:color="auto" w:fill="auto"/>
            <w:vAlign w:val="center"/>
            <w:hideMark/>
          </w:tcPr>
          <w:p w14:paraId="1E8649E6"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María Guadalupe García Delgado</w:t>
            </w:r>
          </w:p>
        </w:tc>
        <w:tc>
          <w:tcPr>
            <w:tcW w:w="1409" w:type="pct"/>
            <w:shd w:val="clear" w:color="auto" w:fill="auto"/>
            <w:vAlign w:val="center"/>
            <w:hideMark/>
          </w:tcPr>
          <w:p w14:paraId="20CDD19A"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Propietaria 11</w:t>
            </w:r>
          </w:p>
        </w:tc>
        <w:tc>
          <w:tcPr>
            <w:tcW w:w="1621" w:type="pct"/>
            <w:shd w:val="clear" w:color="auto" w:fill="auto"/>
            <w:vAlign w:val="center"/>
            <w:hideMark/>
          </w:tcPr>
          <w:p w14:paraId="12EEBAA5" w14:textId="77777777" w:rsidR="002B5459" w:rsidRPr="002B5459" w:rsidRDefault="002B5459" w:rsidP="002B5459">
            <w:pPr>
              <w:spacing w:after="0" w:line="240" w:lineRule="auto"/>
              <w:jc w:val="center"/>
              <w:rPr>
                <w:rFonts w:ascii="Lucida Sans Unicode" w:eastAsia="Times New Roman" w:hAnsi="Lucida Sans Unicode" w:cs="Lucida Sans Unicode"/>
                <w:color w:val="000000"/>
                <w:sz w:val="16"/>
                <w:szCs w:val="16"/>
                <w:lang w:eastAsia="es-MX"/>
              </w:rPr>
            </w:pPr>
            <w:r w:rsidRPr="002B5459">
              <w:rPr>
                <w:rFonts w:ascii="Lucida Sans Unicode" w:eastAsia="Times New Roman" w:hAnsi="Lucida Sans Unicode" w:cs="Lucida Sans Unicode"/>
                <w:color w:val="000000"/>
                <w:sz w:val="16"/>
                <w:szCs w:val="16"/>
                <w:lang w:eastAsia="es-MX"/>
              </w:rPr>
              <w:t>San Pedro Tlaquepaque</w:t>
            </w:r>
          </w:p>
        </w:tc>
      </w:tr>
    </w:tbl>
    <w:p w14:paraId="32DE2D14" w14:textId="77777777" w:rsidR="002B5459" w:rsidRPr="0057746D" w:rsidRDefault="002B5459" w:rsidP="386DFC2D">
      <w:pPr>
        <w:spacing w:after="0" w:line="276" w:lineRule="auto"/>
        <w:jc w:val="both"/>
        <w:rPr>
          <w:rFonts w:ascii="Lucida Sans Unicode" w:eastAsia="Calibri" w:hAnsi="Lucida Sans Unicode" w:cs="Lucida Sans Unicode"/>
          <w:color w:val="000000" w:themeColor="text1"/>
          <w:sz w:val="20"/>
          <w:szCs w:val="20"/>
          <w:lang w:val="es-ES"/>
        </w:rPr>
      </w:pPr>
    </w:p>
    <w:p w14:paraId="2F2DC0AF" w14:textId="5A987C79" w:rsidR="00800CBE" w:rsidRDefault="003271BC" w:rsidP="0084221C">
      <w:pPr>
        <w:tabs>
          <w:tab w:val="left" w:pos="567"/>
        </w:tabs>
        <w:spacing w:after="0" w:line="276" w:lineRule="auto"/>
        <w:jc w:val="both"/>
        <w:rPr>
          <w:rFonts w:ascii="Lucida Sans Unicode" w:hAnsi="Lucida Sans Unicode" w:cs="Lucida Sans Unicode"/>
          <w:sz w:val="20"/>
          <w:szCs w:val="20"/>
        </w:rPr>
      </w:pPr>
      <w:r>
        <w:rPr>
          <w:rFonts w:ascii="Lucida Sans Unicode" w:hAnsi="Lucida Sans Unicode" w:cs="Lucida Sans Unicode"/>
          <w:b/>
          <w:bCs/>
          <w:sz w:val="20"/>
          <w:szCs w:val="20"/>
        </w:rPr>
        <w:t>19. JUICIO PARA LA PROTECCIÓN DE LOS DERECHOS POLÍTICO-ELECTORALES DEL CIUDADANO</w:t>
      </w:r>
      <w:r w:rsidR="00144697">
        <w:rPr>
          <w:rFonts w:ascii="Lucida Sans Unicode" w:hAnsi="Lucida Sans Unicode" w:cs="Lucida Sans Unicode"/>
          <w:b/>
          <w:bCs/>
          <w:sz w:val="20"/>
          <w:szCs w:val="20"/>
        </w:rPr>
        <w:t xml:space="preserve"> JDC-115/2024</w:t>
      </w:r>
      <w:r>
        <w:rPr>
          <w:rFonts w:ascii="Lucida Sans Unicode" w:hAnsi="Lucida Sans Unicode" w:cs="Lucida Sans Unicode"/>
          <w:b/>
          <w:bCs/>
          <w:sz w:val="20"/>
          <w:szCs w:val="20"/>
        </w:rPr>
        <w:t xml:space="preserve">. </w:t>
      </w:r>
      <w:r w:rsidRPr="003271BC">
        <w:rPr>
          <w:rFonts w:ascii="Lucida Sans Unicode" w:hAnsi="Lucida Sans Unicode" w:cs="Lucida Sans Unicode"/>
          <w:sz w:val="20"/>
          <w:szCs w:val="20"/>
        </w:rPr>
        <w:t>El</w:t>
      </w:r>
      <w:r>
        <w:rPr>
          <w:rFonts w:ascii="Lucida Sans Unicode" w:hAnsi="Lucida Sans Unicode" w:cs="Lucida Sans Unicode"/>
          <w:sz w:val="20"/>
          <w:szCs w:val="20"/>
        </w:rPr>
        <w:t xml:space="preserve"> tres de abril, diversas personas ciudadanas </w:t>
      </w:r>
      <w:r w:rsidR="00800CBE">
        <w:rPr>
          <w:rFonts w:ascii="Lucida Sans Unicode" w:hAnsi="Lucida Sans Unicode" w:cs="Lucida Sans Unicode"/>
          <w:sz w:val="20"/>
          <w:szCs w:val="20"/>
        </w:rPr>
        <w:t xml:space="preserve">presentaron </w:t>
      </w:r>
      <w:r w:rsidR="0084221C">
        <w:rPr>
          <w:rFonts w:ascii="Lucida Sans Unicode" w:hAnsi="Lucida Sans Unicode" w:cs="Lucida Sans Unicode"/>
          <w:sz w:val="20"/>
          <w:szCs w:val="20"/>
        </w:rPr>
        <w:t xml:space="preserve">ante el Tribunal Electoral del Estado de Jalisco </w:t>
      </w:r>
      <w:r w:rsidR="00800CBE">
        <w:rPr>
          <w:rFonts w:ascii="Lucida Sans Unicode" w:hAnsi="Lucida Sans Unicode" w:cs="Lucida Sans Unicode"/>
          <w:sz w:val="20"/>
          <w:szCs w:val="20"/>
        </w:rPr>
        <w:t xml:space="preserve">Juicio para la Protección de los Derechos Político-Electorales del Ciudadano </w:t>
      </w:r>
      <w:r w:rsidR="0084221C" w:rsidRPr="0084221C">
        <w:rPr>
          <w:rFonts w:ascii="Lucida Sans Unicode" w:hAnsi="Lucida Sans Unicode" w:cs="Lucida Sans Unicode"/>
          <w:sz w:val="20"/>
          <w:szCs w:val="20"/>
        </w:rPr>
        <w:t>a fin de impugnar la falta de</w:t>
      </w:r>
      <w:r w:rsidR="0084221C">
        <w:rPr>
          <w:rFonts w:ascii="Lucida Sans Unicode" w:hAnsi="Lucida Sans Unicode" w:cs="Lucida Sans Unicode"/>
          <w:sz w:val="20"/>
          <w:szCs w:val="20"/>
        </w:rPr>
        <w:t xml:space="preserve"> </w:t>
      </w:r>
      <w:r w:rsidR="0084221C" w:rsidRPr="0084221C">
        <w:rPr>
          <w:rFonts w:ascii="Lucida Sans Unicode" w:hAnsi="Lucida Sans Unicode" w:cs="Lucida Sans Unicode"/>
          <w:sz w:val="20"/>
          <w:szCs w:val="20"/>
        </w:rPr>
        <w:t>registro de la planilla de munícipes de Cabo Corrientes</w:t>
      </w:r>
      <w:r w:rsidR="0084221C">
        <w:rPr>
          <w:rFonts w:ascii="Lucida Sans Unicode" w:hAnsi="Lucida Sans Unicode" w:cs="Lucida Sans Unicode"/>
          <w:sz w:val="20"/>
          <w:szCs w:val="20"/>
        </w:rPr>
        <w:t>, Jalisco</w:t>
      </w:r>
      <w:r w:rsidR="003D72D4">
        <w:rPr>
          <w:rFonts w:ascii="Lucida Sans Unicode" w:hAnsi="Lucida Sans Unicode" w:cs="Lucida Sans Unicode"/>
          <w:sz w:val="20"/>
          <w:szCs w:val="20"/>
        </w:rPr>
        <w:t xml:space="preserve"> por parte del Partido Verde Ecologista de México y la Coalición “</w:t>
      </w:r>
      <w:r w:rsidR="003D72D4" w:rsidRPr="00144697">
        <w:rPr>
          <w:rFonts w:ascii="Lucida Sans Unicode" w:hAnsi="Lucida Sans Unicode" w:cs="Lucida Sans Unicode"/>
          <w:b/>
          <w:bCs/>
          <w:sz w:val="20"/>
          <w:szCs w:val="20"/>
        </w:rPr>
        <w:t>SIGAMOS HACIENDO HISTORIA EN JALISCO</w:t>
      </w:r>
      <w:r w:rsidR="003D72D4">
        <w:rPr>
          <w:rFonts w:ascii="Lucida Sans Unicode" w:hAnsi="Lucida Sans Unicode" w:cs="Lucida Sans Unicode"/>
          <w:sz w:val="20"/>
          <w:szCs w:val="20"/>
        </w:rPr>
        <w:t>”</w:t>
      </w:r>
      <w:r w:rsidR="0084221C">
        <w:rPr>
          <w:rFonts w:ascii="Lucida Sans Unicode" w:hAnsi="Lucida Sans Unicode" w:cs="Lucida Sans Unicode"/>
          <w:sz w:val="20"/>
          <w:szCs w:val="20"/>
        </w:rPr>
        <w:t xml:space="preserve"> para el Proceso Electoral Local Concurrente 2023-2024, mismo al que le fue asignado el número de expediente JDC-</w:t>
      </w:r>
      <w:r w:rsidR="003D72D4">
        <w:rPr>
          <w:rFonts w:ascii="Lucida Sans Unicode" w:hAnsi="Lucida Sans Unicode" w:cs="Lucida Sans Unicode"/>
          <w:sz w:val="20"/>
          <w:szCs w:val="20"/>
        </w:rPr>
        <w:t>115/2024.</w:t>
      </w:r>
    </w:p>
    <w:p w14:paraId="4E176497" w14:textId="77777777" w:rsidR="00C5105C" w:rsidRDefault="00C5105C" w:rsidP="00A83D93">
      <w:pPr>
        <w:spacing w:after="0" w:line="276" w:lineRule="auto"/>
        <w:jc w:val="both"/>
        <w:rPr>
          <w:rFonts w:ascii="Lucida Sans Unicode" w:eastAsia="Calibri" w:hAnsi="Lucida Sans Unicode" w:cs="Lucida Sans Unicode"/>
          <w:b/>
          <w:bCs/>
          <w:color w:val="000000" w:themeColor="text1"/>
          <w:sz w:val="20"/>
          <w:szCs w:val="20"/>
          <w:lang w:val="es-ES"/>
        </w:rPr>
      </w:pPr>
    </w:p>
    <w:p w14:paraId="609EB353" w14:textId="5AAD86C0" w:rsidR="00A83D93" w:rsidRPr="0057746D" w:rsidRDefault="00144697" w:rsidP="00A83D93">
      <w:pPr>
        <w:spacing w:after="0" w:line="276" w:lineRule="auto"/>
        <w:jc w:val="both"/>
        <w:rPr>
          <w:rFonts w:ascii="Lucida Sans Unicode" w:eastAsia="Lucida Sans Unicode" w:hAnsi="Lucida Sans Unicode" w:cs="Lucida Sans Unicode"/>
          <w:sz w:val="20"/>
          <w:szCs w:val="20"/>
          <w:lang w:val="es-ES"/>
        </w:rPr>
      </w:pPr>
      <w:r>
        <w:rPr>
          <w:rFonts w:ascii="Lucida Sans Unicode" w:eastAsia="Calibri" w:hAnsi="Lucida Sans Unicode" w:cs="Lucida Sans Unicode"/>
          <w:b/>
          <w:bCs/>
          <w:color w:val="000000" w:themeColor="text1"/>
          <w:sz w:val="20"/>
          <w:szCs w:val="20"/>
          <w:lang w:val="es-ES"/>
        </w:rPr>
        <w:t>20</w:t>
      </w:r>
      <w:r w:rsidR="08E03214" w:rsidRPr="0057746D">
        <w:rPr>
          <w:rFonts w:ascii="Lucida Sans Unicode" w:eastAsia="Calibri" w:hAnsi="Lucida Sans Unicode" w:cs="Lucida Sans Unicode"/>
          <w:b/>
          <w:bCs/>
          <w:color w:val="000000" w:themeColor="text1"/>
          <w:sz w:val="20"/>
          <w:szCs w:val="20"/>
          <w:lang w:val="es-ES"/>
        </w:rPr>
        <w:t>.</w:t>
      </w:r>
      <w:r w:rsidR="0023442F" w:rsidRPr="0057746D">
        <w:rPr>
          <w:rFonts w:ascii="Lucida Sans Unicode" w:eastAsia="Calibri" w:hAnsi="Lucida Sans Unicode" w:cs="Lucida Sans Unicode"/>
          <w:b/>
          <w:bCs/>
          <w:color w:val="000000" w:themeColor="text1"/>
          <w:sz w:val="20"/>
          <w:szCs w:val="20"/>
          <w:lang w:val="es-ES"/>
        </w:rPr>
        <w:t xml:space="preserve"> </w:t>
      </w:r>
      <w:r w:rsidR="00A83D93" w:rsidRPr="0057746D">
        <w:rPr>
          <w:rFonts w:ascii="Lucida Sans Unicode" w:eastAsia="Calibri" w:hAnsi="Lucida Sans Unicode" w:cs="Lucida Sans Unicode"/>
          <w:b/>
          <w:bCs/>
          <w:color w:val="000000" w:themeColor="text1"/>
          <w:sz w:val="20"/>
          <w:szCs w:val="20"/>
          <w:lang w:val="es-ES"/>
        </w:rPr>
        <w:t>DE LA FORMA DE PRESENTACIÓN DE LAS SOLICITUDES DE SUSTITUCIÓN, ASÍ COMO LA FECHA LÍMITE PARA LA PRESENTACIÓN DE LAS MISMAS Y QUE SEAN INCLUIDAS EN LA BOLETA ELECTORAL.</w:t>
      </w:r>
      <w:r w:rsidR="00A83D93" w:rsidRPr="0057746D">
        <w:rPr>
          <w:rFonts w:ascii="Lucida Sans Unicode" w:eastAsia="Calibri" w:hAnsi="Lucida Sans Unicode" w:cs="Lucida Sans Unicode"/>
          <w:color w:val="000000" w:themeColor="text1"/>
          <w:sz w:val="20"/>
          <w:szCs w:val="20"/>
          <w:lang w:val="es-ES"/>
        </w:rPr>
        <w:t xml:space="preserve"> El cinco de abril, en la sexta sesión extraordinaria urgente, se emitió el acuerdo identificado con la clave alfanumérica IEPC-ACG-080/2024</w:t>
      </w:r>
      <w:r w:rsidR="00A83D93" w:rsidRPr="0057746D">
        <w:rPr>
          <w:rStyle w:val="Refdenotaalpie"/>
          <w:rFonts w:ascii="Lucida Sans Unicode" w:eastAsia="Calibri" w:hAnsi="Lucida Sans Unicode" w:cs="Lucida Sans Unicode"/>
          <w:color w:val="000000" w:themeColor="text1"/>
          <w:sz w:val="20"/>
          <w:szCs w:val="20"/>
          <w:lang w:val="es-ES"/>
        </w:rPr>
        <w:footnoteReference w:id="22"/>
      </w:r>
      <w:r w:rsidR="00A83D93" w:rsidRPr="0057746D">
        <w:rPr>
          <w:rFonts w:ascii="Lucida Sans Unicode" w:eastAsia="Calibri" w:hAnsi="Lucida Sans Unicode" w:cs="Lucida Sans Unicode"/>
          <w:color w:val="000000" w:themeColor="text1"/>
          <w:sz w:val="20"/>
          <w:szCs w:val="20"/>
          <w:lang w:val="es-ES"/>
        </w:rPr>
        <w:t xml:space="preserve">, mediante el cual este órgano colegiado </w:t>
      </w:r>
      <w:r w:rsidR="00A83D93" w:rsidRPr="0057746D">
        <w:rPr>
          <w:rFonts w:ascii="Lucida Sans Unicode" w:eastAsia="Lucida Sans Unicode" w:hAnsi="Lucida Sans Unicode" w:cs="Lucida Sans Unicode"/>
          <w:sz w:val="20"/>
          <w:szCs w:val="20"/>
          <w:lang w:val="es-ES"/>
        </w:rPr>
        <w:t xml:space="preserve">permite que las sustituciones de candidaturas puedan ser presentadas por los partidos políticos y coaliciones, por cualquiera de los medios oficiales siguientes: </w:t>
      </w:r>
    </w:p>
    <w:p w14:paraId="43527149" w14:textId="77777777" w:rsidR="00A83D93" w:rsidRPr="0057746D" w:rsidRDefault="00A83D93" w:rsidP="00A83D93">
      <w:pPr>
        <w:spacing w:after="0" w:line="276" w:lineRule="auto"/>
        <w:jc w:val="both"/>
        <w:rPr>
          <w:rFonts w:ascii="Lucida Sans Unicode" w:eastAsia="Lucida Sans Unicode" w:hAnsi="Lucida Sans Unicode" w:cs="Lucida Sans Unicode"/>
          <w:sz w:val="20"/>
          <w:szCs w:val="20"/>
          <w:lang w:val="es-ES"/>
        </w:rPr>
      </w:pPr>
    </w:p>
    <w:p w14:paraId="4CD0DA35" w14:textId="77777777" w:rsidR="00A83D93" w:rsidRPr="0057746D" w:rsidRDefault="00A83D93" w:rsidP="00A83D93">
      <w:pPr>
        <w:spacing w:after="0" w:line="276" w:lineRule="auto"/>
        <w:ind w:firstLine="708"/>
        <w:jc w:val="both"/>
        <w:rPr>
          <w:rFonts w:ascii="Lucida Sans Unicode" w:eastAsia="Lucida Sans Unicode" w:hAnsi="Lucida Sans Unicode" w:cs="Lucida Sans Unicode"/>
          <w:sz w:val="20"/>
          <w:szCs w:val="20"/>
          <w:lang w:val="es-ES"/>
        </w:rPr>
      </w:pPr>
      <w:r w:rsidRPr="0057746D">
        <w:rPr>
          <w:rFonts w:ascii="Lucida Sans Unicode" w:eastAsia="Lucida Sans Unicode" w:hAnsi="Lucida Sans Unicode" w:cs="Lucida Sans Unicode"/>
          <w:sz w:val="20"/>
          <w:szCs w:val="20"/>
          <w:lang w:val="es-ES"/>
        </w:rPr>
        <w:t xml:space="preserve">a) Oficialía de partes física; </w:t>
      </w:r>
    </w:p>
    <w:p w14:paraId="034FF12F" w14:textId="77777777" w:rsidR="00A83D93" w:rsidRPr="0057746D" w:rsidRDefault="00A83D93" w:rsidP="00A83D93">
      <w:pPr>
        <w:spacing w:after="0" w:line="276" w:lineRule="auto"/>
        <w:ind w:firstLine="708"/>
        <w:jc w:val="both"/>
        <w:rPr>
          <w:rFonts w:ascii="Lucida Sans Unicode" w:eastAsia="Lucida Sans Unicode" w:hAnsi="Lucida Sans Unicode" w:cs="Lucida Sans Unicode"/>
          <w:sz w:val="20"/>
          <w:szCs w:val="20"/>
          <w:lang w:val="es-ES"/>
        </w:rPr>
      </w:pPr>
      <w:r w:rsidRPr="0057746D">
        <w:rPr>
          <w:rFonts w:ascii="Lucida Sans Unicode" w:eastAsia="Lucida Sans Unicode" w:hAnsi="Lucida Sans Unicode" w:cs="Lucida Sans Unicode"/>
          <w:sz w:val="20"/>
          <w:szCs w:val="20"/>
          <w:lang w:val="es-ES"/>
        </w:rPr>
        <w:t xml:space="preserve">b) Oficialía de partes virtual; o, </w:t>
      </w:r>
    </w:p>
    <w:p w14:paraId="2CE447F4" w14:textId="77777777" w:rsidR="00A83D93" w:rsidRPr="0057746D" w:rsidRDefault="00A83D93" w:rsidP="00A83D93">
      <w:pPr>
        <w:spacing w:after="0" w:line="276" w:lineRule="auto"/>
        <w:ind w:firstLine="708"/>
        <w:jc w:val="both"/>
        <w:rPr>
          <w:rFonts w:ascii="Lucida Sans Unicode" w:eastAsia="Lucida Sans Unicode" w:hAnsi="Lucida Sans Unicode" w:cs="Lucida Sans Unicode"/>
          <w:sz w:val="20"/>
          <w:szCs w:val="20"/>
          <w:lang w:val="es-ES"/>
        </w:rPr>
      </w:pPr>
      <w:r w:rsidRPr="0057746D">
        <w:rPr>
          <w:rFonts w:ascii="Lucida Sans Unicode" w:eastAsia="Lucida Sans Unicode" w:hAnsi="Lucida Sans Unicode" w:cs="Lucida Sans Unicode"/>
          <w:sz w:val="20"/>
          <w:szCs w:val="20"/>
          <w:lang w:val="es-ES"/>
        </w:rPr>
        <w:t xml:space="preserve">c) El Sistema de Registro de Candidaturas (SIRC). </w:t>
      </w:r>
    </w:p>
    <w:p w14:paraId="4CA9381B" w14:textId="77777777" w:rsidR="00A83D93" w:rsidRPr="0057746D" w:rsidRDefault="00A83D93" w:rsidP="00A83D93">
      <w:pPr>
        <w:spacing w:after="0" w:line="276" w:lineRule="auto"/>
        <w:jc w:val="both"/>
        <w:rPr>
          <w:rFonts w:ascii="Lucida Sans Unicode" w:eastAsia="Lucida Sans Unicode" w:hAnsi="Lucida Sans Unicode" w:cs="Lucida Sans Unicode"/>
          <w:sz w:val="20"/>
          <w:szCs w:val="20"/>
          <w:lang w:val="es-ES"/>
        </w:rPr>
      </w:pPr>
    </w:p>
    <w:p w14:paraId="12DA33D6" w14:textId="77777777" w:rsidR="00A83D93" w:rsidRPr="0057746D" w:rsidRDefault="00A83D93" w:rsidP="00A83D93">
      <w:pPr>
        <w:spacing w:after="0" w:line="276" w:lineRule="auto"/>
        <w:jc w:val="both"/>
        <w:rPr>
          <w:rFonts w:ascii="Lucida Sans Unicode" w:eastAsia="Lucida Sans Unicode" w:hAnsi="Lucida Sans Unicode" w:cs="Lucida Sans Unicode"/>
          <w:sz w:val="20"/>
          <w:szCs w:val="20"/>
          <w:lang w:val="es-ES"/>
        </w:rPr>
      </w:pPr>
      <w:r w:rsidRPr="0057746D">
        <w:rPr>
          <w:rFonts w:ascii="Lucida Sans Unicode" w:eastAsia="Lucida Sans Unicode" w:hAnsi="Lucida Sans Unicode" w:cs="Lucida Sans Unicode"/>
          <w:sz w:val="20"/>
          <w:szCs w:val="20"/>
          <w:lang w:val="es-ES"/>
        </w:rPr>
        <w:t>Lo anterior para facilitar a los actores políticos la presentación de sus sustituciones en tiempo, con la finalidad de que se vean reflejadas en la boleta electoral.</w:t>
      </w:r>
    </w:p>
    <w:p w14:paraId="58034BEB" w14:textId="77777777" w:rsidR="00A83D93" w:rsidRPr="0057746D" w:rsidRDefault="00A83D93" w:rsidP="00A83D93">
      <w:pPr>
        <w:spacing w:after="0" w:line="276" w:lineRule="auto"/>
        <w:jc w:val="both"/>
        <w:rPr>
          <w:rFonts w:ascii="Lucida Sans Unicode" w:eastAsia="Calibri" w:hAnsi="Lucida Sans Unicode" w:cs="Lucida Sans Unicode"/>
          <w:b/>
          <w:bCs/>
          <w:color w:val="000000" w:themeColor="text1"/>
          <w:sz w:val="20"/>
          <w:szCs w:val="20"/>
          <w:lang w:val="es-ES"/>
        </w:rPr>
      </w:pPr>
    </w:p>
    <w:p w14:paraId="11845289" w14:textId="77777777" w:rsidR="00A83D93" w:rsidRDefault="00A83D93" w:rsidP="00A83D93">
      <w:pPr>
        <w:spacing w:after="0" w:line="276" w:lineRule="auto"/>
        <w:jc w:val="both"/>
        <w:rPr>
          <w:rFonts w:ascii="Lucida Sans Unicode" w:eastAsia="Lucida Sans Unicode" w:hAnsi="Lucida Sans Unicode" w:cs="Lucida Sans Unicode"/>
          <w:sz w:val="20"/>
          <w:szCs w:val="20"/>
          <w:lang w:val="es"/>
        </w:rPr>
      </w:pPr>
      <w:r w:rsidRPr="0057746D">
        <w:rPr>
          <w:rFonts w:ascii="Lucida Sans Unicode" w:eastAsia="Lucida Sans Unicode" w:hAnsi="Lucida Sans Unicode" w:cs="Lucida Sans Unicode"/>
          <w:sz w:val="20"/>
          <w:szCs w:val="20"/>
          <w:lang w:val="es-ES"/>
        </w:rPr>
        <w:t xml:space="preserve">Asimismo, </w:t>
      </w:r>
      <w:r w:rsidRPr="0057746D">
        <w:rPr>
          <w:rFonts w:ascii="Lucida Sans Unicode" w:eastAsia="Lucida Sans Unicode" w:hAnsi="Lucida Sans Unicode" w:cs="Lucida Sans Unicode"/>
          <w:sz w:val="20"/>
          <w:szCs w:val="20"/>
          <w:lang w:val="es"/>
        </w:rPr>
        <w:t xml:space="preserve">se fijó el diecisiete de abril, como fecha límite para la presentación de sustituciones de candidaturas a gubernatura, munícipes y diputaciones por ambos principios, para que sean incluidas en la boleta electoral que se utilizará en el Proceso Electoral Local Concurrente 2023-2024. </w:t>
      </w:r>
    </w:p>
    <w:p w14:paraId="69A93166" w14:textId="77777777" w:rsidR="00255E9B" w:rsidRDefault="00255E9B" w:rsidP="00A83D93">
      <w:pPr>
        <w:spacing w:after="0" w:line="276" w:lineRule="auto"/>
        <w:jc w:val="both"/>
        <w:rPr>
          <w:rFonts w:ascii="Lucida Sans Unicode" w:eastAsia="Lucida Sans Unicode" w:hAnsi="Lucida Sans Unicode" w:cs="Lucida Sans Unicode"/>
          <w:sz w:val="20"/>
          <w:szCs w:val="20"/>
          <w:lang w:val="es"/>
        </w:rPr>
      </w:pPr>
    </w:p>
    <w:p w14:paraId="2B856DB5" w14:textId="2C4FA3D4" w:rsidR="006A2942" w:rsidRDefault="00255E9B" w:rsidP="006A2942">
      <w:pPr>
        <w:tabs>
          <w:tab w:val="left" w:pos="567"/>
        </w:tabs>
        <w:spacing w:line="276" w:lineRule="auto"/>
        <w:contextualSpacing/>
        <w:jc w:val="both"/>
        <w:rPr>
          <w:rFonts w:ascii="Lucida Sans Unicode" w:hAnsi="Lucida Sans Unicode" w:cs="Lucida Sans Unicode"/>
          <w:sz w:val="20"/>
          <w:szCs w:val="20"/>
        </w:rPr>
      </w:pPr>
      <w:r w:rsidRPr="6D99D8FB">
        <w:rPr>
          <w:rFonts w:ascii="Lucida Sans Unicode" w:hAnsi="Lucida Sans Unicode" w:cs="Lucida Sans Unicode"/>
          <w:b/>
          <w:bCs/>
          <w:sz w:val="20"/>
          <w:szCs w:val="20"/>
        </w:rPr>
        <w:t xml:space="preserve">21. SENTENCIA DEL JUICIO PARA LA PROTECCIÓN DE LOS DERECHOS POLÍTICO-ELECTORALES DEL CIUDADANO JDC-115/2024. </w:t>
      </w:r>
      <w:r w:rsidRPr="6D99D8FB">
        <w:rPr>
          <w:rFonts w:ascii="Lucida Sans Unicode" w:hAnsi="Lucida Sans Unicode" w:cs="Lucida Sans Unicode"/>
          <w:sz w:val="20"/>
          <w:szCs w:val="20"/>
        </w:rPr>
        <w:t xml:space="preserve">El veintidós de abril, el Pleno del Tribunal Electoral del Estado de Jalisco, emitió la sentencia que resolvió el Juicio para la Protección de los Derechos Político-Electorales del Ciudadano, identificado con </w:t>
      </w:r>
      <w:r w:rsidR="7D10E394" w:rsidRPr="6D99D8FB">
        <w:rPr>
          <w:rFonts w:ascii="Lucida Sans Unicode" w:hAnsi="Lucida Sans Unicode" w:cs="Lucida Sans Unicode"/>
          <w:sz w:val="20"/>
          <w:szCs w:val="20"/>
        </w:rPr>
        <w:t>e</w:t>
      </w:r>
      <w:r w:rsidRPr="6D99D8FB">
        <w:rPr>
          <w:rFonts w:ascii="Lucida Sans Unicode" w:hAnsi="Lucida Sans Unicode" w:cs="Lucida Sans Unicode"/>
          <w:sz w:val="20"/>
          <w:szCs w:val="20"/>
        </w:rPr>
        <w:t xml:space="preserve">l número de expediente JDC-115/2024, misma que fue notificada a este Instituto mediante oficio </w:t>
      </w:r>
      <w:r w:rsidR="00D36C0F" w:rsidRPr="6D99D8FB">
        <w:rPr>
          <w:rFonts w:ascii="Lucida Sans Unicode" w:hAnsi="Lucida Sans Unicode" w:cs="Lucida Sans Unicode"/>
          <w:sz w:val="20"/>
          <w:szCs w:val="20"/>
        </w:rPr>
        <w:t xml:space="preserve">ACT/959/2024 </w:t>
      </w:r>
      <w:r w:rsidRPr="6D99D8FB">
        <w:rPr>
          <w:rFonts w:ascii="Lucida Sans Unicode" w:hAnsi="Lucida Sans Unicode" w:cs="Lucida Sans Unicode"/>
          <w:sz w:val="20"/>
          <w:szCs w:val="20"/>
        </w:rPr>
        <w:t xml:space="preserve">y recibido en Oficialía de Partes el veintitrés de abril </w:t>
      </w:r>
      <w:r w:rsidR="006A2942" w:rsidRPr="6D99D8FB">
        <w:rPr>
          <w:rFonts w:ascii="Lucida Sans Unicode" w:hAnsi="Lucida Sans Unicode" w:cs="Lucida Sans Unicode"/>
          <w:sz w:val="20"/>
          <w:szCs w:val="20"/>
        </w:rPr>
        <w:t>con folio</w:t>
      </w:r>
      <w:r w:rsidR="29307EC2" w:rsidRPr="6D99D8FB">
        <w:rPr>
          <w:rFonts w:ascii="Lucida Sans Unicode" w:hAnsi="Lucida Sans Unicode" w:cs="Lucida Sans Unicode"/>
          <w:sz w:val="20"/>
          <w:szCs w:val="20"/>
        </w:rPr>
        <w:t xml:space="preserve"> número</w:t>
      </w:r>
      <w:r w:rsidR="00817886" w:rsidRPr="6D99D8FB">
        <w:rPr>
          <w:rFonts w:ascii="Lucida Sans Unicode" w:hAnsi="Lucida Sans Unicode" w:cs="Lucida Sans Unicode"/>
          <w:sz w:val="20"/>
          <w:szCs w:val="20"/>
        </w:rPr>
        <w:t xml:space="preserve"> 02505.</w:t>
      </w:r>
    </w:p>
    <w:p w14:paraId="677F0F81" w14:textId="77777777" w:rsidR="00817886" w:rsidRPr="0057746D" w:rsidRDefault="00817886" w:rsidP="006A2942">
      <w:pPr>
        <w:tabs>
          <w:tab w:val="left" w:pos="567"/>
        </w:tabs>
        <w:spacing w:line="276" w:lineRule="auto"/>
        <w:contextualSpacing/>
        <w:jc w:val="both"/>
        <w:rPr>
          <w:rFonts w:ascii="Lucida Sans Unicode" w:eastAsia="Calibri" w:hAnsi="Lucida Sans Unicode" w:cs="Lucida Sans Unicode"/>
          <w:b/>
          <w:bCs/>
          <w:color w:val="000000" w:themeColor="text1"/>
          <w:sz w:val="20"/>
          <w:szCs w:val="20"/>
          <w:lang w:val="es-ES"/>
        </w:rPr>
      </w:pPr>
    </w:p>
    <w:p w14:paraId="5D1E68FD" w14:textId="02A69F03" w:rsidR="00CD42A7" w:rsidRPr="0057746D" w:rsidRDefault="00CD42E6" w:rsidP="00CD42A7">
      <w:pPr>
        <w:spacing w:after="0" w:line="276" w:lineRule="auto"/>
        <w:jc w:val="both"/>
        <w:rPr>
          <w:rFonts w:ascii="Lucida Sans Unicode" w:eastAsia="Calibri" w:hAnsi="Lucida Sans Unicode" w:cs="Lucida Sans Unicode"/>
          <w:color w:val="000000"/>
          <w:sz w:val="20"/>
          <w:szCs w:val="20"/>
          <w:lang w:val="es-ES"/>
        </w:rPr>
      </w:pPr>
      <w:r>
        <w:rPr>
          <w:rFonts w:ascii="Lucida Sans Unicode" w:eastAsia="Calibri" w:hAnsi="Lucida Sans Unicode" w:cs="Lucida Sans Unicode"/>
          <w:b/>
          <w:bCs/>
          <w:color w:val="000000" w:themeColor="text1"/>
          <w:sz w:val="20"/>
          <w:szCs w:val="20"/>
          <w:lang w:val="es-ES"/>
        </w:rPr>
        <w:t>22</w:t>
      </w:r>
      <w:r w:rsidR="0023442F" w:rsidRPr="0057746D">
        <w:rPr>
          <w:rFonts w:ascii="Lucida Sans Unicode" w:eastAsia="Calibri" w:hAnsi="Lucida Sans Unicode" w:cs="Lucida Sans Unicode"/>
          <w:b/>
          <w:bCs/>
          <w:color w:val="000000" w:themeColor="text1"/>
          <w:sz w:val="20"/>
          <w:szCs w:val="20"/>
          <w:lang w:val="es-ES"/>
        </w:rPr>
        <w:t xml:space="preserve">. </w:t>
      </w:r>
      <w:r w:rsidR="08E03214" w:rsidRPr="0057746D">
        <w:rPr>
          <w:rFonts w:ascii="Lucida Sans Unicode" w:eastAsia="Calibri" w:hAnsi="Lucida Sans Unicode" w:cs="Lucida Sans Unicode"/>
          <w:b/>
          <w:bCs/>
          <w:color w:val="000000" w:themeColor="text1"/>
          <w:sz w:val="20"/>
          <w:szCs w:val="20"/>
          <w:lang w:val="es-ES"/>
        </w:rPr>
        <w:t xml:space="preserve"> </w:t>
      </w:r>
      <w:r w:rsidR="1D203862" w:rsidRPr="0057746D">
        <w:rPr>
          <w:rFonts w:ascii="Lucida Sans Unicode" w:eastAsia="Calibri" w:hAnsi="Lucida Sans Unicode" w:cs="Lucida Sans Unicode"/>
          <w:b/>
          <w:bCs/>
          <w:color w:val="000000" w:themeColor="text1"/>
          <w:sz w:val="20"/>
          <w:szCs w:val="20"/>
          <w:lang w:val="es-ES"/>
        </w:rPr>
        <w:t>PRESENTACIÓN DE RENUNCIAS.</w:t>
      </w:r>
      <w:r w:rsidR="1D203862" w:rsidRPr="0057746D">
        <w:rPr>
          <w:rFonts w:ascii="Lucida Sans Unicode" w:eastAsia="Calibri" w:hAnsi="Lucida Sans Unicode" w:cs="Lucida Sans Unicode"/>
          <w:color w:val="000000" w:themeColor="text1"/>
          <w:sz w:val="20"/>
          <w:szCs w:val="20"/>
          <w:lang w:val="es-ES"/>
        </w:rPr>
        <w:t xml:space="preserve"> </w:t>
      </w:r>
      <w:r w:rsidR="641445A6" w:rsidRPr="0057746D">
        <w:rPr>
          <w:rFonts w:ascii="Lucida Sans Unicode" w:eastAsia="Calibri" w:hAnsi="Lucida Sans Unicode" w:cs="Lucida Sans Unicode"/>
          <w:color w:val="000000" w:themeColor="text1"/>
          <w:sz w:val="20"/>
          <w:szCs w:val="20"/>
          <w:lang w:val="es-ES"/>
        </w:rPr>
        <w:t>En las fechas señaladas en la tabl</w:t>
      </w:r>
      <w:r w:rsidR="0C504D0E" w:rsidRPr="0057746D">
        <w:rPr>
          <w:rFonts w:ascii="Lucida Sans Unicode" w:eastAsia="Calibri" w:hAnsi="Lucida Sans Unicode" w:cs="Lucida Sans Unicode"/>
          <w:color w:val="000000" w:themeColor="text1"/>
          <w:sz w:val="20"/>
          <w:szCs w:val="20"/>
          <w:lang w:val="es-ES"/>
        </w:rPr>
        <w:t>a</w:t>
      </w:r>
      <w:r w:rsidR="641445A6" w:rsidRPr="0057746D">
        <w:rPr>
          <w:rFonts w:ascii="Lucida Sans Unicode" w:eastAsia="Calibri" w:hAnsi="Lucida Sans Unicode" w:cs="Lucida Sans Unicode"/>
          <w:color w:val="000000" w:themeColor="text1"/>
          <w:sz w:val="20"/>
          <w:szCs w:val="20"/>
          <w:lang w:val="es-ES"/>
        </w:rPr>
        <w:t xml:space="preserve"> que se inserta a continuación, </w:t>
      </w:r>
      <w:r w:rsidR="42A1D924" w:rsidRPr="0057746D">
        <w:rPr>
          <w:rFonts w:ascii="Lucida Sans Unicode" w:eastAsia="Calibri" w:hAnsi="Lucida Sans Unicode" w:cs="Lucida Sans Unicode"/>
          <w:color w:val="000000" w:themeColor="text1"/>
          <w:sz w:val="20"/>
          <w:szCs w:val="20"/>
          <w:lang w:val="es-ES"/>
        </w:rPr>
        <w:t>s</w:t>
      </w:r>
      <w:r w:rsidR="003644C2" w:rsidRPr="0057746D">
        <w:rPr>
          <w:rFonts w:ascii="Lucida Sans Unicode" w:eastAsia="Calibri" w:hAnsi="Lucida Sans Unicode" w:cs="Lucida Sans Unicode"/>
          <w:color w:val="000000" w:themeColor="text1"/>
          <w:sz w:val="20"/>
          <w:szCs w:val="20"/>
          <w:lang w:val="es-ES"/>
        </w:rPr>
        <w:t>e</w:t>
      </w:r>
      <w:r w:rsidR="2657A27B" w:rsidRPr="0057746D">
        <w:rPr>
          <w:rFonts w:ascii="Lucida Sans Unicode" w:eastAsia="Calibri" w:hAnsi="Lucida Sans Unicode" w:cs="Lucida Sans Unicode"/>
          <w:color w:val="000000" w:themeColor="text1"/>
          <w:sz w:val="20"/>
          <w:szCs w:val="20"/>
          <w:lang w:val="es-ES"/>
        </w:rPr>
        <w:t xml:space="preserve"> presentaron</w:t>
      </w:r>
      <w:r w:rsidR="2657A27B" w:rsidRPr="0057746D">
        <w:rPr>
          <w:rFonts w:ascii="Lucida Sans Unicode" w:eastAsia="Calibri" w:hAnsi="Lucida Sans Unicode" w:cs="Lucida Sans Unicode"/>
          <w:b/>
          <w:bCs/>
          <w:color w:val="000000" w:themeColor="text1"/>
          <w:sz w:val="20"/>
          <w:szCs w:val="20"/>
          <w:lang w:val="es-ES"/>
        </w:rPr>
        <w:t xml:space="preserve"> </w:t>
      </w:r>
      <w:r w:rsidR="2657A27B" w:rsidRPr="0057746D">
        <w:rPr>
          <w:rFonts w:ascii="Lucida Sans Unicode" w:eastAsia="Calibri" w:hAnsi="Lucida Sans Unicode" w:cs="Lucida Sans Unicode"/>
          <w:color w:val="000000" w:themeColor="text1"/>
          <w:sz w:val="20"/>
          <w:szCs w:val="20"/>
          <w:lang w:val="es-ES"/>
        </w:rPr>
        <w:t>e</w:t>
      </w:r>
      <w:r w:rsidR="10D1F990" w:rsidRPr="0057746D">
        <w:rPr>
          <w:rFonts w:ascii="Lucida Sans Unicode" w:eastAsia="Calibri" w:hAnsi="Lucida Sans Unicode" w:cs="Lucida Sans Unicode"/>
          <w:color w:val="000000" w:themeColor="text1"/>
          <w:sz w:val="20"/>
          <w:szCs w:val="20"/>
          <w:lang w:val="es-ES"/>
        </w:rPr>
        <w:t>n la Oficialía de Partes de este Instituto</w:t>
      </w:r>
      <w:r w:rsidR="00BE3065" w:rsidRPr="0057746D">
        <w:rPr>
          <w:rFonts w:ascii="Lucida Sans Unicode" w:eastAsia="Calibri" w:hAnsi="Lucida Sans Unicode" w:cs="Lucida Sans Unicode"/>
          <w:color w:val="000000" w:themeColor="text1"/>
          <w:sz w:val="20"/>
          <w:szCs w:val="20"/>
          <w:lang w:val="es-ES"/>
        </w:rPr>
        <w:t xml:space="preserve">, </w:t>
      </w:r>
      <w:r w:rsidR="58B50CA1" w:rsidRPr="0057746D">
        <w:rPr>
          <w:rFonts w:ascii="Lucida Sans Unicode" w:eastAsia="Calibri" w:hAnsi="Lucida Sans Unicode" w:cs="Lucida Sans Unicode"/>
          <w:color w:val="000000" w:themeColor="text1"/>
          <w:sz w:val="20"/>
          <w:szCs w:val="20"/>
          <w:lang w:val="es-ES"/>
        </w:rPr>
        <w:t>las renuncias</w:t>
      </w:r>
      <w:r w:rsidR="00FD2A7F" w:rsidRPr="0057746D">
        <w:rPr>
          <w:rFonts w:ascii="Lucida Sans Unicode" w:eastAsia="Calibri" w:hAnsi="Lucida Sans Unicode" w:cs="Lucida Sans Unicode"/>
          <w:color w:val="000000" w:themeColor="text1"/>
          <w:sz w:val="20"/>
          <w:szCs w:val="20"/>
          <w:lang w:val="es-ES"/>
        </w:rPr>
        <w:t xml:space="preserve"> de las personas siguientes</w:t>
      </w:r>
      <w:r w:rsidR="671133D0" w:rsidRPr="0057746D">
        <w:rPr>
          <w:rFonts w:ascii="Lucida Sans Unicode" w:eastAsia="Calibri" w:hAnsi="Lucida Sans Unicode" w:cs="Lucida Sans Unicode"/>
          <w:color w:val="000000" w:themeColor="text1"/>
          <w:sz w:val="20"/>
          <w:szCs w:val="20"/>
          <w:lang w:val="es-ES"/>
        </w:rPr>
        <w:t>:</w:t>
      </w:r>
    </w:p>
    <w:p w14:paraId="58566FEB" w14:textId="77777777" w:rsidR="00123DC9" w:rsidRPr="0057746D" w:rsidRDefault="00123DC9" w:rsidP="00CD42A7">
      <w:pPr>
        <w:spacing w:after="0" w:line="276" w:lineRule="auto"/>
        <w:jc w:val="both"/>
        <w:rPr>
          <w:rFonts w:ascii="Lucida Sans Unicode" w:eastAsia="Calibri" w:hAnsi="Lucida Sans Unicode" w:cs="Lucida Sans Unicode"/>
          <w:color w:val="000000"/>
          <w:sz w:val="20"/>
          <w:szCs w:val="20"/>
          <w:lang w:val="es-E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49"/>
        <w:gridCol w:w="1398"/>
        <w:gridCol w:w="1277"/>
        <w:gridCol w:w="849"/>
        <w:gridCol w:w="1985"/>
        <w:gridCol w:w="1134"/>
        <w:gridCol w:w="1036"/>
      </w:tblGrid>
      <w:tr w:rsidR="00FC040C" w:rsidRPr="00FC4D32" w14:paraId="732D9C53" w14:textId="77777777" w:rsidTr="00927636">
        <w:trPr>
          <w:trHeight w:val="510"/>
        </w:trPr>
        <w:tc>
          <w:tcPr>
            <w:tcW w:w="651" w:type="pct"/>
            <w:shd w:val="clear" w:color="auto" w:fill="00778E"/>
            <w:vAlign w:val="center"/>
          </w:tcPr>
          <w:p w14:paraId="4E321D47" w14:textId="77777777" w:rsidR="00FC040C" w:rsidRPr="00FC4D32" w:rsidRDefault="00FC040C" w:rsidP="00927636">
            <w:pPr>
              <w:spacing w:after="0" w:line="240" w:lineRule="auto"/>
              <w:jc w:val="center"/>
              <w:rPr>
                <w:rFonts w:ascii="Lucida Sans Unicode" w:eastAsia="Times New Roman" w:hAnsi="Lucida Sans Unicode" w:cs="Lucida Sans Unicode"/>
                <w:b/>
                <w:bCs/>
                <w:color w:val="FFFFFF"/>
                <w:sz w:val="16"/>
                <w:szCs w:val="16"/>
                <w:lang w:eastAsia="es-MX"/>
              </w:rPr>
            </w:pPr>
            <w:r>
              <w:rPr>
                <w:rFonts w:ascii="Lucida Sans Unicode" w:eastAsia="Times New Roman" w:hAnsi="Lucida Sans Unicode" w:cs="Lucida Sans Unicode"/>
                <w:b/>
                <w:bCs/>
                <w:color w:val="FFFFFF"/>
                <w:sz w:val="16"/>
                <w:szCs w:val="16"/>
                <w:lang w:eastAsia="es-MX"/>
              </w:rPr>
              <w:t>Fecha de presentación</w:t>
            </w:r>
          </w:p>
        </w:tc>
        <w:tc>
          <w:tcPr>
            <w:tcW w:w="792" w:type="pct"/>
            <w:shd w:val="clear" w:color="auto" w:fill="00778E"/>
            <w:vAlign w:val="center"/>
          </w:tcPr>
          <w:p w14:paraId="739A0954" w14:textId="39325002" w:rsidR="00FC040C" w:rsidRPr="00FC4D32" w:rsidRDefault="00FC040C" w:rsidP="00927636">
            <w:pPr>
              <w:spacing w:after="0" w:line="240" w:lineRule="auto"/>
              <w:jc w:val="center"/>
              <w:rPr>
                <w:rFonts w:ascii="Lucida Sans Unicode" w:eastAsia="Times New Roman" w:hAnsi="Lucida Sans Unicode" w:cs="Lucida Sans Unicode"/>
                <w:b/>
                <w:bCs/>
                <w:color w:val="FFFFFF"/>
                <w:sz w:val="16"/>
                <w:szCs w:val="16"/>
                <w:lang w:eastAsia="es-MX"/>
              </w:rPr>
            </w:pPr>
            <w:r>
              <w:rPr>
                <w:rFonts w:ascii="Lucida Sans Unicode" w:eastAsia="Times New Roman" w:hAnsi="Lucida Sans Unicode" w:cs="Lucida Sans Unicode"/>
                <w:b/>
                <w:bCs/>
                <w:color w:val="FFFFFF"/>
                <w:sz w:val="16"/>
                <w:szCs w:val="16"/>
                <w:lang w:eastAsia="es-MX"/>
              </w:rPr>
              <w:t>Quién re</w:t>
            </w:r>
            <w:r w:rsidR="008A6CFA">
              <w:rPr>
                <w:rFonts w:ascii="Lucida Sans Unicode" w:eastAsia="Times New Roman" w:hAnsi="Lucida Sans Unicode" w:cs="Lucida Sans Unicode"/>
                <w:b/>
                <w:bCs/>
                <w:color w:val="FFFFFF"/>
                <w:sz w:val="16"/>
                <w:szCs w:val="16"/>
                <w:lang w:eastAsia="es-MX"/>
              </w:rPr>
              <w:t>cibe</w:t>
            </w:r>
          </w:p>
        </w:tc>
        <w:tc>
          <w:tcPr>
            <w:tcW w:w="723" w:type="pct"/>
            <w:shd w:val="clear" w:color="auto" w:fill="00778E"/>
            <w:vAlign w:val="center"/>
            <w:hideMark/>
          </w:tcPr>
          <w:p w14:paraId="7764C1DD" w14:textId="7BADA4AD" w:rsidR="00FC040C" w:rsidRPr="00FC4D32" w:rsidRDefault="00FC040C"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Fecha</w:t>
            </w:r>
            <w:r w:rsidR="008A6CFA">
              <w:rPr>
                <w:rFonts w:ascii="Lucida Sans Unicode" w:eastAsia="Times New Roman" w:hAnsi="Lucida Sans Unicode" w:cs="Lucida Sans Unicode"/>
                <w:b/>
                <w:bCs/>
                <w:color w:val="FFFFFF"/>
                <w:sz w:val="16"/>
                <w:szCs w:val="16"/>
                <w:lang w:eastAsia="es-MX"/>
              </w:rPr>
              <w:t xml:space="preserve"> de recepción en Oficialía de Partes</w:t>
            </w:r>
          </w:p>
        </w:tc>
        <w:tc>
          <w:tcPr>
            <w:tcW w:w="481" w:type="pct"/>
            <w:shd w:val="clear" w:color="auto" w:fill="00778E"/>
            <w:vAlign w:val="center"/>
            <w:hideMark/>
          </w:tcPr>
          <w:p w14:paraId="6F6E4048" w14:textId="77777777" w:rsidR="00FC040C" w:rsidRPr="00FC4D32" w:rsidRDefault="00FC040C"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Folio</w:t>
            </w:r>
          </w:p>
        </w:tc>
        <w:tc>
          <w:tcPr>
            <w:tcW w:w="1124" w:type="pct"/>
            <w:shd w:val="clear" w:color="auto" w:fill="00778E"/>
            <w:vAlign w:val="center"/>
            <w:hideMark/>
          </w:tcPr>
          <w:p w14:paraId="73A4F3E1" w14:textId="77777777" w:rsidR="00FC040C" w:rsidRPr="00FC4D32" w:rsidRDefault="00FC040C"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Nombre</w:t>
            </w:r>
          </w:p>
        </w:tc>
        <w:tc>
          <w:tcPr>
            <w:tcW w:w="642" w:type="pct"/>
            <w:shd w:val="clear" w:color="auto" w:fill="00778E"/>
            <w:vAlign w:val="center"/>
            <w:hideMark/>
          </w:tcPr>
          <w:p w14:paraId="1A2CE3F8" w14:textId="77777777" w:rsidR="00FC040C" w:rsidRPr="00FC4D32" w:rsidRDefault="00FC040C"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Municipio</w:t>
            </w:r>
          </w:p>
        </w:tc>
        <w:tc>
          <w:tcPr>
            <w:tcW w:w="587" w:type="pct"/>
            <w:shd w:val="clear" w:color="auto" w:fill="00778E"/>
            <w:vAlign w:val="center"/>
            <w:hideMark/>
          </w:tcPr>
          <w:p w14:paraId="473263DB" w14:textId="77777777" w:rsidR="00FC040C" w:rsidRPr="00FC4D32" w:rsidRDefault="00FC040C"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Posición en la planilla</w:t>
            </w:r>
          </w:p>
        </w:tc>
      </w:tr>
      <w:tr w:rsidR="00FC040C" w:rsidRPr="00FC4D32" w14:paraId="73EA011A" w14:textId="77777777" w:rsidTr="00FA3563">
        <w:trPr>
          <w:trHeight w:val="510"/>
        </w:trPr>
        <w:tc>
          <w:tcPr>
            <w:tcW w:w="651" w:type="pct"/>
            <w:shd w:val="clear" w:color="auto" w:fill="FFFFFF" w:themeFill="background1"/>
            <w:vAlign w:val="center"/>
          </w:tcPr>
          <w:p w14:paraId="37D31F34" w14:textId="167C2E89" w:rsidR="00FC040C" w:rsidRPr="00FA3563" w:rsidRDefault="001F0268"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8</w:t>
            </w:r>
            <w:r w:rsidR="00FC040C" w:rsidRPr="00FA3563">
              <w:rPr>
                <w:rFonts w:ascii="Lucida Sans Unicode" w:eastAsia="Times New Roman" w:hAnsi="Lucida Sans Unicode" w:cs="Lucida Sans Unicode"/>
                <w:color w:val="000000"/>
                <w:sz w:val="14"/>
                <w:szCs w:val="14"/>
                <w:lang w:eastAsia="es-MX"/>
              </w:rPr>
              <w:t xml:space="preserve"> de </w:t>
            </w:r>
            <w:r w:rsidRPr="00FA3563">
              <w:rPr>
                <w:rFonts w:ascii="Lucida Sans Unicode" w:eastAsia="Times New Roman" w:hAnsi="Lucida Sans Unicode" w:cs="Lucida Sans Unicode"/>
                <w:color w:val="000000"/>
                <w:sz w:val="14"/>
                <w:szCs w:val="14"/>
                <w:lang w:eastAsia="es-MX"/>
              </w:rPr>
              <w:t>abril</w:t>
            </w:r>
            <w:r w:rsidR="00FC040C" w:rsidRPr="00FA3563">
              <w:rPr>
                <w:rFonts w:ascii="Lucida Sans Unicode" w:eastAsia="Times New Roman" w:hAnsi="Lucida Sans Unicode" w:cs="Lucida Sans Unicode"/>
                <w:color w:val="000000"/>
                <w:sz w:val="14"/>
                <w:szCs w:val="14"/>
                <w:lang w:eastAsia="es-MX"/>
              </w:rPr>
              <w:t xml:space="preserve"> de 2024</w:t>
            </w:r>
          </w:p>
        </w:tc>
        <w:tc>
          <w:tcPr>
            <w:tcW w:w="792" w:type="pct"/>
            <w:shd w:val="clear" w:color="auto" w:fill="FFFFFF" w:themeFill="background1"/>
            <w:vAlign w:val="center"/>
          </w:tcPr>
          <w:p w14:paraId="3960DBE4"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Consejo Distrital Electoral 5</w:t>
            </w:r>
          </w:p>
        </w:tc>
        <w:tc>
          <w:tcPr>
            <w:tcW w:w="723" w:type="pct"/>
            <w:shd w:val="clear" w:color="auto" w:fill="FFFFFF" w:themeFill="background1"/>
            <w:vAlign w:val="center"/>
            <w:hideMark/>
          </w:tcPr>
          <w:p w14:paraId="53E0970A" w14:textId="3B596431" w:rsidR="00FC040C" w:rsidRPr="00FA3563" w:rsidRDefault="001F0268"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08 de abril</w:t>
            </w:r>
            <w:r w:rsidR="00FC040C" w:rsidRPr="00FA3563">
              <w:rPr>
                <w:rFonts w:ascii="Lucida Sans Unicode" w:eastAsia="Times New Roman" w:hAnsi="Lucida Sans Unicode" w:cs="Lucida Sans Unicode"/>
                <w:color w:val="000000"/>
                <w:sz w:val="14"/>
                <w:szCs w:val="14"/>
                <w:lang w:eastAsia="es-MX"/>
              </w:rPr>
              <w:t xml:space="preserve"> de 2024 </w:t>
            </w:r>
          </w:p>
        </w:tc>
        <w:tc>
          <w:tcPr>
            <w:tcW w:w="481" w:type="pct"/>
            <w:shd w:val="clear" w:color="auto" w:fill="FFFFFF" w:themeFill="background1"/>
            <w:vAlign w:val="center"/>
            <w:hideMark/>
          </w:tcPr>
          <w:p w14:paraId="6A0F32F9" w14:textId="00F15A1A"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14</w:t>
            </w:r>
            <w:r w:rsidR="001F0268" w:rsidRPr="00FA3563">
              <w:rPr>
                <w:rFonts w:ascii="Lucida Sans Unicode" w:eastAsia="Times New Roman" w:hAnsi="Lucida Sans Unicode" w:cs="Lucida Sans Unicode"/>
                <w:color w:val="000000"/>
                <w:sz w:val="14"/>
                <w:szCs w:val="14"/>
                <w:lang w:eastAsia="es-MX"/>
              </w:rPr>
              <w:t>396</w:t>
            </w:r>
          </w:p>
        </w:tc>
        <w:tc>
          <w:tcPr>
            <w:tcW w:w="1124" w:type="pct"/>
            <w:shd w:val="clear" w:color="auto" w:fill="FFFFFF" w:themeFill="background1"/>
            <w:vAlign w:val="center"/>
            <w:hideMark/>
          </w:tcPr>
          <w:p w14:paraId="64235A37"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 xml:space="preserve">Prisciliano Ramírez </w:t>
            </w:r>
            <w:proofErr w:type="spellStart"/>
            <w:r w:rsidRPr="00FA3563">
              <w:rPr>
                <w:rFonts w:ascii="Lucida Sans Unicode" w:eastAsia="Times New Roman" w:hAnsi="Lucida Sans Unicode" w:cs="Lucida Sans Unicode"/>
                <w:color w:val="000000"/>
                <w:sz w:val="14"/>
                <w:szCs w:val="14"/>
                <w:lang w:eastAsia="es-MX"/>
              </w:rPr>
              <w:t>Gordian</w:t>
            </w:r>
            <w:proofErr w:type="spellEnd"/>
          </w:p>
        </w:tc>
        <w:tc>
          <w:tcPr>
            <w:tcW w:w="642" w:type="pct"/>
            <w:shd w:val="clear" w:color="auto" w:fill="FFFFFF" w:themeFill="background1"/>
            <w:vAlign w:val="center"/>
            <w:hideMark/>
          </w:tcPr>
          <w:p w14:paraId="3B48CF11"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Cabo Corrientes</w:t>
            </w:r>
          </w:p>
        </w:tc>
        <w:tc>
          <w:tcPr>
            <w:tcW w:w="587" w:type="pct"/>
            <w:shd w:val="clear" w:color="auto" w:fill="FFFFFF" w:themeFill="background1"/>
            <w:vAlign w:val="center"/>
            <w:hideMark/>
          </w:tcPr>
          <w:p w14:paraId="733C85E8"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Propietario 1</w:t>
            </w:r>
          </w:p>
        </w:tc>
      </w:tr>
      <w:tr w:rsidR="00FC040C" w:rsidRPr="00FC4D32" w14:paraId="084295F5" w14:textId="77777777" w:rsidTr="00FA3563">
        <w:trPr>
          <w:trHeight w:val="510"/>
        </w:trPr>
        <w:tc>
          <w:tcPr>
            <w:tcW w:w="651" w:type="pct"/>
            <w:shd w:val="clear" w:color="auto" w:fill="FFFFFF" w:themeFill="background1"/>
            <w:vAlign w:val="center"/>
          </w:tcPr>
          <w:p w14:paraId="73392AF8"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8 de abril de 2024</w:t>
            </w:r>
          </w:p>
        </w:tc>
        <w:tc>
          <w:tcPr>
            <w:tcW w:w="792" w:type="pct"/>
            <w:shd w:val="clear" w:color="auto" w:fill="FFFFFF" w:themeFill="background1"/>
            <w:vAlign w:val="center"/>
          </w:tcPr>
          <w:p w14:paraId="733254EA"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Consejo Distrital Electoral 5</w:t>
            </w:r>
          </w:p>
        </w:tc>
        <w:tc>
          <w:tcPr>
            <w:tcW w:w="723" w:type="pct"/>
            <w:shd w:val="clear" w:color="auto" w:fill="FFFFFF" w:themeFill="background1"/>
            <w:vAlign w:val="center"/>
            <w:hideMark/>
          </w:tcPr>
          <w:p w14:paraId="6CF099B4"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 8 de abril de 2024</w:t>
            </w:r>
          </w:p>
        </w:tc>
        <w:tc>
          <w:tcPr>
            <w:tcW w:w="481" w:type="pct"/>
            <w:shd w:val="clear" w:color="auto" w:fill="FFFFFF" w:themeFill="background1"/>
            <w:vAlign w:val="center"/>
            <w:hideMark/>
          </w:tcPr>
          <w:p w14:paraId="6545829A"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14401</w:t>
            </w:r>
          </w:p>
        </w:tc>
        <w:tc>
          <w:tcPr>
            <w:tcW w:w="1124" w:type="pct"/>
            <w:shd w:val="clear" w:color="auto" w:fill="FFFFFF" w:themeFill="background1"/>
            <w:vAlign w:val="center"/>
            <w:hideMark/>
          </w:tcPr>
          <w:p w14:paraId="36B043A9"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Mario Noe Herrera Jiménez</w:t>
            </w:r>
          </w:p>
        </w:tc>
        <w:tc>
          <w:tcPr>
            <w:tcW w:w="642" w:type="pct"/>
            <w:shd w:val="clear" w:color="auto" w:fill="FFFFFF" w:themeFill="background1"/>
            <w:vAlign w:val="center"/>
            <w:hideMark/>
          </w:tcPr>
          <w:p w14:paraId="23206B96"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Cabo Corrientes</w:t>
            </w:r>
          </w:p>
        </w:tc>
        <w:tc>
          <w:tcPr>
            <w:tcW w:w="587" w:type="pct"/>
            <w:shd w:val="clear" w:color="auto" w:fill="FFFFFF" w:themeFill="background1"/>
            <w:vAlign w:val="center"/>
            <w:hideMark/>
          </w:tcPr>
          <w:p w14:paraId="2DCC0E05"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Suplente 1</w:t>
            </w:r>
          </w:p>
        </w:tc>
      </w:tr>
      <w:tr w:rsidR="00FC040C" w:rsidRPr="00FC4D32" w14:paraId="39ED9E3D" w14:textId="77777777" w:rsidTr="00FA3563">
        <w:trPr>
          <w:trHeight w:val="510"/>
        </w:trPr>
        <w:tc>
          <w:tcPr>
            <w:tcW w:w="651" w:type="pct"/>
            <w:shd w:val="clear" w:color="auto" w:fill="FFFFFF" w:themeFill="background1"/>
            <w:vAlign w:val="center"/>
          </w:tcPr>
          <w:p w14:paraId="7D7F9E0F"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16 de abril de 2024</w:t>
            </w:r>
          </w:p>
        </w:tc>
        <w:tc>
          <w:tcPr>
            <w:tcW w:w="792" w:type="pct"/>
            <w:shd w:val="clear" w:color="auto" w:fill="FFFFFF" w:themeFill="background1"/>
            <w:vAlign w:val="center"/>
          </w:tcPr>
          <w:p w14:paraId="23DF9F49"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Consejo Distrital Electoral 15</w:t>
            </w:r>
          </w:p>
        </w:tc>
        <w:tc>
          <w:tcPr>
            <w:tcW w:w="723" w:type="pct"/>
            <w:shd w:val="clear" w:color="auto" w:fill="FFFFFF" w:themeFill="background1"/>
            <w:vAlign w:val="center"/>
            <w:hideMark/>
          </w:tcPr>
          <w:p w14:paraId="54EE747B"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19 de abril de 2024</w:t>
            </w:r>
          </w:p>
        </w:tc>
        <w:tc>
          <w:tcPr>
            <w:tcW w:w="481" w:type="pct"/>
            <w:shd w:val="clear" w:color="auto" w:fill="FFFFFF" w:themeFill="background1"/>
            <w:vAlign w:val="center"/>
            <w:hideMark/>
          </w:tcPr>
          <w:p w14:paraId="5AF77F07"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14758</w:t>
            </w:r>
          </w:p>
        </w:tc>
        <w:tc>
          <w:tcPr>
            <w:tcW w:w="1124" w:type="pct"/>
            <w:shd w:val="clear" w:color="auto" w:fill="FFFFFF" w:themeFill="background1"/>
            <w:vAlign w:val="center"/>
            <w:hideMark/>
          </w:tcPr>
          <w:p w14:paraId="63D12268"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Fabiola Arellano Díaz</w:t>
            </w:r>
          </w:p>
        </w:tc>
        <w:tc>
          <w:tcPr>
            <w:tcW w:w="642" w:type="pct"/>
            <w:shd w:val="clear" w:color="auto" w:fill="FFFFFF" w:themeFill="background1"/>
            <w:vAlign w:val="center"/>
            <w:hideMark/>
          </w:tcPr>
          <w:p w14:paraId="6921DB14"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Degollado</w:t>
            </w:r>
          </w:p>
        </w:tc>
        <w:tc>
          <w:tcPr>
            <w:tcW w:w="587" w:type="pct"/>
            <w:shd w:val="clear" w:color="auto" w:fill="FFFFFF" w:themeFill="background1"/>
            <w:vAlign w:val="center"/>
            <w:hideMark/>
          </w:tcPr>
          <w:p w14:paraId="52DE6C4D"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Propietaria 5</w:t>
            </w:r>
          </w:p>
        </w:tc>
      </w:tr>
      <w:tr w:rsidR="00FC040C" w:rsidRPr="00FC4D32" w14:paraId="13A3BB61" w14:textId="77777777" w:rsidTr="00FA3563">
        <w:trPr>
          <w:trHeight w:val="510"/>
        </w:trPr>
        <w:tc>
          <w:tcPr>
            <w:tcW w:w="651" w:type="pct"/>
            <w:shd w:val="clear" w:color="auto" w:fill="FFFFFF" w:themeFill="background1"/>
            <w:vAlign w:val="center"/>
          </w:tcPr>
          <w:p w14:paraId="6BDC62F3"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18 de abril de 2024</w:t>
            </w:r>
          </w:p>
        </w:tc>
        <w:tc>
          <w:tcPr>
            <w:tcW w:w="792" w:type="pct"/>
            <w:shd w:val="clear" w:color="auto" w:fill="FFFFFF" w:themeFill="background1"/>
            <w:vAlign w:val="center"/>
          </w:tcPr>
          <w:p w14:paraId="00CCE77D"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Notaría Pública 01 San Juan de los Lagos</w:t>
            </w:r>
          </w:p>
        </w:tc>
        <w:tc>
          <w:tcPr>
            <w:tcW w:w="723" w:type="pct"/>
            <w:shd w:val="clear" w:color="auto" w:fill="FFFFFF" w:themeFill="background1"/>
            <w:vAlign w:val="center"/>
            <w:hideMark/>
          </w:tcPr>
          <w:p w14:paraId="4FD94667"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24 de abril de 2024</w:t>
            </w:r>
          </w:p>
        </w:tc>
        <w:tc>
          <w:tcPr>
            <w:tcW w:w="481" w:type="pct"/>
            <w:shd w:val="clear" w:color="auto" w:fill="FFFFFF" w:themeFill="background1"/>
            <w:vAlign w:val="center"/>
            <w:hideMark/>
          </w:tcPr>
          <w:p w14:paraId="5D6ECCC3"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02669</w:t>
            </w:r>
          </w:p>
        </w:tc>
        <w:tc>
          <w:tcPr>
            <w:tcW w:w="1124" w:type="pct"/>
            <w:shd w:val="clear" w:color="auto" w:fill="FFFFFF" w:themeFill="background1"/>
            <w:vAlign w:val="center"/>
            <w:hideMark/>
          </w:tcPr>
          <w:p w14:paraId="7EB236FE"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Aristeo de Jesús González Hernández</w:t>
            </w:r>
          </w:p>
        </w:tc>
        <w:tc>
          <w:tcPr>
            <w:tcW w:w="642" w:type="pct"/>
            <w:shd w:val="clear" w:color="auto" w:fill="FFFFFF" w:themeFill="background1"/>
            <w:vAlign w:val="center"/>
            <w:hideMark/>
          </w:tcPr>
          <w:p w14:paraId="15F4AC88"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Juan de los Lagos</w:t>
            </w:r>
          </w:p>
        </w:tc>
        <w:tc>
          <w:tcPr>
            <w:tcW w:w="587" w:type="pct"/>
            <w:shd w:val="clear" w:color="auto" w:fill="FFFFFF" w:themeFill="background1"/>
            <w:vAlign w:val="center"/>
            <w:hideMark/>
          </w:tcPr>
          <w:p w14:paraId="668B936D"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Propietario 8</w:t>
            </w:r>
          </w:p>
        </w:tc>
      </w:tr>
      <w:tr w:rsidR="00FC040C" w:rsidRPr="00FC4D32" w14:paraId="16B16B45" w14:textId="77777777" w:rsidTr="00FA3563">
        <w:trPr>
          <w:trHeight w:val="510"/>
        </w:trPr>
        <w:tc>
          <w:tcPr>
            <w:tcW w:w="651" w:type="pct"/>
            <w:shd w:val="clear" w:color="auto" w:fill="FFFFFF" w:themeFill="background1"/>
            <w:vAlign w:val="center"/>
          </w:tcPr>
          <w:p w14:paraId="0B58389B"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18 de abril de 2024</w:t>
            </w:r>
          </w:p>
        </w:tc>
        <w:tc>
          <w:tcPr>
            <w:tcW w:w="792" w:type="pct"/>
            <w:shd w:val="clear" w:color="auto" w:fill="FFFFFF" w:themeFill="background1"/>
            <w:vAlign w:val="center"/>
          </w:tcPr>
          <w:p w14:paraId="528046E8"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Notaría Pública 01 San Juan de los Lagos</w:t>
            </w:r>
          </w:p>
        </w:tc>
        <w:tc>
          <w:tcPr>
            <w:tcW w:w="723" w:type="pct"/>
            <w:shd w:val="clear" w:color="auto" w:fill="FFFFFF" w:themeFill="background1"/>
            <w:vAlign w:val="center"/>
            <w:hideMark/>
          </w:tcPr>
          <w:p w14:paraId="1E2D1FC1"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24 de abril de 2024</w:t>
            </w:r>
          </w:p>
        </w:tc>
        <w:tc>
          <w:tcPr>
            <w:tcW w:w="481" w:type="pct"/>
            <w:shd w:val="clear" w:color="auto" w:fill="FFFFFF" w:themeFill="background1"/>
            <w:vAlign w:val="center"/>
            <w:hideMark/>
          </w:tcPr>
          <w:p w14:paraId="4427F10D"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02669</w:t>
            </w:r>
          </w:p>
        </w:tc>
        <w:tc>
          <w:tcPr>
            <w:tcW w:w="1124" w:type="pct"/>
            <w:shd w:val="clear" w:color="auto" w:fill="FFFFFF" w:themeFill="background1"/>
            <w:vAlign w:val="center"/>
            <w:hideMark/>
          </w:tcPr>
          <w:p w14:paraId="4B575391"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 xml:space="preserve">Francisco Javier González </w:t>
            </w:r>
            <w:proofErr w:type="spellStart"/>
            <w:r w:rsidRPr="00FA3563">
              <w:rPr>
                <w:rFonts w:ascii="Lucida Sans Unicode" w:eastAsia="Times New Roman" w:hAnsi="Lucida Sans Unicode" w:cs="Lucida Sans Unicode"/>
                <w:color w:val="000000"/>
                <w:sz w:val="14"/>
                <w:szCs w:val="14"/>
                <w:lang w:eastAsia="es-MX"/>
              </w:rPr>
              <w:t>González</w:t>
            </w:r>
            <w:proofErr w:type="spellEnd"/>
          </w:p>
        </w:tc>
        <w:tc>
          <w:tcPr>
            <w:tcW w:w="642" w:type="pct"/>
            <w:shd w:val="clear" w:color="auto" w:fill="FFFFFF" w:themeFill="background1"/>
            <w:vAlign w:val="center"/>
            <w:hideMark/>
          </w:tcPr>
          <w:p w14:paraId="702DC554"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Juan de los Lagos</w:t>
            </w:r>
          </w:p>
        </w:tc>
        <w:tc>
          <w:tcPr>
            <w:tcW w:w="587" w:type="pct"/>
            <w:shd w:val="clear" w:color="auto" w:fill="FFFFFF" w:themeFill="background1"/>
            <w:vAlign w:val="center"/>
            <w:hideMark/>
          </w:tcPr>
          <w:p w14:paraId="26F817AF"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Suplente 8</w:t>
            </w:r>
          </w:p>
        </w:tc>
      </w:tr>
      <w:tr w:rsidR="00FC040C" w:rsidRPr="00FC4D32" w14:paraId="1B02E09B" w14:textId="77777777" w:rsidTr="00FA3563">
        <w:trPr>
          <w:trHeight w:val="510"/>
        </w:trPr>
        <w:tc>
          <w:tcPr>
            <w:tcW w:w="651" w:type="pct"/>
            <w:shd w:val="clear" w:color="auto" w:fill="FFFFFF" w:themeFill="background1"/>
            <w:vAlign w:val="center"/>
          </w:tcPr>
          <w:p w14:paraId="2F6CEF9D"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18 de abril de 2024</w:t>
            </w:r>
          </w:p>
        </w:tc>
        <w:tc>
          <w:tcPr>
            <w:tcW w:w="792" w:type="pct"/>
            <w:shd w:val="clear" w:color="auto" w:fill="FFFFFF" w:themeFill="background1"/>
            <w:vAlign w:val="center"/>
          </w:tcPr>
          <w:p w14:paraId="013120B2"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Notaría Pública 01 San Juan de los Lagos</w:t>
            </w:r>
          </w:p>
        </w:tc>
        <w:tc>
          <w:tcPr>
            <w:tcW w:w="723" w:type="pct"/>
            <w:shd w:val="clear" w:color="auto" w:fill="FFFFFF" w:themeFill="background1"/>
            <w:vAlign w:val="center"/>
            <w:hideMark/>
          </w:tcPr>
          <w:p w14:paraId="54C00B27"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24 de abril de 2024</w:t>
            </w:r>
          </w:p>
        </w:tc>
        <w:tc>
          <w:tcPr>
            <w:tcW w:w="481" w:type="pct"/>
            <w:shd w:val="clear" w:color="auto" w:fill="FFFFFF" w:themeFill="background1"/>
            <w:vAlign w:val="center"/>
            <w:hideMark/>
          </w:tcPr>
          <w:p w14:paraId="6678C3BD"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02669</w:t>
            </w:r>
          </w:p>
        </w:tc>
        <w:tc>
          <w:tcPr>
            <w:tcW w:w="1124" w:type="pct"/>
            <w:shd w:val="clear" w:color="auto" w:fill="FFFFFF" w:themeFill="background1"/>
            <w:vAlign w:val="center"/>
            <w:hideMark/>
          </w:tcPr>
          <w:p w14:paraId="41FA1688"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Mariana Rodríguez Godínez</w:t>
            </w:r>
          </w:p>
        </w:tc>
        <w:tc>
          <w:tcPr>
            <w:tcW w:w="642" w:type="pct"/>
            <w:shd w:val="clear" w:color="auto" w:fill="FFFFFF" w:themeFill="background1"/>
            <w:vAlign w:val="center"/>
            <w:hideMark/>
          </w:tcPr>
          <w:p w14:paraId="323F3653"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Juan de los Lagos</w:t>
            </w:r>
          </w:p>
        </w:tc>
        <w:tc>
          <w:tcPr>
            <w:tcW w:w="587" w:type="pct"/>
            <w:shd w:val="clear" w:color="auto" w:fill="FFFFFF" w:themeFill="background1"/>
            <w:vAlign w:val="center"/>
            <w:hideMark/>
          </w:tcPr>
          <w:p w14:paraId="3E13DC9A"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Presidencia Suplente 1</w:t>
            </w:r>
          </w:p>
        </w:tc>
      </w:tr>
      <w:tr w:rsidR="00FC040C" w:rsidRPr="00FC4D32" w14:paraId="097E0371" w14:textId="77777777" w:rsidTr="00FA3563">
        <w:trPr>
          <w:trHeight w:val="510"/>
        </w:trPr>
        <w:tc>
          <w:tcPr>
            <w:tcW w:w="651" w:type="pct"/>
            <w:shd w:val="clear" w:color="auto" w:fill="FFFFFF" w:themeFill="background1"/>
            <w:vAlign w:val="center"/>
          </w:tcPr>
          <w:p w14:paraId="586F59EC"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19 de abril de 2024</w:t>
            </w:r>
          </w:p>
        </w:tc>
        <w:tc>
          <w:tcPr>
            <w:tcW w:w="792" w:type="pct"/>
            <w:shd w:val="clear" w:color="auto" w:fill="FFFFFF" w:themeFill="background1"/>
            <w:vAlign w:val="center"/>
          </w:tcPr>
          <w:p w14:paraId="42D994BE"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Notaría Pública 01 San Juan de los Lagos</w:t>
            </w:r>
          </w:p>
        </w:tc>
        <w:tc>
          <w:tcPr>
            <w:tcW w:w="723" w:type="pct"/>
            <w:shd w:val="clear" w:color="auto" w:fill="FFFFFF" w:themeFill="background1"/>
            <w:vAlign w:val="center"/>
            <w:hideMark/>
          </w:tcPr>
          <w:p w14:paraId="302C06FB"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24 de abril de 2024</w:t>
            </w:r>
          </w:p>
        </w:tc>
        <w:tc>
          <w:tcPr>
            <w:tcW w:w="481" w:type="pct"/>
            <w:shd w:val="clear" w:color="auto" w:fill="FFFFFF" w:themeFill="background1"/>
            <w:vAlign w:val="center"/>
            <w:hideMark/>
          </w:tcPr>
          <w:p w14:paraId="24148960"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02669</w:t>
            </w:r>
          </w:p>
        </w:tc>
        <w:tc>
          <w:tcPr>
            <w:tcW w:w="1124" w:type="pct"/>
            <w:shd w:val="clear" w:color="auto" w:fill="FFFFFF" w:themeFill="background1"/>
            <w:vAlign w:val="center"/>
            <w:hideMark/>
          </w:tcPr>
          <w:p w14:paraId="42E6F893"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Vanessa Guzmán Ayala</w:t>
            </w:r>
          </w:p>
        </w:tc>
        <w:tc>
          <w:tcPr>
            <w:tcW w:w="642" w:type="pct"/>
            <w:shd w:val="clear" w:color="auto" w:fill="FFFFFF" w:themeFill="background1"/>
            <w:vAlign w:val="center"/>
            <w:hideMark/>
          </w:tcPr>
          <w:p w14:paraId="31DAEAEE"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Juan de los Lagos</w:t>
            </w:r>
          </w:p>
        </w:tc>
        <w:tc>
          <w:tcPr>
            <w:tcW w:w="587" w:type="pct"/>
            <w:shd w:val="clear" w:color="auto" w:fill="FFFFFF" w:themeFill="background1"/>
            <w:vAlign w:val="center"/>
            <w:hideMark/>
          </w:tcPr>
          <w:p w14:paraId="367389E6"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Suplente 4</w:t>
            </w:r>
          </w:p>
        </w:tc>
      </w:tr>
      <w:tr w:rsidR="00FC040C" w:rsidRPr="0075090E" w14:paraId="40229780" w14:textId="77777777" w:rsidTr="00FA3563">
        <w:trPr>
          <w:trHeight w:val="510"/>
        </w:trPr>
        <w:tc>
          <w:tcPr>
            <w:tcW w:w="651" w:type="pct"/>
            <w:shd w:val="clear" w:color="auto" w:fill="FFFFFF" w:themeFill="background1"/>
            <w:vAlign w:val="center"/>
          </w:tcPr>
          <w:p w14:paraId="4256B315"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19 de abril de 2024</w:t>
            </w:r>
          </w:p>
        </w:tc>
        <w:tc>
          <w:tcPr>
            <w:tcW w:w="792" w:type="pct"/>
            <w:shd w:val="clear" w:color="auto" w:fill="FFFFFF" w:themeFill="background1"/>
            <w:vAlign w:val="center"/>
          </w:tcPr>
          <w:p w14:paraId="13210CD7"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Oficialía de Partes IEPC</w:t>
            </w:r>
          </w:p>
        </w:tc>
        <w:tc>
          <w:tcPr>
            <w:tcW w:w="723" w:type="pct"/>
            <w:shd w:val="clear" w:color="auto" w:fill="FFFFFF" w:themeFill="background1"/>
            <w:vAlign w:val="center"/>
            <w:hideMark/>
          </w:tcPr>
          <w:p w14:paraId="75F65045"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19 de abril de 2024</w:t>
            </w:r>
          </w:p>
        </w:tc>
        <w:tc>
          <w:tcPr>
            <w:tcW w:w="481" w:type="pct"/>
            <w:shd w:val="clear" w:color="auto" w:fill="FFFFFF" w:themeFill="background1"/>
            <w:vAlign w:val="center"/>
            <w:hideMark/>
          </w:tcPr>
          <w:p w14:paraId="057261CE"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02392</w:t>
            </w:r>
          </w:p>
        </w:tc>
        <w:tc>
          <w:tcPr>
            <w:tcW w:w="1124" w:type="pct"/>
            <w:shd w:val="clear" w:color="auto" w:fill="FFFFFF" w:themeFill="background1"/>
            <w:vAlign w:val="center"/>
            <w:hideMark/>
          </w:tcPr>
          <w:p w14:paraId="101EBD55"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María Guadalupe García Delgado</w:t>
            </w:r>
          </w:p>
        </w:tc>
        <w:tc>
          <w:tcPr>
            <w:tcW w:w="642" w:type="pct"/>
            <w:shd w:val="clear" w:color="auto" w:fill="FFFFFF" w:themeFill="background1"/>
            <w:vAlign w:val="center"/>
            <w:hideMark/>
          </w:tcPr>
          <w:p w14:paraId="065220C7"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Pedro Tlaquepaque</w:t>
            </w:r>
          </w:p>
        </w:tc>
        <w:tc>
          <w:tcPr>
            <w:tcW w:w="587" w:type="pct"/>
            <w:shd w:val="clear" w:color="auto" w:fill="FFFFFF" w:themeFill="background1"/>
            <w:vAlign w:val="center"/>
            <w:hideMark/>
          </w:tcPr>
          <w:p w14:paraId="17C01CEE" w14:textId="77777777" w:rsidR="00FC040C" w:rsidRPr="00FA3563" w:rsidRDefault="00FC040C" w:rsidP="00927636">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Propietaria 11</w:t>
            </w:r>
          </w:p>
        </w:tc>
      </w:tr>
    </w:tbl>
    <w:p w14:paraId="60EB9BAC" w14:textId="77777777" w:rsidR="00397090" w:rsidRDefault="00397090" w:rsidP="00B42C1C">
      <w:pPr>
        <w:spacing w:after="0" w:line="276" w:lineRule="auto"/>
        <w:jc w:val="both"/>
        <w:rPr>
          <w:rFonts w:ascii="Lucida Sans Unicode" w:eastAsia="Calibri" w:hAnsi="Lucida Sans Unicode" w:cs="Lucida Sans Unicode"/>
          <w:b/>
          <w:bCs/>
          <w:color w:val="000000"/>
          <w:sz w:val="20"/>
          <w:szCs w:val="20"/>
          <w:lang w:val="es-ES"/>
        </w:rPr>
      </w:pPr>
    </w:p>
    <w:p w14:paraId="453CF3DB" w14:textId="6D61A408" w:rsidR="00063ECC" w:rsidRPr="0057746D" w:rsidRDefault="00CD42E6" w:rsidP="00D2515B">
      <w:pPr>
        <w:spacing w:after="0" w:line="276" w:lineRule="auto"/>
        <w:jc w:val="both"/>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b/>
          <w:color w:val="000000" w:themeColor="text1"/>
          <w:sz w:val="20"/>
          <w:szCs w:val="20"/>
          <w:lang w:val="es-ES"/>
        </w:rPr>
        <w:t>23</w:t>
      </w:r>
      <w:r w:rsidR="1D203862" w:rsidRPr="0057746D">
        <w:rPr>
          <w:rFonts w:ascii="Lucida Sans Unicode" w:eastAsia="Calibri" w:hAnsi="Lucida Sans Unicode" w:cs="Lucida Sans Unicode"/>
          <w:b/>
          <w:color w:val="000000" w:themeColor="text1"/>
          <w:sz w:val="20"/>
          <w:szCs w:val="20"/>
          <w:lang w:val="es-ES"/>
        </w:rPr>
        <w:t xml:space="preserve">. </w:t>
      </w:r>
      <w:r w:rsidR="671133D0" w:rsidRPr="0057746D">
        <w:rPr>
          <w:rFonts w:ascii="Lucida Sans Unicode" w:eastAsia="Calibri" w:hAnsi="Lucida Sans Unicode" w:cs="Lucida Sans Unicode"/>
          <w:b/>
          <w:bCs/>
          <w:color w:val="000000" w:themeColor="text1"/>
          <w:sz w:val="20"/>
          <w:szCs w:val="20"/>
          <w:lang w:val="es-ES"/>
        </w:rPr>
        <w:t>RATIFICACIÓN DE LAS RENUNCIAS.</w:t>
      </w:r>
      <w:r w:rsidR="009E30FB" w:rsidRPr="0057746D">
        <w:rPr>
          <w:rFonts w:ascii="Lucida Sans Unicode" w:eastAsia="Calibri" w:hAnsi="Lucida Sans Unicode" w:cs="Lucida Sans Unicode"/>
          <w:color w:val="000000" w:themeColor="text1"/>
          <w:sz w:val="20"/>
          <w:szCs w:val="20"/>
          <w:lang w:val="es-ES"/>
        </w:rPr>
        <w:t xml:space="preserve"> Las </w:t>
      </w:r>
      <w:r w:rsidR="7C6C612F" w:rsidRPr="0057746D">
        <w:rPr>
          <w:rFonts w:ascii="Lucida Sans Unicode" w:eastAsia="Calibri" w:hAnsi="Lucida Sans Unicode" w:cs="Lucida Sans Unicode"/>
          <w:color w:val="000000" w:themeColor="text1"/>
          <w:sz w:val="20"/>
          <w:szCs w:val="20"/>
          <w:lang w:val="es-ES"/>
        </w:rPr>
        <w:t xml:space="preserve">personas </w:t>
      </w:r>
      <w:r w:rsidR="2C3AC3B7" w:rsidRPr="0057746D">
        <w:rPr>
          <w:rFonts w:ascii="Lucida Sans Unicode" w:eastAsia="Calibri" w:hAnsi="Lucida Sans Unicode" w:cs="Lucida Sans Unicode"/>
          <w:color w:val="000000" w:themeColor="text1"/>
          <w:sz w:val="20"/>
          <w:szCs w:val="20"/>
          <w:lang w:val="es-ES"/>
        </w:rPr>
        <w:t>ciudadan</w:t>
      </w:r>
      <w:r w:rsidR="7C6C612F" w:rsidRPr="0057746D">
        <w:rPr>
          <w:rFonts w:ascii="Lucida Sans Unicode" w:eastAsia="Calibri" w:hAnsi="Lucida Sans Unicode" w:cs="Lucida Sans Unicode"/>
          <w:color w:val="000000" w:themeColor="text1"/>
          <w:sz w:val="20"/>
          <w:szCs w:val="20"/>
          <w:lang w:val="es-ES"/>
        </w:rPr>
        <w:t>a</w:t>
      </w:r>
      <w:r w:rsidR="2C3AC3B7" w:rsidRPr="0057746D">
        <w:rPr>
          <w:rFonts w:ascii="Lucida Sans Unicode" w:eastAsia="Calibri" w:hAnsi="Lucida Sans Unicode" w:cs="Lucida Sans Unicode"/>
          <w:color w:val="000000" w:themeColor="text1"/>
          <w:sz w:val="20"/>
          <w:szCs w:val="20"/>
          <w:lang w:val="es-ES"/>
        </w:rPr>
        <w:t>s</w:t>
      </w:r>
      <w:r w:rsidR="00063ECC" w:rsidRPr="0057746D">
        <w:rPr>
          <w:rFonts w:ascii="Lucida Sans Unicode" w:eastAsia="Calibri" w:hAnsi="Lucida Sans Unicode" w:cs="Lucida Sans Unicode"/>
          <w:color w:val="000000" w:themeColor="text1"/>
          <w:sz w:val="20"/>
          <w:szCs w:val="20"/>
          <w:lang w:val="es-ES"/>
        </w:rPr>
        <w:t xml:space="preserve"> que a continuación se enlistan, </w:t>
      </w:r>
      <w:r w:rsidR="00590179" w:rsidRPr="0057746D">
        <w:rPr>
          <w:rFonts w:ascii="Lucida Sans Unicode" w:eastAsia="Calibri" w:hAnsi="Lucida Sans Unicode" w:cs="Lucida Sans Unicode"/>
          <w:color w:val="000000" w:themeColor="text1"/>
          <w:sz w:val="20"/>
          <w:szCs w:val="20"/>
          <w:lang w:val="es-ES"/>
        </w:rPr>
        <w:t xml:space="preserve">se </w:t>
      </w:r>
      <w:r w:rsidR="00063ECC" w:rsidRPr="0057746D">
        <w:rPr>
          <w:rFonts w:ascii="Lucida Sans Unicode" w:eastAsia="Calibri" w:hAnsi="Lucida Sans Unicode" w:cs="Lucida Sans Unicode"/>
          <w:color w:val="000000" w:themeColor="text1"/>
          <w:sz w:val="20"/>
          <w:szCs w:val="20"/>
          <w:lang w:val="es-ES"/>
        </w:rPr>
        <w:t xml:space="preserve">presentaron </w:t>
      </w:r>
      <w:r w:rsidR="00590179" w:rsidRPr="0057746D">
        <w:rPr>
          <w:rFonts w:ascii="Lucida Sans Unicode" w:eastAsia="Calibri" w:hAnsi="Lucida Sans Unicode" w:cs="Lucida Sans Unicode"/>
          <w:color w:val="000000" w:themeColor="text1"/>
          <w:sz w:val="20"/>
          <w:szCs w:val="20"/>
          <w:lang w:val="es-ES"/>
        </w:rPr>
        <w:t xml:space="preserve">a </w:t>
      </w:r>
      <w:r w:rsidR="00063ECC" w:rsidRPr="0057746D">
        <w:rPr>
          <w:rFonts w:ascii="Lucida Sans Unicode" w:eastAsia="Calibri" w:hAnsi="Lucida Sans Unicode" w:cs="Lucida Sans Unicode"/>
          <w:color w:val="000000" w:themeColor="text1"/>
          <w:sz w:val="20"/>
          <w:szCs w:val="20"/>
          <w:lang w:val="es-ES"/>
        </w:rPr>
        <w:t>ratifica</w:t>
      </w:r>
      <w:r w:rsidR="00590179" w:rsidRPr="0057746D">
        <w:rPr>
          <w:rFonts w:ascii="Lucida Sans Unicode" w:eastAsia="Calibri" w:hAnsi="Lucida Sans Unicode" w:cs="Lucida Sans Unicode"/>
          <w:color w:val="000000" w:themeColor="text1"/>
          <w:sz w:val="20"/>
          <w:szCs w:val="20"/>
          <w:lang w:val="es-ES"/>
        </w:rPr>
        <w:t>r su</w:t>
      </w:r>
      <w:r w:rsidR="00063ECC" w:rsidRPr="0057746D">
        <w:rPr>
          <w:rFonts w:ascii="Lucida Sans Unicode" w:eastAsia="Calibri" w:hAnsi="Lucida Sans Unicode" w:cs="Lucida Sans Unicode"/>
          <w:color w:val="000000" w:themeColor="text1"/>
          <w:sz w:val="20"/>
          <w:szCs w:val="20"/>
          <w:lang w:val="es-ES"/>
        </w:rPr>
        <w:t xml:space="preserve"> renuncia </w:t>
      </w:r>
      <w:r w:rsidR="00590179" w:rsidRPr="0057746D">
        <w:rPr>
          <w:rFonts w:ascii="Lucida Sans Unicode" w:eastAsia="Calibri" w:hAnsi="Lucida Sans Unicode" w:cs="Lucida Sans Unicode"/>
          <w:color w:val="000000" w:themeColor="text1"/>
          <w:sz w:val="20"/>
          <w:szCs w:val="20"/>
          <w:lang w:val="es-ES"/>
        </w:rPr>
        <w:t xml:space="preserve">a la candidatura respectiva, </w:t>
      </w:r>
      <w:r w:rsidR="00063ECC" w:rsidRPr="0057746D">
        <w:rPr>
          <w:rFonts w:ascii="Lucida Sans Unicode" w:eastAsia="Calibri" w:hAnsi="Lucida Sans Unicode" w:cs="Lucida Sans Unicode"/>
          <w:color w:val="000000" w:themeColor="text1"/>
          <w:sz w:val="20"/>
          <w:szCs w:val="20"/>
          <w:lang w:val="es-ES"/>
        </w:rPr>
        <w:t>ante los servidores públicos que en cada caso se especifica</w:t>
      </w:r>
      <w:r w:rsidR="00590179" w:rsidRPr="0057746D">
        <w:rPr>
          <w:rFonts w:ascii="Lucida Sans Unicode" w:eastAsia="Calibri" w:hAnsi="Lucida Sans Unicode" w:cs="Lucida Sans Unicode"/>
          <w:color w:val="000000" w:themeColor="text1"/>
          <w:sz w:val="20"/>
          <w:szCs w:val="20"/>
          <w:lang w:val="es-ES"/>
        </w:rPr>
        <w:t xml:space="preserve"> a continuación</w:t>
      </w:r>
      <w:r w:rsidR="00063ECC" w:rsidRPr="0057746D">
        <w:rPr>
          <w:rFonts w:ascii="Lucida Sans Unicode" w:eastAsia="Calibri" w:hAnsi="Lucida Sans Unicode" w:cs="Lucida Sans Unicode"/>
          <w:color w:val="000000" w:themeColor="text1"/>
          <w:sz w:val="20"/>
          <w:szCs w:val="20"/>
          <w:lang w:val="es-ES"/>
        </w:rPr>
        <w:t>:</w:t>
      </w:r>
    </w:p>
    <w:p w14:paraId="35DF807C" w14:textId="77777777" w:rsidR="00063ECC" w:rsidRDefault="00063ECC" w:rsidP="00D2515B">
      <w:pPr>
        <w:spacing w:after="0" w:line="276" w:lineRule="auto"/>
        <w:jc w:val="both"/>
        <w:rPr>
          <w:rFonts w:ascii="Lucida Sans Unicode" w:eastAsia="Calibri" w:hAnsi="Lucida Sans Unicode" w:cs="Lucida Sans Unicode"/>
          <w:color w:val="000000" w:themeColor="text1"/>
          <w:sz w:val="20"/>
          <w:szCs w:val="20"/>
          <w:lang w:val="es-ES"/>
        </w:rPr>
      </w:pPr>
    </w:p>
    <w:tbl>
      <w:tblPr>
        <w:tblW w:w="5000" w:type="pct"/>
        <w:tblCellMar>
          <w:left w:w="70" w:type="dxa"/>
          <w:right w:w="70" w:type="dxa"/>
        </w:tblCellMar>
        <w:tblLook w:val="04A0" w:firstRow="1" w:lastRow="0" w:firstColumn="1" w:lastColumn="0" w:noHBand="0" w:noVBand="1"/>
      </w:tblPr>
      <w:tblGrid>
        <w:gridCol w:w="1072"/>
        <w:gridCol w:w="2000"/>
        <w:gridCol w:w="1704"/>
        <w:gridCol w:w="1598"/>
        <w:gridCol w:w="2454"/>
      </w:tblGrid>
      <w:tr w:rsidR="006933BA" w:rsidRPr="006933BA" w14:paraId="771A6150" w14:textId="77777777" w:rsidTr="00D55A42">
        <w:trPr>
          <w:trHeight w:val="510"/>
        </w:trPr>
        <w:tc>
          <w:tcPr>
            <w:tcW w:w="607" w:type="pct"/>
            <w:tcBorders>
              <w:top w:val="single" w:sz="4" w:space="0" w:color="auto"/>
              <w:left w:val="single" w:sz="4" w:space="0" w:color="auto"/>
              <w:bottom w:val="single" w:sz="4" w:space="0" w:color="auto"/>
              <w:right w:val="single" w:sz="4" w:space="0" w:color="auto"/>
            </w:tcBorders>
            <w:shd w:val="clear" w:color="auto" w:fill="00778E"/>
            <w:vAlign w:val="center"/>
            <w:hideMark/>
          </w:tcPr>
          <w:p w14:paraId="26907BCF" w14:textId="1CC28838" w:rsidR="006933BA" w:rsidRPr="006933BA" w:rsidRDefault="008C3960" w:rsidP="006933BA">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Fecha</w:t>
            </w:r>
          </w:p>
        </w:tc>
        <w:tc>
          <w:tcPr>
            <w:tcW w:w="1133" w:type="pct"/>
            <w:tcBorders>
              <w:top w:val="single" w:sz="4" w:space="0" w:color="auto"/>
              <w:left w:val="nil"/>
              <w:bottom w:val="single" w:sz="4" w:space="0" w:color="auto"/>
              <w:right w:val="single" w:sz="4" w:space="0" w:color="auto"/>
            </w:tcBorders>
            <w:shd w:val="clear" w:color="auto" w:fill="00778E"/>
            <w:vAlign w:val="center"/>
            <w:hideMark/>
          </w:tcPr>
          <w:p w14:paraId="0FEA692D" w14:textId="429A5C77" w:rsidR="006933BA" w:rsidRPr="006933BA" w:rsidRDefault="008C3960" w:rsidP="006933BA">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Nombre</w:t>
            </w:r>
          </w:p>
        </w:tc>
        <w:tc>
          <w:tcPr>
            <w:tcW w:w="965" w:type="pct"/>
            <w:tcBorders>
              <w:top w:val="single" w:sz="4" w:space="0" w:color="auto"/>
              <w:left w:val="nil"/>
              <w:bottom w:val="single" w:sz="4" w:space="0" w:color="auto"/>
              <w:right w:val="single" w:sz="4" w:space="0" w:color="auto"/>
            </w:tcBorders>
            <w:shd w:val="clear" w:color="auto" w:fill="00778E"/>
            <w:vAlign w:val="center"/>
            <w:hideMark/>
          </w:tcPr>
          <w:p w14:paraId="2ED1A6EF" w14:textId="669E269C" w:rsidR="006933BA" w:rsidRPr="006933BA" w:rsidRDefault="008C3960" w:rsidP="006933BA">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Municipio</w:t>
            </w:r>
          </w:p>
        </w:tc>
        <w:tc>
          <w:tcPr>
            <w:tcW w:w="905" w:type="pct"/>
            <w:tcBorders>
              <w:top w:val="single" w:sz="4" w:space="0" w:color="auto"/>
              <w:left w:val="nil"/>
              <w:bottom w:val="single" w:sz="4" w:space="0" w:color="auto"/>
              <w:right w:val="single" w:sz="4" w:space="0" w:color="auto"/>
            </w:tcBorders>
            <w:shd w:val="clear" w:color="auto" w:fill="00778E"/>
            <w:vAlign w:val="center"/>
            <w:hideMark/>
          </w:tcPr>
          <w:p w14:paraId="3BFDF285" w14:textId="06B4D48A" w:rsidR="006933BA" w:rsidRPr="006933BA" w:rsidRDefault="008C3960" w:rsidP="006933BA">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Posición en la planilla</w:t>
            </w:r>
          </w:p>
        </w:tc>
        <w:tc>
          <w:tcPr>
            <w:tcW w:w="1390" w:type="pct"/>
            <w:tcBorders>
              <w:top w:val="single" w:sz="4" w:space="0" w:color="auto"/>
              <w:left w:val="nil"/>
              <w:bottom w:val="single" w:sz="4" w:space="0" w:color="auto"/>
              <w:right w:val="single" w:sz="4" w:space="0" w:color="auto"/>
            </w:tcBorders>
            <w:shd w:val="clear" w:color="auto" w:fill="00778E"/>
            <w:vAlign w:val="center"/>
            <w:hideMark/>
          </w:tcPr>
          <w:p w14:paraId="184DAE0A" w14:textId="5D7908B3" w:rsidR="006933BA" w:rsidRPr="006933BA" w:rsidRDefault="008C3960" w:rsidP="006933BA">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Lugar en el que se ratificó</w:t>
            </w:r>
          </w:p>
        </w:tc>
      </w:tr>
      <w:tr w:rsidR="006933BA" w:rsidRPr="006933BA" w14:paraId="3B2DAAA8" w14:textId="77777777" w:rsidTr="00FA3563">
        <w:trPr>
          <w:trHeight w:val="300"/>
        </w:trPr>
        <w:tc>
          <w:tcPr>
            <w:tcW w:w="607"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A14364B" w14:textId="1BE4243C" w:rsidR="006933BA" w:rsidRPr="009B15C0" w:rsidRDefault="0092392A"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0</w:t>
            </w:r>
            <w:r w:rsidR="00D00938" w:rsidRPr="009B15C0">
              <w:rPr>
                <w:rFonts w:ascii="Lucida Sans Unicode" w:eastAsia="Times New Roman" w:hAnsi="Lucida Sans Unicode" w:cs="Lucida Sans Unicode"/>
                <w:color w:val="000000"/>
                <w:sz w:val="16"/>
                <w:szCs w:val="16"/>
                <w:lang w:eastAsia="es-MX"/>
              </w:rPr>
              <w:t>8 de abril de 2024</w:t>
            </w:r>
            <w:r w:rsidR="006933BA" w:rsidRPr="009B15C0">
              <w:rPr>
                <w:rFonts w:ascii="Lucida Sans Unicode" w:eastAsia="Times New Roman" w:hAnsi="Lucida Sans Unicode" w:cs="Lucida Sans Unicode"/>
                <w:color w:val="000000"/>
                <w:sz w:val="16"/>
                <w:szCs w:val="16"/>
                <w:lang w:eastAsia="es-MX"/>
              </w:rPr>
              <w:t> </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0473BB62" w14:textId="77777777" w:rsidR="006933BA" w:rsidRPr="009B15C0"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 xml:space="preserve">Prisciliano Ramírez </w:t>
            </w:r>
            <w:proofErr w:type="spellStart"/>
            <w:r w:rsidRPr="009B15C0">
              <w:rPr>
                <w:rFonts w:ascii="Lucida Sans Unicode" w:eastAsia="Times New Roman" w:hAnsi="Lucida Sans Unicode" w:cs="Lucida Sans Unicode"/>
                <w:color w:val="000000"/>
                <w:sz w:val="16"/>
                <w:szCs w:val="16"/>
                <w:lang w:eastAsia="es-MX"/>
              </w:rPr>
              <w:t>Gordian</w:t>
            </w:r>
            <w:proofErr w:type="spellEnd"/>
          </w:p>
        </w:tc>
        <w:tc>
          <w:tcPr>
            <w:tcW w:w="965" w:type="pct"/>
            <w:tcBorders>
              <w:top w:val="nil"/>
              <w:left w:val="nil"/>
              <w:bottom w:val="single" w:sz="4" w:space="0" w:color="auto"/>
              <w:right w:val="single" w:sz="4" w:space="0" w:color="auto"/>
            </w:tcBorders>
            <w:shd w:val="clear" w:color="auto" w:fill="FFFFFF" w:themeFill="background1"/>
            <w:vAlign w:val="center"/>
            <w:hideMark/>
          </w:tcPr>
          <w:p w14:paraId="66E853CC" w14:textId="77777777" w:rsidR="006933BA" w:rsidRPr="009B15C0"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Cabo Corrientes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79E3B7F6" w14:textId="77777777" w:rsidR="006933BA" w:rsidRPr="009B15C0"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Propietario 1</w:t>
            </w:r>
          </w:p>
        </w:tc>
        <w:tc>
          <w:tcPr>
            <w:tcW w:w="139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0154610" w14:textId="10B5E97C" w:rsidR="006933BA" w:rsidRPr="009B15C0" w:rsidRDefault="00D00938"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Consejo Distrital Electoral 5</w:t>
            </w:r>
            <w:r w:rsidR="006933BA" w:rsidRPr="009B15C0">
              <w:rPr>
                <w:rFonts w:ascii="Lucida Sans Unicode" w:eastAsia="Times New Roman" w:hAnsi="Lucida Sans Unicode" w:cs="Lucida Sans Unicode"/>
                <w:color w:val="000000"/>
                <w:sz w:val="16"/>
                <w:szCs w:val="16"/>
                <w:lang w:eastAsia="es-MX"/>
              </w:rPr>
              <w:t> </w:t>
            </w:r>
          </w:p>
        </w:tc>
      </w:tr>
      <w:tr w:rsidR="006933BA" w:rsidRPr="006933BA" w14:paraId="20E5A787" w14:textId="77777777" w:rsidTr="00FA3563">
        <w:trPr>
          <w:trHeight w:val="300"/>
        </w:trPr>
        <w:tc>
          <w:tcPr>
            <w:tcW w:w="607"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1F8B683" w14:textId="0A7BED65" w:rsidR="006933BA" w:rsidRPr="009B15C0"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 </w:t>
            </w:r>
            <w:r w:rsidR="0092392A" w:rsidRPr="00D55A42">
              <w:rPr>
                <w:rFonts w:ascii="Lucida Sans Unicode" w:eastAsia="Times New Roman" w:hAnsi="Lucida Sans Unicode" w:cs="Lucida Sans Unicode"/>
                <w:color w:val="000000"/>
                <w:sz w:val="16"/>
                <w:szCs w:val="16"/>
                <w:lang w:eastAsia="es-MX"/>
              </w:rPr>
              <w:t>0</w:t>
            </w:r>
            <w:r w:rsidR="00D00938" w:rsidRPr="009B15C0">
              <w:rPr>
                <w:rFonts w:ascii="Lucida Sans Unicode" w:eastAsia="Times New Roman" w:hAnsi="Lucida Sans Unicode" w:cs="Lucida Sans Unicode"/>
                <w:color w:val="000000"/>
                <w:sz w:val="16"/>
                <w:szCs w:val="16"/>
                <w:lang w:eastAsia="es-MX"/>
              </w:rPr>
              <w:t>8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1D7EA45F" w14:textId="3417BD42" w:rsidR="006933BA" w:rsidRPr="009B15C0"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Mario Noe Herrera Jiménez</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1E748FC1" w14:textId="77777777" w:rsidR="006933BA" w:rsidRPr="009B15C0"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Cabo Corrientes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78BB9E46" w14:textId="77777777" w:rsidR="006933BA" w:rsidRPr="009B15C0"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Suplente 1</w:t>
            </w:r>
          </w:p>
        </w:tc>
        <w:tc>
          <w:tcPr>
            <w:tcW w:w="139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0B3E85A" w14:textId="4110BEBD" w:rsidR="006933BA" w:rsidRPr="009B15C0" w:rsidRDefault="00D00938" w:rsidP="006933BA">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Consejo Distrital Electoral 5 </w:t>
            </w:r>
            <w:r w:rsidR="006933BA" w:rsidRPr="009B15C0">
              <w:rPr>
                <w:rFonts w:ascii="Lucida Sans Unicode" w:eastAsia="Times New Roman" w:hAnsi="Lucida Sans Unicode" w:cs="Lucida Sans Unicode"/>
                <w:color w:val="000000"/>
                <w:sz w:val="16"/>
                <w:szCs w:val="16"/>
                <w:lang w:eastAsia="es-MX"/>
              </w:rPr>
              <w:t> </w:t>
            </w:r>
          </w:p>
        </w:tc>
      </w:tr>
      <w:tr w:rsidR="006933BA" w:rsidRPr="006933BA" w14:paraId="2DF5F1A0" w14:textId="77777777" w:rsidTr="00FA3563">
        <w:trPr>
          <w:trHeight w:val="51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2558AFED"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16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5661CE52"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Fabiola Arellano Díaz</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0134F49D"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Degollado</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6798CFD3" w14:textId="2805D4AC"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31C807D3">
              <w:rPr>
                <w:rFonts w:ascii="Lucida Sans Unicode" w:eastAsia="Times New Roman" w:hAnsi="Lucida Sans Unicode" w:cs="Lucida Sans Unicode"/>
                <w:color w:val="000000" w:themeColor="text1"/>
                <w:sz w:val="16"/>
                <w:szCs w:val="16"/>
                <w:lang w:eastAsia="es-MX"/>
              </w:rPr>
              <w:t>Propietari</w:t>
            </w:r>
            <w:r w:rsidR="2E6D526D" w:rsidRPr="31C807D3">
              <w:rPr>
                <w:rFonts w:ascii="Lucida Sans Unicode" w:eastAsia="Times New Roman" w:hAnsi="Lucida Sans Unicode" w:cs="Lucida Sans Unicode"/>
                <w:color w:val="000000" w:themeColor="text1"/>
                <w:sz w:val="16"/>
                <w:szCs w:val="16"/>
                <w:lang w:eastAsia="es-MX"/>
              </w:rPr>
              <w:t>a</w:t>
            </w:r>
            <w:r w:rsidRPr="31C807D3">
              <w:rPr>
                <w:rFonts w:ascii="Lucida Sans Unicode" w:eastAsia="Times New Roman" w:hAnsi="Lucida Sans Unicode" w:cs="Lucida Sans Unicode"/>
                <w:color w:val="000000" w:themeColor="text1"/>
                <w:sz w:val="16"/>
                <w:szCs w:val="16"/>
                <w:lang w:eastAsia="es-MX"/>
              </w:rPr>
              <w:t xml:space="preserve"> 5</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6C69B29C"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Consejo Distrital Electoral 15</w:t>
            </w:r>
          </w:p>
        </w:tc>
      </w:tr>
      <w:tr w:rsidR="006933BA" w:rsidRPr="006933BA" w14:paraId="428BA9E2" w14:textId="77777777" w:rsidTr="00FA3563">
        <w:trPr>
          <w:trHeight w:val="57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4F4350C7"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18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647ED156"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Aristeo de Jesús González Hernández</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7031B16C"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Juan de los Lagos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3D706CA1"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Propietaria 8</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1D0421A6"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Notaría Pública No. 1 de San Juan de los Lagos</w:t>
            </w:r>
          </w:p>
        </w:tc>
      </w:tr>
      <w:tr w:rsidR="006933BA" w:rsidRPr="006933BA" w14:paraId="77971BF3" w14:textId="77777777" w:rsidTr="00FA3563">
        <w:trPr>
          <w:trHeight w:val="51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03010F02"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18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5AA97347"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 xml:space="preserve">Francisco Javier González </w:t>
            </w:r>
            <w:proofErr w:type="spellStart"/>
            <w:r w:rsidRPr="006933BA">
              <w:rPr>
                <w:rFonts w:ascii="Lucida Sans Unicode" w:eastAsia="Times New Roman" w:hAnsi="Lucida Sans Unicode" w:cs="Lucida Sans Unicode"/>
                <w:color w:val="000000"/>
                <w:sz w:val="16"/>
                <w:szCs w:val="16"/>
                <w:lang w:eastAsia="es-MX"/>
              </w:rPr>
              <w:t>González</w:t>
            </w:r>
            <w:proofErr w:type="spellEnd"/>
          </w:p>
        </w:tc>
        <w:tc>
          <w:tcPr>
            <w:tcW w:w="965" w:type="pct"/>
            <w:tcBorders>
              <w:top w:val="nil"/>
              <w:left w:val="nil"/>
              <w:bottom w:val="single" w:sz="4" w:space="0" w:color="auto"/>
              <w:right w:val="single" w:sz="4" w:space="0" w:color="auto"/>
            </w:tcBorders>
            <w:shd w:val="clear" w:color="auto" w:fill="FFFFFF" w:themeFill="background1"/>
            <w:vAlign w:val="center"/>
            <w:hideMark/>
          </w:tcPr>
          <w:p w14:paraId="31B84370"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Juan de los Lagos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04FFE599"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Suplente 8</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6817E41D"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Notaría Pública No. 1 de San Juan de los Lagos</w:t>
            </w:r>
          </w:p>
        </w:tc>
      </w:tr>
      <w:tr w:rsidR="006933BA" w:rsidRPr="006933BA" w14:paraId="54CD3CEF" w14:textId="77777777" w:rsidTr="00FA3563">
        <w:trPr>
          <w:trHeight w:val="51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7B183D4C"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18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6BF48EE8"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Mariana Rodríguez Godínez</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201B55B1"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Juan de los Lagos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53B32112"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Presidente Suplente 1</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1A088B1B"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Notaría Pública No. 1 de San Juan de los Lagos</w:t>
            </w:r>
          </w:p>
        </w:tc>
      </w:tr>
      <w:tr w:rsidR="006933BA" w:rsidRPr="006933BA" w14:paraId="16F0EA99" w14:textId="77777777" w:rsidTr="00FA3563">
        <w:trPr>
          <w:trHeight w:val="51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60A78A84"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19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1679E729"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Vanessa Guzmán Ayala</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5DA5D760"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Juan de los Lagos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3E4462A7"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Suplente 4</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60898645"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Notaría Pública No. 1 de San Juan de los Lagos</w:t>
            </w:r>
          </w:p>
        </w:tc>
      </w:tr>
      <w:tr w:rsidR="006933BA" w:rsidRPr="006933BA" w14:paraId="4DA264FF" w14:textId="77777777" w:rsidTr="00FA3563">
        <w:trPr>
          <w:trHeight w:val="30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3364A7C8"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21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37855FF9"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María Guadalupe García Delgado</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12BFB5C4"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Pedro Tlaquepaque</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5FACDFAA"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Propietaria 11</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060D7732" w14:textId="77777777" w:rsidR="006933BA" w:rsidRPr="006933BA" w:rsidRDefault="006933BA" w:rsidP="006933BA">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Dirección Ejecutiva de Prerrogativas</w:t>
            </w:r>
          </w:p>
        </w:tc>
      </w:tr>
    </w:tbl>
    <w:p w14:paraId="1D038088" w14:textId="77777777" w:rsidR="006933BA" w:rsidRPr="0057746D" w:rsidRDefault="006933BA" w:rsidP="00D2515B">
      <w:pPr>
        <w:spacing w:after="0" w:line="276" w:lineRule="auto"/>
        <w:jc w:val="both"/>
        <w:rPr>
          <w:rFonts w:ascii="Lucida Sans Unicode" w:eastAsia="Calibri" w:hAnsi="Lucida Sans Unicode" w:cs="Lucida Sans Unicode"/>
          <w:color w:val="000000" w:themeColor="text1"/>
          <w:sz w:val="20"/>
          <w:szCs w:val="20"/>
          <w:lang w:val="es-ES"/>
        </w:rPr>
      </w:pPr>
    </w:p>
    <w:p w14:paraId="50E55767" w14:textId="5ADB4F5A" w:rsidR="003D5715" w:rsidRPr="0057746D" w:rsidRDefault="003D5715" w:rsidP="00D2515B">
      <w:pPr>
        <w:spacing w:after="0" w:line="276" w:lineRule="auto"/>
        <w:jc w:val="both"/>
        <w:rPr>
          <w:rFonts w:ascii="Lucida Sans Unicode" w:eastAsia="Calibri" w:hAnsi="Lucida Sans Unicode" w:cs="Lucida Sans Unicode"/>
          <w:color w:val="000000" w:themeColor="text1"/>
          <w:sz w:val="20"/>
          <w:szCs w:val="20"/>
          <w:lang w:val="es-ES"/>
        </w:rPr>
      </w:pPr>
      <w:r w:rsidRPr="0057746D">
        <w:rPr>
          <w:rFonts w:ascii="Lucida Sans Unicode" w:eastAsia="Calibri" w:hAnsi="Lucida Sans Unicode" w:cs="Lucida Sans Unicode"/>
          <w:color w:val="000000" w:themeColor="text1"/>
          <w:sz w:val="20"/>
          <w:szCs w:val="20"/>
          <w:lang w:val="es-ES"/>
        </w:rPr>
        <w:t>Asimismo</w:t>
      </w:r>
      <w:r w:rsidR="00F365EE" w:rsidRPr="0057746D">
        <w:rPr>
          <w:rFonts w:ascii="Lucida Sans Unicode" w:eastAsia="Calibri" w:hAnsi="Lucida Sans Unicode" w:cs="Lucida Sans Unicode"/>
          <w:color w:val="000000" w:themeColor="text1"/>
          <w:sz w:val="20"/>
          <w:szCs w:val="20"/>
          <w:lang w:val="es-ES"/>
        </w:rPr>
        <w:t>,</w:t>
      </w:r>
      <w:r w:rsidRPr="0057746D">
        <w:rPr>
          <w:rFonts w:ascii="Lucida Sans Unicode" w:eastAsia="Calibri" w:hAnsi="Lucida Sans Unicode" w:cs="Lucida Sans Unicode"/>
          <w:color w:val="000000" w:themeColor="text1"/>
          <w:sz w:val="20"/>
          <w:szCs w:val="20"/>
          <w:lang w:val="es-ES"/>
        </w:rPr>
        <w:t xml:space="preserve"> derivado de la ratificación de las renuncias</w:t>
      </w:r>
      <w:r w:rsidR="00F365EE" w:rsidRPr="0057746D">
        <w:rPr>
          <w:rFonts w:ascii="Lucida Sans Unicode" w:eastAsia="Calibri" w:hAnsi="Lucida Sans Unicode" w:cs="Lucida Sans Unicode"/>
          <w:color w:val="000000" w:themeColor="text1"/>
          <w:sz w:val="20"/>
          <w:szCs w:val="20"/>
          <w:lang w:val="es-ES"/>
        </w:rPr>
        <w:t>,</w:t>
      </w:r>
      <w:r w:rsidRPr="0057746D">
        <w:rPr>
          <w:rFonts w:ascii="Lucida Sans Unicode" w:eastAsia="Calibri" w:hAnsi="Lucida Sans Unicode" w:cs="Lucida Sans Unicode"/>
          <w:color w:val="000000" w:themeColor="text1"/>
          <w:sz w:val="20"/>
          <w:szCs w:val="20"/>
          <w:lang w:val="es-ES"/>
        </w:rPr>
        <w:t xml:space="preserve"> se notificó a l</w:t>
      </w:r>
      <w:r w:rsidR="00B665E1" w:rsidRPr="0057746D">
        <w:rPr>
          <w:rFonts w:ascii="Lucida Sans Unicode" w:eastAsia="Calibri" w:hAnsi="Lucida Sans Unicode" w:cs="Lucida Sans Unicode"/>
          <w:color w:val="000000" w:themeColor="text1"/>
          <w:sz w:val="20"/>
          <w:szCs w:val="20"/>
          <w:lang w:val="es-ES"/>
        </w:rPr>
        <w:t>a</w:t>
      </w:r>
      <w:r w:rsidRPr="0057746D">
        <w:rPr>
          <w:rFonts w:ascii="Lucida Sans Unicode" w:eastAsia="Calibri" w:hAnsi="Lucida Sans Unicode" w:cs="Lucida Sans Unicode"/>
          <w:color w:val="000000" w:themeColor="text1"/>
          <w:sz w:val="20"/>
          <w:szCs w:val="20"/>
          <w:lang w:val="es-ES"/>
        </w:rPr>
        <w:t xml:space="preserve"> coalici</w:t>
      </w:r>
      <w:r w:rsidR="00B665E1" w:rsidRPr="0057746D">
        <w:rPr>
          <w:rFonts w:ascii="Lucida Sans Unicode" w:eastAsia="Calibri" w:hAnsi="Lucida Sans Unicode" w:cs="Lucida Sans Unicode"/>
          <w:color w:val="000000" w:themeColor="text1"/>
          <w:sz w:val="20"/>
          <w:szCs w:val="20"/>
          <w:lang w:val="es-ES"/>
        </w:rPr>
        <w:t>ón</w:t>
      </w:r>
      <w:r w:rsidRPr="0057746D">
        <w:rPr>
          <w:rFonts w:ascii="Lucida Sans Unicode" w:eastAsia="Calibri" w:hAnsi="Lucida Sans Unicode" w:cs="Lucida Sans Unicode"/>
          <w:color w:val="000000" w:themeColor="text1"/>
          <w:sz w:val="20"/>
          <w:szCs w:val="20"/>
          <w:lang w:val="es-ES"/>
        </w:rPr>
        <w:t xml:space="preserve"> </w:t>
      </w:r>
      <w:r w:rsidR="00E82F77" w:rsidRPr="0057746D">
        <w:rPr>
          <w:rFonts w:ascii="Lucida Sans Unicode" w:eastAsia="Calibri" w:hAnsi="Lucida Sans Unicode" w:cs="Lucida Sans Unicode"/>
          <w:b/>
          <w:bCs/>
          <w:color w:val="000000" w:themeColor="text1"/>
          <w:sz w:val="20"/>
          <w:szCs w:val="20"/>
          <w:lang w:val="es-ES"/>
        </w:rPr>
        <w:t>“SIGAMOS HACIENDO HISTORIA EN JALISCO”</w:t>
      </w:r>
      <w:r w:rsidR="00E82F77" w:rsidRPr="0057746D">
        <w:rPr>
          <w:rFonts w:ascii="Lucida Sans Unicode" w:eastAsia="Calibri" w:hAnsi="Lucida Sans Unicode" w:cs="Lucida Sans Unicode"/>
          <w:color w:val="000000" w:themeColor="text1"/>
          <w:sz w:val="20"/>
          <w:szCs w:val="20"/>
          <w:lang w:val="es-ES"/>
        </w:rPr>
        <w:t xml:space="preserve"> </w:t>
      </w:r>
      <w:r w:rsidRPr="0057746D">
        <w:rPr>
          <w:rFonts w:ascii="Lucida Sans Unicode" w:eastAsia="Calibri" w:hAnsi="Lucida Sans Unicode" w:cs="Lucida Sans Unicode"/>
          <w:color w:val="000000" w:themeColor="text1"/>
          <w:sz w:val="20"/>
          <w:szCs w:val="20"/>
          <w:lang w:val="es-ES"/>
        </w:rPr>
        <w:t xml:space="preserve">de </w:t>
      </w:r>
      <w:r w:rsidR="00590179" w:rsidRPr="0057746D">
        <w:rPr>
          <w:rFonts w:ascii="Lucida Sans Unicode" w:eastAsia="Calibri" w:hAnsi="Lucida Sans Unicode" w:cs="Lucida Sans Unicode"/>
          <w:color w:val="000000" w:themeColor="text1"/>
          <w:sz w:val="20"/>
          <w:szCs w:val="20"/>
          <w:lang w:val="es-ES"/>
        </w:rPr>
        <w:t>e</w:t>
      </w:r>
      <w:r w:rsidR="00F365EE" w:rsidRPr="0057746D">
        <w:rPr>
          <w:rFonts w:ascii="Lucida Sans Unicode" w:eastAsia="Calibri" w:hAnsi="Lucida Sans Unicode" w:cs="Lucida Sans Unicode"/>
          <w:color w:val="000000" w:themeColor="text1"/>
          <w:sz w:val="20"/>
          <w:szCs w:val="20"/>
          <w:lang w:val="es-ES"/>
        </w:rPr>
        <w:t>stas,</w:t>
      </w:r>
      <w:r w:rsidRPr="0057746D">
        <w:rPr>
          <w:rFonts w:ascii="Lucida Sans Unicode" w:eastAsia="Calibri" w:hAnsi="Lucida Sans Unicode" w:cs="Lucida Sans Unicode"/>
          <w:color w:val="000000" w:themeColor="text1"/>
          <w:sz w:val="20"/>
          <w:szCs w:val="20"/>
          <w:lang w:val="es-ES"/>
        </w:rPr>
        <w:t xml:space="preserve"> para que</w:t>
      </w:r>
      <w:r w:rsidR="006867B8" w:rsidRPr="0057746D">
        <w:rPr>
          <w:rFonts w:ascii="Lucida Sans Unicode" w:eastAsia="Calibri" w:hAnsi="Lucida Sans Unicode" w:cs="Lucida Sans Unicode"/>
          <w:color w:val="000000" w:themeColor="text1"/>
          <w:sz w:val="20"/>
          <w:szCs w:val="20"/>
          <w:lang w:val="es-ES"/>
        </w:rPr>
        <w:t>,</w:t>
      </w:r>
      <w:r w:rsidRPr="0057746D">
        <w:rPr>
          <w:rFonts w:ascii="Lucida Sans Unicode" w:eastAsia="Calibri" w:hAnsi="Lucida Sans Unicode" w:cs="Lucida Sans Unicode"/>
          <w:color w:val="000000" w:themeColor="text1"/>
          <w:sz w:val="20"/>
          <w:szCs w:val="20"/>
          <w:lang w:val="es-ES"/>
        </w:rPr>
        <w:t xml:space="preserve"> en su caso</w:t>
      </w:r>
      <w:r w:rsidR="006867B8" w:rsidRPr="0057746D">
        <w:rPr>
          <w:rFonts w:ascii="Lucida Sans Unicode" w:eastAsia="Calibri" w:hAnsi="Lucida Sans Unicode" w:cs="Lucida Sans Unicode"/>
          <w:color w:val="000000" w:themeColor="text1"/>
          <w:sz w:val="20"/>
          <w:szCs w:val="20"/>
          <w:lang w:val="es-ES"/>
        </w:rPr>
        <w:t>,</w:t>
      </w:r>
      <w:r w:rsidRPr="0057746D">
        <w:rPr>
          <w:rFonts w:ascii="Lucida Sans Unicode" w:eastAsia="Calibri" w:hAnsi="Lucida Sans Unicode" w:cs="Lucida Sans Unicode"/>
          <w:color w:val="000000" w:themeColor="text1"/>
          <w:sz w:val="20"/>
          <w:szCs w:val="20"/>
          <w:lang w:val="es-ES"/>
        </w:rPr>
        <w:t xml:space="preserve"> procediera a realizar las sustituciones conforme a los siguientes oficios:</w:t>
      </w:r>
    </w:p>
    <w:p w14:paraId="0E4410D6" w14:textId="77777777" w:rsidR="003D5715" w:rsidRPr="0057746D" w:rsidRDefault="003D5715" w:rsidP="00D2515B">
      <w:pPr>
        <w:spacing w:after="0" w:line="276" w:lineRule="auto"/>
        <w:jc w:val="both"/>
        <w:rPr>
          <w:rFonts w:ascii="Lucida Sans Unicode" w:eastAsia="Calibri" w:hAnsi="Lucida Sans Unicode" w:cs="Lucida Sans Unicode"/>
          <w:color w:val="000000" w:themeColor="text1"/>
          <w:sz w:val="20"/>
          <w:szCs w:val="20"/>
          <w:lang w:val="es-ES"/>
        </w:rPr>
      </w:pPr>
    </w:p>
    <w:tbl>
      <w:tblPr>
        <w:tblW w:w="5000" w:type="pct"/>
        <w:tblCellMar>
          <w:left w:w="70" w:type="dxa"/>
          <w:right w:w="70" w:type="dxa"/>
        </w:tblCellMar>
        <w:tblLook w:val="04A0" w:firstRow="1" w:lastRow="0" w:firstColumn="1" w:lastColumn="0" w:noHBand="0" w:noVBand="1"/>
      </w:tblPr>
      <w:tblGrid>
        <w:gridCol w:w="1555"/>
        <w:gridCol w:w="1985"/>
        <w:gridCol w:w="2693"/>
        <w:gridCol w:w="1292"/>
        <w:gridCol w:w="1303"/>
      </w:tblGrid>
      <w:tr w:rsidR="008C3960" w:rsidRPr="005F5946" w14:paraId="356B17E8" w14:textId="77777777" w:rsidTr="008C3960">
        <w:trPr>
          <w:trHeight w:val="510"/>
        </w:trPr>
        <w:tc>
          <w:tcPr>
            <w:tcW w:w="881" w:type="pct"/>
            <w:tcBorders>
              <w:top w:val="single" w:sz="4" w:space="0" w:color="auto"/>
              <w:left w:val="single" w:sz="4" w:space="0" w:color="auto"/>
              <w:bottom w:val="single" w:sz="4" w:space="0" w:color="auto"/>
              <w:right w:val="single" w:sz="4" w:space="0" w:color="auto"/>
            </w:tcBorders>
            <w:shd w:val="clear" w:color="000000" w:fill="00778E"/>
            <w:vAlign w:val="center"/>
            <w:hideMark/>
          </w:tcPr>
          <w:p w14:paraId="087C141F" w14:textId="77777777" w:rsidR="005F5946" w:rsidRPr="005F5946" w:rsidRDefault="005F5946" w:rsidP="005F5946">
            <w:pPr>
              <w:spacing w:after="0" w:line="240" w:lineRule="auto"/>
              <w:jc w:val="center"/>
              <w:rPr>
                <w:rFonts w:ascii="Lucida Sans Unicode" w:eastAsia="Times New Roman" w:hAnsi="Lucida Sans Unicode" w:cs="Lucida Sans Unicode"/>
                <w:b/>
                <w:bCs/>
                <w:color w:val="FFFFFF"/>
                <w:sz w:val="16"/>
                <w:szCs w:val="16"/>
                <w:lang w:eastAsia="es-MX"/>
              </w:rPr>
            </w:pPr>
            <w:r w:rsidRPr="005F5946">
              <w:rPr>
                <w:rFonts w:ascii="Lucida Sans Unicode" w:eastAsia="Times New Roman" w:hAnsi="Lucida Sans Unicode" w:cs="Lucida Sans Unicode"/>
                <w:b/>
                <w:bCs/>
                <w:color w:val="FFFFFF"/>
                <w:sz w:val="16"/>
                <w:szCs w:val="16"/>
                <w:lang w:eastAsia="es-MX"/>
              </w:rPr>
              <w:t xml:space="preserve">No. </w:t>
            </w:r>
          </w:p>
        </w:tc>
        <w:tc>
          <w:tcPr>
            <w:tcW w:w="1124" w:type="pct"/>
            <w:tcBorders>
              <w:top w:val="single" w:sz="4" w:space="0" w:color="auto"/>
              <w:left w:val="nil"/>
              <w:bottom w:val="single" w:sz="4" w:space="0" w:color="auto"/>
              <w:right w:val="single" w:sz="4" w:space="0" w:color="auto"/>
            </w:tcBorders>
            <w:shd w:val="clear" w:color="000000" w:fill="00778E"/>
            <w:vAlign w:val="center"/>
            <w:hideMark/>
          </w:tcPr>
          <w:p w14:paraId="1B1CABF3" w14:textId="77777777" w:rsidR="005F5946" w:rsidRPr="005F5946" w:rsidRDefault="005F5946" w:rsidP="005F5946">
            <w:pPr>
              <w:spacing w:after="0" w:line="240" w:lineRule="auto"/>
              <w:jc w:val="center"/>
              <w:rPr>
                <w:rFonts w:ascii="Lucida Sans Unicode" w:eastAsia="Times New Roman" w:hAnsi="Lucida Sans Unicode" w:cs="Lucida Sans Unicode"/>
                <w:b/>
                <w:bCs/>
                <w:color w:val="FFFFFF"/>
                <w:sz w:val="16"/>
                <w:szCs w:val="16"/>
                <w:lang w:eastAsia="es-MX"/>
              </w:rPr>
            </w:pPr>
            <w:r w:rsidRPr="005F5946">
              <w:rPr>
                <w:rFonts w:ascii="Lucida Sans Unicode" w:eastAsia="Times New Roman" w:hAnsi="Lucida Sans Unicode" w:cs="Lucida Sans Unicode"/>
                <w:b/>
                <w:bCs/>
                <w:color w:val="FFFFFF"/>
                <w:sz w:val="16"/>
                <w:szCs w:val="16"/>
                <w:lang w:eastAsia="es-MX"/>
              </w:rPr>
              <w:t>Fecha</w:t>
            </w:r>
          </w:p>
        </w:tc>
        <w:tc>
          <w:tcPr>
            <w:tcW w:w="1525" w:type="pct"/>
            <w:tcBorders>
              <w:top w:val="single" w:sz="4" w:space="0" w:color="auto"/>
              <w:left w:val="nil"/>
              <w:bottom w:val="single" w:sz="4" w:space="0" w:color="auto"/>
              <w:right w:val="single" w:sz="4" w:space="0" w:color="auto"/>
            </w:tcBorders>
            <w:shd w:val="clear" w:color="000000" w:fill="00778E"/>
            <w:vAlign w:val="center"/>
            <w:hideMark/>
          </w:tcPr>
          <w:p w14:paraId="35FD5614" w14:textId="77777777" w:rsidR="005F5946" w:rsidRPr="005F5946" w:rsidRDefault="005F5946" w:rsidP="005F5946">
            <w:pPr>
              <w:spacing w:after="0" w:line="240" w:lineRule="auto"/>
              <w:jc w:val="center"/>
              <w:rPr>
                <w:rFonts w:ascii="Lucida Sans Unicode" w:eastAsia="Times New Roman" w:hAnsi="Lucida Sans Unicode" w:cs="Lucida Sans Unicode"/>
                <w:b/>
                <w:bCs/>
                <w:color w:val="FFFFFF"/>
                <w:sz w:val="16"/>
                <w:szCs w:val="16"/>
                <w:lang w:eastAsia="es-MX"/>
              </w:rPr>
            </w:pPr>
            <w:r w:rsidRPr="005F5946">
              <w:rPr>
                <w:rFonts w:ascii="Lucida Sans Unicode" w:eastAsia="Times New Roman" w:hAnsi="Lucida Sans Unicode" w:cs="Lucida Sans Unicode"/>
                <w:b/>
                <w:bCs/>
                <w:color w:val="FFFFFF"/>
                <w:sz w:val="16"/>
                <w:szCs w:val="16"/>
                <w:lang w:eastAsia="es-MX"/>
              </w:rPr>
              <w:t>NOMBRE</w:t>
            </w:r>
          </w:p>
        </w:tc>
        <w:tc>
          <w:tcPr>
            <w:tcW w:w="732" w:type="pct"/>
            <w:tcBorders>
              <w:top w:val="single" w:sz="4" w:space="0" w:color="auto"/>
              <w:left w:val="nil"/>
              <w:bottom w:val="single" w:sz="4" w:space="0" w:color="auto"/>
              <w:right w:val="single" w:sz="4" w:space="0" w:color="auto"/>
            </w:tcBorders>
            <w:shd w:val="clear" w:color="000000" w:fill="00778E"/>
            <w:vAlign w:val="center"/>
            <w:hideMark/>
          </w:tcPr>
          <w:p w14:paraId="52DC1E12" w14:textId="77777777" w:rsidR="005F5946" w:rsidRPr="005F5946" w:rsidRDefault="005F5946" w:rsidP="005F5946">
            <w:pPr>
              <w:spacing w:after="0" w:line="240" w:lineRule="auto"/>
              <w:jc w:val="center"/>
              <w:rPr>
                <w:rFonts w:ascii="Lucida Sans Unicode" w:eastAsia="Times New Roman" w:hAnsi="Lucida Sans Unicode" w:cs="Lucida Sans Unicode"/>
                <w:b/>
                <w:bCs/>
                <w:color w:val="FFFFFF"/>
                <w:sz w:val="16"/>
                <w:szCs w:val="16"/>
                <w:lang w:eastAsia="es-MX"/>
              </w:rPr>
            </w:pPr>
            <w:r w:rsidRPr="005F5946">
              <w:rPr>
                <w:rFonts w:ascii="Lucida Sans Unicode" w:eastAsia="Times New Roman" w:hAnsi="Lucida Sans Unicode" w:cs="Lucida Sans Unicode"/>
                <w:b/>
                <w:bCs/>
                <w:color w:val="FFFFFF"/>
                <w:sz w:val="16"/>
                <w:szCs w:val="16"/>
                <w:lang w:eastAsia="es-MX"/>
              </w:rPr>
              <w:t>MUNICIPIO</w:t>
            </w:r>
          </w:p>
        </w:tc>
        <w:tc>
          <w:tcPr>
            <w:tcW w:w="738" w:type="pct"/>
            <w:tcBorders>
              <w:top w:val="single" w:sz="4" w:space="0" w:color="auto"/>
              <w:left w:val="nil"/>
              <w:bottom w:val="single" w:sz="4" w:space="0" w:color="auto"/>
              <w:right w:val="single" w:sz="4" w:space="0" w:color="auto"/>
            </w:tcBorders>
            <w:shd w:val="clear" w:color="000000" w:fill="00778E"/>
            <w:vAlign w:val="center"/>
            <w:hideMark/>
          </w:tcPr>
          <w:p w14:paraId="617A8C74" w14:textId="77777777" w:rsidR="005F5946" w:rsidRPr="005F5946" w:rsidRDefault="005F5946" w:rsidP="005F5946">
            <w:pPr>
              <w:spacing w:after="0" w:line="240" w:lineRule="auto"/>
              <w:jc w:val="center"/>
              <w:rPr>
                <w:rFonts w:ascii="Lucida Sans Unicode" w:eastAsia="Times New Roman" w:hAnsi="Lucida Sans Unicode" w:cs="Lucida Sans Unicode"/>
                <w:b/>
                <w:bCs/>
                <w:color w:val="FFFFFF"/>
                <w:sz w:val="16"/>
                <w:szCs w:val="16"/>
                <w:lang w:eastAsia="es-MX"/>
              </w:rPr>
            </w:pPr>
            <w:r w:rsidRPr="005F5946">
              <w:rPr>
                <w:rFonts w:ascii="Lucida Sans Unicode" w:eastAsia="Times New Roman" w:hAnsi="Lucida Sans Unicode" w:cs="Lucida Sans Unicode"/>
                <w:b/>
                <w:bCs/>
                <w:color w:val="FFFFFF"/>
                <w:sz w:val="16"/>
                <w:szCs w:val="16"/>
                <w:lang w:eastAsia="es-MX"/>
              </w:rPr>
              <w:t>POSICIÓN EN LA PLANILLA</w:t>
            </w:r>
          </w:p>
        </w:tc>
      </w:tr>
      <w:tr w:rsidR="008C3960" w:rsidRPr="005F5946" w14:paraId="65168F9A" w14:textId="77777777" w:rsidTr="00FA3563">
        <w:trPr>
          <w:trHeight w:val="510"/>
        </w:trPr>
        <w:tc>
          <w:tcPr>
            <w:tcW w:w="881" w:type="pct"/>
            <w:tcBorders>
              <w:top w:val="nil"/>
              <w:left w:val="single" w:sz="4" w:space="0" w:color="auto"/>
              <w:bottom w:val="single" w:sz="4" w:space="0" w:color="auto"/>
              <w:right w:val="single" w:sz="4" w:space="0" w:color="auto"/>
            </w:tcBorders>
            <w:shd w:val="clear" w:color="auto" w:fill="FFFFFF" w:themeFill="background1"/>
            <w:vAlign w:val="center"/>
            <w:hideMark/>
          </w:tcPr>
          <w:p w14:paraId="6880E9FC"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3978/2024</w:t>
            </w:r>
          </w:p>
        </w:tc>
        <w:tc>
          <w:tcPr>
            <w:tcW w:w="1124" w:type="pct"/>
            <w:tcBorders>
              <w:top w:val="nil"/>
              <w:left w:val="nil"/>
              <w:bottom w:val="single" w:sz="4" w:space="0" w:color="auto"/>
              <w:right w:val="single" w:sz="4" w:space="0" w:color="auto"/>
            </w:tcBorders>
            <w:shd w:val="clear" w:color="auto" w:fill="FFFFFF" w:themeFill="background1"/>
            <w:vAlign w:val="center"/>
            <w:hideMark/>
          </w:tcPr>
          <w:p w14:paraId="349D460F"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10 de abril de 2024</w:t>
            </w:r>
          </w:p>
        </w:tc>
        <w:tc>
          <w:tcPr>
            <w:tcW w:w="1525" w:type="pct"/>
            <w:tcBorders>
              <w:top w:val="nil"/>
              <w:left w:val="nil"/>
              <w:bottom w:val="single" w:sz="4" w:space="0" w:color="auto"/>
              <w:right w:val="single" w:sz="4" w:space="0" w:color="auto"/>
            </w:tcBorders>
            <w:shd w:val="clear" w:color="auto" w:fill="FFFFFF" w:themeFill="background1"/>
            <w:vAlign w:val="center"/>
            <w:hideMark/>
          </w:tcPr>
          <w:p w14:paraId="10957B4E"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 xml:space="preserve">Prisciliano Ramírez </w:t>
            </w:r>
            <w:proofErr w:type="spellStart"/>
            <w:r w:rsidRPr="009B15C0">
              <w:rPr>
                <w:rFonts w:ascii="Lucida Sans Unicode" w:eastAsia="Times New Roman" w:hAnsi="Lucida Sans Unicode" w:cs="Lucida Sans Unicode"/>
                <w:color w:val="000000"/>
                <w:sz w:val="16"/>
                <w:szCs w:val="16"/>
                <w:lang w:eastAsia="es-MX"/>
              </w:rPr>
              <w:t>Gordian</w:t>
            </w:r>
            <w:proofErr w:type="spellEnd"/>
          </w:p>
        </w:tc>
        <w:tc>
          <w:tcPr>
            <w:tcW w:w="732" w:type="pct"/>
            <w:tcBorders>
              <w:top w:val="nil"/>
              <w:left w:val="nil"/>
              <w:bottom w:val="single" w:sz="4" w:space="0" w:color="auto"/>
              <w:right w:val="single" w:sz="4" w:space="0" w:color="auto"/>
            </w:tcBorders>
            <w:shd w:val="clear" w:color="auto" w:fill="FFFFFF" w:themeFill="background1"/>
            <w:vAlign w:val="center"/>
            <w:hideMark/>
          </w:tcPr>
          <w:p w14:paraId="51A8083F"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Cabo Corrientes</w:t>
            </w:r>
          </w:p>
        </w:tc>
        <w:tc>
          <w:tcPr>
            <w:tcW w:w="738" w:type="pct"/>
            <w:tcBorders>
              <w:top w:val="nil"/>
              <w:left w:val="nil"/>
              <w:bottom w:val="single" w:sz="4" w:space="0" w:color="auto"/>
              <w:right w:val="single" w:sz="4" w:space="0" w:color="auto"/>
            </w:tcBorders>
            <w:shd w:val="clear" w:color="auto" w:fill="FFFFFF" w:themeFill="background1"/>
            <w:vAlign w:val="center"/>
            <w:hideMark/>
          </w:tcPr>
          <w:p w14:paraId="36513978"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Propietario 1</w:t>
            </w:r>
          </w:p>
        </w:tc>
      </w:tr>
      <w:tr w:rsidR="008C3960" w:rsidRPr="005F5946" w14:paraId="67C387D1" w14:textId="77777777" w:rsidTr="00FA3563">
        <w:trPr>
          <w:trHeight w:val="510"/>
        </w:trPr>
        <w:tc>
          <w:tcPr>
            <w:tcW w:w="881" w:type="pct"/>
            <w:tcBorders>
              <w:top w:val="nil"/>
              <w:left w:val="single" w:sz="4" w:space="0" w:color="auto"/>
              <w:bottom w:val="single" w:sz="4" w:space="0" w:color="auto"/>
              <w:right w:val="single" w:sz="4" w:space="0" w:color="auto"/>
            </w:tcBorders>
            <w:shd w:val="clear" w:color="auto" w:fill="FFFFFF" w:themeFill="background1"/>
            <w:vAlign w:val="center"/>
            <w:hideMark/>
          </w:tcPr>
          <w:p w14:paraId="2D8FED13"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3978/2024</w:t>
            </w:r>
          </w:p>
        </w:tc>
        <w:tc>
          <w:tcPr>
            <w:tcW w:w="1124" w:type="pct"/>
            <w:tcBorders>
              <w:top w:val="nil"/>
              <w:left w:val="nil"/>
              <w:bottom w:val="single" w:sz="4" w:space="0" w:color="auto"/>
              <w:right w:val="single" w:sz="4" w:space="0" w:color="auto"/>
            </w:tcBorders>
            <w:shd w:val="clear" w:color="auto" w:fill="FFFFFF" w:themeFill="background1"/>
            <w:vAlign w:val="center"/>
            <w:hideMark/>
          </w:tcPr>
          <w:p w14:paraId="0586BB7C"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10 de abril de 2024</w:t>
            </w:r>
          </w:p>
        </w:tc>
        <w:tc>
          <w:tcPr>
            <w:tcW w:w="1525" w:type="pct"/>
            <w:tcBorders>
              <w:top w:val="nil"/>
              <w:left w:val="nil"/>
              <w:bottom w:val="single" w:sz="4" w:space="0" w:color="auto"/>
              <w:right w:val="single" w:sz="4" w:space="0" w:color="auto"/>
            </w:tcBorders>
            <w:shd w:val="clear" w:color="auto" w:fill="FFFFFF" w:themeFill="background1"/>
            <w:vAlign w:val="center"/>
            <w:hideMark/>
          </w:tcPr>
          <w:p w14:paraId="1CD345C3" w14:textId="3564EF0E"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Mario Noe Herrera Jiménez</w:t>
            </w:r>
          </w:p>
        </w:tc>
        <w:tc>
          <w:tcPr>
            <w:tcW w:w="732" w:type="pct"/>
            <w:tcBorders>
              <w:top w:val="nil"/>
              <w:left w:val="nil"/>
              <w:bottom w:val="single" w:sz="4" w:space="0" w:color="auto"/>
              <w:right w:val="single" w:sz="4" w:space="0" w:color="auto"/>
            </w:tcBorders>
            <w:shd w:val="clear" w:color="auto" w:fill="FFFFFF" w:themeFill="background1"/>
            <w:vAlign w:val="center"/>
            <w:hideMark/>
          </w:tcPr>
          <w:p w14:paraId="702808C7"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Cabo Corrientes</w:t>
            </w:r>
          </w:p>
        </w:tc>
        <w:tc>
          <w:tcPr>
            <w:tcW w:w="738" w:type="pct"/>
            <w:tcBorders>
              <w:top w:val="nil"/>
              <w:left w:val="nil"/>
              <w:bottom w:val="single" w:sz="4" w:space="0" w:color="auto"/>
              <w:right w:val="single" w:sz="4" w:space="0" w:color="auto"/>
            </w:tcBorders>
            <w:shd w:val="clear" w:color="auto" w:fill="FFFFFF" w:themeFill="background1"/>
            <w:vAlign w:val="center"/>
            <w:hideMark/>
          </w:tcPr>
          <w:p w14:paraId="4AE5AA4F"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Suplente 1</w:t>
            </w:r>
          </w:p>
        </w:tc>
      </w:tr>
      <w:tr w:rsidR="008C3960" w:rsidRPr="005F5946" w14:paraId="1FB08397" w14:textId="77777777" w:rsidTr="00FA3563">
        <w:trPr>
          <w:trHeight w:val="300"/>
        </w:trPr>
        <w:tc>
          <w:tcPr>
            <w:tcW w:w="881" w:type="pct"/>
            <w:tcBorders>
              <w:top w:val="nil"/>
              <w:left w:val="single" w:sz="4" w:space="0" w:color="auto"/>
              <w:bottom w:val="single" w:sz="4" w:space="0" w:color="auto"/>
              <w:right w:val="single" w:sz="4" w:space="0" w:color="auto"/>
            </w:tcBorders>
            <w:shd w:val="clear" w:color="auto" w:fill="FFFFFF" w:themeFill="background1"/>
            <w:vAlign w:val="center"/>
            <w:hideMark/>
          </w:tcPr>
          <w:p w14:paraId="533E4513"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4686/2024</w:t>
            </w:r>
          </w:p>
        </w:tc>
        <w:tc>
          <w:tcPr>
            <w:tcW w:w="1124" w:type="pct"/>
            <w:tcBorders>
              <w:top w:val="nil"/>
              <w:left w:val="nil"/>
              <w:bottom w:val="single" w:sz="4" w:space="0" w:color="auto"/>
              <w:right w:val="single" w:sz="4" w:space="0" w:color="auto"/>
            </w:tcBorders>
            <w:shd w:val="clear" w:color="auto" w:fill="FFFFFF" w:themeFill="background1"/>
            <w:vAlign w:val="center"/>
            <w:hideMark/>
          </w:tcPr>
          <w:p w14:paraId="16ECD62D"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19 de abril de 2024</w:t>
            </w:r>
          </w:p>
        </w:tc>
        <w:tc>
          <w:tcPr>
            <w:tcW w:w="1525" w:type="pct"/>
            <w:tcBorders>
              <w:top w:val="nil"/>
              <w:left w:val="nil"/>
              <w:bottom w:val="single" w:sz="4" w:space="0" w:color="auto"/>
              <w:right w:val="single" w:sz="4" w:space="0" w:color="auto"/>
            </w:tcBorders>
            <w:shd w:val="clear" w:color="auto" w:fill="FFFFFF" w:themeFill="background1"/>
            <w:vAlign w:val="center"/>
            <w:hideMark/>
          </w:tcPr>
          <w:p w14:paraId="16E141E2"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Fabiola Arellano Díaz</w:t>
            </w:r>
          </w:p>
        </w:tc>
        <w:tc>
          <w:tcPr>
            <w:tcW w:w="732" w:type="pct"/>
            <w:tcBorders>
              <w:top w:val="nil"/>
              <w:left w:val="nil"/>
              <w:bottom w:val="single" w:sz="4" w:space="0" w:color="auto"/>
              <w:right w:val="single" w:sz="4" w:space="0" w:color="auto"/>
            </w:tcBorders>
            <w:shd w:val="clear" w:color="auto" w:fill="FFFFFF" w:themeFill="background1"/>
            <w:vAlign w:val="center"/>
            <w:hideMark/>
          </w:tcPr>
          <w:p w14:paraId="5AA94428"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Degollado</w:t>
            </w:r>
          </w:p>
        </w:tc>
        <w:tc>
          <w:tcPr>
            <w:tcW w:w="738" w:type="pct"/>
            <w:tcBorders>
              <w:top w:val="nil"/>
              <w:left w:val="nil"/>
              <w:bottom w:val="single" w:sz="4" w:space="0" w:color="auto"/>
              <w:right w:val="single" w:sz="4" w:space="0" w:color="auto"/>
            </w:tcBorders>
            <w:shd w:val="clear" w:color="auto" w:fill="FFFFFF" w:themeFill="background1"/>
            <w:vAlign w:val="center"/>
            <w:hideMark/>
          </w:tcPr>
          <w:p w14:paraId="2AA89031"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Propietario 5</w:t>
            </w:r>
          </w:p>
        </w:tc>
      </w:tr>
      <w:tr w:rsidR="008C3960" w:rsidRPr="005F5946" w14:paraId="1E939A73" w14:textId="77777777" w:rsidTr="00FA3563">
        <w:trPr>
          <w:trHeight w:val="510"/>
        </w:trPr>
        <w:tc>
          <w:tcPr>
            <w:tcW w:w="881" w:type="pct"/>
            <w:tcBorders>
              <w:top w:val="nil"/>
              <w:left w:val="single" w:sz="4" w:space="0" w:color="auto"/>
              <w:bottom w:val="single" w:sz="4" w:space="0" w:color="auto"/>
              <w:right w:val="single" w:sz="4" w:space="0" w:color="auto"/>
            </w:tcBorders>
            <w:shd w:val="clear" w:color="auto" w:fill="FFFFFF" w:themeFill="background1"/>
            <w:vAlign w:val="center"/>
            <w:hideMark/>
          </w:tcPr>
          <w:p w14:paraId="28B3CF58"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4790/2024</w:t>
            </w:r>
          </w:p>
        </w:tc>
        <w:tc>
          <w:tcPr>
            <w:tcW w:w="1124" w:type="pct"/>
            <w:tcBorders>
              <w:top w:val="nil"/>
              <w:left w:val="nil"/>
              <w:bottom w:val="single" w:sz="4" w:space="0" w:color="auto"/>
              <w:right w:val="single" w:sz="4" w:space="0" w:color="auto"/>
            </w:tcBorders>
            <w:shd w:val="clear" w:color="auto" w:fill="FFFFFF" w:themeFill="background1"/>
            <w:vAlign w:val="center"/>
            <w:hideMark/>
          </w:tcPr>
          <w:p w14:paraId="15263B2A"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21 de abril de 2024</w:t>
            </w:r>
          </w:p>
        </w:tc>
        <w:tc>
          <w:tcPr>
            <w:tcW w:w="1525" w:type="pct"/>
            <w:tcBorders>
              <w:top w:val="nil"/>
              <w:left w:val="nil"/>
              <w:bottom w:val="single" w:sz="4" w:space="0" w:color="auto"/>
              <w:right w:val="single" w:sz="4" w:space="0" w:color="auto"/>
            </w:tcBorders>
            <w:shd w:val="clear" w:color="auto" w:fill="FFFFFF" w:themeFill="background1"/>
            <w:vAlign w:val="center"/>
            <w:hideMark/>
          </w:tcPr>
          <w:p w14:paraId="76B865B7"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María Guadalupe García Delgado</w:t>
            </w:r>
          </w:p>
        </w:tc>
        <w:tc>
          <w:tcPr>
            <w:tcW w:w="732" w:type="pct"/>
            <w:tcBorders>
              <w:top w:val="nil"/>
              <w:left w:val="nil"/>
              <w:bottom w:val="single" w:sz="4" w:space="0" w:color="auto"/>
              <w:right w:val="single" w:sz="4" w:space="0" w:color="auto"/>
            </w:tcBorders>
            <w:shd w:val="clear" w:color="auto" w:fill="FFFFFF" w:themeFill="background1"/>
            <w:vAlign w:val="center"/>
            <w:hideMark/>
          </w:tcPr>
          <w:p w14:paraId="1B2304CF"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San Pedro Tlaquepaque</w:t>
            </w:r>
          </w:p>
        </w:tc>
        <w:tc>
          <w:tcPr>
            <w:tcW w:w="738" w:type="pct"/>
            <w:tcBorders>
              <w:top w:val="nil"/>
              <w:left w:val="nil"/>
              <w:bottom w:val="single" w:sz="4" w:space="0" w:color="auto"/>
              <w:right w:val="single" w:sz="4" w:space="0" w:color="auto"/>
            </w:tcBorders>
            <w:shd w:val="clear" w:color="auto" w:fill="FFFFFF" w:themeFill="background1"/>
            <w:vAlign w:val="center"/>
            <w:hideMark/>
          </w:tcPr>
          <w:p w14:paraId="297C3F42" w14:textId="77777777" w:rsidR="005F5946" w:rsidRPr="009B15C0" w:rsidRDefault="005F5946" w:rsidP="005F5946">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Propietaria 11</w:t>
            </w:r>
          </w:p>
        </w:tc>
      </w:tr>
    </w:tbl>
    <w:p w14:paraId="4CC32E8A" w14:textId="77777777" w:rsidR="00DD33EB" w:rsidRPr="0057746D" w:rsidRDefault="00DD33EB" w:rsidP="00D2515B">
      <w:pPr>
        <w:spacing w:after="0" w:line="276" w:lineRule="auto"/>
        <w:jc w:val="both"/>
        <w:rPr>
          <w:rFonts w:ascii="Lucida Sans Unicode" w:eastAsia="Calibri" w:hAnsi="Lucida Sans Unicode" w:cs="Lucida Sans Unicode"/>
          <w:color w:val="000000" w:themeColor="text1"/>
          <w:sz w:val="20"/>
          <w:szCs w:val="20"/>
          <w:lang w:val="es-ES"/>
        </w:rPr>
      </w:pPr>
    </w:p>
    <w:p w14:paraId="30F9E11C" w14:textId="02BCA1BD" w:rsidR="008555EF" w:rsidRPr="0057746D" w:rsidRDefault="008555EF" w:rsidP="00BD43C6">
      <w:pPr>
        <w:spacing w:after="0" w:line="276" w:lineRule="auto"/>
        <w:jc w:val="both"/>
        <w:rPr>
          <w:rFonts w:ascii="Lucida Sans Unicode" w:hAnsi="Lucida Sans Unicode" w:cs="Lucida Sans Unicode"/>
          <w:color w:val="000000"/>
          <w:sz w:val="20"/>
          <w:szCs w:val="20"/>
        </w:rPr>
      </w:pPr>
      <w:r w:rsidRPr="6D99D8FB">
        <w:rPr>
          <w:rFonts w:ascii="Lucida Sans Unicode" w:hAnsi="Lucida Sans Unicode" w:cs="Lucida Sans Unicode"/>
          <w:color w:val="000000" w:themeColor="text1"/>
          <w:sz w:val="20"/>
          <w:szCs w:val="20"/>
        </w:rPr>
        <w:t>Es importante mencionar que</w:t>
      </w:r>
      <w:r w:rsidR="56FA95EA" w:rsidRPr="6D99D8FB">
        <w:rPr>
          <w:rFonts w:ascii="Lucida Sans Unicode" w:hAnsi="Lucida Sans Unicode" w:cs="Lucida Sans Unicode"/>
          <w:color w:val="000000" w:themeColor="text1"/>
          <w:sz w:val="20"/>
          <w:szCs w:val="20"/>
        </w:rPr>
        <w:t>,</w:t>
      </w:r>
      <w:r w:rsidRPr="6D99D8FB">
        <w:rPr>
          <w:rFonts w:ascii="Lucida Sans Unicode" w:hAnsi="Lucida Sans Unicode" w:cs="Lucida Sans Unicode"/>
          <w:color w:val="000000" w:themeColor="text1"/>
          <w:sz w:val="20"/>
          <w:szCs w:val="20"/>
        </w:rPr>
        <w:t xml:space="preserve"> en el caso de l</w:t>
      </w:r>
      <w:r w:rsidR="00D67AB2" w:rsidRPr="6D99D8FB">
        <w:rPr>
          <w:rFonts w:ascii="Lucida Sans Unicode" w:hAnsi="Lucida Sans Unicode" w:cs="Lucida Sans Unicode"/>
          <w:color w:val="000000" w:themeColor="text1"/>
          <w:sz w:val="20"/>
          <w:szCs w:val="20"/>
        </w:rPr>
        <w:t xml:space="preserve">as renuncias del municipio de </w:t>
      </w:r>
      <w:r w:rsidR="008C3960" w:rsidRPr="6D99D8FB">
        <w:rPr>
          <w:rFonts w:ascii="Lucida Sans Unicode" w:hAnsi="Lucida Sans Unicode" w:cs="Lucida Sans Unicode"/>
          <w:color w:val="000000" w:themeColor="text1"/>
          <w:sz w:val="20"/>
          <w:szCs w:val="20"/>
        </w:rPr>
        <w:t>San Juan de los Lagos</w:t>
      </w:r>
      <w:r w:rsidRPr="6D99D8FB">
        <w:rPr>
          <w:rFonts w:ascii="Lucida Sans Unicode" w:hAnsi="Lucida Sans Unicode" w:cs="Lucida Sans Unicode"/>
          <w:color w:val="000000" w:themeColor="text1"/>
          <w:sz w:val="20"/>
          <w:szCs w:val="20"/>
        </w:rPr>
        <w:t xml:space="preserve">, dichas sustituciones fueron presentadas por la coalición, con los folios con los que se presentaron las renuncias ratificadas, por tal motivo no fue necesaria la notificación de </w:t>
      </w:r>
      <w:r w:rsidR="36DB739A" w:rsidRPr="6D99D8FB">
        <w:rPr>
          <w:rFonts w:ascii="Lucida Sans Unicode" w:hAnsi="Lucida Sans Unicode" w:cs="Lucida Sans Unicode"/>
          <w:color w:val="000000" w:themeColor="text1"/>
          <w:sz w:val="20"/>
          <w:szCs w:val="20"/>
        </w:rPr>
        <w:t>e</w:t>
      </w:r>
      <w:r w:rsidRPr="6D99D8FB">
        <w:rPr>
          <w:rFonts w:ascii="Lucida Sans Unicode" w:hAnsi="Lucida Sans Unicode" w:cs="Lucida Sans Unicode"/>
          <w:color w:val="000000" w:themeColor="text1"/>
          <w:sz w:val="20"/>
          <w:szCs w:val="20"/>
        </w:rPr>
        <w:t xml:space="preserve">stas, en términos del </w:t>
      </w:r>
      <w:r w:rsidRPr="6D99D8FB">
        <w:rPr>
          <w:rFonts w:ascii="Lucida Sans Unicode" w:eastAsia="Calibri" w:hAnsi="Lucida Sans Unicode" w:cs="Lucida Sans Unicode"/>
          <w:color w:val="000000" w:themeColor="text1"/>
          <w:sz w:val="20"/>
          <w:szCs w:val="20"/>
        </w:rPr>
        <w:t>párrafo II del artículo 250 del Código Electoral del Estado de Jalisco.</w:t>
      </w:r>
    </w:p>
    <w:p w14:paraId="6F289387" w14:textId="77777777" w:rsidR="00BD43C6" w:rsidRDefault="00BD43C6" w:rsidP="00BD43C6">
      <w:pPr>
        <w:spacing w:after="0" w:line="276" w:lineRule="auto"/>
        <w:jc w:val="both"/>
        <w:rPr>
          <w:rFonts w:ascii="Lucida Sans Unicode" w:eastAsia="Calibri" w:hAnsi="Lucida Sans Unicode" w:cs="Lucida Sans Unicode"/>
          <w:b/>
          <w:bCs/>
          <w:color w:val="000000" w:themeColor="text1"/>
          <w:sz w:val="20"/>
          <w:szCs w:val="20"/>
          <w:lang w:val="es-ES"/>
        </w:rPr>
      </w:pPr>
    </w:p>
    <w:p w14:paraId="7C6CAD98" w14:textId="19957C48" w:rsidR="00536231" w:rsidRPr="0057746D" w:rsidRDefault="00C5105C" w:rsidP="00BD43C6">
      <w:pPr>
        <w:spacing w:after="0" w:line="276" w:lineRule="auto"/>
        <w:jc w:val="both"/>
        <w:rPr>
          <w:rFonts w:ascii="Lucida Sans Unicode" w:eastAsia="Calibri" w:hAnsi="Lucida Sans Unicode" w:cs="Lucida Sans Unicode"/>
          <w:color w:val="000000" w:themeColor="text1"/>
          <w:sz w:val="20"/>
          <w:szCs w:val="20"/>
        </w:rPr>
      </w:pPr>
      <w:r w:rsidRPr="7598C2EC">
        <w:rPr>
          <w:rFonts w:ascii="Lucida Sans Unicode" w:eastAsia="Calibri" w:hAnsi="Lucida Sans Unicode" w:cs="Lucida Sans Unicode"/>
          <w:b/>
          <w:bCs/>
          <w:color w:val="000000" w:themeColor="text1"/>
          <w:sz w:val="20"/>
          <w:szCs w:val="20"/>
          <w:lang w:val="es-ES"/>
        </w:rPr>
        <w:t>24</w:t>
      </w:r>
      <w:r w:rsidR="00007383" w:rsidRPr="7598C2EC">
        <w:rPr>
          <w:rFonts w:ascii="Lucida Sans Unicode" w:eastAsia="Calibri" w:hAnsi="Lucida Sans Unicode" w:cs="Lucida Sans Unicode"/>
          <w:b/>
          <w:bCs/>
          <w:color w:val="000000" w:themeColor="text1"/>
          <w:sz w:val="20"/>
          <w:szCs w:val="20"/>
          <w:lang w:val="es-ES"/>
        </w:rPr>
        <w:t xml:space="preserve">. </w:t>
      </w:r>
      <w:r w:rsidR="189BF62D" w:rsidRPr="7598C2EC">
        <w:rPr>
          <w:rFonts w:ascii="Lucida Sans Unicode" w:eastAsia="Calibri" w:hAnsi="Lucida Sans Unicode" w:cs="Lucida Sans Unicode"/>
          <w:b/>
          <w:bCs/>
          <w:color w:val="000000" w:themeColor="text1"/>
          <w:sz w:val="20"/>
          <w:szCs w:val="20"/>
          <w:lang w:val="es-ES"/>
        </w:rPr>
        <w:t>PRESENTACIÓN DE LAS SOLICITUDES DE SUSTITUCIONES</w:t>
      </w:r>
      <w:r w:rsidR="189BF62D" w:rsidRPr="7598C2EC">
        <w:rPr>
          <w:rFonts w:ascii="Lucida Sans Unicode" w:eastAsia="Calibri" w:hAnsi="Lucida Sans Unicode" w:cs="Lucida Sans Unicode"/>
          <w:color w:val="000000" w:themeColor="text1"/>
          <w:sz w:val="20"/>
          <w:szCs w:val="20"/>
          <w:lang w:val="es-ES"/>
        </w:rPr>
        <w:t xml:space="preserve">. </w:t>
      </w:r>
      <w:r w:rsidR="00EB53FB" w:rsidRPr="7598C2EC">
        <w:rPr>
          <w:rFonts w:ascii="Lucida Sans Unicode" w:eastAsia="Calibri" w:hAnsi="Lucida Sans Unicode" w:cs="Lucida Sans Unicode"/>
          <w:color w:val="000000" w:themeColor="text1"/>
          <w:sz w:val="20"/>
          <w:szCs w:val="20"/>
          <w:lang w:val="es-ES"/>
        </w:rPr>
        <w:t xml:space="preserve">La </w:t>
      </w:r>
      <w:r w:rsidR="00F407D4" w:rsidRPr="7598C2EC">
        <w:rPr>
          <w:rFonts w:ascii="Lucida Sans Unicode" w:eastAsia="Calibri" w:hAnsi="Lucida Sans Unicode" w:cs="Lucida Sans Unicode"/>
          <w:color w:val="000000" w:themeColor="text1"/>
          <w:sz w:val="20"/>
          <w:szCs w:val="20"/>
          <w:lang w:val="es-ES"/>
        </w:rPr>
        <w:t>coalici</w:t>
      </w:r>
      <w:r w:rsidR="00EB53FB" w:rsidRPr="7598C2EC">
        <w:rPr>
          <w:rFonts w:ascii="Lucida Sans Unicode" w:eastAsia="Calibri" w:hAnsi="Lucida Sans Unicode" w:cs="Lucida Sans Unicode"/>
          <w:color w:val="000000" w:themeColor="text1"/>
          <w:sz w:val="20"/>
          <w:szCs w:val="20"/>
          <w:lang w:val="es-ES"/>
        </w:rPr>
        <w:t>ón</w:t>
      </w:r>
      <w:r w:rsidR="00F407D4" w:rsidRPr="7598C2EC">
        <w:rPr>
          <w:rFonts w:ascii="Lucida Sans Unicode" w:eastAsia="Calibri" w:hAnsi="Lucida Sans Unicode" w:cs="Lucida Sans Unicode"/>
          <w:color w:val="000000" w:themeColor="text1"/>
          <w:sz w:val="20"/>
          <w:szCs w:val="20"/>
          <w:lang w:val="es-ES"/>
        </w:rPr>
        <w:t xml:space="preserve"> </w:t>
      </w:r>
      <w:r w:rsidR="00F407D4" w:rsidRPr="7598C2EC">
        <w:rPr>
          <w:rFonts w:ascii="Lucida Sans Unicode" w:eastAsia="Calibri" w:hAnsi="Lucida Sans Unicode" w:cs="Lucida Sans Unicode"/>
          <w:b/>
          <w:bCs/>
          <w:color w:val="000000" w:themeColor="text1"/>
          <w:sz w:val="20"/>
          <w:szCs w:val="20"/>
          <w:lang w:val="es-ES"/>
        </w:rPr>
        <w:t>“SIGAMOS HACIENDO HISTORIA EN JALISCO”</w:t>
      </w:r>
      <w:r w:rsidR="00092C94" w:rsidRPr="7598C2EC">
        <w:rPr>
          <w:rFonts w:ascii="Lucida Sans Unicode" w:eastAsia="Calibri" w:hAnsi="Lucida Sans Unicode" w:cs="Lucida Sans Unicode"/>
          <w:color w:val="000000" w:themeColor="text1"/>
          <w:sz w:val="20"/>
          <w:szCs w:val="20"/>
          <w:lang w:val="es-ES"/>
        </w:rPr>
        <w:t>,</w:t>
      </w:r>
      <w:r w:rsidR="006361B5" w:rsidRPr="7598C2EC">
        <w:rPr>
          <w:rFonts w:ascii="Lucida Sans Unicode" w:eastAsia="Calibri" w:hAnsi="Lucida Sans Unicode" w:cs="Lucida Sans Unicode"/>
          <w:b/>
          <w:bCs/>
          <w:color w:val="000000" w:themeColor="text1"/>
          <w:sz w:val="20"/>
          <w:szCs w:val="20"/>
          <w:lang w:val="es-ES"/>
        </w:rPr>
        <w:t xml:space="preserve"> </w:t>
      </w:r>
      <w:r w:rsidR="3C769B26" w:rsidRPr="7598C2EC">
        <w:rPr>
          <w:rFonts w:ascii="Lucida Sans Unicode" w:eastAsia="Calibri" w:hAnsi="Lucida Sans Unicode" w:cs="Lucida Sans Unicode"/>
          <w:color w:val="000000" w:themeColor="text1"/>
          <w:sz w:val="20"/>
          <w:szCs w:val="20"/>
        </w:rPr>
        <w:t>present</w:t>
      </w:r>
      <w:r w:rsidR="00EB53FB" w:rsidRPr="7598C2EC">
        <w:rPr>
          <w:rFonts w:ascii="Lucida Sans Unicode" w:eastAsia="Calibri" w:hAnsi="Lucida Sans Unicode" w:cs="Lucida Sans Unicode"/>
          <w:color w:val="000000" w:themeColor="text1"/>
          <w:sz w:val="20"/>
          <w:szCs w:val="20"/>
        </w:rPr>
        <w:t>ó</w:t>
      </w:r>
      <w:r w:rsidR="00536231" w:rsidRPr="7598C2EC">
        <w:rPr>
          <w:rFonts w:ascii="Lucida Sans Unicode" w:eastAsia="Calibri" w:hAnsi="Lucida Sans Unicode" w:cs="Lucida Sans Unicode"/>
          <w:color w:val="000000" w:themeColor="text1"/>
          <w:sz w:val="20"/>
          <w:szCs w:val="20"/>
        </w:rPr>
        <w:t xml:space="preserve"> </w:t>
      </w:r>
      <w:r w:rsidR="006561AA" w:rsidRPr="7598C2EC">
        <w:rPr>
          <w:rFonts w:ascii="Lucida Sans Unicode" w:eastAsia="Calibri" w:hAnsi="Lucida Sans Unicode" w:cs="Lucida Sans Unicode"/>
          <w:color w:val="000000" w:themeColor="text1"/>
          <w:sz w:val="20"/>
          <w:szCs w:val="20"/>
        </w:rPr>
        <w:t>en la Oficialía de Partes de este Instituto</w:t>
      </w:r>
      <w:r w:rsidR="006361B5" w:rsidRPr="7598C2EC">
        <w:rPr>
          <w:rFonts w:ascii="Lucida Sans Unicode" w:eastAsia="Calibri" w:hAnsi="Lucida Sans Unicode" w:cs="Lucida Sans Unicode"/>
          <w:color w:val="000000" w:themeColor="text1"/>
          <w:sz w:val="20"/>
          <w:szCs w:val="20"/>
        </w:rPr>
        <w:t xml:space="preserve"> Electoral</w:t>
      </w:r>
      <w:r w:rsidR="00873012" w:rsidRPr="7598C2EC">
        <w:rPr>
          <w:rFonts w:ascii="Lucida Sans Unicode" w:eastAsia="Calibri" w:hAnsi="Lucida Sans Unicode" w:cs="Lucida Sans Unicode"/>
          <w:color w:val="000000" w:themeColor="text1"/>
          <w:sz w:val="20"/>
          <w:szCs w:val="20"/>
        </w:rPr>
        <w:t xml:space="preserve"> </w:t>
      </w:r>
      <w:r w:rsidR="006F4C28" w:rsidRPr="7598C2EC">
        <w:rPr>
          <w:rFonts w:ascii="Lucida Sans Unicode" w:eastAsia="Calibri" w:hAnsi="Lucida Sans Unicode" w:cs="Lucida Sans Unicode"/>
          <w:color w:val="000000" w:themeColor="text1"/>
          <w:sz w:val="20"/>
          <w:szCs w:val="20"/>
        </w:rPr>
        <w:t>o</w:t>
      </w:r>
      <w:r w:rsidR="00873012" w:rsidRPr="7598C2EC">
        <w:rPr>
          <w:rFonts w:ascii="Lucida Sans Unicode" w:eastAsia="Calibri" w:hAnsi="Lucida Sans Unicode" w:cs="Lucida Sans Unicode"/>
          <w:color w:val="000000" w:themeColor="text1"/>
          <w:sz w:val="20"/>
          <w:szCs w:val="20"/>
        </w:rPr>
        <w:t xml:space="preserve"> </w:t>
      </w:r>
      <w:r w:rsidR="00394263" w:rsidRPr="7598C2EC">
        <w:rPr>
          <w:rFonts w:ascii="Lucida Sans Unicode" w:eastAsia="Calibri" w:hAnsi="Lucida Sans Unicode" w:cs="Lucida Sans Unicode"/>
          <w:color w:val="000000" w:themeColor="text1"/>
          <w:sz w:val="20"/>
          <w:szCs w:val="20"/>
        </w:rPr>
        <w:t>a través del</w:t>
      </w:r>
      <w:r w:rsidR="00873012" w:rsidRPr="7598C2EC">
        <w:rPr>
          <w:rFonts w:ascii="Lucida Sans Unicode" w:eastAsia="Calibri" w:hAnsi="Lucida Sans Unicode" w:cs="Lucida Sans Unicode"/>
          <w:color w:val="000000" w:themeColor="text1"/>
          <w:sz w:val="20"/>
          <w:szCs w:val="20"/>
        </w:rPr>
        <w:t xml:space="preserve"> Sistema Integral </w:t>
      </w:r>
      <w:r w:rsidR="006438DB" w:rsidRPr="7598C2EC">
        <w:rPr>
          <w:rFonts w:ascii="Lucida Sans Unicode" w:eastAsia="Calibri" w:hAnsi="Lucida Sans Unicode" w:cs="Lucida Sans Unicode"/>
          <w:color w:val="000000" w:themeColor="text1"/>
          <w:sz w:val="20"/>
          <w:szCs w:val="20"/>
        </w:rPr>
        <w:t>de</w:t>
      </w:r>
      <w:r w:rsidR="00873012" w:rsidRPr="7598C2EC">
        <w:rPr>
          <w:rFonts w:ascii="Lucida Sans Unicode" w:eastAsia="Calibri" w:hAnsi="Lucida Sans Unicode" w:cs="Lucida Sans Unicode"/>
          <w:color w:val="000000" w:themeColor="text1"/>
          <w:sz w:val="20"/>
          <w:szCs w:val="20"/>
        </w:rPr>
        <w:t xml:space="preserve"> Registro de Candidaturas (SIRC)</w:t>
      </w:r>
      <w:r w:rsidR="3C769B26" w:rsidRPr="7598C2EC">
        <w:rPr>
          <w:rFonts w:ascii="Lucida Sans Unicode" w:eastAsia="Times New Roman" w:hAnsi="Lucida Sans Unicode" w:cs="Lucida Sans Unicode"/>
          <w:sz w:val="20"/>
          <w:szCs w:val="20"/>
          <w:lang w:eastAsia="ar-SA"/>
        </w:rPr>
        <w:t xml:space="preserve">, </w:t>
      </w:r>
      <w:r w:rsidR="006561AA" w:rsidRPr="7598C2EC">
        <w:rPr>
          <w:rFonts w:ascii="Lucida Sans Unicode" w:eastAsia="Times New Roman" w:hAnsi="Lucida Sans Unicode" w:cs="Lucida Sans Unicode"/>
          <w:sz w:val="20"/>
          <w:szCs w:val="20"/>
          <w:lang w:eastAsia="ar-SA"/>
        </w:rPr>
        <w:t xml:space="preserve">las </w:t>
      </w:r>
      <w:r w:rsidR="3C769B26" w:rsidRPr="7598C2EC">
        <w:rPr>
          <w:rFonts w:ascii="Lucida Sans Unicode" w:eastAsia="Calibri" w:hAnsi="Lucida Sans Unicode" w:cs="Lucida Sans Unicode"/>
          <w:color w:val="000000" w:themeColor="text1"/>
          <w:sz w:val="20"/>
          <w:szCs w:val="20"/>
        </w:rPr>
        <w:t>solicitud</w:t>
      </w:r>
      <w:r w:rsidR="04FE0203" w:rsidRPr="7598C2EC">
        <w:rPr>
          <w:rFonts w:ascii="Lucida Sans Unicode" w:eastAsia="Calibri" w:hAnsi="Lucida Sans Unicode" w:cs="Lucida Sans Unicode"/>
          <w:color w:val="000000" w:themeColor="text1"/>
          <w:sz w:val="20"/>
          <w:szCs w:val="20"/>
        </w:rPr>
        <w:t>es</w:t>
      </w:r>
      <w:r w:rsidR="3C769B26" w:rsidRPr="7598C2EC">
        <w:rPr>
          <w:rFonts w:ascii="Lucida Sans Unicode" w:eastAsia="Calibri" w:hAnsi="Lucida Sans Unicode" w:cs="Lucida Sans Unicode"/>
          <w:color w:val="000000" w:themeColor="text1"/>
          <w:sz w:val="20"/>
          <w:szCs w:val="20"/>
        </w:rPr>
        <w:t xml:space="preserve"> de sustituci</w:t>
      </w:r>
      <w:r w:rsidR="00691294" w:rsidRPr="7598C2EC">
        <w:rPr>
          <w:rFonts w:ascii="Lucida Sans Unicode" w:eastAsia="Calibri" w:hAnsi="Lucida Sans Unicode" w:cs="Lucida Sans Unicode"/>
          <w:color w:val="000000" w:themeColor="text1"/>
          <w:sz w:val="20"/>
          <w:szCs w:val="20"/>
        </w:rPr>
        <w:t>ones</w:t>
      </w:r>
      <w:r w:rsidR="006361B5" w:rsidRPr="7598C2EC">
        <w:rPr>
          <w:rFonts w:ascii="Lucida Sans Unicode" w:eastAsia="Calibri" w:hAnsi="Lucida Sans Unicode" w:cs="Lucida Sans Unicode"/>
          <w:color w:val="000000" w:themeColor="text1"/>
          <w:sz w:val="20"/>
          <w:szCs w:val="20"/>
        </w:rPr>
        <w:t xml:space="preserve"> siguientes</w:t>
      </w:r>
      <w:r w:rsidR="00536231" w:rsidRPr="7598C2EC">
        <w:rPr>
          <w:rFonts w:ascii="Lucida Sans Unicode" w:eastAsia="Calibri" w:hAnsi="Lucida Sans Unicode" w:cs="Lucida Sans Unicode"/>
          <w:color w:val="000000" w:themeColor="text1"/>
          <w:sz w:val="20"/>
          <w:szCs w:val="20"/>
        </w:rPr>
        <w:t>:</w:t>
      </w:r>
    </w:p>
    <w:p w14:paraId="0CD09BD5" w14:textId="77777777" w:rsidR="00172410" w:rsidRPr="0057746D" w:rsidRDefault="00172410" w:rsidP="00536231">
      <w:pPr>
        <w:spacing w:after="0" w:line="276" w:lineRule="auto"/>
        <w:jc w:val="both"/>
        <w:rPr>
          <w:rFonts w:ascii="Lucida Sans Unicode" w:eastAsia="Calibri" w:hAnsi="Lucida Sans Unicode" w:cs="Lucida Sans Unicode"/>
          <w:color w:val="000000"/>
          <w:sz w:val="20"/>
          <w:szCs w:val="20"/>
        </w:rPr>
      </w:pPr>
    </w:p>
    <w:tbl>
      <w:tblPr>
        <w:tblW w:w="5000" w:type="pct"/>
        <w:tblCellMar>
          <w:left w:w="70" w:type="dxa"/>
          <w:right w:w="70" w:type="dxa"/>
        </w:tblCellMar>
        <w:tblLook w:val="04A0" w:firstRow="1" w:lastRow="0" w:firstColumn="1" w:lastColumn="0" w:noHBand="0" w:noVBand="1"/>
      </w:tblPr>
      <w:tblGrid>
        <w:gridCol w:w="1730"/>
        <w:gridCol w:w="1794"/>
        <w:gridCol w:w="2318"/>
        <w:gridCol w:w="1296"/>
        <w:gridCol w:w="1690"/>
      </w:tblGrid>
      <w:tr w:rsidR="00783D63" w:rsidRPr="00783D63" w14:paraId="5BCA0AA4" w14:textId="77777777" w:rsidTr="7598C2EC">
        <w:trPr>
          <w:trHeight w:val="510"/>
        </w:trPr>
        <w:tc>
          <w:tcPr>
            <w:tcW w:w="979" w:type="pct"/>
            <w:tcBorders>
              <w:top w:val="single" w:sz="4" w:space="0" w:color="auto"/>
              <w:left w:val="single" w:sz="4" w:space="0" w:color="auto"/>
              <w:bottom w:val="single" w:sz="4" w:space="0" w:color="auto"/>
              <w:right w:val="single" w:sz="4" w:space="0" w:color="auto"/>
            </w:tcBorders>
            <w:shd w:val="clear" w:color="auto" w:fill="00778E"/>
            <w:vAlign w:val="center"/>
            <w:hideMark/>
          </w:tcPr>
          <w:p w14:paraId="1A2AD65C" w14:textId="77777777" w:rsidR="00783D63" w:rsidRPr="00783D63" w:rsidRDefault="00783D63" w:rsidP="00783D63">
            <w:pPr>
              <w:spacing w:after="0" w:line="240" w:lineRule="auto"/>
              <w:jc w:val="center"/>
              <w:rPr>
                <w:rFonts w:ascii="Lucida Sans Unicode" w:eastAsia="Times New Roman" w:hAnsi="Lucida Sans Unicode" w:cs="Lucida Sans Unicode"/>
                <w:b/>
                <w:bCs/>
                <w:color w:val="FFFFFF"/>
                <w:sz w:val="16"/>
                <w:szCs w:val="16"/>
                <w:lang w:eastAsia="es-MX"/>
              </w:rPr>
            </w:pPr>
            <w:bookmarkStart w:id="0" w:name="_Hlk165654574"/>
            <w:r w:rsidRPr="00783D63">
              <w:rPr>
                <w:rFonts w:ascii="Lucida Sans Unicode" w:eastAsia="Times New Roman" w:hAnsi="Lucida Sans Unicode" w:cs="Lucida Sans Unicode"/>
                <w:b/>
                <w:bCs/>
                <w:color w:val="FFFFFF"/>
                <w:sz w:val="16"/>
                <w:szCs w:val="16"/>
                <w:lang w:eastAsia="es-MX"/>
              </w:rPr>
              <w:t>FECHA</w:t>
            </w:r>
          </w:p>
        </w:tc>
        <w:tc>
          <w:tcPr>
            <w:tcW w:w="1016" w:type="pct"/>
            <w:tcBorders>
              <w:top w:val="single" w:sz="4" w:space="0" w:color="auto"/>
              <w:left w:val="nil"/>
              <w:bottom w:val="single" w:sz="4" w:space="0" w:color="auto"/>
              <w:right w:val="single" w:sz="4" w:space="0" w:color="auto"/>
            </w:tcBorders>
            <w:shd w:val="clear" w:color="auto" w:fill="00778E"/>
            <w:vAlign w:val="center"/>
            <w:hideMark/>
          </w:tcPr>
          <w:p w14:paraId="786E35A6" w14:textId="77777777" w:rsidR="00783D63" w:rsidRPr="00783D63" w:rsidRDefault="00783D63" w:rsidP="00783D63">
            <w:pPr>
              <w:spacing w:after="0" w:line="240" w:lineRule="auto"/>
              <w:jc w:val="center"/>
              <w:rPr>
                <w:rFonts w:ascii="Lucida Sans Unicode" w:eastAsia="Times New Roman" w:hAnsi="Lucida Sans Unicode" w:cs="Lucida Sans Unicode"/>
                <w:b/>
                <w:bCs/>
                <w:color w:val="FFFFFF"/>
                <w:sz w:val="16"/>
                <w:szCs w:val="16"/>
                <w:lang w:eastAsia="es-MX"/>
              </w:rPr>
            </w:pPr>
            <w:r w:rsidRPr="00783D63">
              <w:rPr>
                <w:rFonts w:ascii="Lucida Sans Unicode" w:eastAsia="Times New Roman" w:hAnsi="Lucida Sans Unicode" w:cs="Lucida Sans Unicode"/>
                <w:b/>
                <w:bCs/>
                <w:color w:val="FFFFFF"/>
                <w:sz w:val="16"/>
                <w:szCs w:val="16"/>
                <w:lang w:eastAsia="es-MX"/>
              </w:rPr>
              <w:t xml:space="preserve">FOLIO </w:t>
            </w:r>
          </w:p>
        </w:tc>
        <w:tc>
          <w:tcPr>
            <w:tcW w:w="1313" w:type="pct"/>
            <w:tcBorders>
              <w:top w:val="single" w:sz="4" w:space="0" w:color="auto"/>
              <w:left w:val="nil"/>
              <w:bottom w:val="single" w:sz="4" w:space="0" w:color="auto"/>
              <w:right w:val="single" w:sz="4" w:space="0" w:color="auto"/>
            </w:tcBorders>
            <w:shd w:val="clear" w:color="auto" w:fill="00778E"/>
            <w:vAlign w:val="center"/>
            <w:hideMark/>
          </w:tcPr>
          <w:p w14:paraId="370D2448" w14:textId="77777777" w:rsidR="00783D63" w:rsidRPr="00783D63" w:rsidRDefault="00783D63" w:rsidP="00783D63">
            <w:pPr>
              <w:spacing w:after="0" w:line="240" w:lineRule="auto"/>
              <w:jc w:val="center"/>
              <w:rPr>
                <w:rFonts w:ascii="Lucida Sans Unicode" w:eastAsia="Times New Roman" w:hAnsi="Lucida Sans Unicode" w:cs="Lucida Sans Unicode"/>
                <w:b/>
                <w:bCs/>
                <w:color w:val="FFFFFF"/>
                <w:sz w:val="16"/>
                <w:szCs w:val="16"/>
                <w:lang w:eastAsia="es-MX"/>
              </w:rPr>
            </w:pPr>
            <w:r w:rsidRPr="00783D63">
              <w:rPr>
                <w:rFonts w:ascii="Lucida Sans Unicode" w:eastAsia="Times New Roman" w:hAnsi="Lucida Sans Unicode" w:cs="Lucida Sans Unicode"/>
                <w:b/>
                <w:bCs/>
                <w:color w:val="FFFFFF"/>
                <w:sz w:val="16"/>
                <w:szCs w:val="16"/>
                <w:lang w:eastAsia="es-MX"/>
              </w:rPr>
              <w:t>NOMBRE</w:t>
            </w:r>
          </w:p>
        </w:tc>
        <w:tc>
          <w:tcPr>
            <w:tcW w:w="734" w:type="pct"/>
            <w:tcBorders>
              <w:top w:val="single" w:sz="4" w:space="0" w:color="auto"/>
              <w:left w:val="nil"/>
              <w:bottom w:val="single" w:sz="4" w:space="0" w:color="auto"/>
              <w:right w:val="single" w:sz="4" w:space="0" w:color="auto"/>
            </w:tcBorders>
            <w:shd w:val="clear" w:color="auto" w:fill="00778E"/>
            <w:vAlign w:val="center"/>
            <w:hideMark/>
          </w:tcPr>
          <w:p w14:paraId="0E35A51E" w14:textId="77777777" w:rsidR="00783D63" w:rsidRPr="00783D63" w:rsidRDefault="00783D63" w:rsidP="00783D63">
            <w:pPr>
              <w:spacing w:after="0" w:line="240" w:lineRule="auto"/>
              <w:jc w:val="center"/>
              <w:rPr>
                <w:rFonts w:ascii="Lucida Sans Unicode" w:eastAsia="Times New Roman" w:hAnsi="Lucida Sans Unicode" w:cs="Lucida Sans Unicode"/>
                <w:b/>
                <w:bCs/>
                <w:color w:val="FFFFFF"/>
                <w:sz w:val="16"/>
                <w:szCs w:val="16"/>
                <w:lang w:eastAsia="es-MX"/>
              </w:rPr>
            </w:pPr>
            <w:r w:rsidRPr="00783D63">
              <w:rPr>
                <w:rFonts w:ascii="Lucida Sans Unicode" w:eastAsia="Times New Roman" w:hAnsi="Lucida Sans Unicode" w:cs="Lucida Sans Unicode"/>
                <w:b/>
                <w:bCs/>
                <w:color w:val="FFFFFF"/>
                <w:sz w:val="16"/>
                <w:szCs w:val="16"/>
                <w:lang w:eastAsia="es-MX"/>
              </w:rPr>
              <w:t>MUNICIPIO</w:t>
            </w:r>
          </w:p>
        </w:tc>
        <w:tc>
          <w:tcPr>
            <w:tcW w:w="957" w:type="pct"/>
            <w:tcBorders>
              <w:top w:val="single" w:sz="4" w:space="0" w:color="auto"/>
              <w:left w:val="nil"/>
              <w:bottom w:val="single" w:sz="4" w:space="0" w:color="auto"/>
              <w:right w:val="single" w:sz="4" w:space="0" w:color="auto"/>
            </w:tcBorders>
            <w:shd w:val="clear" w:color="auto" w:fill="00778E"/>
            <w:vAlign w:val="center"/>
            <w:hideMark/>
          </w:tcPr>
          <w:p w14:paraId="3B0C23E6" w14:textId="77777777" w:rsidR="00783D63" w:rsidRPr="00783D63" w:rsidRDefault="00783D63" w:rsidP="00783D63">
            <w:pPr>
              <w:spacing w:after="0" w:line="240" w:lineRule="auto"/>
              <w:jc w:val="center"/>
              <w:rPr>
                <w:rFonts w:ascii="Lucida Sans Unicode" w:eastAsia="Times New Roman" w:hAnsi="Lucida Sans Unicode" w:cs="Lucida Sans Unicode"/>
                <w:b/>
                <w:bCs/>
                <w:color w:val="FFFFFF"/>
                <w:sz w:val="16"/>
                <w:szCs w:val="16"/>
                <w:lang w:eastAsia="es-MX"/>
              </w:rPr>
            </w:pPr>
            <w:r w:rsidRPr="00783D63">
              <w:rPr>
                <w:rFonts w:ascii="Lucida Sans Unicode" w:eastAsia="Times New Roman" w:hAnsi="Lucida Sans Unicode" w:cs="Lucida Sans Unicode"/>
                <w:b/>
                <w:bCs/>
                <w:color w:val="FFFFFF"/>
                <w:sz w:val="16"/>
                <w:szCs w:val="16"/>
                <w:lang w:eastAsia="es-MX"/>
              </w:rPr>
              <w:t>POSCIÓN EN LA PLANILLA</w:t>
            </w:r>
          </w:p>
        </w:tc>
      </w:tr>
      <w:tr w:rsidR="00783D63" w:rsidRPr="00783D63" w14:paraId="1193D5F4" w14:textId="77777777" w:rsidTr="00FA3563">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7107187B"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23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38431DE5" w14:textId="5083CEE1" w:rsidR="00783D63" w:rsidRPr="000F746E" w:rsidRDefault="54E0353B"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themeColor="text1"/>
                <w:sz w:val="16"/>
                <w:szCs w:val="16"/>
                <w:lang w:eastAsia="es-MX"/>
              </w:rPr>
              <w:t>0</w:t>
            </w:r>
            <w:r w:rsidR="73D2A585" w:rsidRPr="000F746E">
              <w:rPr>
                <w:rFonts w:ascii="Lucida Sans Unicode" w:eastAsia="Times New Roman" w:hAnsi="Lucida Sans Unicode" w:cs="Lucida Sans Unicode"/>
                <w:color w:val="000000" w:themeColor="text1"/>
                <w:sz w:val="16"/>
                <w:szCs w:val="16"/>
                <w:lang w:eastAsia="es-MX"/>
              </w:rPr>
              <w:t>2602</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01DEB3BC"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Joaquín Romero Bravo</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57A1E918"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Cabo Corrientes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79782797"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Propietario 1</w:t>
            </w:r>
          </w:p>
        </w:tc>
      </w:tr>
      <w:tr w:rsidR="00783D63" w:rsidRPr="00783D63" w14:paraId="368B1D69" w14:textId="77777777" w:rsidTr="00FA3563">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6F839C1F"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23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27095117" w14:textId="76ADC136" w:rsidR="00783D63" w:rsidRPr="000F746E" w:rsidRDefault="6F524524"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themeColor="text1"/>
                <w:sz w:val="16"/>
                <w:szCs w:val="16"/>
                <w:lang w:eastAsia="es-MX"/>
              </w:rPr>
              <w:t>0</w:t>
            </w:r>
            <w:r w:rsidR="73D2A585" w:rsidRPr="000F746E">
              <w:rPr>
                <w:rFonts w:ascii="Lucida Sans Unicode" w:eastAsia="Times New Roman" w:hAnsi="Lucida Sans Unicode" w:cs="Lucida Sans Unicode"/>
                <w:color w:val="000000" w:themeColor="text1"/>
                <w:sz w:val="16"/>
                <w:szCs w:val="16"/>
                <w:lang w:eastAsia="es-MX"/>
              </w:rPr>
              <w:t>2602</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2B78B4B3"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Sergio García Lorenzo</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50B90C98"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Cabo Corrientes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66250DB1"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Suplente 1</w:t>
            </w:r>
          </w:p>
        </w:tc>
      </w:tr>
      <w:tr w:rsidR="00783D63" w:rsidRPr="00783D63" w14:paraId="2B288591" w14:textId="77777777" w:rsidTr="00FA3563">
        <w:trPr>
          <w:trHeight w:val="300"/>
        </w:trPr>
        <w:tc>
          <w:tcPr>
            <w:tcW w:w="979"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1F42462" w14:textId="45106F91" w:rsidR="00783D63" w:rsidRPr="000F746E" w:rsidRDefault="00D00938" w:rsidP="00D00938">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22 de abril de 2024</w:t>
            </w:r>
          </w:p>
        </w:tc>
        <w:tc>
          <w:tcPr>
            <w:tcW w:w="1016"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E2471E8" w14:textId="22FF859F" w:rsidR="00783D63" w:rsidRPr="000F746E" w:rsidRDefault="00D00938"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SUS-AYU-3-07702</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3732B4DD"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 xml:space="preserve">Ana Yulissa </w:t>
            </w:r>
            <w:proofErr w:type="spellStart"/>
            <w:r w:rsidRPr="000F746E">
              <w:rPr>
                <w:rFonts w:ascii="Lucida Sans Unicode" w:eastAsia="Times New Roman" w:hAnsi="Lucida Sans Unicode" w:cs="Lucida Sans Unicode"/>
                <w:color w:val="000000"/>
                <w:sz w:val="16"/>
                <w:szCs w:val="16"/>
                <w:lang w:eastAsia="es-MX"/>
              </w:rPr>
              <w:t>Franquez</w:t>
            </w:r>
            <w:proofErr w:type="spellEnd"/>
            <w:r w:rsidRPr="000F746E">
              <w:rPr>
                <w:rFonts w:ascii="Lucida Sans Unicode" w:eastAsia="Times New Roman" w:hAnsi="Lucida Sans Unicode" w:cs="Lucida Sans Unicode"/>
                <w:color w:val="000000"/>
                <w:sz w:val="16"/>
                <w:szCs w:val="16"/>
                <w:lang w:eastAsia="es-MX"/>
              </w:rPr>
              <w:t xml:space="preserve"> Ramos</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2F51451F" w14:textId="77777777"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Degollado</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5BD59100" w14:textId="16CDA33A" w:rsidR="00783D63" w:rsidRPr="000F746E"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Propietari</w:t>
            </w:r>
            <w:r w:rsidR="009B15C0" w:rsidRPr="00D55A42">
              <w:rPr>
                <w:rFonts w:ascii="Lucida Sans Unicode" w:eastAsia="Times New Roman" w:hAnsi="Lucida Sans Unicode" w:cs="Lucida Sans Unicode"/>
                <w:color w:val="000000"/>
                <w:sz w:val="16"/>
                <w:szCs w:val="16"/>
                <w:lang w:eastAsia="es-MX"/>
              </w:rPr>
              <w:t>a</w:t>
            </w:r>
            <w:r w:rsidRPr="000F746E">
              <w:rPr>
                <w:rFonts w:ascii="Lucida Sans Unicode" w:eastAsia="Times New Roman" w:hAnsi="Lucida Sans Unicode" w:cs="Lucida Sans Unicode"/>
                <w:color w:val="000000"/>
                <w:sz w:val="16"/>
                <w:szCs w:val="16"/>
                <w:lang w:eastAsia="es-MX"/>
              </w:rPr>
              <w:t xml:space="preserve"> 5</w:t>
            </w:r>
          </w:p>
        </w:tc>
      </w:tr>
      <w:tr w:rsidR="00783D63" w:rsidRPr="00783D63" w14:paraId="05A9209F" w14:textId="77777777" w:rsidTr="00FA3563">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4C98D9FA"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24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1EEF1E8B" w14:textId="69FB985C" w:rsidR="00783D63" w:rsidRPr="00783D63" w:rsidRDefault="21ABCAE0" w:rsidP="00783D63">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w:t>
            </w:r>
            <w:r w:rsidR="73D2A585" w:rsidRPr="7598C2EC">
              <w:rPr>
                <w:rFonts w:ascii="Lucida Sans Unicode" w:eastAsia="Times New Roman" w:hAnsi="Lucida Sans Unicode" w:cs="Lucida Sans Unicode"/>
                <w:color w:val="000000" w:themeColor="text1"/>
                <w:sz w:val="16"/>
                <w:szCs w:val="16"/>
                <w:lang w:eastAsia="es-MX"/>
              </w:rPr>
              <w:t>26</w:t>
            </w:r>
            <w:r w:rsidR="4ED1E7D0" w:rsidRPr="7598C2EC">
              <w:rPr>
                <w:rFonts w:ascii="Lucida Sans Unicode" w:eastAsia="Times New Roman" w:hAnsi="Lucida Sans Unicode" w:cs="Lucida Sans Unicode"/>
                <w:color w:val="000000" w:themeColor="text1"/>
                <w:sz w:val="16"/>
                <w:szCs w:val="16"/>
                <w:lang w:eastAsia="es-MX"/>
              </w:rPr>
              <w:t>6</w:t>
            </w:r>
            <w:r w:rsidR="73D2A585" w:rsidRPr="7598C2EC">
              <w:rPr>
                <w:rFonts w:ascii="Lucida Sans Unicode" w:eastAsia="Times New Roman" w:hAnsi="Lucida Sans Unicode" w:cs="Lucida Sans Unicode"/>
                <w:color w:val="000000" w:themeColor="text1"/>
                <w:sz w:val="16"/>
                <w:szCs w:val="16"/>
                <w:lang w:eastAsia="es-MX"/>
              </w:rPr>
              <w:t>9</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5673825A"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Samuel Muñoz Padilla</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285C97F4"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Juan de los Lagos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033E3CA4" w14:textId="7410F106"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Propietari</w:t>
            </w:r>
            <w:r w:rsidR="009B15C0">
              <w:rPr>
                <w:rFonts w:ascii="Lucida Sans Unicode" w:eastAsia="Times New Roman" w:hAnsi="Lucida Sans Unicode" w:cs="Lucida Sans Unicode"/>
                <w:color w:val="000000"/>
                <w:sz w:val="16"/>
                <w:szCs w:val="16"/>
                <w:lang w:eastAsia="es-MX"/>
              </w:rPr>
              <w:t>o</w:t>
            </w:r>
            <w:r w:rsidRPr="00783D63">
              <w:rPr>
                <w:rFonts w:ascii="Lucida Sans Unicode" w:eastAsia="Times New Roman" w:hAnsi="Lucida Sans Unicode" w:cs="Lucida Sans Unicode"/>
                <w:color w:val="000000"/>
                <w:sz w:val="16"/>
                <w:szCs w:val="16"/>
                <w:lang w:eastAsia="es-MX"/>
              </w:rPr>
              <w:t xml:space="preserve"> 8</w:t>
            </w:r>
          </w:p>
        </w:tc>
      </w:tr>
      <w:tr w:rsidR="00783D63" w:rsidRPr="00783D63" w14:paraId="4D94ADDA" w14:textId="77777777" w:rsidTr="00FA3563">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44551A5A"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24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0FE0CE13" w14:textId="48FB7568" w:rsidR="00783D63" w:rsidRPr="00783D63" w:rsidRDefault="37013993" w:rsidP="00783D63">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w:t>
            </w:r>
            <w:r w:rsidR="73D2A585" w:rsidRPr="7598C2EC">
              <w:rPr>
                <w:rFonts w:ascii="Lucida Sans Unicode" w:eastAsia="Times New Roman" w:hAnsi="Lucida Sans Unicode" w:cs="Lucida Sans Unicode"/>
                <w:color w:val="000000" w:themeColor="text1"/>
                <w:sz w:val="16"/>
                <w:szCs w:val="16"/>
                <w:lang w:eastAsia="es-MX"/>
              </w:rPr>
              <w:t>26</w:t>
            </w:r>
            <w:r w:rsidR="3505D947" w:rsidRPr="7598C2EC">
              <w:rPr>
                <w:rFonts w:ascii="Lucida Sans Unicode" w:eastAsia="Times New Roman" w:hAnsi="Lucida Sans Unicode" w:cs="Lucida Sans Unicode"/>
                <w:color w:val="000000" w:themeColor="text1"/>
                <w:sz w:val="16"/>
                <w:szCs w:val="16"/>
                <w:lang w:eastAsia="es-MX"/>
              </w:rPr>
              <w:t>6</w:t>
            </w:r>
            <w:r w:rsidR="73D2A585" w:rsidRPr="7598C2EC">
              <w:rPr>
                <w:rFonts w:ascii="Lucida Sans Unicode" w:eastAsia="Times New Roman" w:hAnsi="Lucida Sans Unicode" w:cs="Lucida Sans Unicode"/>
                <w:color w:val="000000" w:themeColor="text1"/>
                <w:sz w:val="16"/>
                <w:szCs w:val="16"/>
                <w:lang w:eastAsia="es-MX"/>
              </w:rPr>
              <w:t>9</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3E4E5BDC"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José Silvestre De la Cruz Escoto</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5F26E029"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Juan de los Lagos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71726B8B"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Suplente 8</w:t>
            </w:r>
          </w:p>
        </w:tc>
      </w:tr>
      <w:tr w:rsidR="00783D63" w:rsidRPr="00783D63" w14:paraId="5B94A2C1" w14:textId="77777777" w:rsidTr="00FA3563">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5BDE75DC"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24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005C67D2" w14:textId="71D3E4EE" w:rsidR="00783D63" w:rsidRPr="00783D63" w:rsidRDefault="6E4E55E6" w:rsidP="00783D63">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w:t>
            </w:r>
            <w:r w:rsidR="73D2A585" w:rsidRPr="7598C2EC">
              <w:rPr>
                <w:rFonts w:ascii="Lucida Sans Unicode" w:eastAsia="Times New Roman" w:hAnsi="Lucida Sans Unicode" w:cs="Lucida Sans Unicode"/>
                <w:color w:val="000000" w:themeColor="text1"/>
                <w:sz w:val="16"/>
                <w:szCs w:val="16"/>
                <w:lang w:eastAsia="es-MX"/>
              </w:rPr>
              <w:t>26</w:t>
            </w:r>
            <w:r w:rsidR="1DB5B2D5" w:rsidRPr="7598C2EC">
              <w:rPr>
                <w:rFonts w:ascii="Lucida Sans Unicode" w:eastAsia="Times New Roman" w:hAnsi="Lucida Sans Unicode" w:cs="Lucida Sans Unicode"/>
                <w:color w:val="000000" w:themeColor="text1"/>
                <w:sz w:val="16"/>
                <w:szCs w:val="16"/>
                <w:lang w:eastAsia="es-MX"/>
              </w:rPr>
              <w:t>6</w:t>
            </w:r>
            <w:r w:rsidR="73D2A585" w:rsidRPr="7598C2EC">
              <w:rPr>
                <w:rFonts w:ascii="Lucida Sans Unicode" w:eastAsia="Times New Roman" w:hAnsi="Lucida Sans Unicode" w:cs="Lucida Sans Unicode"/>
                <w:color w:val="000000" w:themeColor="text1"/>
                <w:sz w:val="16"/>
                <w:szCs w:val="16"/>
                <w:lang w:eastAsia="es-MX"/>
              </w:rPr>
              <w:t>9</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7407902B"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Lidia Navarro Hernández</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6132BA41"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Juan de los Lagos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722048C5" w14:textId="6902699B"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Presiden</w:t>
            </w:r>
            <w:r w:rsidR="00B71397">
              <w:rPr>
                <w:rFonts w:ascii="Lucida Sans Unicode" w:eastAsia="Times New Roman" w:hAnsi="Lucida Sans Unicode" w:cs="Lucida Sans Unicode"/>
                <w:color w:val="000000"/>
                <w:sz w:val="16"/>
                <w:szCs w:val="16"/>
                <w:lang w:eastAsia="es-MX"/>
              </w:rPr>
              <w:t>cia</w:t>
            </w:r>
            <w:r w:rsidRPr="00783D63">
              <w:rPr>
                <w:rFonts w:ascii="Lucida Sans Unicode" w:eastAsia="Times New Roman" w:hAnsi="Lucida Sans Unicode" w:cs="Lucida Sans Unicode"/>
                <w:color w:val="000000"/>
                <w:sz w:val="16"/>
                <w:szCs w:val="16"/>
                <w:lang w:eastAsia="es-MX"/>
              </w:rPr>
              <w:t xml:space="preserve"> Suplente 1</w:t>
            </w:r>
          </w:p>
        </w:tc>
      </w:tr>
      <w:tr w:rsidR="00783D63" w:rsidRPr="00783D63" w14:paraId="078F5A43" w14:textId="77777777" w:rsidTr="00FA3563">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7034A33F"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24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2E679FA0" w14:textId="1C9A55EC" w:rsidR="00783D63" w:rsidRPr="00783D63" w:rsidRDefault="285C409A" w:rsidP="00783D63">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w:t>
            </w:r>
            <w:r w:rsidR="73D2A585" w:rsidRPr="7598C2EC">
              <w:rPr>
                <w:rFonts w:ascii="Lucida Sans Unicode" w:eastAsia="Times New Roman" w:hAnsi="Lucida Sans Unicode" w:cs="Lucida Sans Unicode"/>
                <w:color w:val="000000" w:themeColor="text1"/>
                <w:sz w:val="16"/>
                <w:szCs w:val="16"/>
                <w:lang w:eastAsia="es-MX"/>
              </w:rPr>
              <w:t>26</w:t>
            </w:r>
            <w:r w:rsidR="70B62DE0" w:rsidRPr="7598C2EC">
              <w:rPr>
                <w:rFonts w:ascii="Lucida Sans Unicode" w:eastAsia="Times New Roman" w:hAnsi="Lucida Sans Unicode" w:cs="Lucida Sans Unicode"/>
                <w:color w:val="000000" w:themeColor="text1"/>
                <w:sz w:val="16"/>
                <w:szCs w:val="16"/>
                <w:lang w:eastAsia="es-MX"/>
              </w:rPr>
              <w:t>6</w:t>
            </w:r>
            <w:r w:rsidR="73D2A585" w:rsidRPr="7598C2EC">
              <w:rPr>
                <w:rFonts w:ascii="Lucida Sans Unicode" w:eastAsia="Times New Roman" w:hAnsi="Lucida Sans Unicode" w:cs="Lucida Sans Unicode"/>
                <w:color w:val="000000" w:themeColor="text1"/>
                <w:sz w:val="16"/>
                <w:szCs w:val="16"/>
                <w:lang w:eastAsia="es-MX"/>
              </w:rPr>
              <w:t>9</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58637ACA"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Juan Carlos Olmeda Ramírez</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7B6A8407"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Juan de los Lagos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4057E8EB"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Suplente 4</w:t>
            </w:r>
          </w:p>
        </w:tc>
      </w:tr>
      <w:tr w:rsidR="00783D63" w:rsidRPr="00783D63" w14:paraId="7D7F20AE" w14:textId="77777777" w:rsidTr="00FA3563">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21867C7B"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22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3F6240BE" w14:textId="59258F2C" w:rsidR="00783D63" w:rsidRPr="00783D63" w:rsidRDefault="256EE0A7" w:rsidP="00783D63">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w:t>
            </w:r>
            <w:r w:rsidR="73D2A585" w:rsidRPr="7598C2EC">
              <w:rPr>
                <w:rFonts w:ascii="Lucida Sans Unicode" w:eastAsia="Times New Roman" w:hAnsi="Lucida Sans Unicode" w:cs="Lucida Sans Unicode"/>
                <w:color w:val="000000" w:themeColor="text1"/>
                <w:sz w:val="16"/>
                <w:szCs w:val="16"/>
                <w:lang w:eastAsia="es-MX"/>
              </w:rPr>
              <w:t>2458</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375A8C7F"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 xml:space="preserve">Andrea </w:t>
            </w:r>
            <w:proofErr w:type="spellStart"/>
            <w:r w:rsidRPr="00783D63">
              <w:rPr>
                <w:rFonts w:ascii="Lucida Sans Unicode" w:eastAsia="Times New Roman" w:hAnsi="Lucida Sans Unicode" w:cs="Lucida Sans Unicode"/>
                <w:color w:val="000000"/>
                <w:sz w:val="16"/>
                <w:szCs w:val="16"/>
                <w:lang w:eastAsia="es-MX"/>
              </w:rPr>
              <w:t>Janette</w:t>
            </w:r>
            <w:proofErr w:type="spellEnd"/>
            <w:r w:rsidRPr="00783D63">
              <w:rPr>
                <w:rFonts w:ascii="Lucida Sans Unicode" w:eastAsia="Times New Roman" w:hAnsi="Lucida Sans Unicode" w:cs="Lucida Sans Unicode"/>
                <w:color w:val="000000"/>
                <w:sz w:val="16"/>
                <w:szCs w:val="16"/>
                <w:lang w:eastAsia="es-MX"/>
              </w:rPr>
              <w:t xml:space="preserve"> Ramírez García</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27CCA4F4"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Pedro Tlaquepaque</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70E0DCAF" w14:textId="77777777" w:rsidR="00783D63" w:rsidRPr="00783D63" w:rsidRDefault="00783D63" w:rsidP="00783D63">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Propietaria 11</w:t>
            </w:r>
          </w:p>
        </w:tc>
      </w:tr>
      <w:bookmarkEnd w:id="0"/>
    </w:tbl>
    <w:p w14:paraId="24C9C720" w14:textId="77777777" w:rsidR="00783D63" w:rsidRDefault="00783D63" w:rsidP="00C26BE4">
      <w:pPr>
        <w:spacing w:after="0" w:line="276" w:lineRule="auto"/>
        <w:jc w:val="both"/>
        <w:rPr>
          <w:rFonts w:ascii="Lucida Sans Unicode" w:eastAsia="Calibri" w:hAnsi="Lucida Sans Unicode" w:cs="Lucida Sans Unicode"/>
          <w:b/>
          <w:bCs/>
          <w:color w:val="000000" w:themeColor="text1"/>
          <w:sz w:val="20"/>
          <w:szCs w:val="20"/>
          <w:lang w:val="es-ES"/>
        </w:rPr>
      </w:pPr>
    </w:p>
    <w:p w14:paraId="34B163B1" w14:textId="403E4E6A" w:rsidR="00C5105C" w:rsidRDefault="00C5105C" w:rsidP="001B1589">
      <w:pPr>
        <w:pStyle w:val="Sinespaciado"/>
        <w:spacing w:line="276" w:lineRule="auto"/>
        <w:jc w:val="both"/>
        <w:rPr>
          <w:rFonts w:ascii="Lucida Sans Unicode" w:eastAsia="Calibri" w:hAnsi="Lucida Sans Unicode" w:cs="Lucida Sans Unicode"/>
          <w:b/>
          <w:bCs/>
          <w:color w:val="000000" w:themeColor="text1"/>
          <w:sz w:val="20"/>
          <w:szCs w:val="20"/>
        </w:rPr>
      </w:pPr>
      <w:r>
        <w:rPr>
          <w:rFonts w:ascii="Lucida Sans Unicode" w:eastAsia="Calibri" w:hAnsi="Lucida Sans Unicode" w:cs="Lucida Sans Unicode"/>
          <w:b/>
          <w:bCs/>
          <w:color w:val="000000" w:themeColor="text1"/>
          <w:sz w:val="20"/>
          <w:szCs w:val="20"/>
        </w:rPr>
        <w:t>25. CUMPLIMIENTO DE SENTENCIA DEL</w:t>
      </w:r>
      <w:r w:rsidR="48D98514" w:rsidRPr="6D99D8FB">
        <w:rPr>
          <w:rFonts w:ascii="Lucida Sans Unicode" w:eastAsia="Calibri" w:hAnsi="Lucida Sans Unicode" w:cs="Lucida Sans Unicode"/>
          <w:b/>
          <w:bCs/>
          <w:color w:val="000000" w:themeColor="text1"/>
          <w:sz w:val="20"/>
          <w:szCs w:val="20"/>
        </w:rPr>
        <w:t xml:space="preserve"> JUICIO PARA LA PROTECCIÓN DE LOS DERECHOS POLÍTICO-ELECTORALES DEL CIUDADANO</w:t>
      </w:r>
      <w:r>
        <w:rPr>
          <w:rFonts w:ascii="Lucida Sans Unicode" w:eastAsia="Calibri" w:hAnsi="Lucida Sans Unicode" w:cs="Lucida Sans Unicode"/>
          <w:b/>
          <w:bCs/>
          <w:color w:val="000000" w:themeColor="text1"/>
          <w:sz w:val="20"/>
          <w:szCs w:val="20"/>
        </w:rPr>
        <w:t xml:space="preserve"> JDC-115/2024.</w:t>
      </w:r>
      <w:r w:rsidR="00F76EAF">
        <w:rPr>
          <w:rFonts w:ascii="Lucida Sans Unicode" w:eastAsia="Arial" w:hAnsi="Lucida Sans Unicode" w:cs="Lucida Sans Unicode"/>
          <w:sz w:val="20"/>
          <w:szCs w:val="20"/>
        </w:rPr>
        <w:t xml:space="preserve"> El veintisiete de abril, en la </w:t>
      </w:r>
      <w:r w:rsidR="001B1589">
        <w:rPr>
          <w:rFonts w:ascii="Lucida Sans Unicode" w:eastAsia="Arial" w:hAnsi="Lucida Sans Unicode" w:cs="Lucida Sans Unicode"/>
          <w:sz w:val="20"/>
          <w:szCs w:val="20"/>
        </w:rPr>
        <w:t>décim</w:t>
      </w:r>
      <w:r w:rsidR="162DE633">
        <w:rPr>
          <w:rFonts w:ascii="Lucida Sans Unicode" w:eastAsia="Arial" w:hAnsi="Lucida Sans Unicode" w:cs="Lucida Sans Unicode"/>
          <w:sz w:val="20"/>
          <w:szCs w:val="20"/>
        </w:rPr>
        <w:t>a</w:t>
      </w:r>
      <w:r w:rsidR="001B1589">
        <w:rPr>
          <w:rFonts w:ascii="Lucida Sans Unicode" w:eastAsia="Arial" w:hAnsi="Lucida Sans Unicode" w:cs="Lucida Sans Unicode"/>
          <w:sz w:val="20"/>
          <w:szCs w:val="20"/>
        </w:rPr>
        <w:t xml:space="preserve"> segunda</w:t>
      </w:r>
      <w:r w:rsidR="00F76EAF">
        <w:rPr>
          <w:rFonts w:ascii="Lucida Sans Unicode" w:eastAsia="Arial" w:hAnsi="Lucida Sans Unicode" w:cs="Lucida Sans Unicode"/>
          <w:sz w:val="20"/>
          <w:szCs w:val="20"/>
        </w:rPr>
        <w:t xml:space="preserve"> sesión extraordinaria</w:t>
      </w:r>
      <w:r w:rsidR="001B1589">
        <w:rPr>
          <w:rFonts w:ascii="Lucida Sans Unicode" w:eastAsia="Arial" w:hAnsi="Lucida Sans Unicode" w:cs="Lucida Sans Unicode"/>
          <w:sz w:val="20"/>
          <w:szCs w:val="20"/>
        </w:rPr>
        <w:t xml:space="preserve"> urgente</w:t>
      </w:r>
      <w:r w:rsidR="00F76EAF">
        <w:rPr>
          <w:rFonts w:ascii="Lucida Sans Unicode" w:eastAsia="Arial" w:hAnsi="Lucida Sans Unicode" w:cs="Lucida Sans Unicode"/>
          <w:sz w:val="20"/>
          <w:szCs w:val="20"/>
        </w:rPr>
        <w:t>, este Consejo General, mediante acuerdo identificado con clave alfanumérica IEPC-ACG-</w:t>
      </w:r>
      <w:r w:rsidR="001B1589">
        <w:rPr>
          <w:rFonts w:ascii="Lucida Sans Unicode" w:eastAsia="Arial" w:hAnsi="Lucida Sans Unicode" w:cs="Lucida Sans Unicode"/>
          <w:sz w:val="20"/>
          <w:szCs w:val="20"/>
        </w:rPr>
        <w:t>116</w:t>
      </w:r>
      <w:r w:rsidR="00F76EAF">
        <w:rPr>
          <w:rFonts w:ascii="Lucida Sans Unicode" w:eastAsia="Arial" w:hAnsi="Lucida Sans Unicode" w:cs="Lucida Sans Unicode"/>
          <w:sz w:val="20"/>
          <w:szCs w:val="20"/>
        </w:rPr>
        <w:t>/2024</w:t>
      </w:r>
      <w:r w:rsidR="00F76EAF">
        <w:rPr>
          <w:rStyle w:val="Refdenotaalpie"/>
          <w:rFonts w:ascii="Lucida Sans Unicode" w:eastAsia="Arial" w:hAnsi="Lucida Sans Unicode" w:cs="Lucida Sans Unicode"/>
          <w:sz w:val="20"/>
          <w:szCs w:val="20"/>
        </w:rPr>
        <w:footnoteReference w:id="23"/>
      </w:r>
      <w:r w:rsidR="00F76EAF">
        <w:rPr>
          <w:rFonts w:ascii="Lucida Sans Unicode" w:eastAsia="Arial" w:hAnsi="Lucida Sans Unicode" w:cs="Lucida Sans Unicode"/>
          <w:sz w:val="20"/>
          <w:szCs w:val="20"/>
        </w:rPr>
        <w:t>, dio cumplimiento a lo ordenado por el Tribunal Electoral del Estado de Jalisco</w:t>
      </w:r>
      <w:r w:rsidR="6606BA00">
        <w:rPr>
          <w:rFonts w:ascii="Lucida Sans Unicode" w:eastAsia="Arial" w:hAnsi="Lucida Sans Unicode" w:cs="Lucida Sans Unicode"/>
          <w:sz w:val="20"/>
          <w:szCs w:val="20"/>
        </w:rPr>
        <w:t>,</w:t>
      </w:r>
      <w:r w:rsidR="001B1589">
        <w:rPr>
          <w:rFonts w:ascii="Lucida Sans Unicode" w:eastAsia="Arial" w:hAnsi="Lucida Sans Unicode" w:cs="Lucida Sans Unicode"/>
          <w:sz w:val="20"/>
          <w:szCs w:val="20"/>
        </w:rPr>
        <w:t xml:space="preserve"> entre otros, </w:t>
      </w:r>
      <w:r w:rsidR="44F71DE3">
        <w:rPr>
          <w:rFonts w:ascii="Lucida Sans Unicode" w:eastAsia="Arial" w:hAnsi="Lucida Sans Unicode" w:cs="Lucida Sans Unicode"/>
          <w:sz w:val="20"/>
          <w:szCs w:val="20"/>
        </w:rPr>
        <w:t>a</w:t>
      </w:r>
      <w:r w:rsidR="001B1589">
        <w:rPr>
          <w:rFonts w:ascii="Lucida Sans Unicode" w:eastAsia="Arial" w:hAnsi="Lucida Sans Unicode" w:cs="Lucida Sans Unicode"/>
          <w:sz w:val="20"/>
          <w:szCs w:val="20"/>
        </w:rPr>
        <w:t xml:space="preserve">l </w:t>
      </w:r>
      <w:r w:rsidR="001B1589">
        <w:rPr>
          <w:rFonts w:ascii="Lucida Sans Unicode" w:hAnsi="Lucida Sans Unicode" w:cs="Lucida Sans Unicode"/>
          <w:sz w:val="20"/>
          <w:szCs w:val="20"/>
        </w:rPr>
        <w:t>Juicio para la Protección de los Derechos Político-Electorales del Ciudadano</w:t>
      </w:r>
      <w:r w:rsidR="001B1589">
        <w:rPr>
          <w:rFonts w:ascii="Lucida Sans Unicode" w:eastAsia="Arial" w:hAnsi="Lucida Sans Unicode" w:cs="Lucida Sans Unicode"/>
          <w:sz w:val="20"/>
          <w:szCs w:val="20"/>
        </w:rPr>
        <w:t xml:space="preserve"> </w:t>
      </w:r>
      <w:r w:rsidR="00F76EAF">
        <w:rPr>
          <w:rFonts w:ascii="Lucida Sans Unicode" w:eastAsia="Arial" w:hAnsi="Lucida Sans Unicode" w:cs="Lucida Sans Unicode"/>
          <w:sz w:val="20"/>
          <w:szCs w:val="20"/>
        </w:rPr>
        <w:t xml:space="preserve">identificado con número de expediente </w:t>
      </w:r>
      <w:r w:rsidR="001B1589">
        <w:rPr>
          <w:rFonts w:ascii="Lucida Sans Unicode" w:eastAsia="Arial" w:hAnsi="Lucida Sans Unicode" w:cs="Lucida Sans Unicode"/>
          <w:sz w:val="20"/>
          <w:szCs w:val="20"/>
        </w:rPr>
        <w:t>JDC-115/2024, que resolvió</w:t>
      </w:r>
      <w:r w:rsidR="66FE2A4C">
        <w:rPr>
          <w:rFonts w:ascii="Lucida Sans Unicode" w:eastAsia="Arial" w:hAnsi="Lucida Sans Unicode" w:cs="Lucida Sans Unicode"/>
          <w:sz w:val="20"/>
          <w:szCs w:val="20"/>
        </w:rPr>
        <w:t>,</w:t>
      </w:r>
      <w:r w:rsidR="001B1589">
        <w:rPr>
          <w:rFonts w:ascii="Lucida Sans Unicode" w:eastAsia="Arial" w:hAnsi="Lucida Sans Unicode" w:cs="Lucida Sans Unicode"/>
          <w:sz w:val="20"/>
          <w:szCs w:val="20"/>
        </w:rPr>
        <w:t xml:space="preserve"> entre otras </w:t>
      </w:r>
      <w:r w:rsidR="001B1589" w:rsidRPr="00B325DD">
        <w:rPr>
          <w:rFonts w:ascii="Lucida Sans Unicode" w:eastAsia="Arial" w:hAnsi="Lucida Sans Unicode" w:cs="Lucida Sans Unicode"/>
          <w:sz w:val="20"/>
          <w:szCs w:val="20"/>
        </w:rPr>
        <w:t>cuestiones</w:t>
      </w:r>
      <w:r w:rsidR="001B1589">
        <w:rPr>
          <w:rFonts w:ascii="Lucida Sans Unicode" w:eastAsia="Arial" w:hAnsi="Lucida Sans Unicode" w:cs="Lucida Sans Unicode"/>
          <w:sz w:val="20"/>
          <w:szCs w:val="20"/>
        </w:rPr>
        <w:t xml:space="preserve">, el registro de la planilla a candidaturas </w:t>
      </w:r>
      <w:r w:rsidR="6B3BCE60">
        <w:rPr>
          <w:rFonts w:ascii="Lucida Sans Unicode" w:eastAsia="Arial" w:hAnsi="Lucida Sans Unicode" w:cs="Lucida Sans Unicode"/>
          <w:sz w:val="20"/>
          <w:szCs w:val="20"/>
        </w:rPr>
        <w:t xml:space="preserve">a </w:t>
      </w:r>
      <w:r w:rsidR="001B1589">
        <w:rPr>
          <w:rFonts w:ascii="Lucida Sans Unicode" w:eastAsia="Arial" w:hAnsi="Lucida Sans Unicode" w:cs="Lucida Sans Unicode"/>
          <w:sz w:val="20"/>
          <w:szCs w:val="20"/>
        </w:rPr>
        <w:t>munícipes  de Cabo Corrientes, Jalisco</w:t>
      </w:r>
      <w:r w:rsidR="00F76EAF">
        <w:rPr>
          <w:rFonts w:ascii="Lucida Sans Unicode" w:eastAsia="Arial" w:hAnsi="Lucida Sans Unicode" w:cs="Lucida Sans Unicode"/>
          <w:sz w:val="20"/>
          <w:szCs w:val="20"/>
        </w:rPr>
        <w:t>.</w:t>
      </w:r>
    </w:p>
    <w:p w14:paraId="1EB8B3C7" w14:textId="0730890A" w:rsidR="6D99D8FB" w:rsidRDefault="6D99D8FB" w:rsidP="6D99D8FB">
      <w:pPr>
        <w:spacing w:after="0" w:line="276" w:lineRule="auto"/>
        <w:jc w:val="both"/>
        <w:rPr>
          <w:rFonts w:ascii="Lucida Sans Unicode" w:eastAsia="Calibri" w:hAnsi="Lucida Sans Unicode" w:cs="Lucida Sans Unicode"/>
          <w:b/>
          <w:bCs/>
          <w:color w:val="000000" w:themeColor="text1"/>
          <w:sz w:val="20"/>
          <w:szCs w:val="20"/>
          <w:lang w:val="es-ES"/>
        </w:rPr>
      </w:pPr>
    </w:p>
    <w:p w14:paraId="4915E3AC" w14:textId="77777777" w:rsidR="001D36ED" w:rsidRPr="0057746D" w:rsidRDefault="001D36ED" w:rsidP="001D36ED">
      <w:pPr>
        <w:spacing w:after="0" w:line="276" w:lineRule="auto"/>
        <w:jc w:val="both"/>
        <w:rPr>
          <w:rFonts w:ascii="Lucida Sans Unicode" w:eastAsia="Calibri" w:hAnsi="Lucida Sans Unicode" w:cs="Lucida Sans Unicode"/>
          <w:color w:val="000000" w:themeColor="text1"/>
          <w:sz w:val="20"/>
          <w:szCs w:val="20"/>
          <w:lang w:val="es-ES"/>
        </w:rPr>
      </w:pPr>
      <w:r>
        <w:rPr>
          <w:rFonts w:ascii="Lucida Sans Unicode" w:eastAsia="Calibri" w:hAnsi="Lucida Sans Unicode" w:cs="Lucida Sans Unicode"/>
          <w:b/>
          <w:bCs/>
          <w:color w:val="000000" w:themeColor="text1"/>
          <w:sz w:val="20"/>
          <w:szCs w:val="20"/>
          <w:lang w:val="es-ES"/>
        </w:rPr>
        <w:t>26</w:t>
      </w:r>
      <w:r w:rsidRPr="0057746D">
        <w:rPr>
          <w:rFonts w:ascii="Lucida Sans Unicode" w:eastAsia="Calibri" w:hAnsi="Lucida Sans Unicode" w:cs="Lucida Sans Unicode"/>
          <w:b/>
          <w:bCs/>
          <w:color w:val="000000" w:themeColor="text1"/>
          <w:sz w:val="20"/>
          <w:szCs w:val="20"/>
          <w:lang w:val="es-ES"/>
        </w:rPr>
        <w:t xml:space="preserve">. REQUERIMIENTOS.  </w:t>
      </w:r>
      <w:r w:rsidRPr="0057746D">
        <w:rPr>
          <w:rFonts w:ascii="Lucida Sans Unicode" w:eastAsia="Calibri" w:hAnsi="Lucida Sans Unicode" w:cs="Lucida Sans Unicode"/>
          <w:color w:val="000000" w:themeColor="text1"/>
          <w:sz w:val="20"/>
          <w:szCs w:val="20"/>
          <w:lang w:val="es-ES"/>
        </w:rPr>
        <w:t>Se realizaron requerimientos para el caso de omisiones en requisitos o documentación, de acuerdo con lo siguiente:</w:t>
      </w:r>
    </w:p>
    <w:p w14:paraId="67CC09FC" w14:textId="77777777" w:rsidR="001D36ED" w:rsidRPr="0057746D" w:rsidRDefault="001D36ED" w:rsidP="001D36ED">
      <w:pPr>
        <w:spacing w:after="0" w:line="276" w:lineRule="auto"/>
        <w:jc w:val="both"/>
        <w:rPr>
          <w:rFonts w:ascii="Lucida Sans Unicode" w:eastAsia="Calibri" w:hAnsi="Lucida Sans Unicode" w:cs="Lucida Sans Unicode"/>
          <w:color w:val="000000"/>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579"/>
        <w:gridCol w:w="1135"/>
        <w:gridCol w:w="1269"/>
        <w:gridCol w:w="946"/>
        <w:gridCol w:w="1162"/>
        <w:gridCol w:w="1425"/>
        <w:gridCol w:w="1312"/>
      </w:tblGrid>
      <w:tr w:rsidR="001D36ED" w:rsidRPr="0016767A" w14:paraId="21598F7C" w14:textId="77777777" w:rsidTr="00927636">
        <w:trPr>
          <w:trHeight w:val="510"/>
        </w:trPr>
        <w:tc>
          <w:tcPr>
            <w:tcW w:w="894" w:type="pct"/>
            <w:shd w:val="clear" w:color="auto" w:fill="00778E"/>
            <w:vAlign w:val="center"/>
            <w:hideMark/>
          </w:tcPr>
          <w:p w14:paraId="19A7F3D9" w14:textId="77777777" w:rsidR="001D36ED" w:rsidRPr="0016767A" w:rsidRDefault="001D36ED"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16767A">
              <w:rPr>
                <w:rFonts w:ascii="Lucida Sans Unicode" w:eastAsia="Times New Roman" w:hAnsi="Lucida Sans Unicode" w:cs="Lucida Sans Unicode"/>
                <w:b/>
                <w:bCs/>
                <w:color w:val="FFFFFF"/>
                <w:sz w:val="16"/>
                <w:szCs w:val="16"/>
                <w:lang w:eastAsia="es-MX"/>
              </w:rPr>
              <w:t>Fecha</w:t>
            </w:r>
          </w:p>
        </w:tc>
        <w:tc>
          <w:tcPr>
            <w:tcW w:w="643" w:type="pct"/>
            <w:shd w:val="clear" w:color="auto" w:fill="00778E"/>
            <w:vAlign w:val="center"/>
            <w:hideMark/>
          </w:tcPr>
          <w:p w14:paraId="5B428381" w14:textId="77777777" w:rsidR="001D36ED" w:rsidRPr="0016767A" w:rsidRDefault="001D36ED"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16767A">
              <w:rPr>
                <w:rFonts w:ascii="Lucida Sans Unicode" w:eastAsia="Times New Roman" w:hAnsi="Lucida Sans Unicode" w:cs="Lucida Sans Unicode"/>
                <w:b/>
                <w:bCs/>
                <w:color w:val="FFFFFF"/>
                <w:sz w:val="16"/>
                <w:szCs w:val="16"/>
                <w:lang w:eastAsia="es-MX"/>
              </w:rPr>
              <w:t>Oficio</w:t>
            </w:r>
          </w:p>
        </w:tc>
        <w:tc>
          <w:tcPr>
            <w:tcW w:w="719" w:type="pct"/>
            <w:shd w:val="clear" w:color="auto" w:fill="00778E"/>
            <w:vAlign w:val="center"/>
            <w:hideMark/>
          </w:tcPr>
          <w:p w14:paraId="21BBC422" w14:textId="77777777" w:rsidR="001D36ED" w:rsidRPr="0016767A" w:rsidRDefault="001D36ED"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16767A">
              <w:rPr>
                <w:rFonts w:ascii="Lucida Sans Unicode" w:eastAsia="Times New Roman" w:hAnsi="Lucida Sans Unicode" w:cs="Lucida Sans Unicode"/>
                <w:b/>
                <w:bCs/>
                <w:color w:val="FFFFFF"/>
                <w:sz w:val="16"/>
                <w:szCs w:val="16"/>
                <w:lang w:eastAsia="es-MX"/>
              </w:rPr>
              <w:t>Nombre</w:t>
            </w:r>
          </w:p>
        </w:tc>
        <w:tc>
          <w:tcPr>
            <w:tcW w:w="536" w:type="pct"/>
            <w:shd w:val="clear" w:color="auto" w:fill="00778E"/>
            <w:vAlign w:val="center"/>
            <w:hideMark/>
          </w:tcPr>
          <w:p w14:paraId="3B5FFEC7" w14:textId="77777777" w:rsidR="001D36ED" w:rsidRPr="0016767A" w:rsidRDefault="001D36ED"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16767A">
              <w:rPr>
                <w:rFonts w:ascii="Lucida Sans Unicode" w:eastAsia="Times New Roman" w:hAnsi="Lucida Sans Unicode" w:cs="Lucida Sans Unicode"/>
                <w:b/>
                <w:bCs/>
                <w:color w:val="FFFFFF"/>
                <w:sz w:val="16"/>
                <w:szCs w:val="16"/>
                <w:lang w:eastAsia="es-MX"/>
              </w:rPr>
              <w:t>Municipio</w:t>
            </w:r>
          </w:p>
        </w:tc>
        <w:tc>
          <w:tcPr>
            <w:tcW w:w="658" w:type="pct"/>
            <w:shd w:val="clear" w:color="auto" w:fill="00778E"/>
            <w:vAlign w:val="center"/>
            <w:hideMark/>
          </w:tcPr>
          <w:p w14:paraId="6CBDFB7F" w14:textId="77777777" w:rsidR="001D36ED" w:rsidRPr="0016767A" w:rsidRDefault="001D36ED" w:rsidP="00927636">
            <w:pPr>
              <w:spacing w:after="0" w:line="240" w:lineRule="auto"/>
              <w:jc w:val="center"/>
              <w:rPr>
                <w:rFonts w:ascii="Lucida Sans Unicode" w:eastAsia="Times New Roman" w:hAnsi="Lucida Sans Unicode" w:cs="Lucida Sans Unicode"/>
                <w:b/>
                <w:bCs/>
                <w:color w:val="FFFFFF"/>
                <w:sz w:val="16"/>
                <w:szCs w:val="16"/>
                <w:lang w:eastAsia="es-MX"/>
              </w:rPr>
            </w:pPr>
            <w:r w:rsidRPr="0016767A">
              <w:rPr>
                <w:rFonts w:ascii="Lucida Sans Unicode" w:eastAsia="Times New Roman" w:hAnsi="Lucida Sans Unicode" w:cs="Lucida Sans Unicode"/>
                <w:b/>
                <w:bCs/>
                <w:color w:val="FFFFFF"/>
                <w:sz w:val="16"/>
                <w:szCs w:val="16"/>
                <w:lang w:eastAsia="es-MX"/>
              </w:rPr>
              <w:t>Posición en la planilla</w:t>
            </w:r>
          </w:p>
        </w:tc>
        <w:tc>
          <w:tcPr>
            <w:tcW w:w="807" w:type="pct"/>
            <w:shd w:val="clear" w:color="auto" w:fill="00778E"/>
            <w:vAlign w:val="center"/>
          </w:tcPr>
          <w:p w14:paraId="4F6623DB" w14:textId="77777777" w:rsidR="001D36ED" w:rsidRPr="0016767A" w:rsidRDefault="001D36ED" w:rsidP="00927636">
            <w:pPr>
              <w:spacing w:after="0" w:line="240" w:lineRule="auto"/>
              <w:jc w:val="center"/>
              <w:rPr>
                <w:rFonts w:ascii="Lucida Sans Unicode" w:eastAsia="Times New Roman" w:hAnsi="Lucida Sans Unicode" w:cs="Lucida Sans Unicode"/>
                <w:b/>
                <w:bCs/>
                <w:color w:val="FFFFFF"/>
                <w:sz w:val="16"/>
                <w:szCs w:val="16"/>
                <w:lang w:eastAsia="es-MX"/>
              </w:rPr>
            </w:pPr>
            <w:r>
              <w:rPr>
                <w:rFonts w:ascii="Lucida Sans Unicode" w:eastAsia="Times New Roman" w:hAnsi="Lucida Sans Unicode" w:cs="Lucida Sans Unicode"/>
                <w:b/>
                <w:bCs/>
                <w:color w:val="FFFFFF"/>
                <w:sz w:val="16"/>
                <w:szCs w:val="16"/>
                <w:lang w:eastAsia="es-MX"/>
              </w:rPr>
              <w:t>Hora de requerimiento</w:t>
            </w:r>
          </w:p>
        </w:tc>
        <w:tc>
          <w:tcPr>
            <w:tcW w:w="743" w:type="pct"/>
            <w:shd w:val="clear" w:color="auto" w:fill="00778E"/>
            <w:vAlign w:val="center"/>
          </w:tcPr>
          <w:p w14:paraId="1C7A77FB" w14:textId="77777777" w:rsidR="001D36ED" w:rsidRPr="0016767A" w:rsidRDefault="001D36ED" w:rsidP="00927636">
            <w:pPr>
              <w:spacing w:after="0" w:line="240" w:lineRule="auto"/>
              <w:jc w:val="center"/>
              <w:rPr>
                <w:rFonts w:ascii="Lucida Sans Unicode" w:eastAsia="Times New Roman" w:hAnsi="Lucida Sans Unicode" w:cs="Lucida Sans Unicode"/>
                <w:b/>
                <w:bCs/>
                <w:color w:val="FFFFFF"/>
                <w:sz w:val="16"/>
                <w:szCs w:val="16"/>
                <w:lang w:eastAsia="es-MX"/>
              </w:rPr>
            </w:pPr>
            <w:r>
              <w:rPr>
                <w:rFonts w:ascii="Lucida Sans Unicode" w:eastAsia="Times New Roman" w:hAnsi="Lucida Sans Unicode" w:cs="Lucida Sans Unicode"/>
                <w:b/>
                <w:bCs/>
                <w:color w:val="FFFFFF"/>
                <w:sz w:val="16"/>
                <w:szCs w:val="16"/>
                <w:lang w:eastAsia="es-MX"/>
              </w:rPr>
              <w:t>Plazo otorgado</w:t>
            </w:r>
          </w:p>
        </w:tc>
      </w:tr>
      <w:tr w:rsidR="001D36ED" w:rsidRPr="0016767A" w14:paraId="5474F979" w14:textId="77777777" w:rsidTr="00FA3563">
        <w:trPr>
          <w:trHeight w:val="300"/>
        </w:trPr>
        <w:tc>
          <w:tcPr>
            <w:tcW w:w="894" w:type="pct"/>
            <w:shd w:val="clear" w:color="auto" w:fill="FFFFFF" w:themeFill="background1"/>
            <w:vAlign w:val="center"/>
            <w:hideMark/>
          </w:tcPr>
          <w:p w14:paraId="03E23D7A"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29 de abril de 2024</w:t>
            </w:r>
          </w:p>
        </w:tc>
        <w:tc>
          <w:tcPr>
            <w:tcW w:w="643" w:type="pct"/>
            <w:shd w:val="clear" w:color="auto" w:fill="FFFFFF" w:themeFill="background1"/>
            <w:vAlign w:val="center"/>
            <w:hideMark/>
          </w:tcPr>
          <w:p w14:paraId="195D11FE"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05710/2024</w:t>
            </w:r>
          </w:p>
        </w:tc>
        <w:tc>
          <w:tcPr>
            <w:tcW w:w="719" w:type="pct"/>
            <w:shd w:val="clear" w:color="auto" w:fill="FFFFFF" w:themeFill="background1"/>
            <w:vAlign w:val="center"/>
            <w:hideMark/>
          </w:tcPr>
          <w:p w14:paraId="2287F83E"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Joaquín Romero Bravo</w:t>
            </w:r>
          </w:p>
        </w:tc>
        <w:tc>
          <w:tcPr>
            <w:tcW w:w="536" w:type="pct"/>
            <w:shd w:val="clear" w:color="auto" w:fill="FFFFFF" w:themeFill="background1"/>
            <w:vAlign w:val="center"/>
            <w:hideMark/>
          </w:tcPr>
          <w:p w14:paraId="554B3A7D"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Cabo Corrientes</w:t>
            </w:r>
          </w:p>
        </w:tc>
        <w:tc>
          <w:tcPr>
            <w:tcW w:w="658" w:type="pct"/>
            <w:shd w:val="clear" w:color="auto" w:fill="FFFFFF" w:themeFill="background1"/>
            <w:vAlign w:val="center"/>
            <w:hideMark/>
          </w:tcPr>
          <w:p w14:paraId="420FB0B1"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Propietario 1</w:t>
            </w:r>
          </w:p>
        </w:tc>
        <w:tc>
          <w:tcPr>
            <w:tcW w:w="807" w:type="pct"/>
            <w:shd w:val="clear" w:color="auto" w:fill="FFFFFF" w:themeFill="background1"/>
            <w:vAlign w:val="center"/>
          </w:tcPr>
          <w:p w14:paraId="6EFA43A0"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19:33 horas</w:t>
            </w:r>
          </w:p>
        </w:tc>
        <w:tc>
          <w:tcPr>
            <w:tcW w:w="743" w:type="pct"/>
            <w:shd w:val="clear" w:color="auto" w:fill="FFFFFF" w:themeFill="background1"/>
            <w:vAlign w:val="center"/>
          </w:tcPr>
          <w:p w14:paraId="12013C5A"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24 horas</w:t>
            </w:r>
          </w:p>
        </w:tc>
      </w:tr>
      <w:tr w:rsidR="001D36ED" w:rsidRPr="0016767A" w14:paraId="3568C384" w14:textId="77777777" w:rsidTr="00FA3563">
        <w:trPr>
          <w:trHeight w:val="300"/>
        </w:trPr>
        <w:tc>
          <w:tcPr>
            <w:tcW w:w="894" w:type="pct"/>
            <w:shd w:val="clear" w:color="auto" w:fill="FFFFFF" w:themeFill="background1"/>
            <w:vAlign w:val="center"/>
            <w:hideMark/>
          </w:tcPr>
          <w:p w14:paraId="26937A50"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29 de abril de 2024</w:t>
            </w:r>
          </w:p>
        </w:tc>
        <w:tc>
          <w:tcPr>
            <w:tcW w:w="643" w:type="pct"/>
            <w:shd w:val="clear" w:color="auto" w:fill="FFFFFF" w:themeFill="background1"/>
            <w:vAlign w:val="center"/>
            <w:hideMark/>
          </w:tcPr>
          <w:p w14:paraId="02C8235C"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05710/2024</w:t>
            </w:r>
          </w:p>
        </w:tc>
        <w:tc>
          <w:tcPr>
            <w:tcW w:w="719" w:type="pct"/>
            <w:shd w:val="clear" w:color="auto" w:fill="FFFFFF" w:themeFill="background1"/>
            <w:vAlign w:val="center"/>
            <w:hideMark/>
          </w:tcPr>
          <w:p w14:paraId="53014129"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Sergio García Lorenzo</w:t>
            </w:r>
          </w:p>
        </w:tc>
        <w:tc>
          <w:tcPr>
            <w:tcW w:w="536" w:type="pct"/>
            <w:shd w:val="clear" w:color="auto" w:fill="FFFFFF" w:themeFill="background1"/>
            <w:vAlign w:val="center"/>
            <w:hideMark/>
          </w:tcPr>
          <w:p w14:paraId="722D9956"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Cabo Corrientes</w:t>
            </w:r>
          </w:p>
        </w:tc>
        <w:tc>
          <w:tcPr>
            <w:tcW w:w="658" w:type="pct"/>
            <w:shd w:val="clear" w:color="auto" w:fill="FFFFFF" w:themeFill="background1"/>
            <w:vAlign w:val="center"/>
            <w:hideMark/>
          </w:tcPr>
          <w:p w14:paraId="5A60681C"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Suplente 1</w:t>
            </w:r>
          </w:p>
        </w:tc>
        <w:tc>
          <w:tcPr>
            <w:tcW w:w="807" w:type="pct"/>
            <w:shd w:val="clear" w:color="auto" w:fill="FFFFFF" w:themeFill="background1"/>
            <w:vAlign w:val="center"/>
          </w:tcPr>
          <w:p w14:paraId="3F86DB5B"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19:33 horas</w:t>
            </w:r>
          </w:p>
        </w:tc>
        <w:tc>
          <w:tcPr>
            <w:tcW w:w="743" w:type="pct"/>
            <w:shd w:val="clear" w:color="auto" w:fill="FFFFFF" w:themeFill="background1"/>
            <w:noWrap/>
            <w:vAlign w:val="center"/>
          </w:tcPr>
          <w:p w14:paraId="3399FC17"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24 horas</w:t>
            </w:r>
          </w:p>
        </w:tc>
      </w:tr>
      <w:tr w:rsidR="001D36ED" w:rsidRPr="0016767A" w14:paraId="6E9F2BAB" w14:textId="77777777" w:rsidTr="00FA3563">
        <w:trPr>
          <w:trHeight w:val="510"/>
        </w:trPr>
        <w:tc>
          <w:tcPr>
            <w:tcW w:w="894" w:type="pct"/>
            <w:shd w:val="clear" w:color="auto" w:fill="FFFFFF" w:themeFill="background1"/>
            <w:vAlign w:val="center"/>
            <w:hideMark/>
          </w:tcPr>
          <w:p w14:paraId="0F216B88"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28 de abril de 2024</w:t>
            </w:r>
          </w:p>
        </w:tc>
        <w:tc>
          <w:tcPr>
            <w:tcW w:w="643" w:type="pct"/>
            <w:shd w:val="clear" w:color="auto" w:fill="FFFFFF" w:themeFill="background1"/>
            <w:vAlign w:val="center"/>
            <w:hideMark/>
          </w:tcPr>
          <w:p w14:paraId="10270C50"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05503/2024</w:t>
            </w:r>
          </w:p>
        </w:tc>
        <w:tc>
          <w:tcPr>
            <w:tcW w:w="719" w:type="pct"/>
            <w:shd w:val="clear" w:color="auto" w:fill="FFFFFF" w:themeFill="background1"/>
            <w:vAlign w:val="center"/>
            <w:hideMark/>
          </w:tcPr>
          <w:p w14:paraId="45100C9D"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Samuel Muñoz Padilla</w:t>
            </w:r>
          </w:p>
        </w:tc>
        <w:tc>
          <w:tcPr>
            <w:tcW w:w="536" w:type="pct"/>
            <w:shd w:val="clear" w:color="auto" w:fill="FFFFFF" w:themeFill="background1"/>
            <w:vAlign w:val="center"/>
            <w:hideMark/>
          </w:tcPr>
          <w:p w14:paraId="13C0BBAE"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San Juan de los Lagos</w:t>
            </w:r>
          </w:p>
        </w:tc>
        <w:tc>
          <w:tcPr>
            <w:tcW w:w="658" w:type="pct"/>
            <w:shd w:val="clear" w:color="auto" w:fill="FFFFFF" w:themeFill="background1"/>
            <w:vAlign w:val="center"/>
            <w:hideMark/>
          </w:tcPr>
          <w:p w14:paraId="63ECB11D"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Propietario 8</w:t>
            </w:r>
          </w:p>
        </w:tc>
        <w:tc>
          <w:tcPr>
            <w:tcW w:w="807" w:type="pct"/>
            <w:shd w:val="clear" w:color="auto" w:fill="FFFFFF" w:themeFill="background1"/>
            <w:vAlign w:val="center"/>
          </w:tcPr>
          <w:p w14:paraId="0A539A80"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18:07 horas</w:t>
            </w:r>
          </w:p>
        </w:tc>
        <w:tc>
          <w:tcPr>
            <w:tcW w:w="743" w:type="pct"/>
            <w:shd w:val="clear" w:color="auto" w:fill="FFFFFF" w:themeFill="background1"/>
            <w:vAlign w:val="center"/>
          </w:tcPr>
          <w:p w14:paraId="445AE8BB"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48 horas</w:t>
            </w:r>
          </w:p>
        </w:tc>
      </w:tr>
      <w:tr w:rsidR="001D36ED" w:rsidRPr="0016767A" w14:paraId="48F648A6" w14:textId="77777777" w:rsidTr="00FA3563">
        <w:trPr>
          <w:trHeight w:val="510"/>
        </w:trPr>
        <w:tc>
          <w:tcPr>
            <w:tcW w:w="894" w:type="pct"/>
            <w:shd w:val="clear" w:color="auto" w:fill="FFFFFF" w:themeFill="background1"/>
            <w:vAlign w:val="center"/>
            <w:hideMark/>
          </w:tcPr>
          <w:p w14:paraId="6B5B21E0"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28 de abril de 2024</w:t>
            </w:r>
          </w:p>
        </w:tc>
        <w:tc>
          <w:tcPr>
            <w:tcW w:w="643" w:type="pct"/>
            <w:shd w:val="clear" w:color="auto" w:fill="FFFFFF" w:themeFill="background1"/>
            <w:vAlign w:val="center"/>
            <w:hideMark/>
          </w:tcPr>
          <w:p w14:paraId="222F77CD"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05503/2024</w:t>
            </w:r>
          </w:p>
        </w:tc>
        <w:tc>
          <w:tcPr>
            <w:tcW w:w="719" w:type="pct"/>
            <w:shd w:val="clear" w:color="auto" w:fill="FFFFFF" w:themeFill="background1"/>
            <w:vAlign w:val="center"/>
            <w:hideMark/>
          </w:tcPr>
          <w:p w14:paraId="1213BCD5"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José Silvestre De la Cruz Escoto</w:t>
            </w:r>
          </w:p>
        </w:tc>
        <w:tc>
          <w:tcPr>
            <w:tcW w:w="536" w:type="pct"/>
            <w:shd w:val="clear" w:color="auto" w:fill="FFFFFF" w:themeFill="background1"/>
            <w:vAlign w:val="center"/>
            <w:hideMark/>
          </w:tcPr>
          <w:p w14:paraId="1A3FE430"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San Juan de los Lagos</w:t>
            </w:r>
          </w:p>
        </w:tc>
        <w:tc>
          <w:tcPr>
            <w:tcW w:w="658" w:type="pct"/>
            <w:shd w:val="clear" w:color="auto" w:fill="FFFFFF" w:themeFill="background1"/>
            <w:vAlign w:val="center"/>
            <w:hideMark/>
          </w:tcPr>
          <w:p w14:paraId="2021D0BE"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Suplente 8</w:t>
            </w:r>
          </w:p>
        </w:tc>
        <w:tc>
          <w:tcPr>
            <w:tcW w:w="807" w:type="pct"/>
            <w:shd w:val="clear" w:color="auto" w:fill="FFFFFF" w:themeFill="background1"/>
            <w:vAlign w:val="center"/>
          </w:tcPr>
          <w:p w14:paraId="4C51D18E"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18:07 horas</w:t>
            </w:r>
          </w:p>
        </w:tc>
        <w:tc>
          <w:tcPr>
            <w:tcW w:w="743" w:type="pct"/>
            <w:shd w:val="clear" w:color="auto" w:fill="FFFFFF" w:themeFill="background1"/>
            <w:vAlign w:val="center"/>
          </w:tcPr>
          <w:p w14:paraId="79E107D4"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48 horas</w:t>
            </w:r>
          </w:p>
        </w:tc>
      </w:tr>
      <w:tr w:rsidR="001D36ED" w:rsidRPr="0016767A" w14:paraId="499327E9" w14:textId="77777777" w:rsidTr="00FA3563">
        <w:trPr>
          <w:trHeight w:val="510"/>
        </w:trPr>
        <w:tc>
          <w:tcPr>
            <w:tcW w:w="894" w:type="pct"/>
            <w:shd w:val="clear" w:color="auto" w:fill="FFFFFF" w:themeFill="background1"/>
            <w:vAlign w:val="center"/>
            <w:hideMark/>
          </w:tcPr>
          <w:p w14:paraId="2B4DF33B"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28 de abril de 2024</w:t>
            </w:r>
          </w:p>
        </w:tc>
        <w:tc>
          <w:tcPr>
            <w:tcW w:w="643" w:type="pct"/>
            <w:shd w:val="clear" w:color="auto" w:fill="FFFFFF" w:themeFill="background1"/>
            <w:vAlign w:val="center"/>
            <w:hideMark/>
          </w:tcPr>
          <w:p w14:paraId="6878D9A0"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05503/2024</w:t>
            </w:r>
          </w:p>
        </w:tc>
        <w:tc>
          <w:tcPr>
            <w:tcW w:w="719" w:type="pct"/>
            <w:shd w:val="clear" w:color="auto" w:fill="FFFFFF" w:themeFill="background1"/>
            <w:vAlign w:val="center"/>
            <w:hideMark/>
          </w:tcPr>
          <w:p w14:paraId="7F41BBFE"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Lidia Navarro Hernández</w:t>
            </w:r>
          </w:p>
        </w:tc>
        <w:tc>
          <w:tcPr>
            <w:tcW w:w="536" w:type="pct"/>
            <w:shd w:val="clear" w:color="auto" w:fill="FFFFFF" w:themeFill="background1"/>
            <w:vAlign w:val="center"/>
            <w:hideMark/>
          </w:tcPr>
          <w:p w14:paraId="17D5FC8E"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San Juan de los Lagos</w:t>
            </w:r>
          </w:p>
        </w:tc>
        <w:tc>
          <w:tcPr>
            <w:tcW w:w="658" w:type="pct"/>
            <w:shd w:val="clear" w:color="auto" w:fill="FFFFFF" w:themeFill="background1"/>
            <w:vAlign w:val="center"/>
            <w:hideMark/>
          </w:tcPr>
          <w:p w14:paraId="0746A20A"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themeColor="text1"/>
                <w:sz w:val="16"/>
                <w:szCs w:val="16"/>
                <w:lang w:eastAsia="es-MX"/>
              </w:rPr>
              <w:t>Presidencia Suplente 1</w:t>
            </w:r>
          </w:p>
        </w:tc>
        <w:tc>
          <w:tcPr>
            <w:tcW w:w="807" w:type="pct"/>
            <w:shd w:val="clear" w:color="auto" w:fill="FFFFFF" w:themeFill="background1"/>
            <w:vAlign w:val="center"/>
          </w:tcPr>
          <w:p w14:paraId="3BC313ED"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18:07 horas</w:t>
            </w:r>
          </w:p>
        </w:tc>
        <w:tc>
          <w:tcPr>
            <w:tcW w:w="743" w:type="pct"/>
            <w:shd w:val="clear" w:color="auto" w:fill="FFFFFF" w:themeFill="background1"/>
            <w:vAlign w:val="center"/>
          </w:tcPr>
          <w:p w14:paraId="45E05113"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48 horas</w:t>
            </w:r>
          </w:p>
        </w:tc>
      </w:tr>
      <w:tr w:rsidR="001D36ED" w:rsidRPr="0016767A" w14:paraId="40F5E2E1" w14:textId="77777777" w:rsidTr="00FA3563">
        <w:trPr>
          <w:trHeight w:val="510"/>
        </w:trPr>
        <w:tc>
          <w:tcPr>
            <w:tcW w:w="894" w:type="pct"/>
            <w:shd w:val="clear" w:color="auto" w:fill="FFFFFF" w:themeFill="background1"/>
            <w:vAlign w:val="center"/>
            <w:hideMark/>
          </w:tcPr>
          <w:p w14:paraId="2D6EDF9A"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28 de abril de 2024</w:t>
            </w:r>
          </w:p>
        </w:tc>
        <w:tc>
          <w:tcPr>
            <w:tcW w:w="643" w:type="pct"/>
            <w:shd w:val="clear" w:color="auto" w:fill="FFFFFF" w:themeFill="background1"/>
            <w:vAlign w:val="center"/>
            <w:hideMark/>
          </w:tcPr>
          <w:p w14:paraId="1184D524"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05503/2024</w:t>
            </w:r>
          </w:p>
        </w:tc>
        <w:tc>
          <w:tcPr>
            <w:tcW w:w="719" w:type="pct"/>
            <w:shd w:val="clear" w:color="auto" w:fill="FFFFFF" w:themeFill="background1"/>
            <w:vAlign w:val="center"/>
            <w:hideMark/>
          </w:tcPr>
          <w:p w14:paraId="2FF1706A"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Juan Carlos Olmeda Ramírez</w:t>
            </w:r>
          </w:p>
        </w:tc>
        <w:tc>
          <w:tcPr>
            <w:tcW w:w="536" w:type="pct"/>
            <w:shd w:val="clear" w:color="auto" w:fill="FFFFFF" w:themeFill="background1"/>
            <w:vAlign w:val="center"/>
            <w:hideMark/>
          </w:tcPr>
          <w:p w14:paraId="5C725E09"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San Juan de los Lagos</w:t>
            </w:r>
          </w:p>
        </w:tc>
        <w:tc>
          <w:tcPr>
            <w:tcW w:w="658" w:type="pct"/>
            <w:shd w:val="clear" w:color="auto" w:fill="FFFFFF" w:themeFill="background1"/>
            <w:vAlign w:val="center"/>
            <w:hideMark/>
          </w:tcPr>
          <w:p w14:paraId="2A8E5CB5"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Suplente 4</w:t>
            </w:r>
          </w:p>
        </w:tc>
        <w:tc>
          <w:tcPr>
            <w:tcW w:w="807" w:type="pct"/>
            <w:shd w:val="clear" w:color="auto" w:fill="FFFFFF" w:themeFill="background1"/>
            <w:vAlign w:val="center"/>
          </w:tcPr>
          <w:p w14:paraId="328752A3"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18:07 horas</w:t>
            </w:r>
          </w:p>
        </w:tc>
        <w:tc>
          <w:tcPr>
            <w:tcW w:w="743" w:type="pct"/>
            <w:shd w:val="clear" w:color="auto" w:fill="FFFFFF" w:themeFill="background1"/>
            <w:vAlign w:val="center"/>
          </w:tcPr>
          <w:p w14:paraId="0C7A0A9D" w14:textId="77777777" w:rsidR="001D36ED" w:rsidRPr="00FA3563" w:rsidRDefault="001D36ED" w:rsidP="00927636">
            <w:pPr>
              <w:spacing w:after="0" w:line="240" w:lineRule="auto"/>
              <w:jc w:val="center"/>
              <w:rPr>
                <w:rFonts w:ascii="Lucida Sans Unicode" w:eastAsia="Times New Roman" w:hAnsi="Lucida Sans Unicode" w:cs="Lucida Sans Unicode"/>
                <w:color w:val="000000"/>
                <w:sz w:val="16"/>
                <w:szCs w:val="16"/>
                <w:lang w:eastAsia="es-MX"/>
              </w:rPr>
            </w:pPr>
            <w:r w:rsidRPr="00FA3563">
              <w:rPr>
                <w:rFonts w:ascii="Lucida Sans Unicode" w:eastAsia="Times New Roman" w:hAnsi="Lucida Sans Unicode" w:cs="Lucida Sans Unicode"/>
                <w:color w:val="000000"/>
                <w:sz w:val="16"/>
                <w:szCs w:val="16"/>
                <w:lang w:eastAsia="es-MX"/>
              </w:rPr>
              <w:t>48 horas</w:t>
            </w:r>
          </w:p>
        </w:tc>
      </w:tr>
    </w:tbl>
    <w:p w14:paraId="340DB445" w14:textId="77777777" w:rsidR="001D36ED" w:rsidRDefault="001D36ED" w:rsidP="001D36ED">
      <w:pPr>
        <w:spacing w:after="0" w:line="276" w:lineRule="auto"/>
        <w:jc w:val="both"/>
        <w:rPr>
          <w:rFonts w:ascii="Lucida Sans Unicode" w:eastAsia="Calibri" w:hAnsi="Lucida Sans Unicode" w:cs="Lucida Sans Unicode"/>
          <w:color w:val="000000"/>
          <w:sz w:val="20"/>
          <w:szCs w:val="20"/>
        </w:rPr>
      </w:pPr>
    </w:p>
    <w:p w14:paraId="0CC98F70" w14:textId="6517D14E" w:rsidR="001D36ED" w:rsidRPr="00FA3563" w:rsidRDefault="001D36ED" w:rsidP="001D36ED">
      <w:pPr>
        <w:spacing w:after="0" w:line="276" w:lineRule="auto"/>
        <w:jc w:val="both"/>
        <w:rPr>
          <w:rFonts w:ascii="Lucida Sans Unicode" w:eastAsia="Calibri" w:hAnsi="Lucida Sans Unicode" w:cs="Lucida Sans Unicode"/>
          <w:color w:val="000000"/>
          <w:sz w:val="20"/>
          <w:szCs w:val="20"/>
        </w:rPr>
      </w:pPr>
      <w:r w:rsidRPr="00FA3563">
        <w:rPr>
          <w:rFonts w:ascii="Lucida Sans Unicode" w:eastAsia="Calibri" w:hAnsi="Lucida Sans Unicode" w:cs="Lucida Sans Unicode"/>
          <w:b/>
          <w:color w:val="000000"/>
          <w:sz w:val="20"/>
          <w:szCs w:val="20"/>
        </w:rPr>
        <w:t>2</w:t>
      </w:r>
      <w:r w:rsidR="00674951">
        <w:rPr>
          <w:rFonts w:ascii="Lucida Sans Unicode" w:eastAsia="Calibri" w:hAnsi="Lucida Sans Unicode" w:cs="Lucida Sans Unicode"/>
          <w:b/>
          <w:color w:val="000000"/>
          <w:sz w:val="20"/>
          <w:szCs w:val="20"/>
        </w:rPr>
        <w:t>7</w:t>
      </w:r>
      <w:r w:rsidRPr="00FA3563">
        <w:rPr>
          <w:rFonts w:ascii="Lucida Sans Unicode" w:eastAsia="Calibri" w:hAnsi="Lucida Sans Unicode" w:cs="Lucida Sans Unicode"/>
          <w:b/>
          <w:color w:val="000000"/>
          <w:sz w:val="20"/>
          <w:szCs w:val="20"/>
        </w:rPr>
        <w:t xml:space="preserve">. CUMPLIMIENTO A LOS REQUERIMIENTOS. </w:t>
      </w:r>
      <w:r w:rsidRPr="00FA3563">
        <w:rPr>
          <w:rFonts w:ascii="Lucida Sans Unicode" w:eastAsia="Calibri" w:hAnsi="Lucida Sans Unicode" w:cs="Lucida Sans Unicode"/>
          <w:color w:val="000000"/>
          <w:sz w:val="20"/>
          <w:szCs w:val="20"/>
        </w:rPr>
        <w:t>La representación de la coalición parcial “</w:t>
      </w:r>
      <w:r w:rsidRPr="00FA3563">
        <w:rPr>
          <w:rFonts w:ascii="Lucida Sans Unicode" w:eastAsia="Calibri" w:hAnsi="Lucida Sans Unicode" w:cs="Lucida Sans Unicode"/>
          <w:b/>
          <w:color w:val="000000"/>
          <w:sz w:val="20"/>
          <w:szCs w:val="20"/>
        </w:rPr>
        <w:t>SIGAMOS HACIENDO HISTORIA EN JALISCO”</w:t>
      </w:r>
      <w:r w:rsidRPr="00FA3563">
        <w:rPr>
          <w:rFonts w:ascii="Lucida Sans Unicode" w:eastAsia="Calibri" w:hAnsi="Lucida Sans Unicode" w:cs="Lucida Sans Unicode"/>
          <w:color w:val="000000"/>
          <w:sz w:val="20"/>
          <w:szCs w:val="20"/>
        </w:rPr>
        <w:t>, presentó diversa documentación que le fue requerida para cumplimentar los requerimientos realizados, para las candidaturas que a continuación se detallan:</w:t>
      </w:r>
    </w:p>
    <w:p w14:paraId="2B908365" w14:textId="77777777" w:rsidR="001D36ED" w:rsidRDefault="001D36ED" w:rsidP="001D36ED">
      <w:pPr>
        <w:spacing w:after="0" w:line="276" w:lineRule="auto"/>
        <w:jc w:val="both"/>
        <w:rPr>
          <w:rFonts w:ascii="Lucida Sans Unicode" w:eastAsia="Calibri" w:hAnsi="Lucida Sans Unicode" w:cs="Lucida Sans Unicode"/>
          <w:color w:val="000000"/>
          <w:sz w:val="20"/>
          <w:szCs w:val="20"/>
          <w:highlight w:val="yellow"/>
        </w:rPr>
      </w:pPr>
    </w:p>
    <w:tbl>
      <w:tblPr>
        <w:tblStyle w:val="Tablaconcuadrcula"/>
        <w:tblW w:w="4857" w:type="pct"/>
        <w:jc w:val="center"/>
        <w:tblLook w:val="04A0" w:firstRow="1" w:lastRow="0" w:firstColumn="1" w:lastColumn="0" w:noHBand="0" w:noVBand="1"/>
      </w:tblPr>
      <w:tblGrid>
        <w:gridCol w:w="1273"/>
        <w:gridCol w:w="916"/>
        <w:gridCol w:w="1190"/>
        <w:gridCol w:w="2571"/>
        <w:gridCol w:w="1278"/>
        <w:gridCol w:w="1348"/>
      </w:tblGrid>
      <w:tr w:rsidR="001D36ED" w14:paraId="0CBBAB9C" w14:textId="77777777" w:rsidTr="00225E4B">
        <w:trPr>
          <w:trHeight w:val="596"/>
          <w:jc w:val="center"/>
        </w:trPr>
        <w:tc>
          <w:tcPr>
            <w:tcW w:w="742" w:type="pct"/>
            <w:tcBorders>
              <w:top w:val="single" w:sz="4" w:space="0" w:color="auto"/>
              <w:left w:val="single" w:sz="4" w:space="0" w:color="auto"/>
              <w:bottom w:val="single" w:sz="4" w:space="0" w:color="auto"/>
              <w:right w:val="single" w:sz="4" w:space="0" w:color="auto"/>
            </w:tcBorders>
            <w:shd w:val="clear" w:color="auto" w:fill="00778E"/>
          </w:tcPr>
          <w:p w14:paraId="620D8D03" w14:textId="77777777" w:rsidR="001D36ED" w:rsidRDefault="001D36ED" w:rsidP="00927636">
            <w:pPr>
              <w:jc w:val="center"/>
              <w:rPr>
                <w:rFonts w:ascii="Lucida Sans Unicode" w:hAnsi="Lucida Sans Unicode" w:cs="Lucida Sans Unicode"/>
                <w:b/>
                <w:bCs/>
                <w:color w:val="FFFFFF" w:themeColor="background1"/>
                <w:sz w:val="14"/>
                <w:szCs w:val="16"/>
                <w:lang w:val="es-ES"/>
              </w:rPr>
            </w:pPr>
          </w:p>
          <w:p w14:paraId="3CE78554" w14:textId="77777777" w:rsidR="001D36ED" w:rsidRDefault="001D36ED" w:rsidP="00927636">
            <w:pPr>
              <w:jc w:val="center"/>
              <w:rPr>
                <w:rFonts w:ascii="Lucida Sans Unicode" w:hAnsi="Lucida Sans Unicode" w:cs="Lucida Sans Unicode"/>
                <w:b/>
                <w:bCs/>
                <w:color w:val="FFFFFF" w:themeColor="background1"/>
                <w:sz w:val="14"/>
                <w:szCs w:val="16"/>
                <w:lang w:val="es-ES"/>
              </w:rPr>
            </w:pPr>
            <w:r>
              <w:rPr>
                <w:rFonts w:ascii="Lucida Sans Unicode" w:hAnsi="Lucida Sans Unicode" w:cs="Lucida Sans Unicode"/>
                <w:b/>
                <w:bCs/>
                <w:color w:val="FFFFFF" w:themeColor="background1"/>
                <w:sz w:val="14"/>
                <w:szCs w:val="16"/>
                <w:lang w:val="es-ES"/>
              </w:rPr>
              <w:t>Fecha</w:t>
            </w:r>
          </w:p>
        </w:tc>
        <w:tc>
          <w:tcPr>
            <w:tcW w:w="534" w:type="pct"/>
            <w:tcBorders>
              <w:top w:val="single" w:sz="4" w:space="0" w:color="auto"/>
              <w:left w:val="single" w:sz="4" w:space="0" w:color="auto"/>
              <w:bottom w:val="single" w:sz="4" w:space="0" w:color="auto"/>
              <w:right w:val="single" w:sz="4" w:space="0" w:color="auto"/>
            </w:tcBorders>
            <w:shd w:val="clear" w:color="auto" w:fill="00778E"/>
            <w:vAlign w:val="center"/>
          </w:tcPr>
          <w:p w14:paraId="18F2CE2C" w14:textId="77777777" w:rsidR="001D36ED" w:rsidRDefault="001D36ED" w:rsidP="00927636">
            <w:pPr>
              <w:ind w:left="708" w:hanging="708"/>
              <w:jc w:val="center"/>
              <w:rPr>
                <w:rFonts w:ascii="Lucida Sans Unicode" w:hAnsi="Lucida Sans Unicode" w:cs="Lucida Sans Unicode"/>
                <w:b/>
                <w:bCs/>
                <w:color w:val="FFFFFF" w:themeColor="background1"/>
                <w:sz w:val="14"/>
                <w:szCs w:val="16"/>
                <w:lang w:val="es-ES"/>
              </w:rPr>
            </w:pPr>
          </w:p>
          <w:p w14:paraId="35DC1B9E" w14:textId="77777777" w:rsidR="001D36ED" w:rsidRDefault="001D36ED" w:rsidP="00927636">
            <w:pPr>
              <w:ind w:left="708" w:hanging="708"/>
              <w:jc w:val="center"/>
              <w:rPr>
                <w:rFonts w:ascii="Lucida Sans Unicode" w:hAnsi="Lucida Sans Unicode" w:cs="Lucida Sans Unicode"/>
                <w:b/>
                <w:bCs/>
                <w:color w:val="FFFFFF" w:themeColor="background1"/>
                <w:sz w:val="14"/>
                <w:szCs w:val="16"/>
                <w:lang w:val="es-ES"/>
              </w:rPr>
            </w:pPr>
            <w:r>
              <w:rPr>
                <w:rFonts w:ascii="Lucida Sans Unicode" w:hAnsi="Lucida Sans Unicode" w:cs="Lucida Sans Unicode"/>
                <w:b/>
                <w:bCs/>
                <w:color w:val="FFFFFF" w:themeColor="background1"/>
                <w:sz w:val="14"/>
                <w:szCs w:val="16"/>
                <w:lang w:val="es-ES"/>
              </w:rPr>
              <w:t>Folio</w:t>
            </w:r>
          </w:p>
        </w:tc>
        <w:tc>
          <w:tcPr>
            <w:tcW w:w="694" w:type="pct"/>
            <w:tcBorders>
              <w:top w:val="single" w:sz="4" w:space="0" w:color="auto"/>
              <w:left w:val="single" w:sz="4" w:space="0" w:color="auto"/>
              <w:bottom w:val="single" w:sz="4" w:space="0" w:color="auto"/>
              <w:right w:val="single" w:sz="4" w:space="0" w:color="auto"/>
            </w:tcBorders>
            <w:shd w:val="clear" w:color="auto" w:fill="00778E"/>
            <w:vAlign w:val="center"/>
            <w:hideMark/>
          </w:tcPr>
          <w:p w14:paraId="581C47A0" w14:textId="77777777" w:rsidR="001D36ED" w:rsidRDefault="001D36ED" w:rsidP="00927636">
            <w:pPr>
              <w:jc w:val="center"/>
              <w:rPr>
                <w:rFonts w:ascii="Lucida Sans Unicode" w:hAnsi="Lucida Sans Unicode" w:cs="Lucida Sans Unicode"/>
                <w:b/>
                <w:bCs/>
                <w:color w:val="FFFFFF" w:themeColor="background1"/>
                <w:sz w:val="14"/>
                <w:szCs w:val="16"/>
                <w:lang w:val="es-ES"/>
              </w:rPr>
            </w:pPr>
            <w:r>
              <w:rPr>
                <w:rFonts w:ascii="Lucida Sans Unicode" w:hAnsi="Lucida Sans Unicode" w:cs="Lucida Sans Unicode"/>
                <w:b/>
                <w:bCs/>
                <w:color w:val="FFFFFF" w:themeColor="background1"/>
                <w:sz w:val="14"/>
                <w:szCs w:val="16"/>
                <w:lang w:val="es-ES"/>
              </w:rPr>
              <w:t>Hora de recepción</w:t>
            </w:r>
          </w:p>
        </w:tc>
        <w:tc>
          <w:tcPr>
            <w:tcW w:w="1499" w:type="pct"/>
            <w:tcBorders>
              <w:top w:val="single" w:sz="4" w:space="0" w:color="auto"/>
              <w:left w:val="single" w:sz="4" w:space="0" w:color="auto"/>
              <w:bottom w:val="single" w:sz="4" w:space="0" w:color="auto"/>
              <w:right w:val="single" w:sz="4" w:space="0" w:color="auto"/>
            </w:tcBorders>
            <w:shd w:val="clear" w:color="auto" w:fill="00778E"/>
            <w:vAlign w:val="center"/>
          </w:tcPr>
          <w:p w14:paraId="4FF4AD0D" w14:textId="77777777" w:rsidR="001D36ED" w:rsidRDefault="001D36ED" w:rsidP="00927636">
            <w:pPr>
              <w:jc w:val="center"/>
              <w:rPr>
                <w:rFonts w:ascii="Lucida Sans Unicode" w:hAnsi="Lucida Sans Unicode" w:cs="Lucida Sans Unicode"/>
                <w:b/>
                <w:bCs/>
                <w:color w:val="FFFFFF" w:themeColor="background1"/>
                <w:sz w:val="14"/>
                <w:szCs w:val="16"/>
                <w:lang w:val="es-ES"/>
              </w:rPr>
            </w:pPr>
          </w:p>
          <w:p w14:paraId="789FA316" w14:textId="77777777" w:rsidR="001D36ED" w:rsidRDefault="001D36ED" w:rsidP="00927636">
            <w:pPr>
              <w:jc w:val="center"/>
              <w:rPr>
                <w:rFonts w:ascii="Lucida Sans Unicode" w:hAnsi="Lucida Sans Unicode" w:cs="Lucida Sans Unicode"/>
                <w:b/>
                <w:bCs/>
                <w:color w:val="FFFFFF" w:themeColor="background1"/>
                <w:sz w:val="14"/>
                <w:szCs w:val="16"/>
                <w:lang w:val="es-ES"/>
              </w:rPr>
            </w:pPr>
            <w:r>
              <w:rPr>
                <w:rFonts w:ascii="Lucida Sans Unicode" w:hAnsi="Lucida Sans Unicode" w:cs="Lucida Sans Unicode"/>
                <w:b/>
                <w:bCs/>
                <w:color w:val="FFFFFF" w:themeColor="background1"/>
                <w:sz w:val="14"/>
                <w:szCs w:val="16"/>
                <w:lang w:val="es-ES"/>
              </w:rPr>
              <w:t>Nombre</w:t>
            </w:r>
          </w:p>
        </w:tc>
        <w:tc>
          <w:tcPr>
            <w:tcW w:w="745" w:type="pct"/>
            <w:tcBorders>
              <w:top w:val="single" w:sz="4" w:space="0" w:color="auto"/>
              <w:left w:val="single" w:sz="4" w:space="0" w:color="auto"/>
              <w:bottom w:val="single" w:sz="4" w:space="0" w:color="auto"/>
              <w:right w:val="single" w:sz="4" w:space="0" w:color="auto"/>
            </w:tcBorders>
            <w:shd w:val="clear" w:color="auto" w:fill="00778E"/>
            <w:vAlign w:val="center"/>
          </w:tcPr>
          <w:p w14:paraId="1F407B41" w14:textId="77777777" w:rsidR="001D36ED" w:rsidRDefault="001D36ED" w:rsidP="00927636">
            <w:pPr>
              <w:jc w:val="center"/>
              <w:rPr>
                <w:rFonts w:ascii="Lucida Sans Unicode" w:hAnsi="Lucida Sans Unicode" w:cs="Lucida Sans Unicode"/>
                <w:b/>
                <w:bCs/>
                <w:color w:val="FFFFFF" w:themeColor="background1"/>
                <w:sz w:val="14"/>
                <w:szCs w:val="16"/>
                <w:lang w:val="es-ES"/>
              </w:rPr>
            </w:pPr>
          </w:p>
          <w:p w14:paraId="07C534A0" w14:textId="77777777" w:rsidR="001D36ED" w:rsidRDefault="001D36ED" w:rsidP="00927636">
            <w:pPr>
              <w:jc w:val="center"/>
              <w:rPr>
                <w:rFonts w:ascii="Lucida Sans Unicode" w:hAnsi="Lucida Sans Unicode" w:cs="Lucida Sans Unicode"/>
                <w:b/>
                <w:bCs/>
                <w:color w:val="FFFFFF" w:themeColor="background1"/>
                <w:sz w:val="14"/>
                <w:szCs w:val="16"/>
                <w:lang w:val="es-ES"/>
              </w:rPr>
            </w:pPr>
            <w:r>
              <w:rPr>
                <w:rFonts w:ascii="Lucida Sans Unicode" w:hAnsi="Lucida Sans Unicode" w:cs="Lucida Sans Unicode"/>
                <w:b/>
                <w:bCs/>
                <w:color w:val="FFFFFF" w:themeColor="background1"/>
                <w:sz w:val="14"/>
                <w:szCs w:val="16"/>
                <w:lang w:val="es-ES"/>
              </w:rPr>
              <w:t>Municipio</w:t>
            </w:r>
          </w:p>
        </w:tc>
        <w:tc>
          <w:tcPr>
            <w:tcW w:w="787" w:type="pct"/>
            <w:tcBorders>
              <w:top w:val="single" w:sz="4" w:space="0" w:color="auto"/>
              <w:left w:val="single" w:sz="4" w:space="0" w:color="auto"/>
              <w:bottom w:val="single" w:sz="4" w:space="0" w:color="auto"/>
              <w:right w:val="single" w:sz="4" w:space="0" w:color="auto"/>
            </w:tcBorders>
            <w:shd w:val="clear" w:color="auto" w:fill="00778E"/>
            <w:vAlign w:val="center"/>
          </w:tcPr>
          <w:p w14:paraId="33808098" w14:textId="77777777" w:rsidR="001D36ED" w:rsidRDefault="001D36ED" w:rsidP="00927636">
            <w:pPr>
              <w:jc w:val="center"/>
              <w:rPr>
                <w:rFonts w:ascii="Lucida Sans Unicode" w:hAnsi="Lucida Sans Unicode" w:cs="Lucida Sans Unicode"/>
                <w:b/>
                <w:bCs/>
                <w:color w:val="FFFFFF" w:themeColor="background1"/>
                <w:sz w:val="14"/>
                <w:szCs w:val="16"/>
                <w:lang w:val="es-ES"/>
              </w:rPr>
            </w:pPr>
          </w:p>
          <w:p w14:paraId="63D20FF9" w14:textId="77777777" w:rsidR="001D36ED" w:rsidRDefault="001D36ED" w:rsidP="00927636">
            <w:pPr>
              <w:jc w:val="center"/>
              <w:rPr>
                <w:rFonts w:ascii="Lucida Sans Unicode" w:hAnsi="Lucida Sans Unicode" w:cs="Lucida Sans Unicode"/>
                <w:b/>
                <w:bCs/>
                <w:color w:val="FFFFFF" w:themeColor="background1"/>
                <w:sz w:val="14"/>
                <w:szCs w:val="16"/>
                <w:lang w:val="es-ES"/>
              </w:rPr>
            </w:pPr>
            <w:r>
              <w:rPr>
                <w:rFonts w:ascii="Lucida Sans Unicode" w:hAnsi="Lucida Sans Unicode" w:cs="Lucida Sans Unicode"/>
                <w:b/>
                <w:bCs/>
                <w:color w:val="FFFFFF" w:themeColor="background1"/>
                <w:sz w:val="14"/>
                <w:szCs w:val="16"/>
                <w:lang w:val="es-ES"/>
              </w:rPr>
              <w:t>Posición en la planilla</w:t>
            </w:r>
          </w:p>
        </w:tc>
      </w:tr>
      <w:tr w:rsidR="001D36ED" w14:paraId="20DCDD28" w14:textId="77777777" w:rsidTr="00FA3563">
        <w:trPr>
          <w:trHeight w:val="596"/>
          <w:jc w:val="center"/>
        </w:trPr>
        <w:tc>
          <w:tcPr>
            <w:tcW w:w="742"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6B34595" w14:textId="77777777" w:rsidR="001D36ED" w:rsidRPr="00FA3563" w:rsidRDefault="001D36ED" w:rsidP="00927636">
            <w:pPr>
              <w:spacing w:line="276" w:lineRule="auto"/>
              <w:jc w:val="center"/>
              <w:rPr>
                <w:rFonts w:ascii="Lucida Sans Unicode" w:hAnsi="Lucida Sans Unicode" w:cs="Lucida Sans Unicode"/>
                <w:b/>
                <w:bCs/>
                <w:sz w:val="14"/>
                <w:szCs w:val="16"/>
                <w:lang w:val="es-ES"/>
              </w:rPr>
            </w:pPr>
            <w:r w:rsidRPr="00FA3563">
              <w:rPr>
                <w:rFonts w:ascii="Lucida Sans Unicode" w:eastAsia="Times New Roman" w:hAnsi="Lucida Sans Unicode" w:cs="Lucida Sans Unicode"/>
                <w:color w:val="000000"/>
                <w:sz w:val="16"/>
                <w:szCs w:val="16"/>
                <w:lang w:eastAsia="es-MX"/>
              </w:rPr>
              <w:t>29 de abril de 2024</w:t>
            </w:r>
          </w:p>
        </w:tc>
        <w:tc>
          <w:tcPr>
            <w:tcW w:w="53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812AA9" w14:textId="77777777" w:rsidR="001D36ED" w:rsidRPr="00FA3563" w:rsidRDefault="001D36ED" w:rsidP="00927636">
            <w:pPr>
              <w:spacing w:line="276" w:lineRule="auto"/>
              <w:ind w:left="708" w:hanging="708"/>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15017</w:t>
            </w:r>
          </w:p>
        </w:tc>
        <w:tc>
          <w:tcPr>
            <w:tcW w:w="6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4E84D0"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22:30:18 horas</w:t>
            </w:r>
          </w:p>
        </w:tc>
        <w:tc>
          <w:tcPr>
            <w:tcW w:w="149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349FD4C"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Joaquín Romero Bravo</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8872F5E"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Cabo Corrientes</w:t>
            </w:r>
          </w:p>
        </w:tc>
        <w:tc>
          <w:tcPr>
            <w:tcW w:w="78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530EC0F"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Propietario 1</w:t>
            </w:r>
          </w:p>
        </w:tc>
      </w:tr>
      <w:tr w:rsidR="001D36ED" w14:paraId="7D99BF9A" w14:textId="77777777" w:rsidTr="00FA3563">
        <w:trPr>
          <w:trHeight w:val="596"/>
          <w:jc w:val="center"/>
        </w:trPr>
        <w:tc>
          <w:tcPr>
            <w:tcW w:w="742"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41D1BF9" w14:textId="77777777" w:rsidR="001D36ED" w:rsidRPr="00FA3563" w:rsidRDefault="001D36ED" w:rsidP="00927636">
            <w:pPr>
              <w:spacing w:line="276" w:lineRule="auto"/>
              <w:jc w:val="center"/>
              <w:rPr>
                <w:rFonts w:ascii="Lucida Sans Unicode" w:hAnsi="Lucida Sans Unicode" w:cs="Lucida Sans Unicode"/>
                <w:b/>
                <w:bCs/>
                <w:sz w:val="14"/>
                <w:szCs w:val="16"/>
                <w:lang w:val="es-ES"/>
              </w:rPr>
            </w:pPr>
            <w:r w:rsidRPr="00FA3563">
              <w:rPr>
                <w:rFonts w:ascii="Lucida Sans Unicode" w:eastAsia="Times New Roman" w:hAnsi="Lucida Sans Unicode" w:cs="Lucida Sans Unicode"/>
                <w:color w:val="000000"/>
                <w:sz w:val="16"/>
                <w:szCs w:val="16"/>
                <w:lang w:eastAsia="es-MX"/>
              </w:rPr>
              <w:t>29 de abril de 2024</w:t>
            </w:r>
          </w:p>
        </w:tc>
        <w:tc>
          <w:tcPr>
            <w:tcW w:w="53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C7147E" w14:textId="77777777" w:rsidR="001D36ED" w:rsidRPr="00FA3563" w:rsidRDefault="001D36ED" w:rsidP="00927636">
            <w:pPr>
              <w:spacing w:line="276" w:lineRule="auto"/>
              <w:ind w:left="708" w:hanging="708"/>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15017</w:t>
            </w:r>
          </w:p>
        </w:tc>
        <w:tc>
          <w:tcPr>
            <w:tcW w:w="6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F6A1B57"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22:30:18 horas</w:t>
            </w:r>
          </w:p>
        </w:tc>
        <w:tc>
          <w:tcPr>
            <w:tcW w:w="149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A78BEE"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Sergio García Lorenzo</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B0138F"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Cabo Corrientes</w:t>
            </w:r>
          </w:p>
        </w:tc>
        <w:tc>
          <w:tcPr>
            <w:tcW w:w="78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EB3694"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Suplente 1</w:t>
            </w:r>
          </w:p>
        </w:tc>
      </w:tr>
      <w:tr w:rsidR="001D36ED" w14:paraId="23D6A9D2" w14:textId="77777777" w:rsidTr="00FA3563">
        <w:trPr>
          <w:trHeight w:val="596"/>
          <w:jc w:val="center"/>
        </w:trPr>
        <w:tc>
          <w:tcPr>
            <w:tcW w:w="742"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587042" w14:textId="77777777" w:rsidR="001D36ED" w:rsidRPr="00FA3563" w:rsidRDefault="001D36ED" w:rsidP="00927636">
            <w:pPr>
              <w:spacing w:line="276" w:lineRule="auto"/>
              <w:jc w:val="center"/>
              <w:rPr>
                <w:rFonts w:ascii="Lucida Sans Unicode" w:hAnsi="Lucida Sans Unicode" w:cs="Lucida Sans Unicode"/>
                <w:b/>
                <w:bCs/>
                <w:sz w:val="14"/>
                <w:szCs w:val="16"/>
                <w:lang w:val="es-ES"/>
              </w:rPr>
            </w:pPr>
            <w:r w:rsidRPr="00FA3563">
              <w:rPr>
                <w:rFonts w:ascii="Lucida Sans Unicode" w:eastAsia="Times New Roman" w:hAnsi="Lucida Sans Unicode" w:cs="Lucida Sans Unicode"/>
                <w:color w:val="000000"/>
                <w:sz w:val="16"/>
                <w:szCs w:val="16"/>
                <w:lang w:eastAsia="es-MX"/>
              </w:rPr>
              <w:t>29 de abril de 2024</w:t>
            </w:r>
          </w:p>
        </w:tc>
        <w:tc>
          <w:tcPr>
            <w:tcW w:w="53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1D74A72" w14:textId="77777777" w:rsidR="001D36ED" w:rsidRPr="00FA3563" w:rsidRDefault="001D36ED" w:rsidP="00927636">
            <w:pPr>
              <w:spacing w:line="276" w:lineRule="auto"/>
              <w:ind w:left="708" w:hanging="708"/>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2903</w:t>
            </w:r>
          </w:p>
        </w:tc>
        <w:tc>
          <w:tcPr>
            <w:tcW w:w="6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B4FF9A3"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17:45 horas</w:t>
            </w:r>
          </w:p>
        </w:tc>
        <w:tc>
          <w:tcPr>
            <w:tcW w:w="149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628D6BA"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Samuel Muñoz Padilla</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7C288CC"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San Juan de los Lagos</w:t>
            </w:r>
          </w:p>
        </w:tc>
        <w:tc>
          <w:tcPr>
            <w:tcW w:w="78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06AAE4"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Propietario 8</w:t>
            </w:r>
          </w:p>
        </w:tc>
      </w:tr>
      <w:tr w:rsidR="001D36ED" w14:paraId="67CA2F09" w14:textId="77777777" w:rsidTr="00FA3563">
        <w:trPr>
          <w:trHeight w:val="596"/>
          <w:jc w:val="center"/>
        </w:trPr>
        <w:tc>
          <w:tcPr>
            <w:tcW w:w="742"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D3DB194" w14:textId="77777777" w:rsidR="001D36ED" w:rsidRPr="00FA3563" w:rsidRDefault="001D36ED" w:rsidP="00927636">
            <w:pPr>
              <w:spacing w:line="276" w:lineRule="auto"/>
              <w:jc w:val="center"/>
              <w:rPr>
                <w:rFonts w:ascii="Lucida Sans Unicode" w:hAnsi="Lucida Sans Unicode" w:cs="Lucida Sans Unicode"/>
                <w:b/>
                <w:bCs/>
                <w:sz w:val="14"/>
                <w:szCs w:val="16"/>
                <w:lang w:val="es-ES"/>
              </w:rPr>
            </w:pPr>
            <w:r w:rsidRPr="00FA3563">
              <w:rPr>
                <w:rFonts w:ascii="Lucida Sans Unicode" w:eastAsia="Times New Roman" w:hAnsi="Lucida Sans Unicode" w:cs="Lucida Sans Unicode"/>
                <w:color w:val="000000"/>
                <w:sz w:val="16"/>
                <w:szCs w:val="16"/>
                <w:lang w:eastAsia="es-MX"/>
              </w:rPr>
              <w:t>29 de abril de 2024</w:t>
            </w:r>
          </w:p>
        </w:tc>
        <w:tc>
          <w:tcPr>
            <w:tcW w:w="53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2D2883B" w14:textId="77777777" w:rsidR="001D36ED" w:rsidRPr="00FA3563" w:rsidRDefault="001D36ED" w:rsidP="00927636">
            <w:pPr>
              <w:spacing w:line="276" w:lineRule="auto"/>
              <w:ind w:left="708" w:hanging="708"/>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2903</w:t>
            </w:r>
          </w:p>
        </w:tc>
        <w:tc>
          <w:tcPr>
            <w:tcW w:w="6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1C116E1"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17:45 horas</w:t>
            </w:r>
          </w:p>
        </w:tc>
        <w:tc>
          <w:tcPr>
            <w:tcW w:w="149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797683E"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José Silvestre De la Cruz Escoto</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686D655"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San Juan de los Lagos</w:t>
            </w:r>
          </w:p>
        </w:tc>
        <w:tc>
          <w:tcPr>
            <w:tcW w:w="78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DD9637B"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Suplente 8</w:t>
            </w:r>
          </w:p>
        </w:tc>
      </w:tr>
      <w:tr w:rsidR="001D36ED" w14:paraId="7EA92263" w14:textId="77777777" w:rsidTr="00FA3563">
        <w:trPr>
          <w:trHeight w:val="596"/>
          <w:jc w:val="center"/>
        </w:trPr>
        <w:tc>
          <w:tcPr>
            <w:tcW w:w="742"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27B65CD" w14:textId="77777777" w:rsidR="001D36ED" w:rsidRPr="00FA3563" w:rsidRDefault="001D36ED" w:rsidP="00927636">
            <w:pPr>
              <w:spacing w:line="276" w:lineRule="auto"/>
              <w:jc w:val="center"/>
              <w:rPr>
                <w:rFonts w:ascii="Lucida Sans Unicode" w:hAnsi="Lucida Sans Unicode" w:cs="Lucida Sans Unicode"/>
                <w:b/>
                <w:bCs/>
                <w:sz w:val="14"/>
                <w:szCs w:val="16"/>
                <w:lang w:val="es-ES"/>
              </w:rPr>
            </w:pPr>
            <w:r w:rsidRPr="00FA3563">
              <w:rPr>
                <w:rFonts w:ascii="Lucida Sans Unicode" w:eastAsia="Times New Roman" w:hAnsi="Lucida Sans Unicode" w:cs="Lucida Sans Unicode"/>
                <w:color w:val="000000"/>
                <w:sz w:val="16"/>
                <w:szCs w:val="16"/>
                <w:lang w:eastAsia="es-MX"/>
              </w:rPr>
              <w:t>29 de abril de 2024</w:t>
            </w:r>
          </w:p>
        </w:tc>
        <w:tc>
          <w:tcPr>
            <w:tcW w:w="53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2FD5B23" w14:textId="77777777" w:rsidR="001D36ED" w:rsidRPr="00FA3563" w:rsidRDefault="001D36ED" w:rsidP="00927636">
            <w:pPr>
              <w:spacing w:line="276" w:lineRule="auto"/>
              <w:ind w:left="708" w:hanging="708"/>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2903</w:t>
            </w:r>
          </w:p>
        </w:tc>
        <w:tc>
          <w:tcPr>
            <w:tcW w:w="6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C9E3C9C"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17:45 horas</w:t>
            </w:r>
          </w:p>
        </w:tc>
        <w:tc>
          <w:tcPr>
            <w:tcW w:w="149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87FFEB"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Lidia Navarro Hernández</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71ACA4"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San Juan de los Lagos</w:t>
            </w:r>
          </w:p>
        </w:tc>
        <w:tc>
          <w:tcPr>
            <w:tcW w:w="78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4F8FA5A"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themeColor="text1"/>
                <w:sz w:val="16"/>
                <w:szCs w:val="16"/>
                <w:lang w:eastAsia="es-MX"/>
              </w:rPr>
              <w:t>Presidencia Suplente 1</w:t>
            </w:r>
          </w:p>
        </w:tc>
      </w:tr>
      <w:tr w:rsidR="001D36ED" w14:paraId="1BCD6407" w14:textId="77777777" w:rsidTr="00FA3563">
        <w:trPr>
          <w:trHeight w:val="596"/>
          <w:jc w:val="center"/>
        </w:trPr>
        <w:tc>
          <w:tcPr>
            <w:tcW w:w="742"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9992C0C" w14:textId="77777777" w:rsidR="001D36ED" w:rsidRPr="00FA3563" w:rsidRDefault="001D36ED" w:rsidP="00927636">
            <w:pPr>
              <w:spacing w:line="276" w:lineRule="auto"/>
              <w:jc w:val="center"/>
              <w:rPr>
                <w:rFonts w:ascii="Lucida Sans Unicode" w:hAnsi="Lucida Sans Unicode" w:cs="Lucida Sans Unicode"/>
                <w:b/>
                <w:bCs/>
                <w:sz w:val="14"/>
                <w:szCs w:val="16"/>
                <w:lang w:val="es-ES"/>
              </w:rPr>
            </w:pPr>
            <w:r w:rsidRPr="00FA3563">
              <w:rPr>
                <w:rFonts w:ascii="Lucida Sans Unicode" w:eastAsia="Times New Roman" w:hAnsi="Lucida Sans Unicode" w:cs="Lucida Sans Unicode"/>
                <w:color w:val="000000"/>
                <w:sz w:val="16"/>
                <w:szCs w:val="16"/>
                <w:lang w:eastAsia="es-MX"/>
              </w:rPr>
              <w:t>29 de abril de 2024</w:t>
            </w:r>
          </w:p>
        </w:tc>
        <w:tc>
          <w:tcPr>
            <w:tcW w:w="53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43B9A68" w14:textId="77777777" w:rsidR="001D36ED" w:rsidRPr="00FA3563" w:rsidRDefault="001D36ED" w:rsidP="00927636">
            <w:pPr>
              <w:spacing w:line="276" w:lineRule="auto"/>
              <w:ind w:left="708" w:hanging="708"/>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2903</w:t>
            </w:r>
          </w:p>
        </w:tc>
        <w:tc>
          <w:tcPr>
            <w:tcW w:w="694"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D9F5DA6"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hAnsi="Lucida Sans Unicode" w:cs="Lucida Sans Unicode"/>
                <w:sz w:val="16"/>
                <w:szCs w:val="18"/>
                <w:lang w:val="es-ES"/>
              </w:rPr>
              <w:t>17:45 horas</w:t>
            </w:r>
          </w:p>
        </w:tc>
        <w:tc>
          <w:tcPr>
            <w:tcW w:w="1499"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D8894A"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Juan Carlos Olmeda Ramírez</w:t>
            </w:r>
          </w:p>
        </w:tc>
        <w:tc>
          <w:tcPr>
            <w:tcW w:w="745"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F17A981"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San Juan de los Lagos</w:t>
            </w:r>
          </w:p>
        </w:tc>
        <w:tc>
          <w:tcPr>
            <w:tcW w:w="787" w:type="pct"/>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9CEC0F5" w14:textId="77777777" w:rsidR="001D36ED" w:rsidRPr="00FA3563" w:rsidRDefault="001D36ED" w:rsidP="00927636">
            <w:pPr>
              <w:spacing w:line="276" w:lineRule="auto"/>
              <w:jc w:val="center"/>
              <w:rPr>
                <w:rFonts w:ascii="Lucida Sans Unicode" w:hAnsi="Lucida Sans Unicode" w:cs="Lucida Sans Unicode"/>
                <w:sz w:val="16"/>
                <w:szCs w:val="18"/>
                <w:lang w:val="es-ES"/>
              </w:rPr>
            </w:pPr>
            <w:r w:rsidRPr="00FA3563">
              <w:rPr>
                <w:rFonts w:ascii="Lucida Sans Unicode" w:eastAsia="Times New Roman" w:hAnsi="Lucida Sans Unicode" w:cs="Lucida Sans Unicode"/>
                <w:color w:val="000000"/>
                <w:sz w:val="16"/>
                <w:szCs w:val="16"/>
                <w:lang w:eastAsia="es-MX"/>
              </w:rPr>
              <w:t>Suplente 4</w:t>
            </w:r>
          </w:p>
        </w:tc>
      </w:tr>
    </w:tbl>
    <w:p w14:paraId="141A264D" w14:textId="77777777" w:rsidR="00172410" w:rsidRPr="0057746D" w:rsidRDefault="00172410" w:rsidP="005A1E69">
      <w:pPr>
        <w:spacing w:after="0" w:line="276" w:lineRule="auto"/>
        <w:jc w:val="both"/>
        <w:rPr>
          <w:rFonts w:ascii="Lucida Sans Unicode" w:eastAsia="Calibri" w:hAnsi="Lucida Sans Unicode" w:cs="Lucida Sans Unicode"/>
          <w:color w:val="000000"/>
          <w:sz w:val="20"/>
          <w:szCs w:val="20"/>
        </w:rPr>
      </w:pPr>
    </w:p>
    <w:p w14:paraId="5FA35620" w14:textId="77777777" w:rsidR="006D064F" w:rsidRPr="0057746D" w:rsidRDefault="006D064F" w:rsidP="00691904">
      <w:pPr>
        <w:keepNext/>
        <w:suppressAutoHyphens/>
        <w:spacing w:after="0" w:line="276" w:lineRule="auto"/>
        <w:jc w:val="center"/>
        <w:outlineLvl w:val="4"/>
        <w:rPr>
          <w:rFonts w:ascii="Lucida Sans Unicode" w:eastAsia="Times New Roman" w:hAnsi="Lucida Sans Unicode" w:cs="Lucida Sans Unicode"/>
          <w:b/>
          <w:kern w:val="1"/>
          <w:sz w:val="20"/>
          <w:szCs w:val="20"/>
          <w:lang w:val="pt-BR" w:eastAsia="ar-SA"/>
        </w:rPr>
      </w:pPr>
      <w:r w:rsidRPr="0057746D">
        <w:rPr>
          <w:rFonts w:ascii="Lucida Sans Unicode" w:eastAsia="Times New Roman" w:hAnsi="Lucida Sans Unicode" w:cs="Lucida Sans Unicode"/>
          <w:b/>
          <w:kern w:val="1"/>
          <w:sz w:val="20"/>
          <w:szCs w:val="20"/>
          <w:lang w:val="pt-BR" w:eastAsia="ar-SA"/>
        </w:rPr>
        <w:t>C O N S I D E R A N D O</w:t>
      </w:r>
    </w:p>
    <w:p w14:paraId="182BE5DD" w14:textId="77777777" w:rsidR="006D064F" w:rsidRPr="0057746D" w:rsidRDefault="006D064F" w:rsidP="00691904">
      <w:pPr>
        <w:autoSpaceDE w:val="0"/>
        <w:autoSpaceDN w:val="0"/>
        <w:adjustRightInd w:val="0"/>
        <w:spacing w:after="0" w:line="276" w:lineRule="auto"/>
        <w:jc w:val="both"/>
        <w:rPr>
          <w:rFonts w:ascii="Lucida Sans Unicode" w:hAnsi="Lucida Sans Unicode" w:cs="Lucida Sans Unicode"/>
          <w:color w:val="040405"/>
          <w:sz w:val="20"/>
          <w:szCs w:val="20"/>
          <w:lang w:val="pt-BR"/>
        </w:rPr>
      </w:pPr>
    </w:p>
    <w:p w14:paraId="671E19C3" w14:textId="3CDF7C1C" w:rsidR="006D064F" w:rsidRPr="0057746D" w:rsidRDefault="006D064F" w:rsidP="00691904">
      <w:pPr>
        <w:spacing w:after="0" w:line="276" w:lineRule="auto"/>
        <w:jc w:val="both"/>
        <w:rPr>
          <w:rFonts w:ascii="Lucida Sans Unicode" w:eastAsia="Calibri" w:hAnsi="Lucida Sans Unicode" w:cs="Lucida Sans Unicode"/>
          <w:sz w:val="20"/>
          <w:szCs w:val="20"/>
        </w:rPr>
      </w:pPr>
      <w:r w:rsidRPr="0057746D">
        <w:rPr>
          <w:rFonts w:ascii="Lucida Sans Unicode" w:eastAsia="Calibri" w:hAnsi="Lucida Sans Unicode" w:cs="Lucida Sans Unicode"/>
          <w:b/>
          <w:sz w:val="20"/>
          <w:szCs w:val="20"/>
        </w:rPr>
        <w:t xml:space="preserve">I. DEL INSTITUTO ELECTORAL Y DE PARTICIPACIÓN CIUDADANA DEL ESTADO DE JALISCO. </w:t>
      </w:r>
      <w:r w:rsidR="00724ABC" w:rsidRPr="0057746D">
        <w:rPr>
          <w:rFonts w:ascii="Lucida Sans Unicode" w:eastAsia="Calibri" w:hAnsi="Lucida Sans Unicode" w:cs="Lucida Sans Unicode"/>
          <w:sz w:val="20"/>
          <w:szCs w:val="20"/>
        </w:rPr>
        <w:t>Es</w:t>
      </w:r>
      <w:r w:rsidRPr="0057746D">
        <w:rPr>
          <w:rFonts w:ascii="Lucida Sans Unicode" w:eastAsia="Calibri" w:hAnsi="Lucida Sans Unicode" w:cs="Lucida Sans Unicode"/>
          <w:sz w:val="20"/>
          <w:szCs w:val="20"/>
        </w:rPr>
        <w:t xml:space="preserve"> un organismo público local electoral, de carácter permanente, autónomo en su funcionamiento, independiente en sus decisiones, profesional en su desempeño, autoridad en la materia y dotado de personalidad jurídica y patrimonio propios; que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de conformidad con los artículos 41, </w:t>
      </w:r>
      <w:r w:rsidR="00AC068B" w:rsidRPr="0057746D">
        <w:rPr>
          <w:rFonts w:ascii="Lucida Sans Unicode" w:eastAsia="Calibri" w:hAnsi="Lucida Sans Unicode" w:cs="Lucida Sans Unicode"/>
          <w:sz w:val="20"/>
          <w:szCs w:val="20"/>
        </w:rPr>
        <w:t>b</w:t>
      </w:r>
      <w:r w:rsidRPr="0057746D">
        <w:rPr>
          <w:rFonts w:ascii="Lucida Sans Unicode" w:eastAsia="Calibri" w:hAnsi="Lucida Sans Unicode" w:cs="Lucida Sans Unicode"/>
          <w:sz w:val="20"/>
          <w:szCs w:val="20"/>
        </w:rPr>
        <w:t xml:space="preserve">ase V, apartado C; y 116, </w:t>
      </w:r>
      <w:r w:rsidR="00AC068B" w:rsidRPr="0057746D">
        <w:rPr>
          <w:rFonts w:ascii="Lucida Sans Unicode" w:eastAsia="Calibri" w:hAnsi="Lucida Sans Unicode" w:cs="Lucida Sans Unicode"/>
          <w:sz w:val="20"/>
          <w:szCs w:val="20"/>
        </w:rPr>
        <w:t>b</w:t>
      </w:r>
      <w:r w:rsidRPr="0057746D">
        <w:rPr>
          <w:rFonts w:ascii="Lucida Sans Unicode" w:eastAsia="Calibri" w:hAnsi="Lucida Sans Unicode" w:cs="Lucida Sans Unicode"/>
          <w:sz w:val="20"/>
          <w:szCs w:val="20"/>
        </w:rPr>
        <w:t xml:space="preserve">ase IV, inciso c) de la Constitución Política de los Estados Unidos Mexicanos; 12, </w:t>
      </w:r>
      <w:r w:rsidR="00AC068B" w:rsidRPr="0057746D">
        <w:rPr>
          <w:rFonts w:ascii="Lucida Sans Unicode" w:eastAsia="Calibri" w:hAnsi="Lucida Sans Unicode" w:cs="Lucida Sans Unicode"/>
          <w:sz w:val="20"/>
          <w:szCs w:val="20"/>
        </w:rPr>
        <w:t>b</w:t>
      </w:r>
      <w:r w:rsidRPr="0057746D">
        <w:rPr>
          <w:rFonts w:ascii="Lucida Sans Unicode" w:eastAsia="Calibri" w:hAnsi="Lucida Sans Unicode" w:cs="Lucida Sans Unicode"/>
          <w:sz w:val="20"/>
          <w:szCs w:val="20"/>
        </w:rPr>
        <w:t>ases III y IV de la Constitución Política del Estado de Jalisco; 115 y 116, párrafo 1 del Código Electoral del Estado de Jalisco.</w:t>
      </w:r>
    </w:p>
    <w:p w14:paraId="08CF3CD0" w14:textId="77777777" w:rsidR="006D064F" w:rsidRPr="0057746D" w:rsidRDefault="006D064F" w:rsidP="00691904">
      <w:pPr>
        <w:spacing w:after="0" w:line="276" w:lineRule="auto"/>
        <w:jc w:val="both"/>
        <w:rPr>
          <w:rFonts w:ascii="Lucida Sans Unicode" w:eastAsia="Calibri" w:hAnsi="Lucida Sans Unicode" w:cs="Lucida Sans Unicode"/>
          <w:sz w:val="20"/>
          <w:szCs w:val="20"/>
        </w:rPr>
      </w:pPr>
    </w:p>
    <w:p w14:paraId="115CAB6B" w14:textId="37EE1FA0" w:rsidR="006D064F" w:rsidRPr="0057746D" w:rsidRDefault="006D064F" w:rsidP="00691904">
      <w:pPr>
        <w:spacing w:after="0" w:line="276" w:lineRule="auto"/>
        <w:jc w:val="both"/>
        <w:rPr>
          <w:rFonts w:ascii="Lucida Sans Unicode" w:eastAsia="Times New Roman" w:hAnsi="Lucida Sans Unicode" w:cs="Lucida Sans Unicode"/>
          <w:sz w:val="20"/>
          <w:szCs w:val="20"/>
          <w:lang w:eastAsia="es-MX"/>
        </w:rPr>
      </w:pPr>
      <w:r w:rsidRPr="0057746D">
        <w:rPr>
          <w:rFonts w:ascii="Lucida Sans Unicode" w:hAnsi="Lucida Sans Unicode" w:cs="Lucida Sans Unicode"/>
          <w:b/>
          <w:bCs/>
          <w:sz w:val="20"/>
          <w:szCs w:val="20"/>
        </w:rPr>
        <w:t>II.</w:t>
      </w:r>
      <w:r w:rsidRPr="0057746D">
        <w:rPr>
          <w:rFonts w:ascii="Lucida Sans Unicode" w:hAnsi="Lucida Sans Unicode" w:cs="Lucida Sans Unicode"/>
          <w:bCs/>
          <w:sz w:val="20"/>
          <w:szCs w:val="20"/>
        </w:rPr>
        <w:t xml:space="preserve"> </w:t>
      </w:r>
      <w:r w:rsidRPr="0057746D">
        <w:rPr>
          <w:rFonts w:ascii="Lucida Sans Unicode" w:hAnsi="Lucida Sans Unicode" w:cs="Lucida Sans Unicode"/>
          <w:b/>
          <w:bCs/>
          <w:sz w:val="20"/>
          <w:szCs w:val="20"/>
        </w:rPr>
        <w:t xml:space="preserve">DEL CONSEJO GENERAL. </w:t>
      </w:r>
      <w:r w:rsidR="00724ABC" w:rsidRPr="0057746D">
        <w:rPr>
          <w:rFonts w:ascii="Lucida Sans Unicode" w:hAnsi="Lucida Sans Unicode" w:cs="Lucida Sans Unicode"/>
          <w:sz w:val="20"/>
          <w:szCs w:val="20"/>
        </w:rPr>
        <w:t>Es el</w:t>
      </w:r>
      <w:r w:rsidRPr="0057746D">
        <w:rPr>
          <w:rFonts w:ascii="Lucida Sans Unicode" w:hAnsi="Lucida Sans Unicode" w:cs="Lucida Sans Unicode"/>
          <w:sz w:val="20"/>
          <w:szCs w:val="20"/>
        </w:rPr>
        <w:t xml:space="preserve"> órgano superior de dirección del Instituto, responsable de cumplir las disposiciones constitucionales y legales en materia electoral, así como velar para que los principios de certeza, legalidad, independencia, imparcialidad, objetividad, máxima publicidad y perspectiva de género, guíen todas sus actividades; que dentro de sus </w:t>
      </w:r>
      <w:r w:rsidRPr="0057746D">
        <w:rPr>
          <w:rFonts w:ascii="Lucida Sans Unicode" w:hAnsi="Lucida Sans Unicode" w:cs="Lucida Sans Unicode"/>
          <w:bCs/>
          <w:sz w:val="20"/>
          <w:szCs w:val="20"/>
          <w:lang w:val="es-ES_tradnl"/>
        </w:rPr>
        <w:t xml:space="preserve">atribuciones se encuentran: </w:t>
      </w:r>
      <w:r w:rsidRPr="0057746D">
        <w:rPr>
          <w:rFonts w:ascii="Lucida Sans Unicode" w:eastAsia="Times New Roman" w:hAnsi="Lucida Sans Unicode" w:cs="Lucida Sans Unicode"/>
          <w:color w:val="000000"/>
          <w:sz w:val="20"/>
          <w:szCs w:val="20"/>
          <w:lang w:eastAsia="es-MX"/>
        </w:rPr>
        <w:t>dictar los acuerdos necesarios para hacer efectivas sus atribuciones; vigilar el cumplimiento de la legislación electoral y las disposiciones que con base en ella se dicten; así como resolver sobre la procedencia del registro de las candidaturas de los partidos políticos, coaliciones y candidaturas independientes, de conformidad con lo d</w:t>
      </w:r>
      <w:r w:rsidR="00AC068B" w:rsidRPr="0057746D">
        <w:rPr>
          <w:rFonts w:ascii="Lucida Sans Unicode" w:eastAsia="Times New Roman" w:hAnsi="Lucida Sans Unicode" w:cs="Lucida Sans Unicode"/>
          <w:color w:val="000000"/>
          <w:sz w:val="20"/>
          <w:szCs w:val="20"/>
          <w:lang w:eastAsia="es-MX"/>
        </w:rPr>
        <w:t>ispuesto por los artículos 12, b</w:t>
      </w:r>
      <w:r w:rsidRPr="0057746D">
        <w:rPr>
          <w:rFonts w:ascii="Lucida Sans Unicode" w:eastAsia="Times New Roman" w:hAnsi="Lucida Sans Unicode" w:cs="Lucida Sans Unicode"/>
          <w:color w:val="000000"/>
          <w:sz w:val="20"/>
          <w:szCs w:val="20"/>
          <w:lang w:eastAsia="es-MX"/>
        </w:rPr>
        <w:t xml:space="preserve">ases I y IV de la Constitución Política del Estado de Jalisco; 120 y 134, párrafo 1, fracciones </w:t>
      </w:r>
      <w:r w:rsidR="005204B7" w:rsidRPr="0057746D">
        <w:rPr>
          <w:rFonts w:ascii="Lucida Sans Unicode" w:eastAsia="Times New Roman" w:hAnsi="Lucida Sans Unicode" w:cs="Lucida Sans Unicode"/>
          <w:color w:val="000000"/>
          <w:sz w:val="20"/>
          <w:szCs w:val="20"/>
          <w:lang w:eastAsia="es-MX"/>
        </w:rPr>
        <w:t xml:space="preserve">XVI, </w:t>
      </w:r>
      <w:r w:rsidRPr="0057746D">
        <w:rPr>
          <w:rFonts w:ascii="Lucida Sans Unicode" w:eastAsia="Times New Roman" w:hAnsi="Lucida Sans Unicode" w:cs="Lucida Sans Unicode"/>
          <w:color w:val="000000"/>
          <w:sz w:val="20"/>
          <w:szCs w:val="20"/>
          <w:lang w:eastAsia="es-MX"/>
        </w:rPr>
        <w:t>LI</w:t>
      </w:r>
      <w:r w:rsidR="00AA641A" w:rsidRPr="0057746D">
        <w:rPr>
          <w:rFonts w:ascii="Lucida Sans Unicode" w:eastAsia="Times New Roman" w:hAnsi="Lucida Sans Unicode" w:cs="Lucida Sans Unicode"/>
          <w:color w:val="000000"/>
          <w:sz w:val="20"/>
          <w:szCs w:val="20"/>
          <w:lang w:eastAsia="es-MX"/>
        </w:rPr>
        <w:t>,</w:t>
      </w:r>
      <w:r w:rsidR="00E04ACE" w:rsidRPr="0057746D">
        <w:rPr>
          <w:rFonts w:ascii="Lucida Sans Unicode" w:eastAsia="Times New Roman" w:hAnsi="Lucida Sans Unicode" w:cs="Lucida Sans Unicode"/>
          <w:color w:val="000000"/>
          <w:sz w:val="20"/>
          <w:szCs w:val="20"/>
          <w:lang w:eastAsia="es-MX"/>
        </w:rPr>
        <w:t xml:space="preserve"> </w:t>
      </w:r>
      <w:r w:rsidRPr="0057746D">
        <w:rPr>
          <w:rFonts w:ascii="Lucida Sans Unicode" w:eastAsia="Times New Roman" w:hAnsi="Lucida Sans Unicode" w:cs="Lucida Sans Unicode"/>
          <w:color w:val="000000"/>
          <w:sz w:val="20"/>
          <w:szCs w:val="20"/>
          <w:lang w:eastAsia="es-MX"/>
        </w:rPr>
        <w:t>LI</w:t>
      </w:r>
      <w:r w:rsidR="00E33B2C" w:rsidRPr="0057746D">
        <w:rPr>
          <w:rFonts w:ascii="Lucida Sans Unicode" w:eastAsia="Times New Roman" w:hAnsi="Lucida Sans Unicode" w:cs="Lucida Sans Unicode"/>
          <w:color w:val="000000"/>
          <w:sz w:val="20"/>
          <w:szCs w:val="20"/>
          <w:lang w:eastAsia="es-MX"/>
        </w:rPr>
        <w:t xml:space="preserve"> y</w:t>
      </w:r>
      <w:r w:rsidR="00AA641A" w:rsidRPr="0057746D">
        <w:rPr>
          <w:rFonts w:ascii="Lucida Sans Unicode" w:eastAsia="Times New Roman" w:hAnsi="Lucida Sans Unicode" w:cs="Lucida Sans Unicode"/>
          <w:color w:val="000000"/>
          <w:sz w:val="20"/>
          <w:szCs w:val="20"/>
          <w:lang w:eastAsia="es-MX"/>
        </w:rPr>
        <w:t xml:space="preserve"> LIX</w:t>
      </w:r>
      <w:r w:rsidRPr="0057746D">
        <w:rPr>
          <w:rFonts w:ascii="Lucida Sans Unicode" w:eastAsia="Times New Roman" w:hAnsi="Lucida Sans Unicode" w:cs="Lucida Sans Unicode"/>
          <w:color w:val="000000"/>
          <w:sz w:val="20"/>
          <w:szCs w:val="20"/>
          <w:lang w:eastAsia="es-MX"/>
        </w:rPr>
        <w:t xml:space="preserve"> en relación con </w:t>
      </w:r>
      <w:r w:rsidR="0059745E" w:rsidRPr="0057746D">
        <w:rPr>
          <w:rFonts w:ascii="Lucida Sans Unicode" w:eastAsia="Times New Roman" w:hAnsi="Lucida Sans Unicode" w:cs="Lucida Sans Unicode"/>
          <w:color w:val="000000"/>
          <w:sz w:val="20"/>
          <w:szCs w:val="20"/>
          <w:lang w:eastAsia="es-MX"/>
        </w:rPr>
        <w:t>los numerales</w:t>
      </w:r>
      <w:r w:rsidRPr="0057746D">
        <w:rPr>
          <w:rFonts w:ascii="Lucida Sans Unicode" w:eastAsia="Times New Roman" w:hAnsi="Lucida Sans Unicode" w:cs="Lucida Sans Unicode"/>
          <w:color w:val="000000"/>
          <w:sz w:val="20"/>
          <w:szCs w:val="20"/>
          <w:lang w:eastAsia="es-MX"/>
        </w:rPr>
        <w:t xml:space="preserve"> 143, párrafo 2, fracción XX </w:t>
      </w:r>
      <w:r w:rsidR="0015794F" w:rsidRPr="0057746D">
        <w:rPr>
          <w:rFonts w:ascii="Lucida Sans Unicode" w:eastAsia="Times New Roman" w:hAnsi="Lucida Sans Unicode" w:cs="Lucida Sans Unicode"/>
          <w:color w:val="000000"/>
          <w:sz w:val="20"/>
          <w:szCs w:val="20"/>
          <w:lang w:eastAsia="es-MX"/>
        </w:rPr>
        <w:t xml:space="preserve">y 246 párrafo 1, fracción II </w:t>
      </w:r>
      <w:r w:rsidRPr="0057746D">
        <w:rPr>
          <w:rFonts w:ascii="Lucida Sans Unicode" w:eastAsia="Times New Roman" w:hAnsi="Lucida Sans Unicode" w:cs="Lucida Sans Unicode"/>
          <w:color w:val="000000"/>
          <w:sz w:val="20"/>
          <w:szCs w:val="20"/>
          <w:lang w:eastAsia="es-MX"/>
        </w:rPr>
        <w:t>del Código Electoral del Estado de Jalisco.</w:t>
      </w:r>
    </w:p>
    <w:p w14:paraId="2B28CFA9" w14:textId="77777777" w:rsidR="006D064F" w:rsidRPr="0057746D" w:rsidRDefault="006D064F" w:rsidP="00691904">
      <w:pPr>
        <w:spacing w:after="0" w:line="276" w:lineRule="auto"/>
        <w:jc w:val="both"/>
        <w:rPr>
          <w:rFonts w:ascii="Lucida Sans Unicode" w:eastAsia="Times New Roman" w:hAnsi="Lucida Sans Unicode" w:cs="Lucida Sans Unicode"/>
          <w:b/>
          <w:bCs/>
          <w:color w:val="000000"/>
          <w:sz w:val="20"/>
          <w:szCs w:val="20"/>
          <w:lang w:eastAsia="es-MX"/>
        </w:rPr>
      </w:pPr>
    </w:p>
    <w:p w14:paraId="57B34B2D" w14:textId="7ECC2F58" w:rsidR="006D064F" w:rsidRPr="0057746D" w:rsidRDefault="006D064F"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
          <w:sz w:val="20"/>
          <w:szCs w:val="20"/>
          <w:lang w:val="es-ES_tradnl"/>
        </w:rPr>
        <w:t xml:space="preserve">III. </w:t>
      </w:r>
      <w:r w:rsidRPr="0057746D">
        <w:rPr>
          <w:rFonts w:ascii="Lucida Sans Unicode" w:hAnsi="Lucida Sans Unicode" w:cs="Lucida Sans Unicode"/>
          <w:b/>
          <w:sz w:val="20"/>
          <w:szCs w:val="20"/>
        </w:rPr>
        <w:t xml:space="preserve">DE LA CELEBRACIÓN DE ELECCIONES DEL ESTADO DE JALISCO. </w:t>
      </w:r>
      <w:r w:rsidR="00724ABC" w:rsidRPr="0057746D">
        <w:rPr>
          <w:rFonts w:ascii="Lucida Sans Unicode" w:hAnsi="Lucida Sans Unicode" w:cs="Lucida Sans Unicode"/>
          <w:sz w:val="20"/>
          <w:szCs w:val="20"/>
        </w:rPr>
        <w:t>E</w:t>
      </w:r>
      <w:r w:rsidRPr="0057746D">
        <w:rPr>
          <w:rFonts w:ascii="Lucida Sans Unicode" w:hAnsi="Lucida Sans Unicode" w:cs="Lucida Sans Unicode"/>
          <w:sz w:val="20"/>
          <w:szCs w:val="20"/>
        </w:rPr>
        <w:t xml:space="preserve">n el estado de Jalisco, se celebrarán elecciones ordinarias el primer domingo de junio del año que corresponda, para elegir los cargos de </w:t>
      </w:r>
      <w:r w:rsidR="00AD033B" w:rsidRPr="0057746D">
        <w:rPr>
          <w:rFonts w:ascii="Lucida Sans Unicode" w:hAnsi="Lucida Sans Unicode" w:cs="Lucida Sans Unicode"/>
          <w:sz w:val="20"/>
          <w:szCs w:val="20"/>
        </w:rPr>
        <w:t xml:space="preserve">gubernatura, </w:t>
      </w:r>
      <w:r w:rsidRPr="0057746D">
        <w:rPr>
          <w:rFonts w:ascii="Lucida Sans Unicode" w:hAnsi="Lucida Sans Unicode" w:cs="Lucida Sans Unicode"/>
          <w:sz w:val="20"/>
          <w:szCs w:val="20"/>
        </w:rPr>
        <w:t>diputaciones por ambos principios y munícipes, con la periodicidad siguiente:</w:t>
      </w:r>
    </w:p>
    <w:p w14:paraId="1457F3D0" w14:textId="77777777" w:rsidR="006D064F" w:rsidRPr="0057746D" w:rsidRDefault="006D064F" w:rsidP="00691904">
      <w:pPr>
        <w:spacing w:after="0" w:line="276" w:lineRule="auto"/>
        <w:jc w:val="both"/>
        <w:rPr>
          <w:rFonts w:ascii="Lucida Sans Unicode" w:hAnsi="Lucida Sans Unicode" w:cs="Lucida Sans Unicode"/>
          <w:sz w:val="20"/>
          <w:szCs w:val="20"/>
        </w:rPr>
      </w:pPr>
    </w:p>
    <w:p w14:paraId="0D312CB6" w14:textId="77777777" w:rsidR="006D064F" w:rsidRPr="0057746D" w:rsidRDefault="006D064F" w:rsidP="00691904">
      <w:pPr>
        <w:tabs>
          <w:tab w:val="left" w:pos="851"/>
        </w:tabs>
        <w:spacing w:after="0" w:line="276" w:lineRule="auto"/>
        <w:ind w:left="567"/>
        <w:jc w:val="both"/>
        <w:rPr>
          <w:rFonts w:ascii="Lucida Sans Unicode" w:hAnsi="Lucida Sans Unicode" w:cs="Lucida Sans Unicode"/>
          <w:sz w:val="20"/>
          <w:szCs w:val="20"/>
        </w:rPr>
      </w:pPr>
      <w:r w:rsidRPr="0057746D">
        <w:rPr>
          <w:rFonts w:ascii="Lucida Sans Unicode" w:hAnsi="Lucida Sans Unicode" w:cs="Lucida Sans Unicode"/>
          <w:sz w:val="20"/>
          <w:szCs w:val="20"/>
        </w:rPr>
        <w:t>a) Para diputaciones por ambos principios, cada tres años;</w:t>
      </w:r>
    </w:p>
    <w:p w14:paraId="328CF3CC" w14:textId="77777777" w:rsidR="006D064F" w:rsidRPr="0057746D" w:rsidRDefault="006D064F" w:rsidP="00691904">
      <w:pPr>
        <w:spacing w:after="0" w:line="276" w:lineRule="auto"/>
        <w:ind w:left="567"/>
        <w:jc w:val="both"/>
        <w:rPr>
          <w:rFonts w:ascii="Lucida Sans Unicode" w:hAnsi="Lucida Sans Unicode" w:cs="Lucida Sans Unicode"/>
          <w:sz w:val="20"/>
          <w:szCs w:val="20"/>
        </w:rPr>
      </w:pPr>
      <w:r w:rsidRPr="0057746D">
        <w:rPr>
          <w:rFonts w:ascii="Lucida Sans Unicode" w:hAnsi="Lucida Sans Unicode" w:cs="Lucida Sans Unicode"/>
          <w:sz w:val="20"/>
          <w:szCs w:val="20"/>
        </w:rPr>
        <w:t>b) Para gubernatura, cada seis años; y</w:t>
      </w:r>
    </w:p>
    <w:p w14:paraId="64719CFE" w14:textId="77777777" w:rsidR="006D064F" w:rsidRPr="0057746D" w:rsidRDefault="006D064F" w:rsidP="00691904">
      <w:pPr>
        <w:spacing w:after="0" w:line="276" w:lineRule="auto"/>
        <w:ind w:left="567"/>
        <w:jc w:val="both"/>
        <w:rPr>
          <w:rFonts w:ascii="Lucida Sans Unicode" w:hAnsi="Lucida Sans Unicode" w:cs="Lucida Sans Unicode"/>
          <w:sz w:val="20"/>
          <w:szCs w:val="20"/>
        </w:rPr>
      </w:pPr>
      <w:r w:rsidRPr="0057746D">
        <w:rPr>
          <w:rFonts w:ascii="Lucida Sans Unicode" w:hAnsi="Lucida Sans Unicode" w:cs="Lucida Sans Unicode"/>
          <w:sz w:val="20"/>
          <w:szCs w:val="20"/>
        </w:rPr>
        <w:t>c) Para munícipes, cada tres años.</w:t>
      </w:r>
    </w:p>
    <w:p w14:paraId="75A0ABD7" w14:textId="77777777" w:rsidR="006D064F" w:rsidRPr="0057746D" w:rsidRDefault="006D064F" w:rsidP="00691904">
      <w:pPr>
        <w:spacing w:after="0" w:line="276" w:lineRule="auto"/>
        <w:ind w:left="567"/>
        <w:jc w:val="both"/>
        <w:rPr>
          <w:rFonts w:ascii="Lucida Sans Unicode" w:hAnsi="Lucida Sans Unicode" w:cs="Lucida Sans Unicode"/>
          <w:sz w:val="20"/>
          <w:szCs w:val="20"/>
        </w:rPr>
      </w:pPr>
    </w:p>
    <w:p w14:paraId="3C24C6F0" w14:textId="2600BF29" w:rsidR="006D064F" w:rsidRPr="0057746D" w:rsidRDefault="00AC068B"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Así, tomando en consideración que en el año dos mil veintiuno, se realizaron elecciones ordinarias en la entidad para elegir treinta y ocho diputaciones por ambos principios </w:t>
      </w:r>
      <w:r w:rsidR="7EC84CBB" w:rsidRPr="0057746D">
        <w:rPr>
          <w:rFonts w:ascii="Lucida Sans Unicode" w:hAnsi="Lucida Sans Unicode" w:cs="Lucida Sans Unicode"/>
          <w:sz w:val="20"/>
          <w:szCs w:val="20"/>
        </w:rPr>
        <w:t>(mayoría relativa</w:t>
      </w:r>
      <w:r w:rsidRPr="0057746D">
        <w:rPr>
          <w:rFonts w:ascii="Lucida Sans Unicode" w:hAnsi="Lucida Sans Unicode" w:cs="Lucida Sans Unicode"/>
          <w:sz w:val="20"/>
          <w:szCs w:val="20"/>
        </w:rPr>
        <w:t xml:space="preserve"> </w:t>
      </w:r>
      <w:r w:rsidR="7EC84CBB" w:rsidRPr="0057746D">
        <w:rPr>
          <w:rFonts w:ascii="Lucida Sans Unicode" w:hAnsi="Lucida Sans Unicode" w:cs="Lucida Sans Unicode"/>
          <w:sz w:val="20"/>
          <w:szCs w:val="20"/>
        </w:rPr>
        <w:t>y representación proporcional)</w:t>
      </w:r>
      <w:r w:rsidRPr="0057746D">
        <w:rPr>
          <w:rFonts w:ascii="Lucida Sans Unicode" w:hAnsi="Lucida Sans Unicode" w:cs="Lucida Sans Unicode"/>
          <w:sz w:val="20"/>
          <w:szCs w:val="20"/>
        </w:rPr>
        <w:t xml:space="preserve"> que conforman la LXIII Legislatura del Congreso del Estado; así como a l</w:t>
      </w:r>
      <w:r w:rsidR="0446FD13" w:rsidRPr="0057746D">
        <w:rPr>
          <w:rFonts w:ascii="Lucida Sans Unicode" w:hAnsi="Lucida Sans Unicode" w:cs="Lucida Sans Unicode"/>
          <w:sz w:val="20"/>
          <w:szCs w:val="20"/>
        </w:rPr>
        <w:t>as personas</w:t>
      </w:r>
      <w:r w:rsidRPr="0057746D">
        <w:rPr>
          <w:rFonts w:ascii="Lucida Sans Unicode" w:hAnsi="Lucida Sans Unicode" w:cs="Lucida Sans Unicode"/>
          <w:sz w:val="20"/>
          <w:szCs w:val="20"/>
        </w:rPr>
        <w:t xml:space="preserve"> integrantes de los ciento veinticinco ayuntamientos del estado de Jalisco; es por lo que, en el año en curso, se realizarán elecciones ordinarias en la entidad para elegir a</w:t>
      </w:r>
      <w:r w:rsidR="76C5F1AA" w:rsidRPr="0057746D">
        <w:rPr>
          <w:rFonts w:ascii="Lucida Sans Unicode" w:hAnsi="Lucida Sans Unicode" w:cs="Lucida Sans Unicode"/>
          <w:sz w:val="20"/>
          <w:szCs w:val="20"/>
        </w:rPr>
        <w:t xml:space="preserve"> la persona</w:t>
      </w:r>
      <w:r w:rsidRPr="0057746D">
        <w:rPr>
          <w:rFonts w:ascii="Lucida Sans Unicode" w:hAnsi="Lucida Sans Unicode" w:cs="Lucida Sans Unicode"/>
          <w:sz w:val="20"/>
          <w:szCs w:val="20"/>
        </w:rPr>
        <w:t xml:space="preserve"> titular del Poder Ejecutivo del estado, treinta y ocho diputaciones por ambos principios y, a las personas integrantes de los ciento veinticinco ayuntamientos en el estado de Jalisco; proceso electoral que de conformidad con los artículos 30; 31, párrafo 1, fracciones I, II y III; 134, párrafo 1, fracción XXXIV; 137, párrafo 1, fracción XVII; y 214, párrafo 1 del Código Electoral del Estado de Jalisco, dio inicio con la publicación de la convocatoria aprobada por el Consejo General.</w:t>
      </w:r>
    </w:p>
    <w:p w14:paraId="7D506BC8" w14:textId="77777777" w:rsidR="00AC068B" w:rsidRPr="0057746D" w:rsidRDefault="00AC068B" w:rsidP="00691904">
      <w:pPr>
        <w:spacing w:after="0" w:line="276" w:lineRule="auto"/>
        <w:jc w:val="both"/>
        <w:rPr>
          <w:rFonts w:ascii="Lucida Sans Unicode" w:eastAsia="Times New Roman" w:hAnsi="Lucida Sans Unicode" w:cs="Lucida Sans Unicode"/>
          <w:b/>
          <w:bCs/>
          <w:color w:val="000000"/>
          <w:sz w:val="20"/>
          <w:szCs w:val="20"/>
          <w:lang w:eastAsia="es-MX"/>
        </w:rPr>
      </w:pPr>
    </w:p>
    <w:p w14:paraId="0ED596BD" w14:textId="77777777" w:rsidR="002A7864" w:rsidRPr="0057746D" w:rsidRDefault="006D064F" w:rsidP="00691904">
      <w:pPr>
        <w:spacing w:after="0" w:line="276" w:lineRule="auto"/>
        <w:jc w:val="both"/>
        <w:rPr>
          <w:rFonts w:ascii="Lucida Sans Unicode" w:eastAsia="Calibri" w:hAnsi="Lucida Sans Unicode" w:cs="Lucida Sans Unicode"/>
          <w:sz w:val="20"/>
          <w:szCs w:val="20"/>
        </w:rPr>
      </w:pPr>
      <w:r w:rsidRPr="0057746D">
        <w:rPr>
          <w:rFonts w:ascii="Lucida Sans Unicode" w:hAnsi="Lucida Sans Unicode" w:cs="Lucida Sans Unicode"/>
          <w:b/>
          <w:bCs/>
          <w:sz w:val="20"/>
          <w:szCs w:val="20"/>
        </w:rPr>
        <w:t>IV.</w:t>
      </w:r>
      <w:r w:rsidRPr="0057746D">
        <w:rPr>
          <w:rFonts w:ascii="Lucida Sans Unicode" w:hAnsi="Lucida Sans Unicode" w:cs="Lucida Sans Unicode"/>
          <w:bCs/>
          <w:sz w:val="20"/>
          <w:szCs w:val="20"/>
        </w:rPr>
        <w:t xml:space="preserve"> </w:t>
      </w:r>
      <w:r w:rsidRPr="0057746D">
        <w:rPr>
          <w:rFonts w:ascii="Lucida Sans Unicode" w:hAnsi="Lucida Sans Unicode" w:cs="Lucida Sans Unicode"/>
          <w:b/>
          <w:bCs/>
          <w:sz w:val="20"/>
          <w:szCs w:val="20"/>
        </w:rPr>
        <w:t xml:space="preserve">DE LOS PARTIDOS POLÍTICOS. </w:t>
      </w:r>
      <w:r w:rsidR="002A7864" w:rsidRPr="0057746D">
        <w:rPr>
          <w:rFonts w:ascii="Lucida Sans Unicode" w:eastAsia="Calibri" w:hAnsi="Lucida Sans Unicode" w:cs="Lucida Sans Unicode"/>
          <w:sz w:val="20"/>
          <w:szCs w:val="20"/>
        </w:rPr>
        <w:t>Los partidos políticos son entidades de interés público con personalidad jurídica y patrimonio propios, con registro legal ante el Instituto Nacional Electoral o ante este organismo electoral, por lo que hace a los estatales, y tienen como fin promover la participación del pueblo en la vida democrática, contribuir a la integración de los órganos de representación política y, como organizaciones de ciudadanos, hacer posible el acceso de estos al ejercicio del poder público, de conformidad con lo dispuesto por los artículos 41, base I de la Constitución Política de los Estados Unidos Mexicanos; 13, primer párrafo de la Constitución Política del Estado de Jalisco y 3, párrafo 1 de la Ley General de Partidos Políticos.</w:t>
      </w:r>
    </w:p>
    <w:p w14:paraId="33048C87" w14:textId="77777777" w:rsidR="002A7864" w:rsidRPr="0057746D" w:rsidRDefault="002A7864" w:rsidP="00691904">
      <w:pPr>
        <w:spacing w:after="0" w:line="276" w:lineRule="auto"/>
        <w:jc w:val="both"/>
        <w:rPr>
          <w:rFonts w:ascii="Lucida Sans Unicode" w:eastAsia="Calibri" w:hAnsi="Lucida Sans Unicode" w:cs="Lucida Sans Unicode"/>
          <w:bCs/>
          <w:sz w:val="20"/>
          <w:szCs w:val="20"/>
          <w:lang w:val="es-ES_tradnl"/>
        </w:rPr>
      </w:pPr>
    </w:p>
    <w:p w14:paraId="508FF5E7" w14:textId="77777777" w:rsidR="002A7864" w:rsidRPr="0057746D" w:rsidRDefault="002A7864" w:rsidP="00691904">
      <w:pPr>
        <w:spacing w:after="0" w:line="276" w:lineRule="auto"/>
        <w:jc w:val="both"/>
        <w:rPr>
          <w:rFonts w:ascii="Lucida Sans Unicode" w:eastAsia="Calibri" w:hAnsi="Lucida Sans Unicode" w:cs="Lucida Sans Unicode"/>
          <w:bCs/>
          <w:sz w:val="20"/>
          <w:szCs w:val="20"/>
          <w:lang w:val="es-ES_tradnl"/>
        </w:rPr>
      </w:pPr>
      <w:r w:rsidRPr="0057746D">
        <w:rPr>
          <w:rFonts w:ascii="Lucida Sans Unicode" w:eastAsia="Calibri" w:hAnsi="Lucida Sans Unicode" w:cs="Lucida Sans Unicode"/>
          <w:bCs/>
          <w:sz w:val="20"/>
          <w:szCs w:val="20"/>
          <w:lang w:val="es-ES_tradnl"/>
        </w:rPr>
        <w:t>Los partidos políticos estatales o nacionales tienen derecho a participar en las elecciones locales para diputaciones por los principios de mayoría relativa y de representación proporcional, gubernatura y munícipes, lo anterior de conformidad a lo previsto por el artículo 36 del Código Electoral del Estado de Jalisco.</w:t>
      </w:r>
    </w:p>
    <w:p w14:paraId="51288062" w14:textId="77777777" w:rsidR="006D064F" w:rsidRPr="0057746D" w:rsidRDefault="006D064F" w:rsidP="00691904">
      <w:pPr>
        <w:spacing w:after="0" w:line="276" w:lineRule="auto"/>
        <w:jc w:val="both"/>
        <w:rPr>
          <w:rFonts w:ascii="Lucida Sans Unicode" w:hAnsi="Lucida Sans Unicode" w:cs="Lucida Sans Unicode"/>
          <w:b/>
          <w:sz w:val="20"/>
          <w:szCs w:val="20"/>
        </w:rPr>
      </w:pPr>
    </w:p>
    <w:p w14:paraId="75082D03" w14:textId="7825A9C1" w:rsidR="003954C3" w:rsidRPr="0057746D" w:rsidRDefault="003954C3" w:rsidP="003954C3">
      <w:pPr>
        <w:spacing w:after="0" w:line="276" w:lineRule="auto"/>
        <w:jc w:val="both"/>
        <w:rPr>
          <w:rFonts w:ascii="Lucida Sans Unicode" w:hAnsi="Lucida Sans Unicode" w:cs="Lucida Sans Unicode"/>
          <w:sz w:val="20"/>
          <w:szCs w:val="20"/>
          <w:lang w:eastAsia="ar-SA"/>
        </w:rPr>
      </w:pPr>
      <w:r w:rsidRPr="0057746D">
        <w:rPr>
          <w:rFonts w:ascii="Lucida Sans Unicode" w:hAnsi="Lucida Sans Unicode" w:cs="Lucida Sans Unicode"/>
          <w:b/>
          <w:sz w:val="20"/>
          <w:szCs w:val="20"/>
          <w:lang w:eastAsia="ar-SA"/>
        </w:rPr>
        <w:t xml:space="preserve">V. DE LAS COALICIONES. </w:t>
      </w:r>
      <w:r w:rsidRPr="0057746D">
        <w:rPr>
          <w:rFonts w:ascii="Lucida Sans Unicode" w:hAnsi="Lucida Sans Unicode" w:cs="Lucida Sans Unicode"/>
          <w:sz w:val="20"/>
          <w:szCs w:val="20"/>
          <w:lang w:eastAsia="ar-SA"/>
        </w:rPr>
        <w:t>Las coaliciones de los partidos políticos se rigen por lo dispuesto en la Ley General de Partidos Políticos, de conformidad con lo establecido por el artículo 102 del Código Electoral del Estado de Jalisco.</w:t>
      </w:r>
    </w:p>
    <w:p w14:paraId="55B3CF10" w14:textId="77777777" w:rsidR="003954C3" w:rsidRPr="0057746D" w:rsidRDefault="003954C3" w:rsidP="003954C3">
      <w:pPr>
        <w:spacing w:after="0" w:line="276" w:lineRule="auto"/>
        <w:jc w:val="both"/>
        <w:rPr>
          <w:rFonts w:ascii="Lucida Sans Unicode" w:hAnsi="Lucida Sans Unicode" w:cs="Lucida Sans Unicode"/>
          <w:sz w:val="20"/>
          <w:szCs w:val="20"/>
          <w:lang w:eastAsia="ar-SA"/>
        </w:rPr>
      </w:pPr>
    </w:p>
    <w:p w14:paraId="6E1B8621" w14:textId="77777777" w:rsidR="003954C3" w:rsidRPr="0057746D" w:rsidRDefault="003954C3" w:rsidP="003954C3">
      <w:pPr>
        <w:spacing w:after="0" w:line="276" w:lineRule="auto"/>
        <w:jc w:val="both"/>
        <w:rPr>
          <w:rFonts w:ascii="Lucida Sans Unicode" w:hAnsi="Lucida Sans Unicode" w:cs="Lucida Sans Unicode"/>
          <w:sz w:val="20"/>
          <w:szCs w:val="20"/>
          <w:lang w:eastAsia="ar-SA"/>
        </w:rPr>
      </w:pPr>
      <w:r w:rsidRPr="0057746D">
        <w:rPr>
          <w:rFonts w:ascii="Lucida Sans Unicode" w:hAnsi="Lucida Sans Unicode" w:cs="Lucida Sans Unicode"/>
          <w:sz w:val="20"/>
          <w:szCs w:val="20"/>
          <w:lang w:eastAsia="ar-SA"/>
        </w:rPr>
        <w:t xml:space="preserve">Ahora bien, los partidos políticos, para fines electorales, podrán formar coaliciones para postular las mismas candidaturas en las elecciones locales para la gubernatura del estado, diputaciones de mayoría relativa y munícipes, siempre que cumplan con los requisitos establecidos en la Ley General de Partidos Políticos, para lo cual deberán celebrar y registrar el convenio de coalición correspondiente en los términos que señalan los artículos 85, párrafo 2 y 87, párrafos 2 y 7 de la legislación general en cita. </w:t>
      </w:r>
    </w:p>
    <w:p w14:paraId="5A2368B7" w14:textId="77777777" w:rsidR="003954C3" w:rsidRPr="0057746D" w:rsidRDefault="003954C3" w:rsidP="00691904">
      <w:pPr>
        <w:spacing w:after="0" w:line="276" w:lineRule="auto"/>
        <w:jc w:val="both"/>
        <w:rPr>
          <w:rFonts w:ascii="Lucida Sans Unicode" w:hAnsi="Lucida Sans Unicode" w:cs="Lucida Sans Unicode"/>
          <w:b/>
          <w:bCs/>
          <w:iCs/>
          <w:sz w:val="20"/>
          <w:szCs w:val="20"/>
          <w:lang w:eastAsia="ar-SA"/>
        </w:rPr>
      </w:pPr>
    </w:p>
    <w:p w14:paraId="19D204B9" w14:textId="39CA43ED" w:rsidR="006D064F" w:rsidRPr="0057746D" w:rsidRDefault="006D064F" w:rsidP="00691904">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
          <w:bCs/>
          <w:iCs/>
          <w:sz w:val="20"/>
          <w:szCs w:val="20"/>
          <w:lang w:eastAsia="ar-SA"/>
        </w:rPr>
        <w:t>V</w:t>
      </w:r>
      <w:r w:rsidR="003954C3" w:rsidRPr="0057746D">
        <w:rPr>
          <w:rFonts w:ascii="Lucida Sans Unicode" w:hAnsi="Lucida Sans Unicode" w:cs="Lucida Sans Unicode"/>
          <w:b/>
          <w:bCs/>
          <w:iCs/>
          <w:sz w:val="20"/>
          <w:szCs w:val="20"/>
          <w:lang w:eastAsia="ar-SA"/>
        </w:rPr>
        <w:t>I</w:t>
      </w:r>
      <w:r w:rsidRPr="0057746D">
        <w:rPr>
          <w:rFonts w:ascii="Lucida Sans Unicode" w:hAnsi="Lucida Sans Unicode" w:cs="Lucida Sans Unicode"/>
          <w:b/>
          <w:bCs/>
          <w:iCs/>
          <w:sz w:val="20"/>
          <w:szCs w:val="20"/>
          <w:lang w:eastAsia="ar-SA"/>
        </w:rPr>
        <w:t>. DE LOS DERECHOS DE LOS PARTIDOS POLÍTICOS.</w:t>
      </w:r>
      <w:r w:rsidRPr="0057746D">
        <w:rPr>
          <w:rFonts w:ascii="Lucida Sans Unicode" w:hAnsi="Lucida Sans Unicode" w:cs="Lucida Sans Unicode"/>
          <w:bCs/>
          <w:iCs/>
          <w:sz w:val="20"/>
          <w:szCs w:val="20"/>
          <w:lang w:eastAsia="ar-SA"/>
        </w:rPr>
        <w:t xml:space="preserve"> </w:t>
      </w:r>
      <w:r w:rsidR="00724ABC" w:rsidRPr="0057746D">
        <w:rPr>
          <w:rFonts w:ascii="Lucida Sans Unicode" w:hAnsi="Lucida Sans Unicode" w:cs="Lucida Sans Unicode"/>
          <w:bCs/>
          <w:iCs/>
          <w:sz w:val="20"/>
          <w:szCs w:val="20"/>
          <w:lang w:eastAsia="ar-SA"/>
        </w:rPr>
        <w:t>Es un</w:t>
      </w:r>
      <w:r w:rsidRPr="0057746D">
        <w:rPr>
          <w:rFonts w:ascii="Lucida Sans Unicode" w:hAnsi="Lucida Sans Unicode" w:cs="Lucida Sans Unicode"/>
          <w:sz w:val="20"/>
          <w:szCs w:val="20"/>
        </w:rPr>
        <w:t xml:space="preserve"> derecho de los partidos políticos, coaliciones y de toda la ciudadanía, de forma independiente, siempre y cuando cumplan con los requisitos y condiciones previstos en la Ley General de Partidos Políticos y del Código Electoral del Estado de Jalisco, solicitar el registro de candidaturas </w:t>
      </w:r>
      <w:r w:rsidRPr="0057746D">
        <w:rPr>
          <w:rFonts w:ascii="Lucida Sans Unicode" w:hAnsi="Lucida Sans Unicode" w:cs="Lucida Sans Unicode"/>
          <w:spacing w:val="-3"/>
          <w:sz w:val="20"/>
          <w:szCs w:val="20"/>
        </w:rPr>
        <w:t>a los cargos de:</w:t>
      </w:r>
    </w:p>
    <w:p w14:paraId="290BEDDF" w14:textId="77777777" w:rsidR="006D064F" w:rsidRPr="0057746D" w:rsidRDefault="006D064F" w:rsidP="00691904">
      <w:pPr>
        <w:spacing w:after="0" w:line="276" w:lineRule="auto"/>
        <w:jc w:val="both"/>
        <w:rPr>
          <w:rFonts w:ascii="Lucida Sans Unicode" w:hAnsi="Lucida Sans Unicode" w:cs="Lucida Sans Unicode"/>
          <w:spacing w:val="-3"/>
          <w:sz w:val="20"/>
          <w:szCs w:val="20"/>
        </w:rPr>
      </w:pPr>
    </w:p>
    <w:p w14:paraId="3302F609" w14:textId="236F1173" w:rsidR="006D064F" w:rsidRPr="0057746D" w:rsidRDefault="006D064F" w:rsidP="00691904">
      <w:pPr>
        <w:pStyle w:val="Prrafodelista"/>
        <w:numPr>
          <w:ilvl w:val="0"/>
          <w:numId w:val="36"/>
        </w:numPr>
        <w:tabs>
          <w:tab w:val="num" w:pos="360"/>
        </w:tabs>
        <w:spacing w:after="0" w:line="276" w:lineRule="auto"/>
        <w:contextualSpacing w:val="0"/>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Diputaciones por el principio de mayoría relativa.</w:t>
      </w:r>
    </w:p>
    <w:p w14:paraId="4E613783" w14:textId="0347362F" w:rsidR="006D064F" w:rsidRPr="0057746D" w:rsidRDefault="006D064F" w:rsidP="00691904">
      <w:pPr>
        <w:pStyle w:val="Prrafodelista"/>
        <w:numPr>
          <w:ilvl w:val="0"/>
          <w:numId w:val="36"/>
        </w:numPr>
        <w:tabs>
          <w:tab w:val="num" w:pos="360"/>
        </w:tabs>
        <w:spacing w:after="0" w:line="276" w:lineRule="auto"/>
        <w:contextualSpacing w:val="0"/>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Diputaciones por el principio de representación proporcional.</w:t>
      </w:r>
    </w:p>
    <w:p w14:paraId="21B94486" w14:textId="13A34C41" w:rsidR="006D064F" w:rsidRPr="0057746D" w:rsidRDefault="006D064F" w:rsidP="00691904">
      <w:pPr>
        <w:pStyle w:val="Prrafodelista"/>
        <w:numPr>
          <w:ilvl w:val="0"/>
          <w:numId w:val="36"/>
        </w:numPr>
        <w:tabs>
          <w:tab w:val="num" w:pos="360"/>
        </w:tabs>
        <w:spacing w:after="0" w:line="276" w:lineRule="auto"/>
        <w:contextualSpacing w:val="0"/>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Gubernatura del estado, cuando así corresponda.</w:t>
      </w:r>
    </w:p>
    <w:p w14:paraId="5B867F3A" w14:textId="77777777" w:rsidR="006D064F" w:rsidRPr="0057746D" w:rsidRDefault="006D064F" w:rsidP="00691904">
      <w:pPr>
        <w:pStyle w:val="Prrafodelista"/>
        <w:numPr>
          <w:ilvl w:val="0"/>
          <w:numId w:val="36"/>
        </w:numPr>
        <w:spacing w:after="0" w:line="276" w:lineRule="auto"/>
        <w:contextualSpacing w:val="0"/>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Munícipes.</w:t>
      </w:r>
    </w:p>
    <w:p w14:paraId="51CBCDE7" w14:textId="77777777" w:rsidR="006D064F" w:rsidRPr="0057746D" w:rsidRDefault="006D064F" w:rsidP="00691904">
      <w:pPr>
        <w:spacing w:after="0" w:line="276" w:lineRule="auto"/>
        <w:jc w:val="both"/>
        <w:rPr>
          <w:rFonts w:ascii="Lucida Sans Unicode" w:hAnsi="Lucida Sans Unicode" w:cs="Lucida Sans Unicode"/>
          <w:spacing w:val="-3"/>
          <w:sz w:val="20"/>
          <w:szCs w:val="20"/>
        </w:rPr>
      </w:pPr>
    </w:p>
    <w:p w14:paraId="12A6FE19" w14:textId="08B21717" w:rsidR="006D064F" w:rsidRPr="0057746D" w:rsidRDefault="006D064F" w:rsidP="00691904">
      <w:pPr>
        <w:suppressAutoHyphens/>
        <w:spacing w:after="0" w:line="276" w:lineRule="auto"/>
        <w:jc w:val="both"/>
        <w:rPr>
          <w:rFonts w:ascii="Lucida Sans Unicode" w:hAnsi="Lucida Sans Unicode" w:cs="Lucida Sans Unicode"/>
          <w:bCs/>
          <w:iCs/>
          <w:sz w:val="20"/>
          <w:szCs w:val="20"/>
          <w:lang w:eastAsia="ar-SA"/>
        </w:rPr>
      </w:pPr>
      <w:r w:rsidRPr="0057746D">
        <w:rPr>
          <w:rFonts w:ascii="Lucida Sans Unicode" w:hAnsi="Lucida Sans Unicode" w:cs="Lucida Sans Unicode"/>
          <w:bCs/>
          <w:iCs/>
          <w:sz w:val="20"/>
          <w:szCs w:val="20"/>
          <w:lang w:eastAsia="ar-SA"/>
        </w:rPr>
        <w:t xml:space="preserve">De conformidad a lo establecido </w:t>
      </w:r>
      <w:r w:rsidRPr="0057746D">
        <w:rPr>
          <w:rFonts w:ascii="Lucida Sans Unicode" w:hAnsi="Lucida Sans Unicode" w:cs="Lucida Sans Unicode"/>
          <w:sz w:val="20"/>
          <w:szCs w:val="20"/>
          <w:lang w:eastAsia="ar-SA"/>
        </w:rPr>
        <w:t xml:space="preserve">en </w:t>
      </w:r>
      <w:r w:rsidR="002A7864" w:rsidRPr="0057746D">
        <w:rPr>
          <w:rFonts w:ascii="Lucida Sans Unicode" w:hAnsi="Lucida Sans Unicode" w:cs="Lucida Sans Unicode"/>
          <w:sz w:val="20"/>
          <w:szCs w:val="20"/>
          <w:lang w:eastAsia="ar-SA"/>
        </w:rPr>
        <w:t>el artículo 236, párrafo 1 del Código E</w:t>
      </w:r>
      <w:r w:rsidRPr="0057746D">
        <w:rPr>
          <w:rFonts w:ascii="Lucida Sans Unicode" w:hAnsi="Lucida Sans Unicode" w:cs="Lucida Sans Unicode"/>
          <w:sz w:val="20"/>
          <w:szCs w:val="20"/>
          <w:lang w:eastAsia="ar-SA"/>
        </w:rPr>
        <w:t xml:space="preserve">lectoral de la entidad, en relación con el </w:t>
      </w:r>
      <w:r w:rsidRPr="0057746D">
        <w:rPr>
          <w:rFonts w:ascii="Lucida Sans Unicode" w:hAnsi="Lucida Sans Unicode" w:cs="Lucida Sans Unicode"/>
          <w:bCs/>
          <w:iCs/>
          <w:sz w:val="20"/>
          <w:szCs w:val="20"/>
          <w:lang w:eastAsia="ar-SA"/>
        </w:rPr>
        <w:t xml:space="preserve">numeral 23 de la Ley General de Partidos Políticos. </w:t>
      </w:r>
    </w:p>
    <w:p w14:paraId="2B6EBD21" w14:textId="77777777" w:rsidR="006D064F" w:rsidRPr="0057746D" w:rsidRDefault="006D064F" w:rsidP="386DFC2D">
      <w:pPr>
        <w:suppressAutoHyphens/>
        <w:spacing w:after="0" w:line="276" w:lineRule="auto"/>
        <w:jc w:val="both"/>
        <w:rPr>
          <w:rFonts w:ascii="Lucida Sans Unicode" w:eastAsia="Lucida Sans Unicode" w:hAnsi="Lucida Sans Unicode" w:cs="Lucida Sans Unicode"/>
          <w:sz w:val="20"/>
          <w:szCs w:val="20"/>
          <w:lang w:eastAsia="ar-SA"/>
        </w:rPr>
      </w:pPr>
    </w:p>
    <w:p w14:paraId="109E9028" w14:textId="44792D87" w:rsidR="151B0BFE" w:rsidRPr="0057746D" w:rsidRDefault="151B0BFE" w:rsidP="004964C6">
      <w:pPr>
        <w:spacing w:after="0"/>
        <w:jc w:val="both"/>
        <w:rPr>
          <w:rFonts w:ascii="Lucida Sans Unicode" w:eastAsia="Lucida Sans Unicode" w:hAnsi="Lucida Sans Unicode" w:cs="Lucida Sans Unicode"/>
          <w:sz w:val="20"/>
          <w:szCs w:val="20"/>
        </w:rPr>
      </w:pPr>
      <w:r w:rsidRPr="0057746D">
        <w:rPr>
          <w:rFonts w:ascii="Lucida Sans Unicode" w:eastAsia="Lucida Sans Unicode" w:hAnsi="Lucida Sans Unicode" w:cs="Lucida Sans Unicode"/>
          <w:sz w:val="20"/>
          <w:szCs w:val="20"/>
        </w:rPr>
        <w:t>Además, de conformidad con lo dispuesto en el artículo 250, numeral 1, fracción II del Código Electoral del Estado de Jalisco, l</w:t>
      </w:r>
      <w:r w:rsidRPr="0057746D">
        <w:rPr>
          <w:rFonts w:ascii="Lucida Sans Unicode" w:eastAsia="Lucida Sans Unicode" w:hAnsi="Lucida Sans Unicode" w:cs="Lucida Sans Unicode"/>
          <w:sz w:val="20"/>
          <w:szCs w:val="20"/>
          <w:lang w:val="es"/>
        </w:rPr>
        <w:t xml:space="preserve">os partidos políticos y coaliciones podrán solicitar la sustitución de </w:t>
      </w:r>
      <w:r w:rsidR="5D8FE6E0" w:rsidRPr="0057746D">
        <w:rPr>
          <w:rFonts w:ascii="Lucida Sans Unicode" w:eastAsia="Lucida Sans Unicode" w:hAnsi="Lucida Sans Unicode" w:cs="Lucida Sans Unicode"/>
          <w:sz w:val="20"/>
          <w:szCs w:val="20"/>
          <w:lang w:val="es"/>
        </w:rPr>
        <w:t xml:space="preserve">las personas que hayan registrado como </w:t>
      </w:r>
      <w:r w:rsidRPr="0057746D">
        <w:rPr>
          <w:rFonts w:ascii="Lucida Sans Unicode" w:eastAsia="Lucida Sans Unicode" w:hAnsi="Lucida Sans Unicode" w:cs="Lucida Sans Unicode"/>
          <w:sz w:val="20"/>
          <w:szCs w:val="20"/>
          <w:lang w:val="es"/>
        </w:rPr>
        <w:t>sus candidat</w:t>
      </w:r>
      <w:r w:rsidR="6EB39ADA" w:rsidRPr="0057746D">
        <w:rPr>
          <w:rFonts w:ascii="Lucida Sans Unicode" w:eastAsia="Lucida Sans Unicode" w:hAnsi="Lucida Sans Unicode" w:cs="Lucida Sans Unicode"/>
          <w:sz w:val="20"/>
          <w:szCs w:val="20"/>
          <w:lang w:val="es"/>
        </w:rPr>
        <w:t>a</w:t>
      </w:r>
      <w:r w:rsidRPr="0057746D">
        <w:rPr>
          <w:rFonts w:ascii="Lucida Sans Unicode" w:eastAsia="Lucida Sans Unicode" w:hAnsi="Lucida Sans Unicode" w:cs="Lucida Sans Unicode"/>
          <w:sz w:val="20"/>
          <w:szCs w:val="20"/>
          <w:lang w:val="es"/>
        </w:rPr>
        <w:t xml:space="preserve">s, por renuncia de </w:t>
      </w:r>
      <w:r w:rsidR="068618A7" w:rsidRPr="0057746D">
        <w:rPr>
          <w:rFonts w:ascii="Lucida Sans Unicode" w:eastAsia="Lucida Sans Unicode" w:hAnsi="Lucida Sans Unicode" w:cs="Lucida Sans Unicode"/>
          <w:sz w:val="20"/>
          <w:szCs w:val="20"/>
          <w:lang w:val="es"/>
        </w:rPr>
        <w:t>dichas candidaturas</w:t>
      </w:r>
      <w:r w:rsidRPr="0057746D">
        <w:rPr>
          <w:rFonts w:ascii="Lucida Sans Unicode" w:eastAsia="Lucida Sans Unicode" w:hAnsi="Lucida Sans Unicode" w:cs="Lucida Sans Unicode"/>
          <w:sz w:val="20"/>
          <w:szCs w:val="20"/>
          <w:lang w:val="es"/>
        </w:rPr>
        <w:t>, hasta treinta días antes al de la elección.</w:t>
      </w:r>
    </w:p>
    <w:p w14:paraId="7CA817EB" w14:textId="3F527768" w:rsidR="386DFC2D" w:rsidRPr="0057746D" w:rsidRDefault="386DFC2D" w:rsidP="386DFC2D">
      <w:pPr>
        <w:spacing w:after="0" w:line="276" w:lineRule="auto"/>
        <w:jc w:val="both"/>
        <w:rPr>
          <w:rFonts w:ascii="Lucida Sans Unicode" w:eastAsia="Lucida Sans Unicode" w:hAnsi="Lucida Sans Unicode" w:cs="Lucida Sans Unicode"/>
          <w:sz w:val="20"/>
          <w:szCs w:val="20"/>
          <w:lang w:eastAsia="ar-SA"/>
        </w:rPr>
      </w:pPr>
    </w:p>
    <w:p w14:paraId="525A6FBB" w14:textId="1A9BD7DB" w:rsidR="006D064F" w:rsidRPr="0057746D" w:rsidRDefault="006D064F" w:rsidP="00691904">
      <w:pPr>
        <w:spacing w:after="0" w:line="276" w:lineRule="auto"/>
        <w:jc w:val="both"/>
        <w:rPr>
          <w:rFonts w:ascii="Lucida Sans Unicode" w:hAnsi="Lucida Sans Unicode" w:cs="Lucida Sans Unicode"/>
          <w:sz w:val="20"/>
          <w:szCs w:val="20"/>
          <w:lang w:eastAsia="ar-SA"/>
        </w:rPr>
      </w:pPr>
      <w:r w:rsidRPr="0057746D">
        <w:rPr>
          <w:rFonts w:ascii="Lucida Sans Unicode" w:hAnsi="Lucida Sans Unicode" w:cs="Lucida Sans Unicode"/>
          <w:b/>
          <w:sz w:val="20"/>
          <w:szCs w:val="20"/>
          <w:lang w:eastAsia="ar-SA"/>
        </w:rPr>
        <w:t>V</w:t>
      </w:r>
      <w:r w:rsidR="003954C3" w:rsidRPr="0057746D">
        <w:rPr>
          <w:rFonts w:ascii="Lucida Sans Unicode" w:hAnsi="Lucida Sans Unicode" w:cs="Lucida Sans Unicode"/>
          <w:b/>
          <w:sz w:val="20"/>
          <w:szCs w:val="20"/>
          <w:lang w:eastAsia="ar-SA"/>
        </w:rPr>
        <w:t>I</w:t>
      </w:r>
      <w:r w:rsidRPr="0057746D">
        <w:rPr>
          <w:rFonts w:ascii="Lucida Sans Unicode" w:hAnsi="Lucida Sans Unicode" w:cs="Lucida Sans Unicode"/>
          <w:b/>
          <w:sz w:val="20"/>
          <w:szCs w:val="20"/>
          <w:lang w:eastAsia="ar-SA"/>
        </w:rPr>
        <w:t xml:space="preserve">I. OBLIGACIONES DE LOS PARTIDOS POLÍTICOS. </w:t>
      </w:r>
      <w:r w:rsidR="00724ABC" w:rsidRPr="0057746D">
        <w:rPr>
          <w:rFonts w:ascii="Lucida Sans Unicode" w:hAnsi="Lucida Sans Unicode" w:cs="Lucida Sans Unicode"/>
          <w:sz w:val="20"/>
          <w:szCs w:val="20"/>
          <w:lang w:eastAsia="ar-SA"/>
        </w:rPr>
        <w:t>L</w:t>
      </w:r>
      <w:r w:rsidRPr="0057746D">
        <w:rPr>
          <w:rFonts w:ascii="Lucida Sans Unicode" w:hAnsi="Lucida Sans Unicode" w:cs="Lucida Sans Unicode"/>
          <w:sz w:val="20"/>
          <w:szCs w:val="20"/>
          <w:lang w:eastAsia="ar-SA"/>
        </w:rPr>
        <w:t xml:space="preserve">os partidos políticos tienen la obligación de </w:t>
      </w:r>
      <w:r w:rsidRPr="0057746D">
        <w:rPr>
          <w:rFonts w:ascii="Lucida Sans Unicode" w:hAnsi="Lucida Sans Unicode" w:cs="Lucida Sans Unicode"/>
          <w:sz w:val="20"/>
          <w:szCs w:val="20"/>
          <w:lang w:val="es-ES" w:eastAsia="ar-SA"/>
        </w:rPr>
        <w:t>conducir sus actividades dentro de los cauces legales y ajustar su conducta y la de su militan</w:t>
      </w:r>
      <w:r w:rsidR="008E7076" w:rsidRPr="0057746D">
        <w:rPr>
          <w:rFonts w:ascii="Lucida Sans Unicode" w:hAnsi="Lucida Sans Unicode" w:cs="Lucida Sans Unicode"/>
          <w:sz w:val="20"/>
          <w:szCs w:val="20"/>
          <w:lang w:val="es-ES" w:eastAsia="ar-SA"/>
        </w:rPr>
        <w:t>cia</w:t>
      </w:r>
      <w:r w:rsidRPr="0057746D">
        <w:rPr>
          <w:rFonts w:ascii="Lucida Sans Unicode" w:hAnsi="Lucida Sans Unicode" w:cs="Lucida Sans Unicode"/>
          <w:sz w:val="20"/>
          <w:szCs w:val="20"/>
          <w:lang w:val="es-ES" w:eastAsia="ar-SA"/>
        </w:rPr>
        <w:t xml:space="preserve"> a los principios del estado democrático, respetando la libre participación política de los demás partidos políticos y los derechos de </w:t>
      </w:r>
      <w:r w:rsidR="00626138" w:rsidRPr="0057746D">
        <w:rPr>
          <w:rFonts w:ascii="Lucida Sans Unicode" w:hAnsi="Lucida Sans Unicode" w:cs="Lucida Sans Unicode"/>
          <w:sz w:val="20"/>
          <w:szCs w:val="20"/>
          <w:lang w:val="es-ES" w:eastAsia="ar-SA"/>
        </w:rPr>
        <w:t>la ciudadanía</w:t>
      </w:r>
      <w:r w:rsidRPr="0057746D">
        <w:rPr>
          <w:rFonts w:ascii="Lucida Sans Unicode" w:hAnsi="Lucida Sans Unicode" w:cs="Lucida Sans Unicode"/>
          <w:sz w:val="20"/>
          <w:szCs w:val="20"/>
          <w:lang w:eastAsia="ar-SA"/>
        </w:rPr>
        <w:t>, de conformidad con lo dispuesto por el artículo 25, párrafo 1, inciso a) de la Ley General de Partidos Políticos, en relación con el numeral 68, párrafo 1 del Código Electoral del Estado de Jalisco</w:t>
      </w:r>
      <w:r w:rsidR="00E97F16" w:rsidRPr="0057746D">
        <w:rPr>
          <w:rFonts w:ascii="Lucida Sans Unicode" w:hAnsi="Lucida Sans Unicode" w:cs="Lucida Sans Unicode"/>
          <w:sz w:val="20"/>
          <w:szCs w:val="20"/>
          <w:lang w:eastAsia="ar-SA"/>
        </w:rPr>
        <w:t>.</w:t>
      </w:r>
    </w:p>
    <w:p w14:paraId="727D437B" w14:textId="77777777" w:rsidR="006D064F" w:rsidRPr="0057746D" w:rsidRDefault="006D064F" w:rsidP="00691904">
      <w:pPr>
        <w:spacing w:after="0" w:line="276" w:lineRule="auto"/>
        <w:jc w:val="both"/>
        <w:rPr>
          <w:rFonts w:ascii="Lucida Sans Unicode" w:hAnsi="Lucida Sans Unicode" w:cs="Lucida Sans Unicode"/>
          <w:sz w:val="20"/>
          <w:szCs w:val="20"/>
          <w:lang w:eastAsia="ar-SA"/>
        </w:rPr>
      </w:pPr>
    </w:p>
    <w:p w14:paraId="00F86C2B" w14:textId="2F1C5D8E" w:rsidR="00E97F16" w:rsidRPr="0057746D" w:rsidRDefault="006D064F" w:rsidP="00395F7C">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
          <w:sz w:val="20"/>
          <w:szCs w:val="20"/>
          <w:lang w:eastAsia="ar-SA"/>
        </w:rPr>
        <w:t>V</w:t>
      </w:r>
      <w:r w:rsidR="002B52BA" w:rsidRPr="0057746D">
        <w:rPr>
          <w:rFonts w:ascii="Lucida Sans Unicode" w:hAnsi="Lucida Sans Unicode" w:cs="Lucida Sans Unicode"/>
          <w:b/>
          <w:sz w:val="20"/>
          <w:szCs w:val="20"/>
          <w:lang w:eastAsia="ar-SA"/>
        </w:rPr>
        <w:t>I</w:t>
      </w:r>
      <w:r w:rsidRPr="0057746D">
        <w:rPr>
          <w:rFonts w:ascii="Lucida Sans Unicode" w:hAnsi="Lucida Sans Unicode" w:cs="Lucida Sans Unicode"/>
          <w:b/>
          <w:sz w:val="20"/>
          <w:szCs w:val="20"/>
          <w:lang w:eastAsia="ar-SA"/>
        </w:rPr>
        <w:t>II.</w:t>
      </w:r>
      <w:r w:rsidRPr="0057746D">
        <w:rPr>
          <w:rFonts w:ascii="Lucida Sans Unicode" w:eastAsia="Times New Roman" w:hAnsi="Lucida Sans Unicode" w:cs="Lucida Sans Unicode"/>
          <w:b/>
          <w:color w:val="000000" w:themeColor="text1"/>
          <w:sz w:val="20"/>
          <w:szCs w:val="20"/>
          <w:lang w:eastAsia="es-MX"/>
        </w:rPr>
        <w:t xml:space="preserve"> </w:t>
      </w:r>
      <w:r w:rsidR="00E97F16" w:rsidRPr="0057746D">
        <w:rPr>
          <w:rFonts w:ascii="Lucida Sans Unicode" w:hAnsi="Lucida Sans Unicode" w:cs="Lucida Sans Unicode"/>
          <w:b/>
          <w:bCs/>
          <w:sz w:val="20"/>
          <w:szCs w:val="20"/>
        </w:rPr>
        <w:t xml:space="preserve">DE LA CIUDADANÍA JALISCIENSE. </w:t>
      </w:r>
      <w:r w:rsidR="00E97F16" w:rsidRPr="0057746D">
        <w:rPr>
          <w:rFonts w:ascii="Lucida Sans Unicode" w:hAnsi="Lucida Sans Unicode" w:cs="Lucida Sans Unicode"/>
          <w:sz w:val="20"/>
          <w:szCs w:val="20"/>
        </w:rPr>
        <w:t>Son jaliscienses las personas nacidas en el territorio del estado de Jalisco, así como la ciudadanía mexicana por nacimiento o naturalización avecindados en el mismo y que no manifiesten su deseo de conservar su residencia anterior, en la forma que establezca la ley.</w:t>
      </w:r>
    </w:p>
    <w:p w14:paraId="3FC48588" w14:textId="77777777" w:rsidR="00395F7C" w:rsidRPr="0057746D" w:rsidRDefault="00395F7C" w:rsidP="00395F7C">
      <w:pPr>
        <w:spacing w:after="0" w:line="276" w:lineRule="auto"/>
        <w:jc w:val="both"/>
        <w:rPr>
          <w:rFonts w:ascii="Lucida Sans Unicode" w:hAnsi="Lucida Sans Unicode" w:cs="Lucida Sans Unicode"/>
          <w:sz w:val="20"/>
          <w:szCs w:val="20"/>
        </w:rPr>
      </w:pPr>
    </w:p>
    <w:p w14:paraId="093477C6" w14:textId="77777777" w:rsidR="00E97F16" w:rsidRPr="0057746D" w:rsidRDefault="00E97F16" w:rsidP="00395F7C">
      <w:pPr>
        <w:autoSpaceDE w:val="0"/>
        <w:autoSpaceDN w:val="0"/>
        <w:adjustRightInd w:val="0"/>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bCs/>
          <w:sz w:val="20"/>
          <w:szCs w:val="20"/>
        </w:rPr>
        <w:t xml:space="preserve">Ahora bien, </w:t>
      </w:r>
      <w:r w:rsidRPr="0057746D">
        <w:rPr>
          <w:rFonts w:ascii="Lucida Sans Unicode" w:hAnsi="Lucida Sans Unicode" w:cs="Lucida Sans Unicode"/>
          <w:sz w:val="20"/>
          <w:szCs w:val="20"/>
        </w:rPr>
        <w:t>constituye una prerrogativa de la ciudadanía jalisciense, el s</w:t>
      </w:r>
      <w:r w:rsidRPr="0057746D">
        <w:rPr>
          <w:rFonts w:ascii="Lucida Sans Unicode" w:hAnsi="Lucida Sans Unicode" w:cs="Lucida Sans Unicode"/>
          <w:spacing w:val="-3"/>
          <w:sz w:val="20"/>
          <w:szCs w:val="20"/>
        </w:rPr>
        <w:t>er votada en las elecciones populares, siempre que reúnan los requisitos que determinen la Constitución Política de los Estados Unidos Mexicanos, la Constitución Política del Estado de Jalisco, sus respectivas leyes reglamentarias y no estar comprendida en alguna de las causas de inelegibilidad establecidas por las mismas, así como solicitar su registro como candidatura independiente para lo cual se requiere el apoyo de cuando menos el uno por ciento de la ciudadanía inscrita en la lista nominal de electores de la demarcación territorial correspondiente, en las condiciones y términos que determine la ley.</w:t>
      </w:r>
    </w:p>
    <w:p w14:paraId="6D38C070" w14:textId="77777777" w:rsidR="00395F7C" w:rsidRPr="0057746D" w:rsidRDefault="00395F7C" w:rsidP="00395F7C">
      <w:pPr>
        <w:pStyle w:val="Textoindependiente3"/>
        <w:spacing w:after="0" w:line="276" w:lineRule="auto"/>
        <w:jc w:val="both"/>
        <w:rPr>
          <w:rFonts w:ascii="Lucida Sans Unicode" w:hAnsi="Lucida Sans Unicode" w:cs="Lucida Sans Unicode"/>
          <w:sz w:val="20"/>
          <w:szCs w:val="20"/>
        </w:rPr>
      </w:pPr>
    </w:p>
    <w:p w14:paraId="02CCB7C7" w14:textId="362965F2" w:rsidR="00E97F16" w:rsidRPr="0057746D" w:rsidRDefault="00E97F16" w:rsidP="00395F7C">
      <w:pPr>
        <w:pStyle w:val="Textoindependiente3"/>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Lo anterior, al tenor de lo dispuesto por el artículo </w:t>
      </w:r>
      <w:r w:rsidRPr="0057746D">
        <w:rPr>
          <w:rFonts w:ascii="Lucida Sans Unicode" w:hAnsi="Lucida Sans Unicode" w:cs="Lucida Sans Unicode"/>
          <w:bCs/>
          <w:sz w:val="20"/>
          <w:szCs w:val="20"/>
        </w:rPr>
        <w:t>6 de la</w:t>
      </w:r>
      <w:r w:rsidRPr="0057746D">
        <w:rPr>
          <w:rFonts w:ascii="Lucida Sans Unicode" w:hAnsi="Lucida Sans Unicode" w:cs="Lucida Sans Unicode"/>
          <w:sz w:val="20"/>
          <w:szCs w:val="20"/>
        </w:rPr>
        <w:t xml:space="preserve"> Constitución Política del Estado de Jalisco.</w:t>
      </w:r>
    </w:p>
    <w:p w14:paraId="2981F6A6" w14:textId="3E6D44E2" w:rsidR="006D064F" w:rsidRPr="0057746D" w:rsidRDefault="006D064F" w:rsidP="00691904">
      <w:pPr>
        <w:spacing w:after="0" w:line="276" w:lineRule="auto"/>
        <w:jc w:val="both"/>
        <w:rPr>
          <w:rFonts w:ascii="Lucida Sans Unicode" w:eastAsia="Times New Roman" w:hAnsi="Lucida Sans Unicode" w:cs="Lucida Sans Unicode"/>
          <w:b/>
          <w:sz w:val="20"/>
          <w:szCs w:val="20"/>
          <w:lang w:val="es-ES" w:eastAsia="ar-SA"/>
        </w:rPr>
      </w:pPr>
    </w:p>
    <w:p w14:paraId="79E0178B" w14:textId="3FAC438D" w:rsidR="006D064F" w:rsidRPr="0057746D" w:rsidRDefault="002B52BA" w:rsidP="18FE6A7A">
      <w:pPr>
        <w:spacing w:after="0" w:line="276" w:lineRule="auto"/>
        <w:jc w:val="both"/>
        <w:rPr>
          <w:rFonts w:ascii="Lucida Sans Unicode" w:hAnsi="Lucida Sans Unicode" w:cs="Lucida Sans Unicode"/>
          <w:sz w:val="20"/>
          <w:szCs w:val="20"/>
          <w:lang w:val="es-ES" w:eastAsia="ar-SA"/>
        </w:rPr>
      </w:pPr>
      <w:r w:rsidRPr="0057746D">
        <w:rPr>
          <w:rFonts w:ascii="Lucida Sans Unicode" w:hAnsi="Lucida Sans Unicode" w:cs="Lucida Sans Unicode"/>
          <w:b/>
          <w:bCs/>
          <w:sz w:val="20"/>
          <w:szCs w:val="20"/>
          <w:lang w:val="es-ES" w:eastAsia="ar-SA"/>
        </w:rPr>
        <w:t>IX</w:t>
      </w:r>
      <w:r w:rsidR="006D064F" w:rsidRPr="0057746D">
        <w:rPr>
          <w:rFonts w:ascii="Lucida Sans Unicode" w:hAnsi="Lucida Sans Unicode" w:cs="Lucida Sans Unicode"/>
          <w:b/>
          <w:bCs/>
          <w:sz w:val="20"/>
          <w:szCs w:val="20"/>
          <w:lang w:val="es-ES" w:eastAsia="ar-SA"/>
        </w:rPr>
        <w:t xml:space="preserve">. DEL PLAZO PARA EL REGISTRO DE LAS PLANILLAS DE MUNÍCIPES. </w:t>
      </w:r>
      <w:r w:rsidR="00037152" w:rsidRPr="0057746D">
        <w:rPr>
          <w:rFonts w:ascii="Lucida Sans Unicode" w:hAnsi="Lucida Sans Unicode" w:cs="Lucida Sans Unicode"/>
          <w:sz w:val="20"/>
          <w:szCs w:val="20"/>
          <w:lang w:val="es-ES" w:eastAsia="ar-SA"/>
        </w:rPr>
        <w:t>El plazo legal conferido a los partidos políticos registrados</w:t>
      </w:r>
      <w:r w:rsidR="7EC3AAD8" w:rsidRPr="0057746D">
        <w:rPr>
          <w:rFonts w:ascii="Lucida Sans Unicode" w:hAnsi="Lucida Sans Unicode" w:cs="Lucida Sans Unicode"/>
          <w:sz w:val="20"/>
          <w:szCs w:val="20"/>
          <w:lang w:val="es-ES" w:eastAsia="ar-SA"/>
        </w:rPr>
        <w:t xml:space="preserve"> y acreditados</w:t>
      </w:r>
      <w:r w:rsidR="00E97F16" w:rsidRPr="0057746D">
        <w:rPr>
          <w:rFonts w:ascii="Lucida Sans Unicode" w:hAnsi="Lucida Sans Unicode" w:cs="Lucida Sans Unicode"/>
          <w:sz w:val="20"/>
          <w:szCs w:val="20"/>
          <w:lang w:val="es-ES" w:eastAsia="ar-SA"/>
        </w:rPr>
        <w:t xml:space="preserve">, </w:t>
      </w:r>
      <w:r w:rsidR="1B28AE8B" w:rsidRPr="0057746D">
        <w:rPr>
          <w:rFonts w:ascii="Lucida Sans Unicode" w:hAnsi="Lucida Sans Unicode" w:cs="Lucida Sans Unicode"/>
          <w:sz w:val="20"/>
          <w:szCs w:val="20"/>
          <w:lang w:val="es-ES" w:eastAsia="ar-SA"/>
        </w:rPr>
        <w:t>así como</w:t>
      </w:r>
      <w:r w:rsidR="00E97F16" w:rsidRPr="0057746D">
        <w:rPr>
          <w:rFonts w:ascii="Lucida Sans Unicode" w:hAnsi="Lucida Sans Unicode" w:cs="Lucida Sans Unicode"/>
          <w:sz w:val="20"/>
          <w:szCs w:val="20"/>
          <w:lang w:val="es-ES" w:eastAsia="ar-SA"/>
        </w:rPr>
        <w:t xml:space="preserve"> </w:t>
      </w:r>
      <w:r w:rsidR="4699EAFB" w:rsidRPr="0057746D">
        <w:rPr>
          <w:rFonts w:ascii="Lucida Sans Unicode" w:hAnsi="Lucida Sans Unicode" w:cs="Lucida Sans Unicode"/>
          <w:sz w:val="20"/>
          <w:szCs w:val="20"/>
          <w:lang w:val="es-ES" w:eastAsia="ar-SA"/>
        </w:rPr>
        <w:t xml:space="preserve">a </w:t>
      </w:r>
      <w:r w:rsidR="00E97F16" w:rsidRPr="0057746D">
        <w:rPr>
          <w:rFonts w:ascii="Lucida Sans Unicode" w:hAnsi="Lucida Sans Unicode" w:cs="Lucida Sans Unicode"/>
          <w:sz w:val="20"/>
          <w:szCs w:val="20"/>
          <w:lang w:val="es-ES" w:eastAsia="ar-SA"/>
        </w:rPr>
        <w:t>coaliciones acreditada</w:t>
      </w:r>
      <w:r w:rsidR="00037152" w:rsidRPr="0057746D">
        <w:rPr>
          <w:rFonts w:ascii="Lucida Sans Unicode" w:hAnsi="Lucida Sans Unicode" w:cs="Lucida Sans Unicode"/>
          <w:sz w:val="20"/>
          <w:szCs w:val="20"/>
          <w:lang w:val="es-ES" w:eastAsia="ar-SA"/>
        </w:rPr>
        <w:t xml:space="preserve">s ante este órgano electoral, para la presentación de las solicitudes de registro de sus planillas de candidaturas a munícipes, comenzó el doce de febrero, concluyendo a las veinticuatro horas del día </w:t>
      </w:r>
      <w:r w:rsidR="006A47B1" w:rsidRPr="0057746D">
        <w:rPr>
          <w:rFonts w:ascii="Lucida Sans Unicode" w:hAnsi="Lucida Sans Unicode" w:cs="Lucida Sans Unicode"/>
          <w:sz w:val="20"/>
          <w:szCs w:val="20"/>
          <w:lang w:val="es-ES" w:eastAsia="ar-SA"/>
        </w:rPr>
        <w:t xml:space="preserve">tres de marzo del año en curso, lo anterior, de </w:t>
      </w:r>
      <w:r w:rsidR="006D064F" w:rsidRPr="0057746D">
        <w:rPr>
          <w:rFonts w:ascii="Lucida Sans Unicode" w:eastAsia="Times New Roman" w:hAnsi="Lucida Sans Unicode" w:cs="Lucida Sans Unicode"/>
          <w:spacing w:val="-3"/>
          <w:sz w:val="20"/>
          <w:szCs w:val="20"/>
          <w:lang w:eastAsia="ar-SA"/>
        </w:rPr>
        <w:t xml:space="preserve">conformidad </w:t>
      </w:r>
      <w:r w:rsidR="006A47B1" w:rsidRPr="0057746D">
        <w:rPr>
          <w:rFonts w:ascii="Lucida Sans Unicode" w:eastAsia="Times New Roman" w:hAnsi="Lucida Sans Unicode" w:cs="Lucida Sans Unicode"/>
          <w:spacing w:val="-3"/>
          <w:sz w:val="20"/>
          <w:szCs w:val="20"/>
          <w:lang w:eastAsia="ar-SA"/>
        </w:rPr>
        <w:t xml:space="preserve">a </w:t>
      </w:r>
      <w:r w:rsidR="006D064F" w:rsidRPr="0057746D">
        <w:rPr>
          <w:rFonts w:ascii="Lucida Sans Unicode" w:eastAsia="Times New Roman" w:hAnsi="Lucida Sans Unicode" w:cs="Lucida Sans Unicode"/>
          <w:spacing w:val="-3"/>
          <w:sz w:val="20"/>
          <w:szCs w:val="20"/>
          <w:lang w:eastAsia="ar-SA"/>
        </w:rPr>
        <w:t>lo dispuesto por el artícu</w:t>
      </w:r>
      <w:r w:rsidR="004C3E68" w:rsidRPr="0057746D">
        <w:rPr>
          <w:rFonts w:ascii="Lucida Sans Unicode" w:eastAsia="Times New Roman" w:hAnsi="Lucida Sans Unicode" w:cs="Lucida Sans Unicode"/>
          <w:spacing w:val="-3"/>
          <w:sz w:val="20"/>
          <w:szCs w:val="20"/>
          <w:lang w:eastAsia="ar-SA"/>
        </w:rPr>
        <w:t xml:space="preserve">lo 240, párrafo 1, fracción III, y párrafo 2 </w:t>
      </w:r>
      <w:r w:rsidR="006D064F" w:rsidRPr="0057746D">
        <w:rPr>
          <w:rFonts w:ascii="Lucida Sans Unicode" w:eastAsia="Times New Roman" w:hAnsi="Lucida Sans Unicode" w:cs="Lucida Sans Unicode"/>
          <w:spacing w:val="-3"/>
          <w:sz w:val="20"/>
          <w:szCs w:val="20"/>
          <w:lang w:eastAsia="ar-SA"/>
        </w:rPr>
        <w:t xml:space="preserve">del </w:t>
      </w:r>
      <w:r w:rsidR="006D064F" w:rsidRPr="0057746D">
        <w:rPr>
          <w:rFonts w:ascii="Lucida Sans Unicode" w:eastAsia="Times New Roman" w:hAnsi="Lucida Sans Unicode" w:cs="Lucida Sans Unicode"/>
          <w:sz w:val="20"/>
          <w:szCs w:val="20"/>
          <w:lang w:eastAsia="ar-SA"/>
        </w:rPr>
        <w:t xml:space="preserve">Código Electoral del Estado de Jalisco; </w:t>
      </w:r>
      <w:r w:rsidR="00626138" w:rsidRPr="0057746D">
        <w:rPr>
          <w:rFonts w:ascii="Lucida Sans Unicode" w:eastAsia="Times New Roman" w:hAnsi="Lucida Sans Unicode" w:cs="Lucida Sans Unicode"/>
          <w:sz w:val="20"/>
          <w:szCs w:val="20"/>
          <w:lang w:eastAsia="ar-SA"/>
        </w:rPr>
        <w:t xml:space="preserve">en correlación con lo establecido </w:t>
      </w:r>
      <w:r w:rsidR="006D064F" w:rsidRPr="0057746D">
        <w:rPr>
          <w:rFonts w:ascii="Lucida Sans Unicode" w:eastAsia="Times New Roman" w:hAnsi="Lucida Sans Unicode" w:cs="Lucida Sans Unicode"/>
          <w:sz w:val="20"/>
          <w:szCs w:val="20"/>
          <w:lang w:eastAsia="ar-SA"/>
        </w:rPr>
        <w:t xml:space="preserve">en el Calendario Integral del Proceso Electoral </w:t>
      </w:r>
      <w:r w:rsidR="0009567E" w:rsidRPr="0057746D">
        <w:rPr>
          <w:rFonts w:ascii="Lucida Sans Unicode" w:eastAsia="Times New Roman" w:hAnsi="Lucida Sans Unicode" w:cs="Lucida Sans Unicode"/>
          <w:sz w:val="20"/>
          <w:szCs w:val="20"/>
          <w:lang w:eastAsia="ar-SA"/>
        </w:rPr>
        <w:t xml:space="preserve">Local </w:t>
      </w:r>
      <w:r w:rsidR="006D064F" w:rsidRPr="0057746D">
        <w:rPr>
          <w:rFonts w:ascii="Lucida Sans Unicode" w:eastAsia="Times New Roman" w:hAnsi="Lucida Sans Unicode" w:cs="Lucida Sans Unicode"/>
          <w:sz w:val="20"/>
          <w:szCs w:val="20"/>
          <w:lang w:eastAsia="ar-SA"/>
        </w:rPr>
        <w:t>Concurrente</w:t>
      </w:r>
      <w:r w:rsidR="004C3E68" w:rsidRPr="0057746D">
        <w:rPr>
          <w:rFonts w:ascii="Lucida Sans Unicode" w:eastAsia="Times New Roman" w:hAnsi="Lucida Sans Unicode" w:cs="Lucida Sans Unicode"/>
          <w:sz w:val="20"/>
          <w:szCs w:val="20"/>
          <w:lang w:eastAsia="ar-SA"/>
        </w:rPr>
        <w:t xml:space="preserve"> </w:t>
      </w:r>
      <w:r w:rsidR="0009567E" w:rsidRPr="0057746D">
        <w:rPr>
          <w:rFonts w:ascii="Lucida Sans Unicode" w:eastAsia="Times New Roman" w:hAnsi="Lucida Sans Unicode" w:cs="Lucida Sans Unicode"/>
          <w:sz w:val="20"/>
          <w:szCs w:val="20"/>
          <w:lang w:eastAsia="ar-SA"/>
        </w:rPr>
        <w:t>2023-2024</w:t>
      </w:r>
      <w:r w:rsidR="006D064F" w:rsidRPr="0057746D">
        <w:rPr>
          <w:rFonts w:ascii="Lucida Sans Unicode" w:eastAsia="Times New Roman" w:hAnsi="Lucida Sans Unicode" w:cs="Lucida Sans Unicode"/>
          <w:sz w:val="20"/>
          <w:szCs w:val="20"/>
          <w:lang w:eastAsia="ar-SA"/>
        </w:rPr>
        <w:t xml:space="preserve">, aprobado mediante acuerdo </w:t>
      </w:r>
      <w:r w:rsidR="00FB0547" w:rsidRPr="0057746D">
        <w:rPr>
          <w:rFonts w:ascii="Lucida Sans Unicode" w:hAnsi="Lucida Sans Unicode" w:cs="Lucida Sans Unicode"/>
          <w:sz w:val="20"/>
          <w:szCs w:val="20"/>
        </w:rPr>
        <w:t>identificado con clave alfanumérica</w:t>
      </w:r>
      <w:r w:rsidR="00FB0547" w:rsidRPr="0057746D">
        <w:rPr>
          <w:rFonts w:ascii="Lucida Sans Unicode" w:eastAsia="Trebuchet MS" w:hAnsi="Lucida Sans Unicode" w:cs="Lucida Sans Unicode"/>
          <w:sz w:val="20"/>
          <w:szCs w:val="20"/>
        </w:rPr>
        <w:t xml:space="preserve"> </w:t>
      </w:r>
      <w:r w:rsidR="0009567E" w:rsidRPr="0057746D">
        <w:rPr>
          <w:rFonts w:ascii="Lucida Sans Unicode" w:eastAsia="Trebuchet MS" w:hAnsi="Lucida Sans Unicode" w:cs="Lucida Sans Unicode"/>
          <w:sz w:val="20"/>
          <w:szCs w:val="20"/>
        </w:rPr>
        <w:t>IEPC-ACG-060/2023</w:t>
      </w:r>
      <w:r w:rsidR="006D064F" w:rsidRPr="0057746D">
        <w:rPr>
          <w:rFonts w:ascii="Lucida Sans Unicode" w:eastAsia="Trebuchet MS" w:hAnsi="Lucida Sans Unicode" w:cs="Lucida Sans Unicode"/>
          <w:sz w:val="20"/>
          <w:szCs w:val="20"/>
        </w:rPr>
        <w:t>,</w:t>
      </w:r>
      <w:r w:rsidR="006D064F" w:rsidRPr="0057746D">
        <w:rPr>
          <w:rFonts w:ascii="Lucida Sans Unicode" w:eastAsia="Times New Roman" w:hAnsi="Lucida Sans Unicode" w:cs="Lucida Sans Unicode"/>
          <w:sz w:val="20"/>
          <w:szCs w:val="20"/>
          <w:lang w:val="es-ES" w:eastAsia="ar-SA"/>
        </w:rPr>
        <w:t xml:space="preserve"> señalado en el antecedente </w:t>
      </w:r>
      <w:r w:rsidR="00E97F16" w:rsidRPr="0057746D">
        <w:rPr>
          <w:rFonts w:ascii="Lucida Sans Unicode" w:eastAsia="Times New Roman" w:hAnsi="Lucida Sans Unicode" w:cs="Lucida Sans Unicode"/>
          <w:b/>
          <w:bCs/>
          <w:sz w:val="20"/>
          <w:szCs w:val="20"/>
          <w:lang w:val="es-ES" w:eastAsia="ar-SA"/>
        </w:rPr>
        <w:t>5</w:t>
      </w:r>
      <w:r w:rsidR="006D064F" w:rsidRPr="0057746D">
        <w:rPr>
          <w:rFonts w:ascii="Lucida Sans Unicode" w:eastAsia="Times New Roman" w:hAnsi="Lucida Sans Unicode" w:cs="Lucida Sans Unicode"/>
          <w:sz w:val="20"/>
          <w:szCs w:val="20"/>
          <w:lang w:val="es-ES" w:eastAsia="ar-SA"/>
        </w:rPr>
        <w:t xml:space="preserve"> del presente acuerdo.</w:t>
      </w:r>
    </w:p>
    <w:p w14:paraId="24F41626" w14:textId="77777777" w:rsidR="006D064F" w:rsidRPr="0057746D" w:rsidRDefault="006D064F" w:rsidP="00691904">
      <w:pPr>
        <w:suppressAutoHyphens/>
        <w:autoSpaceDE w:val="0"/>
        <w:spacing w:after="0" w:line="276" w:lineRule="auto"/>
        <w:jc w:val="both"/>
        <w:rPr>
          <w:rFonts w:ascii="Lucida Sans Unicode" w:eastAsia="Times New Roman" w:hAnsi="Lucida Sans Unicode" w:cs="Lucida Sans Unicode"/>
          <w:bCs/>
          <w:sz w:val="20"/>
          <w:szCs w:val="20"/>
          <w:lang w:val="es-ES_tradnl" w:eastAsia="ar-SA"/>
        </w:rPr>
      </w:pPr>
    </w:p>
    <w:p w14:paraId="1B52EE2E" w14:textId="05A4E9F0" w:rsidR="00DA6D7F" w:rsidRDefault="3C46FFA1" w:rsidP="00DA6D7F">
      <w:pPr>
        <w:suppressAutoHyphens/>
        <w:autoSpaceDE w:val="0"/>
        <w:spacing w:after="0" w:line="276" w:lineRule="auto"/>
        <w:jc w:val="both"/>
        <w:rPr>
          <w:rFonts w:ascii="Lucida Sans Unicode" w:eastAsia="Calibri" w:hAnsi="Lucida Sans Unicode" w:cs="Lucida Sans Unicode"/>
          <w:color w:val="000000" w:themeColor="text1"/>
          <w:sz w:val="20"/>
          <w:szCs w:val="20"/>
          <w:lang w:val="es-ES"/>
        </w:rPr>
      </w:pPr>
      <w:r w:rsidRPr="0057746D">
        <w:rPr>
          <w:rFonts w:ascii="Lucida Sans Unicode" w:hAnsi="Lucida Sans Unicode" w:cs="Lucida Sans Unicode"/>
          <w:b/>
          <w:bCs/>
          <w:color w:val="050505"/>
          <w:sz w:val="20"/>
          <w:szCs w:val="20"/>
        </w:rPr>
        <w:t xml:space="preserve">X. </w:t>
      </w:r>
      <w:r w:rsidRPr="0057746D">
        <w:rPr>
          <w:rFonts w:ascii="Lucida Sans Unicode" w:eastAsia="Times New Roman" w:hAnsi="Lucida Sans Unicode" w:cs="Lucida Sans Unicode"/>
          <w:b/>
          <w:bCs/>
          <w:sz w:val="20"/>
          <w:szCs w:val="20"/>
          <w:lang w:eastAsia="ar-SA"/>
        </w:rPr>
        <w:t>DE</w:t>
      </w:r>
      <w:r w:rsidR="0F38A7BC" w:rsidRPr="0057746D">
        <w:rPr>
          <w:rFonts w:ascii="Lucida Sans Unicode" w:eastAsia="Times New Roman" w:hAnsi="Lucida Sans Unicode" w:cs="Lucida Sans Unicode"/>
          <w:b/>
          <w:bCs/>
          <w:sz w:val="20"/>
          <w:szCs w:val="20"/>
          <w:lang w:eastAsia="ar-SA"/>
        </w:rPr>
        <w:t xml:space="preserve"> </w:t>
      </w:r>
      <w:r w:rsidRPr="0057746D">
        <w:rPr>
          <w:rFonts w:ascii="Lucida Sans Unicode" w:eastAsia="Times New Roman" w:hAnsi="Lucida Sans Unicode" w:cs="Lucida Sans Unicode"/>
          <w:b/>
          <w:bCs/>
          <w:sz w:val="20"/>
          <w:szCs w:val="20"/>
          <w:lang w:eastAsia="ar-SA"/>
        </w:rPr>
        <w:t>L</w:t>
      </w:r>
      <w:r w:rsidR="0F38A7BC" w:rsidRPr="0057746D">
        <w:rPr>
          <w:rFonts w:ascii="Lucida Sans Unicode" w:eastAsia="Times New Roman" w:hAnsi="Lucida Sans Unicode" w:cs="Lucida Sans Unicode"/>
          <w:b/>
          <w:bCs/>
          <w:sz w:val="20"/>
          <w:szCs w:val="20"/>
          <w:lang w:eastAsia="ar-SA"/>
        </w:rPr>
        <w:t xml:space="preserve">A APROBACIÓN DE LAS SOLICITUDES DE REGISTRO DE LAS PLANILLAS </w:t>
      </w:r>
      <w:r w:rsidRPr="0057746D">
        <w:rPr>
          <w:rFonts w:ascii="Lucida Sans Unicode" w:eastAsia="Times New Roman" w:hAnsi="Lucida Sans Unicode" w:cs="Lucida Sans Unicode"/>
          <w:b/>
          <w:bCs/>
          <w:sz w:val="20"/>
          <w:szCs w:val="20"/>
          <w:lang w:eastAsia="ar-SA"/>
        </w:rPr>
        <w:t>DE CANDIDATURAS A MUNÍCIPES.</w:t>
      </w:r>
      <w:r w:rsidRPr="0057746D">
        <w:rPr>
          <w:rFonts w:ascii="Lucida Sans Unicode" w:eastAsia="Times New Roman" w:hAnsi="Lucida Sans Unicode" w:cs="Lucida Sans Unicode"/>
          <w:sz w:val="20"/>
          <w:szCs w:val="20"/>
          <w:lang w:eastAsia="ar-SA"/>
        </w:rPr>
        <w:t xml:space="preserve"> </w:t>
      </w:r>
      <w:r w:rsidR="0F38A7BC" w:rsidRPr="0057746D">
        <w:rPr>
          <w:rFonts w:ascii="Lucida Sans Unicode" w:eastAsia="Times New Roman" w:hAnsi="Lucida Sans Unicode" w:cs="Lucida Sans Unicode"/>
          <w:sz w:val="20"/>
          <w:szCs w:val="20"/>
          <w:lang w:eastAsia="ar-SA"/>
        </w:rPr>
        <w:t xml:space="preserve">Como quedó establecido en el antecedente </w:t>
      </w:r>
      <w:r w:rsidR="48255A68" w:rsidRPr="0057746D">
        <w:rPr>
          <w:rFonts w:ascii="Lucida Sans Unicode" w:eastAsia="Times New Roman" w:hAnsi="Lucida Sans Unicode" w:cs="Lucida Sans Unicode"/>
          <w:b/>
          <w:bCs/>
          <w:sz w:val="20"/>
          <w:szCs w:val="20"/>
          <w:lang w:eastAsia="ar-SA"/>
        </w:rPr>
        <w:t>1</w:t>
      </w:r>
      <w:r w:rsidR="000B7094" w:rsidRPr="0057746D">
        <w:rPr>
          <w:rFonts w:ascii="Lucida Sans Unicode" w:eastAsia="Times New Roman" w:hAnsi="Lucida Sans Unicode" w:cs="Lucida Sans Unicode"/>
          <w:b/>
          <w:bCs/>
          <w:sz w:val="20"/>
          <w:szCs w:val="20"/>
          <w:lang w:eastAsia="ar-SA"/>
        </w:rPr>
        <w:t>8</w:t>
      </w:r>
      <w:r w:rsidR="0F38A7BC" w:rsidRPr="0057746D">
        <w:rPr>
          <w:rFonts w:ascii="Lucida Sans Unicode" w:eastAsia="Times New Roman" w:hAnsi="Lucida Sans Unicode" w:cs="Lucida Sans Unicode"/>
          <w:sz w:val="20"/>
          <w:szCs w:val="20"/>
          <w:lang w:eastAsia="ar-SA"/>
        </w:rPr>
        <w:t xml:space="preserve"> de este acuerdo, el treinta de marzo del año en curso, este Consejo General resolvió sobre la procedencia de las solicitudes de registro de candidaturas a munícipes</w:t>
      </w:r>
      <w:r w:rsidR="255FB772" w:rsidRPr="0057746D">
        <w:rPr>
          <w:rFonts w:ascii="Lucida Sans Unicode" w:eastAsia="Times New Roman" w:hAnsi="Lucida Sans Unicode" w:cs="Lucida Sans Unicode"/>
          <w:sz w:val="20"/>
          <w:szCs w:val="20"/>
          <w:lang w:eastAsia="ar-SA"/>
        </w:rPr>
        <w:t xml:space="preserve"> presentadas por</w:t>
      </w:r>
      <w:r w:rsidR="00DA6D7F" w:rsidRPr="0057746D">
        <w:rPr>
          <w:rFonts w:ascii="Lucida Sans Unicode" w:eastAsia="Times New Roman" w:hAnsi="Lucida Sans Unicode" w:cs="Lucida Sans Unicode"/>
          <w:sz w:val="20"/>
          <w:szCs w:val="20"/>
          <w:lang w:eastAsia="ar-SA"/>
        </w:rPr>
        <w:t xml:space="preserve"> </w:t>
      </w:r>
      <w:r w:rsidR="00DA6D7F" w:rsidRPr="0057746D">
        <w:rPr>
          <w:rFonts w:ascii="Lucida Sans Unicode" w:eastAsia="Calibri" w:hAnsi="Lucida Sans Unicode" w:cs="Lucida Sans Unicode"/>
          <w:color w:val="000000" w:themeColor="text1"/>
          <w:sz w:val="20"/>
          <w:szCs w:val="20"/>
          <w:lang w:val="es-ES"/>
        </w:rPr>
        <w:t>la coalici</w:t>
      </w:r>
      <w:r w:rsidR="002A58D8" w:rsidRPr="0057746D">
        <w:rPr>
          <w:rFonts w:ascii="Lucida Sans Unicode" w:eastAsia="Calibri" w:hAnsi="Lucida Sans Unicode" w:cs="Lucida Sans Unicode"/>
          <w:color w:val="000000" w:themeColor="text1"/>
          <w:sz w:val="20"/>
          <w:szCs w:val="20"/>
          <w:lang w:val="es-ES"/>
        </w:rPr>
        <w:t>ón</w:t>
      </w:r>
      <w:r w:rsidR="00DA6D7F" w:rsidRPr="0057746D">
        <w:rPr>
          <w:rFonts w:ascii="Lucida Sans Unicode" w:eastAsia="Calibri" w:hAnsi="Lucida Sans Unicode" w:cs="Lucida Sans Unicode"/>
          <w:color w:val="000000" w:themeColor="text1"/>
          <w:sz w:val="20"/>
          <w:szCs w:val="20"/>
          <w:lang w:val="es-ES"/>
        </w:rPr>
        <w:t xml:space="preserve"> </w:t>
      </w:r>
      <w:r w:rsidR="00DA6D7F" w:rsidRPr="0057746D">
        <w:rPr>
          <w:rFonts w:ascii="Lucida Sans Unicode" w:eastAsia="Calibri" w:hAnsi="Lucida Sans Unicode" w:cs="Lucida Sans Unicode"/>
          <w:b/>
          <w:bCs/>
          <w:color w:val="000000" w:themeColor="text1"/>
          <w:sz w:val="20"/>
          <w:szCs w:val="20"/>
          <w:lang w:val="es-ES"/>
        </w:rPr>
        <w:t>“SIGAMOS HACIENDO HISTORIA EN JALISCO”</w:t>
      </w:r>
      <w:r w:rsidR="00DA6D7F" w:rsidRPr="0057746D">
        <w:rPr>
          <w:rFonts w:ascii="Lucida Sans Unicode" w:eastAsia="Calibri" w:hAnsi="Lucida Sans Unicode" w:cs="Lucida Sans Unicode"/>
          <w:color w:val="000000" w:themeColor="text1"/>
          <w:sz w:val="20"/>
          <w:szCs w:val="20"/>
          <w:lang w:val="es-ES"/>
        </w:rPr>
        <w:t>, para el Proceso Electoral Local Concurrente 2023-2024.</w:t>
      </w:r>
    </w:p>
    <w:p w14:paraId="50F70FC0" w14:textId="77777777" w:rsidR="00073A56" w:rsidRDefault="00073A56" w:rsidP="007C7D9F">
      <w:pPr>
        <w:pStyle w:val="Sinespaciado"/>
        <w:spacing w:line="276" w:lineRule="auto"/>
        <w:jc w:val="both"/>
        <w:rPr>
          <w:rFonts w:ascii="Lucida Sans Unicode" w:eastAsia="Calibri" w:hAnsi="Lucida Sans Unicode" w:cs="Lucida Sans Unicode"/>
          <w:color w:val="000000" w:themeColor="text1"/>
          <w:sz w:val="20"/>
          <w:szCs w:val="20"/>
        </w:rPr>
      </w:pPr>
    </w:p>
    <w:p w14:paraId="762081EC" w14:textId="61111447" w:rsidR="00073A56" w:rsidRDefault="00073A56" w:rsidP="007C7D9F">
      <w:pPr>
        <w:pStyle w:val="Sinespaciado"/>
        <w:spacing w:line="276" w:lineRule="auto"/>
        <w:jc w:val="both"/>
        <w:rPr>
          <w:rFonts w:ascii="Lucida Sans Unicode" w:eastAsia="Calibri" w:hAnsi="Lucida Sans Unicode" w:cs="Lucida Sans Unicode"/>
          <w:color w:val="000000" w:themeColor="text1"/>
          <w:sz w:val="20"/>
          <w:szCs w:val="20"/>
        </w:rPr>
      </w:pPr>
      <w:r w:rsidRPr="6D99D8FB">
        <w:rPr>
          <w:rFonts w:ascii="Lucida Sans Unicode" w:eastAsia="Calibri" w:hAnsi="Lucida Sans Unicode" w:cs="Lucida Sans Unicode"/>
          <w:color w:val="000000" w:themeColor="text1"/>
          <w:sz w:val="20"/>
          <w:szCs w:val="20"/>
        </w:rPr>
        <w:t>De</w:t>
      </w:r>
      <w:r w:rsidR="007C7D9F" w:rsidRPr="6D99D8FB">
        <w:rPr>
          <w:rFonts w:ascii="Lucida Sans Unicode" w:eastAsia="Calibri" w:hAnsi="Lucida Sans Unicode" w:cs="Lucida Sans Unicode"/>
          <w:color w:val="000000" w:themeColor="text1"/>
          <w:sz w:val="20"/>
          <w:szCs w:val="20"/>
        </w:rPr>
        <w:t xml:space="preserve"> igual manera, </w:t>
      </w:r>
      <w:r w:rsidR="00915BC2" w:rsidRPr="6D99D8FB">
        <w:rPr>
          <w:rFonts w:ascii="Lucida Sans Unicode" w:eastAsia="Calibri" w:hAnsi="Lucida Sans Unicode" w:cs="Lucida Sans Unicode"/>
          <w:color w:val="000000" w:themeColor="text1"/>
          <w:sz w:val="20"/>
          <w:szCs w:val="20"/>
        </w:rPr>
        <w:t>el veintisiete de abril del año en curso</w:t>
      </w:r>
      <w:r w:rsidR="33DD0A8F" w:rsidRPr="6D99D8FB">
        <w:rPr>
          <w:rFonts w:ascii="Lucida Sans Unicode" w:eastAsia="Calibri" w:hAnsi="Lucida Sans Unicode" w:cs="Lucida Sans Unicode"/>
          <w:color w:val="000000" w:themeColor="text1"/>
          <w:sz w:val="20"/>
          <w:szCs w:val="20"/>
        </w:rPr>
        <w:t>,</w:t>
      </w:r>
      <w:r w:rsidR="00915BC2" w:rsidRPr="6D99D8FB">
        <w:rPr>
          <w:rFonts w:ascii="Lucida Sans Unicode" w:eastAsia="Calibri" w:hAnsi="Lucida Sans Unicode" w:cs="Lucida Sans Unicode"/>
          <w:color w:val="000000" w:themeColor="text1"/>
          <w:sz w:val="20"/>
          <w:szCs w:val="20"/>
        </w:rPr>
        <w:t xml:space="preserve"> en </w:t>
      </w:r>
      <w:r w:rsidRPr="6D99D8FB">
        <w:rPr>
          <w:rFonts w:ascii="Lucida Sans Unicode" w:eastAsia="Arial" w:hAnsi="Lucida Sans Unicode" w:cs="Lucida Sans Unicode"/>
          <w:sz w:val="20"/>
          <w:szCs w:val="20"/>
        </w:rPr>
        <w:t>cumplimiento a lo ordenado por el Tribunal Electoral del Estado de Jalisco</w:t>
      </w:r>
      <w:r w:rsidR="00915BC2" w:rsidRPr="6D99D8FB">
        <w:rPr>
          <w:rFonts w:ascii="Lucida Sans Unicode" w:eastAsia="Arial" w:hAnsi="Lucida Sans Unicode" w:cs="Lucida Sans Unicode"/>
          <w:sz w:val="20"/>
          <w:szCs w:val="20"/>
        </w:rPr>
        <w:t xml:space="preserve"> en</w:t>
      </w:r>
      <w:r w:rsidRPr="6D99D8FB">
        <w:rPr>
          <w:rFonts w:ascii="Lucida Sans Unicode" w:eastAsia="Arial" w:hAnsi="Lucida Sans Unicode" w:cs="Lucida Sans Unicode"/>
          <w:sz w:val="20"/>
          <w:szCs w:val="20"/>
        </w:rPr>
        <w:t xml:space="preserve"> el </w:t>
      </w:r>
      <w:r w:rsidRPr="6D99D8FB">
        <w:rPr>
          <w:rFonts w:ascii="Lucida Sans Unicode" w:hAnsi="Lucida Sans Unicode" w:cs="Lucida Sans Unicode"/>
          <w:sz w:val="20"/>
          <w:szCs w:val="20"/>
        </w:rPr>
        <w:t>Juicio para la Protección de los Derechos Político-Electorales del Ciudadano</w:t>
      </w:r>
      <w:r w:rsidRPr="6D99D8FB">
        <w:rPr>
          <w:rFonts w:ascii="Lucida Sans Unicode" w:eastAsia="Arial" w:hAnsi="Lucida Sans Unicode" w:cs="Lucida Sans Unicode"/>
          <w:sz w:val="20"/>
          <w:szCs w:val="20"/>
        </w:rPr>
        <w:t xml:space="preserve"> identificado con número de expediente JDC-115/2024, resolvió</w:t>
      </w:r>
      <w:r w:rsidR="2B71ABE5" w:rsidRPr="6D99D8FB">
        <w:rPr>
          <w:rFonts w:ascii="Lucida Sans Unicode" w:eastAsia="Arial" w:hAnsi="Lucida Sans Unicode" w:cs="Lucida Sans Unicode"/>
          <w:sz w:val="20"/>
          <w:szCs w:val="20"/>
        </w:rPr>
        <w:t>,</w:t>
      </w:r>
      <w:r w:rsidRPr="6D99D8FB">
        <w:rPr>
          <w:rFonts w:ascii="Lucida Sans Unicode" w:eastAsia="Arial" w:hAnsi="Lucida Sans Unicode" w:cs="Lucida Sans Unicode"/>
          <w:sz w:val="20"/>
          <w:szCs w:val="20"/>
        </w:rPr>
        <w:t xml:space="preserve"> entre otras cuestiones, el registro de la planilla a candidaturas munícipes del municipio de Cabo Corrientes, Jalisco</w:t>
      </w:r>
      <w:r w:rsidR="00910E62" w:rsidRPr="6D99D8FB">
        <w:rPr>
          <w:rFonts w:ascii="Lucida Sans Unicode" w:eastAsia="Arial" w:hAnsi="Lucida Sans Unicode" w:cs="Lucida Sans Unicode"/>
          <w:sz w:val="20"/>
          <w:szCs w:val="20"/>
        </w:rPr>
        <w:t xml:space="preserve">, tal y como se desprende del antecedente </w:t>
      </w:r>
      <w:r w:rsidR="00910E62" w:rsidRPr="6D99D8FB">
        <w:rPr>
          <w:rFonts w:ascii="Lucida Sans Unicode" w:eastAsia="Arial" w:hAnsi="Lucida Sans Unicode" w:cs="Lucida Sans Unicode"/>
          <w:b/>
          <w:bCs/>
          <w:sz w:val="20"/>
          <w:szCs w:val="20"/>
        </w:rPr>
        <w:t>25</w:t>
      </w:r>
      <w:r w:rsidR="00910E62" w:rsidRPr="6D99D8FB">
        <w:rPr>
          <w:rFonts w:ascii="Lucida Sans Unicode" w:eastAsia="Arial" w:hAnsi="Lucida Sans Unicode" w:cs="Lucida Sans Unicode"/>
          <w:sz w:val="20"/>
          <w:szCs w:val="20"/>
        </w:rPr>
        <w:t xml:space="preserve"> del presente acuerdo. </w:t>
      </w:r>
    </w:p>
    <w:p w14:paraId="528CDA71" w14:textId="77777777" w:rsidR="006D064F" w:rsidRPr="0057746D" w:rsidRDefault="006D064F" w:rsidP="00691904">
      <w:pPr>
        <w:tabs>
          <w:tab w:val="left" w:pos="567"/>
        </w:tabs>
        <w:spacing w:after="200" w:line="276" w:lineRule="auto"/>
        <w:contextualSpacing/>
        <w:jc w:val="both"/>
        <w:rPr>
          <w:rFonts w:ascii="Lucida Sans Unicode" w:eastAsia="Calibri" w:hAnsi="Lucida Sans Unicode" w:cs="Lucida Sans Unicode"/>
          <w:sz w:val="20"/>
          <w:szCs w:val="20"/>
          <w:lang w:val="es-ES"/>
        </w:rPr>
      </w:pPr>
    </w:p>
    <w:p w14:paraId="54290614" w14:textId="5F9D75F4" w:rsidR="001B7F21" w:rsidRPr="0057746D" w:rsidRDefault="006D064F" w:rsidP="001B7F21">
      <w:pPr>
        <w:spacing w:after="0"/>
        <w:jc w:val="both"/>
        <w:rPr>
          <w:rFonts w:ascii="Lucida Sans Unicode" w:hAnsi="Lucida Sans Unicode" w:cs="Lucida Sans Unicode"/>
          <w:sz w:val="20"/>
          <w:szCs w:val="20"/>
        </w:rPr>
      </w:pPr>
      <w:r w:rsidRPr="0057746D">
        <w:rPr>
          <w:rFonts w:ascii="Lucida Sans Unicode" w:eastAsia="Times New Roman" w:hAnsi="Lucida Sans Unicode" w:cs="Lucida Sans Unicode"/>
          <w:b/>
          <w:sz w:val="20"/>
          <w:szCs w:val="20"/>
          <w:lang w:eastAsia="ar-SA"/>
        </w:rPr>
        <w:t>X</w:t>
      </w:r>
      <w:r w:rsidR="002B52BA" w:rsidRPr="0057746D">
        <w:rPr>
          <w:rFonts w:ascii="Lucida Sans Unicode" w:eastAsia="Times New Roman" w:hAnsi="Lucida Sans Unicode" w:cs="Lucida Sans Unicode"/>
          <w:b/>
          <w:sz w:val="20"/>
          <w:szCs w:val="20"/>
          <w:lang w:eastAsia="ar-SA"/>
        </w:rPr>
        <w:t>I</w:t>
      </w:r>
      <w:r w:rsidRPr="0057746D">
        <w:rPr>
          <w:rFonts w:ascii="Lucida Sans Unicode" w:eastAsia="Times New Roman" w:hAnsi="Lucida Sans Unicode" w:cs="Lucida Sans Unicode"/>
          <w:b/>
          <w:sz w:val="20"/>
          <w:szCs w:val="20"/>
          <w:lang w:eastAsia="ar-SA"/>
        </w:rPr>
        <w:t>.</w:t>
      </w:r>
      <w:r w:rsidR="001B7F21" w:rsidRPr="0057746D">
        <w:rPr>
          <w:rFonts w:ascii="Lucida Sans Unicode" w:eastAsia="Times New Roman" w:hAnsi="Lucida Sans Unicode" w:cs="Lucida Sans Unicode"/>
          <w:b/>
          <w:sz w:val="20"/>
          <w:szCs w:val="20"/>
          <w:lang w:eastAsia="ar-SA"/>
        </w:rPr>
        <w:t xml:space="preserve"> DEL TÉRMINO PARA LAS SUSTITUCIONES </w:t>
      </w:r>
      <w:r w:rsidR="001B7F21" w:rsidRPr="0057746D">
        <w:rPr>
          <w:rFonts w:ascii="Lucida Sans Unicode" w:hAnsi="Lucida Sans Unicode" w:cs="Lucida Sans Unicode"/>
          <w:b/>
          <w:sz w:val="20"/>
          <w:szCs w:val="20"/>
        </w:rPr>
        <w:t xml:space="preserve">DE CANDIDATURAS. </w:t>
      </w:r>
      <w:r w:rsidR="001B7F21" w:rsidRPr="0057746D">
        <w:rPr>
          <w:rFonts w:ascii="Lucida Sans Unicode" w:hAnsi="Lucida Sans Unicode" w:cs="Lucida Sans Unicode"/>
          <w:sz w:val="20"/>
          <w:szCs w:val="20"/>
        </w:rPr>
        <w:t>El artículo 250 del Código Electoral del Estado de Jalisco, establece en su párrafo 1, que los partidos políticos y coaliciones podrán sustituir sus candidaturas, en los casos siguientes:</w:t>
      </w:r>
    </w:p>
    <w:p w14:paraId="44DAFF03" w14:textId="77777777" w:rsidR="001B7F21" w:rsidRPr="0057746D" w:rsidRDefault="001B7F21" w:rsidP="001B7F21">
      <w:pPr>
        <w:spacing w:after="0"/>
        <w:jc w:val="both"/>
        <w:rPr>
          <w:rFonts w:ascii="Lucida Sans Unicode" w:hAnsi="Lucida Sans Unicode" w:cs="Lucida Sans Unicode"/>
          <w:sz w:val="20"/>
          <w:szCs w:val="20"/>
        </w:rPr>
      </w:pPr>
    </w:p>
    <w:p w14:paraId="74F26C15" w14:textId="77777777" w:rsidR="00334A7C" w:rsidRPr="0057746D" w:rsidRDefault="001B7F21" w:rsidP="00334A7C">
      <w:pPr>
        <w:spacing w:after="0"/>
        <w:ind w:left="708"/>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w:t>
      </w:r>
      <w:r w:rsidR="00334A7C" w:rsidRPr="0057746D">
        <w:rPr>
          <w:rFonts w:ascii="Lucida Sans Unicode" w:hAnsi="Lucida Sans Unicode" w:cs="Lucida Sans Unicode"/>
          <w:i/>
          <w:sz w:val="16"/>
          <w:szCs w:val="16"/>
        </w:rPr>
        <w:t>Artículo 250.</w:t>
      </w:r>
    </w:p>
    <w:p w14:paraId="60B44002" w14:textId="77777777" w:rsidR="00334A7C" w:rsidRPr="0057746D" w:rsidRDefault="00334A7C" w:rsidP="00334A7C">
      <w:pPr>
        <w:spacing w:after="0"/>
        <w:ind w:left="708"/>
        <w:jc w:val="both"/>
        <w:rPr>
          <w:rFonts w:ascii="Lucida Sans Unicode" w:hAnsi="Lucida Sans Unicode" w:cs="Lucida Sans Unicode"/>
          <w:i/>
          <w:sz w:val="16"/>
          <w:szCs w:val="16"/>
        </w:rPr>
      </w:pPr>
    </w:p>
    <w:p w14:paraId="13295B3E" w14:textId="77777777" w:rsidR="00334A7C" w:rsidRPr="0057746D" w:rsidRDefault="00334A7C" w:rsidP="00334A7C">
      <w:pPr>
        <w:pStyle w:val="Prrafodelista"/>
        <w:numPr>
          <w:ilvl w:val="0"/>
          <w:numId w:val="41"/>
        </w:numPr>
        <w:spacing w:after="0"/>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Los partidos políticos y coaliciones podrán solicitar la sustitución de sus candidatos:</w:t>
      </w:r>
    </w:p>
    <w:p w14:paraId="6D9B2BF6" w14:textId="349E0582" w:rsidR="00334A7C" w:rsidRPr="0057746D" w:rsidRDefault="00334A7C" w:rsidP="001B7F21">
      <w:pPr>
        <w:spacing w:after="0"/>
        <w:ind w:left="708"/>
        <w:jc w:val="both"/>
        <w:rPr>
          <w:rFonts w:ascii="Lucida Sans Unicode" w:hAnsi="Lucida Sans Unicode" w:cs="Lucida Sans Unicode"/>
          <w:i/>
          <w:sz w:val="16"/>
          <w:szCs w:val="16"/>
        </w:rPr>
      </w:pPr>
    </w:p>
    <w:p w14:paraId="2075F673" w14:textId="2E0AC102" w:rsidR="001B7F21" w:rsidRPr="0057746D" w:rsidRDefault="001B7F21" w:rsidP="001B7F21">
      <w:pPr>
        <w:spacing w:after="0"/>
        <w:ind w:left="708"/>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I. Libremente dentro de los plazos para la presentación de las solicitudes de registro de candidatos; debiendo observar las reglas y el principio de paridad entre los géneros establecido en este código;</w:t>
      </w:r>
    </w:p>
    <w:p w14:paraId="687C63E1" w14:textId="77777777" w:rsidR="001B7F21" w:rsidRPr="0057746D" w:rsidRDefault="001B7F21" w:rsidP="001B7F21">
      <w:pPr>
        <w:spacing w:after="0"/>
        <w:ind w:left="708"/>
        <w:jc w:val="both"/>
        <w:rPr>
          <w:rFonts w:ascii="Lucida Sans Unicode" w:hAnsi="Lucida Sans Unicode" w:cs="Lucida Sans Unicode"/>
          <w:i/>
          <w:sz w:val="16"/>
          <w:szCs w:val="16"/>
        </w:rPr>
      </w:pPr>
    </w:p>
    <w:p w14:paraId="0710A13C" w14:textId="77777777" w:rsidR="001B7F21" w:rsidRPr="0057746D" w:rsidRDefault="001B7F21" w:rsidP="001B7F21">
      <w:pPr>
        <w:spacing w:after="0"/>
        <w:ind w:left="708"/>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II. Por renuncia de los candidatos o candidato, hasta treinta días antes al de la elección; y</w:t>
      </w:r>
    </w:p>
    <w:p w14:paraId="24061CE4" w14:textId="77777777" w:rsidR="001B7F21" w:rsidRPr="0057746D" w:rsidRDefault="001B7F21" w:rsidP="001B7F21">
      <w:pPr>
        <w:spacing w:after="0"/>
        <w:ind w:left="708"/>
        <w:jc w:val="both"/>
        <w:rPr>
          <w:rFonts w:ascii="Lucida Sans Unicode" w:hAnsi="Lucida Sans Unicode" w:cs="Lucida Sans Unicode"/>
          <w:i/>
          <w:sz w:val="16"/>
          <w:szCs w:val="16"/>
        </w:rPr>
      </w:pPr>
    </w:p>
    <w:p w14:paraId="198F231C" w14:textId="77777777" w:rsidR="001B7F21" w:rsidRPr="0057746D" w:rsidRDefault="001B7F21" w:rsidP="001B7F21">
      <w:pPr>
        <w:spacing w:after="0"/>
        <w:ind w:left="708"/>
        <w:jc w:val="both"/>
        <w:rPr>
          <w:rFonts w:ascii="Lucida Sans Unicode" w:hAnsi="Lucida Sans Unicode" w:cs="Lucida Sans Unicode"/>
          <w:i/>
          <w:sz w:val="16"/>
          <w:szCs w:val="16"/>
        </w:rPr>
      </w:pPr>
      <w:r w:rsidRPr="0057746D">
        <w:rPr>
          <w:rFonts w:ascii="Lucida Sans Unicode" w:hAnsi="Lucida Sans Unicode" w:cs="Lucida Sans Unicode"/>
          <w:i/>
          <w:sz w:val="16"/>
          <w:szCs w:val="16"/>
        </w:rPr>
        <w:t>III. Por causas de fallecimiento, inhabilitación o incapacidad de los candidatos o candidato, hasta un día antes al de la elección”.</w:t>
      </w:r>
    </w:p>
    <w:p w14:paraId="23429934" w14:textId="77777777" w:rsidR="001B7F21" w:rsidRPr="0057746D" w:rsidRDefault="001B7F21" w:rsidP="001B7F21">
      <w:pPr>
        <w:spacing w:after="0"/>
        <w:ind w:left="708"/>
        <w:jc w:val="both"/>
        <w:rPr>
          <w:rFonts w:ascii="Lucida Sans Unicode" w:hAnsi="Lucida Sans Unicode" w:cs="Lucida Sans Unicode"/>
          <w:i/>
          <w:sz w:val="20"/>
          <w:szCs w:val="20"/>
        </w:rPr>
      </w:pPr>
    </w:p>
    <w:p w14:paraId="72865C5A" w14:textId="1D88D48D" w:rsidR="001B7F21" w:rsidRPr="0057746D" w:rsidRDefault="71E0779A" w:rsidP="00D55A42">
      <w:pPr>
        <w:suppressAutoHyphens/>
        <w:spacing w:after="0" w:line="276" w:lineRule="auto"/>
        <w:jc w:val="both"/>
        <w:rPr>
          <w:rFonts w:ascii="Lucida Sans Unicode" w:eastAsia="Lucida Sans Unicode" w:hAnsi="Lucida Sans Unicode" w:cs="Lucida Sans Unicode"/>
          <w:color w:val="000000" w:themeColor="text1"/>
          <w:sz w:val="20"/>
          <w:szCs w:val="20"/>
          <w:lang w:val="es-ES"/>
        </w:rPr>
      </w:pPr>
      <w:r w:rsidRPr="6D99D8FB">
        <w:rPr>
          <w:rFonts w:ascii="Lucida Sans Unicode" w:eastAsia="Lucida Sans Unicode" w:hAnsi="Lucida Sans Unicode" w:cs="Lucida Sans Unicode"/>
          <w:color w:val="000000" w:themeColor="text1"/>
          <w:sz w:val="20"/>
          <w:szCs w:val="20"/>
        </w:rPr>
        <w:t xml:space="preserve">De la lectura de la fracción II, se puede advertir que cuando las personas presenten su renuncia, procederá su sustitución cuando esto ocurra, hasta treinta días antes de la elección, por lo que las sustituciones sólo podrán realizarse si estas se presentan a más tardar el tres de mayo del año en curso, a partir de esta fecha este Consejo General procederá a la cancelación del registro de la persona candidata que renuncia. </w:t>
      </w:r>
    </w:p>
    <w:p w14:paraId="5E8939B5" w14:textId="6DDC1286" w:rsidR="001B7F21" w:rsidRPr="0057746D" w:rsidRDefault="001B7F21" w:rsidP="00D55A42">
      <w:pPr>
        <w:suppressAutoHyphens/>
        <w:spacing w:after="0" w:line="276" w:lineRule="auto"/>
        <w:jc w:val="both"/>
        <w:rPr>
          <w:rFonts w:ascii="Lucida Sans Unicode" w:eastAsia="Lucida Sans Unicode" w:hAnsi="Lucida Sans Unicode" w:cs="Lucida Sans Unicode"/>
          <w:color w:val="000000" w:themeColor="text1"/>
          <w:sz w:val="20"/>
          <w:szCs w:val="20"/>
          <w:lang w:val="es-ES"/>
        </w:rPr>
      </w:pPr>
    </w:p>
    <w:p w14:paraId="651C6390" w14:textId="0EC9AD61" w:rsidR="001B7F21" w:rsidRPr="00260FC5" w:rsidRDefault="71E0779A" w:rsidP="00D55A42">
      <w:pPr>
        <w:pStyle w:val="Sinespaciado"/>
        <w:spacing w:line="276" w:lineRule="auto"/>
        <w:jc w:val="both"/>
        <w:rPr>
          <w:rFonts w:ascii="Lucida Sans Unicode" w:eastAsia="Lucida Sans Unicode" w:hAnsi="Lucida Sans Unicode" w:cs="Lucida Sans Unicode"/>
          <w:sz w:val="20"/>
          <w:szCs w:val="20"/>
        </w:rPr>
      </w:pPr>
      <w:r w:rsidRPr="6D99D8FB">
        <w:rPr>
          <w:rFonts w:ascii="Lucida Sans Unicode" w:eastAsia="Lucida Sans Unicode" w:hAnsi="Lucida Sans Unicode" w:cs="Lucida Sans Unicode"/>
          <w:color w:val="000000" w:themeColor="text1"/>
          <w:sz w:val="20"/>
          <w:szCs w:val="20"/>
          <w:lang w:val="es-MX"/>
        </w:rPr>
        <w:t xml:space="preserve">Así, al presentarse las solicitudes de </w:t>
      </w:r>
      <w:r w:rsidRPr="0019457E">
        <w:rPr>
          <w:rFonts w:ascii="Lucida Sans Unicode" w:eastAsia="Lucida Sans Unicode" w:hAnsi="Lucida Sans Unicode" w:cs="Lucida Sans Unicode"/>
          <w:sz w:val="20"/>
          <w:szCs w:val="20"/>
          <w:lang w:val="es-MX"/>
        </w:rPr>
        <w:t xml:space="preserve">sustitución </w:t>
      </w:r>
      <w:r w:rsidR="0019457E" w:rsidRPr="0019457E">
        <w:rPr>
          <w:rFonts w:ascii="Lucida Sans Unicode" w:eastAsia="Lucida Sans Unicode" w:hAnsi="Lucida Sans Unicode" w:cs="Lucida Sans Unicode"/>
          <w:sz w:val="20"/>
          <w:szCs w:val="20"/>
          <w:lang w:val="es-MX"/>
        </w:rPr>
        <w:t>el</w:t>
      </w:r>
      <w:r w:rsidR="00EB66D5" w:rsidRPr="0019457E">
        <w:rPr>
          <w:rFonts w:ascii="Lucida Sans Unicode" w:eastAsia="Lucida Sans Unicode" w:hAnsi="Lucida Sans Unicode" w:cs="Lucida Sans Unicode"/>
          <w:sz w:val="20"/>
          <w:szCs w:val="20"/>
          <w:lang w:val="es-MX"/>
        </w:rPr>
        <w:t xml:space="preserve"> día</w:t>
      </w:r>
      <w:r w:rsidR="001C71BE" w:rsidRPr="0019457E">
        <w:rPr>
          <w:rFonts w:ascii="Lucida Sans Unicode" w:eastAsia="Lucida Sans Unicode" w:hAnsi="Lucida Sans Unicode" w:cs="Lucida Sans Unicode"/>
          <w:sz w:val="20"/>
          <w:szCs w:val="20"/>
          <w:lang w:val="es-MX"/>
        </w:rPr>
        <w:t xml:space="preserve"> </w:t>
      </w:r>
      <w:r w:rsidR="00F725EB" w:rsidRPr="0019457E">
        <w:rPr>
          <w:rFonts w:ascii="Lucida Sans Unicode" w:eastAsia="Lucida Sans Unicode" w:hAnsi="Lucida Sans Unicode" w:cs="Lucida Sans Unicode"/>
          <w:sz w:val="20"/>
          <w:szCs w:val="20"/>
          <w:lang w:val="es-MX"/>
        </w:rPr>
        <w:t>veintidós</w:t>
      </w:r>
      <w:r w:rsidR="0019457E" w:rsidRPr="0019457E">
        <w:rPr>
          <w:rFonts w:ascii="Lucida Sans Unicode" w:eastAsia="Lucida Sans Unicode" w:hAnsi="Lucida Sans Unicode" w:cs="Lucida Sans Unicode"/>
          <w:sz w:val="20"/>
          <w:szCs w:val="20"/>
          <w:lang w:val="es-MX"/>
        </w:rPr>
        <w:t xml:space="preserve"> de abril en el caso de las planillas de los municipios de Degollado y San Pedro Tlaquepaque; el</w:t>
      </w:r>
      <w:r w:rsidRPr="0019457E">
        <w:rPr>
          <w:rFonts w:ascii="Lucida Sans Unicode" w:eastAsia="Lucida Sans Unicode" w:hAnsi="Lucida Sans Unicode" w:cs="Lucida Sans Unicode"/>
          <w:sz w:val="20"/>
          <w:szCs w:val="20"/>
          <w:lang w:val="es-MX"/>
        </w:rPr>
        <w:t xml:space="preserve"> veinti</w:t>
      </w:r>
      <w:r w:rsidR="7E1D5800" w:rsidRPr="0019457E">
        <w:rPr>
          <w:rFonts w:ascii="Lucida Sans Unicode" w:eastAsia="Lucida Sans Unicode" w:hAnsi="Lucida Sans Unicode" w:cs="Lucida Sans Unicode"/>
          <w:sz w:val="20"/>
          <w:szCs w:val="20"/>
          <w:lang w:val="es-MX"/>
        </w:rPr>
        <w:t xml:space="preserve">trés </w:t>
      </w:r>
      <w:r w:rsidR="0019457E" w:rsidRPr="0019457E">
        <w:rPr>
          <w:rFonts w:ascii="Lucida Sans Unicode" w:eastAsia="Lucida Sans Unicode" w:hAnsi="Lucida Sans Unicode" w:cs="Lucida Sans Unicode"/>
          <w:sz w:val="20"/>
          <w:szCs w:val="20"/>
          <w:lang w:val="es-MX"/>
        </w:rPr>
        <w:t xml:space="preserve">de abril para el caso del municipio de Cabo corrientes; y el </w:t>
      </w:r>
      <w:r w:rsidR="7E1D5800" w:rsidRPr="0019457E">
        <w:rPr>
          <w:rFonts w:ascii="Lucida Sans Unicode" w:eastAsia="Lucida Sans Unicode" w:hAnsi="Lucida Sans Unicode" w:cs="Lucida Sans Unicode"/>
          <w:sz w:val="20"/>
          <w:szCs w:val="20"/>
          <w:lang w:val="es-MX"/>
        </w:rPr>
        <w:t>veinticuatro</w:t>
      </w:r>
      <w:r w:rsidR="0019457E" w:rsidRPr="0019457E">
        <w:rPr>
          <w:rFonts w:ascii="Lucida Sans Unicode" w:eastAsia="Lucida Sans Unicode" w:hAnsi="Lucida Sans Unicode" w:cs="Lucida Sans Unicode"/>
          <w:sz w:val="20"/>
          <w:szCs w:val="20"/>
          <w:lang w:val="es-MX"/>
        </w:rPr>
        <w:t xml:space="preserve"> de abril en el caso del municipio de San Juan de los Lagos, todos</w:t>
      </w:r>
      <w:r w:rsidRPr="0019457E">
        <w:rPr>
          <w:rFonts w:ascii="Lucida Sans Unicode" w:eastAsia="Lucida Sans Unicode" w:hAnsi="Lucida Sans Unicode" w:cs="Lucida Sans Unicode"/>
          <w:sz w:val="20"/>
          <w:szCs w:val="20"/>
          <w:lang w:val="es-MX"/>
        </w:rPr>
        <w:t xml:space="preserve"> del año en curso, se encuentran dentro del plazo establecido en el Código Electoral del Estado de Jalisco señalado.</w:t>
      </w:r>
    </w:p>
    <w:p w14:paraId="197AE2B8" w14:textId="2E8EA9FF" w:rsidR="001B7F21" w:rsidRPr="00260FC5" w:rsidRDefault="001B7F21" w:rsidP="6D99D8FB">
      <w:pPr>
        <w:pStyle w:val="Sinespaciado"/>
        <w:spacing w:line="276" w:lineRule="auto"/>
        <w:jc w:val="both"/>
        <w:rPr>
          <w:rFonts w:ascii="Lucida Sans Unicode" w:eastAsia="Lucida Sans Unicode" w:hAnsi="Lucida Sans Unicode" w:cs="Lucida Sans Unicode"/>
          <w:sz w:val="20"/>
          <w:szCs w:val="20"/>
          <w:lang w:val="es-MX"/>
        </w:rPr>
      </w:pPr>
    </w:p>
    <w:p w14:paraId="2BEC19A4" w14:textId="11A7C283" w:rsidR="001B7F21" w:rsidRPr="00260FC5" w:rsidRDefault="15AE1967" w:rsidP="00D55A42">
      <w:pPr>
        <w:pStyle w:val="Sinespaciado"/>
        <w:spacing w:line="276" w:lineRule="auto"/>
        <w:jc w:val="both"/>
        <w:rPr>
          <w:rFonts w:ascii="Lucida Sans Unicode" w:eastAsia="Lucida Sans Unicode" w:hAnsi="Lucida Sans Unicode" w:cs="Lucida Sans Unicode"/>
          <w:sz w:val="20"/>
          <w:szCs w:val="20"/>
        </w:rPr>
      </w:pPr>
      <w:r w:rsidRPr="00260FC5">
        <w:rPr>
          <w:rFonts w:ascii="Lucida Sans Unicode" w:eastAsia="Lucida Sans Unicode" w:hAnsi="Lucida Sans Unicode" w:cs="Lucida Sans Unicode"/>
          <w:sz w:val="20"/>
          <w:szCs w:val="20"/>
        </w:rPr>
        <w:t>Por otra parte, el numeral antes mencionado en su párrafo 2, establece que en el caso en que la renuncia de la candidatura fuere notificada directamente a este Instituto, dentro de las cuarenta y ocho horas siguientes, se hará del conocimiento del partido político o coalición que la registró, para que proceda a su sustitución, en su caso.</w:t>
      </w:r>
    </w:p>
    <w:p w14:paraId="2DEEBB59" w14:textId="75F6CA91" w:rsidR="001B7F21" w:rsidRPr="0057746D" w:rsidRDefault="001B7F21" w:rsidP="6D99D8FB">
      <w:pPr>
        <w:suppressAutoHyphens/>
        <w:spacing w:after="0" w:line="276" w:lineRule="auto"/>
        <w:jc w:val="both"/>
        <w:rPr>
          <w:rFonts w:ascii="Lucida Sans Unicode" w:hAnsi="Lucida Sans Unicode" w:cs="Lucida Sans Unicode"/>
          <w:sz w:val="20"/>
          <w:szCs w:val="20"/>
          <w:lang w:eastAsia="ar-SA"/>
        </w:rPr>
      </w:pPr>
    </w:p>
    <w:p w14:paraId="30731BF8" w14:textId="44A620D6" w:rsidR="00F84286" w:rsidRPr="0057746D" w:rsidRDefault="00B6495D"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57746D">
        <w:rPr>
          <w:rFonts w:ascii="Lucida Sans Unicode" w:eastAsia="Times New Roman" w:hAnsi="Lucida Sans Unicode" w:cs="Lucida Sans Unicode"/>
          <w:b/>
          <w:sz w:val="20"/>
          <w:szCs w:val="20"/>
          <w:lang w:eastAsia="ar-SA"/>
        </w:rPr>
        <w:t>X</w:t>
      </w:r>
      <w:r w:rsidR="002B52BA" w:rsidRPr="0057746D">
        <w:rPr>
          <w:rFonts w:ascii="Lucida Sans Unicode" w:eastAsia="Times New Roman" w:hAnsi="Lucida Sans Unicode" w:cs="Lucida Sans Unicode"/>
          <w:b/>
          <w:sz w:val="20"/>
          <w:szCs w:val="20"/>
          <w:lang w:eastAsia="ar-SA"/>
        </w:rPr>
        <w:t>I</w:t>
      </w:r>
      <w:r w:rsidRPr="0057746D">
        <w:rPr>
          <w:rFonts w:ascii="Lucida Sans Unicode" w:eastAsia="Times New Roman" w:hAnsi="Lucida Sans Unicode" w:cs="Lucida Sans Unicode"/>
          <w:b/>
          <w:sz w:val="20"/>
          <w:szCs w:val="20"/>
          <w:lang w:eastAsia="ar-SA"/>
        </w:rPr>
        <w:t xml:space="preserve">I. </w:t>
      </w:r>
      <w:r w:rsidR="00013D68" w:rsidRPr="0057746D">
        <w:rPr>
          <w:rFonts w:ascii="Lucida Sans Unicode" w:eastAsia="Times New Roman" w:hAnsi="Lucida Sans Unicode" w:cs="Lucida Sans Unicode"/>
          <w:b/>
          <w:sz w:val="20"/>
          <w:szCs w:val="20"/>
          <w:lang w:eastAsia="ar-SA"/>
        </w:rPr>
        <w:t>DE LAS RENUNCIAS</w:t>
      </w:r>
      <w:r w:rsidR="000232FC" w:rsidRPr="0057746D">
        <w:rPr>
          <w:rFonts w:ascii="Lucida Sans Unicode" w:eastAsia="Times New Roman" w:hAnsi="Lucida Sans Unicode" w:cs="Lucida Sans Unicode"/>
          <w:b/>
          <w:sz w:val="20"/>
          <w:szCs w:val="20"/>
          <w:lang w:eastAsia="ar-SA"/>
        </w:rPr>
        <w:t xml:space="preserve"> Y SU RATIFICACIÓN</w:t>
      </w:r>
      <w:r w:rsidR="00013D68" w:rsidRPr="0057746D">
        <w:rPr>
          <w:rFonts w:ascii="Lucida Sans Unicode" w:eastAsia="Times New Roman" w:hAnsi="Lucida Sans Unicode" w:cs="Lucida Sans Unicode"/>
          <w:b/>
          <w:sz w:val="20"/>
          <w:szCs w:val="20"/>
          <w:lang w:eastAsia="ar-SA"/>
        </w:rPr>
        <w:t xml:space="preserve">. </w:t>
      </w:r>
      <w:r w:rsidR="0043089F" w:rsidRPr="0057746D">
        <w:rPr>
          <w:rFonts w:ascii="Lucida Sans Unicode" w:eastAsia="Times New Roman" w:hAnsi="Lucida Sans Unicode" w:cs="Lucida Sans Unicode"/>
          <w:bCs/>
          <w:sz w:val="20"/>
          <w:szCs w:val="20"/>
          <w:lang w:eastAsia="ar-SA"/>
        </w:rPr>
        <w:t xml:space="preserve">Toda renuncia de candidatura deberá presentarse en original en la Oficialía de Partes de este Instituto, o ante las secretarías de los órganos desconcentrados distritales y municipales del Instituto y, una vez ratificadas, serán notificadas al partido político, coalición y/o </w:t>
      </w:r>
      <w:r w:rsidR="00F00025" w:rsidRPr="0057746D">
        <w:rPr>
          <w:rFonts w:ascii="Lucida Sans Unicode" w:eastAsia="Times New Roman" w:hAnsi="Lucida Sans Unicode" w:cs="Lucida Sans Unicode"/>
          <w:bCs/>
          <w:sz w:val="20"/>
          <w:szCs w:val="20"/>
          <w:lang w:eastAsia="ar-SA"/>
        </w:rPr>
        <w:t>candidatura independiente a través</w:t>
      </w:r>
      <w:r w:rsidR="00F84286" w:rsidRPr="0057746D">
        <w:rPr>
          <w:rFonts w:ascii="Lucida Sans Unicode" w:eastAsia="Times New Roman" w:hAnsi="Lucida Sans Unicode" w:cs="Lucida Sans Unicode"/>
          <w:bCs/>
          <w:sz w:val="20"/>
          <w:szCs w:val="20"/>
          <w:lang w:eastAsia="ar-SA"/>
        </w:rPr>
        <w:t xml:space="preserve"> del </w:t>
      </w:r>
      <w:r w:rsidR="007F02D9" w:rsidRPr="0057746D">
        <w:rPr>
          <w:rFonts w:ascii="Lucida Sans Unicode" w:eastAsia="Times New Roman" w:hAnsi="Lucida Sans Unicode" w:cs="Lucida Sans Unicode"/>
          <w:spacing w:val="-3"/>
          <w:sz w:val="20"/>
          <w:szCs w:val="20"/>
          <w:lang w:eastAsia="ar-SA"/>
        </w:rPr>
        <w:t>SIRC</w:t>
      </w:r>
      <w:r w:rsidR="006361B5" w:rsidRPr="0057746D">
        <w:rPr>
          <w:rFonts w:ascii="Lucida Sans Unicode" w:eastAsia="Times New Roman" w:hAnsi="Lucida Sans Unicode" w:cs="Lucida Sans Unicode"/>
          <w:spacing w:val="-3"/>
          <w:sz w:val="20"/>
          <w:szCs w:val="20"/>
          <w:lang w:eastAsia="ar-SA"/>
        </w:rPr>
        <w:t>.</w:t>
      </w:r>
    </w:p>
    <w:p w14:paraId="10AA48B1" w14:textId="77777777" w:rsidR="00F84286" w:rsidRPr="0057746D" w:rsidRDefault="00F84286"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2BF101D2" w14:textId="22442087" w:rsidR="00F00025" w:rsidRPr="0057746D" w:rsidRDefault="00F84286"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57746D">
        <w:rPr>
          <w:rFonts w:ascii="Lucida Sans Unicode" w:eastAsia="Times New Roman" w:hAnsi="Lucida Sans Unicode" w:cs="Lucida Sans Unicode"/>
          <w:bCs/>
          <w:sz w:val="20"/>
          <w:szCs w:val="20"/>
          <w:lang w:eastAsia="ar-SA"/>
        </w:rPr>
        <w:t xml:space="preserve">Asimismo, </w:t>
      </w:r>
      <w:r w:rsidR="00FB04A5" w:rsidRPr="0057746D">
        <w:rPr>
          <w:rFonts w:ascii="Lucida Sans Unicode" w:eastAsia="Times New Roman" w:hAnsi="Lucida Sans Unicode" w:cs="Lucida Sans Unicode"/>
          <w:bCs/>
          <w:sz w:val="20"/>
          <w:szCs w:val="20"/>
          <w:lang w:eastAsia="ar-SA"/>
        </w:rPr>
        <w:t>toda renuncia deberá ser ratificada ante la Secretaría Ejecutiva o ante la Secretaría del Consejo Distrital o Municipal Electoral que correspondan</w:t>
      </w:r>
      <w:r w:rsidR="00935D95" w:rsidRPr="0057746D">
        <w:rPr>
          <w:rFonts w:ascii="Lucida Sans Unicode" w:eastAsia="Times New Roman" w:hAnsi="Lucida Sans Unicode" w:cs="Lucida Sans Unicode"/>
          <w:bCs/>
          <w:sz w:val="20"/>
          <w:szCs w:val="20"/>
          <w:lang w:eastAsia="ar-SA"/>
        </w:rPr>
        <w:t>; debiendo estos últimos notificar de manera inmediata a la Secretaría Ejecutiva la ratificación correspondiente.</w:t>
      </w:r>
    </w:p>
    <w:p w14:paraId="122CBA21" w14:textId="77777777" w:rsidR="00935D95" w:rsidRPr="0057746D" w:rsidRDefault="00935D95"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1F6FE22A" w14:textId="2BD5208A" w:rsidR="00935D95" w:rsidRPr="0057746D" w:rsidRDefault="00D92D32"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57746D">
        <w:rPr>
          <w:rFonts w:ascii="Lucida Sans Unicode" w:eastAsia="Times New Roman" w:hAnsi="Lucida Sans Unicode" w:cs="Lucida Sans Unicode"/>
          <w:bCs/>
          <w:sz w:val="20"/>
          <w:szCs w:val="20"/>
          <w:lang w:eastAsia="ar-SA"/>
        </w:rPr>
        <w:t>De igual forma se podrán presentar ratificaciones de renuncias a una candidatura ante notario público, siempre y cuando el notario haga constar que la persona que comparece ante él acude a reconocer el contenido y ratificar la firma que estampó en el documento.</w:t>
      </w:r>
    </w:p>
    <w:p w14:paraId="2E1BDFD5" w14:textId="77777777" w:rsidR="000961C9" w:rsidRPr="0057746D" w:rsidRDefault="000961C9"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48AB978D" w14:textId="076CC9CB" w:rsidR="000961C9" w:rsidRPr="0057746D" w:rsidRDefault="000961C9" w:rsidP="00F91A0F">
      <w:pPr>
        <w:suppressAutoHyphens/>
        <w:spacing w:after="0" w:line="276" w:lineRule="auto"/>
        <w:jc w:val="both"/>
        <w:rPr>
          <w:rFonts w:ascii="Lucida Sans Unicode" w:eastAsia="Times New Roman" w:hAnsi="Lucida Sans Unicode" w:cs="Lucida Sans Unicode"/>
          <w:bCs/>
          <w:sz w:val="20"/>
          <w:szCs w:val="20"/>
          <w:lang w:eastAsia="ar-SA"/>
        </w:rPr>
      </w:pPr>
      <w:r w:rsidRPr="0057746D">
        <w:rPr>
          <w:rFonts w:ascii="Lucida Sans Unicode" w:eastAsia="Times New Roman" w:hAnsi="Lucida Sans Unicode" w:cs="Lucida Sans Unicode"/>
          <w:bCs/>
          <w:sz w:val="20"/>
          <w:szCs w:val="20"/>
          <w:lang w:eastAsia="ar-SA"/>
        </w:rPr>
        <w:t>Lo anterior de conformidad con lo establecido en los artículos 62 y 63 de</w:t>
      </w:r>
      <w:r w:rsidR="0049378F" w:rsidRPr="0057746D">
        <w:rPr>
          <w:rFonts w:ascii="Lucida Sans Unicode" w:eastAsia="Times New Roman" w:hAnsi="Lucida Sans Unicode" w:cs="Lucida Sans Unicode"/>
          <w:bCs/>
          <w:sz w:val="20"/>
          <w:szCs w:val="20"/>
          <w:lang w:eastAsia="ar-SA"/>
        </w:rPr>
        <w:t>l</w:t>
      </w:r>
      <w:r w:rsidRPr="0057746D">
        <w:rPr>
          <w:rFonts w:ascii="Lucida Sans Unicode" w:eastAsia="Times New Roman" w:hAnsi="Lucida Sans Unicode" w:cs="Lucida Sans Unicode"/>
          <w:bCs/>
          <w:sz w:val="20"/>
          <w:szCs w:val="20"/>
          <w:lang w:eastAsia="ar-SA"/>
        </w:rPr>
        <w:t xml:space="preserve"> </w:t>
      </w:r>
      <w:r w:rsidR="00C774D7" w:rsidRPr="0057746D">
        <w:rPr>
          <w:rFonts w:ascii="Lucida Sans Unicode" w:eastAsia="Times New Roman" w:hAnsi="Lucida Sans Unicode" w:cs="Lucida Sans Unicode"/>
          <w:bCs/>
          <w:sz w:val="20"/>
          <w:szCs w:val="20"/>
          <w:lang w:eastAsia="ar-SA"/>
        </w:rPr>
        <w:t>“</w:t>
      </w:r>
      <w:r w:rsidRPr="0057746D">
        <w:rPr>
          <w:rFonts w:ascii="Lucida Sans Unicode" w:eastAsia="Times New Roman" w:hAnsi="Lucida Sans Unicode" w:cs="Lucida Sans Unicode"/>
          <w:bCs/>
          <w:sz w:val="20"/>
          <w:szCs w:val="20"/>
          <w:lang w:eastAsia="ar-SA"/>
        </w:rPr>
        <w:t xml:space="preserve">Lineamiento </w:t>
      </w:r>
      <w:r w:rsidR="006E474D" w:rsidRPr="0057746D">
        <w:rPr>
          <w:rFonts w:ascii="Lucida Sans Unicode" w:eastAsia="Times New Roman" w:hAnsi="Lucida Sans Unicode" w:cs="Lucida Sans Unicode"/>
          <w:bCs/>
          <w:sz w:val="20"/>
          <w:szCs w:val="20"/>
          <w:lang w:eastAsia="ar-SA"/>
        </w:rPr>
        <w:t xml:space="preserve">para el </w:t>
      </w:r>
      <w:r w:rsidR="00C31826" w:rsidRPr="0057746D">
        <w:rPr>
          <w:rFonts w:ascii="Lucida Sans Unicode" w:eastAsia="Times New Roman" w:hAnsi="Lucida Sans Unicode" w:cs="Lucida Sans Unicode"/>
          <w:bCs/>
          <w:sz w:val="20"/>
          <w:szCs w:val="20"/>
          <w:lang w:eastAsia="ar-SA"/>
        </w:rPr>
        <w:t>R</w:t>
      </w:r>
      <w:r w:rsidR="006E474D" w:rsidRPr="0057746D">
        <w:rPr>
          <w:rFonts w:ascii="Lucida Sans Unicode" w:eastAsia="Times New Roman" w:hAnsi="Lucida Sans Unicode" w:cs="Lucida Sans Unicode"/>
          <w:bCs/>
          <w:sz w:val="20"/>
          <w:szCs w:val="20"/>
          <w:lang w:eastAsia="ar-SA"/>
        </w:rPr>
        <w:t xml:space="preserve">egistro de </w:t>
      </w:r>
      <w:r w:rsidR="00C31826" w:rsidRPr="0057746D">
        <w:rPr>
          <w:rFonts w:ascii="Lucida Sans Unicode" w:eastAsia="Times New Roman" w:hAnsi="Lucida Sans Unicode" w:cs="Lucida Sans Unicode"/>
          <w:bCs/>
          <w:sz w:val="20"/>
          <w:szCs w:val="20"/>
          <w:lang w:eastAsia="ar-SA"/>
        </w:rPr>
        <w:t>C</w:t>
      </w:r>
      <w:r w:rsidR="006E474D" w:rsidRPr="0057746D">
        <w:rPr>
          <w:rFonts w:ascii="Lucida Sans Unicode" w:eastAsia="Times New Roman" w:hAnsi="Lucida Sans Unicode" w:cs="Lucida Sans Unicode"/>
          <w:bCs/>
          <w:sz w:val="20"/>
          <w:szCs w:val="20"/>
          <w:lang w:eastAsia="ar-SA"/>
        </w:rPr>
        <w:t xml:space="preserve">andidaturas y </w:t>
      </w:r>
      <w:r w:rsidR="00C31826" w:rsidRPr="0057746D">
        <w:rPr>
          <w:rFonts w:ascii="Lucida Sans Unicode" w:eastAsia="Times New Roman" w:hAnsi="Lucida Sans Unicode" w:cs="Lucida Sans Unicode"/>
          <w:bCs/>
          <w:sz w:val="20"/>
          <w:szCs w:val="20"/>
          <w:lang w:eastAsia="ar-SA"/>
        </w:rPr>
        <w:t>C</w:t>
      </w:r>
      <w:r w:rsidR="006E474D" w:rsidRPr="0057746D">
        <w:rPr>
          <w:rFonts w:ascii="Lucida Sans Unicode" w:eastAsia="Times New Roman" w:hAnsi="Lucida Sans Unicode" w:cs="Lucida Sans Unicode"/>
          <w:bCs/>
          <w:sz w:val="20"/>
          <w:szCs w:val="20"/>
          <w:lang w:eastAsia="ar-SA"/>
        </w:rPr>
        <w:t xml:space="preserve">riterios de </w:t>
      </w:r>
      <w:r w:rsidR="00C31826" w:rsidRPr="0057746D">
        <w:rPr>
          <w:rFonts w:ascii="Lucida Sans Unicode" w:eastAsia="Times New Roman" w:hAnsi="Lucida Sans Unicode" w:cs="Lucida Sans Unicode"/>
          <w:bCs/>
          <w:sz w:val="20"/>
          <w:szCs w:val="20"/>
          <w:lang w:eastAsia="ar-SA"/>
        </w:rPr>
        <w:t>R</w:t>
      </w:r>
      <w:r w:rsidR="006E474D" w:rsidRPr="0057746D">
        <w:rPr>
          <w:rFonts w:ascii="Lucida Sans Unicode" w:eastAsia="Times New Roman" w:hAnsi="Lucida Sans Unicode" w:cs="Lucida Sans Unicode"/>
          <w:bCs/>
          <w:sz w:val="20"/>
          <w:szCs w:val="20"/>
          <w:lang w:eastAsia="ar-SA"/>
        </w:rPr>
        <w:t xml:space="preserve">eelección en la </w:t>
      </w:r>
      <w:r w:rsidR="00C31826" w:rsidRPr="0057746D">
        <w:rPr>
          <w:rFonts w:ascii="Lucida Sans Unicode" w:eastAsia="Times New Roman" w:hAnsi="Lucida Sans Unicode" w:cs="Lucida Sans Unicode"/>
          <w:bCs/>
          <w:sz w:val="20"/>
          <w:szCs w:val="20"/>
          <w:lang w:eastAsia="ar-SA"/>
        </w:rPr>
        <w:t>P</w:t>
      </w:r>
      <w:r w:rsidR="006E474D" w:rsidRPr="0057746D">
        <w:rPr>
          <w:rFonts w:ascii="Lucida Sans Unicode" w:eastAsia="Times New Roman" w:hAnsi="Lucida Sans Unicode" w:cs="Lucida Sans Unicode"/>
          <w:bCs/>
          <w:sz w:val="20"/>
          <w:szCs w:val="20"/>
          <w:lang w:eastAsia="ar-SA"/>
        </w:rPr>
        <w:t xml:space="preserve">ostulación de </w:t>
      </w:r>
      <w:r w:rsidR="00C31826" w:rsidRPr="0057746D">
        <w:rPr>
          <w:rFonts w:ascii="Lucida Sans Unicode" w:eastAsia="Times New Roman" w:hAnsi="Lucida Sans Unicode" w:cs="Lucida Sans Unicode"/>
          <w:bCs/>
          <w:sz w:val="20"/>
          <w:szCs w:val="20"/>
          <w:lang w:eastAsia="ar-SA"/>
        </w:rPr>
        <w:t>C</w:t>
      </w:r>
      <w:r w:rsidR="006E474D" w:rsidRPr="0057746D">
        <w:rPr>
          <w:rFonts w:ascii="Lucida Sans Unicode" w:eastAsia="Times New Roman" w:hAnsi="Lucida Sans Unicode" w:cs="Lucida Sans Unicode"/>
          <w:bCs/>
          <w:sz w:val="20"/>
          <w:szCs w:val="20"/>
          <w:lang w:eastAsia="ar-SA"/>
        </w:rPr>
        <w:t xml:space="preserve">andidaturas a </w:t>
      </w:r>
      <w:r w:rsidR="00C31826" w:rsidRPr="0057746D">
        <w:rPr>
          <w:rFonts w:ascii="Lucida Sans Unicode" w:eastAsia="Times New Roman" w:hAnsi="Lucida Sans Unicode" w:cs="Lucida Sans Unicode"/>
          <w:bCs/>
          <w:sz w:val="20"/>
          <w:szCs w:val="20"/>
          <w:lang w:eastAsia="ar-SA"/>
        </w:rPr>
        <w:t>C</w:t>
      </w:r>
      <w:r w:rsidR="006E474D" w:rsidRPr="0057746D">
        <w:rPr>
          <w:rFonts w:ascii="Lucida Sans Unicode" w:eastAsia="Times New Roman" w:hAnsi="Lucida Sans Unicode" w:cs="Lucida Sans Unicode"/>
          <w:bCs/>
          <w:sz w:val="20"/>
          <w:szCs w:val="20"/>
          <w:lang w:eastAsia="ar-SA"/>
        </w:rPr>
        <w:t xml:space="preserve">argos de </w:t>
      </w:r>
      <w:r w:rsidR="00C31826" w:rsidRPr="0057746D">
        <w:rPr>
          <w:rFonts w:ascii="Lucida Sans Unicode" w:eastAsia="Times New Roman" w:hAnsi="Lucida Sans Unicode" w:cs="Lucida Sans Unicode"/>
          <w:bCs/>
          <w:sz w:val="20"/>
          <w:szCs w:val="20"/>
          <w:lang w:eastAsia="ar-SA"/>
        </w:rPr>
        <w:t>E</w:t>
      </w:r>
      <w:r w:rsidR="006E474D" w:rsidRPr="0057746D">
        <w:rPr>
          <w:rFonts w:ascii="Lucida Sans Unicode" w:eastAsia="Times New Roman" w:hAnsi="Lucida Sans Unicode" w:cs="Lucida Sans Unicode"/>
          <w:bCs/>
          <w:sz w:val="20"/>
          <w:szCs w:val="20"/>
          <w:lang w:eastAsia="ar-SA"/>
        </w:rPr>
        <w:t xml:space="preserve">lección </w:t>
      </w:r>
      <w:r w:rsidR="00C31826" w:rsidRPr="0057746D">
        <w:rPr>
          <w:rFonts w:ascii="Lucida Sans Unicode" w:eastAsia="Times New Roman" w:hAnsi="Lucida Sans Unicode" w:cs="Lucida Sans Unicode"/>
          <w:bCs/>
          <w:sz w:val="20"/>
          <w:szCs w:val="20"/>
          <w:lang w:eastAsia="ar-SA"/>
        </w:rPr>
        <w:t>P</w:t>
      </w:r>
      <w:r w:rsidR="00C774D7" w:rsidRPr="0057746D">
        <w:rPr>
          <w:rFonts w:ascii="Lucida Sans Unicode" w:eastAsia="Times New Roman" w:hAnsi="Lucida Sans Unicode" w:cs="Lucida Sans Unicode"/>
          <w:bCs/>
          <w:sz w:val="20"/>
          <w:szCs w:val="20"/>
          <w:lang w:eastAsia="ar-SA"/>
        </w:rPr>
        <w:t>opular para el Proceso Electoral Local Concurrente 2023-202</w:t>
      </w:r>
      <w:r w:rsidR="00260999" w:rsidRPr="0057746D">
        <w:rPr>
          <w:rFonts w:ascii="Lucida Sans Unicode" w:eastAsia="Times New Roman" w:hAnsi="Lucida Sans Unicode" w:cs="Lucida Sans Unicode"/>
          <w:bCs/>
          <w:sz w:val="20"/>
          <w:szCs w:val="20"/>
          <w:lang w:eastAsia="ar-SA"/>
        </w:rPr>
        <w:t>4</w:t>
      </w:r>
      <w:r w:rsidR="00C774D7" w:rsidRPr="0057746D">
        <w:rPr>
          <w:rFonts w:ascii="Lucida Sans Unicode" w:eastAsia="Times New Roman" w:hAnsi="Lucida Sans Unicode" w:cs="Lucida Sans Unicode"/>
          <w:bCs/>
          <w:sz w:val="20"/>
          <w:szCs w:val="20"/>
          <w:lang w:eastAsia="ar-SA"/>
        </w:rPr>
        <w:t xml:space="preserve"> en el </w:t>
      </w:r>
      <w:r w:rsidR="00FB0547" w:rsidRPr="0057746D">
        <w:rPr>
          <w:rFonts w:ascii="Lucida Sans Unicode" w:eastAsia="Times New Roman" w:hAnsi="Lucida Sans Unicode" w:cs="Lucida Sans Unicode"/>
          <w:bCs/>
          <w:sz w:val="20"/>
          <w:szCs w:val="20"/>
          <w:lang w:eastAsia="ar-SA"/>
        </w:rPr>
        <w:t>e</w:t>
      </w:r>
      <w:r w:rsidR="00C774D7" w:rsidRPr="0057746D">
        <w:rPr>
          <w:rFonts w:ascii="Lucida Sans Unicode" w:eastAsia="Times New Roman" w:hAnsi="Lucida Sans Unicode" w:cs="Lucida Sans Unicode"/>
          <w:bCs/>
          <w:sz w:val="20"/>
          <w:szCs w:val="20"/>
          <w:lang w:eastAsia="ar-SA"/>
        </w:rPr>
        <w:t>stado de Jalisco”.</w:t>
      </w:r>
    </w:p>
    <w:p w14:paraId="377D02A2" w14:textId="77777777" w:rsidR="00F00025" w:rsidRPr="0057746D" w:rsidRDefault="00F00025" w:rsidP="00F91A0F">
      <w:pPr>
        <w:suppressAutoHyphens/>
        <w:spacing w:after="0" w:line="276" w:lineRule="auto"/>
        <w:jc w:val="both"/>
        <w:rPr>
          <w:rFonts w:ascii="Lucida Sans Unicode" w:eastAsia="Times New Roman" w:hAnsi="Lucida Sans Unicode" w:cs="Lucida Sans Unicode"/>
          <w:bCs/>
          <w:sz w:val="20"/>
          <w:szCs w:val="20"/>
          <w:lang w:eastAsia="ar-SA"/>
        </w:rPr>
      </w:pPr>
    </w:p>
    <w:p w14:paraId="1B86B47E" w14:textId="39AD7FD7" w:rsidR="004A6211" w:rsidRPr="0057746D" w:rsidRDefault="002231B4" w:rsidP="002231B4">
      <w:pPr>
        <w:spacing w:after="0" w:line="276" w:lineRule="auto"/>
        <w:jc w:val="both"/>
        <w:rPr>
          <w:rFonts w:ascii="Lucida Sans Unicode" w:eastAsia="Calibri" w:hAnsi="Lucida Sans Unicode" w:cs="Lucida Sans Unicode"/>
          <w:color w:val="000000" w:themeColor="text1"/>
          <w:sz w:val="20"/>
          <w:szCs w:val="20"/>
          <w:lang w:val="es-ES"/>
        </w:rPr>
      </w:pPr>
      <w:r w:rsidRPr="0057746D">
        <w:rPr>
          <w:rFonts w:ascii="Lucida Sans Unicode" w:eastAsia="Times New Roman" w:hAnsi="Lucida Sans Unicode" w:cs="Lucida Sans Unicode"/>
          <w:sz w:val="20"/>
          <w:szCs w:val="20"/>
          <w:lang w:eastAsia="ar-SA"/>
        </w:rPr>
        <w:t>C</w:t>
      </w:r>
      <w:r w:rsidRPr="0057746D">
        <w:rPr>
          <w:rFonts w:ascii="Lucida Sans Unicode" w:eastAsia="Times New Roman" w:hAnsi="Lucida Sans Unicode" w:cs="Lucida Sans Unicode"/>
          <w:spacing w:val="-3"/>
          <w:sz w:val="20"/>
          <w:szCs w:val="20"/>
          <w:lang w:eastAsia="ar-SA"/>
        </w:rPr>
        <w:t xml:space="preserve">omo se advierte del antecedente </w:t>
      </w:r>
      <w:r w:rsidR="00F54012">
        <w:rPr>
          <w:rFonts w:ascii="Lucida Sans Unicode" w:eastAsia="Times New Roman" w:hAnsi="Lucida Sans Unicode" w:cs="Lucida Sans Unicode"/>
          <w:b/>
          <w:spacing w:val="-3"/>
          <w:sz w:val="20"/>
          <w:szCs w:val="20"/>
          <w:lang w:eastAsia="ar-SA"/>
        </w:rPr>
        <w:t>22</w:t>
      </w:r>
      <w:r w:rsidRPr="0057746D">
        <w:rPr>
          <w:rFonts w:ascii="Lucida Sans Unicode" w:eastAsia="Times New Roman" w:hAnsi="Lucida Sans Unicode" w:cs="Lucida Sans Unicode"/>
          <w:spacing w:val="-3"/>
          <w:sz w:val="20"/>
          <w:szCs w:val="20"/>
          <w:lang w:eastAsia="ar-SA"/>
        </w:rPr>
        <w:t xml:space="preserve"> de este acuerdo, </w:t>
      </w:r>
      <w:r w:rsidRPr="0057746D">
        <w:rPr>
          <w:rFonts w:ascii="Lucida Sans Unicode" w:eastAsia="Calibri" w:hAnsi="Lucida Sans Unicode" w:cs="Lucida Sans Unicode"/>
          <w:color w:val="000000" w:themeColor="text1"/>
          <w:sz w:val="20"/>
          <w:szCs w:val="20"/>
          <w:lang w:val="es-ES"/>
        </w:rPr>
        <w:t>en la Oficialía de Partes de este Instituto</w:t>
      </w:r>
      <w:r w:rsidR="004A6211" w:rsidRPr="0057746D">
        <w:rPr>
          <w:rFonts w:ascii="Lucida Sans Unicode" w:eastAsia="Calibri" w:hAnsi="Lucida Sans Unicode" w:cs="Lucida Sans Unicode"/>
          <w:color w:val="000000" w:themeColor="text1"/>
          <w:sz w:val="20"/>
          <w:szCs w:val="20"/>
          <w:lang w:val="es-ES"/>
        </w:rPr>
        <w:t>, se recibieron las renuncias de las personas siguientes:</w:t>
      </w:r>
    </w:p>
    <w:p w14:paraId="50798D28" w14:textId="77777777" w:rsidR="00455138" w:rsidRDefault="00455138" w:rsidP="002231B4">
      <w:pPr>
        <w:spacing w:after="0" w:line="276" w:lineRule="auto"/>
        <w:jc w:val="both"/>
        <w:rPr>
          <w:rFonts w:ascii="Lucida Sans Unicode" w:eastAsia="Calibri" w:hAnsi="Lucida Sans Unicode" w:cs="Lucida Sans Unicode"/>
          <w:color w:val="000000" w:themeColor="text1"/>
          <w:sz w:val="20"/>
          <w:szCs w:val="20"/>
          <w:lang w:val="es-E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149"/>
        <w:gridCol w:w="1398"/>
        <w:gridCol w:w="1277"/>
        <w:gridCol w:w="849"/>
        <w:gridCol w:w="1985"/>
        <w:gridCol w:w="1134"/>
        <w:gridCol w:w="1036"/>
      </w:tblGrid>
      <w:tr w:rsidR="00FA3563" w:rsidRPr="00FC4D32" w14:paraId="18D87B43" w14:textId="77777777" w:rsidTr="006121AE">
        <w:trPr>
          <w:trHeight w:val="510"/>
        </w:trPr>
        <w:tc>
          <w:tcPr>
            <w:tcW w:w="651" w:type="pct"/>
            <w:shd w:val="clear" w:color="auto" w:fill="00778E"/>
            <w:vAlign w:val="center"/>
          </w:tcPr>
          <w:p w14:paraId="284B8636" w14:textId="77777777" w:rsidR="00FA3563" w:rsidRPr="00FC4D32"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Pr>
                <w:rFonts w:ascii="Lucida Sans Unicode" w:eastAsia="Times New Roman" w:hAnsi="Lucida Sans Unicode" w:cs="Lucida Sans Unicode"/>
                <w:b/>
                <w:bCs/>
                <w:color w:val="FFFFFF"/>
                <w:sz w:val="16"/>
                <w:szCs w:val="16"/>
                <w:lang w:eastAsia="es-MX"/>
              </w:rPr>
              <w:t>Fecha de presentación</w:t>
            </w:r>
          </w:p>
        </w:tc>
        <w:tc>
          <w:tcPr>
            <w:tcW w:w="792" w:type="pct"/>
            <w:shd w:val="clear" w:color="auto" w:fill="00778E"/>
            <w:vAlign w:val="center"/>
          </w:tcPr>
          <w:p w14:paraId="74689F9A" w14:textId="77777777" w:rsidR="00FA3563" w:rsidRPr="00FC4D32"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Pr>
                <w:rFonts w:ascii="Lucida Sans Unicode" w:eastAsia="Times New Roman" w:hAnsi="Lucida Sans Unicode" w:cs="Lucida Sans Unicode"/>
                <w:b/>
                <w:bCs/>
                <w:color w:val="FFFFFF"/>
                <w:sz w:val="16"/>
                <w:szCs w:val="16"/>
                <w:lang w:eastAsia="es-MX"/>
              </w:rPr>
              <w:t>Quién recibe</w:t>
            </w:r>
          </w:p>
        </w:tc>
        <w:tc>
          <w:tcPr>
            <w:tcW w:w="723" w:type="pct"/>
            <w:shd w:val="clear" w:color="auto" w:fill="00778E"/>
            <w:vAlign w:val="center"/>
            <w:hideMark/>
          </w:tcPr>
          <w:p w14:paraId="6CBFDCEA" w14:textId="77777777" w:rsidR="00FA3563" w:rsidRPr="00FC4D32"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Fecha</w:t>
            </w:r>
            <w:r>
              <w:rPr>
                <w:rFonts w:ascii="Lucida Sans Unicode" w:eastAsia="Times New Roman" w:hAnsi="Lucida Sans Unicode" w:cs="Lucida Sans Unicode"/>
                <w:b/>
                <w:bCs/>
                <w:color w:val="FFFFFF"/>
                <w:sz w:val="16"/>
                <w:szCs w:val="16"/>
                <w:lang w:eastAsia="es-MX"/>
              </w:rPr>
              <w:t xml:space="preserve"> de recepción en Oficialía de Partes</w:t>
            </w:r>
          </w:p>
        </w:tc>
        <w:tc>
          <w:tcPr>
            <w:tcW w:w="481" w:type="pct"/>
            <w:shd w:val="clear" w:color="auto" w:fill="00778E"/>
            <w:vAlign w:val="center"/>
            <w:hideMark/>
          </w:tcPr>
          <w:p w14:paraId="178AF485" w14:textId="77777777" w:rsidR="00FA3563" w:rsidRPr="00FC4D32"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Folio</w:t>
            </w:r>
          </w:p>
        </w:tc>
        <w:tc>
          <w:tcPr>
            <w:tcW w:w="1124" w:type="pct"/>
            <w:shd w:val="clear" w:color="auto" w:fill="00778E"/>
            <w:vAlign w:val="center"/>
            <w:hideMark/>
          </w:tcPr>
          <w:p w14:paraId="48D3615E" w14:textId="77777777" w:rsidR="00FA3563" w:rsidRPr="00FC4D32"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Nombre</w:t>
            </w:r>
          </w:p>
        </w:tc>
        <w:tc>
          <w:tcPr>
            <w:tcW w:w="642" w:type="pct"/>
            <w:shd w:val="clear" w:color="auto" w:fill="00778E"/>
            <w:vAlign w:val="center"/>
            <w:hideMark/>
          </w:tcPr>
          <w:p w14:paraId="704B1ED3" w14:textId="77777777" w:rsidR="00FA3563" w:rsidRPr="00FC4D32"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Municipio</w:t>
            </w:r>
          </w:p>
        </w:tc>
        <w:tc>
          <w:tcPr>
            <w:tcW w:w="587" w:type="pct"/>
            <w:shd w:val="clear" w:color="auto" w:fill="00778E"/>
            <w:vAlign w:val="center"/>
            <w:hideMark/>
          </w:tcPr>
          <w:p w14:paraId="0CEA7007" w14:textId="77777777" w:rsidR="00FA3563" w:rsidRPr="00FC4D32"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FC4D32">
              <w:rPr>
                <w:rFonts w:ascii="Lucida Sans Unicode" w:eastAsia="Times New Roman" w:hAnsi="Lucida Sans Unicode" w:cs="Lucida Sans Unicode"/>
                <w:b/>
                <w:bCs/>
                <w:color w:val="FFFFFF"/>
                <w:sz w:val="16"/>
                <w:szCs w:val="16"/>
                <w:lang w:eastAsia="es-MX"/>
              </w:rPr>
              <w:t>Posición en la planilla</w:t>
            </w:r>
          </w:p>
        </w:tc>
      </w:tr>
      <w:tr w:rsidR="00FA3563" w:rsidRPr="00FC4D32" w14:paraId="0D1AC3FC" w14:textId="77777777" w:rsidTr="006121AE">
        <w:trPr>
          <w:trHeight w:val="510"/>
        </w:trPr>
        <w:tc>
          <w:tcPr>
            <w:tcW w:w="651" w:type="pct"/>
            <w:shd w:val="clear" w:color="auto" w:fill="FFFFFF" w:themeFill="background1"/>
            <w:vAlign w:val="center"/>
          </w:tcPr>
          <w:p w14:paraId="43FD6E17"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8 de abril de 2024</w:t>
            </w:r>
          </w:p>
        </w:tc>
        <w:tc>
          <w:tcPr>
            <w:tcW w:w="792" w:type="pct"/>
            <w:shd w:val="clear" w:color="auto" w:fill="FFFFFF" w:themeFill="background1"/>
            <w:vAlign w:val="center"/>
          </w:tcPr>
          <w:p w14:paraId="6C753D66"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Consejo Distrital Electoral 5</w:t>
            </w:r>
          </w:p>
        </w:tc>
        <w:tc>
          <w:tcPr>
            <w:tcW w:w="723" w:type="pct"/>
            <w:shd w:val="clear" w:color="auto" w:fill="FFFFFF" w:themeFill="background1"/>
            <w:vAlign w:val="center"/>
            <w:hideMark/>
          </w:tcPr>
          <w:p w14:paraId="68C1521C"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08 de abril de 2024 </w:t>
            </w:r>
          </w:p>
        </w:tc>
        <w:tc>
          <w:tcPr>
            <w:tcW w:w="481" w:type="pct"/>
            <w:shd w:val="clear" w:color="auto" w:fill="FFFFFF" w:themeFill="background1"/>
            <w:vAlign w:val="center"/>
            <w:hideMark/>
          </w:tcPr>
          <w:p w14:paraId="5B77F747"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14396</w:t>
            </w:r>
          </w:p>
        </w:tc>
        <w:tc>
          <w:tcPr>
            <w:tcW w:w="1124" w:type="pct"/>
            <w:shd w:val="clear" w:color="auto" w:fill="FFFFFF" w:themeFill="background1"/>
            <w:vAlign w:val="center"/>
            <w:hideMark/>
          </w:tcPr>
          <w:p w14:paraId="24564958"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 xml:space="preserve">Prisciliano Ramírez </w:t>
            </w:r>
            <w:proofErr w:type="spellStart"/>
            <w:r w:rsidRPr="00FA3563">
              <w:rPr>
                <w:rFonts w:ascii="Lucida Sans Unicode" w:eastAsia="Times New Roman" w:hAnsi="Lucida Sans Unicode" w:cs="Lucida Sans Unicode"/>
                <w:color w:val="000000"/>
                <w:sz w:val="14"/>
                <w:szCs w:val="14"/>
                <w:lang w:eastAsia="es-MX"/>
              </w:rPr>
              <w:t>Gordian</w:t>
            </w:r>
            <w:proofErr w:type="spellEnd"/>
          </w:p>
        </w:tc>
        <w:tc>
          <w:tcPr>
            <w:tcW w:w="642" w:type="pct"/>
            <w:shd w:val="clear" w:color="auto" w:fill="FFFFFF" w:themeFill="background1"/>
            <w:vAlign w:val="center"/>
            <w:hideMark/>
          </w:tcPr>
          <w:p w14:paraId="1D4873B0"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Cabo Corrientes</w:t>
            </w:r>
          </w:p>
        </w:tc>
        <w:tc>
          <w:tcPr>
            <w:tcW w:w="587" w:type="pct"/>
            <w:shd w:val="clear" w:color="auto" w:fill="FFFFFF" w:themeFill="background1"/>
            <w:vAlign w:val="center"/>
            <w:hideMark/>
          </w:tcPr>
          <w:p w14:paraId="7F8ADBAF"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Propietario 1</w:t>
            </w:r>
          </w:p>
        </w:tc>
      </w:tr>
      <w:tr w:rsidR="00FA3563" w:rsidRPr="00FC4D32" w14:paraId="5F502B70" w14:textId="77777777" w:rsidTr="006121AE">
        <w:trPr>
          <w:trHeight w:val="510"/>
        </w:trPr>
        <w:tc>
          <w:tcPr>
            <w:tcW w:w="651" w:type="pct"/>
            <w:shd w:val="clear" w:color="auto" w:fill="FFFFFF" w:themeFill="background1"/>
            <w:vAlign w:val="center"/>
          </w:tcPr>
          <w:p w14:paraId="56DD5451"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8 de abril de 2024</w:t>
            </w:r>
          </w:p>
        </w:tc>
        <w:tc>
          <w:tcPr>
            <w:tcW w:w="792" w:type="pct"/>
            <w:shd w:val="clear" w:color="auto" w:fill="FFFFFF" w:themeFill="background1"/>
            <w:vAlign w:val="center"/>
          </w:tcPr>
          <w:p w14:paraId="03F882FE"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Consejo Distrital Electoral 5</w:t>
            </w:r>
          </w:p>
        </w:tc>
        <w:tc>
          <w:tcPr>
            <w:tcW w:w="723" w:type="pct"/>
            <w:shd w:val="clear" w:color="auto" w:fill="FFFFFF" w:themeFill="background1"/>
            <w:vAlign w:val="center"/>
            <w:hideMark/>
          </w:tcPr>
          <w:p w14:paraId="6FC5FC66"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 8 de abril de 2024</w:t>
            </w:r>
          </w:p>
        </w:tc>
        <w:tc>
          <w:tcPr>
            <w:tcW w:w="481" w:type="pct"/>
            <w:shd w:val="clear" w:color="auto" w:fill="FFFFFF" w:themeFill="background1"/>
            <w:vAlign w:val="center"/>
            <w:hideMark/>
          </w:tcPr>
          <w:p w14:paraId="1970C2C1"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14401</w:t>
            </w:r>
          </w:p>
        </w:tc>
        <w:tc>
          <w:tcPr>
            <w:tcW w:w="1124" w:type="pct"/>
            <w:shd w:val="clear" w:color="auto" w:fill="FFFFFF" w:themeFill="background1"/>
            <w:vAlign w:val="center"/>
            <w:hideMark/>
          </w:tcPr>
          <w:p w14:paraId="15EC1698"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Mario Noe Herrera Jiménez</w:t>
            </w:r>
          </w:p>
        </w:tc>
        <w:tc>
          <w:tcPr>
            <w:tcW w:w="642" w:type="pct"/>
            <w:shd w:val="clear" w:color="auto" w:fill="FFFFFF" w:themeFill="background1"/>
            <w:vAlign w:val="center"/>
            <w:hideMark/>
          </w:tcPr>
          <w:p w14:paraId="1D2B8CB4"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Cabo Corrientes</w:t>
            </w:r>
          </w:p>
        </w:tc>
        <w:tc>
          <w:tcPr>
            <w:tcW w:w="587" w:type="pct"/>
            <w:shd w:val="clear" w:color="auto" w:fill="FFFFFF" w:themeFill="background1"/>
            <w:vAlign w:val="center"/>
            <w:hideMark/>
          </w:tcPr>
          <w:p w14:paraId="2AC193CF"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Suplente 1</w:t>
            </w:r>
          </w:p>
        </w:tc>
      </w:tr>
      <w:tr w:rsidR="00FA3563" w:rsidRPr="00FC4D32" w14:paraId="67E76DDA" w14:textId="77777777" w:rsidTr="006121AE">
        <w:trPr>
          <w:trHeight w:val="510"/>
        </w:trPr>
        <w:tc>
          <w:tcPr>
            <w:tcW w:w="651" w:type="pct"/>
            <w:shd w:val="clear" w:color="auto" w:fill="FFFFFF" w:themeFill="background1"/>
            <w:vAlign w:val="center"/>
          </w:tcPr>
          <w:p w14:paraId="219F4D38"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16 de abril de 2024</w:t>
            </w:r>
          </w:p>
        </w:tc>
        <w:tc>
          <w:tcPr>
            <w:tcW w:w="792" w:type="pct"/>
            <w:shd w:val="clear" w:color="auto" w:fill="FFFFFF" w:themeFill="background1"/>
            <w:vAlign w:val="center"/>
          </w:tcPr>
          <w:p w14:paraId="77621589"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Consejo Distrital Electoral 15</w:t>
            </w:r>
          </w:p>
        </w:tc>
        <w:tc>
          <w:tcPr>
            <w:tcW w:w="723" w:type="pct"/>
            <w:shd w:val="clear" w:color="auto" w:fill="FFFFFF" w:themeFill="background1"/>
            <w:vAlign w:val="center"/>
            <w:hideMark/>
          </w:tcPr>
          <w:p w14:paraId="08E131D1"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19 de abril de 2024</w:t>
            </w:r>
          </w:p>
        </w:tc>
        <w:tc>
          <w:tcPr>
            <w:tcW w:w="481" w:type="pct"/>
            <w:shd w:val="clear" w:color="auto" w:fill="FFFFFF" w:themeFill="background1"/>
            <w:vAlign w:val="center"/>
            <w:hideMark/>
          </w:tcPr>
          <w:p w14:paraId="4240DAF2"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14758</w:t>
            </w:r>
          </w:p>
        </w:tc>
        <w:tc>
          <w:tcPr>
            <w:tcW w:w="1124" w:type="pct"/>
            <w:shd w:val="clear" w:color="auto" w:fill="FFFFFF" w:themeFill="background1"/>
            <w:vAlign w:val="center"/>
            <w:hideMark/>
          </w:tcPr>
          <w:p w14:paraId="4D1C3C59"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Fabiola Arellano Díaz</w:t>
            </w:r>
          </w:p>
        </w:tc>
        <w:tc>
          <w:tcPr>
            <w:tcW w:w="642" w:type="pct"/>
            <w:shd w:val="clear" w:color="auto" w:fill="FFFFFF" w:themeFill="background1"/>
            <w:vAlign w:val="center"/>
            <w:hideMark/>
          </w:tcPr>
          <w:p w14:paraId="4F43F248"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Degollado</w:t>
            </w:r>
          </w:p>
        </w:tc>
        <w:tc>
          <w:tcPr>
            <w:tcW w:w="587" w:type="pct"/>
            <w:shd w:val="clear" w:color="auto" w:fill="FFFFFF" w:themeFill="background1"/>
            <w:vAlign w:val="center"/>
            <w:hideMark/>
          </w:tcPr>
          <w:p w14:paraId="7CB286B9"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Propietaria 5</w:t>
            </w:r>
          </w:p>
        </w:tc>
      </w:tr>
      <w:tr w:rsidR="00FA3563" w:rsidRPr="00FC4D32" w14:paraId="1F1D733F" w14:textId="77777777" w:rsidTr="006121AE">
        <w:trPr>
          <w:trHeight w:val="510"/>
        </w:trPr>
        <w:tc>
          <w:tcPr>
            <w:tcW w:w="651" w:type="pct"/>
            <w:shd w:val="clear" w:color="auto" w:fill="FFFFFF" w:themeFill="background1"/>
            <w:vAlign w:val="center"/>
          </w:tcPr>
          <w:p w14:paraId="346E2DC5"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18 de abril de 2024</w:t>
            </w:r>
          </w:p>
        </w:tc>
        <w:tc>
          <w:tcPr>
            <w:tcW w:w="792" w:type="pct"/>
            <w:shd w:val="clear" w:color="auto" w:fill="FFFFFF" w:themeFill="background1"/>
            <w:vAlign w:val="center"/>
          </w:tcPr>
          <w:p w14:paraId="01DEB5C9"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Notaría Pública 01 San Juan de los Lagos</w:t>
            </w:r>
          </w:p>
        </w:tc>
        <w:tc>
          <w:tcPr>
            <w:tcW w:w="723" w:type="pct"/>
            <w:shd w:val="clear" w:color="auto" w:fill="FFFFFF" w:themeFill="background1"/>
            <w:vAlign w:val="center"/>
            <w:hideMark/>
          </w:tcPr>
          <w:p w14:paraId="57F0A3FA"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24 de abril de 2024</w:t>
            </w:r>
          </w:p>
        </w:tc>
        <w:tc>
          <w:tcPr>
            <w:tcW w:w="481" w:type="pct"/>
            <w:shd w:val="clear" w:color="auto" w:fill="FFFFFF" w:themeFill="background1"/>
            <w:vAlign w:val="center"/>
            <w:hideMark/>
          </w:tcPr>
          <w:p w14:paraId="45CFA45C"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02669</w:t>
            </w:r>
          </w:p>
        </w:tc>
        <w:tc>
          <w:tcPr>
            <w:tcW w:w="1124" w:type="pct"/>
            <w:shd w:val="clear" w:color="auto" w:fill="FFFFFF" w:themeFill="background1"/>
            <w:vAlign w:val="center"/>
            <w:hideMark/>
          </w:tcPr>
          <w:p w14:paraId="49E1358A"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Aristeo de Jesús González Hernández</w:t>
            </w:r>
          </w:p>
        </w:tc>
        <w:tc>
          <w:tcPr>
            <w:tcW w:w="642" w:type="pct"/>
            <w:shd w:val="clear" w:color="auto" w:fill="FFFFFF" w:themeFill="background1"/>
            <w:vAlign w:val="center"/>
            <w:hideMark/>
          </w:tcPr>
          <w:p w14:paraId="5FCFB9FC"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Juan de los Lagos</w:t>
            </w:r>
          </w:p>
        </w:tc>
        <w:tc>
          <w:tcPr>
            <w:tcW w:w="587" w:type="pct"/>
            <w:shd w:val="clear" w:color="auto" w:fill="FFFFFF" w:themeFill="background1"/>
            <w:vAlign w:val="center"/>
            <w:hideMark/>
          </w:tcPr>
          <w:p w14:paraId="3F1EE3FF"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Propietario 8</w:t>
            </w:r>
          </w:p>
        </w:tc>
      </w:tr>
      <w:tr w:rsidR="00FA3563" w:rsidRPr="00FC4D32" w14:paraId="175B8AE4" w14:textId="77777777" w:rsidTr="006121AE">
        <w:trPr>
          <w:trHeight w:val="510"/>
        </w:trPr>
        <w:tc>
          <w:tcPr>
            <w:tcW w:w="651" w:type="pct"/>
            <w:shd w:val="clear" w:color="auto" w:fill="FFFFFF" w:themeFill="background1"/>
            <w:vAlign w:val="center"/>
          </w:tcPr>
          <w:p w14:paraId="47DB07E9"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18 de abril de 2024</w:t>
            </w:r>
          </w:p>
        </w:tc>
        <w:tc>
          <w:tcPr>
            <w:tcW w:w="792" w:type="pct"/>
            <w:shd w:val="clear" w:color="auto" w:fill="FFFFFF" w:themeFill="background1"/>
            <w:vAlign w:val="center"/>
          </w:tcPr>
          <w:p w14:paraId="38CB4F2F"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Notaría Pública 01 San Juan de los Lagos</w:t>
            </w:r>
          </w:p>
        </w:tc>
        <w:tc>
          <w:tcPr>
            <w:tcW w:w="723" w:type="pct"/>
            <w:shd w:val="clear" w:color="auto" w:fill="FFFFFF" w:themeFill="background1"/>
            <w:vAlign w:val="center"/>
            <w:hideMark/>
          </w:tcPr>
          <w:p w14:paraId="6AA99A3C"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24 de abril de 2024</w:t>
            </w:r>
          </w:p>
        </w:tc>
        <w:tc>
          <w:tcPr>
            <w:tcW w:w="481" w:type="pct"/>
            <w:shd w:val="clear" w:color="auto" w:fill="FFFFFF" w:themeFill="background1"/>
            <w:vAlign w:val="center"/>
            <w:hideMark/>
          </w:tcPr>
          <w:p w14:paraId="078ED9AD"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02669</w:t>
            </w:r>
          </w:p>
        </w:tc>
        <w:tc>
          <w:tcPr>
            <w:tcW w:w="1124" w:type="pct"/>
            <w:shd w:val="clear" w:color="auto" w:fill="FFFFFF" w:themeFill="background1"/>
            <w:vAlign w:val="center"/>
            <w:hideMark/>
          </w:tcPr>
          <w:p w14:paraId="0E416837"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 xml:space="preserve">Francisco Javier González </w:t>
            </w:r>
            <w:proofErr w:type="spellStart"/>
            <w:r w:rsidRPr="00FA3563">
              <w:rPr>
                <w:rFonts w:ascii="Lucida Sans Unicode" w:eastAsia="Times New Roman" w:hAnsi="Lucida Sans Unicode" w:cs="Lucida Sans Unicode"/>
                <w:color w:val="000000"/>
                <w:sz w:val="14"/>
                <w:szCs w:val="14"/>
                <w:lang w:eastAsia="es-MX"/>
              </w:rPr>
              <w:t>González</w:t>
            </w:r>
            <w:proofErr w:type="spellEnd"/>
          </w:p>
        </w:tc>
        <w:tc>
          <w:tcPr>
            <w:tcW w:w="642" w:type="pct"/>
            <w:shd w:val="clear" w:color="auto" w:fill="FFFFFF" w:themeFill="background1"/>
            <w:vAlign w:val="center"/>
            <w:hideMark/>
          </w:tcPr>
          <w:p w14:paraId="7E47B974"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Juan de los Lagos</w:t>
            </w:r>
          </w:p>
        </w:tc>
        <w:tc>
          <w:tcPr>
            <w:tcW w:w="587" w:type="pct"/>
            <w:shd w:val="clear" w:color="auto" w:fill="FFFFFF" w:themeFill="background1"/>
            <w:vAlign w:val="center"/>
            <w:hideMark/>
          </w:tcPr>
          <w:p w14:paraId="20A28F2E"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Suplente 8</w:t>
            </w:r>
          </w:p>
        </w:tc>
      </w:tr>
      <w:tr w:rsidR="00FA3563" w:rsidRPr="00FC4D32" w14:paraId="2E4A366C" w14:textId="77777777" w:rsidTr="006121AE">
        <w:trPr>
          <w:trHeight w:val="510"/>
        </w:trPr>
        <w:tc>
          <w:tcPr>
            <w:tcW w:w="651" w:type="pct"/>
            <w:shd w:val="clear" w:color="auto" w:fill="FFFFFF" w:themeFill="background1"/>
            <w:vAlign w:val="center"/>
          </w:tcPr>
          <w:p w14:paraId="2DEC02A1"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18 de abril de 2024</w:t>
            </w:r>
          </w:p>
        </w:tc>
        <w:tc>
          <w:tcPr>
            <w:tcW w:w="792" w:type="pct"/>
            <w:shd w:val="clear" w:color="auto" w:fill="FFFFFF" w:themeFill="background1"/>
            <w:vAlign w:val="center"/>
          </w:tcPr>
          <w:p w14:paraId="522D9DFF"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Notaría Pública 01 San Juan de los Lagos</w:t>
            </w:r>
          </w:p>
        </w:tc>
        <w:tc>
          <w:tcPr>
            <w:tcW w:w="723" w:type="pct"/>
            <w:shd w:val="clear" w:color="auto" w:fill="FFFFFF" w:themeFill="background1"/>
            <w:vAlign w:val="center"/>
            <w:hideMark/>
          </w:tcPr>
          <w:p w14:paraId="3B1332BA"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24 de abril de 2024</w:t>
            </w:r>
          </w:p>
        </w:tc>
        <w:tc>
          <w:tcPr>
            <w:tcW w:w="481" w:type="pct"/>
            <w:shd w:val="clear" w:color="auto" w:fill="FFFFFF" w:themeFill="background1"/>
            <w:vAlign w:val="center"/>
            <w:hideMark/>
          </w:tcPr>
          <w:p w14:paraId="6A8DE368"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02669</w:t>
            </w:r>
          </w:p>
        </w:tc>
        <w:tc>
          <w:tcPr>
            <w:tcW w:w="1124" w:type="pct"/>
            <w:shd w:val="clear" w:color="auto" w:fill="FFFFFF" w:themeFill="background1"/>
            <w:vAlign w:val="center"/>
            <w:hideMark/>
          </w:tcPr>
          <w:p w14:paraId="605A04D1"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Mariana Rodríguez Godínez</w:t>
            </w:r>
          </w:p>
        </w:tc>
        <w:tc>
          <w:tcPr>
            <w:tcW w:w="642" w:type="pct"/>
            <w:shd w:val="clear" w:color="auto" w:fill="FFFFFF" w:themeFill="background1"/>
            <w:vAlign w:val="center"/>
            <w:hideMark/>
          </w:tcPr>
          <w:p w14:paraId="78779F50"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Juan de los Lagos</w:t>
            </w:r>
          </w:p>
        </w:tc>
        <w:tc>
          <w:tcPr>
            <w:tcW w:w="587" w:type="pct"/>
            <w:shd w:val="clear" w:color="auto" w:fill="FFFFFF" w:themeFill="background1"/>
            <w:vAlign w:val="center"/>
            <w:hideMark/>
          </w:tcPr>
          <w:p w14:paraId="2027B4A7"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Presidencia Suplente 1</w:t>
            </w:r>
          </w:p>
        </w:tc>
      </w:tr>
      <w:tr w:rsidR="00FA3563" w:rsidRPr="00FC4D32" w14:paraId="163374FE" w14:textId="77777777" w:rsidTr="006121AE">
        <w:trPr>
          <w:trHeight w:val="510"/>
        </w:trPr>
        <w:tc>
          <w:tcPr>
            <w:tcW w:w="651" w:type="pct"/>
            <w:shd w:val="clear" w:color="auto" w:fill="FFFFFF" w:themeFill="background1"/>
            <w:vAlign w:val="center"/>
          </w:tcPr>
          <w:p w14:paraId="70169936"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19 de abril de 2024</w:t>
            </w:r>
          </w:p>
        </w:tc>
        <w:tc>
          <w:tcPr>
            <w:tcW w:w="792" w:type="pct"/>
            <w:shd w:val="clear" w:color="auto" w:fill="FFFFFF" w:themeFill="background1"/>
            <w:vAlign w:val="center"/>
          </w:tcPr>
          <w:p w14:paraId="2E008D80"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Notaría Pública 01 San Juan de los Lagos</w:t>
            </w:r>
          </w:p>
        </w:tc>
        <w:tc>
          <w:tcPr>
            <w:tcW w:w="723" w:type="pct"/>
            <w:shd w:val="clear" w:color="auto" w:fill="FFFFFF" w:themeFill="background1"/>
            <w:vAlign w:val="center"/>
            <w:hideMark/>
          </w:tcPr>
          <w:p w14:paraId="66413C18"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24 de abril de 2024</w:t>
            </w:r>
          </w:p>
        </w:tc>
        <w:tc>
          <w:tcPr>
            <w:tcW w:w="481" w:type="pct"/>
            <w:shd w:val="clear" w:color="auto" w:fill="FFFFFF" w:themeFill="background1"/>
            <w:vAlign w:val="center"/>
            <w:hideMark/>
          </w:tcPr>
          <w:p w14:paraId="6FAB4154"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02669</w:t>
            </w:r>
          </w:p>
        </w:tc>
        <w:tc>
          <w:tcPr>
            <w:tcW w:w="1124" w:type="pct"/>
            <w:shd w:val="clear" w:color="auto" w:fill="FFFFFF" w:themeFill="background1"/>
            <w:vAlign w:val="center"/>
            <w:hideMark/>
          </w:tcPr>
          <w:p w14:paraId="17F620D7"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Vanessa Guzmán Ayala</w:t>
            </w:r>
          </w:p>
        </w:tc>
        <w:tc>
          <w:tcPr>
            <w:tcW w:w="642" w:type="pct"/>
            <w:shd w:val="clear" w:color="auto" w:fill="FFFFFF" w:themeFill="background1"/>
            <w:vAlign w:val="center"/>
            <w:hideMark/>
          </w:tcPr>
          <w:p w14:paraId="58568C2E"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Juan de los Lagos</w:t>
            </w:r>
          </w:p>
        </w:tc>
        <w:tc>
          <w:tcPr>
            <w:tcW w:w="587" w:type="pct"/>
            <w:shd w:val="clear" w:color="auto" w:fill="FFFFFF" w:themeFill="background1"/>
            <w:vAlign w:val="center"/>
            <w:hideMark/>
          </w:tcPr>
          <w:p w14:paraId="0B4CA3C5"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Suplente 4</w:t>
            </w:r>
          </w:p>
        </w:tc>
      </w:tr>
      <w:tr w:rsidR="00FA3563" w:rsidRPr="0075090E" w14:paraId="68F570BC" w14:textId="77777777" w:rsidTr="006121AE">
        <w:trPr>
          <w:trHeight w:val="510"/>
        </w:trPr>
        <w:tc>
          <w:tcPr>
            <w:tcW w:w="651" w:type="pct"/>
            <w:shd w:val="clear" w:color="auto" w:fill="FFFFFF" w:themeFill="background1"/>
            <w:vAlign w:val="center"/>
          </w:tcPr>
          <w:p w14:paraId="4F1BDF22"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19 de abril de 2024</w:t>
            </w:r>
          </w:p>
        </w:tc>
        <w:tc>
          <w:tcPr>
            <w:tcW w:w="792" w:type="pct"/>
            <w:shd w:val="clear" w:color="auto" w:fill="FFFFFF" w:themeFill="background1"/>
            <w:vAlign w:val="center"/>
          </w:tcPr>
          <w:p w14:paraId="7B4BF14B"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Oficialía de Partes IEPC</w:t>
            </w:r>
          </w:p>
        </w:tc>
        <w:tc>
          <w:tcPr>
            <w:tcW w:w="723" w:type="pct"/>
            <w:shd w:val="clear" w:color="auto" w:fill="FFFFFF" w:themeFill="background1"/>
            <w:vAlign w:val="center"/>
            <w:hideMark/>
          </w:tcPr>
          <w:p w14:paraId="2B74B133"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19 de abril de 2024</w:t>
            </w:r>
          </w:p>
        </w:tc>
        <w:tc>
          <w:tcPr>
            <w:tcW w:w="481" w:type="pct"/>
            <w:shd w:val="clear" w:color="auto" w:fill="FFFFFF" w:themeFill="background1"/>
            <w:vAlign w:val="center"/>
            <w:hideMark/>
          </w:tcPr>
          <w:p w14:paraId="36BEBB2F"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themeColor="text1"/>
                <w:sz w:val="14"/>
                <w:szCs w:val="14"/>
                <w:lang w:eastAsia="es-MX"/>
              </w:rPr>
              <w:t>02392</w:t>
            </w:r>
          </w:p>
        </w:tc>
        <w:tc>
          <w:tcPr>
            <w:tcW w:w="1124" w:type="pct"/>
            <w:shd w:val="clear" w:color="auto" w:fill="FFFFFF" w:themeFill="background1"/>
            <w:vAlign w:val="center"/>
            <w:hideMark/>
          </w:tcPr>
          <w:p w14:paraId="4E1FC2C1"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María Guadalupe García Delgado</w:t>
            </w:r>
          </w:p>
        </w:tc>
        <w:tc>
          <w:tcPr>
            <w:tcW w:w="642" w:type="pct"/>
            <w:shd w:val="clear" w:color="auto" w:fill="FFFFFF" w:themeFill="background1"/>
            <w:vAlign w:val="center"/>
            <w:hideMark/>
          </w:tcPr>
          <w:p w14:paraId="337F474C"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San Pedro Tlaquepaque</w:t>
            </w:r>
          </w:p>
        </w:tc>
        <w:tc>
          <w:tcPr>
            <w:tcW w:w="587" w:type="pct"/>
            <w:shd w:val="clear" w:color="auto" w:fill="FFFFFF" w:themeFill="background1"/>
            <w:vAlign w:val="center"/>
            <w:hideMark/>
          </w:tcPr>
          <w:p w14:paraId="34DEF8A4" w14:textId="77777777" w:rsidR="00FA3563" w:rsidRPr="00FA3563" w:rsidRDefault="00FA3563" w:rsidP="006121AE">
            <w:pPr>
              <w:spacing w:after="0" w:line="240" w:lineRule="auto"/>
              <w:jc w:val="center"/>
              <w:rPr>
                <w:rFonts w:ascii="Lucida Sans Unicode" w:eastAsia="Times New Roman" w:hAnsi="Lucida Sans Unicode" w:cs="Lucida Sans Unicode"/>
                <w:color w:val="000000"/>
                <w:sz w:val="14"/>
                <w:szCs w:val="14"/>
                <w:lang w:eastAsia="es-MX"/>
              </w:rPr>
            </w:pPr>
            <w:r w:rsidRPr="00FA3563">
              <w:rPr>
                <w:rFonts w:ascii="Lucida Sans Unicode" w:eastAsia="Times New Roman" w:hAnsi="Lucida Sans Unicode" w:cs="Lucida Sans Unicode"/>
                <w:color w:val="000000"/>
                <w:sz w:val="14"/>
                <w:szCs w:val="14"/>
                <w:lang w:eastAsia="es-MX"/>
              </w:rPr>
              <w:t>Propietaria 11</w:t>
            </w:r>
          </w:p>
        </w:tc>
      </w:tr>
    </w:tbl>
    <w:p w14:paraId="485817A3" w14:textId="77777777" w:rsidR="00225E4B" w:rsidRDefault="00225E4B" w:rsidP="002231B4">
      <w:pPr>
        <w:spacing w:after="0" w:line="276" w:lineRule="auto"/>
        <w:jc w:val="both"/>
        <w:rPr>
          <w:rFonts w:ascii="Lucida Sans Unicode" w:eastAsia="Calibri" w:hAnsi="Lucida Sans Unicode" w:cs="Lucida Sans Unicode"/>
          <w:color w:val="000000" w:themeColor="text1"/>
          <w:sz w:val="20"/>
          <w:szCs w:val="20"/>
          <w:lang w:val="es-ES"/>
        </w:rPr>
      </w:pPr>
    </w:p>
    <w:p w14:paraId="5A64BD68" w14:textId="55AAF7F1" w:rsidR="002F1749" w:rsidRPr="0057746D" w:rsidRDefault="002F1749" w:rsidP="00881DEA">
      <w:pPr>
        <w:spacing w:after="0" w:line="276" w:lineRule="auto"/>
        <w:jc w:val="both"/>
        <w:rPr>
          <w:rFonts w:ascii="Lucida Sans Unicode" w:eastAsia="Calibri" w:hAnsi="Lucida Sans Unicode" w:cs="Lucida Sans Unicode"/>
          <w:color w:val="000000" w:themeColor="text1"/>
          <w:sz w:val="20"/>
          <w:szCs w:val="20"/>
          <w:lang w:val="es-ES"/>
        </w:rPr>
      </w:pPr>
      <w:r w:rsidRPr="0057746D">
        <w:rPr>
          <w:rFonts w:ascii="Lucida Sans Unicode" w:eastAsia="Calibri" w:hAnsi="Lucida Sans Unicode" w:cs="Lucida Sans Unicode"/>
          <w:color w:val="000000" w:themeColor="text1"/>
          <w:sz w:val="20"/>
          <w:szCs w:val="20"/>
          <w:lang w:val="es-ES"/>
        </w:rPr>
        <w:t xml:space="preserve">Como se </w:t>
      </w:r>
      <w:r w:rsidRPr="307B1425">
        <w:rPr>
          <w:rFonts w:ascii="Lucida Sans Unicode" w:eastAsia="Calibri" w:hAnsi="Lucida Sans Unicode" w:cs="Lucida Sans Unicode"/>
          <w:color w:val="000000" w:themeColor="text1"/>
          <w:sz w:val="20"/>
          <w:szCs w:val="20"/>
          <w:lang w:val="es-ES"/>
        </w:rPr>
        <w:t>señal</w:t>
      </w:r>
      <w:r w:rsidR="3671C575" w:rsidRPr="307B1425">
        <w:rPr>
          <w:rFonts w:ascii="Lucida Sans Unicode" w:eastAsia="Calibri" w:hAnsi="Lucida Sans Unicode" w:cs="Lucida Sans Unicode"/>
          <w:color w:val="000000" w:themeColor="text1"/>
          <w:sz w:val="20"/>
          <w:szCs w:val="20"/>
          <w:lang w:val="es-ES"/>
        </w:rPr>
        <w:t>ó</w:t>
      </w:r>
      <w:r w:rsidRPr="0057746D">
        <w:rPr>
          <w:rFonts w:ascii="Lucida Sans Unicode" w:eastAsia="Calibri" w:hAnsi="Lucida Sans Unicode" w:cs="Lucida Sans Unicode"/>
          <w:color w:val="000000" w:themeColor="text1"/>
          <w:sz w:val="20"/>
          <w:szCs w:val="20"/>
          <w:lang w:val="es-ES"/>
        </w:rPr>
        <w:t xml:space="preserve"> en el antecedente </w:t>
      </w:r>
      <w:r w:rsidR="001A1EB2">
        <w:rPr>
          <w:rFonts w:ascii="Lucida Sans Unicode" w:eastAsia="Calibri" w:hAnsi="Lucida Sans Unicode" w:cs="Lucida Sans Unicode"/>
          <w:b/>
          <w:bCs/>
          <w:color w:val="000000" w:themeColor="text1"/>
          <w:sz w:val="20"/>
          <w:szCs w:val="20"/>
          <w:lang w:val="es-ES"/>
        </w:rPr>
        <w:t>23</w:t>
      </w:r>
      <w:r w:rsidRPr="0057746D">
        <w:rPr>
          <w:rFonts w:ascii="Lucida Sans Unicode" w:eastAsia="Calibri" w:hAnsi="Lucida Sans Unicode" w:cs="Lucida Sans Unicode"/>
          <w:color w:val="000000" w:themeColor="text1"/>
          <w:sz w:val="20"/>
          <w:szCs w:val="20"/>
          <w:lang w:val="es-ES"/>
        </w:rPr>
        <w:t xml:space="preserve">, dichas renuncias </w:t>
      </w:r>
      <w:r w:rsidR="002E2C1A" w:rsidRPr="0057746D">
        <w:rPr>
          <w:rFonts w:ascii="Lucida Sans Unicode" w:eastAsia="Calibri" w:hAnsi="Lucida Sans Unicode" w:cs="Lucida Sans Unicode"/>
          <w:color w:val="000000" w:themeColor="text1"/>
          <w:sz w:val="20"/>
          <w:szCs w:val="20"/>
          <w:lang w:val="es-ES"/>
        </w:rPr>
        <w:t>fue</w:t>
      </w:r>
      <w:r w:rsidR="00134D8E" w:rsidRPr="0057746D">
        <w:rPr>
          <w:rFonts w:ascii="Lucida Sans Unicode" w:eastAsia="Calibri" w:hAnsi="Lucida Sans Unicode" w:cs="Lucida Sans Unicode"/>
          <w:color w:val="000000" w:themeColor="text1"/>
          <w:sz w:val="20"/>
          <w:szCs w:val="20"/>
          <w:lang w:val="es-ES"/>
        </w:rPr>
        <w:t>ron</w:t>
      </w:r>
      <w:r w:rsidR="002E2C1A" w:rsidRPr="0057746D">
        <w:rPr>
          <w:rFonts w:ascii="Lucida Sans Unicode" w:eastAsia="Calibri" w:hAnsi="Lucida Sans Unicode" w:cs="Lucida Sans Unicode"/>
          <w:color w:val="000000" w:themeColor="text1"/>
          <w:sz w:val="20"/>
          <w:szCs w:val="20"/>
          <w:lang w:val="es-ES"/>
        </w:rPr>
        <w:t xml:space="preserve"> ratificada</w:t>
      </w:r>
      <w:r w:rsidR="00134D8E" w:rsidRPr="0057746D">
        <w:rPr>
          <w:rFonts w:ascii="Lucida Sans Unicode" w:eastAsia="Calibri" w:hAnsi="Lucida Sans Unicode" w:cs="Lucida Sans Unicode"/>
          <w:color w:val="000000" w:themeColor="text1"/>
          <w:sz w:val="20"/>
          <w:szCs w:val="20"/>
          <w:lang w:val="es-ES"/>
        </w:rPr>
        <w:t>s</w:t>
      </w:r>
      <w:r w:rsidR="002E2C1A" w:rsidRPr="0057746D">
        <w:rPr>
          <w:rFonts w:ascii="Lucida Sans Unicode" w:eastAsia="Calibri" w:hAnsi="Lucida Sans Unicode" w:cs="Lucida Sans Unicode"/>
          <w:color w:val="000000" w:themeColor="text1"/>
          <w:sz w:val="20"/>
          <w:szCs w:val="20"/>
          <w:lang w:val="es-ES"/>
        </w:rPr>
        <w:t xml:space="preserve"> </w:t>
      </w:r>
      <w:r w:rsidRPr="0057746D">
        <w:rPr>
          <w:rFonts w:ascii="Lucida Sans Unicode" w:eastAsia="Calibri" w:hAnsi="Lucida Sans Unicode" w:cs="Lucida Sans Unicode"/>
          <w:color w:val="000000" w:themeColor="text1"/>
          <w:sz w:val="20"/>
          <w:szCs w:val="20"/>
          <w:lang w:val="es-ES"/>
        </w:rPr>
        <w:t xml:space="preserve">por las personas que las </w:t>
      </w:r>
      <w:r w:rsidR="72C92E6A" w:rsidRPr="0057746D">
        <w:rPr>
          <w:rFonts w:ascii="Lucida Sans Unicode" w:eastAsia="Calibri" w:hAnsi="Lucida Sans Unicode" w:cs="Lucida Sans Unicode"/>
          <w:color w:val="000000" w:themeColor="text1"/>
          <w:sz w:val="20"/>
          <w:szCs w:val="20"/>
          <w:lang w:val="es-ES"/>
        </w:rPr>
        <w:t>suscribieron</w:t>
      </w:r>
      <w:r w:rsidRPr="0057746D">
        <w:rPr>
          <w:rFonts w:ascii="Lucida Sans Unicode" w:eastAsia="Calibri" w:hAnsi="Lucida Sans Unicode" w:cs="Lucida Sans Unicode"/>
          <w:color w:val="000000" w:themeColor="text1"/>
          <w:sz w:val="20"/>
          <w:szCs w:val="20"/>
          <w:lang w:val="es-ES"/>
        </w:rPr>
        <w:t>, ante la presencia de servidores públicos de los órganos del Instituto que se listan a continuación:</w:t>
      </w:r>
    </w:p>
    <w:p w14:paraId="4B8B7EF6" w14:textId="1238B39A" w:rsidR="001A1EB2" w:rsidRDefault="002F1749" w:rsidP="00FA3563">
      <w:pPr>
        <w:spacing w:after="0" w:line="276" w:lineRule="auto"/>
        <w:jc w:val="both"/>
        <w:rPr>
          <w:rFonts w:ascii="Lucida Sans Unicode" w:eastAsia="Calibri" w:hAnsi="Lucida Sans Unicode" w:cs="Lucida Sans Unicode"/>
          <w:color w:val="000000" w:themeColor="text1"/>
          <w:sz w:val="20"/>
          <w:szCs w:val="20"/>
          <w:lang w:val="es-ES"/>
        </w:rPr>
      </w:pPr>
      <w:r w:rsidRPr="0057746D">
        <w:rPr>
          <w:rFonts w:ascii="Lucida Sans Unicode" w:eastAsia="Calibri" w:hAnsi="Lucida Sans Unicode" w:cs="Lucida Sans Unicode"/>
          <w:color w:val="000000" w:themeColor="text1"/>
          <w:sz w:val="20"/>
          <w:szCs w:val="20"/>
          <w:lang w:val="es-ES"/>
        </w:rPr>
        <w:t xml:space="preserve"> </w:t>
      </w:r>
    </w:p>
    <w:tbl>
      <w:tblPr>
        <w:tblW w:w="5000" w:type="pct"/>
        <w:tblCellMar>
          <w:left w:w="70" w:type="dxa"/>
          <w:right w:w="70" w:type="dxa"/>
        </w:tblCellMar>
        <w:tblLook w:val="04A0" w:firstRow="1" w:lastRow="0" w:firstColumn="1" w:lastColumn="0" w:noHBand="0" w:noVBand="1"/>
      </w:tblPr>
      <w:tblGrid>
        <w:gridCol w:w="1072"/>
        <w:gridCol w:w="2000"/>
        <w:gridCol w:w="1704"/>
        <w:gridCol w:w="1598"/>
        <w:gridCol w:w="2454"/>
      </w:tblGrid>
      <w:tr w:rsidR="00FA3563" w:rsidRPr="006933BA" w14:paraId="40AC7C22" w14:textId="77777777" w:rsidTr="006121AE">
        <w:trPr>
          <w:trHeight w:val="510"/>
        </w:trPr>
        <w:tc>
          <w:tcPr>
            <w:tcW w:w="607" w:type="pct"/>
            <w:tcBorders>
              <w:top w:val="single" w:sz="4" w:space="0" w:color="auto"/>
              <w:left w:val="single" w:sz="4" w:space="0" w:color="auto"/>
              <w:bottom w:val="single" w:sz="4" w:space="0" w:color="auto"/>
              <w:right w:val="single" w:sz="4" w:space="0" w:color="auto"/>
            </w:tcBorders>
            <w:shd w:val="clear" w:color="auto" w:fill="00778E"/>
            <w:vAlign w:val="center"/>
            <w:hideMark/>
          </w:tcPr>
          <w:p w14:paraId="4F9DFB0A" w14:textId="77777777" w:rsidR="00FA3563" w:rsidRPr="006933BA"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Fecha</w:t>
            </w:r>
          </w:p>
        </w:tc>
        <w:tc>
          <w:tcPr>
            <w:tcW w:w="1133" w:type="pct"/>
            <w:tcBorders>
              <w:top w:val="single" w:sz="4" w:space="0" w:color="auto"/>
              <w:left w:val="nil"/>
              <w:bottom w:val="single" w:sz="4" w:space="0" w:color="auto"/>
              <w:right w:val="single" w:sz="4" w:space="0" w:color="auto"/>
            </w:tcBorders>
            <w:shd w:val="clear" w:color="auto" w:fill="00778E"/>
            <w:vAlign w:val="center"/>
            <w:hideMark/>
          </w:tcPr>
          <w:p w14:paraId="7AB47DAE" w14:textId="77777777" w:rsidR="00FA3563" w:rsidRPr="006933BA"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Nombre</w:t>
            </w:r>
          </w:p>
        </w:tc>
        <w:tc>
          <w:tcPr>
            <w:tcW w:w="965" w:type="pct"/>
            <w:tcBorders>
              <w:top w:val="single" w:sz="4" w:space="0" w:color="auto"/>
              <w:left w:val="nil"/>
              <w:bottom w:val="single" w:sz="4" w:space="0" w:color="auto"/>
              <w:right w:val="single" w:sz="4" w:space="0" w:color="auto"/>
            </w:tcBorders>
            <w:shd w:val="clear" w:color="auto" w:fill="00778E"/>
            <w:vAlign w:val="center"/>
            <w:hideMark/>
          </w:tcPr>
          <w:p w14:paraId="794679B6" w14:textId="77777777" w:rsidR="00FA3563" w:rsidRPr="006933BA"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Municipio</w:t>
            </w:r>
          </w:p>
        </w:tc>
        <w:tc>
          <w:tcPr>
            <w:tcW w:w="905" w:type="pct"/>
            <w:tcBorders>
              <w:top w:val="single" w:sz="4" w:space="0" w:color="auto"/>
              <w:left w:val="nil"/>
              <w:bottom w:val="single" w:sz="4" w:space="0" w:color="auto"/>
              <w:right w:val="single" w:sz="4" w:space="0" w:color="auto"/>
            </w:tcBorders>
            <w:shd w:val="clear" w:color="auto" w:fill="00778E"/>
            <w:vAlign w:val="center"/>
            <w:hideMark/>
          </w:tcPr>
          <w:p w14:paraId="1FB844EA" w14:textId="77777777" w:rsidR="00FA3563" w:rsidRPr="006933BA"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Posición en la planilla</w:t>
            </w:r>
          </w:p>
        </w:tc>
        <w:tc>
          <w:tcPr>
            <w:tcW w:w="1390" w:type="pct"/>
            <w:tcBorders>
              <w:top w:val="single" w:sz="4" w:space="0" w:color="auto"/>
              <w:left w:val="nil"/>
              <w:bottom w:val="single" w:sz="4" w:space="0" w:color="auto"/>
              <w:right w:val="single" w:sz="4" w:space="0" w:color="auto"/>
            </w:tcBorders>
            <w:shd w:val="clear" w:color="auto" w:fill="00778E"/>
            <w:vAlign w:val="center"/>
            <w:hideMark/>
          </w:tcPr>
          <w:p w14:paraId="7B3879FB" w14:textId="77777777" w:rsidR="00FA3563" w:rsidRPr="006933BA"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6933BA">
              <w:rPr>
                <w:rFonts w:ascii="Lucida Sans Unicode" w:eastAsia="Times New Roman" w:hAnsi="Lucida Sans Unicode" w:cs="Lucida Sans Unicode"/>
                <w:b/>
                <w:bCs/>
                <w:color w:val="FFFFFF"/>
                <w:sz w:val="16"/>
                <w:szCs w:val="16"/>
                <w:lang w:eastAsia="es-MX"/>
              </w:rPr>
              <w:t>Lugar en el que se ratificó</w:t>
            </w:r>
          </w:p>
        </w:tc>
      </w:tr>
      <w:tr w:rsidR="00FA3563" w:rsidRPr="006933BA" w14:paraId="6AC65BED" w14:textId="77777777" w:rsidTr="006121AE">
        <w:trPr>
          <w:trHeight w:val="300"/>
        </w:trPr>
        <w:tc>
          <w:tcPr>
            <w:tcW w:w="607"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422F833"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08 de abril de 2024 </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3C9879D2"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 xml:space="preserve">Prisciliano Ramírez </w:t>
            </w:r>
            <w:proofErr w:type="spellStart"/>
            <w:r w:rsidRPr="009B15C0">
              <w:rPr>
                <w:rFonts w:ascii="Lucida Sans Unicode" w:eastAsia="Times New Roman" w:hAnsi="Lucida Sans Unicode" w:cs="Lucida Sans Unicode"/>
                <w:color w:val="000000"/>
                <w:sz w:val="16"/>
                <w:szCs w:val="16"/>
                <w:lang w:eastAsia="es-MX"/>
              </w:rPr>
              <w:t>Gordian</w:t>
            </w:r>
            <w:proofErr w:type="spellEnd"/>
          </w:p>
        </w:tc>
        <w:tc>
          <w:tcPr>
            <w:tcW w:w="965" w:type="pct"/>
            <w:tcBorders>
              <w:top w:val="nil"/>
              <w:left w:val="nil"/>
              <w:bottom w:val="single" w:sz="4" w:space="0" w:color="auto"/>
              <w:right w:val="single" w:sz="4" w:space="0" w:color="auto"/>
            </w:tcBorders>
            <w:shd w:val="clear" w:color="auto" w:fill="FFFFFF" w:themeFill="background1"/>
            <w:vAlign w:val="center"/>
            <w:hideMark/>
          </w:tcPr>
          <w:p w14:paraId="40863718"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Cabo Corrientes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77FC6A55"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Propietario 1</w:t>
            </w:r>
          </w:p>
        </w:tc>
        <w:tc>
          <w:tcPr>
            <w:tcW w:w="139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29883E2F"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Consejo Distrital Electoral 5 </w:t>
            </w:r>
          </w:p>
        </w:tc>
      </w:tr>
      <w:tr w:rsidR="00FA3563" w:rsidRPr="006933BA" w14:paraId="38B208D1" w14:textId="77777777" w:rsidTr="006121AE">
        <w:trPr>
          <w:trHeight w:val="300"/>
        </w:trPr>
        <w:tc>
          <w:tcPr>
            <w:tcW w:w="607"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56C17E8B"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 </w:t>
            </w:r>
            <w:r w:rsidRPr="00D55A42">
              <w:rPr>
                <w:rFonts w:ascii="Lucida Sans Unicode" w:eastAsia="Times New Roman" w:hAnsi="Lucida Sans Unicode" w:cs="Lucida Sans Unicode"/>
                <w:color w:val="000000"/>
                <w:sz w:val="16"/>
                <w:szCs w:val="16"/>
                <w:lang w:eastAsia="es-MX"/>
              </w:rPr>
              <w:t>0</w:t>
            </w:r>
            <w:r w:rsidRPr="009B15C0">
              <w:rPr>
                <w:rFonts w:ascii="Lucida Sans Unicode" w:eastAsia="Times New Roman" w:hAnsi="Lucida Sans Unicode" w:cs="Lucida Sans Unicode"/>
                <w:color w:val="000000"/>
                <w:sz w:val="16"/>
                <w:szCs w:val="16"/>
                <w:lang w:eastAsia="es-MX"/>
              </w:rPr>
              <w:t>8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5820869E"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Mario Noe Herrera Jiménez</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72D9395B"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Cabo Corrientes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127A4FB9"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Suplente 1</w:t>
            </w:r>
          </w:p>
        </w:tc>
        <w:tc>
          <w:tcPr>
            <w:tcW w:w="1390"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795122D4" w14:textId="77777777" w:rsidR="00FA3563" w:rsidRPr="009B15C0"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9B15C0">
              <w:rPr>
                <w:rFonts w:ascii="Lucida Sans Unicode" w:eastAsia="Times New Roman" w:hAnsi="Lucida Sans Unicode" w:cs="Lucida Sans Unicode"/>
                <w:color w:val="000000"/>
                <w:sz w:val="16"/>
                <w:szCs w:val="16"/>
                <w:lang w:eastAsia="es-MX"/>
              </w:rPr>
              <w:t>Consejo Distrital Electoral 5  </w:t>
            </w:r>
          </w:p>
        </w:tc>
      </w:tr>
      <w:tr w:rsidR="00FA3563" w:rsidRPr="006933BA" w14:paraId="73B7906B" w14:textId="77777777" w:rsidTr="006121AE">
        <w:trPr>
          <w:trHeight w:val="51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2108FFB0"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16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7145BA88"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Fabiola Arellano Díaz</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1B11EB12"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Degollado</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1973C82A"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31C807D3">
              <w:rPr>
                <w:rFonts w:ascii="Lucida Sans Unicode" w:eastAsia="Times New Roman" w:hAnsi="Lucida Sans Unicode" w:cs="Lucida Sans Unicode"/>
                <w:color w:val="000000" w:themeColor="text1"/>
                <w:sz w:val="16"/>
                <w:szCs w:val="16"/>
                <w:lang w:eastAsia="es-MX"/>
              </w:rPr>
              <w:t>Propietaria 5</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09D2B6B2"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Consejo Distrital Electoral 15</w:t>
            </w:r>
          </w:p>
        </w:tc>
      </w:tr>
      <w:tr w:rsidR="00FA3563" w:rsidRPr="006933BA" w14:paraId="24F86E30" w14:textId="77777777" w:rsidTr="006121AE">
        <w:trPr>
          <w:trHeight w:val="57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642C5D31"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18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1500189D"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Aristeo de Jesús González Hernández</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3FBD0385"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Juan de los Lagos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513CDFE7"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Propietaria 8</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276691E9"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Notaría Pública No. 1 de San Juan de los Lagos</w:t>
            </w:r>
          </w:p>
        </w:tc>
      </w:tr>
      <w:tr w:rsidR="00FA3563" w:rsidRPr="006933BA" w14:paraId="4228B66E" w14:textId="77777777" w:rsidTr="006121AE">
        <w:trPr>
          <w:trHeight w:val="51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69A7F968"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18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6C18000B"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 xml:space="preserve">Francisco Javier González </w:t>
            </w:r>
            <w:proofErr w:type="spellStart"/>
            <w:r w:rsidRPr="006933BA">
              <w:rPr>
                <w:rFonts w:ascii="Lucida Sans Unicode" w:eastAsia="Times New Roman" w:hAnsi="Lucida Sans Unicode" w:cs="Lucida Sans Unicode"/>
                <w:color w:val="000000"/>
                <w:sz w:val="16"/>
                <w:szCs w:val="16"/>
                <w:lang w:eastAsia="es-MX"/>
              </w:rPr>
              <w:t>González</w:t>
            </w:r>
            <w:proofErr w:type="spellEnd"/>
          </w:p>
        </w:tc>
        <w:tc>
          <w:tcPr>
            <w:tcW w:w="965" w:type="pct"/>
            <w:tcBorders>
              <w:top w:val="nil"/>
              <w:left w:val="nil"/>
              <w:bottom w:val="single" w:sz="4" w:space="0" w:color="auto"/>
              <w:right w:val="single" w:sz="4" w:space="0" w:color="auto"/>
            </w:tcBorders>
            <w:shd w:val="clear" w:color="auto" w:fill="FFFFFF" w:themeFill="background1"/>
            <w:vAlign w:val="center"/>
            <w:hideMark/>
          </w:tcPr>
          <w:p w14:paraId="6FC68A19"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Juan de los Lagos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2EACD4B3"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Suplente 8</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376894FE"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Notaría Pública No. 1 de San Juan de los Lagos</w:t>
            </w:r>
          </w:p>
        </w:tc>
      </w:tr>
      <w:tr w:rsidR="00FA3563" w:rsidRPr="006933BA" w14:paraId="1E53EA4D" w14:textId="77777777" w:rsidTr="006121AE">
        <w:trPr>
          <w:trHeight w:val="51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2EEB71DA"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18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197B9482"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Mariana Rodríguez Godínez</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34FD10AD"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Juan de los Lagos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6B758154"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Presidente Suplente 1</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15EF7478"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Notaría Pública No. 1 de San Juan de los Lagos</w:t>
            </w:r>
          </w:p>
        </w:tc>
      </w:tr>
      <w:tr w:rsidR="00FA3563" w:rsidRPr="006933BA" w14:paraId="48FBF4E3" w14:textId="77777777" w:rsidTr="006121AE">
        <w:trPr>
          <w:trHeight w:val="51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1450431F"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19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662BCA1C"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Vanessa Guzmán Ayala</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38F589CF"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Juan de los Lagos</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3EB4AAC8"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Suplente 4</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340899AB"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Notaría Pública No. 1 de San Juan de los Lagos</w:t>
            </w:r>
          </w:p>
        </w:tc>
      </w:tr>
      <w:tr w:rsidR="00FA3563" w:rsidRPr="006933BA" w14:paraId="16312885" w14:textId="77777777" w:rsidTr="006121AE">
        <w:trPr>
          <w:trHeight w:val="300"/>
        </w:trPr>
        <w:tc>
          <w:tcPr>
            <w:tcW w:w="607" w:type="pct"/>
            <w:tcBorders>
              <w:top w:val="nil"/>
              <w:left w:val="single" w:sz="4" w:space="0" w:color="auto"/>
              <w:bottom w:val="single" w:sz="4" w:space="0" w:color="auto"/>
              <w:right w:val="single" w:sz="4" w:space="0" w:color="auto"/>
            </w:tcBorders>
            <w:shd w:val="clear" w:color="auto" w:fill="FFFFFF" w:themeFill="background1"/>
            <w:vAlign w:val="center"/>
            <w:hideMark/>
          </w:tcPr>
          <w:p w14:paraId="04EE720C"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21 de abril de 2024</w:t>
            </w:r>
          </w:p>
        </w:tc>
        <w:tc>
          <w:tcPr>
            <w:tcW w:w="1133" w:type="pct"/>
            <w:tcBorders>
              <w:top w:val="nil"/>
              <w:left w:val="nil"/>
              <w:bottom w:val="single" w:sz="4" w:space="0" w:color="auto"/>
              <w:right w:val="single" w:sz="4" w:space="0" w:color="auto"/>
            </w:tcBorders>
            <w:shd w:val="clear" w:color="auto" w:fill="FFFFFF" w:themeFill="background1"/>
            <w:vAlign w:val="center"/>
            <w:hideMark/>
          </w:tcPr>
          <w:p w14:paraId="4A99F812"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María Guadalupe García Delgado</w:t>
            </w:r>
          </w:p>
        </w:tc>
        <w:tc>
          <w:tcPr>
            <w:tcW w:w="965" w:type="pct"/>
            <w:tcBorders>
              <w:top w:val="nil"/>
              <w:left w:val="nil"/>
              <w:bottom w:val="single" w:sz="4" w:space="0" w:color="auto"/>
              <w:right w:val="single" w:sz="4" w:space="0" w:color="auto"/>
            </w:tcBorders>
            <w:shd w:val="clear" w:color="auto" w:fill="FFFFFF" w:themeFill="background1"/>
            <w:vAlign w:val="center"/>
            <w:hideMark/>
          </w:tcPr>
          <w:p w14:paraId="0FCEAFD8"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San Pedro Tlaquepaque</w:t>
            </w:r>
          </w:p>
        </w:tc>
        <w:tc>
          <w:tcPr>
            <w:tcW w:w="905" w:type="pct"/>
            <w:tcBorders>
              <w:top w:val="nil"/>
              <w:left w:val="nil"/>
              <w:bottom w:val="single" w:sz="4" w:space="0" w:color="auto"/>
              <w:right w:val="single" w:sz="4" w:space="0" w:color="auto"/>
            </w:tcBorders>
            <w:shd w:val="clear" w:color="auto" w:fill="FFFFFF" w:themeFill="background1"/>
            <w:vAlign w:val="center"/>
            <w:hideMark/>
          </w:tcPr>
          <w:p w14:paraId="073CBB21"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Propietaria 11</w:t>
            </w:r>
          </w:p>
        </w:tc>
        <w:tc>
          <w:tcPr>
            <w:tcW w:w="1390" w:type="pct"/>
            <w:tcBorders>
              <w:top w:val="nil"/>
              <w:left w:val="nil"/>
              <w:bottom w:val="single" w:sz="4" w:space="0" w:color="auto"/>
              <w:right w:val="single" w:sz="4" w:space="0" w:color="auto"/>
            </w:tcBorders>
            <w:shd w:val="clear" w:color="auto" w:fill="FFFFFF" w:themeFill="background1"/>
            <w:vAlign w:val="center"/>
            <w:hideMark/>
          </w:tcPr>
          <w:p w14:paraId="3FE3834E" w14:textId="77777777" w:rsidR="00FA3563" w:rsidRPr="006933BA"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6933BA">
              <w:rPr>
                <w:rFonts w:ascii="Lucida Sans Unicode" w:eastAsia="Times New Roman" w:hAnsi="Lucida Sans Unicode" w:cs="Lucida Sans Unicode"/>
                <w:color w:val="000000"/>
                <w:sz w:val="16"/>
                <w:szCs w:val="16"/>
                <w:lang w:eastAsia="es-MX"/>
              </w:rPr>
              <w:t>Dirección Ejecutiva de Prerrogativas</w:t>
            </w:r>
          </w:p>
        </w:tc>
      </w:tr>
    </w:tbl>
    <w:p w14:paraId="00A4DC24" w14:textId="77777777" w:rsidR="00FA3563" w:rsidRPr="0057746D" w:rsidRDefault="00FA3563" w:rsidP="00FA3563">
      <w:pPr>
        <w:spacing w:after="0" w:line="276" w:lineRule="auto"/>
        <w:jc w:val="both"/>
        <w:rPr>
          <w:rFonts w:ascii="Lucida Sans Unicode" w:eastAsia="Calibri" w:hAnsi="Lucida Sans Unicode" w:cs="Lucida Sans Unicode"/>
          <w:color w:val="000000" w:themeColor="text1"/>
          <w:sz w:val="20"/>
          <w:szCs w:val="20"/>
          <w:lang w:val="es-ES"/>
        </w:rPr>
      </w:pPr>
    </w:p>
    <w:p w14:paraId="11C8B44C" w14:textId="085DD315" w:rsidR="00BD1935" w:rsidRPr="0057746D" w:rsidRDefault="00BD1935" w:rsidP="00345C2A">
      <w:pPr>
        <w:spacing w:after="0" w:line="276" w:lineRule="auto"/>
        <w:jc w:val="both"/>
        <w:rPr>
          <w:rFonts w:ascii="Lucida Sans Unicode" w:eastAsia="Calibri" w:hAnsi="Lucida Sans Unicode" w:cs="Lucida Sans Unicode"/>
          <w:color w:val="000000"/>
          <w:sz w:val="20"/>
          <w:szCs w:val="20"/>
        </w:rPr>
      </w:pPr>
      <w:r w:rsidRPr="0057746D">
        <w:rPr>
          <w:rFonts w:ascii="Lucida Sans Unicode" w:eastAsia="Calibri" w:hAnsi="Lucida Sans Unicode" w:cs="Lucida Sans Unicode"/>
          <w:b/>
          <w:color w:val="000000" w:themeColor="text1"/>
          <w:sz w:val="20"/>
          <w:szCs w:val="20"/>
          <w:lang w:val="es-ES"/>
        </w:rPr>
        <w:t>XIII. DE LA PRESENTACIÓN DE LAS SUSTITUCIONES.</w:t>
      </w:r>
      <w:r w:rsidRPr="0057746D">
        <w:rPr>
          <w:rFonts w:ascii="Lucida Sans Unicode" w:eastAsia="Calibri" w:hAnsi="Lucida Sans Unicode" w:cs="Lucida Sans Unicode"/>
          <w:color w:val="000000" w:themeColor="text1"/>
          <w:sz w:val="20"/>
          <w:szCs w:val="20"/>
          <w:lang w:val="es-ES"/>
        </w:rPr>
        <w:t xml:space="preserve"> Así las cosas, </w:t>
      </w:r>
      <w:r w:rsidR="00476533" w:rsidRPr="0057746D">
        <w:rPr>
          <w:rFonts w:ascii="Lucida Sans Unicode" w:eastAsia="Calibri" w:hAnsi="Lucida Sans Unicode" w:cs="Lucida Sans Unicode"/>
          <w:color w:val="000000" w:themeColor="text1"/>
          <w:sz w:val="20"/>
          <w:szCs w:val="20"/>
          <w:lang w:val="es-ES"/>
        </w:rPr>
        <w:t xml:space="preserve">la coalición </w:t>
      </w:r>
      <w:r w:rsidR="7BFFAB30" w:rsidRPr="0057746D">
        <w:rPr>
          <w:rFonts w:ascii="Lucida Sans Unicode" w:eastAsia="Calibri" w:hAnsi="Lucida Sans Unicode" w:cs="Lucida Sans Unicode"/>
          <w:color w:val="000000" w:themeColor="text1"/>
          <w:sz w:val="20"/>
          <w:szCs w:val="20"/>
          <w:lang w:val="es-ES"/>
        </w:rPr>
        <w:t>“</w:t>
      </w:r>
      <w:r w:rsidR="7BFFAB30" w:rsidRPr="0057746D">
        <w:rPr>
          <w:rFonts w:ascii="Lucida Sans Unicode" w:eastAsia="Calibri" w:hAnsi="Lucida Sans Unicode" w:cs="Lucida Sans Unicode"/>
          <w:b/>
          <w:bCs/>
          <w:color w:val="000000" w:themeColor="text1"/>
          <w:sz w:val="20"/>
          <w:szCs w:val="20"/>
          <w:lang w:val="es-ES"/>
        </w:rPr>
        <w:t>SIGAMOS HACIENDO HISTORIA EN JALISCO</w:t>
      </w:r>
      <w:r w:rsidR="7BFFAB30" w:rsidRPr="0057746D">
        <w:rPr>
          <w:rFonts w:ascii="Lucida Sans Unicode" w:eastAsia="Calibri" w:hAnsi="Lucida Sans Unicode" w:cs="Lucida Sans Unicode"/>
          <w:color w:val="000000" w:themeColor="text1"/>
          <w:sz w:val="20"/>
          <w:szCs w:val="20"/>
          <w:lang w:val="es-ES"/>
        </w:rPr>
        <w:t>”,</w:t>
      </w:r>
      <w:r w:rsidRPr="0057746D">
        <w:rPr>
          <w:rFonts w:ascii="Lucida Sans Unicode" w:eastAsia="Calibri" w:hAnsi="Lucida Sans Unicode" w:cs="Lucida Sans Unicode"/>
          <w:color w:val="000000" w:themeColor="text1"/>
          <w:sz w:val="20"/>
          <w:szCs w:val="20"/>
          <w:lang w:val="es-ES"/>
        </w:rPr>
        <w:t xml:space="preserve"> </w:t>
      </w:r>
      <w:r w:rsidRPr="0057746D">
        <w:rPr>
          <w:rFonts w:ascii="Lucida Sans Unicode" w:eastAsia="Calibri" w:hAnsi="Lucida Sans Unicode" w:cs="Lucida Sans Unicode"/>
          <w:color w:val="000000" w:themeColor="text1"/>
          <w:sz w:val="20"/>
          <w:szCs w:val="20"/>
        </w:rPr>
        <w:t>present</w:t>
      </w:r>
      <w:r w:rsidR="00476533" w:rsidRPr="0057746D">
        <w:rPr>
          <w:rFonts w:ascii="Lucida Sans Unicode" w:eastAsia="Calibri" w:hAnsi="Lucida Sans Unicode" w:cs="Lucida Sans Unicode"/>
          <w:color w:val="000000" w:themeColor="text1"/>
          <w:sz w:val="20"/>
          <w:szCs w:val="20"/>
        </w:rPr>
        <w:t xml:space="preserve">ó </w:t>
      </w:r>
      <w:r w:rsidRPr="0057746D">
        <w:rPr>
          <w:rFonts w:ascii="Lucida Sans Unicode" w:eastAsia="Calibri" w:hAnsi="Lucida Sans Unicode" w:cs="Lucida Sans Unicode"/>
          <w:color w:val="000000" w:themeColor="text1"/>
          <w:sz w:val="20"/>
          <w:szCs w:val="20"/>
        </w:rPr>
        <w:t>en la Oficialía de Partes de este Instituto Electoral o a través del Sistema Integral de Registro de Candidaturas (SIRC)</w:t>
      </w:r>
      <w:r w:rsidRPr="0057746D">
        <w:rPr>
          <w:rFonts w:ascii="Lucida Sans Unicode" w:eastAsia="Times New Roman" w:hAnsi="Lucida Sans Unicode" w:cs="Lucida Sans Unicode"/>
          <w:sz w:val="20"/>
          <w:szCs w:val="20"/>
          <w:lang w:eastAsia="ar-SA"/>
        </w:rPr>
        <w:t xml:space="preserve">, las </w:t>
      </w:r>
      <w:r w:rsidRPr="0057746D">
        <w:rPr>
          <w:rFonts w:ascii="Lucida Sans Unicode" w:eastAsia="Calibri" w:hAnsi="Lucida Sans Unicode" w:cs="Lucida Sans Unicode"/>
          <w:color w:val="000000" w:themeColor="text1"/>
          <w:sz w:val="20"/>
          <w:szCs w:val="20"/>
        </w:rPr>
        <w:t>solicitudes de sustituciones siguientes:</w:t>
      </w:r>
    </w:p>
    <w:p w14:paraId="2BB0BD7A" w14:textId="77777777" w:rsidR="00FA3563" w:rsidRDefault="00FA3563" w:rsidP="00B52971">
      <w:pPr>
        <w:suppressAutoHyphens/>
        <w:spacing w:after="0" w:line="276" w:lineRule="auto"/>
        <w:jc w:val="both"/>
        <w:rPr>
          <w:rFonts w:ascii="Lucida Sans Unicode" w:eastAsia="Times New Roman" w:hAnsi="Lucida Sans Unicode" w:cs="Lucida Sans Unicode"/>
          <w:b/>
          <w:sz w:val="20"/>
          <w:szCs w:val="20"/>
          <w:lang w:eastAsia="ar-SA"/>
        </w:rPr>
      </w:pPr>
    </w:p>
    <w:tbl>
      <w:tblPr>
        <w:tblW w:w="5000" w:type="pct"/>
        <w:tblCellMar>
          <w:left w:w="70" w:type="dxa"/>
          <w:right w:w="70" w:type="dxa"/>
        </w:tblCellMar>
        <w:tblLook w:val="04A0" w:firstRow="1" w:lastRow="0" w:firstColumn="1" w:lastColumn="0" w:noHBand="0" w:noVBand="1"/>
      </w:tblPr>
      <w:tblGrid>
        <w:gridCol w:w="1730"/>
        <w:gridCol w:w="1794"/>
        <w:gridCol w:w="2318"/>
        <w:gridCol w:w="1296"/>
        <w:gridCol w:w="1690"/>
      </w:tblGrid>
      <w:tr w:rsidR="00FA3563" w:rsidRPr="00783D63" w14:paraId="11A7680F" w14:textId="77777777" w:rsidTr="006121AE">
        <w:trPr>
          <w:trHeight w:val="510"/>
        </w:trPr>
        <w:tc>
          <w:tcPr>
            <w:tcW w:w="979" w:type="pct"/>
            <w:tcBorders>
              <w:top w:val="single" w:sz="4" w:space="0" w:color="auto"/>
              <w:left w:val="single" w:sz="4" w:space="0" w:color="auto"/>
              <w:bottom w:val="single" w:sz="4" w:space="0" w:color="auto"/>
              <w:right w:val="single" w:sz="4" w:space="0" w:color="auto"/>
            </w:tcBorders>
            <w:shd w:val="clear" w:color="auto" w:fill="00778E"/>
            <w:vAlign w:val="center"/>
            <w:hideMark/>
          </w:tcPr>
          <w:p w14:paraId="5AA78F63" w14:textId="77777777" w:rsidR="00FA3563" w:rsidRPr="00783D63"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783D63">
              <w:rPr>
                <w:rFonts w:ascii="Lucida Sans Unicode" w:eastAsia="Times New Roman" w:hAnsi="Lucida Sans Unicode" w:cs="Lucida Sans Unicode"/>
                <w:b/>
                <w:bCs/>
                <w:color w:val="FFFFFF"/>
                <w:sz w:val="16"/>
                <w:szCs w:val="16"/>
                <w:lang w:eastAsia="es-MX"/>
              </w:rPr>
              <w:t>FECHA</w:t>
            </w:r>
          </w:p>
        </w:tc>
        <w:tc>
          <w:tcPr>
            <w:tcW w:w="1016" w:type="pct"/>
            <w:tcBorders>
              <w:top w:val="single" w:sz="4" w:space="0" w:color="auto"/>
              <w:left w:val="nil"/>
              <w:bottom w:val="single" w:sz="4" w:space="0" w:color="auto"/>
              <w:right w:val="single" w:sz="4" w:space="0" w:color="auto"/>
            </w:tcBorders>
            <w:shd w:val="clear" w:color="auto" w:fill="00778E"/>
            <w:vAlign w:val="center"/>
            <w:hideMark/>
          </w:tcPr>
          <w:p w14:paraId="69349F5B" w14:textId="77777777" w:rsidR="00FA3563" w:rsidRPr="00783D63"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783D63">
              <w:rPr>
                <w:rFonts w:ascii="Lucida Sans Unicode" w:eastAsia="Times New Roman" w:hAnsi="Lucida Sans Unicode" w:cs="Lucida Sans Unicode"/>
                <w:b/>
                <w:bCs/>
                <w:color w:val="FFFFFF"/>
                <w:sz w:val="16"/>
                <w:szCs w:val="16"/>
                <w:lang w:eastAsia="es-MX"/>
              </w:rPr>
              <w:t xml:space="preserve">FOLIO </w:t>
            </w:r>
          </w:p>
        </w:tc>
        <w:tc>
          <w:tcPr>
            <w:tcW w:w="1313" w:type="pct"/>
            <w:tcBorders>
              <w:top w:val="single" w:sz="4" w:space="0" w:color="auto"/>
              <w:left w:val="nil"/>
              <w:bottom w:val="single" w:sz="4" w:space="0" w:color="auto"/>
              <w:right w:val="single" w:sz="4" w:space="0" w:color="auto"/>
            </w:tcBorders>
            <w:shd w:val="clear" w:color="auto" w:fill="00778E"/>
            <w:vAlign w:val="center"/>
            <w:hideMark/>
          </w:tcPr>
          <w:p w14:paraId="22D25075" w14:textId="77777777" w:rsidR="00FA3563" w:rsidRPr="00783D63"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783D63">
              <w:rPr>
                <w:rFonts w:ascii="Lucida Sans Unicode" w:eastAsia="Times New Roman" w:hAnsi="Lucida Sans Unicode" w:cs="Lucida Sans Unicode"/>
                <w:b/>
                <w:bCs/>
                <w:color w:val="FFFFFF"/>
                <w:sz w:val="16"/>
                <w:szCs w:val="16"/>
                <w:lang w:eastAsia="es-MX"/>
              </w:rPr>
              <w:t>NOMBRE</w:t>
            </w:r>
          </w:p>
        </w:tc>
        <w:tc>
          <w:tcPr>
            <w:tcW w:w="734" w:type="pct"/>
            <w:tcBorders>
              <w:top w:val="single" w:sz="4" w:space="0" w:color="auto"/>
              <w:left w:val="nil"/>
              <w:bottom w:val="single" w:sz="4" w:space="0" w:color="auto"/>
              <w:right w:val="single" w:sz="4" w:space="0" w:color="auto"/>
            </w:tcBorders>
            <w:shd w:val="clear" w:color="auto" w:fill="00778E"/>
            <w:vAlign w:val="center"/>
            <w:hideMark/>
          </w:tcPr>
          <w:p w14:paraId="79656FA4" w14:textId="77777777" w:rsidR="00FA3563" w:rsidRPr="00783D63"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783D63">
              <w:rPr>
                <w:rFonts w:ascii="Lucida Sans Unicode" w:eastAsia="Times New Roman" w:hAnsi="Lucida Sans Unicode" w:cs="Lucida Sans Unicode"/>
                <w:b/>
                <w:bCs/>
                <w:color w:val="FFFFFF"/>
                <w:sz w:val="16"/>
                <w:szCs w:val="16"/>
                <w:lang w:eastAsia="es-MX"/>
              </w:rPr>
              <w:t>MUNICIPIO</w:t>
            </w:r>
          </w:p>
        </w:tc>
        <w:tc>
          <w:tcPr>
            <w:tcW w:w="957" w:type="pct"/>
            <w:tcBorders>
              <w:top w:val="single" w:sz="4" w:space="0" w:color="auto"/>
              <w:left w:val="nil"/>
              <w:bottom w:val="single" w:sz="4" w:space="0" w:color="auto"/>
              <w:right w:val="single" w:sz="4" w:space="0" w:color="auto"/>
            </w:tcBorders>
            <w:shd w:val="clear" w:color="auto" w:fill="00778E"/>
            <w:vAlign w:val="center"/>
            <w:hideMark/>
          </w:tcPr>
          <w:p w14:paraId="4378F04C" w14:textId="77777777" w:rsidR="00FA3563" w:rsidRPr="00783D63" w:rsidRDefault="00FA3563" w:rsidP="006121AE">
            <w:pPr>
              <w:spacing w:after="0" w:line="240" w:lineRule="auto"/>
              <w:jc w:val="center"/>
              <w:rPr>
                <w:rFonts w:ascii="Lucida Sans Unicode" w:eastAsia="Times New Roman" w:hAnsi="Lucida Sans Unicode" w:cs="Lucida Sans Unicode"/>
                <w:b/>
                <w:bCs/>
                <w:color w:val="FFFFFF"/>
                <w:sz w:val="16"/>
                <w:szCs w:val="16"/>
                <w:lang w:eastAsia="es-MX"/>
              </w:rPr>
            </w:pPr>
            <w:r w:rsidRPr="00783D63">
              <w:rPr>
                <w:rFonts w:ascii="Lucida Sans Unicode" w:eastAsia="Times New Roman" w:hAnsi="Lucida Sans Unicode" w:cs="Lucida Sans Unicode"/>
                <w:b/>
                <w:bCs/>
                <w:color w:val="FFFFFF"/>
                <w:sz w:val="16"/>
                <w:szCs w:val="16"/>
                <w:lang w:eastAsia="es-MX"/>
              </w:rPr>
              <w:t>POSCIÓN EN LA PLANILLA</w:t>
            </w:r>
          </w:p>
        </w:tc>
      </w:tr>
      <w:tr w:rsidR="00FA3563" w:rsidRPr="00783D63" w14:paraId="51031D5B" w14:textId="77777777" w:rsidTr="006121AE">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5E4FAFC2"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23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32169B0A"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themeColor="text1"/>
                <w:sz w:val="16"/>
                <w:szCs w:val="16"/>
                <w:lang w:eastAsia="es-MX"/>
              </w:rPr>
              <w:t>02602</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2846A840"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Joaquín Romero Bravo</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39B15C04"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Cabo Corrientes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6423EB34"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Propietario 1</w:t>
            </w:r>
          </w:p>
        </w:tc>
      </w:tr>
      <w:tr w:rsidR="00FA3563" w:rsidRPr="00783D63" w14:paraId="5B98C46C" w14:textId="77777777" w:rsidTr="006121AE">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7F8A025F"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23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6C8A004D"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themeColor="text1"/>
                <w:sz w:val="16"/>
                <w:szCs w:val="16"/>
                <w:lang w:eastAsia="es-MX"/>
              </w:rPr>
              <w:t>02602</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053A8BAD"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Sergio García Lorenzo</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320D2F82"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Cabo Corrientes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3EE468E4"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Suplente 1</w:t>
            </w:r>
          </w:p>
        </w:tc>
      </w:tr>
      <w:tr w:rsidR="00FA3563" w:rsidRPr="00783D63" w14:paraId="79F663F4" w14:textId="77777777" w:rsidTr="006121AE">
        <w:trPr>
          <w:trHeight w:val="300"/>
        </w:trPr>
        <w:tc>
          <w:tcPr>
            <w:tcW w:w="979"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0EB45C06"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22 de abril de 2024</w:t>
            </w:r>
          </w:p>
        </w:tc>
        <w:tc>
          <w:tcPr>
            <w:tcW w:w="1016" w:type="pct"/>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383AFE2A"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SUS-AYU-3-07702</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4A355CA3"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 xml:space="preserve">Ana Yulissa </w:t>
            </w:r>
            <w:proofErr w:type="spellStart"/>
            <w:r w:rsidRPr="000F746E">
              <w:rPr>
                <w:rFonts w:ascii="Lucida Sans Unicode" w:eastAsia="Times New Roman" w:hAnsi="Lucida Sans Unicode" w:cs="Lucida Sans Unicode"/>
                <w:color w:val="000000"/>
                <w:sz w:val="16"/>
                <w:szCs w:val="16"/>
                <w:lang w:eastAsia="es-MX"/>
              </w:rPr>
              <w:t>Franquez</w:t>
            </w:r>
            <w:proofErr w:type="spellEnd"/>
            <w:r w:rsidRPr="000F746E">
              <w:rPr>
                <w:rFonts w:ascii="Lucida Sans Unicode" w:eastAsia="Times New Roman" w:hAnsi="Lucida Sans Unicode" w:cs="Lucida Sans Unicode"/>
                <w:color w:val="000000"/>
                <w:sz w:val="16"/>
                <w:szCs w:val="16"/>
                <w:lang w:eastAsia="es-MX"/>
              </w:rPr>
              <w:t xml:space="preserve"> Ramos</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7C2FA8B6"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Degollado</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4B68439B" w14:textId="77777777" w:rsidR="00FA3563" w:rsidRPr="000F746E"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0F746E">
              <w:rPr>
                <w:rFonts w:ascii="Lucida Sans Unicode" w:eastAsia="Times New Roman" w:hAnsi="Lucida Sans Unicode" w:cs="Lucida Sans Unicode"/>
                <w:color w:val="000000"/>
                <w:sz w:val="16"/>
                <w:szCs w:val="16"/>
                <w:lang w:eastAsia="es-MX"/>
              </w:rPr>
              <w:t>Propietari</w:t>
            </w:r>
            <w:r w:rsidRPr="00D55A42">
              <w:rPr>
                <w:rFonts w:ascii="Lucida Sans Unicode" w:eastAsia="Times New Roman" w:hAnsi="Lucida Sans Unicode" w:cs="Lucida Sans Unicode"/>
                <w:color w:val="000000"/>
                <w:sz w:val="16"/>
                <w:szCs w:val="16"/>
                <w:lang w:eastAsia="es-MX"/>
              </w:rPr>
              <w:t>a</w:t>
            </w:r>
            <w:r w:rsidRPr="000F746E">
              <w:rPr>
                <w:rFonts w:ascii="Lucida Sans Unicode" w:eastAsia="Times New Roman" w:hAnsi="Lucida Sans Unicode" w:cs="Lucida Sans Unicode"/>
                <w:color w:val="000000"/>
                <w:sz w:val="16"/>
                <w:szCs w:val="16"/>
                <w:lang w:eastAsia="es-MX"/>
              </w:rPr>
              <w:t xml:space="preserve"> 5</w:t>
            </w:r>
          </w:p>
        </w:tc>
      </w:tr>
      <w:tr w:rsidR="00FA3563" w:rsidRPr="00783D63" w14:paraId="27764F12" w14:textId="77777777" w:rsidTr="006121AE">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7C656EE3"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24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5A5C065B"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02669</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176CAFB2"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Samuel Muñoz Padilla</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3F9D02F3"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Juan de los Lagos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05870277"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Propietari</w:t>
            </w:r>
            <w:r>
              <w:rPr>
                <w:rFonts w:ascii="Lucida Sans Unicode" w:eastAsia="Times New Roman" w:hAnsi="Lucida Sans Unicode" w:cs="Lucida Sans Unicode"/>
                <w:color w:val="000000"/>
                <w:sz w:val="16"/>
                <w:szCs w:val="16"/>
                <w:lang w:eastAsia="es-MX"/>
              </w:rPr>
              <w:t>o</w:t>
            </w:r>
            <w:r w:rsidRPr="00783D63">
              <w:rPr>
                <w:rFonts w:ascii="Lucida Sans Unicode" w:eastAsia="Times New Roman" w:hAnsi="Lucida Sans Unicode" w:cs="Lucida Sans Unicode"/>
                <w:color w:val="000000"/>
                <w:sz w:val="16"/>
                <w:szCs w:val="16"/>
                <w:lang w:eastAsia="es-MX"/>
              </w:rPr>
              <w:t xml:space="preserve"> 8</w:t>
            </w:r>
          </w:p>
        </w:tc>
      </w:tr>
      <w:tr w:rsidR="00FA3563" w:rsidRPr="00783D63" w14:paraId="70C17B49" w14:textId="77777777" w:rsidTr="006121AE">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00C43617"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24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025BCDF3"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02669</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16F8A299"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José Silvestre De la Cruz Escoto</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5B8272D9"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Juan de los Lagos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367CE748"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Suplente 8</w:t>
            </w:r>
          </w:p>
        </w:tc>
      </w:tr>
      <w:tr w:rsidR="00FA3563" w:rsidRPr="00783D63" w14:paraId="05B39DE6" w14:textId="77777777" w:rsidTr="006121AE">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49A3A052"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24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254A4CEC"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02669</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2E75B920"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Lidia Navarro Hernández</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754BCDB9"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Juan de los Lagos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78202EE2"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Presiden</w:t>
            </w:r>
            <w:r>
              <w:rPr>
                <w:rFonts w:ascii="Lucida Sans Unicode" w:eastAsia="Times New Roman" w:hAnsi="Lucida Sans Unicode" w:cs="Lucida Sans Unicode"/>
                <w:color w:val="000000"/>
                <w:sz w:val="16"/>
                <w:szCs w:val="16"/>
                <w:lang w:eastAsia="es-MX"/>
              </w:rPr>
              <w:t>cia</w:t>
            </w:r>
            <w:r w:rsidRPr="00783D63">
              <w:rPr>
                <w:rFonts w:ascii="Lucida Sans Unicode" w:eastAsia="Times New Roman" w:hAnsi="Lucida Sans Unicode" w:cs="Lucida Sans Unicode"/>
                <w:color w:val="000000"/>
                <w:sz w:val="16"/>
                <w:szCs w:val="16"/>
                <w:lang w:eastAsia="es-MX"/>
              </w:rPr>
              <w:t xml:space="preserve"> Suplente 1</w:t>
            </w:r>
          </w:p>
        </w:tc>
      </w:tr>
      <w:tr w:rsidR="00FA3563" w:rsidRPr="00783D63" w14:paraId="2A283A8B" w14:textId="77777777" w:rsidTr="006121AE">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56BD3587"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24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33BB65FE"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02669</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374494F8"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Juan Carlos Olmeda Ramírez</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5D13C3CF"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Juan de los Lagos</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5A4BD49C"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Suplente 4</w:t>
            </w:r>
          </w:p>
        </w:tc>
      </w:tr>
      <w:tr w:rsidR="00FA3563" w:rsidRPr="00783D63" w14:paraId="5F4ECADA" w14:textId="77777777" w:rsidTr="006121AE">
        <w:trPr>
          <w:trHeight w:val="510"/>
        </w:trPr>
        <w:tc>
          <w:tcPr>
            <w:tcW w:w="979" w:type="pct"/>
            <w:tcBorders>
              <w:top w:val="nil"/>
              <w:left w:val="single" w:sz="4" w:space="0" w:color="auto"/>
              <w:bottom w:val="single" w:sz="4" w:space="0" w:color="auto"/>
              <w:right w:val="single" w:sz="4" w:space="0" w:color="auto"/>
            </w:tcBorders>
            <w:shd w:val="clear" w:color="auto" w:fill="FFFFFF" w:themeFill="background1"/>
            <w:vAlign w:val="center"/>
            <w:hideMark/>
          </w:tcPr>
          <w:p w14:paraId="645AA01D"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22 de abril de 2024</w:t>
            </w:r>
          </w:p>
        </w:tc>
        <w:tc>
          <w:tcPr>
            <w:tcW w:w="1016" w:type="pct"/>
            <w:tcBorders>
              <w:top w:val="nil"/>
              <w:left w:val="nil"/>
              <w:bottom w:val="single" w:sz="4" w:space="0" w:color="auto"/>
              <w:right w:val="single" w:sz="4" w:space="0" w:color="auto"/>
            </w:tcBorders>
            <w:shd w:val="clear" w:color="auto" w:fill="FFFFFF" w:themeFill="background1"/>
            <w:vAlign w:val="center"/>
            <w:hideMark/>
          </w:tcPr>
          <w:p w14:paraId="03BD6C87"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7598C2EC">
              <w:rPr>
                <w:rFonts w:ascii="Lucida Sans Unicode" w:eastAsia="Times New Roman" w:hAnsi="Lucida Sans Unicode" w:cs="Lucida Sans Unicode"/>
                <w:color w:val="000000" w:themeColor="text1"/>
                <w:sz w:val="16"/>
                <w:szCs w:val="16"/>
                <w:lang w:eastAsia="es-MX"/>
              </w:rPr>
              <w:t>02458</w:t>
            </w:r>
          </w:p>
        </w:tc>
        <w:tc>
          <w:tcPr>
            <w:tcW w:w="1313" w:type="pct"/>
            <w:tcBorders>
              <w:top w:val="nil"/>
              <w:left w:val="nil"/>
              <w:bottom w:val="single" w:sz="4" w:space="0" w:color="auto"/>
              <w:right w:val="single" w:sz="4" w:space="0" w:color="auto"/>
            </w:tcBorders>
            <w:shd w:val="clear" w:color="auto" w:fill="FFFFFF" w:themeFill="background1"/>
            <w:vAlign w:val="center"/>
            <w:hideMark/>
          </w:tcPr>
          <w:p w14:paraId="14F9316A"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 xml:space="preserve">Andrea </w:t>
            </w:r>
            <w:proofErr w:type="spellStart"/>
            <w:r w:rsidRPr="00783D63">
              <w:rPr>
                <w:rFonts w:ascii="Lucida Sans Unicode" w:eastAsia="Times New Roman" w:hAnsi="Lucida Sans Unicode" w:cs="Lucida Sans Unicode"/>
                <w:color w:val="000000"/>
                <w:sz w:val="16"/>
                <w:szCs w:val="16"/>
                <w:lang w:eastAsia="es-MX"/>
              </w:rPr>
              <w:t>Janette</w:t>
            </w:r>
            <w:proofErr w:type="spellEnd"/>
            <w:r w:rsidRPr="00783D63">
              <w:rPr>
                <w:rFonts w:ascii="Lucida Sans Unicode" w:eastAsia="Times New Roman" w:hAnsi="Lucida Sans Unicode" w:cs="Lucida Sans Unicode"/>
                <w:color w:val="000000"/>
                <w:sz w:val="16"/>
                <w:szCs w:val="16"/>
                <w:lang w:eastAsia="es-MX"/>
              </w:rPr>
              <w:t xml:space="preserve"> Ramírez García</w:t>
            </w:r>
          </w:p>
        </w:tc>
        <w:tc>
          <w:tcPr>
            <w:tcW w:w="734" w:type="pct"/>
            <w:tcBorders>
              <w:top w:val="nil"/>
              <w:left w:val="nil"/>
              <w:bottom w:val="single" w:sz="4" w:space="0" w:color="auto"/>
              <w:right w:val="single" w:sz="4" w:space="0" w:color="auto"/>
            </w:tcBorders>
            <w:shd w:val="clear" w:color="auto" w:fill="FFFFFF" w:themeFill="background1"/>
            <w:vAlign w:val="center"/>
            <w:hideMark/>
          </w:tcPr>
          <w:p w14:paraId="36E97617"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San Pedro Tlaquepaque</w:t>
            </w:r>
          </w:p>
        </w:tc>
        <w:tc>
          <w:tcPr>
            <w:tcW w:w="957" w:type="pct"/>
            <w:tcBorders>
              <w:top w:val="nil"/>
              <w:left w:val="nil"/>
              <w:bottom w:val="single" w:sz="4" w:space="0" w:color="auto"/>
              <w:right w:val="single" w:sz="4" w:space="0" w:color="auto"/>
            </w:tcBorders>
            <w:shd w:val="clear" w:color="auto" w:fill="FFFFFF" w:themeFill="background1"/>
            <w:vAlign w:val="center"/>
            <w:hideMark/>
          </w:tcPr>
          <w:p w14:paraId="35642E3E" w14:textId="77777777" w:rsidR="00FA3563" w:rsidRPr="00783D63" w:rsidRDefault="00FA3563" w:rsidP="006121AE">
            <w:pPr>
              <w:spacing w:after="0" w:line="240" w:lineRule="auto"/>
              <w:jc w:val="center"/>
              <w:rPr>
                <w:rFonts w:ascii="Lucida Sans Unicode" w:eastAsia="Times New Roman" w:hAnsi="Lucida Sans Unicode" w:cs="Lucida Sans Unicode"/>
                <w:color w:val="000000"/>
                <w:sz w:val="16"/>
                <w:szCs w:val="16"/>
                <w:lang w:eastAsia="es-MX"/>
              </w:rPr>
            </w:pPr>
            <w:r w:rsidRPr="00783D63">
              <w:rPr>
                <w:rFonts w:ascii="Lucida Sans Unicode" w:eastAsia="Times New Roman" w:hAnsi="Lucida Sans Unicode" w:cs="Lucida Sans Unicode"/>
                <w:color w:val="000000"/>
                <w:sz w:val="16"/>
                <w:szCs w:val="16"/>
                <w:lang w:eastAsia="es-MX"/>
              </w:rPr>
              <w:t>Propietaria 11</w:t>
            </w:r>
          </w:p>
        </w:tc>
      </w:tr>
    </w:tbl>
    <w:p w14:paraId="60097D95" w14:textId="77777777" w:rsidR="00FA3563" w:rsidRDefault="00FA3563" w:rsidP="00B52971">
      <w:pPr>
        <w:suppressAutoHyphens/>
        <w:spacing w:after="0" w:line="276" w:lineRule="auto"/>
        <w:jc w:val="both"/>
        <w:rPr>
          <w:rFonts w:ascii="Lucida Sans Unicode" w:eastAsia="Times New Roman" w:hAnsi="Lucida Sans Unicode" w:cs="Lucida Sans Unicode"/>
          <w:b/>
          <w:sz w:val="20"/>
          <w:szCs w:val="20"/>
          <w:lang w:eastAsia="ar-SA"/>
        </w:rPr>
      </w:pPr>
    </w:p>
    <w:p w14:paraId="1A50015D" w14:textId="3661C684" w:rsidR="00B52971" w:rsidRPr="0057746D" w:rsidRDefault="001B7F21" w:rsidP="00B52971">
      <w:pPr>
        <w:suppressAutoHyphens/>
        <w:spacing w:after="0" w:line="276" w:lineRule="auto"/>
        <w:jc w:val="both"/>
        <w:rPr>
          <w:rFonts w:ascii="Lucida Sans Unicode" w:hAnsi="Lucida Sans Unicode" w:cs="Lucida Sans Unicode"/>
          <w:sz w:val="20"/>
          <w:szCs w:val="20"/>
        </w:rPr>
      </w:pPr>
      <w:r w:rsidRPr="0057746D">
        <w:rPr>
          <w:rFonts w:ascii="Lucida Sans Unicode" w:eastAsia="Times New Roman" w:hAnsi="Lucida Sans Unicode" w:cs="Lucida Sans Unicode"/>
          <w:b/>
          <w:sz w:val="20"/>
          <w:szCs w:val="20"/>
          <w:lang w:eastAsia="ar-SA"/>
        </w:rPr>
        <w:t>X</w:t>
      </w:r>
      <w:r w:rsidR="000453E2" w:rsidRPr="0057746D">
        <w:rPr>
          <w:rFonts w:ascii="Lucida Sans Unicode" w:eastAsia="Times New Roman" w:hAnsi="Lucida Sans Unicode" w:cs="Lucida Sans Unicode"/>
          <w:b/>
          <w:sz w:val="20"/>
          <w:szCs w:val="20"/>
          <w:lang w:eastAsia="ar-SA"/>
        </w:rPr>
        <w:t>I</w:t>
      </w:r>
      <w:r w:rsidR="002B52BA" w:rsidRPr="0057746D">
        <w:rPr>
          <w:rFonts w:ascii="Lucida Sans Unicode" w:eastAsia="Times New Roman" w:hAnsi="Lucida Sans Unicode" w:cs="Lucida Sans Unicode"/>
          <w:b/>
          <w:sz w:val="20"/>
          <w:szCs w:val="20"/>
          <w:lang w:eastAsia="ar-SA"/>
        </w:rPr>
        <w:t>V</w:t>
      </w:r>
      <w:r w:rsidRPr="0057746D">
        <w:rPr>
          <w:rFonts w:ascii="Lucida Sans Unicode" w:eastAsia="Times New Roman" w:hAnsi="Lucida Sans Unicode" w:cs="Lucida Sans Unicode"/>
          <w:b/>
          <w:sz w:val="20"/>
          <w:szCs w:val="20"/>
          <w:lang w:eastAsia="ar-SA"/>
        </w:rPr>
        <w:t>.</w:t>
      </w:r>
      <w:r w:rsidR="006D064F" w:rsidRPr="0057746D">
        <w:rPr>
          <w:rFonts w:ascii="Lucida Sans Unicode" w:eastAsia="Times New Roman" w:hAnsi="Lucida Sans Unicode" w:cs="Lucida Sans Unicode"/>
          <w:b/>
          <w:sz w:val="20"/>
          <w:szCs w:val="20"/>
          <w:lang w:eastAsia="ar-SA"/>
        </w:rPr>
        <w:t xml:space="preserve"> </w:t>
      </w:r>
      <w:r w:rsidR="008363B5" w:rsidRPr="0057746D">
        <w:rPr>
          <w:rFonts w:ascii="Lucida Sans Unicode" w:eastAsia="Times New Roman" w:hAnsi="Lucida Sans Unicode" w:cs="Lucida Sans Unicode"/>
          <w:b/>
          <w:sz w:val="20"/>
          <w:szCs w:val="20"/>
          <w:lang w:eastAsia="ar-SA"/>
        </w:rPr>
        <w:t xml:space="preserve">DE LOS REQUISITOS DE LAS SUSTITUCIONES. </w:t>
      </w:r>
      <w:r w:rsidR="00B52971" w:rsidRPr="0057746D">
        <w:rPr>
          <w:rFonts w:ascii="Lucida Sans Unicode" w:hAnsi="Lucida Sans Unicode" w:cs="Lucida Sans Unicode"/>
          <w:sz w:val="20"/>
          <w:szCs w:val="20"/>
        </w:rPr>
        <w:t>De conformidad con lo dispuesto por el artículo 250, párrafo 1</w:t>
      </w:r>
      <w:r w:rsidR="5772F45C" w:rsidRPr="2EA95C9D">
        <w:rPr>
          <w:rFonts w:ascii="Lucida Sans Unicode" w:hAnsi="Lucida Sans Unicode" w:cs="Lucida Sans Unicode"/>
          <w:sz w:val="20"/>
          <w:szCs w:val="20"/>
        </w:rPr>
        <w:t>;</w:t>
      </w:r>
      <w:r w:rsidR="00B52971" w:rsidRPr="0057746D">
        <w:rPr>
          <w:rFonts w:ascii="Lucida Sans Unicode" w:hAnsi="Lucida Sans Unicode" w:cs="Lucida Sans Unicode"/>
          <w:sz w:val="20"/>
          <w:szCs w:val="20"/>
        </w:rPr>
        <w:t xml:space="preserve"> </w:t>
      </w:r>
      <w:r w:rsidR="5772F45C" w:rsidRPr="18E495A2">
        <w:rPr>
          <w:rFonts w:ascii="Lucida Sans Unicode" w:hAnsi="Lucida Sans Unicode" w:cs="Lucida Sans Unicode"/>
          <w:sz w:val="20"/>
          <w:szCs w:val="20"/>
        </w:rPr>
        <w:t xml:space="preserve">y </w:t>
      </w:r>
      <w:r w:rsidR="5772F45C" w:rsidRPr="3753F7ED">
        <w:rPr>
          <w:rFonts w:ascii="Lucida Sans Unicode" w:hAnsi="Lucida Sans Unicode" w:cs="Lucida Sans Unicode"/>
          <w:sz w:val="20"/>
          <w:szCs w:val="20"/>
        </w:rPr>
        <w:t>252</w:t>
      </w:r>
      <w:r w:rsidR="00B52971" w:rsidRPr="18E495A2">
        <w:rPr>
          <w:rFonts w:ascii="Lucida Sans Unicode" w:hAnsi="Lucida Sans Unicode" w:cs="Lucida Sans Unicode"/>
          <w:sz w:val="20"/>
          <w:szCs w:val="20"/>
        </w:rPr>
        <w:t xml:space="preserve"> </w:t>
      </w:r>
      <w:r w:rsidR="00B52971" w:rsidRPr="0057746D">
        <w:rPr>
          <w:rFonts w:ascii="Lucida Sans Unicode" w:hAnsi="Lucida Sans Unicode" w:cs="Lucida Sans Unicode"/>
          <w:sz w:val="20"/>
          <w:szCs w:val="20"/>
        </w:rPr>
        <w:t>del Código Electoral del Estado de Jalisco</w:t>
      </w:r>
      <w:r w:rsidR="003D4CBB" w:rsidRPr="0057746D">
        <w:rPr>
          <w:rFonts w:ascii="Lucida Sans Unicode" w:hAnsi="Lucida Sans Unicode" w:cs="Lucida Sans Unicode"/>
          <w:sz w:val="20"/>
          <w:szCs w:val="20"/>
        </w:rPr>
        <w:t>;</w:t>
      </w:r>
      <w:r w:rsidR="00FC2DA0" w:rsidRPr="0057746D">
        <w:rPr>
          <w:rFonts w:ascii="Lucida Sans Unicode" w:hAnsi="Lucida Sans Unicode" w:cs="Lucida Sans Unicode"/>
          <w:sz w:val="20"/>
          <w:szCs w:val="20"/>
        </w:rPr>
        <w:t xml:space="preserve"> </w:t>
      </w:r>
      <w:r w:rsidR="003D4CBB" w:rsidRPr="0057746D">
        <w:rPr>
          <w:rFonts w:ascii="Lucida Sans Unicode" w:hAnsi="Lucida Sans Unicode" w:cs="Lucida Sans Unicode"/>
          <w:sz w:val="20"/>
          <w:szCs w:val="20"/>
        </w:rPr>
        <w:t xml:space="preserve">6 </w:t>
      </w:r>
      <w:r w:rsidR="00FC2DA0" w:rsidRPr="0057746D">
        <w:rPr>
          <w:rFonts w:ascii="Lucida Sans Unicode" w:hAnsi="Lucida Sans Unicode" w:cs="Lucida Sans Unicode"/>
          <w:sz w:val="20"/>
          <w:szCs w:val="20"/>
        </w:rPr>
        <w:t xml:space="preserve">y 59 del </w:t>
      </w:r>
      <w:r w:rsidR="00FC2DA0" w:rsidRPr="0057746D">
        <w:rPr>
          <w:rFonts w:ascii="Lucida Sans Unicode" w:eastAsia="Times New Roman" w:hAnsi="Lucida Sans Unicode" w:cs="Lucida Sans Unicode"/>
          <w:bCs/>
          <w:sz w:val="20"/>
          <w:szCs w:val="20"/>
          <w:lang w:eastAsia="ar-SA"/>
        </w:rPr>
        <w:t>“Lineamiento para el Registro de Candidaturas y Criterios de Reelección en la Postulación de Candidaturas a Cargos de Elección Popular para el Proceso Electoral Local Concurrente 2023-202</w:t>
      </w:r>
      <w:r w:rsidR="0015629A" w:rsidRPr="0057746D">
        <w:rPr>
          <w:rFonts w:ascii="Lucida Sans Unicode" w:eastAsia="Times New Roman" w:hAnsi="Lucida Sans Unicode" w:cs="Lucida Sans Unicode"/>
          <w:bCs/>
          <w:sz w:val="20"/>
          <w:szCs w:val="20"/>
          <w:lang w:eastAsia="ar-SA"/>
        </w:rPr>
        <w:t>4</w:t>
      </w:r>
      <w:r w:rsidR="00FC2DA0" w:rsidRPr="0057746D">
        <w:rPr>
          <w:rFonts w:ascii="Lucida Sans Unicode" w:eastAsia="Times New Roman" w:hAnsi="Lucida Sans Unicode" w:cs="Lucida Sans Unicode"/>
          <w:bCs/>
          <w:sz w:val="20"/>
          <w:szCs w:val="20"/>
          <w:lang w:eastAsia="ar-SA"/>
        </w:rPr>
        <w:t xml:space="preserve"> en el Estado de Jalisco”</w:t>
      </w:r>
      <w:r w:rsidR="00B52971" w:rsidRPr="0057746D">
        <w:rPr>
          <w:rFonts w:ascii="Lucida Sans Unicode" w:hAnsi="Lucida Sans Unicode" w:cs="Lucida Sans Unicode"/>
          <w:sz w:val="20"/>
          <w:szCs w:val="20"/>
        </w:rPr>
        <w:t>, los partidos políticos y</w:t>
      </w:r>
      <w:r w:rsidR="57DF0244" w:rsidRPr="0057746D">
        <w:rPr>
          <w:rFonts w:ascii="Lucida Sans Unicode" w:hAnsi="Lucida Sans Unicode" w:cs="Lucida Sans Unicode"/>
          <w:sz w:val="20"/>
          <w:szCs w:val="20"/>
        </w:rPr>
        <w:t xml:space="preserve"> las</w:t>
      </w:r>
      <w:r w:rsidR="00B52971" w:rsidRPr="0057746D">
        <w:rPr>
          <w:rFonts w:ascii="Lucida Sans Unicode" w:hAnsi="Lucida Sans Unicode" w:cs="Lucida Sans Unicode"/>
          <w:sz w:val="20"/>
          <w:szCs w:val="20"/>
        </w:rPr>
        <w:t xml:space="preserve"> coaliciones podrán solicitar la sustitución de sus candidaturas a través del SIRC, en los siguientes supuestos: </w:t>
      </w:r>
    </w:p>
    <w:p w14:paraId="6518A73F" w14:textId="77777777" w:rsidR="00B52971" w:rsidRPr="0057746D" w:rsidRDefault="00B52971" w:rsidP="00B52971">
      <w:pPr>
        <w:suppressAutoHyphens/>
        <w:spacing w:after="0" w:line="276" w:lineRule="auto"/>
        <w:jc w:val="both"/>
        <w:rPr>
          <w:rFonts w:ascii="Lucida Sans Unicode" w:hAnsi="Lucida Sans Unicode" w:cs="Lucida Sans Unicode"/>
          <w:sz w:val="20"/>
          <w:szCs w:val="20"/>
        </w:rPr>
      </w:pPr>
    </w:p>
    <w:p w14:paraId="6ECF67A3" w14:textId="77777777" w:rsidR="00B52971" w:rsidRPr="0057746D" w:rsidRDefault="00B52971" w:rsidP="00B52971">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a) Libremente dentro de los plazos para la presentación de las solicitudes de registro de las candidaturas. </w:t>
      </w:r>
    </w:p>
    <w:p w14:paraId="40676BCC" w14:textId="77777777" w:rsidR="00FE6AFF" w:rsidRPr="0057746D" w:rsidRDefault="00FE6AFF" w:rsidP="00B52971">
      <w:pPr>
        <w:suppressAutoHyphens/>
        <w:spacing w:after="0" w:line="276" w:lineRule="auto"/>
        <w:jc w:val="both"/>
        <w:rPr>
          <w:rFonts w:ascii="Lucida Sans Unicode" w:hAnsi="Lucida Sans Unicode" w:cs="Lucida Sans Unicode"/>
          <w:sz w:val="20"/>
          <w:szCs w:val="20"/>
        </w:rPr>
      </w:pPr>
    </w:p>
    <w:p w14:paraId="7FD87C3F" w14:textId="77777777" w:rsidR="00FE6AFF" w:rsidRPr="0057746D" w:rsidRDefault="00B52971"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b) Por renuncia de las personas candidatas, hasta treinta días antes al de la elección; por lo que las sustituciones solo podrán realizarse si éstas se presentan a más tardar el tres de mayo del año en curso. A partir de esa fecha el</w:t>
      </w:r>
      <w:r w:rsidR="000C3733" w:rsidRPr="0057746D">
        <w:rPr>
          <w:rFonts w:ascii="Lucida Sans Unicode" w:hAnsi="Lucida Sans Unicode" w:cs="Lucida Sans Unicode"/>
          <w:sz w:val="20"/>
          <w:szCs w:val="20"/>
        </w:rPr>
        <w:t xml:space="preserve"> Consejo General procederá a la cancelación del registro de la persona candidata que renuncia.</w:t>
      </w:r>
    </w:p>
    <w:p w14:paraId="667508FD" w14:textId="736B8BA0" w:rsidR="000C3733" w:rsidRPr="0057746D" w:rsidRDefault="000C3733"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 </w:t>
      </w:r>
    </w:p>
    <w:p w14:paraId="57CD659C" w14:textId="77777777" w:rsidR="000C3733" w:rsidRPr="0057746D" w:rsidRDefault="000C3733"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c) Por causas de fallecimiento, inhabilitación o incapacidad de las personas candidatas, hasta un día antes al de la elección. </w:t>
      </w:r>
    </w:p>
    <w:p w14:paraId="46DD50B6" w14:textId="77777777" w:rsidR="000C3733" w:rsidRPr="0057746D" w:rsidRDefault="000C3733" w:rsidP="000C3733">
      <w:pPr>
        <w:suppressAutoHyphens/>
        <w:spacing w:after="0" w:line="276" w:lineRule="auto"/>
        <w:jc w:val="both"/>
        <w:rPr>
          <w:rFonts w:ascii="Lucida Sans Unicode" w:hAnsi="Lucida Sans Unicode" w:cs="Lucida Sans Unicode"/>
          <w:sz w:val="20"/>
          <w:szCs w:val="20"/>
        </w:rPr>
      </w:pPr>
    </w:p>
    <w:p w14:paraId="490FE646" w14:textId="77777777" w:rsidR="00D37453" w:rsidRPr="0057746D" w:rsidRDefault="000C3733"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No se recibirá sustitución alguna en el plazo comprendido entre el cierre de la recepción de solicitudes para el registro de candidaturas a través del SIRC y la aprobación de las candidaturas por parte del Consejo General. </w:t>
      </w:r>
    </w:p>
    <w:p w14:paraId="1E271558" w14:textId="77777777" w:rsidR="00D37453" w:rsidRPr="0057746D" w:rsidRDefault="00D37453" w:rsidP="000C3733">
      <w:pPr>
        <w:suppressAutoHyphens/>
        <w:spacing w:after="0" w:line="276" w:lineRule="auto"/>
        <w:jc w:val="both"/>
        <w:rPr>
          <w:rFonts w:ascii="Lucida Sans Unicode" w:hAnsi="Lucida Sans Unicode" w:cs="Lucida Sans Unicode"/>
          <w:sz w:val="20"/>
          <w:szCs w:val="20"/>
        </w:rPr>
      </w:pPr>
    </w:p>
    <w:p w14:paraId="09AF870A" w14:textId="33B54A83" w:rsidR="00B52971" w:rsidRPr="0057746D" w:rsidRDefault="000C3733" w:rsidP="000C3733">
      <w:pPr>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Los formatos de soli</w:t>
      </w:r>
      <w:r w:rsidR="52E9891E" w:rsidRPr="0057746D">
        <w:rPr>
          <w:rFonts w:ascii="Lucida Sans Unicode" w:hAnsi="Lucida Sans Unicode" w:cs="Lucida Sans Unicode"/>
          <w:sz w:val="20"/>
          <w:szCs w:val="20"/>
        </w:rPr>
        <w:t>ci</w:t>
      </w:r>
      <w:r w:rsidRPr="0057746D">
        <w:rPr>
          <w:rFonts w:ascii="Lucida Sans Unicode" w:hAnsi="Lucida Sans Unicode" w:cs="Lucida Sans Unicode"/>
          <w:sz w:val="20"/>
          <w:szCs w:val="20"/>
        </w:rPr>
        <w:t>tudes de sustitución de las candidaturas deberán presentarse exclusivamente en el SIRC y deberán cubrir las mismas formalidades que las solicitudes de registro de candidaturas</w:t>
      </w:r>
      <w:r w:rsidR="00FC2DA0" w:rsidRPr="0057746D">
        <w:rPr>
          <w:rFonts w:ascii="Lucida Sans Unicode" w:hAnsi="Lucida Sans Unicode" w:cs="Lucida Sans Unicode"/>
          <w:sz w:val="20"/>
          <w:szCs w:val="20"/>
        </w:rPr>
        <w:t>.</w:t>
      </w:r>
    </w:p>
    <w:p w14:paraId="75308AE0" w14:textId="77777777" w:rsidR="00B52971" w:rsidRPr="0057746D" w:rsidRDefault="00B52971" w:rsidP="000C3733">
      <w:pPr>
        <w:suppressAutoHyphens/>
        <w:spacing w:after="0" w:line="276" w:lineRule="auto"/>
        <w:jc w:val="both"/>
        <w:rPr>
          <w:rFonts w:ascii="Lucida Sans Unicode" w:eastAsia="Times New Roman" w:hAnsi="Lucida Sans Unicode" w:cs="Lucida Sans Unicode"/>
          <w:b/>
          <w:sz w:val="20"/>
          <w:szCs w:val="20"/>
          <w:lang w:eastAsia="ar-SA"/>
        </w:rPr>
      </w:pPr>
    </w:p>
    <w:p w14:paraId="00A500BD" w14:textId="6A9C6C79" w:rsidR="006D064F" w:rsidRPr="0057746D" w:rsidRDefault="006A47B1" w:rsidP="00F91A0F">
      <w:pPr>
        <w:suppressAutoHyphens/>
        <w:spacing w:after="0" w:line="276" w:lineRule="auto"/>
        <w:jc w:val="both"/>
        <w:rPr>
          <w:rFonts w:ascii="Lucida Sans Unicode" w:eastAsia="Times New Roman" w:hAnsi="Lucida Sans Unicode" w:cs="Lucida Sans Unicode"/>
          <w:sz w:val="20"/>
          <w:szCs w:val="20"/>
          <w:lang w:eastAsia="ar-SA"/>
        </w:rPr>
      </w:pPr>
      <w:r w:rsidRPr="0057746D">
        <w:rPr>
          <w:rFonts w:ascii="Lucida Sans Unicode" w:eastAsia="Times New Roman" w:hAnsi="Lucida Sans Unicode" w:cs="Lucida Sans Unicode"/>
          <w:sz w:val="20"/>
          <w:szCs w:val="20"/>
          <w:lang w:eastAsia="ar-SA"/>
        </w:rPr>
        <w:t>L</w:t>
      </w:r>
      <w:r w:rsidR="006D064F" w:rsidRPr="0057746D">
        <w:rPr>
          <w:rFonts w:ascii="Lucida Sans Unicode" w:eastAsia="Times New Roman" w:hAnsi="Lucida Sans Unicode" w:cs="Lucida Sans Unicode"/>
          <w:sz w:val="20"/>
          <w:szCs w:val="20"/>
          <w:lang w:eastAsia="ar-SA"/>
        </w:rPr>
        <w:t xml:space="preserve">as solicitudes de </w:t>
      </w:r>
      <w:r w:rsidR="00013D68" w:rsidRPr="0057746D">
        <w:rPr>
          <w:rFonts w:ascii="Lucida Sans Unicode" w:eastAsia="Times New Roman" w:hAnsi="Lucida Sans Unicode" w:cs="Lucida Sans Unicode"/>
          <w:sz w:val="20"/>
          <w:szCs w:val="20"/>
          <w:lang w:eastAsia="ar-SA"/>
        </w:rPr>
        <w:t>sustituciones</w:t>
      </w:r>
      <w:r w:rsidR="006D064F" w:rsidRPr="0057746D">
        <w:rPr>
          <w:rFonts w:ascii="Lucida Sans Unicode" w:eastAsia="Times New Roman" w:hAnsi="Lucida Sans Unicode" w:cs="Lucida Sans Unicode"/>
          <w:sz w:val="20"/>
          <w:szCs w:val="20"/>
          <w:lang w:eastAsia="ar-SA"/>
        </w:rPr>
        <w:t xml:space="preserve"> de candidaturas deberán presentarse por escrito en el formato aprobado por el Consejo General de este Instituto, y deberán contener, tanto para candidaturas de propietarios como de suplentes, la información siguiente:</w:t>
      </w:r>
    </w:p>
    <w:p w14:paraId="551A0469" w14:textId="77777777" w:rsidR="006D064F" w:rsidRPr="0057746D" w:rsidRDefault="006D064F" w:rsidP="00F91A0F">
      <w:pPr>
        <w:suppressAutoHyphens/>
        <w:autoSpaceDE w:val="0"/>
        <w:spacing w:after="0" w:line="276" w:lineRule="auto"/>
        <w:jc w:val="both"/>
        <w:rPr>
          <w:rFonts w:ascii="Lucida Sans Unicode" w:eastAsia="Times New Roman" w:hAnsi="Lucida Sans Unicode" w:cs="Lucida Sans Unicode"/>
          <w:sz w:val="20"/>
          <w:szCs w:val="20"/>
          <w:lang w:eastAsia="ar-SA"/>
        </w:rPr>
      </w:pPr>
    </w:p>
    <w:p w14:paraId="6228215C" w14:textId="09B1029E" w:rsidR="006D064F" w:rsidRPr="0057746D"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Nombre (s) y apellidos</w:t>
      </w:r>
      <w:r w:rsidR="00187D6F" w:rsidRPr="0057746D">
        <w:rPr>
          <w:rFonts w:ascii="Lucida Sans Unicode" w:eastAsia="Calibri" w:hAnsi="Lucida Sans Unicode" w:cs="Lucida Sans Unicode"/>
          <w:sz w:val="20"/>
          <w:szCs w:val="20"/>
        </w:rPr>
        <w:t>.</w:t>
      </w:r>
    </w:p>
    <w:p w14:paraId="3894BD55" w14:textId="254DBE3B" w:rsidR="006D064F" w:rsidRPr="0057746D"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Fecha y lugar de nacimiento</w:t>
      </w:r>
      <w:r w:rsidR="00187D6F" w:rsidRPr="0057746D">
        <w:rPr>
          <w:rFonts w:ascii="Lucida Sans Unicode" w:eastAsia="Calibri" w:hAnsi="Lucida Sans Unicode" w:cs="Lucida Sans Unicode"/>
          <w:sz w:val="20"/>
          <w:szCs w:val="20"/>
        </w:rPr>
        <w:t>.</w:t>
      </w:r>
    </w:p>
    <w:p w14:paraId="3D3049D5" w14:textId="19588395" w:rsidR="006D064F" w:rsidRPr="0057746D" w:rsidRDefault="006D064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Domicilio y t</w:t>
      </w:r>
      <w:r w:rsidR="0020057F" w:rsidRPr="0057746D">
        <w:rPr>
          <w:rFonts w:ascii="Lucida Sans Unicode" w:eastAsia="Calibri" w:hAnsi="Lucida Sans Unicode" w:cs="Lucida Sans Unicode"/>
          <w:sz w:val="20"/>
          <w:szCs w:val="20"/>
        </w:rPr>
        <w:t>iempo de residencia en el mismo</w:t>
      </w:r>
      <w:r w:rsidR="00187D6F" w:rsidRPr="0057746D">
        <w:rPr>
          <w:rFonts w:ascii="Lucida Sans Unicode" w:eastAsia="Calibri" w:hAnsi="Lucida Sans Unicode" w:cs="Lucida Sans Unicode"/>
          <w:sz w:val="20"/>
          <w:szCs w:val="20"/>
        </w:rPr>
        <w:t>.</w:t>
      </w:r>
    </w:p>
    <w:p w14:paraId="008D5610" w14:textId="26FAC806" w:rsidR="006D064F" w:rsidRPr="0057746D" w:rsidRDefault="0020057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Ocupación</w:t>
      </w:r>
      <w:r w:rsidR="00187D6F" w:rsidRPr="0057746D">
        <w:rPr>
          <w:rFonts w:ascii="Lucida Sans Unicode" w:eastAsia="Calibri" w:hAnsi="Lucida Sans Unicode" w:cs="Lucida Sans Unicode"/>
          <w:sz w:val="20"/>
          <w:szCs w:val="20"/>
        </w:rPr>
        <w:t>.</w:t>
      </w:r>
    </w:p>
    <w:p w14:paraId="492B4395" w14:textId="4F472666" w:rsidR="006D064F" w:rsidRPr="0057746D" w:rsidRDefault="006D064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Cargo al que solicita su regi</w:t>
      </w:r>
      <w:r w:rsidR="0020057F" w:rsidRPr="0057746D">
        <w:rPr>
          <w:rFonts w:ascii="Lucida Sans Unicode" w:eastAsia="Calibri" w:hAnsi="Lucida Sans Unicode" w:cs="Lucida Sans Unicode"/>
          <w:sz w:val="20"/>
          <w:szCs w:val="20"/>
        </w:rPr>
        <w:t xml:space="preserve">stro como </w:t>
      </w:r>
      <w:r w:rsidR="00187D6F" w:rsidRPr="0057746D">
        <w:rPr>
          <w:rFonts w:ascii="Lucida Sans Unicode" w:eastAsia="Calibri" w:hAnsi="Lucida Sans Unicode" w:cs="Lucida Sans Unicode"/>
          <w:sz w:val="20"/>
          <w:szCs w:val="20"/>
        </w:rPr>
        <w:t>persona candidata.</w:t>
      </w:r>
    </w:p>
    <w:p w14:paraId="2BAEFC11" w14:textId="683DDAA5" w:rsidR="0020057F" w:rsidRPr="0057746D" w:rsidRDefault="00187D6F" w:rsidP="00691904">
      <w:pPr>
        <w:numPr>
          <w:ilvl w:val="0"/>
          <w:numId w:val="37"/>
        </w:numPr>
        <w:suppressAutoHyphens/>
        <w:autoSpaceDE w:val="0"/>
        <w:spacing w:after="200" w:line="276" w:lineRule="auto"/>
        <w:contextualSpacing/>
        <w:jc w:val="both"/>
        <w:rPr>
          <w:rFonts w:ascii="Lucida Sans Unicode" w:eastAsia="Calibri" w:hAnsi="Lucida Sans Unicode" w:cs="Lucida Sans Unicode"/>
          <w:sz w:val="20"/>
          <w:szCs w:val="20"/>
        </w:rPr>
      </w:pPr>
      <w:r w:rsidRPr="0057746D">
        <w:rPr>
          <w:rFonts w:ascii="Lucida Sans Unicode" w:eastAsia="Calibri" w:hAnsi="Lucida Sans Unicode" w:cs="Lucida Sans Unicode"/>
          <w:sz w:val="20"/>
          <w:szCs w:val="20"/>
        </w:rPr>
        <w:t>Las candidaturas que busquen reelegirse en sus cargos, deberán acompañar una carta que especifique los periodos para los que han sido elect</w:t>
      </w:r>
      <w:r w:rsidR="0092063C" w:rsidRPr="0057746D">
        <w:rPr>
          <w:rFonts w:ascii="Lucida Sans Unicode" w:eastAsia="Calibri" w:hAnsi="Lucida Sans Unicode" w:cs="Lucida Sans Unicode"/>
          <w:sz w:val="20"/>
          <w:szCs w:val="20"/>
        </w:rPr>
        <w:t>a</w:t>
      </w:r>
      <w:r w:rsidRPr="0057746D">
        <w:rPr>
          <w:rFonts w:ascii="Lucida Sans Unicode" w:eastAsia="Calibri" w:hAnsi="Lucida Sans Unicode" w:cs="Lucida Sans Unicode"/>
          <w:sz w:val="20"/>
          <w:szCs w:val="20"/>
        </w:rPr>
        <w:t>s en ese cargo y la manifestación de estar cumpli</w:t>
      </w:r>
      <w:r w:rsidR="0015629A" w:rsidRPr="0057746D">
        <w:rPr>
          <w:rFonts w:ascii="Lucida Sans Unicode" w:eastAsia="Calibri" w:hAnsi="Lucida Sans Unicode" w:cs="Lucida Sans Unicode"/>
          <w:sz w:val="20"/>
          <w:szCs w:val="20"/>
        </w:rPr>
        <w:t>endo</w:t>
      </w:r>
      <w:r w:rsidRPr="0057746D">
        <w:rPr>
          <w:rFonts w:ascii="Lucida Sans Unicode" w:eastAsia="Calibri" w:hAnsi="Lucida Sans Unicode" w:cs="Lucida Sans Unicode"/>
          <w:sz w:val="20"/>
          <w:szCs w:val="20"/>
        </w:rPr>
        <w:t xml:space="preserve"> con los límites establecidos por la Constitución Federal y Local, así como por el Código Electoral del Estado de Jalisco y, los “Criterios de Reelección” establecidos en el Título Segundo, Capítulo II del “Lineamiento para el </w:t>
      </w:r>
      <w:r w:rsidR="0092063C" w:rsidRPr="0057746D">
        <w:rPr>
          <w:rFonts w:ascii="Lucida Sans Unicode" w:eastAsia="Calibri" w:hAnsi="Lucida Sans Unicode" w:cs="Lucida Sans Unicode"/>
          <w:sz w:val="20"/>
          <w:szCs w:val="20"/>
        </w:rPr>
        <w:t>R</w:t>
      </w:r>
      <w:r w:rsidRPr="0057746D">
        <w:rPr>
          <w:rFonts w:ascii="Lucida Sans Unicode" w:eastAsia="Calibri" w:hAnsi="Lucida Sans Unicode" w:cs="Lucida Sans Unicode"/>
          <w:sz w:val="20"/>
          <w:szCs w:val="20"/>
        </w:rPr>
        <w:t xml:space="preserve">egistro de </w:t>
      </w:r>
      <w:r w:rsidR="0092063C" w:rsidRPr="0057746D">
        <w:rPr>
          <w:rFonts w:ascii="Lucida Sans Unicode" w:eastAsia="Calibri" w:hAnsi="Lucida Sans Unicode" w:cs="Lucida Sans Unicode"/>
          <w:sz w:val="20"/>
          <w:szCs w:val="20"/>
        </w:rPr>
        <w:t>C</w:t>
      </w:r>
      <w:r w:rsidRPr="0057746D">
        <w:rPr>
          <w:rFonts w:ascii="Lucida Sans Unicode" w:eastAsia="Calibri" w:hAnsi="Lucida Sans Unicode" w:cs="Lucida Sans Unicode"/>
          <w:sz w:val="20"/>
          <w:szCs w:val="20"/>
        </w:rPr>
        <w:t xml:space="preserve">andidaturas y </w:t>
      </w:r>
      <w:r w:rsidR="0092063C" w:rsidRPr="0057746D">
        <w:rPr>
          <w:rFonts w:ascii="Lucida Sans Unicode" w:eastAsia="Calibri" w:hAnsi="Lucida Sans Unicode" w:cs="Lucida Sans Unicode"/>
          <w:sz w:val="20"/>
          <w:szCs w:val="20"/>
        </w:rPr>
        <w:t>C</w:t>
      </w:r>
      <w:r w:rsidRPr="0057746D">
        <w:rPr>
          <w:rFonts w:ascii="Lucida Sans Unicode" w:eastAsia="Calibri" w:hAnsi="Lucida Sans Unicode" w:cs="Lucida Sans Unicode"/>
          <w:sz w:val="20"/>
          <w:szCs w:val="20"/>
        </w:rPr>
        <w:t xml:space="preserve">riterios de </w:t>
      </w:r>
      <w:r w:rsidR="0092063C" w:rsidRPr="0057746D">
        <w:rPr>
          <w:rFonts w:ascii="Lucida Sans Unicode" w:eastAsia="Calibri" w:hAnsi="Lucida Sans Unicode" w:cs="Lucida Sans Unicode"/>
          <w:sz w:val="20"/>
          <w:szCs w:val="20"/>
        </w:rPr>
        <w:t>R</w:t>
      </w:r>
      <w:r w:rsidRPr="0057746D">
        <w:rPr>
          <w:rFonts w:ascii="Lucida Sans Unicode" w:eastAsia="Calibri" w:hAnsi="Lucida Sans Unicode" w:cs="Lucida Sans Unicode"/>
          <w:sz w:val="20"/>
          <w:szCs w:val="20"/>
        </w:rPr>
        <w:t xml:space="preserve">eelección en la </w:t>
      </w:r>
      <w:r w:rsidR="0092063C" w:rsidRPr="0057746D">
        <w:rPr>
          <w:rFonts w:ascii="Lucida Sans Unicode" w:eastAsia="Calibri" w:hAnsi="Lucida Sans Unicode" w:cs="Lucida Sans Unicode"/>
          <w:sz w:val="20"/>
          <w:szCs w:val="20"/>
        </w:rPr>
        <w:t>P</w:t>
      </w:r>
      <w:r w:rsidRPr="0057746D">
        <w:rPr>
          <w:rFonts w:ascii="Lucida Sans Unicode" w:eastAsia="Calibri" w:hAnsi="Lucida Sans Unicode" w:cs="Lucida Sans Unicode"/>
          <w:sz w:val="20"/>
          <w:szCs w:val="20"/>
        </w:rPr>
        <w:t xml:space="preserve">ostulación de </w:t>
      </w:r>
      <w:r w:rsidR="0092063C" w:rsidRPr="0057746D">
        <w:rPr>
          <w:rFonts w:ascii="Lucida Sans Unicode" w:eastAsia="Calibri" w:hAnsi="Lucida Sans Unicode" w:cs="Lucida Sans Unicode"/>
          <w:sz w:val="20"/>
          <w:szCs w:val="20"/>
        </w:rPr>
        <w:t>C</w:t>
      </w:r>
      <w:r w:rsidRPr="0057746D">
        <w:rPr>
          <w:rFonts w:ascii="Lucida Sans Unicode" w:eastAsia="Calibri" w:hAnsi="Lucida Sans Unicode" w:cs="Lucida Sans Unicode"/>
          <w:sz w:val="20"/>
          <w:szCs w:val="20"/>
        </w:rPr>
        <w:t xml:space="preserve">andidaturas a </w:t>
      </w:r>
      <w:r w:rsidR="0092063C" w:rsidRPr="0057746D">
        <w:rPr>
          <w:rFonts w:ascii="Lucida Sans Unicode" w:eastAsia="Calibri" w:hAnsi="Lucida Sans Unicode" w:cs="Lucida Sans Unicode"/>
          <w:sz w:val="20"/>
          <w:szCs w:val="20"/>
        </w:rPr>
        <w:t>C</w:t>
      </w:r>
      <w:r w:rsidRPr="0057746D">
        <w:rPr>
          <w:rFonts w:ascii="Lucida Sans Unicode" w:eastAsia="Calibri" w:hAnsi="Lucida Sans Unicode" w:cs="Lucida Sans Unicode"/>
          <w:sz w:val="20"/>
          <w:szCs w:val="20"/>
        </w:rPr>
        <w:t xml:space="preserve">argos de </w:t>
      </w:r>
      <w:r w:rsidR="0092063C" w:rsidRPr="0057746D">
        <w:rPr>
          <w:rFonts w:ascii="Lucida Sans Unicode" w:eastAsia="Calibri" w:hAnsi="Lucida Sans Unicode" w:cs="Lucida Sans Unicode"/>
          <w:sz w:val="20"/>
          <w:szCs w:val="20"/>
        </w:rPr>
        <w:t>E</w:t>
      </w:r>
      <w:r w:rsidRPr="0057746D">
        <w:rPr>
          <w:rFonts w:ascii="Lucida Sans Unicode" w:eastAsia="Calibri" w:hAnsi="Lucida Sans Unicode" w:cs="Lucida Sans Unicode"/>
          <w:sz w:val="20"/>
          <w:szCs w:val="20"/>
        </w:rPr>
        <w:t xml:space="preserve">lección </w:t>
      </w:r>
      <w:r w:rsidR="0092063C" w:rsidRPr="0057746D">
        <w:rPr>
          <w:rFonts w:ascii="Lucida Sans Unicode" w:eastAsia="Calibri" w:hAnsi="Lucida Sans Unicode" w:cs="Lucida Sans Unicode"/>
          <w:sz w:val="20"/>
          <w:szCs w:val="20"/>
        </w:rPr>
        <w:t>P</w:t>
      </w:r>
      <w:r w:rsidRPr="0057746D">
        <w:rPr>
          <w:rFonts w:ascii="Lucida Sans Unicode" w:eastAsia="Calibri" w:hAnsi="Lucida Sans Unicode" w:cs="Lucida Sans Unicode"/>
          <w:sz w:val="20"/>
          <w:szCs w:val="20"/>
        </w:rPr>
        <w:t xml:space="preserve">opular en el Proceso Electoral Local Concurrente 2023-2024 en el </w:t>
      </w:r>
      <w:r w:rsidR="0092063C" w:rsidRPr="0057746D">
        <w:rPr>
          <w:rFonts w:ascii="Lucida Sans Unicode" w:eastAsia="Calibri" w:hAnsi="Lucida Sans Unicode" w:cs="Lucida Sans Unicode"/>
          <w:sz w:val="20"/>
          <w:szCs w:val="20"/>
        </w:rPr>
        <w:t>e</w:t>
      </w:r>
      <w:r w:rsidRPr="0057746D">
        <w:rPr>
          <w:rFonts w:ascii="Lucida Sans Unicode" w:eastAsia="Calibri" w:hAnsi="Lucida Sans Unicode" w:cs="Lucida Sans Unicode"/>
          <w:sz w:val="20"/>
          <w:szCs w:val="20"/>
        </w:rPr>
        <w:t xml:space="preserve">stado de Jalisco”. </w:t>
      </w:r>
    </w:p>
    <w:p w14:paraId="1BCC8592" w14:textId="77777777" w:rsidR="006D064F" w:rsidRPr="0057746D" w:rsidRDefault="006D064F" w:rsidP="00D55A42">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ind w:left="1560" w:hanging="1560"/>
        <w:jc w:val="both"/>
        <w:rPr>
          <w:rFonts w:ascii="Lucida Sans Unicode" w:hAnsi="Lucida Sans Unicode" w:cs="Lucida Sans Unicode"/>
          <w:sz w:val="20"/>
          <w:szCs w:val="20"/>
        </w:rPr>
      </w:pPr>
    </w:p>
    <w:p w14:paraId="102CFA33" w14:textId="3695DC74" w:rsidR="006D064F" w:rsidRPr="0057746D" w:rsidRDefault="006D064F" w:rsidP="0D74FA7C">
      <w:pPr>
        <w:tabs>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Asimismo, se deberá proporcionar la información correspondiente a la </w:t>
      </w:r>
      <w:r w:rsidR="005B2BA6" w:rsidRPr="0057746D">
        <w:rPr>
          <w:rFonts w:ascii="Lucida Sans Unicode" w:hAnsi="Lucida Sans Unicode" w:cs="Lucida Sans Unicode"/>
          <w:sz w:val="20"/>
          <w:szCs w:val="20"/>
        </w:rPr>
        <w:t>C</w:t>
      </w:r>
      <w:r w:rsidRPr="0057746D">
        <w:rPr>
          <w:rFonts w:ascii="Lucida Sans Unicode" w:hAnsi="Lucida Sans Unicode" w:cs="Lucida Sans Unicode"/>
          <w:sz w:val="20"/>
          <w:szCs w:val="20"/>
        </w:rPr>
        <w:t xml:space="preserve">lave de </w:t>
      </w:r>
      <w:r w:rsidR="005B2BA6" w:rsidRPr="0057746D">
        <w:rPr>
          <w:rFonts w:ascii="Lucida Sans Unicode" w:hAnsi="Lucida Sans Unicode" w:cs="Lucida Sans Unicode"/>
          <w:sz w:val="20"/>
          <w:szCs w:val="20"/>
        </w:rPr>
        <w:t>E</w:t>
      </w:r>
      <w:r w:rsidRPr="0057746D">
        <w:rPr>
          <w:rFonts w:ascii="Lucida Sans Unicode" w:hAnsi="Lucida Sans Unicode" w:cs="Lucida Sans Unicode"/>
          <w:sz w:val="20"/>
          <w:szCs w:val="20"/>
        </w:rPr>
        <w:t xml:space="preserve">lector que aparece en la credencial para votar con fotografía expedida por </w:t>
      </w:r>
      <w:r w:rsidR="00187D6F" w:rsidRPr="0057746D">
        <w:rPr>
          <w:rFonts w:ascii="Lucida Sans Unicode" w:hAnsi="Lucida Sans Unicode" w:cs="Lucida Sans Unicode"/>
          <w:sz w:val="20"/>
          <w:szCs w:val="20"/>
        </w:rPr>
        <w:t xml:space="preserve">la autoridad nacional electoral, y la </w:t>
      </w:r>
      <w:r w:rsidR="7A9B556F" w:rsidRPr="0057746D">
        <w:rPr>
          <w:rFonts w:ascii="Lucida Sans Unicode" w:hAnsi="Lucida Sans Unicode" w:cs="Lucida Sans Unicode"/>
          <w:sz w:val="20"/>
          <w:szCs w:val="20"/>
        </w:rPr>
        <w:t>C</w:t>
      </w:r>
      <w:r w:rsidR="00187D6F" w:rsidRPr="0057746D">
        <w:rPr>
          <w:rFonts w:ascii="Lucida Sans Unicode" w:hAnsi="Lucida Sans Unicode" w:cs="Lucida Sans Unicode"/>
          <w:sz w:val="20"/>
          <w:szCs w:val="20"/>
        </w:rPr>
        <w:t xml:space="preserve">lave </w:t>
      </w:r>
      <w:r w:rsidR="4069AC45" w:rsidRPr="0057746D">
        <w:rPr>
          <w:rFonts w:ascii="Lucida Sans Unicode" w:hAnsi="Lucida Sans Unicode" w:cs="Lucida Sans Unicode"/>
          <w:sz w:val="20"/>
          <w:szCs w:val="20"/>
        </w:rPr>
        <w:t>Ú</w:t>
      </w:r>
      <w:r w:rsidR="00187D6F" w:rsidRPr="0057746D">
        <w:rPr>
          <w:rFonts w:ascii="Lucida Sans Unicode" w:hAnsi="Lucida Sans Unicode" w:cs="Lucida Sans Unicode"/>
          <w:sz w:val="20"/>
          <w:szCs w:val="20"/>
        </w:rPr>
        <w:t xml:space="preserve">nica de </w:t>
      </w:r>
      <w:r w:rsidR="303D22A5" w:rsidRPr="0057746D">
        <w:rPr>
          <w:rFonts w:ascii="Lucida Sans Unicode" w:hAnsi="Lucida Sans Unicode" w:cs="Lucida Sans Unicode"/>
          <w:sz w:val="20"/>
          <w:szCs w:val="20"/>
        </w:rPr>
        <w:t>R</w:t>
      </w:r>
      <w:r w:rsidR="00187D6F" w:rsidRPr="0057746D">
        <w:rPr>
          <w:rFonts w:ascii="Lucida Sans Unicode" w:hAnsi="Lucida Sans Unicode" w:cs="Lucida Sans Unicode"/>
          <w:sz w:val="20"/>
          <w:szCs w:val="20"/>
        </w:rPr>
        <w:t xml:space="preserve">egistro de </w:t>
      </w:r>
      <w:r w:rsidR="17D230AA" w:rsidRPr="0057746D">
        <w:rPr>
          <w:rFonts w:ascii="Lucida Sans Unicode" w:hAnsi="Lucida Sans Unicode" w:cs="Lucida Sans Unicode"/>
          <w:sz w:val="20"/>
          <w:szCs w:val="20"/>
        </w:rPr>
        <w:t>P</w:t>
      </w:r>
      <w:r w:rsidR="00187D6F" w:rsidRPr="0057746D">
        <w:rPr>
          <w:rFonts w:ascii="Lucida Sans Unicode" w:hAnsi="Lucida Sans Unicode" w:cs="Lucida Sans Unicode"/>
          <w:sz w:val="20"/>
          <w:szCs w:val="20"/>
        </w:rPr>
        <w:t xml:space="preserve">oblación (CURP). </w:t>
      </w:r>
    </w:p>
    <w:p w14:paraId="46575722" w14:textId="77777777" w:rsidR="00244169" w:rsidRPr="0057746D" w:rsidRDefault="00244169" w:rsidP="00691904">
      <w:pPr>
        <w:tabs>
          <w:tab w:val="left" w:pos="-720"/>
          <w:tab w:val="left" w:pos="1560"/>
          <w:tab w:val="left" w:pos="2112"/>
          <w:tab w:val="left" w:pos="2820"/>
          <w:tab w:val="left" w:pos="3528"/>
          <w:tab w:val="left" w:pos="4236"/>
          <w:tab w:val="left" w:pos="4944"/>
          <w:tab w:val="left" w:pos="5652"/>
          <w:tab w:val="left" w:pos="6360"/>
          <w:tab w:val="left" w:pos="7068"/>
          <w:tab w:val="left" w:pos="7776"/>
          <w:tab w:val="left" w:pos="8484"/>
        </w:tabs>
        <w:suppressAutoHyphens/>
        <w:spacing w:after="0" w:line="276" w:lineRule="auto"/>
        <w:jc w:val="both"/>
        <w:rPr>
          <w:rFonts w:ascii="Lucida Sans Unicode" w:hAnsi="Lucida Sans Unicode" w:cs="Lucida Sans Unicode"/>
          <w:sz w:val="20"/>
          <w:szCs w:val="20"/>
        </w:rPr>
      </w:pPr>
    </w:p>
    <w:p w14:paraId="3EEA26D2" w14:textId="77BFDDC9" w:rsidR="00170D2A" w:rsidRPr="0057746D" w:rsidRDefault="00170D2A" w:rsidP="00170D2A">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A efecto de garantizar los derechos político-electorales de las candidaturas, relativos a la identidad de éstas, es que se podrá, opcionalmente, incluir en su solicitud de registro su sobrenombre o alias, tomando en cuenta para ello, el criterio emitido en la jurisprudencia 10/2013</w:t>
      </w:r>
      <w:r w:rsidR="00F81B71" w:rsidRPr="0057746D">
        <w:rPr>
          <w:rStyle w:val="Refdenotaalpie"/>
          <w:rFonts w:ascii="Lucida Sans Unicode" w:hAnsi="Lucida Sans Unicode" w:cs="Lucida Sans Unicode"/>
          <w:sz w:val="20"/>
          <w:szCs w:val="20"/>
        </w:rPr>
        <w:footnoteReference w:id="24"/>
      </w:r>
      <w:r w:rsidRPr="0057746D">
        <w:rPr>
          <w:rFonts w:ascii="Lucida Sans Unicode" w:hAnsi="Lucida Sans Unicode" w:cs="Lucida Sans Unicode"/>
          <w:sz w:val="20"/>
          <w:szCs w:val="20"/>
        </w:rPr>
        <w:t xml:space="preserve"> de la Sala Superior del Tribunal Electoral del Poder Judicial de la Federación, a efecto de que sea considerado e incluido en la boleta electoral correspondiente.</w:t>
      </w:r>
    </w:p>
    <w:p w14:paraId="37E02B85" w14:textId="77777777" w:rsidR="00170D2A" w:rsidRPr="0057746D" w:rsidRDefault="00170D2A" w:rsidP="00170D2A">
      <w:pPr>
        <w:spacing w:after="0" w:line="276" w:lineRule="auto"/>
        <w:jc w:val="both"/>
        <w:rPr>
          <w:rFonts w:ascii="Lucida Sans Unicode" w:hAnsi="Lucida Sans Unicode" w:cs="Lucida Sans Unicode"/>
          <w:sz w:val="20"/>
          <w:szCs w:val="20"/>
        </w:rPr>
      </w:pPr>
    </w:p>
    <w:p w14:paraId="2DF25001" w14:textId="5A6264F1" w:rsidR="00170D2A" w:rsidRPr="0057746D"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r w:rsidRPr="0057746D">
        <w:rPr>
          <w:rFonts w:ascii="Lucida Sans Unicode" w:eastAsia="Times New Roman" w:hAnsi="Lucida Sans Unicode" w:cs="Lucida Sans Unicode"/>
          <w:sz w:val="20"/>
          <w:szCs w:val="20"/>
          <w:lang w:eastAsia="ar-SA"/>
        </w:rPr>
        <w:t>Ahora bien, de conformidad con los artículos 241, párrafo 1, fracción II del Código Electoral del Estado de Jalisco; y, artículo 38 del “Lineamiento para el Registro de Candidaturas y Criterios de Reelección en la Postulación de Candidaturas a Cargos de Elección Popular en el Proceso Electoral Local Concurrente 2023-2024”, a</w:t>
      </w:r>
      <w:r w:rsidRPr="0057746D">
        <w:rPr>
          <w:rFonts w:ascii="Lucida Sans Unicode" w:eastAsia="Times New Roman" w:hAnsi="Lucida Sans Unicode" w:cs="Lucida Sans Unicode"/>
          <w:spacing w:val="-3"/>
          <w:sz w:val="20"/>
          <w:szCs w:val="20"/>
          <w:lang w:eastAsia="ar-SA"/>
        </w:rPr>
        <w:t xml:space="preserve"> la solicitud de cada una de las personas propuestas a candidaturas de propietarias y suplentes, se deberá acompañar, sin excepción, en formato PDF legible a través del SIRC, los documentos siguientes:</w:t>
      </w:r>
    </w:p>
    <w:p w14:paraId="43F4032A" w14:textId="77777777" w:rsidR="00170D2A" w:rsidRPr="0057746D"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p>
    <w:p w14:paraId="032A4312"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Escrito con firma autógrafa y en formato autorizado por este Instituto, en el que la persona ciudadana propuesta a la candidatura manifieste su aceptación para ser registrada, y en el que bajo protesta de decir verdad exprese que cumple con todos y cada uno de los requisitos que establecen la Constitución Política del Estado y el Código Electoral del Estado de Jalisco.</w:t>
      </w:r>
    </w:p>
    <w:p w14:paraId="075BB0BB"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6397A956"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Certificado electrónico del acta de nacimiento o copia certificada expedida por la oficina del registro civil. </w:t>
      </w:r>
    </w:p>
    <w:p w14:paraId="4C4829F0"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077DC7B7"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sz w:val="20"/>
          <w:szCs w:val="20"/>
        </w:rPr>
        <w:t>Copia certificada por notario público o autoridad competente de la credencial para votar con fotografía expedida por el Instituto Nacional Electoral.</w:t>
      </w:r>
    </w:p>
    <w:p w14:paraId="7F635DB1"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220E4192"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 xml:space="preserve">Constancia de residencia que deberá corresponder al municipio por el que contienden, o bien, en su caso, al área metropolitana de la que formen parte. </w:t>
      </w:r>
    </w:p>
    <w:p w14:paraId="17F631AB"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5ADC265D"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 xml:space="preserve">En el supuesto de que acredite haber solicitado la constancia de residencia y la misma no haya sido expedida por la autoridad correspondiente, o no se cuente con dicho documento, la credencial para votar hará las veces de constancia de residencia, siempre y cuando la fecha de expedición de la credencial para votar con fotografía cumpla con los plazos de vecindad establecidos en el Código Electoral del Estado de Jalisco. </w:t>
      </w:r>
    </w:p>
    <w:p w14:paraId="4AB8B54C"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pacing w:val="-3"/>
          <w:sz w:val="20"/>
          <w:szCs w:val="20"/>
        </w:rPr>
      </w:pPr>
    </w:p>
    <w:p w14:paraId="2B0FF396"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Cs/>
          <w:sz w:val="20"/>
          <w:szCs w:val="20"/>
        </w:rPr>
        <w:t xml:space="preserve">En su caso, acuse de la constancia de rendición de la declaración de situación patrimonial, correspondiente al ejercicio 2022, o en su caso, la de inicio o finalización del cargo relativa al año 2023 cuando se trate de personas servidoras públicas obligadas por ley. </w:t>
      </w:r>
    </w:p>
    <w:p w14:paraId="1E008634"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15294206"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bCs/>
          <w:sz w:val="20"/>
          <w:szCs w:val="20"/>
        </w:rPr>
        <w:t xml:space="preserve">Las personas que estén constreñidas a la presentación de dichas declaraciones, pero al momento de la presentación de la solicitud de registro, se encuentren dentro del plazo para rendirlas, sin haberlas entregado, deberán manifestar dicha situación al Instituto por escrito, lo cual no las libera del deber de presentar las declaraciones dentro del plazo legal, ni de las consecuencias que pudieran derivar de la comisión. </w:t>
      </w:r>
    </w:p>
    <w:p w14:paraId="6AD69E71"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46895315"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Formato “3 de 3 contra la violencia” con firma autógrafa. </w:t>
      </w:r>
    </w:p>
    <w:p w14:paraId="1D451430"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7E243AD1"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Constancia de inexistencia de registro de deudores alimentarios morosos, emitida por el registro civil del estado, expedida con una temporalidad no mayor a tres meses a la fecha de presentación de la candidatura. </w:t>
      </w:r>
    </w:p>
    <w:p w14:paraId="4EF16BC5"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1EC04A8C"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Formulario debidamente requisitado que incluya la aceptación para recibir notificaciones electrónicas a través del Sistema Nacional de Registro de Precandidatos y Candidatos (SNR) implementado por el Instituto Nacional Electoral, y el informe de capacidad económica con firma autógrafa de la persona que solicita su registro a una candidatura de conformidad con el Anexo 10.1 del Reglamento de Elecciones. </w:t>
      </w:r>
    </w:p>
    <w:p w14:paraId="51F89880"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 </w:t>
      </w:r>
    </w:p>
    <w:p w14:paraId="48FF56D1"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En su caso, original o copia certificada del acuse de recibido de la renuncia o documento en el que se acredite la separación del cargo público, en el término que establece la legislación electoral.</w:t>
      </w:r>
    </w:p>
    <w:p w14:paraId="06B2747C"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072B6363"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Las personas que busquen reelegirse en sus cargos deberán acompañar una carta que especifique los periodos para los que han sido electas en ese cargo y la manifestación de estar cumpliendo con los límites establecidos en la Constitución Federal y la Constitución Local en materia de reelección. </w:t>
      </w:r>
    </w:p>
    <w:p w14:paraId="26907222"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0E77396D" w14:textId="77777777" w:rsidR="00170D2A" w:rsidRPr="0057746D" w:rsidRDefault="52CDE1B1"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En el caso de personas candidatas pertenecientes a la población LGBTTTIQ+, incluyendo a las candidaturas de personas trans</w:t>
      </w:r>
      <w:r w:rsidR="00170D2A" w:rsidRPr="0057746D">
        <w:rPr>
          <w:rStyle w:val="Refdenotaalpie"/>
          <w:rFonts w:ascii="Lucida Sans Unicode" w:hAnsi="Lucida Sans Unicode" w:cs="Lucida Sans Unicode"/>
          <w:sz w:val="20"/>
          <w:szCs w:val="20"/>
        </w:rPr>
        <w:footnoteReference w:id="25"/>
      </w:r>
      <w:r w:rsidRPr="0057746D">
        <w:rPr>
          <w:rFonts w:ascii="Lucida Sans Unicode" w:hAnsi="Lucida Sans Unicode" w:cs="Lucida Sans Unicode"/>
          <w:sz w:val="20"/>
          <w:szCs w:val="20"/>
        </w:rPr>
        <w:t xml:space="preserve">, el formato proporcionado por el Instituto con firma autógrafa en el que manifieste su autoadscripción de género y/o orientación sexual. </w:t>
      </w:r>
    </w:p>
    <w:p w14:paraId="0EE2D17C"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2E8B2F15"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Escrito con firma autógrafa de la dirigencia partidista facultada para ello por el partido político o coalición, en el que manifieste bajo protesta de decir verdad que las personas ciudadanas de quienes solicita su registro como personas candidatas fueron seleccionadas de conformidad con los estatutos del partido político, o con apego a las disposiciones del convenio de coalición.</w:t>
      </w:r>
    </w:p>
    <w:p w14:paraId="2C99F27A"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28F7EE7D" w14:textId="3B307DB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En el caso de las personas en situación de discapacidad deberán presentar el Certificado de Reconocimiento y Calificación de Discapacidad expedido por la Secretaría de Salud, o en su caso, copia certificada legible del anverso y reverso de la credencial nacional para personas </w:t>
      </w:r>
      <w:r w:rsidR="5F84E962" w:rsidRPr="0057746D">
        <w:rPr>
          <w:rFonts w:ascii="Lucida Sans Unicode" w:hAnsi="Lucida Sans Unicode" w:cs="Lucida Sans Unicode"/>
          <w:sz w:val="20"/>
          <w:szCs w:val="20"/>
        </w:rPr>
        <w:t>en situación de</w:t>
      </w:r>
      <w:r w:rsidRPr="0057746D">
        <w:rPr>
          <w:rFonts w:ascii="Lucida Sans Unicode" w:hAnsi="Lucida Sans Unicode" w:cs="Lucida Sans Unicode"/>
          <w:sz w:val="20"/>
          <w:szCs w:val="20"/>
        </w:rPr>
        <w:t xml:space="preserve"> discapacidad vigente, emitida por el Sistema Nacional para el Desarrollo Integral para la Familia, o el documento que acredite la situación de discapacidad, de conformidad con lo establecido en los lineamientos de paridad y grupos en situación de vulnerabilidad, y el formato de autoadscripción aprobado por este Consejo General.</w:t>
      </w:r>
    </w:p>
    <w:p w14:paraId="4A8505C7" w14:textId="77777777" w:rsidR="00170D2A" w:rsidRPr="0057746D" w:rsidRDefault="00170D2A" w:rsidP="00170D2A">
      <w:pPr>
        <w:pStyle w:val="Prrafodelista"/>
        <w:tabs>
          <w:tab w:val="left" w:pos="180"/>
        </w:tabs>
        <w:spacing w:after="0" w:line="276" w:lineRule="auto"/>
        <w:jc w:val="both"/>
        <w:rPr>
          <w:rFonts w:ascii="Lucida Sans Unicode" w:hAnsi="Lucida Sans Unicode" w:cs="Lucida Sans Unicode"/>
          <w:sz w:val="20"/>
          <w:szCs w:val="20"/>
        </w:rPr>
      </w:pPr>
    </w:p>
    <w:p w14:paraId="6C3B915C" w14:textId="77777777" w:rsidR="00170D2A" w:rsidRPr="0057746D" w:rsidRDefault="00170D2A" w:rsidP="00170D2A">
      <w:pPr>
        <w:pStyle w:val="Prrafodelista"/>
        <w:numPr>
          <w:ilvl w:val="0"/>
          <w:numId w:val="38"/>
        </w:numPr>
        <w:tabs>
          <w:tab w:val="left" w:pos="180"/>
        </w:tabs>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 xml:space="preserve">Para efecto de acreditar la autoadscripción calificada de las personas indígenas, deberá de considerarse lo dispuesto por los artículos 15 Quinquies y 15 Sexies del Código Electoral del Estado de Jalisco, y presentar el formato de autoadscripción aprobado por este Consejo General. </w:t>
      </w:r>
    </w:p>
    <w:p w14:paraId="4444701B" w14:textId="77777777" w:rsidR="00170D2A" w:rsidRPr="0057746D" w:rsidRDefault="00170D2A" w:rsidP="00170D2A">
      <w:pPr>
        <w:suppressAutoHyphens/>
        <w:autoSpaceDE w:val="0"/>
        <w:spacing w:after="0" w:line="276" w:lineRule="auto"/>
        <w:jc w:val="both"/>
        <w:rPr>
          <w:rFonts w:ascii="Lucida Sans Unicode" w:eastAsia="Times New Roman" w:hAnsi="Lucida Sans Unicode" w:cs="Lucida Sans Unicode"/>
          <w:spacing w:val="-3"/>
          <w:sz w:val="20"/>
          <w:szCs w:val="20"/>
          <w:lang w:eastAsia="ar-SA"/>
        </w:rPr>
      </w:pPr>
    </w:p>
    <w:p w14:paraId="108D950D" w14:textId="2EF0DFB0" w:rsidR="00170D2A" w:rsidRPr="0057746D" w:rsidRDefault="00170D2A" w:rsidP="00170D2A">
      <w:pPr>
        <w:suppressAutoHyphens/>
        <w:autoSpaceDE w:val="0"/>
        <w:spacing w:after="0" w:line="276" w:lineRule="auto"/>
        <w:jc w:val="both"/>
        <w:rPr>
          <w:rFonts w:ascii="Lucida Sans Unicode" w:hAnsi="Lucida Sans Unicode" w:cs="Lucida Sans Unicode"/>
          <w:spacing w:val="-3"/>
          <w:sz w:val="20"/>
          <w:szCs w:val="20"/>
        </w:rPr>
      </w:pPr>
      <w:r w:rsidRPr="0057746D">
        <w:rPr>
          <w:rFonts w:ascii="Lucida Sans Unicode" w:hAnsi="Lucida Sans Unicode" w:cs="Lucida Sans Unicode"/>
          <w:spacing w:val="-3"/>
          <w:sz w:val="20"/>
          <w:szCs w:val="20"/>
        </w:rPr>
        <w:t>De igual manera, deberán presentar escrito con firma autógrafa, de la dirigencia estatal del partido político, o en su caso, de la representación de la coalición, en el que manifieste bajo protesta de decir verdad, que las personas ciudadanas de quienes solicita su registro a las candidaturas fueron seleccionad</w:t>
      </w:r>
      <w:r w:rsidR="00D36888" w:rsidRPr="0057746D">
        <w:rPr>
          <w:rFonts w:ascii="Lucida Sans Unicode" w:hAnsi="Lucida Sans Unicode" w:cs="Lucida Sans Unicode"/>
          <w:spacing w:val="-3"/>
          <w:sz w:val="20"/>
          <w:szCs w:val="20"/>
        </w:rPr>
        <w:t>a</w:t>
      </w:r>
      <w:r w:rsidRPr="0057746D">
        <w:rPr>
          <w:rFonts w:ascii="Lucida Sans Unicode" w:hAnsi="Lucida Sans Unicode" w:cs="Lucida Sans Unicode"/>
          <w:spacing w:val="-3"/>
          <w:sz w:val="20"/>
          <w:szCs w:val="20"/>
        </w:rPr>
        <w:t>s de conformidad con los estatutos del partido político, o con apego a las disposiciones del convenio de coalición.</w:t>
      </w:r>
    </w:p>
    <w:p w14:paraId="229BD403" w14:textId="77777777" w:rsidR="00170D2A" w:rsidRPr="0057746D" w:rsidRDefault="00170D2A" w:rsidP="00170D2A">
      <w:pPr>
        <w:suppressAutoHyphens/>
        <w:autoSpaceDE w:val="0"/>
        <w:spacing w:after="0" w:line="276" w:lineRule="auto"/>
        <w:jc w:val="both"/>
        <w:rPr>
          <w:rFonts w:ascii="Lucida Sans Unicode" w:hAnsi="Lucida Sans Unicode" w:cs="Lucida Sans Unicode"/>
          <w:spacing w:val="-3"/>
          <w:sz w:val="20"/>
          <w:szCs w:val="20"/>
        </w:rPr>
      </w:pPr>
    </w:p>
    <w:p w14:paraId="4F214B15" w14:textId="77777777" w:rsidR="00170D2A" w:rsidRPr="0057746D" w:rsidRDefault="00170D2A" w:rsidP="00170D2A">
      <w:pPr>
        <w:suppressAutoHyphens/>
        <w:spacing w:after="0" w:line="276" w:lineRule="auto"/>
        <w:jc w:val="both"/>
        <w:rPr>
          <w:rFonts w:ascii="Lucida Sans Unicode" w:eastAsia="Times New Roman" w:hAnsi="Lucida Sans Unicode" w:cs="Lucida Sans Unicode"/>
          <w:sz w:val="20"/>
          <w:szCs w:val="20"/>
          <w:lang w:eastAsia="ar-SA"/>
        </w:rPr>
      </w:pPr>
      <w:r w:rsidRPr="0057746D">
        <w:rPr>
          <w:rFonts w:ascii="Lucida Sans Unicode" w:eastAsia="Times New Roman" w:hAnsi="Lucida Sans Unicode" w:cs="Lucida Sans Unicode"/>
          <w:sz w:val="20"/>
          <w:szCs w:val="20"/>
          <w:lang w:eastAsia="ar-SA"/>
        </w:rPr>
        <w:t xml:space="preserve">Todos los documentos mencionados, no deberán contener ninguna tachadura o enmendadura, conforme a lo establecido en el numeral 281, párrafo 7 del Reglamento de Elecciones emitido por el Instituto Nacional Electoral, y el artículo 39 del </w:t>
      </w:r>
      <w:r w:rsidRPr="0057746D">
        <w:rPr>
          <w:rFonts w:ascii="Lucida Sans Unicode" w:eastAsia="Calibri" w:hAnsi="Lucida Sans Unicode" w:cs="Lucida Sans Unicode"/>
          <w:sz w:val="20"/>
          <w:szCs w:val="20"/>
        </w:rPr>
        <w:t>“Lineamiento para el Registro de Candidaturas y Criterios de Reelección en la Postulación de Candidaturas a Cargos de Elección Popular en el Proceso Electoral Local Concurrente 2023-2024 en el estado de Jalisco”.</w:t>
      </w:r>
    </w:p>
    <w:p w14:paraId="4B4A5638" w14:textId="77777777" w:rsidR="00170D2A" w:rsidRPr="0057746D" w:rsidRDefault="00170D2A" w:rsidP="00170D2A">
      <w:pPr>
        <w:spacing w:after="0" w:line="276" w:lineRule="auto"/>
        <w:jc w:val="both"/>
        <w:rPr>
          <w:rFonts w:ascii="Lucida Sans Unicode" w:eastAsia="Times New Roman" w:hAnsi="Lucida Sans Unicode" w:cs="Lucida Sans Unicode"/>
          <w:sz w:val="20"/>
          <w:szCs w:val="20"/>
          <w:lang w:eastAsia="ar-SA"/>
        </w:rPr>
      </w:pPr>
    </w:p>
    <w:p w14:paraId="78127FCE" w14:textId="60E9FDDD" w:rsidR="00EC32BB" w:rsidRPr="0057746D" w:rsidRDefault="00EC32BB" w:rsidP="00EC32BB">
      <w:pPr>
        <w:spacing w:after="0" w:line="276" w:lineRule="auto"/>
        <w:jc w:val="both"/>
        <w:rPr>
          <w:rFonts w:ascii="Lucida Sans Unicode" w:hAnsi="Lucida Sans Unicode" w:cs="Lucida Sans Unicode"/>
          <w:sz w:val="20"/>
          <w:szCs w:val="20"/>
        </w:rPr>
      </w:pPr>
      <w:r w:rsidRPr="0057746D">
        <w:rPr>
          <w:rFonts w:ascii="Lucida Sans Unicode" w:hAnsi="Lucida Sans Unicode" w:cs="Lucida Sans Unicode"/>
          <w:sz w:val="20"/>
          <w:szCs w:val="20"/>
        </w:rPr>
        <w:t>El Instituto, a través del SIRC, prevendrá a los partidos políticos y coaliciones que hayan incurrido en inconsistencias al presentar sus formatos de solicitudes de sustitución de candidaturas y la documentación anexa a los mismos, en términos del artículo 250 del Código Electoral del Estado de Jalisco, para que en un plazo de cuarenta y ocho horas, contad</w:t>
      </w:r>
      <w:r w:rsidR="002F5CD4" w:rsidRPr="0057746D">
        <w:rPr>
          <w:rFonts w:ascii="Lucida Sans Unicode" w:hAnsi="Lucida Sans Unicode" w:cs="Lucida Sans Unicode"/>
          <w:sz w:val="20"/>
          <w:szCs w:val="20"/>
        </w:rPr>
        <w:t>a</w:t>
      </w:r>
      <w:r w:rsidRPr="0057746D">
        <w:rPr>
          <w:rFonts w:ascii="Lucida Sans Unicode" w:hAnsi="Lucida Sans Unicode" w:cs="Lucida Sans Unicode"/>
          <w:sz w:val="20"/>
          <w:szCs w:val="20"/>
        </w:rPr>
        <w:t>s a partir de la notificación respectiva, subsanen las inconsistencias o requisitos omitidos o, en su caso, sustituyan a las candidaturas a que haya lugar, apercibiéndoles que, de no hacerlo, se resolverá lo conducente con los documentos que obren en el expediente</w:t>
      </w:r>
      <w:r w:rsidR="00205227" w:rsidRPr="0057746D">
        <w:rPr>
          <w:rFonts w:ascii="Lucida Sans Unicode" w:hAnsi="Lucida Sans Unicode" w:cs="Lucida Sans Unicode"/>
          <w:sz w:val="20"/>
          <w:szCs w:val="20"/>
        </w:rPr>
        <w:t>, con fundamento en lo dispuesto por el artículo 61 del Lineamiento citado</w:t>
      </w:r>
      <w:r w:rsidRPr="0057746D">
        <w:rPr>
          <w:rFonts w:ascii="Lucida Sans Unicode" w:hAnsi="Lucida Sans Unicode" w:cs="Lucida Sans Unicode"/>
          <w:sz w:val="20"/>
          <w:szCs w:val="20"/>
        </w:rPr>
        <w:t>.</w:t>
      </w:r>
    </w:p>
    <w:p w14:paraId="69837A8C" w14:textId="77777777" w:rsidR="00EC32BB" w:rsidRPr="0057746D" w:rsidRDefault="00EC32BB" w:rsidP="00EC32BB">
      <w:pPr>
        <w:spacing w:after="0" w:line="276" w:lineRule="auto"/>
        <w:jc w:val="both"/>
        <w:rPr>
          <w:rFonts w:ascii="Lucida Sans Unicode" w:hAnsi="Lucida Sans Unicode" w:cs="Lucida Sans Unicode"/>
          <w:sz w:val="20"/>
          <w:szCs w:val="20"/>
        </w:rPr>
      </w:pPr>
    </w:p>
    <w:p w14:paraId="6C194915" w14:textId="66B50137" w:rsidR="00985FB4" w:rsidRPr="0057746D" w:rsidRDefault="00653F81" w:rsidP="00653F81">
      <w:pPr>
        <w:spacing w:after="0" w:line="276" w:lineRule="auto"/>
        <w:jc w:val="both"/>
        <w:rPr>
          <w:rFonts w:ascii="Lucida Sans Unicode" w:eastAsia="Lucida Sans Unicode" w:hAnsi="Lucida Sans Unicode" w:cs="Lucida Sans Unicode"/>
          <w:sz w:val="20"/>
          <w:szCs w:val="20"/>
          <w:lang w:val="es"/>
        </w:rPr>
      </w:pPr>
      <w:r w:rsidRPr="0057746D">
        <w:rPr>
          <w:rFonts w:ascii="Lucida Sans Unicode" w:hAnsi="Lucida Sans Unicode" w:cs="Lucida Sans Unicode"/>
          <w:sz w:val="20"/>
          <w:szCs w:val="20"/>
        </w:rPr>
        <w:t xml:space="preserve">Finalmente, con fundamento en el artículo 64 de los Lineamientos, en el caso de renuncia de candidaturas, para efectos del cumplimiento del principio de paridad de género y disposiciones en favor de grupos en situación de vulnerabilidad, se estará a lo previsto en los artículos 29 y 30 de los </w:t>
      </w:r>
      <w:r w:rsidRPr="0057746D">
        <w:rPr>
          <w:rFonts w:ascii="Lucida Sans Unicode" w:eastAsia="Lucida Sans Unicode" w:hAnsi="Lucida Sans Unicode" w:cs="Lucida Sans Unicode"/>
          <w:sz w:val="20"/>
          <w:szCs w:val="20"/>
          <w:lang w:val="es"/>
        </w:rPr>
        <w:t>“Lineamientos para garantizar el principio de paridad de género, así como la implementación de disposiciones en favor de grupos de situación de vulnerabilidad, en la postulación de candidaturas a diputaciones y munícipes en el Proceso Electoral Local Concurrente 2023-2024, en el estado de Jalisco”, que a la letra dicen:</w:t>
      </w:r>
    </w:p>
    <w:p w14:paraId="191D2253" w14:textId="77777777" w:rsidR="00653F81" w:rsidRDefault="00653F81" w:rsidP="00653F81">
      <w:pPr>
        <w:spacing w:after="0" w:line="276" w:lineRule="auto"/>
        <w:jc w:val="both"/>
        <w:rPr>
          <w:rFonts w:ascii="Lucida Sans Unicode" w:eastAsia="Lucida Sans Unicode" w:hAnsi="Lucida Sans Unicode" w:cs="Lucida Sans Unicode"/>
          <w:sz w:val="20"/>
          <w:szCs w:val="20"/>
          <w:lang w:val="es"/>
        </w:rPr>
      </w:pPr>
    </w:p>
    <w:p w14:paraId="427D89B1" w14:textId="77777777" w:rsidR="00FA3563" w:rsidRDefault="00FA3563" w:rsidP="00653F81">
      <w:pPr>
        <w:spacing w:after="0" w:line="276" w:lineRule="auto"/>
        <w:jc w:val="both"/>
        <w:rPr>
          <w:rFonts w:ascii="Lucida Sans Unicode" w:eastAsia="Lucida Sans Unicode" w:hAnsi="Lucida Sans Unicode" w:cs="Lucida Sans Unicode"/>
          <w:sz w:val="20"/>
          <w:szCs w:val="20"/>
          <w:lang w:val="es"/>
        </w:rPr>
      </w:pPr>
    </w:p>
    <w:p w14:paraId="67D78475" w14:textId="77777777" w:rsidR="00FA3563" w:rsidRPr="0057746D" w:rsidRDefault="00FA3563" w:rsidP="00653F81">
      <w:pPr>
        <w:spacing w:after="0" w:line="276" w:lineRule="auto"/>
        <w:jc w:val="both"/>
        <w:rPr>
          <w:rFonts w:ascii="Lucida Sans Unicode" w:eastAsia="Lucida Sans Unicode" w:hAnsi="Lucida Sans Unicode" w:cs="Lucida Sans Unicode"/>
          <w:sz w:val="20"/>
          <w:szCs w:val="20"/>
          <w:lang w:val="es"/>
        </w:rPr>
      </w:pPr>
    </w:p>
    <w:p w14:paraId="635F302E" w14:textId="1369312B" w:rsidR="00653F81" w:rsidRPr="0057746D" w:rsidRDefault="00BC47EF" w:rsidP="006B31FC">
      <w:pPr>
        <w:spacing w:after="0" w:line="276" w:lineRule="auto"/>
        <w:ind w:left="708"/>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w:t>
      </w:r>
      <w:r w:rsidR="00653F81" w:rsidRPr="0057746D">
        <w:rPr>
          <w:rFonts w:ascii="Lucida Sans Unicode" w:hAnsi="Lucida Sans Unicode" w:cs="Lucida Sans Unicode"/>
          <w:b/>
          <w:bCs/>
          <w:i/>
          <w:iCs/>
          <w:sz w:val="16"/>
          <w:szCs w:val="16"/>
        </w:rPr>
        <w:t xml:space="preserve">Artículo 29 </w:t>
      </w:r>
    </w:p>
    <w:p w14:paraId="7ECDC4F0" w14:textId="77777777" w:rsidR="00653F81" w:rsidRPr="0057746D" w:rsidRDefault="00653F81" w:rsidP="006B31FC">
      <w:pPr>
        <w:spacing w:after="0" w:line="276" w:lineRule="auto"/>
        <w:ind w:left="708"/>
        <w:jc w:val="both"/>
        <w:rPr>
          <w:rFonts w:ascii="Lucida Sans Unicode" w:hAnsi="Lucida Sans Unicode" w:cs="Lucida Sans Unicode"/>
          <w:i/>
          <w:iCs/>
          <w:sz w:val="16"/>
          <w:szCs w:val="16"/>
        </w:rPr>
      </w:pPr>
    </w:p>
    <w:p w14:paraId="768A64CC" w14:textId="60BF8BD2" w:rsidR="00653F81" w:rsidRPr="0057746D" w:rsidRDefault="00653F81" w:rsidP="006B31FC">
      <w:pPr>
        <w:spacing w:after="0" w:line="276" w:lineRule="auto"/>
        <w:ind w:left="708"/>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1. Los partidos políticos y coaliciones podrán solicitar la sustitución en la postulación de sus candidaturas, acorde con lo señalado en el Código, debiendo observar las reglas para garantizar el principio de paridad entre géneros, así como las disposiciones relativas a los grupos en situación de vulnerabilidad y/o históricamente discriminados determinadas en los presentes Lineamientos.</w:t>
      </w:r>
      <w:r w:rsidR="00BC47EF" w:rsidRPr="0057746D">
        <w:rPr>
          <w:rFonts w:ascii="Lucida Sans Unicode" w:hAnsi="Lucida Sans Unicode" w:cs="Lucida Sans Unicode"/>
          <w:i/>
          <w:iCs/>
          <w:sz w:val="16"/>
          <w:szCs w:val="16"/>
        </w:rPr>
        <w:t>”</w:t>
      </w:r>
      <w:r w:rsidRPr="0057746D">
        <w:rPr>
          <w:rFonts w:ascii="Lucida Sans Unicode" w:hAnsi="Lucida Sans Unicode" w:cs="Lucida Sans Unicode"/>
          <w:i/>
          <w:iCs/>
          <w:sz w:val="16"/>
          <w:szCs w:val="16"/>
        </w:rPr>
        <w:t xml:space="preserve"> </w:t>
      </w:r>
    </w:p>
    <w:p w14:paraId="6DBB38D4" w14:textId="77777777" w:rsidR="00BC47EF" w:rsidRPr="0057746D" w:rsidRDefault="00BC47EF" w:rsidP="004964C6">
      <w:pPr>
        <w:spacing w:after="0" w:line="276" w:lineRule="auto"/>
        <w:jc w:val="both"/>
        <w:rPr>
          <w:rFonts w:ascii="Lucida Sans Unicode" w:hAnsi="Lucida Sans Unicode" w:cs="Lucida Sans Unicode"/>
          <w:i/>
          <w:iCs/>
          <w:sz w:val="16"/>
          <w:szCs w:val="16"/>
        </w:rPr>
      </w:pPr>
    </w:p>
    <w:p w14:paraId="607D51EE" w14:textId="4EFA569D" w:rsidR="00653F81" w:rsidRPr="0057746D" w:rsidRDefault="00BC47EF" w:rsidP="006B31FC">
      <w:pPr>
        <w:spacing w:after="0" w:line="276" w:lineRule="auto"/>
        <w:ind w:left="708"/>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w:t>
      </w:r>
      <w:r w:rsidR="00653F81" w:rsidRPr="0057746D">
        <w:rPr>
          <w:rFonts w:ascii="Lucida Sans Unicode" w:hAnsi="Lucida Sans Unicode" w:cs="Lucida Sans Unicode"/>
          <w:b/>
          <w:bCs/>
          <w:i/>
          <w:iCs/>
          <w:sz w:val="16"/>
          <w:szCs w:val="16"/>
        </w:rPr>
        <w:t xml:space="preserve">Artículo 30 </w:t>
      </w:r>
    </w:p>
    <w:p w14:paraId="680B8B6A" w14:textId="77777777" w:rsidR="00653F81" w:rsidRPr="0057746D" w:rsidRDefault="00653F81" w:rsidP="006B31FC">
      <w:pPr>
        <w:spacing w:after="0" w:line="276" w:lineRule="auto"/>
        <w:ind w:left="708"/>
        <w:jc w:val="both"/>
        <w:rPr>
          <w:rFonts w:ascii="Lucida Sans Unicode" w:hAnsi="Lucida Sans Unicode" w:cs="Lucida Sans Unicode"/>
          <w:i/>
          <w:iCs/>
          <w:sz w:val="16"/>
          <w:szCs w:val="16"/>
        </w:rPr>
      </w:pPr>
    </w:p>
    <w:p w14:paraId="4849C5F3" w14:textId="42BD023C" w:rsidR="00653F81" w:rsidRPr="0057746D" w:rsidRDefault="00653F81" w:rsidP="006B31FC">
      <w:pPr>
        <w:spacing w:after="0" w:line="276" w:lineRule="auto"/>
        <w:ind w:left="708"/>
        <w:jc w:val="both"/>
        <w:rPr>
          <w:rFonts w:ascii="Lucida Sans Unicode" w:eastAsia="Times New Roman" w:hAnsi="Lucida Sans Unicode" w:cs="Lucida Sans Unicode"/>
          <w:i/>
          <w:iCs/>
          <w:spacing w:val="-3"/>
          <w:sz w:val="16"/>
          <w:szCs w:val="16"/>
          <w:lang w:eastAsia="ar-SA"/>
        </w:rPr>
      </w:pPr>
      <w:r w:rsidRPr="0057746D">
        <w:rPr>
          <w:rFonts w:ascii="Lucida Sans Unicode" w:hAnsi="Lucida Sans Unicode" w:cs="Lucida Sans Unicode"/>
          <w:i/>
          <w:iCs/>
          <w:sz w:val="16"/>
          <w:szCs w:val="16"/>
        </w:rPr>
        <w:t>1. En el supuesto de que, una vez registradas las candidaturas, se presenten renuncias y, como resultado de éstas, se genere un desequilibrio en materia de paridad o el incumplimiento de las disposiciones de postulación relativas a los grupos en situación de vulnerabilidad y/o históricamente discriminados, entre las fórmulas o candidaturas que sigan en la contienda, en cada bloque o lista, la candidatura independiente, el partido político o coalición, según corresponda, deberá sustituir las candidaturas con fórmulas o personas del mismo género o grupos en situación de vulnerabilidad y/o históricamente discriminados de las que renunciaron.</w:t>
      </w:r>
    </w:p>
    <w:p w14:paraId="52EF1119" w14:textId="77777777" w:rsidR="00985FB4" w:rsidRPr="0057746D" w:rsidRDefault="00985FB4" w:rsidP="006B31FC">
      <w:pPr>
        <w:spacing w:after="0" w:line="276" w:lineRule="auto"/>
        <w:ind w:left="708"/>
        <w:jc w:val="both"/>
        <w:rPr>
          <w:rFonts w:ascii="Lucida Sans Unicode" w:eastAsia="Times New Roman" w:hAnsi="Lucida Sans Unicode" w:cs="Lucida Sans Unicode"/>
          <w:i/>
          <w:iCs/>
          <w:spacing w:val="-3"/>
          <w:sz w:val="16"/>
          <w:szCs w:val="16"/>
          <w:lang w:eastAsia="ar-SA"/>
        </w:rPr>
      </w:pPr>
    </w:p>
    <w:p w14:paraId="3641BB4A" w14:textId="356DE759" w:rsidR="00985FB4" w:rsidRPr="0057746D" w:rsidRDefault="00653F81" w:rsidP="006B31FC">
      <w:pPr>
        <w:spacing w:after="0" w:line="276" w:lineRule="auto"/>
        <w:ind w:left="708"/>
        <w:jc w:val="both"/>
        <w:rPr>
          <w:rFonts w:ascii="Lucida Sans Unicode" w:eastAsia="Times New Roman" w:hAnsi="Lucida Sans Unicode" w:cs="Lucida Sans Unicode"/>
          <w:i/>
          <w:iCs/>
          <w:spacing w:val="-3"/>
          <w:sz w:val="16"/>
          <w:szCs w:val="16"/>
          <w:lang w:eastAsia="ar-SA"/>
        </w:rPr>
      </w:pPr>
      <w:r w:rsidRPr="0057746D">
        <w:rPr>
          <w:rFonts w:ascii="Lucida Sans Unicode" w:hAnsi="Lucida Sans Unicode" w:cs="Lucida Sans Unicode"/>
          <w:i/>
          <w:iCs/>
          <w:sz w:val="16"/>
          <w:szCs w:val="16"/>
        </w:rPr>
        <w:t>2. Si el partido político o coalición no sustituye las candidaturas objeto de la renuncia y lo anterior genera un desequilibrio en la paridad o algún incumplimiento de las disposiciones a favor de los grupos en situación de vulnerabilidad y/o históricamente discriminados, lo anterior no ameritará realizar el sorteo previsto en los artículos 27 y 29 de estos Lineamientos.</w:t>
      </w:r>
      <w:r w:rsidR="00BC47EF" w:rsidRPr="0057746D">
        <w:rPr>
          <w:rFonts w:ascii="Lucida Sans Unicode" w:hAnsi="Lucida Sans Unicode" w:cs="Lucida Sans Unicode"/>
          <w:i/>
          <w:iCs/>
          <w:sz w:val="16"/>
          <w:szCs w:val="16"/>
        </w:rPr>
        <w:t>”</w:t>
      </w:r>
    </w:p>
    <w:p w14:paraId="43F7506F" w14:textId="77777777" w:rsidR="00170D2A" w:rsidRPr="0057746D" w:rsidRDefault="00170D2A" w:rsidP="006B31FC">
      <w:pPr>
        <w:suppressAutoHyphens/>
        <w:spacing w:after="0" w:line="276" w:lineRule="auto"/>
        <w:ind w:left="708"/>
        <w:jc w:val="both"/>
        <w:rPr>
          <w:rFonts w:ascii="Lucida Sans Unicode" w:eastAsia="Times New Roman" w:hAnsi="Lucida Sans Unicode" w:cs="Lucida Sans Unicode"/>
          <w:i/>
          <w:iCs/>
          <w:spacing w:val="-3"/>
          <w:sz w:val="16"/>
          <w:szCs w:val="16"/>
          <w:lang w:eastAsia="ar-SA"/>
        </w:rPr>
      </w:pPr>
    </w:p>
    <w:p w14:paraId="12B2299F" w14:textId="0273437F" w:rsidR="006D064F" w:rsidRPr="0057746D" w:rsidRDefault="3C46FFA1" w:rsidP="00691904">
      <w:pPr>
        <w:suppressAutoHyphens/>
        <w:spacing w:after="0" w:line="276" w:lineRule="auto"/>
        <w:jc w:val="both"/>
        <w:rPr>
          <w:rFonts w:ascii="Lucida Sans Unicode" w:eastAsia="Times New Roman" w:hAnsi="Lucida Sans Unicode" w:cs="Lucida Sans Unicode"/>
          <w:spacing w:val="-3"/>
          <w:sz w:val="20"/>
          <w:szCs w:val="20"/>
          <w:lang w:eastAsia="ar-SA"/>
        </w:rPr>
      </w:pPr>
      <w:r w:rsidRPr="0057746D">
        <w:rPr>
          <w:rFonts w:ascii="Lucida Sans Unicode" w:eastAsia="Times New Roman" w:hAnsi="Lucida Sans Unicode" w:cs="Lucida Sans Unicode"/>
          <w:b/>
          <w:bCs/>
          <w:spacing w:val="-3"/>
          <w:sz w:val="20"/>
          <w:szCs w:val="20"/>
          <w:lang w:eastAsia="ar-SA"/>
        </w:rPr>
        <w:t>X</w:t>
      </w:r>
      <w:r w:rsidR="49B30292" w:rsidRPr="0057746D">
        <w:rPr>
          <w:rFonts w:ascii="Lucida Sans Unicode" w:eastAsia="Times New Roman" w:hAnsi="Lucida Sans Unicode" w:cs="Lucida Sans Unicode"/>
          <w:b/>
          <w:bCs/>
          <w:spacing w:val="-3"/>
          <w:sz w:val="20"/>
          <w:szCs w:val="20"/>
          <w:lang w:eastAsia="ar-SA"/>
        </w:rPr>
        <w:t>V</w:t>
      </w:r>
      <w:r w:rsidRPr="0057746D">
        <w:rPr>
          <w:rFonts w:ascii="Lucida Sans Unicode" w:eastAsia="Times New Roman" w:hAnsi="Lucida Sans Unicode" w:cs="Lucida Sans Unicode"/>
          <w:b/>
          <w:bCs/>
          <w:spacing w:val="-3"/>
          <w:sz w:val="20"/>
          <w:szCs w:val="20"/>
          <w:lang w:eastAsia="ar-SA"/>
        </w:rPr>
        <w:t xml:space="preserve">. </w:t>
      </w:r>
      <w:r w:rsidR="4E03908E" w:rsidRPr="0057746D">
        <w:rPr>
          <w:rFonts w:ascii="Lucida Sans Unicode" w:eastAsia="Times New Roman" w:hAnsi="Lucida Sans Unicode" w:cs="Lucida Sans Unicode"/>
          <w:b/>
          <w:bCs/>
          <w:spacing w:val="-3"/>
          <w:sz w:val="20"/>
          <w:szCs w:val="20"/>
          <w:lang w:eastAsia="ar-SA"/>
        </w:rPr>
        <w:t xml:space="preserve">DE LA </w:t>
      </w:r>
      <w:r w:rsidR="794B7B25" w:rsidRPr="0057746D">
        <w:rPr>
          <w:rFonts w:ascii="Lucida Sans Unicode" w:eastAsia="Times New Roman" w:hAnsi="Lucida Sans Unicode" w:cs="Lucida Sans Unicode"/>
          <w:b/>
          <w:bCs/>
          <w:spacing w:val="-3"/>
          <w:sz w:val="20"/>
          <w:szCs w:val="20"/>
          <w:lang w:eastAsia="ar-SA"/>
        </w:rPr>
        <w:t>REVISI</w:t>
      </w:r>
      <w:r w:rsidR="00B412E6" w:rsidRPr="0057746D">
        <w:rPr>
          <w:rFonts w:ascii="Lucida Sans Unicode" w:eastAsia="Times New Roman" w:hAnsi="Lucida Sans Unicode" w:cs="Lucida Sans Unicode"/>
          <w:b/>
          <w:bCs/>
          <w:spacing w:val="-3"/>
          <w:sz w:val="20"/>
          <w:szCs w:val="20"/>
          <w:lang w:eastAsia="ar-SA"/>
        </w:rPr>
        <w:t>Ó</w:t>
      </w:r>
      <w:r w:rsidR="794B7B25" w:rsidRPr="0057746D">
        <w:rPr>
          <w:rFonts w:ascii="Lucida Sans Unicode" w:eastAsia="Times New Roman" w:hAnsi="Lucida Sans Unicode" w:cs="Lucida Sans Unicode"/>
          <w:b/>
          <w:bCs/>
          <w:spacing w:val="-3"/>
          <w:sz w:val="20"/>
          <w:szCs w:val="20"/>
          <w:lang w:eastAsia="ar-SA"/>
        </w:rPr>
        <w:t xml:space="preserve">N DE LAS </w:t>
      </w:r>
      <w:r w:rsidR="4E03908E" w:rsidRPr="0057746D">
        <w:rPr>
          <w:rFonts w:ascii="Lucida Sans Unicode" w:eastAsia="Times New Roman" w:hAnsi="Lucida Sans Unicode" w:cs="Lucida Sans Unicode"/>
          <w:b/>
          <w:bCs/>
          <w:spacing w:val="-3"/>
          <w:sz w:val="20"/>
          <w:szCs w:val="20"/>
          <w:lang w:eastAsia="ar-SA"/>
        </w:rPr>
        <w:t>SOLICITUD</w:t>
      </w:r>
      <w:r w:rsidR="794B7B25" w:rsidRPr="0057746D">
        <w:rPr>
          <w:rFonts w:ascii="Lucida Sans Unicode" w:eastAsia="Times New Roman" w:hAnsi="Lucida Sans Unicode" w:cs="Lucida Sans Unicode"/>
          <w:b/>
          <w:bCs/>
          <w:spacing w:val="-3"/>
          <w:sz w:val="20"/>
          <w:szCs w:val="20"/>
          <w:lang w:eastAsia="ar-SA"/>
        </w:rPr>
        <w:t>ES</w:t>
      </w:r>
      <w:r w:rsidR="4E03908E" w:rsidRPr="0057746D">
        <w:rPr>
          <w:rFonts w:ascii="Lucida Sans Unicode" w:eastAsia="Times New Roman" w:hAnsi="Lucida Sans Unicode" w:cs="Lucida Sans Unicode"/>
          <w:b/>
          <w:bCs/>
          <w:spacing w:val="-3"/>
          <w:sz w:val="20"/>
          <w:szCs w:val="20"/>
          <w:lang w:eastAsia="ar-SA"/>
        </w:rPr>
        <w:t xml:space="preserve"> DE SUSTITUCIONES</w:t>
      </w:r>
      <w:r w:rsidR="305B992F" w:rsidRPr="0057746D">
        <w:rPr>
          <w:rFonts w:ascii="Lucida Sans Unicode" w:eastAsia="Times New Roman" w:hAnsi="Lucida Sans Unicode" w:cs="Lucida Sans Unicode"/>
          <w:b/>
          <w:bCs/>
          <w:spacing w:val="-3"/>
          <w:sz w:val="20"/>
          <w:szCs w:val="20"/>
          <w:lang w:eastAsia="ar-SA"/>
        </w:rPr>
        <w:t>.</w:t>
      </w:r>
      <w:r w:rsidR="4E03908E" w:rsidRPr="0057746D">
        <w:rPr>
          <w:rFonts w:ascii="Lucida Sans Unicode" w:eastAsia="Times New Roman" w:hAnsi="Lucida Sans Unicode" w:cs="Lucida Sans Unicode"/>
          <w:spacing w:val="-3"/>
          <w:sz w:val="20"/>
          <w:szCs w:val="20"/>
          <w:lang w:eastAsia="ar-SA"/>
        </w:rPr>
        <w:t xml:space="preserve"> Una vez revisada</w:t>
      </w:r>
      <w:r w:rsidR="305B992F" w:rsidRPr="0057746D">
        <w:rPr>
          <w:rFonts w:ascii="Lucida Sans Unicode" w:eastAsia="Times New Roman" w:hAnsi="Lucida Sans Unicode" w:cs="Lucida Sans Unicode"/>
          <w:spacing w:val="-3"/>
          <w:sz w:val="20"/>
          <w:szCs w:val="20"/>
          <w:lang w:eastAsia="ar-SA"/>
        </w:rPr>
        <w:t>s</w:t>
      </w:r>
      <w:r w:rsidR="4E03908E" w:rsidRPr="0057746D">
        <w:rPr>
          <w:rFonts w:ascii="Lucida Sans Unicode" w:eastAsia="Times New Roman" w:hAnsi="Lucida Sans Unicode" w:cs="Lucida Sans Unicode"/>
          <w:spacing w:val="-3"/>
          <w:sz w:val="20"/>
          <w:szCs w:val="20"/>
          <w:lang w:eastAsia="ar-SA"/>
        </w:rPr>
        <w:t xml:space="preserve"> la</w:t>
      </w:r>
      <w:r w:rsidR="305B992F" w:rsidRPr="0057746D">
        <w:rPr>
          <w:rFonts w:ascii="Lucida Sans Unicode" w:eastAsia="Times New Roman" w:hAnsi="Lucida Sans Unicode" w:cs="Lucida Sans Unicode"/>
          <w:spacing w:val="-3"/>
          <w:sz w:val="20"/>
          <w:szCs w:val="20"/>
          <w:lang w:eastAsia="ar-SA"/>
        </w:rPr>
        <w:t>s</w:t>
      </w:r>
      <w:r w:rsidR="4E03908E" w:rsidRPr="0057746D">
        <w:rPr>
          <w:rFonts w:ascii="Lucida Sans Unicode" w:eastAsia="Times New Roman" w:hAnsi="Lucida Sans Unicode" w:cs="Lucida Sans Unicode"/>
          <w:spacing w:val="-3"/>
          <w:sz w:val="20"/>
          <w:szCs w:val="20"/>
          <w:lang w:eastAsia="ar-SA"/>
        </w:rPr>
        <w:t xml:space="preserve"> solicitud</w:t>
      </w:r>
      <w:r w:rsidR="305B992F" w:rsidRPr="0057746D">
        <w:rPr>
          <w:rFonts w:ascii="Lucida Sans Unicode" w:eastAsia="Times New Roman" w:hAnsi="Lucida Sans Unicode" w:cs="Lucida Sans Unicode"/>
          <w:spacing w:val="-3"/>
          <w:sz w:val="20"/>
          <w:szCs w:val="20"/>
          <w:lang w:eastAsia="ar-SA"/>
        </w:rPr>
        <w:t>es</w:t>
      </w:r>
      <w:r w:rsidR="4E03908E" w:rsidRPr="0057746D">
        <w:rPr>
          <w:rFonts w:ascii="Lucida Sans Unicode" w:eastAsia="Times New Roman" w:hAnsi="Lucida Sans Unicode" w:cs="Lucida Sans Unicode"/>
          <w:spacing w:val="-3"/>
          <w:sz w:val="20"/>
          <w:szCs w:val="20"/>
          <w:lang w:eastAsia="ar-SA"/>
        </w:rPr>
        <w:t xml:space="preserve"> y la documentación acompañada</w:t>
      </w:r>
      <w:r w:rsidR="0061604F" w:rsidRPr="0057746D">
        <w:rPr>
          <w:rFonts w:ascii="Lucida Sans Unicode" w:eastAsia="Times New Roman" w:hAnsi="Lucida Sans Unicode" w:cs="Lucida Sans Unicode"/>
          <w:spacing w:val="-3"/>
          <w:sz w:val="20"/>
          <w:szCs w:val="20"/>
          <w:lang w:eastAsia="ar-SA"/>
        </w:rPr>
        <w:t xml:space="preserve"> por</w:t>
      </w:r>
      <w:r w:rsidR="0052391A" w:rsidRPr="0057746D">
        <w:rPr>
          <w:rFonts w:ascii="Lucida Sans Unicode" w:eastAsia="Times New Roman" w:hAnsi="Lucida Sans Unicode" w:cs="Lucida Sans Unicode"/>
          <w:spacing w:val="-3"/>
          <w:sz w:val="20"/>
          <w:szCs w:val="20"/>
          <w:lang w:eastAsia="ar-SA"/>
        </w:rPr>
        <w:t xml:space="preserve"> </w:t>
      </w:r>
      <w:r w:rsidR="00C636DD" w:rsidRPr="0057746D">
        <w:rPr>
          <w:rFonts w:ascii="Lucida Sans Unicode" w:eastAsia="Times New Roman" w:hAnsi="Lucida Sans Unicode" w:cs="Lucida Sans Unicode"/>
          <w:spacing w:val="-3"/>
          <w:sz w:val="20"/>
          <w:szCs w:val="20"/>
          <w:lang w:eastAsia="ar-SA"/>
        </w:rPr>
        <w:t xml:space="preserve">la coalición </w:t>
      </w:r>
      <w:r w:rsidR="0052391A" w:rsidRPr="0057746D">
        <w:rPr>
          <w:rFonts w:ascii="Lucida Sans Unicode" w:eastAsia="Times New Roman" w:hAnsi="Lucida Sans Unicode" w:cs="Lucida Sans Unicode"/>
          <w:b/>
          <w:bCs/>
          <w:spacing w:val="-3"/>
          <w:sz w:val="20"/>
          <w:szCs w:val="20"/>
          <w:lang w:eastAsia="ar-SA"/>
        </w:rPr>
        <w:t>“SIGAMOS HACIENDO HISTORIA EN JALISCO”</w:t>
      </w:r>
      <w:r w:rsidR="305B992F" w:rsidRPr="0057746D">
        <w:rPr>
          <w:rFonts w:ascii="Lucida Sans Unicode" w:eastAsia="Times New Roman" w:hAnsi="Lucida Sans Unicode" w:cs="Lucida Sans Unicode"/>
          <w:spacing w:val="-3"/>
          <w:sz w:val="20"/>
          <w:szCs w:val="20"/>
          <w:lang w:eastAsia="ar-SA"/>
        </w:rPr>
        <w:t>,</w:t>
      </w:r>
      <w:r w:rsidR="4E03908E" w:rsidRPr="0057746D">
        <w:rPr>
          <w:rFonts w:ascii="Lucida Sans Unicode" w:eastAsia="Times New Roman" w:hAnsi="Lucida Sans Unicode" w:cs="Lucida Sans Unicode"/>
          <w:b/>
          <w:bCs/>
          <w:spacing w:val="-3"/>
          <w:sz w:val="20"/>
          <w:szCs w:val="20"/>
          <w:lang w:eastAsia="ar-SA"/>
        </w:rPr>
        <w:t xml:space="preserve"> </w:t>
      </w:r>
      <w:r w:rsidR="119304F3" w:rsidRPr="0057746D">
        <w:rPr>
          <w:rFonts w:ascii="Lucida Sans Unicode" w:eastAsia="Times New Roman" w:hAnsi="Lucida Sans Unicode" w:cs="Lucida Sans Unicode"/>
          <w:spacing w:val="-3"/>
          <w:sz w:val="20"/>
          <w:szCs w:val="20"/>
          <w:lang w:eastAsia="ar-SA"/>
        </w:rPr>
        <w:t>se verificó por este órgano electoral que las mismas cumplan con la totalidad de requisitos constitucionales y legales establecidos para tal efecto, a los que se hizo referencia en párrafos precedentes</w:t>
      </w:r>
      <w:r w:rsidR="34219A22" w:rsidRPr="0057746D">
        <w:rPr>
          <w:rFonts w:ascii="Lucida Sans Unicode" w:eastAsia="Times New Roman" w:hAnsi="Lucida Sans Unicode" w:cs="Lucida Sans Unicode"/>
          <w:spacing w:val="-3"/>
          <w:sz w:val="20"/>
          <w:szCs w:val="20"/>
          <w:lang w:eastAsia="ar-SA"/>
        </w:rPr>
        <w:t>;</w:t>
      </w:r>
      <w:r w:rsidR="119304F3" w:rsidRPr="0057746D">
        <w:rPr>
          <w:rFonts w:ascii="Lucida Sans Unicode" w:eastAsia="Times New Roman" w:hAnsi="Lucida Sans Unicode" w:cs="Lucida Sans Unicode"/>
          <w:spacing w:val="-3"/>
          <w:sz w:val="20"/>
          <w:szCs w:val="20"/>
          <w:lang w:eastAsia="ar-SA"/>
        </w:rPr>
        <w:t xml:space="preserve"> en consecuencia, resulta procedente su aprobación, en términos del </w:t>
      </w:r>
      <w:r w:rsidR="119304F3" w:rsidRPr="0057746D">
        <w:rPr>
          <w:rFonts w:ascii="Lucida Sans Unicode" w:eastAsia="Times New Roman" w:hAnsi="Lucida Sans Unicode" w:cs="Lucida Sans Unicode"/>
          <w:b/>
          <w:bCs/>
          <w:spacing w:val="-3"/>
          <w:sz w:val="20"/>
          <w:szCs w:val="20"/>
          <w:lang w:eastAsia="ar-SA"/>
        </w:rPr>
        <w:t xml:space="preserve">ANEXO </w:t>
      </w:r>
      <w:r w:rsidR="119304F3" w:rsidRPr="0057746D">
        <w:rPr>
          <w:rFonts w:ascii="Lucida Sans Unicode" w:eastAsia="Times New Roman" w:hAnsi="Lucida Sans Unicode" w:cs="Lucida Sans Unicode"/>
          <w:spacing w:val="-3"/>
          <w:sz w:val="20"/>
          <w:szCs w:val="20"/>
          <w:lang w:eastAsia="ar-SA"/>
        </w:rPr>
        <w:t xml:space="preserve">que se adjunta al presente acuerdo y que forma parte integral del mismo. </w:t>
      </w:r>
    </w:p>
    <w:p w14:paraId="7B904438" w14:textId="77777777" w:rsidR="000225D7" w:rsidRPr="0057746D" w:rsidRDefault="000225D7" w:rsidP="00691904">
      <w:pPr>
        <w:suppressAutoHyphens/>
        <w:spacing w:after="0" w:line="276" w:lineRule="auto"/>
        <w:jc w:val="both"/>
        <w:rPr>
          <w:rFonts w:ascii="Lucida Sans Unicode" w:eastAsia="Times New Roman" w:hAnsi="Lucida Sans Unicode" w:cs="Lucida Sans Unicode"/>
          <w:spacing w:val="-3"/>
          <w:sz w:val="20"/>
          <w:szCs w:val="20"/>
          <w:lang w:eastAsia="ar-SA"/>
        </w:rPr>
      </w:pPr>
    </w:p>
    <w:p w14:paraId="5F056728" w14:textId="47A0B118" w:rsidR="00674951" w:rsidRPr="00674951" w:rsidRDefault="00674951" w:rsidP="00674951">
      <w:pPr>
        <w:spacing w:after="0" w:line="276" w:lineRule="auto"/>
        <w:ind w:firstLine="15"/>
        <w:jc w:val="both"/>
        <w:rPr>
          <w:rFonts w:ascii="Lucida Sans Unicode" w:hAnsi="Lucida Sans Unicode" w:cs="Lucida Sans Unicode"/>
          <w:sz w:val="20"/>
          <w:szCs w:val="20"/>
        </w:rPr>
      </w:pPr>
      <w:r>
        <w:rPr>
          <w:rFonts w:ascii="Lucida Sans Unicode" w:eastAsiaTheme="minorEastAsia" w:hAnsi="Lucida Sans Unicode" w:cs="Lucida Sans Unicode"/>
          <w:sz w:val="20"/>
          <w:szCs w:val="20"/>
          <w:lang w:eastAsia="es-ES"/>
        </w:rPr>
        <w:t>Es oportuno establecer que la coalición “</w:t>
      </w:r>
      <w:r>
        <w:rPr>
          <w:rFonts w:ascii="Lucida Sans Unicode" w:eastAsiaTheme="minorEastAsia" w:hAnsi="Lucida Sans Unicode" w:cs="Lucida Sans Unicode"/>
          <w:b/>
          <w:bCs/>
          <w:sz w:val="20"/>
          <w:szCs w:val="20"/>
          <w:lang w:eastAsia="es-ES"/>
        </w:rPr>
        <w:t>SIGAMOS HACIENDO HISTORIA EN JALISCO</w:t>
      </w:r>
      <w:r>
        <w:rPr>
          <w:rFonts w:ascii="Lucida Sans Unicode" w:eastAsiaTheme="minorEastAsia" w:hAnsi="Lucida Sans Unicode" w:cs="Lucida Sans Unicode"/>
          <w:sz w:val="20"/>
          <w:szCs w:val="20"/>
          <w:lang w:eastAsia="es-ES"/>
        </w:rPr>
        <w:t xml:space="preserve">”, dio cumplimiento, en tiempo y forma, a cada uno de los requerimientos para allegar documentación o algún requisito faltante en su solicitud de sustituciones, tal como se advierte de las tablas insertas en los antecedentes </w:t>
      </w:r>
      <w:r w:rsidRPr="00674951">
        <w:rPr>
          <w:rFonts w:ascii="Lucida Sans Unicode" w:eastAsiaTheme="minorEastAsia" w:hAnsi="Lucida Sans Unicode" w:cs="Lucida Sans Unicode"/>
          <w:b/>
          <w:bCs/>
          <w:sz w:val="20"/>
          <w:szCs w:val="20"/>
          <w:lang w:eastAsia="es-ES"/>
        </w:rPr>
        <w:t>26</w:t>
      </w:r>
      <w:r>
        <w:rPr>
          <w:rFonts w:ascii="Lucida Sans Unicode" w:eastAsiaTheme="minorEastAsia" w:hAnsi="Lucida Sans Unicode" w:cs="Lucida Sans Unicode"/>
          <w:sz w:val="20"/>
          <w:szCs w:val="20"/>
          <w:lang w:eastAsia="es-ES"/>
        </w:rPr>
        <w:t xml:space="preserve"> y </w:t>
      </w:r>
      <w:r w:rsidRPr="00674951">
        <w:rPr>
          <w:rFonts w:ascii="Lucida Sans Unicode" w:eastAsiaTheme="minorEastAsia" w:hAnsi="Lucida Sans Unicode" w:cs="Lucida Sans Unicode"/>
          <w:b/>
          <w:bCs/>
          <w:sz w:val="20"/>
          <w:szCs w:val="20"/>
          <w:lang w:eastAsia="es-ES"/>
        </w:rPr>
        <w:t>27</w:t>
      </w:r>
      <w:r>
        <w:rPr>
          <w:rFonts w:ascii="Lucida Sans Unicode" w:eastAsiaTheme="minorEastAsia" w:hAnsi="Lucida Sans Unicode" w:cs="Lucida Sans Unicode"/>
          <w:sz w:val="20"/>
          <w:szCs w:val="20"/>
          <w:lang w:eastAsia="es-ES"/>
        </w:rPr>
        <w:t>.</w:t>
      </w:r>
    </w:p>
    <w:p w14:paraId="18C52ABE" w14:textId="77777777" w:rsidR="00674951" w:rsidRPr="00674951" w:rsidRDefault="00674951" w:rsidP="6D99D8FB">
      <w:pPr>
        <w:suppressAutoHyphens/>
        <w:spacing w:after="0" w:line="276" w:lineRule="auto"/>
        <w:jc w:val="both"/>
        <w:rPr>
          <w:rFonts w:ascii="Lucida Sans Unicode" w:eastAsia="Lucida Sans Unicode" w:hAnsi="Lucida Sans Unicode" w:cs="Lucida Sans Unicode"/>
          <w:sz w:val="20"/>
          <w:szCs w:val="20"/>
        </w:rPr>
      </w:pPr>
    </w:p>
    <w:p w14:paraId="0D3E4796" w14:textId="15563CFD" w:rsidR="00F54012" w:rsidRPr="00260FC5" w:rsidRDefault="00674951" w:rsidP="6D99D8FB">
      <w:pPr>
        <w:suppressAutoHyphens/>
        <w:spacing w:after="0" w:line="276" w:lineRule="auto"/>
        <w:jc w:val="both"/>
        <w:rPr>
          <w:rFonts w:ascii="Lucida Sans Unicode" w:eastAsia="Lucida Sans Unicode" w:hAnsi="Lucida Sans Unicode" w:cs="Lucida Sans Unicode"/>
          <w:b/>
          <w:bCs/>
          <w:sz w:val="20"/>
          <w:szCs w:val="20"/>
          <w:lang w:val="es-ES"/>
        </w:rPr>
      </w:pPr>
      <w:r>
        <w:rPr>
          <w:rFonts w:ascii="Lucida Sans Unicode" w:eastAsia="Lucida Sans Unicode" w:hAnsi="Lucida Sans Unicode" w:cs="Lucida Sans Unicode"/>
          <w:sz w:val="20"/>
          <w:szCs w:val="20"/>
          <w:lang w:val="es-ES"/>
        </w:rPr>
        <w:t>Ahora bien, es</w:t>
      </w:r>
      <w:r w:rsidR="00F54012" w:rsidRPr="6D99D8FB">
        <w:rPr>
          <w:rFonts w:ascii="Lucida Sans Unicode" w:eastAsia="Lucida Sans Unicode" w:hAnsi="Lucida Sans Unicode" w:cs="Lucida Sans Unicode"/>
          <w:sz w:val="20"/>
          <w:szCs w:val="20"/>
          <w:lang w:val="es-ES"/>
        </w:rPr>
        <w:t xml:space="preserve"> importante destacar que</w:t>
      </w:r>
      <w:r w:rsidR="0FA1F8CB" w:rsidRPr="6D99D8FB">
        <w:rPr>
          <w:rFonts w:ascii="Lucida Sans Unicode" w:eastAsia="Lucida Sans Unicode" w:hAnsi="Lucida Sans Unicode" w:cs="Lucida Sans Unicode"/>
          <w:sz w:val="20"/>
          <w:szCs w:val="20"/>
          <w:lang w:val="es-ES"/>
        </w:rPr>
        <w:t>, como se advierte</w:t>
      </w:r>
      <w:r w:rsidR="00F54012" w:rsidRPr="6D99D8FB">
        <w:rPr>
          <w:rFonts w:ascii="Lucida Sans Unicode" w:eastAsia="Lucida Sans Unicode" w:hAnsi="Lucida Sans Unicode" w:cs="Lucida Sans Unicode"/>
          <w:sz w:val="20"/>
          <w:szCs w:val="20"/>
          <w:lang w:val="es-ES"/>
        </w:rPr>
        <w:t xml:space="preserve"> del antecedente </w:t>
      </w:r>
      <w:r w:rsidR="00F54012" w:rsidRPr="6D99D8FB">
        <w:rPr>
          <w:rFonts w:ascii="Lucida Sans Unicode" w:eastAsia="Lucida Sans Unicode" w:hAnsi="Lucida Sans Unicode" w:cs="Lucida Sans Unicode"/>
          <w:b/>
          <w:bCs/>
          <w:sz w:val="20"/>
          <w:szCs w:val="20"/>
          <w:lang w:val="es-ES"/>
        </w:rPr>
        <w:t>20</w:t>
      </w:r>
      <w:r w:rsidR="2D1DCAF4" w:rsidRPr="00FA3563">
        <w:rPr>
          <w:rFonts w:ascii="Lucida Sans Unicode" w:eastAsia="Lucida Sans Unicode" w:hAnsi="Lucida Sans Unicode" w:cs="Lucida Sans Unicode"/>
          <w:sz w:val="20"/>
          <w:szCs w:val="20"/>
          <w:lang w:val="es-ES"/>
        </w:rPr>
        <w:t>,</w:t>
      </w:r>
      <w:r w:rsidR="00F54012" w:rsidRPr="6D99D8FB">
        <w:rPr>
          <w:rFonts w:ascii="Lucida Sans Unicode" w:eastAsia="Lucida Sans Unicode" w:hAnsi="Lucida Sans Unicode" w:cs="Lucida Sans Unicode"/>
          <w:sz w:val="20"/>
          <w:szCs w:val="20"/>
          <w:lang w:val="es-ES"/>
        </w:rPr>
        <w:t xml:space="preserve"> </w:t>
      </w:r>
      <w:r w:rsidR="00F54012" w:rsidRPr="00260FC5">
        <w:rPr>
          <w:rFonts w:ascii="Lucida Sans Unicode" w:eastAsia="Lucida Sans Unicode" w:hAnsi="Lucida Sans Unicode" w:cs="Lucida Sans Unicode"/>
          <w:sz w:val="20"/>
          <w:szCs w:val="20"/>
          <w:lang w:val="es-ES"/>
        </w:rPr>
        <w:t xml:space="preserve">en el acuerdo </w:t>
      </w:r>
      <w:r w:rsidR="0DCFA9CB" w:rsidRPr="00260FC5">
        <w:rPr>
          <w:rFonts w:ascii="Lucida Sans Unicode" w:eastAsia="Lucida Sans Unicode" w:hAnsi="Lucida Sans Unicode" w:cs="Lucida Sans Unicode"/>
          <w:sz w:val="20"/>
          <w:szCs w:val="20"/>
          <w:lang w:val="es-ES"/>
        </w:rPr>
        <w:t>identificado con clave alfanumérica</w:t>
      </w:r>
      <w:r w:rsidR="00F54012" w:rsidRPr="00260FC5">
        <w:rPr>
          <w:rFonts w:ascii="Lucida Sans Unicode" w:eastAsia="Lucida Sans Unicode" w:hAnsi="Lucida Sans Unicode" w:cs="Lucida Sans Unicode"/>
          <w:sz w:val="20"/>
          <w:szCs w:val="20"/>
          <w:lang w:val="es-ES"/>
        </w:rPr>
        <w:t xml:space="preserve"> IEPC-ACG-080/2024, se fijó el diecisiete de abril del año en curso, como fecha límite para la presentación de sustituciones de candidaturas a gubernatura, munícipes y diputaciones por ambos principios, para que sean incluidas en la boleta electoral que se utilizará en el Proceso Electoral Local Concurrente 2023-2024, por lo cual l</w:t>
      </w:r>
      <w:r w:rsidR="65A4CE43" w:rsidRPr="00260FC5">
        <w:rPr>
          <w:rFonts w:ascii="Lucida Sans Unicode" w:eastAsia="Lucida Sans Unicode" w:hAnsi="Lucida Sans Unicode" w:cs="Lucida Sans Unicode"/>
          <w:sz w:val="20"/>
          <w:szCs w:val="20"/>
          <w:lang w:val="es-ES"/>
        </w:rPr>
        <w:t>os</w:t>
      </w:r>
      <w:r w:rsidR="00F54012" w:rsidRPr="00260FC5">
        <w:rPr>
          <w:rFonts w:ascii="Lucida Sans Unicode" w:eastAsia="Lucida Sans Unicode" w:hAnsi="Lucida Sans Unicode" w:cs="Lucida Sans Unicode"/>
          <w:sz w:val="20"/>
          <w:szCs w:val="20"/>
          <w:lang w:val="es-ES"/>
        </w:rPr>
        <w:t xml:space="preserve"> </w:t>
      </w:r>
      <w:r w:rsidR="51403B82" w:rsidRPr="00260FC5">
        <w:rPr>
          <w:rFonts w:ascii="Lucida Sans Unicode" w:eastAsia="Lucida Sans Unicode" w:hAnsi="Lucida Sans Unicode" w:cs="Lucida Sans Unicode"/>
          <w:sz w:val="20"/>
          <w:szCs w:val="20"/>
          <w:lang w:val="es-ES"/>
        </w:rPr>
        <w:t>nombres de las personas candidatas que se registran en las planillas de los</w:t>
      </w:r>
      <w:r w:rsidR="51403B82" w:rsidRPr="00260FC5">
        <w:rPr>
          <w:rFonts w:ascii="Lucida Sans Unicode" w:eastAsia="Lucida Sans Unicode" w:hAnsi="Lucida Sans Unicode" w:cs="Lucida Sans Unicode"/>
          <w:sz w:val="20"/>
          <w:szCs w:val="20"/>
          <w:u w:val="single"/>
          <w:lang w:val="es-ES"/>
        </w:rPr>
        <w:t xml:space="preserve"> </w:t>
      </w:r>
      <w:r w:rsidR="51403B82" w:rsidRPr="00260FC5">
        <w:rPr>
          <w:rFonts w:ascii="Lucida Sans Unicode" w:eastAsia="Lucida Sans Unicode" w:hAnsi="Lucida Sans Unicode" w:cs="Lucida Sans Unicode"/>
          <w:sz w:val="20"/>
          <w:szCs w:val="20"/>
          <w:lang w:val="es-ES"/>
        </w:rPr>
        <w:t xml:space="preserve">municipios de Cabo </w:t>
      </w:r>
      <w:r w:rsidR="7519F78E" w:rsidRPr="00260FC5">
        <w:rPr>
          <w:rFonts w:ascii="Lucida Sans Unicode" w:eastAsia="Lucida Sans Unicode" w:hAnsi="Lucida Sans Unicode" w:cs="Lucida Sans Unicode"/>
          <w:sz w:val="20"/>
          <w:szCs w:val="20"/>
          <w:lang w:val="es-ES"/>
        </w:rPr>
        <w:t>C</w:t>
      </w:r>
      <w:r w:rsidR="51403B82" w:rsidRPr="00260FC5">
        <w:rPr>
          <w:rFonts w:ascii="Lucida Sans Unicode" w:eastAsia="Lucida Sans Unicode" w:hAnsi="Lucida Sans Unicode" w:cs="Lucida Sans Unicode"/>
          <w:sz w:val="20"/>
          <w:szCs w:val="20"/>
          <w:lang w:val="es-ES"/>
        </w:rPr>
        <w:t xml:space="preserve">orrientes, Degollado, San Juan de los Lagos y San Pedro </w:t>
      </w:r>
      <w:r w:rsidR="180F3483" w:rsidRPr="00260FC5">
        <w:rPr>
          <w:rFonts w:ascii="Lucida Sans Unicode" w:eastAsia="Lucida Sans Unicode" w:hAnsi="Lucida Sans Unicode" w:cs="Lucida Sans Unicode"/>
          <w:sz w:val="20"/>
          <w:szCs w:val="20"/>
          <w:lang w:val="es-ES"/>
        </w:rPr>
        <w:t>T</w:t>
      </w:r>
      <w:r w:rsidR="51403B82" w:rsidRPr="00260FC5">
        <w:rPr>
          <w:rFonts w:ascii="Lucida Sans Unicode" w:eastAsia="Lucida Sans Unicode" w:hAnsi="Lucida Sans Unicode" w:cs="Lucida Sans Unicode"/>
          <w:sz w:val="20"/>
          <w:szCs w:val="20"/>
          <w:lang w:val="es-ES"/>
        </w:rPr>
        <w:t xml:space="preserve">laquepaque, </w:t>
      </w:r>
      <w:r w:rsidR="51403B82" w:rsidRPr="00260FC5">
        <w:rPr>
          <w:rFonts w:ascii="Lucida Sans Unicode" w:eastAsia="Lucida Sans Unicode" w:hAnsi="Lucida Sans Unicode" w:cs="Lucida Sans Unicode"/>
          <w:b/>
          <w:bCs/>
          <w:sz w:val="20"/>
          <w:szCs w:val="20"/>
          <w:lang w:val="es-ES"/>
        </w:rPr>
        <w:t>no</w:t>
      </w:r>
      <w:r w:rsidR="51403B82" w:rsidRPr="00260FC5">
        <w:rPr>
          <w:rFonts w:ascii="Lucida Sans Unicode" w:eastAsia="Lucida Sans Unicode" w:hAnsi="Lucida Sans Unicode" w:cs="Lucida Sans Unicode"/>
          <w:sz w:val="20"/>
          <w:szCs w:val="20"/>
          <w:lang w:val="es-ES"/>
        </w:rPr>
        <w:t xml:space="preserve"> serán incluid</w:t>
      </w:r>
      <w:r w:rsidR="6F37934C" w:rsidRPr="00260FC5">
        <w:rPr>
          <w:rFonts w:ascii="Lucida Sans Unicode" w:eastAsia="Lucida Sans Unicode" w:hAnsi="Lucida Sans Unicode" w:cs="Lucida Sans Unicode"/>
          <w:sz w:val="20"/>
          <w:szCs w:val="20"/>
          <w:lang w:val="es-ES"/>
        </w:rPr>
        <w:t>o</w:t>
      </w:r>
      <w:r w:rsidR="51403B82" w:rsidRPr="00260FC5">
        <w:rPr>
          <w:rFonts w:ascii="Lucida Sans Unicode" w:eastAsia="Lucida Sans Unicode" w:hAnsi="Lucida Sans Unicode" w:cs="Lucida Sans Unicode"/>
          <w:sz w:val="20"/>
          <w:szCs w:val="20"/>
          <w:lang w:val="es-ES"/>
        </w:rPr>
        <w:t>s en las boletas electorales de la elección de esos municipios</w:t>
      </w:r>
      <w:r w:rsidR="00F54012" w:rsidRPr="00260FC5">
        <w:rPr>
          <w:rFonts w:ascii="Lucida Sans Unicode" w:eastAsia="Lucida Sans Unicode" w:hAnsi="Lucida Sans Unicode" w:cs="Lucida Sans Unicode"/>
          <w:b/>
          <w:bCs/>
          <w:sz w:val="20"/>
          <w:szCs w:val="20"/>
          <w:lang w:val="es-ES"/>
        </w:rPr>
        <w:t>.</w:t>
      </w:r>
    </w:p>
    <w:p w14:paraId="57F3651E" w14:textId="77777777" w:rsidR="006D064F" w:rsidRDefault="006D064F" w:rsidP="00691904">
      <w:pPr>
        <w:suppressAutoHyphens/>
        <w:spacing w:after="0" w:line="276" w:lineRule="auto"/>
        <w:jc w:val="both"/>
        <w:rPr>
          <w:rFonts w:ascii="Lucida Sans Unicode" w:eastAsia="Times New Roman" w:hAnsi="Lucida Sans Unicode" w:cs="Lucida Sans Unicode"/>
          <w:spacing w:val="-3"/>
          <w:sz w:val="20"/>
          <w:szCs w:val="20"/>
          <w:lang w:eastAsia="ar-SA"/>
        </w:rPr>
      </w:pPr>
    </w:p>
    <w:p w14:paraId="7EE03B56" w14:textId="77777777" w:rsidR="00674951" w:rsidRPr="00260FC5" w:rsidRDefault="00674951" w:rsidP="00691904">
      <w:pPr>
        <w:suppressAutoHyphens/>
        <w:spacing w:after="0" w:line="276" w:lineRule="auto"/>
        <w:jc w:val="both"/>
        <w:rPr>
          <w:rFonts w:ascii="Lucida Sans Unicode" w:eastAsia="Times New Roman" w:hAnsi="Lucida Sans Unicode" w:cs="Lucida Sans Unicode"/>
          <w:spacing w:val="-3"/>
          <w:sz w:val="20"/>
          <w:szCs w:val="20"/>
          <w:lang w:eastAsia="ar-SA"/>
        </w:rPr>
      </w:pPr>
    </w:p>
    <w:p w14:paraId="22BB7D40" w14:textId="41F063CB" w:rsidR="000D6CFF" w:rsidRPr="00260FC5" w:rsidRDefault="007F1480" w:rsidP="000D6CFF">
      <w:pPr>
        <w:suppressAutoHyphens/>
        <w:spacing w:after="0" w:line="276" w:lineRule="auto"/>
        <w:ind w:right="49"/>
        <w:jc w:val="both"/>
        <w:rPr>
          <w:rFonts w:ascii="Lucida Sans Unicode" w:hAnsi="Lucida Sans Unicode" w:cs="Lucida Sans Unicode"/>
          <w:bCs/>
          <w:sz w:val="20"/>
          <w:szCs w:val="20"/>
        </w:rPr>
      </w:pPr>
      <w:r w:rsidRPr="00260FC5">
        <w:rPr>
          <w:rFonts w:ascii="Lucida Sans Unicode" w:hAnsi="Lucida Sans Unicode" w:cs="Lucida Sans Unicode"/>
          <w:b/>
          <w:bCs/>
          <w:sz w:val="20"/>
          <w:szCs w:val="20"/>
        </w:rPr>
        <w:t>X</w:t>
      </w:r>
      <w:r w:rsidR="006254F8" w:rsidRPr="00260FC5">
        <w:rPr>
          <w:rFonts w:ascii="Lucida Sans Unicode" w:hAnsi="Lucida Sans Unicode" w:cs="Lucida Sans Unicode"/>
          <w:b/>
          <w:bCs/>
          <w:sz w:val="20"/>
          <w:szCs w:val="20"/>
        </w:rPr>
        <w:t>VI</w:t>
      </w:r>
      <w:r w:rsidR="001831FE" w:rsidRPr="00260FC5">
        <w:rPr>
          <w:rFonts w:ascii="Lucida Sans Unicode" w:hAnsi="Lucida Sans Unicode" w:cs="Lucida Sans Unicode"/>
          <w:b/>
          <w:bCs/>
          <w:sz w:val="20"/>
          <w:szCs w:val="20"/>
        </w:rPr>
        <w:t xml:space="preserve">. </w:t>
      </w:r>
      <w:r w:rsidR="00A64A80" w:rsidRPr="00260FC5">
        <w:rPr>
          <w:rFonts w:ascii="Lucida Sans Unicode" w:hAnsi="Lucida Sans Unicode" w:cs="Lucida Sans Unicode"/>
          <w:b/>
          <w:bCs/>
          <w:sz w:val="20"/>
          <w:szCs w:val="20"/>
        </w:rPr>
        <w:t xml:space="preserve">VERIFICACIÓN PARIDAD DE GÉNERO Y GRUPOS EN SITUACIÓN DE VULNERABILIDAD. </w:t>
      </w:r>
      <w:r w:rsidR="000D6CFF" w:rsidRPr="00260FC5">
        <w:rPr>
          <w:rFonts w:ascii="Lucida Sans Unicode" w:hAnsi="Lucida Sans Unicode" w:cs="Lucida Sans Unicode"/>
          <w:bCs/>
          <w:sz w:val="20"/>
          <w:szCs w:val="20"/>
        </w:rPr>
        <w:t xml:space="preserve">Con fundamento en el artículo 52 de el “Lineamiento para el registro de candidaturas y criterios de reelección en la postulación de candidaturas a cargos de elección popular para el Proceso Electoral Local Concurrente 2023-2024 en el estado de Jalisco”, las planillas de ayuntamientos que presenten los partidos políticos, coaliciones y quienes aspiren a candidaturas independientes, deberán respetar el principio de paridad de género y las disposiciones en favor de grupos en situación de vulnerabilidad y/o históricamente discriminados. </w:t>
      </w:r>
    </w:p>
    <w:p w14:paraId="0DC0CB2F" w14:textId="77777777" w:rsidR="000D6CFF" w:rsidRPr="00260FC5" w:rsidRDefault="000D6CFF" w:rsidP="000D6CFF">
      <w:pPr>
        <w:suppressAutoHyphens/>
        <w:spacing w:after="0" w:line="276" w:lineRule="auto"/>
        <w:ind w:right="49"/>
        <w:jc w:val="both"/>
        <w:rPr>
          <w:rFonts w:ascii="Lucida Sans Unicode" w:hAnsi="Lucida Sans Unicode" w:cs="Lucida Sans Unicode"/>
          <w:bCs/>
          <w:sz w:val="20"/>
          <w:szCs w:val="20"/>
        </w:rPr>
      </w:pPr>
    </w:p>
    <w:p w14:paraId="383F6FC4" w14:textId="77777777" w:rsidR="000D6CFF" w:rsidRPr="0057746D" w:rsidRDefault="000D6CFF" w:rsidP="000D6CFF">
      <w:pPr>
        <w:suppressAutoHyphens/>
        <w:spacing w:after="0" w:line="276" w:lineRule="auto"/>
        <w:ind w:right="49"/>
        <w:jc w:val="both"/>
        <w:rPr>
          <w:rFonts w:ascii="Lucida Sans Unicode" w:hAnsi="Lucida Sans Unicode" w:cs="Lucida Sans Unicode"/>
          <w:bCs/>
          <w:sz w:val="20"/>
          <w:szCs w:val="20"/>
        </w:rPr>
      </w:pPr>
      <w:r w:rsidRPr="00260FC5">
        <w:rPr>
          <w:rFonts w:ascii="Lucida Sans Unicode" w:hAnsi="Lucida Sans Unicode" w:cs="Lucida Sans Unicode"/>
          <w:bCs/>
          <w:sz w:val="20"/>
          <w:szCs w:val="20"/>
        </w:rPr>
        <w:t xml:space="preserve">Así las cosas, los artículos 13, 14, 15, 16, 17, 18 y 19 de los “Lineamientos para garantizar el principio de paridad de género, así como la implementación de disposiciones en favor de grupos en situación de vulnerabilidad, en la postulación de candidaturas a diputaciones y munícipes en </w:t>
      </w:r>
      <w:r w:rsidRPr="0057746D">
        <w:rPr>
          <w:rFonts w:ascii="Lucida Sans Unicode" w:hAnsi="Lucida Sans Unicode" w:cs="Lucida Sans Unicode"/>
          <w:bCs/>
          <w:sz w:val="20"/>
          <w:szCs w:val="20"/>
        </w:rPr>
        <w:t>el Proceso Electoral Local Concurrente 2023-2024 en el estado de Jalisco”, a la letra dicen:</w:t>
      </w:r>
    </w:p>
    <w:p w14:paraId="74AF73B0" w14:textId="77777777" w:rsidR="000D6CFF" w:rsidRPr="0057746D" w:rsidRDefault="000D6CFF" w:rsidP="000D6CFF">
      <w:pPr>
        <w:suppressAutoHyphens/>
        <w:spacing w:after="0" w:line="276" w:lineRule="auto"/>
        <w:ind w:right="49"/>
        <w:jc w:val="both"/>
        <w:rPr>
          <w:rFonts w:ascii="Lucida Sans Unicode" w:hAnsi="Lucida Sans Unicode" w:cs="Lucida Sans Unicode"/>
          <w:bCs/>
          <w:sz w:val="20"/>
          <w:szCs w:val="20"/>
        </w:rPr>
      </w:pPr>
    </w:p>
    <w:p w14:paraId="09F61DB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b/>
          <w:bCs/>
          <w:i/>
          <w:iCs/>
          <w:sz w:val="16"/>
          <w:szCs w:val="16"/>
        </w:rPr>
        <w:t>“Artículo 13</w:t>
      </w:r>
      <w:r w:rsidRPr="0057746D">
        <w:rPr>
          <w:rFonts w:ascii="Lucida Sans Unicode" w:hAnsi="Lucida Sans Unicode" w:cs="Lucida Sans Unicode"/>
          <w:i/>
          <w:iCs/>
          <w:sz w:val="16"/>
          <w:szCs w:val="16"/>
        </w:rPr>
        <w:t xml:space="preserve"> </w:t>
      </w:r>
    </w:p>
    <w:p w14:paraId="41DE321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4359DCA"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1. Los partidos políticos, coaliciones y candidaturas independientes deberán atender, para la postulación de candidaturas a munícipes, lo siguiente:</w:t>
      </w:r>
    </w:p>
    <w:p w14:paraId="17F30FA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62AC0EC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a) Los partidos políticos deberán cumplir con la paridad horizontal, vertical y transversal, con independencia de que participen en lo individual o coaligados. </w:t>
      </w:r>
    </w:p>
    <w:p w14:paraId="7DC08A7D"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E8DCA3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b) Para el caso de las candidaturas independientes solo aplicará lo correspondiente a la paridad vertical. </w:t>
      </w:r>
    </w:p>
    <w:p w14:paraId="00932335"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7BA547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2. Las solicitudes de registro de las planillas de candidaturas a munícipes deberán presentarse por fórmulas integradas por una persona propietaria y una suplente. Cuando quien encabeza la candidatura</w:t>
      </w:r>
      <w:r w:rsidRPr="0057746D">
        <w:rPr>
          <w:rFonts w:ascii="Lucida Sans Unicode" w:hAnsi="Lucida Sans Unicode" w:cs="Lucida Sans Unicode"/>
          <w:sz w:val="16"/>
          <w:szCs w:val="16"/>
        </w:rPr>
        <w:t xml:space="preserve"> </w:t>
      </w:r>
      <w:r w:rsidRPr="0057746D">
        <w:rPr>
          <w:rFonts w:ascii="Lucida Sans Unicode" w:hAnsi="Lucida Sans Unicode" w:cs="Lucida Sans Unicode"/>
          <w:i/>
          <w:iCs/>
          <w:sz w:val="16"/>
          <w:szCs w:val="16"/>
        </w:rPr>
        <w:t xml:space="preserve">propietaria fuera masculino, su suplente podrá ser de cualquier género; sin embargo, si la propietaria es femenina, su suplente deberá corresponder al mismo género. </w:t>
      </w:r>
    </w:p>
    <w:p w14:paraId="3247132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6BB68DC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Los partidos políticos o coaliciones deberán acreditar la paridad horizontal, esto es, deberán postular al menos el 50% de candidaturas a presidencias municipales y sindicaturas del género femenino, del total de planillas en que postulen candidaturas, sin considerar las contabilizadas para las personas de género no binario. </w:t>
      </w:r>
    </w:p>
    <w:p w14:paraId="556AF6B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38852E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4. En el caso del registro de las sindicaturas, el partido o coalición determinará libremente la posición y asignación de género por planilla. </w:t>
      </w:r>
    </w:p>
    <w:p w14:paraId="1FE14222"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1FB2E08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5. En caso de que el número total de candidaturas a presidencias municipales y sindicaturas a registrar sea impar, después de haber dividido entre dos, la mayoría de las candidaturas deberá corresponder al género femenino, sin contabilizar las reservadas para personas de género no binario. </w:t>
      </w:r>
    </w:p>
    <w:p w14:paraId="2C5B79A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4C56A56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6. En el caso de la postulación de candidaturas a munícipes no se admitirán criterios que tengan como resultado que a alguno de los géneros le sean asignados exclusivamente aquellos municipios más poblados de la entidad o en los que el partido político haya obtenido los porcentajes de votación más bajos. </w:t>
      </w:r>
    </w:p>
    <w:p w14:paraId="331440ED"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B0B9C2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14 </w:t>
      </w:r>
    </w:p>
    <w:p w14:paraId="7771D4F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6503D0E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1. El cumplimiento del principio de paridad, en el caso de las coaliciones, será conforme a las mismas reglas determinadas para los partidos políticos.</w:t>
      </w:r>
    </w:p>
    <w:p w14:paraId="5E734C7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84A7EA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2. Las coaliciones deben cumplir también con el mandato de paridad, conforme a lo siguiente: </w:t>
      </w:r>
    </w:p>
    <w:p w14:paraId="2CE9905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1752C12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a) Coalición total: Cuando dos o más partidos políticos postulen a la totalidad de sus candidaturas en el mismo proceso electoral, se revisará que al menos la mitad de ellas sean encabezadas por mujeres y el resto por hombres sin contabilizar las reservadas a las expresiones de género no binarias. Cada partido político coaligado debe postular de manera paritaria las candidaturas que le corresponden al interior de la asociación; </w:t>
      </w:r>
    </w:p>
    <w:p w14:paraId="5CC9D34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b) Coalición parcial o flexible: Cuando dos o más partidos políticos convienen presentar al menos el cincuenta por ciento o veinticinco por ciento, respectivamente, de las candidaturas en el proceso electoral bajo una misma plataforma electoral, la revisión en paridad se realizará considerando la totalidad de las postulaciones registradas por el partido político de forma individual, es decir, será determinada con la sumatoria de las postuladas por el partido político en la coalición y las postuladas por éste en lo individual sin contabilizar las reservadas a las expresiones de género no binarias; y </w:t>
      </w:r>
    </w:p>
    <w:p w14:paraId="45BC501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c) Cuando el número de registro de planillas sea diferenciado por partido político coaligado, esto es, que presenten de manera individual diferentes proporciones en el número de sus candidaturas, tendrán que sujetarse a lo señalado en el párrafo anterior. </w:t>
      </w:r>
    </w:p>
    <w:p w14:paraId="645A879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011370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Cuando los partidos políticos participen coaligados, para obtener su competitividad, se considerará la suma de la votación obtenida en el municipio respectivo en el proceso electoral anterior por cada partido político que integre la coalición correspondiente. </w:t>
      </w:r>
    </w:p>
    <w:p w14:paraId="2F79BD39" w14:textId="77777777" w:rsidR="000D6CFF" w:rsidRPr="0057746D" w:rsidRDefault="000D6CFF" w:rsidP="000D6CFF">
      <w:pPr>
        <w:suppressAutoHyphens/>
        <w:spacing w:after="0" w:line="276" w:lineRule="auto"/>
        <w:ind w:right="49"/>
        <w:jc w:val="both"/>
        <w:rPr>
          <w:i/>
          <w:iCs/>
        </w:rPr>
      </w:pPr>
    </w:p>
    <w:p w14:paraId="6C5D02D5"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15 </w:t>
      </w:r>
    </w:p>
    <w:p w14:paraId="474285A9"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E0E8DF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1. Los partidos políticos y coaliciones postularán sus candidaturas a munícipes bajo un mecanismo que permita la dispersión entre los géneros con el fin de garantizar la paridad, para lo cual se deberá observar lo siguiente: </w:t>
      </w:r>
    </w:p>
    <w:p w14:paraId="6F693A4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32EED30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a) Se enlistarán los 20 municipios con mayor población del estado de acuerdo con el CPV2020 y se ordenarán de mayor a menor conforme al porcentaje de votación válida emitida por cada partido político en el proceso electoral anterior.</w:t>
      </w:r>
    </w:p>
    <w:p w14:paraId="0F225D6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b) Los 20 municipios con mayor población son los siguientes: Zapopan, Guadalajara, Tlajomulco de Zúñiga, San Pedro Tlaquepaque, Tonalá, Puerto Vallarta, El Salto, Lagos de Moreno, Tepatitlán de Morelos, Zapotlán el Grande, Ocotlán, Tala, Arandas, San Juan de los Lagos, Ixtlahuacán de los Membrillos, La Barca, Autlán de Navarro, Zapotlanejo, Atotonilco el Alto y Ameca. </w:t>
      </w:r>
    </w:p>
    <w:p w14:paraId="34670D0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c) Esta lista se dividirá en dos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 diez municipios cada uno. Al primer bloque se le denominará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poblacional alta competitividad y al segundo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poblacional-baja competitividad. </w:t>
      </w:r>
    </w:p>
    <w:p w14:paraId="706C2EC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d) Una vez conformados los dos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los partidos políticos y coaliciones deberán postular en los primeros cinco municipios que integran cada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al menos dos planillas encabezadas por un mismo género, de tal forma que se garantice la postulación de ambos géneros en los municipios más competitivos y de mayor población; </w:t>
      </w:r>
    </w:p>
    <w:p w14:paraId="014C0CBF"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e) Para efecto de atender a lo dispuesto en el artículo 3, párrafos 4 y 5 de la Ley de Partidos, así como en el artículo 237, párrafo 3, del Código, que establecen que en ningún caso se admitirán criterios que tengan como resultado que alguno de los géneros le sean asignados exclusivamente aquellos municipios en los que el partido o coalición haya obtenido los porcentajes de votación más bajos, los partidos políticos o coaliciones no podrán concentrar candidaturas de un mismo género en los dos últimos lugares de los dos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referidos en el inciso d). </w:t>
      </w:r>
    </w:p>
    <w:p w14:paraId="5D91BD8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f) Hecho lo anterior, cada partido político o coalición enlistará el resto de los municipios en los que registraron planillas en la elección inmediata anterior, ordenados conforme al porcentaje de votación válida emitida de mayor a menor; </w:t>
      </w:r>
    </w:p>
    <w:p w14:paraId="3B218C9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g) Los municipios a que refiere el inciso anterior se distribuirán en bloques de competitividad conforme al siguiente procedimiento: se dividirán en tres bloques en los que se hubiesen postulado candidaturas en el proceso electoral anterior, en orden decreciente, de acuerdo al porcentaje de votación válida emitida en aquella elección, a fin de obtener un bloque de municipios con alto porcentaje de votación, un bloque con medio porcentaje de votación y un bloque con bajo porcentaje de votación; </w:t>
      </w:r>
    </w:p>
    <w:p w14:paraId="111C1F6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h) Si al hacer la división de municipios en los tres bloques señalados sobrare uno, éste se agregará al bloque de votación alta, y si restasen dos, se agregará uno al de votación alta y el segundo al de votación media; </w:t>
      </w:r>
    </w:p>
    <w:p w14:paraId="7EEE81D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i) Los bloques con los porcentajes de votación alta y baja se dividen en dos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 votación alta se denominarán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alta-alta y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alta-baja.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 votación baja se denominarán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baja-alta y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baja-baja; </w:t>
      </w:r>
    </w:p>
    <w:p w14:paraId="1EF929B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j) Si al hacer la división de municipios en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del bloque de votación alta sobrare uno, éste se agregará al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alta-alta y si al hacer la división de municipios en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del bloque de votación baja sobrare uno, éste se agregará al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de votación baja–alta; </w:t>
      </w:r>
    </w:p>
    <w:p w14:paraId="57C24C49" w14:textId="17A1205D"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k) Una vez identificados, se deberá garantizar que en los </w:t>
      </w:r>
      <w:proofErr w:type="spellStart"/>
      <w:r w:rsidRPr="0057746D">
        <w:rPr>
          <w:rFonts w:ascii="Lucida Sans Unicode" w:hAnsi="Lucida Sans Unicode" w:cs="Lucida Sans Unicode"/>
          <w:i/>
          <w:iCs/>
          <w:sz w:val="16"/>
          <w:szCs w:val="16"/>
        </w:rPr>
        <w:t>sub-bloques</w:t>
      </w:r>
      <w:proofErr w:type="spellEnd"/>
      <w:r w:rsidRPr="0057746D">
        <w:rPr>
          <w:rFonts w:ascii="Lucida Sans Unicode" w:hAnsi="Lucida Sans Unicode" w:cs="Lucida Sans Unicode"/>
          <w:i/>
          <w:iCs/>
          <w:sz w:val="16"/>
          <w:szCs w:val="16"/>
        </w:rPr>
        <w:t xml:space="preserve"> de votación alta</w:t>
      </w:r>
      <w:r w:rsidR="00EE35D3">
        <w:rPr>
          <w:rFonts w:ascii="Lucida Sans Unicode" w:hAnsi="Lucida Sans Unicode" w:cs="Lucida Sans Unicode"/>
          <w:i/>
          <w:iCs/>
          <w:sz w:val="16"/>
          <w:szCs w:val="16"/>
        </w:rPr>
        <w:t>-</w:t>
      </w:r>
      <w:r w:rsidRPr="0057746D">
        <w:rPr>
          <w:rFonts w:ascii="Lucida Sans Unicode" w:hAnsi="Lucida Sans Unicode" w:cs="Lucida Sans Unicode"/>
          <w:i/>
          <w:iCs/>
          <w:sz w:val="16"/>
          <w:szCs w:val="16"/>
        </w:rPr>
        <w:t xml:space="preserve">alta, alta-baja, baja-alta y baja-baja, al menos el 50% de las candidaturas corresponda al género femenino sin contabilizar los espacios reservados para personas no binarias. En caso de que el número total de candidaturas a presidencias municipales en los </w:t>
      </w:r>
      <w:proofErr w:type="spellStart"/>
      <w:r w:rsidRPr="0057746D">
        <w:rPr>
          <w:rFonts w:ascii="Lucida Sans Unicode" w:hAnsi="Lucida Sans Unicode" w:cs="Lucida Sans Unicode"/>
          <w:i/>
          <w:iCs/>
          <w:sz w:val="16"/>
          <w:szCs w:val="16"/>
        </w:rPr>
        <w:t>sub</w:t>
      </w:r>
      <w:r w:rsidR="00EE35D3">
        <w:rPr>
          <w:rFonts w:ascii="Lucida Sans Unicode" w:hAnsi="Lucida Sans Unicode" w:cs="Lucida Sans Unicode"/>
          <w:i/>
          <w:iCs/>
          <w:sz w:val="16"/>
          <w:szCs w:val="16"/>
        </w:rPr>
        <w:t>-</w:t>
      </w:r>
      <w:r w:rsidRPr="0057746D">
        <w:rPr>
          <w:rFonts w:ascii="Lucida Sans Unicode" w:hAnsi="Lucida Sans Unicode" w:cs="Lucida Sans Unicode"/>
          <w:i/>
          <w:iCs/>
          <w:sz w:val="16"/>
          <w:szCs w:val="16"/>
        </w:rPr>
        <w:t>bloques</w:t>
      </w:r>
      <w:proofErr w:type="spellEnd"/>
      <w:r w:rsidRPr="0057746D">
        <w:rPr>
          <w:rFonts w:ascii="Lucida Sans Unicode" w:hAnsi="Lucida Sans Unicode" w:cs="Lucida Sans Unicode"/>
          <w:i/>
          <w:iCs/>
          <w:sz w:val="16"/>
          <w:szCs w:val="16"/>
        </w:rPr>
        <w:t xml:space="preserve"> de votación alta-alta que se deban distribuir entre el género femenino y masculino sea impar, la candidatura sobrante será para una candidata de género femenino, </w:t>
      </w:r>
    </w:p>
    <w:p w14:paraId="53F5818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l) En el bloque de porcentaje de votación medio, el partido político o coalición podrá distribuir libremente las candidaturas, en su caso, haciendo los ajustes correspondientes para alcanzar la paridad en la totalidad de las postulaciones presentadas; y </w:t>
      </w:r>
    </w:p>
    <w:p w14:paraId="0C781A2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m) En los cuatro bloques, además de verificarse la composición de las fórmulas, se verificará la distribución paritaria entre los géneros respecto a la postulación de las presidencias municipales y sindicaturas tanto del bloque poblacional como los de competitividad. </w:t>
      </w:r>
    </w:p>
    <w:p w14:paraId="768FFD6A"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n) Se podrán concentrar candidaturas de un mismo género en los diversos espacios que conforman cada bloque y </w:t>
      </w:r>
      <w:proofErr w:type="spellStart"/>
      <w:r w:rsidRPr="0057746D">
        <w:rPr>
          <w:rFonts w:ascii="Lucida Sans Unicode" w:hAnsi="Lucida Sans Unicode" w:cs="Lucida Sans Unicode"/>
          <w:i/>
          <w:iCs/>
          <w:sz w:val="16"/>
          <w:szCs w:val="16"/>
        </w:rPr>
        <w:t>sub-bloque</w:t>
      </w:r>
      <w:proofErr w:type="spellEnd"/>
      <w:r w:rsidRPr="0057746D">
        <w:rPr>
          <w:rFonts w:ascii="Lucida Sans Unicode" w:hAnsi="Lucida Sans Unicode" w:cs="Lucida Sans Unicode"/>
          <w:i/>
          <w:iCs/>
          <w:sz w:val="16"/>
          <w:szCs w:val="16"/>
        </w:rPr>
        <w:t xml:space="preserve">, con excepción de los enlistados en los últimos dos lugares de los mismos, para evitar que, como resultado, estos espacios sean asignados exclusivamente a uno solo de los géneros. </w:t>
      </w:r>
    </w:p>
    <w:p w14:paraId="0CF9D50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676D46D3"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2. En el caso de que algún partido político o coalición presente candidaturas en algún municipio o municipios donde no hubiera presentado candidaturas en la elección inmediata anterior y, por tanto, no cuente con datos para integrarlos a los bloques de porcentajes señalados anteriormente, éstos los distribuirá de manera paritaria, además de cumplir con la composición de las fórmulas y la alternancia de género.</w:t>
      </w:r>
    </w:p>
    <w:p w14:paraId="66430715"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Cs/>
          <w:i/>
          <w:iCs/>
          <w:sz w:val="16"/>
          <w:szCs w:val="16"/>
        </w:rPr>
      </w:pPr>
    </w:p>
    <w:p w14:paraId="3473A93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Cada partido político o coalición establecerá sus bloques de competitividad o de población de acuerdo con las disposiciones anteriores, con base en la información que para tal efecto proporcione el Instituto. </w:t>
      </w:r>
    </w:p>
    <w:p w14:paraId="542E7A3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1614744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4. En el caso de que la totalidad de postulaciones a munícipes propietarios a distribuir entre mujeres y hombres diera como resultado un número impar, la mayoría de éstas será para el género femenino, lo anterior sin contabilizar las candidaturas no binarias. </w:t>
      </w:r>
    </w:p>
    <w:p w14:paraId="29BD231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7F78FF4" w14:textId="24956BB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6. Al efecto, el Instituto será la autoridad responsable de proporcionar el anexo estadístico conducente a cada partido político, con la finalidad de dotar certeza respecto de sus porcentajes de votación y la integración de los bloques; a partir de lo cual, estos se encontrarán en posibilidad de conocer con efectividad, el método de distribución para realizar la postulación de candidaturas bajo el principio de paridad de género.</w:t>
      </w:r>
      <w:r w:rsidR="00382F7B">
        <w:rPr>
          <w:rFonts w:ascii="Lucida Sans Unicode" w:hAnsi="Lucida Sans Unicode" w:cs="Lucida Sans Unicode"/>
          <w:i/>
          <w:iCs/>
          <w:sz w:val="16"/>
          <w:szCs w:val="16"/>
        </w:rPr>
        <w:t xml:space="preserve"> </w:t>
      </w:r>
      <w:r w:rsidRPr="0057746D">
        <w:rPr>
          <w:rFonts w:ascii="Lucida Sans Unicode" w:hAnsi="Lucida Sans Unicode" w:cs="Lucida Sans Unicode"/>
          <w:i/>
          <w:iCs/>
          <w:sz w:val="16"/>
          <w:szCs w:val="16"/>
        </w:rPr>
        <w:t xml:space="preserve"> </w:t>
      </w:r>
    </w:p>
    <w:p w14:paraId="4F5A6DBD"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B30CD4A"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7. Cuando los partidos políticos participen coaligados, los registros serán contabilizados conforme a lo establecido en el artículo 14, numeral 2 de los presentes Lineamientos. </w:t>
      </w:r>
    </w:p>
    <w:p w14:paraId="7A4083B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180A230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Cs/>
          <w:i/>
          <w:iCs/>
          <w:sz w:val="16"/>
          <w:szCs w:val="16"/>
        </w:rPr>
      </w:pPr>
      <w:r w:rsidRPr="0057746D">
        <w:rPr>
          <w:rFonts w:ascii="Lucida Sans Unicode" w:hAnsi="Lucida Sans Unicode" w:cs="Lucida Sans Unicode"/>
          <w:i/>
          <w:iCs/>
          <w:sz w:val="16"/>
          <w:szCs w:val="16"/>
        </w:rPr>
        <w:t>8. Ahora bien, en el supuesto que algún partido político o coalición no postule planillas en la totalidad de los municipios, deberá ajustarse, en cada bloque, a las reglas establecidas en el párrafo 1 del presente artículo.</w:t>
      </w:r>
    </w:p>
    <w:p w14:paraId="57EDAC43"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Cs/>
          <w:i/>
          <w:iCs/>
          <w:sz w:val="16"/>
          <w:szCs w:val="16"/>
        </w:rPr>
      </w:pPr>
    </w:p>
    <w:p w14:paraId="53F66A7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16 </w:t>
      </w:r>
    </w:p>
    <w:p w14:paraId="2F5E64A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5348B203"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1. En los municipios mayoritariamente indígenas, los partidos políticos, coaliciones y candidaturas independientes deberán presentar la postulación de las planillas a munícipes observando lo siguiente: </w:t>
      </w:r>
    </w:p>
    <w:p w14:paraId="26E1F84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45FE97CE"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2. Se deberá postular en la primera posición de la lista a un candidato o candidata que se autoadscriba y autoreconozca como indígena, en al menos uno de los cinco municipios mayoritariamente indígenas.</w:t>
      </w:r>
    </w:p>
    <w:p w14:paraId="531295C6"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B08A1E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Las planillas deberán integrarse con, por lo menos, el número de fórmulas de candidaturas conformadas por personas que se autodescriban como indígenas, tanto propietarias como suplentes, que correspondan a la proporción de la población de origen indígena que tiene el municipio, las cuales deberá colocarse en los primeros lugares de la lista. </w:t>
      </w:r>
    </w:p>
    <w:p w14:paraId="6537CDA4"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8D90BA9"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4. Para dar certeza sobre los municipios que se encuentran en este supuesto, así como del porcentaje de población que se autoadscribe como indígena con la que cuentan, a continuación, se presentan los datos publicados por el INEGI, como resultado del CPV2020.</w:t>
      </w:r>
    </w:p>
    <w:p w14:paraId="29A10845" w14:textId="77777777" w:rsidR="000D6CFF" w:rsidRPr="0057746D" w:rsidRDefault="000D6CFF" w:rsidP="000D6CFF">
      <w:pPr>
        <w:suppressAutoHyphens/>
        <w:spacing w:after="0" w:line="276" w:lineRule="auto"/>
        <w:ind w:right="49"/>
        <w:jc w:val="both"/>
        <w:rPr>
          <w:i/>
          <w:iCs/>
        </w:rPr>
      </w:pPr>
    </w:p>
    <w:tbl>
      <w:tblPr>
        <w:tblStyle w:val="Tablaconcuadrcula"/>
        <w:tblW w:w="0" w:type="auto"/>
        <w:tblCellSpacing w:w="20" w:type="dxa"/>
        <w:tblInd w:w="80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89"/>
        <w:gridCol w:w="2404"/>
        <w:gridCol w:w="2320"/>
        <w:gridCol w:w="2259"/>
      </w:tblGrid>
      <w:tr w:rsidR="000D6CFF" w:rsidRPr="0057746D" w14:paraId="273F9772" w14:textId="77777777" w:rsidTr="0057746D">
        <w:trPr>
          <w:trHeight w:val="300"/>
          <w:tblCellSpacing w:w="20" w:type="dxa"/>
        </w:trPr>
        <w:tc>
          <w:tcPr>
            <w:tcW w:w="7892" w:type="dxa"/>
            <w:gridSpan w:val="4"/>
            <w:shd w:val="clear" w:color="auto" w:fill="4DBBB8"/>
          </w:tcPr>
          <w:p w14:paraId="21C7098C" w14:textId="77777777" w:rsidR="000D6CFF" w:rsidRPr="0057746D" w:rsidRDefault="000D6CFF">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bCs/>
                <w:i/>
                <w:iCs/>
                <w:sz w:val="16"/>
                <w:szCs w:val="16"/>
                <w:lang w:val="es-ES_tradnl" w:eastAsia="es-ES"/>
              </w:rPr>
              <w:t>Derechos de</w:t>
            </w:r>
            <w:r w:rsidRPr="0057746D">
              <w:rPr>
                <w:rFonts w:ascii="Lucida Sans Unicode" w:hAnsi="Lucida Sans Unicode" w:cs="Lucida Sans Unicode"/>
                <w:b/>
                <w:i/>
                <w:iCs/>
                <w:sz w:val="16"/>
                <w:szCs w:val="16"/>
                <w:lang w:val="es-ES_tradnl" w:eastAsia="es-ES"/>
              </w:rPr>
              <w:t xml:space="preserve"> personas indígenas</w:t>
            </w:r>
          </w:p>
          <w:p w14:paraId="6BC60876" w14:textId="77777777" w:rsidR="000D6CFF" w:rsidRPr="0057746D" w:rsidRDefault="000D6CFF">
            <w:pPr>
              <w:spacing w:line="276" w:lineRule="auto"/>
              <w:jc w:val="center"/>
              <w:rPr>
                <w:rFonts w:ascii="Lucida Sans Unicode" w:hAnsi="Lucida Sans Unicode" w:cs="Lucida Sans Unicode"/>
                <w:i/>
                <w:iCs/>
                <w:sz w:val="16"/>
                <w:szCs w:val="16"/>
                <w:lang w:val="es-ES_tradnl" w:eastAsia="es-ES"/>
              </w:rPr>
            </w:pPr>
          </w:p>
        </w:tc>
      </w:tr>
      <w:tr w:rsidR="000D6CFF" w:rsidRPr="0057746D" w14:paraId="10675734" w14:textId="77777777">
        <w:trPr>
          <w:trHeight w:val="300"/>
          <w:tblCellSpacing w:w="20" w:type="dxa"/>
        </w:trPr>
        <w:tc>
          <w:tcPr>
            <w:tcW w:w="929" w:type="dxa"/>
            <w:shd w:val="clear" w:color="auto" w:fill="FFFFFF" w:themeFill="background1"/>
          </w:tcPr>
          <w:p w14:paraId="4DA1BE90" w14:textId="77777777" w:rsidR="000D6CFF" w:rsidRPr="0057746D" w:rsidRDefault="000D6CFF" w:rsidP="006C11C3">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i/>
                <w:iCs/>
                <w:sz w:val="16"/>
                <w:szCs w:val="16"/>
                <w:lang w:val="es-ES_tradnl" w:eastAsia="es-ES"/>
              </w:rPr>
              <w:t>No.</w:t>
            </w:r>
          </w:p>
        </w:tc>
        <w:tc>
          <w:tcPr>
            <w:tcW w:w="2364" w:type="dxa"/>
            <w:shd w:val="clear" w:color="auto" w:fill="FFFFFF" w:themeFill="background1"/>
          </w:tcPr>
          <w:p w14:paraId="51188576" w14:textId="77777777" w:rsidR="000D6CFF" w:rsidRPr="0057746D" w:rsidRDefault="000D6CFF" w:rsidP="006C11C3">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i/>
                <w:iCs/>
                <w:sz w:val="16"/>
                <w:szCs w:val="16"/>
                <w:lang w:val="es-ES_tradnl" w:eastAsia="es-ES"/>
              </w:rPr>
              <w:t>Municipio</w:t>
            </w:r>
          </w:p>
        </w:tc>
        <w:tc>
          <w:tcPr>
            <w:tcW w:w="2280" w:type="dxa"/>
            <w:shd w:val="clear" w:color="auto" w:fill="FFFFFF" w:themeFill="background1"/>
          </w:tcPr>
          <w:p w14:paraId="34C4CFF7" w14:textId="77777777" w:rsidR="000D6CFF" w:rsidRPr="0057746D" w:rsidRDefault="000D6CFF" w:rsidP="006C11C3">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bCs/>
                <w:i/>
                <w:iCs/>
                <w:sz w:val="16"/>
                <w:szCs w:val="16"/>
                <w:lang w:val="es-ES" w:eastAsia="es-ES"/>
              </w:rPr>
              <w:t>Se considera persona indígena</w:t>
            </w:r>
            <w:r w:rsidRPr="0057746D">
              <w:rPr>
                <w:rFonts w:ascii="Lucida Sans Unicode" w:hAnsi="Lucida Sans Unicode" w:cs="Lucida Sans Unicode"/>
                <w:b/>
                <w:bCs/>
                <w:i/>
                <w:iCs/>
                <w:sz w:val="16"/>
                <w:szCs w:val="16"/>
                <w:vertAlign w:val="superscript"/>
                <w:lang w:val="es-ES" w:eastAsia="es-ES"/>
              </w:rPr>
              <w:footnoteReference w:id="26"/>
            </w:r>
          </w:p>
        </w:tc>
        <w:tc>
          <w:tcPr>
            <w:tcW w:w="2199" w:type="dxa"/>
            <w:shd w:val="clear" w:color="auto" w:fill="FFFFFF" w:themeFill="background1"/>
          </w:tcPr>
          <w:p w14:paraId="7D6B173C" w14:textId="77777777" w:rsidR="000D6CFF" w:rsidRPr="0057746D" w:rsidRDefault="000D6CFF" w:rsidP="006C11C3">
            <w:pPr>
              <w:spacing w:line="276" w:lineRule="auto"/>
              <w:jc w:val="center"/>
              <w:rPr>
                <w:rFonts w:ascii="Lucida Sans Unicode" w:hAnsi="Lucida Sans Unicode" w:cs="Lucida Sans Unicode"/>
                <w:b/>
                <w:i/>
                <w:iCs/>
                <w:sz w:val="16"/>
                <w:szCs w:val="16"/>
                <w:lang w:val="es-ES_tradnl" w:eastAsia="es-ES"/>
              </w:rPr>
            </w:pPr>
            <w:r w:rsidRPr="0057746D">
              <w:rPr>
                <w:rFonts w:ascii="Lucida Sans Unicode" w:hAnsi="Lucida Sans Unicode" w:cs="Lucida Sans Unicode"/>
                <w:b/>
                <w:bCs/>
                <w:i/>
                <w:iCs/>
                <w:sz w:val="16"/>
                <w:szCs w:val="16"/>
                <w:lang w:val="es-ES" w:eastAsia="es-ES"/>
              </w:rPr>
              <w:t>Cantidad mínima de fórmulas de personas indígenas en cada planilla de munícipes</w:t>
            </w:r>
            <w:r w:rsidRPr="0057746D">
              <w:rPr>
                <w:rFonts w:ascii="Lucida Sans Unicode" w:hAnsi="Lucida Sans Unicode" w:cs="Lucida Sans Unicode"/>
                <w:b/>
                <w:bCs/>
                <w:i/>
                <w:iCs/>
                <w:sz w:val="16"/>
                <w:szCs w:val="16"/>
                <w:vertAlign w:val="superscript"/>
                <w:lang w:val="es-ES" w:eastAsia="es-ES"/>
              </w:rPr>
              <w:footnoteReference w:id="27"/>
            </w:r>
          </w:p>
        </w:tc>
      </w:tr>
      <w:tr w:rsidR="000D6CFF" w:rsidRPr="0057746D" w14:paraId="2D6FEB9F" w14:textId="77777777" w:rsidTr="00D55A42">
        <w:trPr>
          <w:trHeight w:val="300"/>
          <w:tblCellSpacing w:w="20" w:type="dxa"/>
        </w:trPr>
        <w:tc>
          <w:tcPr>
            <w:tcW w:w="929" w:type="dxa"/>
            <w:shd w:val="clear" w:color="auto" w:fill="FFFFFF" w:themeFill="background1"/>
            <w:vAlign w:val="center"/>
          </w:tcPr>
          <w:p w14:paraId="678929D9" w14:textId="77777777" w:rsidR="000D6CFF" w:rsidRPr="0057746D" w:rsidRDefault="000D6CFF" w:rsidP="00784434">
            <w:pPr>
              <w:numPr>
                <w:ilvl w:val="0"/>
                <w:numId w:val="42"/>
              </w:numPr>
              <w:spacing w:line="276" w:lineRule="auto"/>
              <w:ind w:left="0" w:firstLine="0"/>
              <w:contextualSpacing/>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1417605F" w14:textId="77777777" w:rsidR="000D6CFF" w:rsidRPr="0057746D" w:rsidRDefault="000D6CFF" w:rsidP="00D55A42">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Bolaños</w:t>
            </w:r>
          </w:p>
        </w:tc>
        <w:tc>
          <w:tcPr>
            <w:tcW w:w="2280" w:type="dxa"/>
            <w:shd w:val="clear" w:color="auto" w:fill="FFFFFF" w:themeFill="background1"/>
          </w:tcPr>
          <w:p w14:paraId="5FD8DD9F"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61.17%</w:t>
            </w:r>
          </w:p>
        </w:tc>
        <w:tc>
          <w:tcPr>
            <w:tcW w:w="2199" w:type="dxa"/>
            <w:shd w:val="clear" w:color="auto" w:fill="FFFFFF" w:themeFill="background1"/>
          </w:tcPr>
          <w:p w14:paraId="1DBB170C"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i/>
                <w:iCs/>
                <w:sz w:val="16"/>
                <w:szCs w:val="16"/>
                <w:lang w:val="es-ES_tradnl" w:eastAsia="es-ES"/>
              </w:rPr>
              <w:t xml:space="preserve">4 </w:t>
            </w:r>
            <w:r w:rsidRPr="0057746D">
              <w:rPr>
                <w:rFonts w:ascii="Lucida Sans Unicode" w:hAnsi="Lucida Sans Unicode" w:cs="Lucida Sans Unicode"/>
                <w:i/>
                <w:iCs/>
                <w:sz w:val="16"/>
                <w:szCs w:val="16"/>
                <w:lang w:val="es-ES_tradnl" w:eastAsia="es-ES"/>
              </w:rPr>
              <w:t>regidurías</w:t>
            </w:r>
          </w:p>
        </w:tc>
      </w:tr>
      <w:tr w:rsidR="000D6CFF" w:rsidRPr="0057746D" w14:paraId="7F8D4029" w14:textId="77777777">
        <w:trPr>
          <w:trHeight w:val="300"/>
          <w:tblCellSpacing w:w="20" w:type="dxa"/>
        </w:trPr>
        <w:tc>
          <w:tcPr>
            <w:tcW w:w="929" w:type="dxa"/>
            <w:shd w:val="clear" w:color="auto" w:fill="FFFFFF" w:themeFill="background1"/>
          </w:tcPr>
          <w:p w14:paraId="39AEF872" w14:textId="77777777" w:rsidR="000D6CFF" w:rsidRPr="0057746D" w:rsidRDefault="000D6CFF" w:rsidP="00D55A42">
            <w:pPr>
              <w:numPr>
                <w:ilvl w:val="0"/>
                <w:numId w:val="42"/>
              </w:numPr>
              <w:spacing w:line="276" w:lineRule="auto"/>
              <w:ind w:left="0" w:firstLine="0"/>
              <w:contextualSpacing/>
              <w:jc w:val="center"/>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087E0469" w14:textId="77777777" w:rsidR="000D6CFF" w:rsidRPr="0057746D" w:rsidRDefault="000D6CFF" w:rsidP="00D55A42">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Cuautitlán de García Barragán</w:t>
            </w:r>
          </w:p>
        </w:tc>
        <w:tc>
          <w:tcPr>
            <w:tcW w:w="2280" w:type="dxa"/>
            <w:shd w:val="clear" w:color="auto" w:fill="FFFFFF" w:themeFill="background1"/>
          </w:tcPr>
          <w:p w14:paraId="657BDF33"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67.94%</w:t>
            </w:r>
          </w:p>
        </w:tc>
        <w:tc>
          <w:tcPr>
            <w:tcW w:w="2199" w:type="dxa"/>
            <w:shd w:val="clear" w:color="auto" w:fill="FFFFFF" w:themeFill="background1"/>
          </w:tcPr>
          <w:p w14:paraId="5C2E8410"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i/>
                <w:iCs/>
                <w:sz w:val="16"/>
                <w:szCs w:val="16"/>
                <w:lang w:val="es-ES_tradnl" w:eastAsia="es-ES"/>
              </w:rPr>
              <w:t xml:space="preserve">5 </w:t>
            </w:r>
            <w:r w:rsidRPr="0057746D">
              <w:rPr>
                <w:rFonts w:ascii="Lucida Sans Unicode" w:hAnsi="Lucida Sans Unicode" w:cs="Lucida Sans Unicode"/>
                <w:i/>
                <w:iCs/>
                <w:sz w:val="16"/>
                <w:szCs w:val="16"/>
                <w:lang w:val="es-ES_tradnl" w:eastAsia="es-ES"/>
              </w:rPr>
              <w:t>regidurías</w:t>
            </w:r>
          </w:p>
        </w:tc>
      </w:tr>
      <w:tr w:rsidR="000D6CFF" w:rsidRPr="0057746D" w14:paraId="65876030" w14:textId="77777777">
        <w:trPr>
          <w:trHeight w:val="300"/>
          <w:tblCellSpacing w:w="20" w:type="dxa"/>
        </w:trPr>
        <w:tc>
          <w:tcPr>
            <w:tcW w:w="929" w:type="dxa"/>
            <w:shd w:val="clear" w:color="auto" w:fill="FFFFFF" w:themeFill="background1"/>
          </w:tcPr>
          <w:p w14:paraId="68E369BD" w14:textId="77777777" w:rsidR="000D6CFF" w:rsidRPr="0057746D" w:rsidRDefault="000D6CFF" w:rsidP="00D55A42">
            <w:pPr>
              <w:numPr>
                <w:ilvl w:val="0"/>
                <w:numId w:val="42"/>
              </w:numPr>
              <w:spacing w:line="276" w:lineRule="auto"/>
              <w:ind w:left="0" w:firstLine="0"/>
              <w:contextualSpacing/>
              <w:jc w:val="center"/>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775C79CF" w14:textId="77777777" w:rsidR="000D6CFF" w:rsidRPr="0057746D" w:rsidRDefault="000D6CFF" w:rsidP="00D55A42">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Mezquitic</w:t>
            </w:r>
          </w:p>
        </w:tc>
        <w:tc>
          <w:tcPr>
            <w:tcW w:w="2280" w:type="dxa"/>
            <w:shd w:val="clear" w:color="auto" w:fill="FFFFFF" w:themeFill="background1"/>
          </w:tcPr>
          <w:p w14:paraId="31B9E799"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79.78%</w:t>
            </w:r>
          </w:p>
        </w:tc>
        <w:tc>
          <w:tcPr>
            <w:tcW w:w="2199" w:type="dxa"/>
            <w:shd w:val="clear" w:color="auto" w:fill="FFFFFF" w:themeFill="background1"/>
          </w:tcPr>
          <w:p w14:paraId="43F6938D"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bCs/>
                <w:i/>
                <w:iCs/>
                <w:sz w:val="16"/>
                <w:szCs w:val="16"/>
                <w:lang w:val="es-ES_tradnl" w:eastAsia="es-ES"/>
              </w:rPr>
              <w:t xml:space="preserve">6 </w:t>
            </w:r>
            <w:r w:rsidRPr="0057746D">
              <w:rPr>
                <w:rFonts w:ascii="Lucida Sans Unicode" w:hAnsi="Lucida Sans Unicode" w:cs="Lucida Sans Unicode"/>
                <w:i/>
                <w:iCs/>
                <w:sz w:val="16"/>
                <w:szCs w:val="16"/>
                <w:lang w:val="es-ES_tradnl" w:eastAsia="es-ES"/>
              </w:rPr>
              <w:t>regidurías</w:t>
            </w:r>
          </w:p>
        </w:tc>
      </w:tr>
      <w:tr w:rsidR="000D6CFF" w:rsidRPr="0057746D" w14:paraId="6C98F527" w14:textId="77777777">
        <w:trPr>
          <w:trHeight w:val="300"/>
          <w:tblCellSpacing w:w="20" w:type="dxa"/>
        </w:trPr>
        <w:tc>
          <w:tcPr>
            <w:tcW w:w="929" w:type="dxa"/>
            <w:shd w:val="clear" w:color="auto" w:fill="FFFFFF" w:themeFill="background1"/>
          </w:tcPr>
          <w:p w14:paraId="1581F4B8" w14:textId="77777777" w:rsidR="000D6CFF" w:rsidRPr="0057746D" w:rsidRDefault="000D6CFF" w:rsidP="00D55A42">
            <w:pPr>
              <w:numPr>
                <w:ilvl w:val="0"/>
                <w:numId w:val="42"/>
              </w:numPr>
              <w:spacing w:line="276" w:lineRule="auto"/>
              <w:ind w:left="0" w:firstLine="0"/>
              <w:contextualSpacing/>
              <w:jc w:val="center"/>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3596042C" w14:textId="77777777" w:rsidR="000D6CFF" w:rsidRPr="0057746D" w:rsidRDefault="000D6CFF" w:rsidP="00D55A42">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Tuxpan</w:t>
            </w:r>
          </w:p>
        </w:tc>
        <w:tc>
          <w:tcPr>
            <w:tcW w:w="2280" w:type="dxa"/>
            <w:shd w:val="clear" w:color="auto" w:fill="FFFFFF" w:themeFill="background1"/>
          </w:tcPr>
          <w:p w14:paraId="572AD0D8"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63.88%</w:t>
            </w:r>
          </w:p>
        </w:tc>
        <w:tc>
          <w:tcPr>
            <w:tcW w:w="2199" w:type="dxa"/>
            <w:shd w:val="clear" w:color="auto" w:fill="FFFFFF" w:themeFill="background1"/>
          </w:tcPr>
          <w:p w14:paraId="209AC58A"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i/>
                <w:iCs/>
                <w:sz w:val="16"/>
                <w:szCs w:val="16"/>
                <w:lang w:val="es-ES_tradnl" w:eastAsia="es-ES"/>
              </w:rPr>
              <w:t xml:space="preserve">4 </w:t>
            </w:r>
            <w:r w:rsidRPr="0057746D">
              <w:rPr>
                <w:rFonts w:ascii="Lucida Sans Unicode" w:hAnsi="Lucida Sans Unicode" w:cs="Lucida Sans Unicode"/>
                <w:i/>
                <w:iCs/>
                <w:sz w:val="16"/>
                <w:szCs w:val="16"/>
                <w:lang w:val="es-ES_tradnl" w:eastAsia="es-ES"/>
              </w:rPr>
              <w:t>regidurías</w:t>
            </w:r>
          </w:p>
        </w:tc>
      </w:tr>
      <w:tr w:rsidR="000D6CFF" w:rsidRPr="0057746D" w14:paraId="58BC023F" w14:textId="77777777">
        <w:trPr>
          <w:trHeight w:val="300"/>
          <w:tblCellSpacing w:w="20" w:type="dxa"/>
        </w:trPr>
        <w:tc>
          <w:tcPr>
            <w:tcW w:w="929" w:type="dxa"/>
            <w:shd w:val="clear" w:color="auto" w:fill="FFFFFF" w:themeFill="background1"/>
          </w:tcPr>
          <w:p w14:paraId="4301D7F2" w14:textId="77777777" w:rsidR="000D6CFF" w:rsidRPr="0057746D" w:rsidRDefault="000D6CFF" w:rsidP="00D55A42">
            <w:pPr>
              <w:numPr>
                <w:ilvl w:val="0"/>
                <w:numId w:val="42"/>
              </w:numPr>
              <w:spacing w:line="276" w:lineRule="auto"/>
              <w:ind w:left="0" w:firstLine="0"/>
              <w:contextualSpacing/>
              <w:jc w:val="center"/>
              <w:rPr>
                <w:rFonts w:ascii="Lucida Sans Unicode" w:hAnsi="Lucida Sans Unicode" w:cs="Lucida Sans Unicode"/>
                <w:i/>
                <w:iCs/>
                <w:sz w:val="16"/>
                <w:szCs w:val="16"/>
                <w:lang w:val="es-ES_tradnl" w:eastAsia="es-ES"/>
              </w:rPr>
            </w:pPr>
          </w:p>
        </w:tc>
        <w:tc>
          <w:tcPr>
            <w:tcW w:w="2364" w:type="dxa"/>
            <w:shd w:val="clear" w:color="auto" w:fill="FFFFFF" w:themeFill="background1"/>
          </w:tcPr>
          <w:p w14:paraId="38C645A4" w14:textId="77777777" w:rsidR="000D6CFF" w:rsidRPr="0057746D" w:rsidRDefault="000D6CFF" w:rsidP="00D55A42">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Zapotitlán de Vadillo</w:t>
            </w:r>
          </w:p>
        </w:tc>
        <w:tc>
          <w:tcPr>
            <w:tcW w:w="2280" w:type="dxa"/>
            <w:shd w:val="clear" w:color="auto" w:fill="FFFFFF" w:themeFill="background1"/>
          </w:tcPr>
          <w:p w14:paraId="296A7F8B"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i/>
                <w:iCs/>
                <w:sz w:val="16"/>
                <w:szCs w:val="16"/>
                <w:lang w:val="es-ES_tradnl" w:eastAsia="es-ES"/>
              </w:rPr>
              <w:t>51.68%</w:t>
            </w:r>
          </w:p>
        </w:tc>
        <w:tc>
          <w:tcPr>
            <w:tcW w:w="2199" w:type="dxa"/>
            <w:shd w:val="clear" w:color="auto" w:fill="FFFFFF" w:themeFill="background1"/>
          </w:tcPr>
          <w:p w14:paraId="75ABBE9A" w14:textId="77777777" w:rsidR="000D6CFF" w:rsidRPr="0057746D" w:rsidRDefault="000D6CFF" w:rsidP="006C11C3">
            <w:pPr>
              <w:spacing w:line="276" w:lineRule="auto"/>
              <w:jc w:val="center"/>
              <w:rPr>
                <w:rFonts w:ascii="Lucida Sans Unicode" w:hAnsi="Lucida Sans Unicode" w:cs="Lucida Sans Unicode"/>
                <w:i/>
                <w:iCs/>
                <w:sz w:val="16"/>
                <w:szCs w:val="16"/>
                <w:lang w:val="es-ES_tradnl" w:eastAsia="es-ES"/>
              </w:rPr>
            </w:pPr>
            <w:r w:rsidRPr="0057746D">
              <w:rPr>
                <w:rFonts w:ascii="Lucida Sans Unicode" w:hAnsi="Lucida Sans Unicode" w:cs="Lucida Sans Unicode"/>
                <w:b/>
                <w:i/>
                <w:iCs/>
                <w:sz w:val="16"/>
                <w:szCs w:val="16"/>
                <w:lang w:val="es-ES_tradnl" w:eastAsia="es-ES"/>
              </w:rPr>
              <w:t xml:space="preserve">4 </w:t>
            </w:r>
            <w:r w:rsidRPr="0057746D">
              <w:rPr>
                <w:rFonts w:ascii="Lucida Sans Unicode" w:hAnsi="Lucida Sans Unicode" w:cs="Lucida Sans Unicode"/>
                <w:i/>
                <w:iCs/>
                <w:sz w:val="16"/>
                <w:szCs w:val="16"/>
                <w:lang w:val="es-ES_tradnl" w:eastAsia="es-ES"/>
              </w:rPr>
              <w:t>regidurías</w:t>
            </w:r>
          </w:p>
        </w:tc>
      </w:tr>
    </w:tbl>
    <w:p w14:paraId="3FAEFEBB" w14:textId="77777777" w:rsidR="000D6CFF" w:rsidRPr="0057746D" w:rsidRDefault="000D6CFF" w:rsidP="000D6CFF">
      <w:pPr>
        <w:suppressAutoHyphens/>
        <w:spacing w:after="0" w:line="276" w:lineRule="auto"/>
        <w:ind w:right="49"/>
        <w:jc w:val="both"/>
        <w:rPr>
          <w:rFonts w:ascii="Lucida Sans Unicode" w:hAnsi="Lucida Sans Unicode" w:cs="Lucida Sans Unicode"/>
          <w:bCs/>
          <w:i/>
          <w:iCs/>
          <w:sz w:val="20"/>
          <w:szCs w:val="20"/>
        </w:rPr>
      </w:pPr>
    </w:p>
    <w:p w14:paraId="376F2F9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Cs/>
          <w:i/>
          <w:iCs/>
          <w:sz w:val="16"/>
          <w:szCs w:val="16"/>
        </w:rPr>
      </w:pPr>
      <w:r w:rsidRPr="0057746D">
        <w:rPr>
          <w:rFonts w:ascii="Lucida Sans Unicode" w:hAnsi="Lucida Sans Unicode" w:cs="Lucida Sans Unicode"/>
          <w:i/>
          <w:iCs/>
          <w:sz w:val="16"/>
          <w:szCs w:val="16"/>
        </w:rPr>
        <w:t>5. Las planillas postuladas en los referidos municipios deberán cumplir con los parámetros de paridad expresados en los presentes lineamientos, así como las medidas afirmativas destinadas a los diversos sectores poblacionales en situación de vulnerabilidad que le correspondan.</w:t>
      </w:r>
    </w:p>
    <w:p w14:paraId="3F817DA9"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Cs/>
          <w:i/>
          <w:iCs/>
          <w:sz w:val="16"/>
          <w:szCs w:val="16"/>
        </w:rPr>
      </w:pPr>
    </w:p>
    <w:p w14:paraId="65BE9302"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17 </w:t>
      </w:r>
    </w:p>
    <w:p w14:paraId="5B1AB30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A5304B0"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1. Los partidos políticos y coaliciones deberán destinar por lo menos una fórmula de personas de la población LGBTTTIQ+ en el 4.7%23 de los 125 municipios, es decir, una fórmula en al menos 6 municipios, independientemente del número total de planillas que postulen. </w:t>
      </w:r>
    </w:p>
    <w:p w14:paraId="4DE7920D"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47DAECD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2. Las 6 fórmulas deberán distribuirse entre los bloques poblacional, así como en los de competitividad de votación alta y votación media, para evitar que, como resultado, estos espacios sean asignados al bloque de votación baja, en el entendido que, de postular personas de la población LGBTTTIQ+ en el bloque de votación baja, éstas no serán consideradas para el cumplimiento de la presente disposición. </w:t>
      </w:r>
    </w:p>
    <w:p w14:paraId="34BBDD93"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6302D7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3. Para garantizar la participación de este grupo en situación de vulnerabilidad, la integración de las fórmulas de candidaturas seguirá las mismas reglas que para el caso de la paridad, adicionalmente, tanto la persona candidata propietaria como la suplente deberá pertenecer a la población LGBTTTIQ+. </w:t>
      </w:r>
    </w:p>
    <w:p w14:paraId="214CF8A3"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0EB46DB"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4. Tratándose de la postulación de personas no binarias, queer y todas aquellas identidades de género distintas al binario, éstas no serán contabilizadas para efectos del cumplimiento de la paridad en los diversos cargos de elección popular, siempre y cuando no excedan del 1% de total de fórmulas de candidaturas registradas. Para efecto de la integración de las fórmulas de candidaturas de este porcentaje, tanto la persona candidata propietaria como la suplente deberá identificarse como no binaria.</w:t>
      </w:r>
    </w:p>
    <w:p w14:paraId="7D09F787"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269EA30"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 xml:space="preserve">5. En el supuesto de sobrepasar el porcentaje antes referido, las candidaturas excedentes se contabilizarán en los espacios asignados al género masculino, por ser el que no ha enfrentado discriminación histórica en la representación política.24 Asimismo, en las fórmulas cuya persona propietaria se identifique como no binaria, su suplente deberá ser mujer, si por el contrario la persona candidata no binaria es suplente su propietaria deberá ser mujer. </w:t>
      </w:r>
    </w:p>
    <w:p w14:paraId="3449D58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0F918EB0"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6. En el caso de las personas trans que no cuentan con documentos acordes a su identidad de género autopercibida, podrán registrase con el género con el que se identifican, independientemente de la que está asentada en sus documentos legales y, de esa forma, serán contabilizadas para el cumplimiento del principio de paridad. Ante este supuesto, el nombre social de la persona en cuestión será el único que se hará público, tanto en las comunicaciones institucionales de esta autoridad como en las boletas electorales, ya que al revelar el nombre legal de una persona trans que se identifica con un nombre social distinto al asentado en sus documentos se puede incurrir en un acto de discriminación.</w:t>
      </w:r>
    </w:p>
    <w:p w14:paraId="0B44E122" w14:textId="77777777" w:rsidR="00674951" w:rsidRPr="0057746D" w:rsidRDefault="00674951" w:rsidP="000D6CFF">
      <w:pPr>
        <w:suppressAutoHyphens/>
        <w:spacing w:after="0" w:line="276" w:lineRule="auto"/>
        <w:ind w:left="708" w:right="49"/>
        <w:jc w:val="both"/>
        <w:rPr>
          <w:rFonts w:ascii="Lucida Sans Unicode" w:hAnsi="Lucida Sans Unicode" w:cs="Lucida Sans Unicode"/>
          <w:i/>
          <w:iCs/>
          <w:sz w:val="16"/>
          <w:szCs w:val="16"/>
        </w:rPr>
      </w:pPr>
    </w:p>
    <w:p w14:paraId="692D576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b/>
          <w:bCs/>
          <w:i/>
          <w:iCs/>
          <w:sz w:val="16"/>
          <w:szCs w:val="16"/>
        </w:rPr>
      </w:pPr>
      <w:r w:rsidRPr="0057746D">
        <w:rPr>
          <w:rFonts w:ascii="Lucida Sans Unicode" w:hAnsi="Lucida Sans Unicode" w:cs="Lucida Sans Unicode"/>
          <w:b/>
          <w:bCs/>
          <w:i/>
          <w:iCs/>
          <w:sz w:val="16"/>
          <w:szCs w:val="16"/>
        </w:rPr>
        <w:t xml:space="preserve">Artículo 18 </w:t>
      </w:r>
    </w:p>
    <w:p w14:paraId="0B7FC891"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403E1F98"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1. Los partidos políticos y coaliciones deberán destinar por lo menos una fórmula de personas de la población con discapacidad en el 15.15%26 de los 125 municipios, es decir, una fórmula en al menos 19 municipios, independientemente del número total de planillas que postulen.</w:t>
      </w:r>
    </w:p>
    <w:p w14:paraId="2A4ED78C" w14:textId="77777777" w:rsidR="000D6CFF" w:rsidRPr="0057746D" w:rsidRDefault="000D6CFF" w:rsidP="000D6CFF">
      <w:pPr>
        <w:suppressAutoHyphens/>
        <w:spacing w:after="0" w:line="276" w:lineRule="auto"/>
        <w:ind w:left="708" w:right="49"/>
        <w:jc w:val="both"/>
        <w:rPr>
          <w:rFonts w:ascii="Lucida Sans Unicode" w:hAnsi="Lucida Sans Unicode" w:cs="Lucida Sans Unicode"/>
          <w:i/>
          <w:iCs/>
          <w:sz w:val="16"/>
          <w:szCs w:val="16"/>
        </w:rPr>
      </w:pPr>
    </w:p>
    <w:p w14:paraId="2DAFDAB8" w14:textId="77777777" w:rsidR="000D6CFF" w:rsidRPr="0057746D" w:rsidRDefault="000D6CFF" w:rsidP="000D6CFF">
      <w:pPr>
        <w:tabs>
          <w:tab w:val="left" w:pos="8505"/>
        </w:tabs>
        <w:spacing w:after="0" w:line="276" w:lineRule="auto"/>
        <w:ind w:left="708"/>
        <w:jc w:val="both"/>
        <w:rPr>
          <w:rFonts w:ascii="Lucida Sans Unicode" w:hAnsi="Lucida Sans Unicode" w:cs="Lucida Sans Unicode"/>
          <w:i/>
          <w:iCs/>
          <w:color w:val="000000" w:themeColor="text1"/>
          <w:sz w:val="16"/>
          <w:szCs w:val="16"/>
          <w:lang w:val="es-ES" w:eastAsia="es-ES"/>
        </w:rPr>
      </w:pPr>
      <w:r w:rsidRPr="0057746D">
        <w:rPr>
          <w:rFonts w:ascii="Lucida Sans Unicode" w:hAnsi="Lucida Sans Unicode" w:cs="Lucida Sans Unicode"/>
          <w:i/>
          <w:iCs/>
          <w:sz w:val="16"/>
          <w:szCs w:val="16"/>
          <w:lang w:val="es-ES" w:eastAsia="es-ES"/>
        </w:rPr>
        <w:t xml:space="preserve">2. Las 19 fórmulas deberán distribuirse entre los bloques </w:t>
      </w:r>
      <w:r w:rsidRPr="0057746D">
        <w:rPr>
          <w:rFonts w:ascii="Lucida Sans Unicode" w:hAnsi="Lucida Sans Unicode" w:cs="Lucida Sans Unicode"/>
          <w:i/>
          <w:iCs/>
          <w:color w:val="000000" w:themeColor="text1"/>
          <w:sz w:val="16"/>
          <w:szCs w:val="16"/>
          <w:lang w:val="es-ES" w:eastAsia="es-ES"/>
        </w:rPr>
        <w:t>poblacional, así como en los de competitividad de votación alta y votación media,</w:t>
      </w:r>
      <w:r w:rsidRPr="0057746D">
        <w:rPr>
          <w:rFonts w:ascii="Lucida Sans Unicode" w:hAnsi="Lucida Sans Unicode" w:cs="Lucida Sans Unicode"/>
          <w:i/>
          <w:iCs/>
          <w:sz w:val="16"/>
          <w:szCs w:val="16"/>
          <w:lang w:val="es-ES_tradnl" w:eastAsia="es-ES"/>
        </w:rPr>
        <w:t xml:space="preserve"> para evitar que, como resultado, estos espacios sean asignados al bloque de votación baja, en el entendido que, de postular personas con discapacidad en el bloque de votación baja, éstas no serán consideradas para el cumplimiento de la presente disposición.  </w:t>
      </w:r>
    </w:p>
    <w:p w14:paraId="4E669BE9" w14:textId="77777777" w:rsidR="000D6CFF" w:rsidRPr="0057746D" w:rsidRDefault="000D6CFF" w:rsidP="000D6CFF">
      <w:pPr>
        <w:spacing w:after="0" w:line="276" w:lineRule="auto"/>
        <w:ind w:left="708"/>
        <w:jc w:val="both"/>
        <w:rPr>
          <w:rFonts w:ascii="Lucida Sans Unicode" w:hAnsi="Lucida Sans Unicode" w:cs="Lucida Sans Unicode"/>
          <w:i/>
          <w:iCs/>
          <w:sz w:val="16"/>
          <w:szCs w:val="16"/>
        </w:rPr>
      </w:pPr>
    </w:p>
    <w:p w14:paraId="51781608" w14:textId="77777777" w:rsidR="000D6CFF" w:rsidRPr="0057746D" w:rsidRDefault="000D6CFF" w:rsidP="000D6CFF">
      <w:pPr>
        <w:spacing w:after="0" w:line="276" w:lineRule="auto"/>
        <w:ind w:left="708"/>
        <w:jc w:val="both"/>
        <w:rPr>
          <w:rFonts w:ascii="Lucida Sans Unicode" w:hAnsi="Lucida Sans Unicode" w:cs="Lucida Sans Unicode"/>
          <w:i/>
          <w:iCs/>
          <w:sz w:val="16"/>
          <w:szCs w:val="16"/>
        </w:rPr>
      </w:pPr>
      <w:r w:rsidRPr="0057746D">
        <w:rPr>
          <w:rFonts w:ascii="Lucida Sans Unicode" w:hAnsi="Lucida Sans Unicode" w:cs="Lucida Sans Unicode"/>
          <w:i/>
          <w:iCs/>
          <w:sz w:val="16"/>
          <w:szCs w:val="16"/>
        </w:rPr>
        <w:t>Adicionalmente, los partidos políticos y coaliciones deberán postular una de las fórmulas de candidaturas a munícipes de personas con discapacidad, entre los primeros cinco municipios de población más alta en el que postulen candidaturas.</w:t>
      </w:r>
    </w:p>
    <w:p w14:paraId="0C1523EB" w14:textId="77777777" w:rsidR="000D6CFF" w:rsidRPr="0057746D" w:rsidRDefault="000D6CFF" w:rsidP="7598C2EC">
      <w:pPr>
        <w:tabs>
          <w:tab w:val="left" w:pos="8505"/>
        </w:tabs>
        <w:spacing w:after="0" w:line="276" w:lineRule="auto"/>
        <w:ind w:left="708"/>
        <w:jc w:val="both"/>
        <w:rPr>
          <w:rFonts w:ascii="Lucida Sans Unicode" w:hAnsi="Lucida Sans Unicode" w:cs="Lucida Sans Unicode"/>
          <w:i/>
          <w:iCs/>
          <w:sz w:val="16"/>
          <w:szCs w:val="16"/>
          <w:lang w:val="es-ES" w:eastAsia="es-ES"/>
        </w:rPr>
      </w:pPr>
      <w:r w:rsidRPr="7598C2EC">
        <w:rPr>
          <w:rFonts w:ascii="Lucida Sans Unicode" w:hAnsi="Lucida Sans Unicode" w:cs="Lucida Sans Unicode"/>
          <w:i/>
          <w:iCs/>
          <w:sz w:val="16"/>
          <w:szCs w:val="16"/>
          <w:lang w:val="es-ES" w:eastAsia="es-ES"/>
        </w:rPr>
        <w:t>3. Para efecto de la integración de las fórmulas de candidaturas, tanto la persona candidata propietaria como la suplente deberá pertenecer a la población con discapacidad y observar las reglas de paridad.</w:t>
      </w:r>
    </w:p>
    <w:p w14:paraId="4FB1F19F" w14:textId="77777777" w:rsidR="000D6CFF" w:rsidRPr="0057746D" w:rsidRDefault="000D6CFF" w:rsidP="000D6CFF">
      <w:pPr>
        <w:suppressAutoHyphens/>
        <w:spacing w:after="0" w:line="276" w:lineRule="auto"/>
        <w:ind w:left="708" w:right="49"/>
        <w:jc w:val="both"/>
        <w:rPr>
          <w:i/>
          <w:iCs/>
          <w:sz w:val="16"/>
          <w:szCs w:val="16"/>
        </w:rPr>
      </w:pPr>
    </w:p>
    <w:p w14:paraId="788F349A" w14:textId="77777777" w:rsidR="000D6CFF" w:rsidRPr="0057746D" w:rsidRDefault="000D6CFF" w:rsidP="000D6CFF">
      <w:pPr>
        <w:pStyle w:val="Ttulo3"/>
        <w:tabs>
          <w:tab w:val="left" w:pos="8505"/>
        </w:tabs>
        <w:spacing w:before="0" w:line="276" w:lineRule="auto"/>
        <w:ind w:left="708"/>
        <w:rPr>
          <w:rFonts w:ascii="Lucida Sans Unicode" w:hAnsi="Lucida Sans Unicode" w:cs="Lucida Sans Unicode"/>
          <w:b/>
          <w:bCs/>
          <w:i/>
          <w:iCs/>
          <w:color w:val="auto"/>
          <w:sz w:val="16"/>
          <w:szCs w:val="16"/>
          <w:lang w:val="es-ES_tradnl"/>
        </w:rPr>
      </w:pPr>
      <w:bookmarkStart w:id="1" w:name="_Toc131010061"/>
      <w:r w:rsidRPr="0057746D">
        <w:rPr>
          <w:rFonts w:ascii="Lucida Sans Unicode" w:hAnsi="Lucida Sans Unicode" w:cs="Lucida Sans Unicode"/>
          <w:b/>
          <w:bCs/>
          <w:i/>
          <w:iCs/>
          <w:color w:val="auto"/>
          <w:sz w:val="16"/>
          <w:szCs w:val="16"/>
          <w:lang w:val="es-ES_tradnl"/>
        </w:rPr>
        <w:t xml:space="preserve">Artículo </w:t>
      </w:r>
      <w:bookmarkEnd w:id="1"/>
      <w:r w:rsidRPr="0057746D">
        <w:rPr>
          <w:rFonts w:ascii="Lucida Sans Unicode" w:hAnsi="Lucida Sans Unicode" w:cs="Lucida Sans Unicode"/>
          <w:b/>
          <w:bCs/>
          <w:i/>
          <w:iCs/>
          <w:color w:val="auto"/>
          <w:sz w:val="16"/>
          <w:szCs w:val="16"/>
          <w:lang w:val="es-ES_tradnl"/>
        </w:rPr>
        <w:t>19</w:t>
      </w:r>
    </w:p>
    <w:p w14:paraId="2112DBE7" w14:textId="77777777" w:rsidR="0057746D" w:rsidRDefault="0057746D" w:rsidP="000D6CFF">
      <w:pPr>
        <w:tabs>
          <w:tab w:val="left" w:pos="8505"/>
        </w:tabs>
        <w:spacing w:after="0" w:line="276" w:lineRule="auto"/>
        <w:ind w:left="708"/>
        <w:jc w:val="both"/>
        <w:rPr>
          <w:rFonts w:ascii="Lucida Sans Unicode" w:hAnsi="Lucida Sans Unicode" w:cs="Lucida Sans Unicode"/>
          <w:i/>
          <w:iCs/>
          <w:sz w:val="16"/>
          <w:szCs w:val="16"/>
          <w:lang w:val="es-ES_tradnl"/>
        </w:rPr>
      </w:pPr>
    </w:p>
    <w:p w14:paraId="01722AB0" w14:textId="1B5EDB61" w:rsidR="000D6CFF" w:rsidRPr="0057746D" w:rsidRDefault="000D6CFF" w:rsidP="000D6CFF">
      <w:pPr>
        <w:tabs>
          <w:tab w:val="left" w:pos="8505"/>
        </w:tabs>
        <w:spacing w:after="0" w:line="276" w:lineRule="auto"/>
        <w:ind w:left="708"/>
        <w:jc w:val="both"/>
        <w:rPr>
          <w:rFonts w:ascii="Lucida Sans Unicode" w:hAnsi="Lucida Sans Unicode" w:cs="Lucida Sans Unicode"/>
          <w:i/>
          <w:iCs/>
          <w:sz w:val="16"/>
          <w:szCs w:val="16"/>
          <w:lang w:val="es-ES_tradnl"/>
        </w:rPr>
      </w:pPr>
      <w:r w:rsidRPr="0057746D">
        <w:rPr>
          <w:rFonts w:ascii="Lucida Sans Unicode" w:hAnsi="Lucida Sans Unicode" w:cs="Lucida Sans Unicode"/>
          <w:i/>
          <w:iCs/>
          <w:sz w:val="16"/>
          <w:szCs w:val="16"/>
          <w:lang w:val="es-ES_tradnl"/>
        </w:rPr>
        <w:t>1. Los partidos políticos y coaliciones deberán atender los siguientes derechos:</w:t>
      </w:r>
    </w:p>
    <w:p w14:paraId="13DC6022" w14:textId="77777777" w:rsidR="000D6CFF" w:rsidRPr="0057746D" w:rsidRDefault="000D6CFF" w:rsidP="000D6CFF">
      <w:pPr>
        <w:tabs>
          <w:tab w:val="left" w:pos="8505"/>
        </w:tabs>
        <w:spacing w:after="0" w:line="276" w:lineRule="auto"/>
        <w:ind w:left="708"/>
        <w:jc w:val="both"/>
        <w:rPr>
          <w:rFonts w:ascii="Lucida Sans Unicode" w:hAnsi="Lucida Sans Unicode" w:cs="Lucida Sans Unicode"/>
          <w:i/>
          <w:iCs/>
          <w:sz w:val="16"/>
          <w:szCs w:val="16"/>
          <w:lang w:val="es-ES_tradnl"/>
        </w:rPr>
      </w:pPr>
    </w:p>
    <w:p w14:paraId="0860A2B1" w14:textId="77777777" w:rsidR="000D6CFF" w:rsidRPr="0057746D" w:rsidRDefault="000D6CFF" w:rsidP="000D6CFF">
      <w:pPr>
        <w:pStyle w:val="Prrafodelista"/>
        <w:numPr>
          <w:ilvl w:val="0"/>
          <w:numId w:val="43"/>
        </w:numPr>
        <w:tabs>
          <w:tab w:val="left" w:pos="8505"/>
        </w:tabs>
        <w:spacing w:after="0" w:line="276" w:lineRule="auto"/>
        <w:ind w:left="1068"/>
        <w:jc w:val="both"/>
        <w:rPr>
          <w:rFonts w:ascii="Lucida Sans Unicode" w:hAnsi="Lucida Sans Unicode" w:cs="Lucida Sans Unicode"/>
          <w:i/>
          <w:iCs/>
          <w:sz w:val="16"/>
          <w:szCs w:val="16"/>
          <w:lang w:val="es-ES_tradnl"/>
        </w:rPr>
      </w:pPr>
      <w:r w:rsidRPr="0057746D">
        <w:rPr>
          <w:rFonts w:ascii="Lucida Sans Unicode" w:hAnsi="Lucida Sans Unicode" w:cs="Lucida Sans Unicode"/>
          <w:i/>
          <w:iCs/>
          <w:sz w:val="16"/>
          <w:szCs w:val="16"/>
          <w:lang w:val="es-ES_tradnl"/>
        </w:rPr>
        <w:t xml:space="preserve">Para el cumplimiento de la obligación establecida en el artículo 24, párrafo 3, del Código, deberá incluirse, al menos una fórmula de personas jóvenes en cada una de las planillas de los municipios en los que pretenda contender. </w:t>
      </w:r>
    </w:p>
    <w:p w14:paraId="7E4E10F7" w14:textId="77777777" w:rsidR="000D6CFF" w:rsidRPr="0057746D" w:rsidRDefault="000D6CFF" w:rsidP="000D6CFF">
      <w:pPr>
        <w:pStyle w:val="Prrafodelista"/>
        <w:numPr>
          <w:ilvl w:val="0"/>
          <w:numId w:val="43"/>
        </w:numPr>
        <w:tabs>
          <w:tab w:val="left" w:pos="8505"/>
        </w:tabs>
        <w:spacing w:after="0" w:line="276" w:lineRule="auto"/>
        <w:ind w:left="1068"/>
        <w:jc w:val="both"/>
        <w:rPr>
          <w:rFonts w:ascii="Lucida Sans Unicode" w:hAnsi="Lucida Sans Unicode" w:cs="Lucida Sans Unicode"/>
          <w:i/>
          <w:iCs/>
          <w:sz w:val="16"/>
          <w:szCs w:val="16"/>
          <w:lang w:val="es-ES_tradnl"/>
        </w:rPr>
      </w:pPr>
      <w:r w:rsidRPr="0057746D">
        <w:rPr>
          <w:rFonts w:ascii="Lucida Sans Unicode" w:hAnsi="Lucida Sans Unicode" w:cs="Lucida Sans Unicode"/>
          <w:i/>
          <w:iCs/>
          <w:sz w:val="16"/>
          <w:szCs w:val="16"/>
        </w:rPr>
        <w:t xml:space="preserve">Para efectos de la integración de las fórmulas de personas jóvenes, tanto la persona propietaria como la suplente deberán tener entre dieciocho y, treinta y cinco </w:t>
      </w:r>
      <w:proofErr w:type="gramStart"/>
      <w:r w:rsidRPr="0057746D">
        <w:rPr>
          <w:rFonts w:ascii="Lucida Sans Unicode" w:hAnsi="Lucida Sans Unicode" w:cs="Lucida Sans Unicode"/>
          <w:i/>
          <w:iCs/>
          <w:sz w:val="16"/>
          <w:szCs w:val="16"/>
        </w:rPr>
        <w:t>años de edad</w:t>
      </w:r>
      <w:proofErr w:type="gramEnd"/>
      <w:r w:rsidRPr="0057746D">
        <w:rPr>
          <w:rFonts w:ascii="Lucida Sans Unicode" w:hAnsi="Lucida Sans Unicode" w:cs="Lucida Sans Unicode"/>
          <w:i/>
          <w:iCs/>
          <w:sz w:val="16"/>
          <w:szCs w:val="16"/>
        </w:rPr>
        <w:t>, al día de la elección, así como respetar las reglas de paridad en la integración de las fórmulas.</w:t>
      </w:r>
      <w:r w:rsidRPr="0057746D">
        <w:rPr>
          <w:rFonts w:ascii="Lucida Sans Unicode" w:hAnsi="Lucida Sans Unicode" w:cs="Lucida Sans Unicode"/>
          <w:i/>
          <w:iCs/>
          <w:sz w:val="16"/>
          <w:szCs w:val="16"/>
          <w:vertAlign w:val="superscript"/>
        </w:rPr>
        <w:footnoteReference w:id="28"/>
      </w:r>
      <w:r w:rsidRPr="0057746D">
        <w:rPr>
          <w:rFonts w:ascii="Lucida Sans Unicode" w:hAnsi="Lucida Sans Unicode" w:cs="Lucida Sans Unicode"/>
          <w:i/>
          <w:iCs/>
          <w:sz w:val="16"/>
          <w:szCs w:val="16"/>
        </w:rPr>
        <w:t>.</w:t>
      </w:r>
    </w:p>
    <w:p w14:paraId="13EDBFD1" w14:textId="77777777" w:rsidR="000D6CFF" w:rsidRPr="0057746D" w:rsidRDefault="000D6CFF" w:rsidP="000D6CFF">
      <w:pPr>
        <w:pStyle w:val="Prrafodelista"/>
        <w:numPr>
          <w:ilvl w:val="0"/>
          <w:numId w:val="43"/>
        </w:numPr>
        <w:tabs>
          <w:tab w:val="left" w:pos="8505"/>
        </w:tabs>
        <w:spacing w:after="0" w:line="276" w:lineRule="auto"/>
        <w:ind w:left="1068"/>
        <w:jc w:val="both"/>
        <w:rPr>
          <w:rFonts w:ascii="Lucida Sans Unicode" w:hAnsi="Lucida Sans Unicode" w:cs="Lucida Sans Unicode"/>
          <w:i/>
          <w:iCs/>
          <w:sz w:val="16"/>
          <w:szCs w:val="16"/>
          <w:lang w:val="es-ES_tradnl"/>
        </w:rPr>
      </w:pPr>
      <w:r w:rsidRPr="0057746D">
        <w:rPr>
          <w:rFonts w:ascii="Lucida Sans Unicode" w:hAnsi="Lucida Sans Unicode" w:cs="Lucida Sans Unicode"/>
          <w:i/>
          <w:iCs/>
          <w:sz w:val="16"/>
          <w:szCs w:val="16"/>
          <w:lang w:val="es-ES_tradnl"/>
        </w:rPr>
        <w:t>Para el cumplimiento de la obligación establecida en el artículo 24, párrafo 3, del Código, las candidaturas independientes deberán integrar una fórmula de personas jóvenes en la planilla del municipio en el que pretenda contender.”</w:t>
      </w:r>
    </w:p>
    <w:p w14:paraId="22E47C56" w14:textId="77777777" w:rsidR="000D6CFF" w:rsidRPr="0057746D" w:rsidRDefault="000D6CFF" w:rsidP="000D6CFF">
      <w:pPr>
        <w:suppressAutoHyphens/>
        <w:spacing w:after="0" w:line="276" w:lineRule="auto"/>
        <w:ind w:left="708" w:right="49"/>
        <w:jc w:val="both"/>
        <w:rPr>
          <w:sz w:val="16"/>
          <w:szCs w:val="16"/>
        </w:rPr>
      </w:pPr>
    </w:p>
    <w:p w14:paraId="3282A6B1" w14:textId="671C24D6" w:rsidR="000D6CFF" w:rsidRPr="0057746D" w:rsidRDefault="5E13E29A" w:rsidP="5B6A0329">
      <w:pPr>
        <w:spacing w:after="0" w:line="276" w:lineRule="auto"/>
        <w:ind w:right="49"/>
        <w:jc w:val="both"/>
        <w:rPr>
          <w:rFonts w:ascii="Lucida Sans Unicode" w:hAnsi="Lucida Sans Unicode" w:cs="Lucida Sans Unicode"/>
          <w:sz w:val="20"/>
          <w:szCs w:val="20"/>
        </w:rPr>
      </w:pPr>
      <w:r w:rsidRPr="5B6A0329">
        <w:rPr>
          <w:rFonts w:ascii="Lucida Sans Unicode" w:hAnsi="Lucida Sans Unicode" w:cs="Lucida Sans Unicode"/>
          <w:sz w:val="20"/>
          <w:szCs w:val="20"/>
        </w:rPr>
        <w:t xml:space="preserve">En este sentido, del análisis de la documentación allegada, con la cual se solicitan las sustituciones materia de este acuerdo, en los términos expuestos en el considerando </w:t>
      </w:r>
      <w:r w:rsidRPr="0057746D">
        <w:rPr>
          <w:rFonts w:ascii="Lucida Sans Unicode" w:hAnsi="Lucida Sans Unicode" w:cs="Lucida Sans Unicode"/>
          <w:b/>
          <w:bCs/>
          <w:spacing w:val="-3"/>
          <w:sz w:val="20"/>
          <w:szCs w:val="20"/>
          <w:lang w:eastAsia="ar-SA"/>
        </w:rPr>
        <w:t>XI</w:t>
      </w:r>
      <w:r w:rsidR="2F1DE510" w:rsidRPr="0057746D">
        <w:rPr>
          <w:rFonts w:ascii="Lucida Sans Unicode" w:hAnsi="Lucida Sans Unicode" w:cs="Lucida Sans Unicode"/>
          <w:b/>
          <w:bCs/>
          <w:spacing w:val="-3"/>
          <w:sz w:val="20"/>
          <w:szCs w:val="20"/>
          <w:lang w:eastAsia="ar-SA"/>
        </w:rPr>
        <w:t>I</w:t>
      </w:r>
      <w:r w:rsidRPr="0057746D">
        <w:rPr>
          <w:rFonts w:ascii="Lucida Sans Unicode" w:hAnsi="Lucida Sans Unicode" w:cs="Lucida Sans Unicode"/>
          <w:b/>
          <w:bCs/>
          <w:spacing w:val="-3"/>
          <w:sz w:val="20"/>
          <w:szCs w:val="20"/>
          <w:lang w:eastAsia="ar-SA"/>
        </w:rPr>
        <w:t>I</w:t>
      </w:r>
      <w:r w:rsidRPr="5B6A0329">
        <w:rPr>
          <w:rFonts w:ascii="Lucida Sans Unicode" w:hAnsi="Lucida Sans Unicode" w:cs="Lucida Sans Unicode"/>
          <w:spacing w:val="-3"/>
          <w:sz w:val="20"/>
          <w:szCs w:val="20"/>
          <w:lang w:eastAsia="ar-SA"/>
        </w:rPr>
        <w:t xml:space="preserve">, se advierte que </w:t>
      </w:r>
      <w:r w:rsidR="18977FD2" w:rsidRPr="5B6A0329">
        <w:rPr>
          <w:rFonts w:ascii="Lucida Sans Unicode" w:hAnsi="Lucida Sans Unicode" w:cs="Lucida Sans Unicode"/>
          <w:spacing w:val="-3"/>
          <w:sz w:val="20"/>
          <w:szCs w:val="20"/>
          <w:lang w:eastAsia="ar-SA"/>
        </w:rPr>
        <w:t xml:space="preserve">con las sustituciones propuestas por </w:t>
      </w:r>
      <w:r w:rsidR="77A21426" w:rsidRPr="5B6A0329">
        <w:rPr>
          <w:rFonts w:ascii="Lucida Sans Unicode" w:hAnsi="Lucida Sans Unicode" w:cs="Lucida Sans Unicode"/>
          <w:spacing w:val="-3"/>
          <w:sz w:val="20"/>
          <w:szCs w:val="20"/>
          <w:lang w:eastAsia="ar-SA"/>
        </w:rPr>
        <w:t>la coalición “</w:t>
      </w:r>
      <w:r w:rsidR="77A21426" w:rsidRPr="5B6A0329">
        <w:rPr>
          <w:rFonts w:ascii="Lucida Sans Unicode" w:hAnsi="Lucida Sans Unicode" w:cs="Lucida Sans Unicode"/>
          <w:b/>
          <w:bCs/>
          <w:spacing w:val="-3"/>
          <w:sz w:val="20"/>
          <w:szCs w:val="20"/>
          <w:lang w:eastAsia="ar-SA"/>
        </w:rPr>
        <w:t>SIGAMOS HACIENDO HISTORIA EN JALISCO”</w:t>
      </w:r>
      <w:r w:rsidR="70938CA2" w:rsidRPr="00225E4B">
        <w:rPr>
          <w:rFonts w:ascii="Lucida Sans Unicode" w:hAnsi="Lucida Sans Unicode" w:cs="Lucida Sans Unicode"/>
          <w:sz w:val="20"/>
          <w:szCs w:val="20"/>
          <w:lang w:eastAsia="ar-SA"/>
        </w:rPr>
        <w:t>,</w:t>
      </w:r>
      <w:r w:rsidR="5B5751C4" w:rsidRPr="00225E4B">
        <w:rPr>
          <w:rFonts w:ascii="Lucida Sans Unicode" w:hAnsi="Lucida Sans Unicode" w:cs="Lucida Sans Unicode"/>
          <w:sz w:val="20"/>
          <w:szCs w:val="20"/>
          <w:lang w:eastAsia="ar-SA"/>
        </w:rPr>
        <w:t xml:space="preserve"> </w:t>
      </w:r>
      <w:r w:rsidRPr="5B6A0329">
        <w:rPr>
          <w:rFonts w:ascii="Lucida Sans Unicode" w:hAnsi="Lucida Sans Unicode" w:cs="Lucida Sans Unicode"/>
          <w:spacing w:val="-3"/>
          <w:sz w:val="20"/>
          <w:szCs w:val="20"/>
          <w:lang w:eastAsia="ar-SA"/>
        </w:rPr>
        <w:t>no</w:t>
      </w:r>
      <w:r w:rsidR="6DF17F4C" w:rsidRPr="5B6A0329">
        <w:rPr>
          <w:rFonts w:ascii="Lucida Sans Unicode" w:hAnsi="Lucida Sans Unicode" w:cs="Lucida Sans Unicode"/>
          <w:spacing w:val="-3"/>
          <w:sz w:val="20"/>
          <w:szCs w:val="20"/>
          <w:lang w:eastAsia="ar-SA"/>
        </w:rPr>
        <w:t xml:space="preserve"> se</w:t>
      </w:r>
      <w:r w:rsidRPr="5B6A0329">
        <w:rPr>
          <w:rFonts w:ascii="Lucida Sans Unicode" w:hAnsi="Lucida Sans Unicode" w:cs="Lucida Sans Unicode"/>
          <w:sz w:val="20"/>
          <w:szCs w:val="20"/>
          <w:lang w:eastAsia="ar-SA"/>
        </w:rPr>
        <w:t xml:space="preserve"> afecta el principio constitucional de </w:t>
      </w:r>
      <w:r w:rsidRPr="00FA3563">
        <w:rPr>
          <w:rFonts w:ascii="Lucida Sans Unicode" w:hAnsi="Lucida Sans Unicode" w:cs="Lucida Sans Unicode"/>
          <w:sz w:val="20"/>
          <w:szCs w:val="20"/>
          <w:lang w:eastAsia="ar-SA"/>
        </w:rPr>
        <w:t>paridad</w:t>
      </w:r>
      <w:r w:rsidR="0042670A" w:rsidRPr="00FA3563">
        <w:rPr>
          <w:rFonts w:ascii="Lucida Sans Unicode" w:hAnsi="Lucida Sans Unicode" w:cs="Lucida Sans Unicode"/>
          <w:sz w:val="20"/>
          <w:szCs w:val="20"/>
          <w:lang w:eastAsia="ar-SA"/>
        </w:rPr>
        <w:t>, en virtud de que la persona</w:t>
      </w:r>
      <w:r w:rsidR="00635C29" w:rsidRPr="00FA3563">
        <w:rPr>
          <w:rFonts w:ascii="Lucida Sans Unicode" w:hAnsi="Lucida Sans Unicode" w:cs="Lucida Sans Unicode"/>
          <w:sz w:val="20"/>
          <w:szCs w:val="20"/>
          <w:lang w:eastAsia="ar-SA"/>
        </w:rPr>
        <w:t>s</w:t>
      </w:r>
      <w:r w:rsidR="0042670A" w:rsidRPr="00FA3563">
        <w:rPr>
          <w:rFonts w:ascii="Lucida Sans Unicode" w:hAnsi="Lucida Sans Unicode" w:cs="Lucida Sans Unicode"/>
          <w:sz w:val="20"/>
          <w:szCs w:val="20"/>
          <w:lang w:eastAsia="ar-SA"/>
        </w:rPr>
        <w:t xml:space="preserve"> inicialmente registrada</w:t>
      </w:r>
      <w:r w:rsidR="00635C29" w:rsidRPr="00FA3563">
        <w:rPr>
          <w:rFonts w:ascii="Lucida Sans Unicode" w:hAnsi="Lucida Sans Unicode" w:cs="Lucida Sans Unicode"/>
          <w:sz w:val="20"/>
          <w:szCs w:val="20"/>
          <w:lang w:eastAsia="ar-SA"/>
        </w:rPr>
        <w:t>s</w:t>
      </w:r>
      <w:r w:rsidR="0042670A" w:rsidRPr="00FA3563">
        <w:rPr>
          <w:rFonts w:ascii="Lucida Sans Unicode" w:hAnsi="Lucida Sans Unicode" w:cs="Lucida Sans Unicode"/>
          <w:sz w:val="20"/>
          <w:szCs w:val="20"/>
          <w:lang w:eastAsia="ar-SA"/>
        </w:rPr>
        <w:t xml:space="preserve"> </w:t>
      </w:r>
      <w:r w:rsidR="00635C29" w:rsidRPr="00FA3563">
        <w:rPr>
          <w:rFonts w:ascii="Lucida Sans Unicode" w:hAnsi="Lucida Sans Unicode" w:cs="Lucida Sans Unicode"/>
          <w:sz w:val="20"/>
          <w:szCs w:val="20"/>
          <w:lang w:eastAsia="ar-SA"/>
        </w:rPr>
        <w:t>están siendo</w:t>
      </w:r>
      <w:r w:rsidR="0042670A" w:rsidRPr="00FA3563">
        <w:rPr>
          <w:rFonts w:ascii="Lucida Sans Unicode" w:hAnsi="Lucida Sans Unicode" w:cs="Lucida Sans Unicode"/>
          <w:sz w:val="20"/>
          <w:szCs w:val="20"/>
          <w:lang w:eastAsia="ar-SA"/>
        </w:rPr>
        <w:t xml:space="preserve"> sustituida</w:t>
      </w:r>
      <w:r w:rsidR="00635C29" w:rsidRPr="00FA3563">
        <w:rPr>
          <w:rFonts w:ascii="Lucida Sans Unicode" w:hAnsi="Lucida Sans Unicode" w:cs="Lucida Sans Unicode"/>
          <w:sz w:val="20"/>
          <w:szCs w:val="20"/>
          <w:lang w:eastAsia="ar-SA"/>
        </w:rPr>
        <w:t>s</w:t>
      </w:r>
      <w:r w:rsidR="0042670A" w:rsidRPr="00FA3563">
        <w:rPr>
          <w:rFonts w:ascii="Lucida Sans Unicode" w:hAnsi="Lucida Sans Unicode" w:cs="Lucida Sans Unicode"/>
          <w:sz w:val="20"/>
          <w:szCs w:val="20"/>
          <w:lang w:eastAsia="ar-SA"/>
        </w:rPr>
        <w:t xml:space="preserve"> por otra del</w:t>
      </w:r>
      <w:r w:rsidR="00635C29" w:rsidRPr="00FA3563">
        <w:rPr>
          <w:rFonts w:ascii="Lucida Sans Unicode" w:hAnsi="Lucida Sans Unicode" w:cs="Lucida Sans Unicode"/>
          <w:sz w:val="20"/>
          <w:szCs w:val="20"/>
          <w:lang w:eastAsia="ar-SA"/>
        </w:rPr>
        <w:t xml:space="preserve"> mismo</w:t>
      </w:r>
      <w:r w:rsidR="0042670A" w:rsidRPr="00FA3563">
        <w:rPr>
          <w:rFonts w:ascii="Lucida Sans Unicode" w:hAnsi="Lucida Sans Unicode" w:cs="Lucida Sans Unicode"/>
          <w:sz w:val="20"/>
          <w:szCs w:val="20"/>
          <w:lang w:eastAsia="ar-SA"/>
        </w:rPr>
        <w:t xml:space="preserve"> género</w:t>
      </w:r>
      <w:r w:rsidR="00635C29" w:rsidRPr="00FA3563">
        <w:rPr>
          <w:rFonts w:ascii="Lucida Sans Unicode" w:hAnsi="Lucida Sans Unicode" w:cs="Lucida Sans Unicode"/>
          <w:sz w:val="20"/>
          <w:szCs w:val="20"/>
          <w:lang w:eastAsia="ar-SA"/>
        </w:rPr>
        <w:t xml:space="preserve">, salvo el caso de la posición </w:t>
      </w:r>
      <w:r w:rsidR="00154551" w:rsidRPr="00FA3563">
        <w:rPr>
          <w:rFonts w:ascii="Lucida Sans Unicode" w:hAnsi="Lucida Sans Unicode" w:cs="Lucida Sans Unicode"/>
          <w:sz w:val="20"/>
          <w:szCs w:val="20"/>
          <w:lang w:eastAsia="ar-SA"/>
        </w:rPr>
        <w:t xml:space="preserve">4 suplente </w:t>
      </w:r>
      <w:r w:rsidR="00635C29" w:rsidRPr="00FA3563">
        <w:rPr>
          <w:rFonts w:ascii="Lucida Sans Unicode" w:hAnsi="Lucida Sans Unicode" w:cs="Lucida Sans Unicode"/>
          <w:sz w:val="20"/>
          <w:szCs w:val="20"/>
          <w:lang w:eastAsia="ar-SA"/>
        </w:rPr>
        <w:t xml:space="preserve">de </w:t>
      </w:r>
      <w:r w:rsidR="00225E4B" w:rsidRPr="00FA3563">
        <w:rPr>
          <w:rFonts w:ascii="Lucida Sans Unicode" w:hAnsi="Lucida Sans Unicode" w:cs="Lucida Sans Unicode"/>
          <w:sz w:val="20"/>
          <w:szCs w:val="20"/>
          <w:lang w:eastAsia="ar-SA"/>
        </w:rPr>
        <w:t xml:space="preserve">la planilla del municipio de </w:t>
      </w:r>
      <w:r w:rsidR="00635C29" w:rsidRPr="00FA3563">
        <w:rPr>
          <w:rFonts w:ascii="Lucida Sans Unicode" w:hAnsi="Lucida Sans Unicode" w:cs="Lucida Sans Unicode"/>
          <w:sz w:val="20"/>
          <w:szCs w:val="20"/>
          <w:lang w:eastAsia="ar-SA"/>
        </w:rPr>
        <w:t>San Juan de los Lagos</w:t>
      </w:r>
      <w:r w:rsidR="00225E4B" w:rsidRPr="00FA3563">
        <w:rPr>
          <w:rFonts w:ascii="Lucida Sans Unicode" w:hAnsi="Lucida Sans Unicode" w:cs="Lucida Sans Unicode"/>
          <w:sz w:val="20"/>
          <w:szCs w:val="20"/>
          <w:lang w:eastAsia="ar-SA"/>
        </w:rPr>
        <w:t>,</w:t>
      </w:r>
      <w:r w:rsidR="00635C29" w:rsidRPr="00FA3563">
        <w:rPr>
          <w:rFonts w:ascii="Lucida Sans Unicode" w:hAnsi="Lucida Sans Unicode" w:cs="Lucida Sans Unicode"/>
          <w:sz w:val="20"/>
          <w:szCs w:val="20"/>
          <w:lang w:eastAsia="ar-SA"/>
        </w:rPr>
        <w:t xml:space="preserve"> en cuyo caso</w:t>
      </w:r>
      <w:r w:rsidR="00C046F9" w:rsidRPr="00FA3563">
        <w:rPr>
          <w:rFonts w:ascii="Lucida Sans Unicode" w:hAnsi="Lucida Sans Unicode" w:cs="Lucida Sans Unicode"/>
          <w:sz w:val="20"/>
          <w:szCs w:val="20"/>
          <w:lang w:eastAsia="ar-SA"/>
        </w:rPr>
        <w:t xml:space="preserve"> se suple a </w:t>
      </w:r>
      <w:r w:rsidR="00166FE4" w:rsidRPr="00FA3563">
        <w:rPr>
          <w:rFonts w:ascii="Lucida Sans Unicode" w:hAnsi="Lucida Sans Unicode" w:cs="Lucida Sans Unicode"/>
          <w:sz w:val="20"/>
          <w:szCs w:val="20"/>
          <w:lang w:eastAsia="ar-SA"/>
        </w:rPr>
        <w:t>una persona del género</w:t>
      </w:r>
      <w:r w:rsidR="00A87B88" w:rsidRPr="00FA3563">
        <w:rPr>
          <w:rFonts w:ascii="Lucida Sans Unicode" w:hAnsi="Lucida Sans Unicode" w:cs="Lucida Sans Unicode"/>
          <w:sz w:val="20"/>
          <w:szCs w:val="20"/>
          <w:lang w:eastAsia="ar-SA"/>
        </w:rPr>
        <w:t xml:space="preserve"> femenino</w:t>
      </w:r>
      <w:r w:rsidR="00166FE4" w:rsidRPr="00FA3563">
        <w:rPr>
          <w:rFonts w:ascii="Lucida Sans Unicode" w:hAnsi="Lucida Sans Unicode" w:cs="Lucida Sans Unicode"/>
          <w:sz w:val="20"/>
          <w:szCs w:val="20"/>
          <w:lang w:eastAsia="ar-SA"/>
        </w:rPr>
        <w:t xml:space="preserve"> por una del género masculino, no obstante</w:t>
      </w:r>
      <w:r w:rsidR="0042670A" w:rsidRPr="00FA3563">
        <w:rPr>
          <w:rFonts w:ascii="Lucida Sans Unicode" w:hAnsi="Lucida Sans Unicode" w:cs="Lucida Sans Unicode"/>
          <w:sz w:val="20"/>
          <w:szCs w:val="20"/>
          <w:lang w:eastAsia="ar-SA"/>
        </w:rPr>
        <w:t xml:space="preserve"> se mantiene la paridad en los términos anteriormente aprobados,</w:t>
      </w:r>
      <w:r w:rsidR="00A87B88" w:rsidRPr="00FA3563">
        <w:rPr>
          <w:rFonts w:ascii="Lucida Sans Unicode" w:hAnsi="Lucida Sans Unicode" w:cs="Lucida Sans Unicode"/>
          <w:sz w:val="20"/>
          <w:szCs w:val="20"/>
          <w:lang w:eastAsia="ar-SA"/>
        </w:rPr>
        <w:t xml:space="preserve"> </w:t>
      </w:r>
      <w:r w:rsidR="0042670A" w:rsidRPr="00FA3563">
        <w:rPr>
          <w:rFonts w:ascii="Lucida Sans Unicode" w:hAnsi="Lucida Sans Unicode" w:cs="Lucida Sans Unicode"/>
          <w:sz w:val="20"/>
          <w:szCs w:val="20"/>
          <w:lang w:eastAsia="ar-SA"/>
        </w:rPr>
        <w:t>a</w:t>
      </w:r>
      <w:r w:rsidR="00AE7466" w:rsidRPr="00FA3563">
        <w:rPr>
          <w:rFonts w:ascii="Lucida Sans Unicode" w:hAnsi="Lucida Sans Unicode" w:cs="Lucida Sans Unicode"/>
          <w:sz w:val="20"/>
          <w:szCs w:val="20"/>
          <w:lang w:eastAsia="ar-SA"/>
        </w:rPr>
        <w:t>unado</w:t>
      </w:r>
      <w:r w:rsidR="00AE7466">
        <w:rPr>
          <w:rFonts w:ascii="Lucida Sans Unicode" w:hAnsi="Lucida Sans Unicode" w:cs="Lucida Sans Unicode"/>
          <w:sz w:val="20"/>
          <w:szCs w:val="20"/>
          <w:lang w:eastAsia="ar-SA"/>
        </w:rPr>
        <w:t xml:space="preserve"> en que</w:t>
      </w:r>
      <w:r w:rsidRPr="5B6A0329">
        <w:rPr>
          <w:rFonts w:ascii="Lucida Sans Unicode" w:hAnsi="Lucida Sans Unicode" w:cs="Lucida Sans Unicode"/>
          <w:sz w:val="20"/>
          <w:szCs w:val="20"/>
          <w:lang w:eastAsia="ar-SA"/>
        </w:rPr>
        <w:t xml:space="preserve"> en este caso, no se </w:t>
      </w:r>
      <w:r w:rsidR="2A0560C8" w:rsidRPr="6D99D8FB">
        <w:rPr>
          <w:rFonts w:ascii="Lucida Sans Unicode" w:hAnsi="Lucida Sans Unicode" w:cs="Lucida Sans Unicode"/>
          <w:sz w:val="20"/>
          <w:szCs w:val="20"/>
        </w:rPr>
        <w:t>afectan los</w:t>
      </w:r>
      <w:r w:rsidRPr="5B6A0329">
        <w:rPr>
          <w:rFonts w:ascii="Lucida Sans Unicode" w:hAnsi="Lucida Sans Unicode" w:cs="Lucida Sans Unicode"/>
          <w:sz w:val="20"/>
          <w:szCs w:val="20"/>
          <w:lang w:eastAsia="ar-SA"/>
        </w:rPr>
        <w:t xml:space="preserve"> derechos de personas en situación de vulnerabilidad, en consecuencia, se determina que se cumple con las reglas de paridad establecidas, y a las que se hace referencia en párrafos precedentes. </w:t>
      </w:r>
    </w:p>
    <w:p w14:paraId="5A8D3843" w14:textId="594197A9" w:rsidR="00805271" w:rsidRPr="0057746D" w:rsidRDefault="00805271" w:rsidP="00691904">
      <w:pPr>
        <w:suppressAutoHyphens/>
        <w:spacing w:after="0" w:line="276" w:lineRule="auto"/>
        <w:ind w:right="49"/>
        <w:jc w:val="both"/>
        <w:rPr>
          <w:rFonts w:ascii="Lucida Sans Unicode" w:hAnsi="Lucida Sans Unicode" w:cs="Lucida Sans Unicode"/>
          <w:b/>
          <w:bCs/>
          <w:sz w:val="20"/>
          <w:szCs w:val="20"/>
        </w:rPr>
      </w:pPr>
    </w:p>
    <w:p w14:paraId="4ED14B3A" w14:textId="38822095" w:rsidR="001831FE" w:rsidRPr="0057746D" w:rsidRDefault="00805271" w:rsidP="00691904">
      <w:pPr>
        <w:suppressAutoHyphens/>
        <w:spacing w:after="0" w:line="276" w:lineRule="auto"/>
        <w:ind w:right="49"/>
        <w:jc w:val="both"/>
        <w:rPr>
          <w:rFonts w:ascii="Lucida Sans Unicode" w:hAnsi="Lucida Sans Unicode" w:cs="Lucida Sans Unicode"/>
          <w:sz w:val="20"/>
          <w:szCs w:val="20"/>
          <w:lang w:eastAsia="ar-SA"/>
        </w:rPr>
      </w:pPr>
      <w:r w:rsidRPr="0057746D">
        <w:rPr>
          <w:rFonts w:ascii="Lucida Sans Unicode" w:hAnsi="Lucida Sans Unicode" w:cs="Lucida Sans Unicode"/>
          <w:b/>
          <w:bCs/>
          <w:sz w:val="20"/>
          <w:szCs w:val="20"/>
        </w:rPr>
        <w:t xml:space="preserve">XVII. </w:t>
      </w:r>
      <w:r w:rsidR="001831FE" w:rsidRPr="0057746D">
        <w:rPr>
          <w:rFonts w:ascii="Lucida Sans Unicode" w:hAnsi="Lucida Sans Unicode" w:cs="Lucida Sans Unicode"/>
          <w:b/>
          <w:bCs/>
          <w:sz w:val="20"/>
          <w:szCs w:val="20"/>
        </w:rPr>
        <w:t>DE LA NOTIFICACIÓN DEL ACUERDO Y SU PUBLICACIÓN</w:t>
      </w:r>
      <w:r w:rsidR="001831FE" w:rsidRPr="0057746D">
        <w:rPr>
          <w:rFonts w:ascii="Lucida Sans Unicode" w:hAnsi="Lucida Sans Unicode" w:cs="Lucida Sans Unicode"/>
          <w:sz w:val="20"/>
          <w:szCs w:val="20"/>
        </w:rPr>
        <w:t xml:space="preserve">. </w:t>
      </w:r>
      <w:r w:rsidR="001831FE" w:rsidRPr="0057746D">
        <w:rPr>
          <w:rFonts w:ascii="Lucida Sans Unicode" w:hAnsi="Lucida Sans Unicode" w:cs="Lucida Sans Unicode"/>
          <w:sz w:val="20"/>
          <w:szCs w:val="20"/>
          <w:lang w:eastAsia="ar-SA"/>
        </w:rPr>
        <w:t xml:space="preserve">De conformidad con lo dispuesto en el artículo 51 del Reglamento de Sesiones del Instituto Electoral y de Participación Ciudadana del Estado de Jalisco, deberá de notificarse el presente acuerdo a las personas integrantes del Consejo General, en términos de dicha disposición reglamentaria. </w:t>
      </w:r>
    </w:p>
    <w:p w14:paraId="1BB39F6A" w14:textId="77777777" w:rsidR="001B0095" w:rsidRPr="0057746D" w:rsidRDefault="001B0095" w:rsidP="00691904">
      <w:pPr>
        <w:suppressAutoHyphens/>
        <w:spacing w:after="0" w:line="276" w:lineRule="auto"/>
        <w:ind w:right="49"/>
        <w:jc w:val="both"/>
        <w:rPr>
          <w:rFonts w:ascii="Lucida Sans Unicode" w:hAnsi="Lucida Sans Unicode" w:cs="Lucida Sans Unicode"/>
          <w:sz w:val="20"/>
          <w:szCs w:val="20"/>
          <w:lang w:eastAsia="ar-SA"/>
        </w:rPr>
      </w:pPr>
    </w:p>
    <w:p w14:paraId="4E3FE256" w14:textId="5D8F15C9" w:rsidR="001831FE" w:rsidRPr="0057746D" w:rsidRDefault="001831FE" w:rsidP="660D5B07">
      <w:pPr>
        <w:spacing w:after="0" w:line="276" w:lineRule="auto"/>
        <w:jc w:val="both"/>
        <w:rPr>
          <w:rFonts w:ascii="Lucida Sans Unicode" w:hAnsi="Lucida Sans Unicode" w:cs="Lucida Sans Unicode"/>
          <w:sz w:val="20"/>
          <w:szCs w:val="20"/>
          <w:lang w:eastAsia="es-MX"/>
        </w:rPr>
      </w:pPr>
      <w:r w:rsidRPr="0057746D">
        <w:rPr>
          <w:rFonts w:ascii="Lucida Sans Unicode" w:hAnsi="Lucida Sans Unicode" w:cs="Lucida Sans Unicode"/>
          <w:sz w:val="20"/>
          <w:szCs w:val="20"/>
          <w:lang w:eastAsia="es-MX"/>
        </w:rPr>
        <w:t xml:space="preserve">Notifíquese a las candidaturas por cédula que se fije en los estrados de este organismo electoral, </w:t>
      </w:r>
      <w:r w:rsidR="52E32F2F" w:rsidRPr="0057746D">
        <w:rPr>
          <w:rFonts w:ascii="Lucida Sans Unicode" w:hAnsi="Lucida Sans Unicode" w:cs="Lucida Sans Unicode"/>
          <w:sz w:val="20"/>
          <w:szCs w:val="20"/>
          <w:lang w:eastAsia="es-MX"/>
        </w:rPr>
        <w:t xml:space="preserve">y con copia simple </w:t>
      </w:r>
      <w:r w:rsidR="0C21DFB0" w:rsidRPr="406E6946">
        <w:rPr>
          <w:rFonts w:ascii="Lucida Sans Unicode" w:hAnsi="Lucida Sans Unicode" w:cs="Lucida Sans Unicode"/>
          <w:sz w:val="20"/>
          <w:szCs w:val="20"/>
          <w:lang w:eastAsia="es-MX"/>
        </w:rPr>
        <w:t>a</w:t>
      </w:r>
      <w:r w:rsidR="5D56B630" w:rsidRPr="406E6946">
        <w:rPr>
          <w:rFonts w:ascii="Lucida Sans Unicode" w:hAnsi="Lucida Sans Unicode" w:cs="Lucida Sans Unicode"/>
          <w:sz w:val="20"/>
          <w:szCs w:val="20"/>
          <w:lang w:eastAsia="es-MX"/>
        </w:rPr>
        <w:t xml:space="preserve"> </w:t>
      </w:r>
      <w:r w:rsidR="0C21DFB0" w:rsidRPr="5D46DC1F">
        <w:rPr>
          <w:rFonts w:ascii="Lucida Sans Unicode" w:hAnsi="Lucida Sans Unicode" w:cs="Lucida Sans Unicode"/>
          <w:sz w:val="20"/>
          <w:szCs w:val="20"/>
          <w:lang w:eastAsia="es-MX"/>
        </w:rPr>
        <w:t>l</w:t>
      </w:r>
      <w:r w:rsidR="4E44F8B8" w:rsidRPr="5D46DC1F">
        <w:rPr>
          <w:rFonts w:ascii="Lucida Sans Unicode" w:hAnsi="Lucida Sans Unicode" w:cs="Lucida Sans Unicode"/>
          <w:sz w:val="20"/>
          <w:szCs w:val="20"/>
          <w:lang w:eastAsia="es-MX"/>
        </w:rPr>
        <w:t>os</w:t>
      </w:r>
      <w:r w:rsidR="0C21DFB0" w:rsidRPr="5D46DC1F">
        <w:rPr>
          <w:rFonts w:ascii="Lucida Sans Unicode" w:hAnsi="Lucida Sans Unicode" w:cs="Lucida Sans Unicode"/>
          <w:sz w:val="20"/>
          <w:szCs w:val="20"/>
          <w:lang w:eastAsia="es-MX"/>
        </w:rPr>
        <w:t xml:space="preserve"> </w:t>
      </w:r>
      <w:r w:rsidR="004964C6" w:rsidRPr="5D46DC1F">
        <w:rPr>
          <w:rFonts w:ascii="Lucida Sans Unicode" w:hAnsi="Lucida Sans Unicode" w:cs="Lucida Sans Unicode"/>
          <w:sz w:val="20"/>
          <w:szCs w:val="20"/>
          <w:lang w:eastAsia="es-MX"/>
        </w:rPr>
        <w:t>C</w:t>
      </w:r>
      <w:r w:rsidR="0C21DFB0" w:rsidRPr="5D46DC1F">
        <w:rPr>
          <w:rFonts w:ascii="Lucida Sans Unicode" w:hAnsi="Lucida Sans Unicode" w:cs="Lucida Sans Unicode"/>
          <w:sz w:val="20"/>
          <w:szCs w:val="20"/>
          <w:lang w:eastAsia="es-MX"/>
        </w:rPr>
        <w:t>onsejo</w:t>
      </w:r>
      <w:r w:rsidR="6A77D247" w:rsidRPr="5D46DC1F">
        <w:rPr>
          <w:rFonts w:ascii="Lucida Sans Unicode" w:hAnsi="Lucida Sans Unicode" w:cs="Lucida Sans Unicode"/>
          <w:sz w:val="20"/>
          <w:szCs w:val="20"/>
          <w:lang w:eastAsia="es-MX"/>
        </w:rPr>
        <w:t>s</w:t>
      </w:r>
      <w:r w:rsidR="0C21DFB0" w:rsidRPr="5D46DC1F">
        <w:rPr>
          <w:rFonts w:ascii="Lucida Sans Unicode" w:hAnsi="Lucida Sans Unicode" w:cs="Lucida Sans Unicode"/>
          <w:sz w:val="20"/>
          <w:szCs w:val="20"/>
          <w:lang w:eastAsia="es-MX"/>
        </w:rPr>
        <w:t xml:space="preserve"> </w:t>
      </w:r>
      <w:r w:rsidR="004964C6" w:rsidRPr="5D46DC1F">
        <w:rPr>
          <w:rFonts w:ascii="Lucida Sans Unicode" w:hAnsi="Lucida Sans Unicode" w:cs="Lucida Sans Unicode"/>
          <w:sz w:val="20"/>
          <w:szCs w:val="20"/>
          <w:lang w:eastAsia="es-MX"/>
        </w:rPr>
        <w:t>D</w:t>
      </w:r>
      <w:r w:rsidR="0C21DFB0" w:rsidRPr="5D46DC1F">
        <w:rPr>
          <w:rFonts w:ascii="Lucida Sans Unicode" w:hAnsi="Lucida Sans Unicode" w:cs="Lucida Sans Unicode"/>
          <w:sz w:val="20"/>
          <w:szCs w:val="20"/>
          <w:lang w:eastAsia="es-MX"/>
        </w:rPr>
        <w:t>istrital</w:t>
      </w:r>
      <w:r w:rsidR="1B9C2E4A" w:rsidRPr="5D46DC1F">
        <w:rPr>
          <w:rFonts w:ascii="Lucida Sans Unicode" w:hAnsi="Lucida Sans Unicode" w:cs="Lucida Sans Unicode"/>
          <w:sz w:val="20"/>
          <w:szCs w:val="20"/>
          <w:lang w:eastAsia="es-MX"/>
        </w:rPr>
        <w:t>es</w:t>
      </w:r>
      <w:r w:rsidR="7B431B09" w:rsidRPr="5D46DC1F">
        <w:rPr>
          <w:rFonts w:ascii="Lucida Sans Unicode" w:hAnsi="Lucida Sans Unicode" w:cs="Lucida Sans Unicode"/>
          <w:sz w:val="20"/>
          <w:szCs w:val="20"/>
          <w:lang w:eastAsia="es-MX"/>
        </w:rPr>
        <w:t xml:space="preserve"> Municipales Electorales</w:t>
      </w:r>
      <w:r w:rsidR="0C21DFB0" w:rsidRPr="5D46DC1F">
        <w:rPr>
          <w:rFonts w:ascii="Lucida Sans Unicode" w:hAnsi="Lucida Sans Unicode" w:cs="Lucida Sans Unicode"/>
          <w:sz w:val="20"/>
          <w:szCs w:val="20"/>
          <w:lang w:eastAsia="es-MX"/>
        </w:rPr>
        <w:t xml:space="preserve"> </w:t>
      </w:r>
      <w:r w:rsidR="7D493B99" w:rsidRPr="5D46DC1F">
        <w:rPr>
          <w:rFonts w:ascii="Lucida Sans Unicode" w:hAnsi="Lucida Sans Unicode" w:cs="Lucida Sans Unicode"/>
          <w:sz w:val="20"/>
          <w:szCs w:val="20"/>
          <w:lang w:eastAsia="es-MX"/>
        </w:rPr>
        <w:t>correspondiente</w:t>
      </w:r>
      <w:r w:rsidR="09331BEE" w:rsidRPr="5D46DC1F">
        <w:rPr>
          <w:rFonts w:ascii="Lucida Sans Unicode" w:hAnsi="Lucida Sans Unicode" w:cs="Lucida Sans Unicode"/>
          <w:sz w:val="20"/>
          <w:szCs w:val="20"/>
          <w:lang w:eastAsia="es-MX"/>
        </w:rPr>
        <w:t>s</w:t>
      </w:r>
      <w:r w:rsidR="7D493B99" w:rsidRPr="0057746D">
        <w:rPr>
          <w:rFonts w:ascii="Lucida Sans Unicode" w:hAnsi="Lucida Sans Unicode" w:cs="Lucida Sans Unicode"/>
          <w:sz w:val="20"/>
          <w:szCs w:val="20"/>
          <w:lang w:eastAsia="es-MX"/>
        </w:rPr>
        <w:t xml:space="preserve"> </w:t>
      </w:r>
      <w:r w:rsidR="30885AB1" w:rsidRPr="0057746D">
        <w:rPr>
          <w:rFonts w:ascii="Lucida Sans Unicode" w:hAnsi="Lucida Sans Unicode" w:cs="Lucida Sans Unicode"/>
          <w:sz w:val="20"/>
          <w:szCs w:val="20"/>
        </w:rPr>
        <w:t xml:space="preserve">de este Instituto, </w:t>
      </w:r>
      <w:r w:rsidRPr="0057746D">
        <w:rPr>
          <w:rFonts w:ascii="Lucida Sans Unicode" w:hAnsi="Lucida Sans Unicode" w:cs="Lucida Sans Unicode"/>
          <w:sz w:val="20"/>
          <w:szCs w:val="20"/>
          <w:lang w:eastAsia="es-MX"/>
        </w:rPr>
        <w:t xml:space="preserve">de conformidad con lo dispuesto en </w:t>
      </w:r>
      <w:r w:rsidR="2F81D68F" w:rsidRPr="0057746D">
        <w:rPr>
          <w:rFonts w:ascii="Lucida Sans Unicode" w:hAnsi="Lucida Sans Unicode" w:cs="Lucida Sans Unicode"/>
          <w:sz w:val="20"/>
          <w:szCs w:val="20"/>
          <w:lang w:eastAsia="es-MX"/>
        </w:rPr>
        <w:t>los</w:t>
      </w:r>
      <w:r w:rsidRPr="0057746D">
        <w:rPr>
          <w:rFonts w:ascii="Lucida Sans Unicode" w:hAnsi="Lucida Sans Unicode" w:cs="Lucida Sans Unicode"/>
          <w:sz w:val="20"/>
          <w:szCs w:val="20"/>
          <w:lang w:eastAsia="es-MX"/>
        </w:rPr>
        <w:t xml:space="preserve"> artículo</w:t>
      </w:r>
      <w:r w:rsidR="78CEBE4E" w:rsidRPr="0057746D">
        <w:rPr>
          <w:rFonts w:ascii="Lucida Sans Unicode" w:hAnsi="Lucida Sans Unicode" w:cs="Lucida Sans Unicode"/>
          <w:sz w:val="20"/>
          <w:szCs w:val="20"/>
          <w:lang w:eastAsia="es-MX"/>
        </w:rPr>
        <w:t>s 248 y</w:t>
      </w:r>
      <w:r w:rsidRPr="0057746D">
        <w:rPr>
          <w:rFonts w:ascii="Lucida Sans Unicode" w:hAnsi="Lucida Sans Unicode" w:cs="Lucida Sans Unicode"/>
          <w:sz w:val="20"/>
          <w:szCs w:val="20"/>
          <w:lang w:eastAsia="es-MX"/>
        </w:rPr>
        <w:t xml:space="preserve"> 249 del Código Electoral del Estado de Jalisco. </w:t>
      </w:r>
    </w:p>
    <w:p w14:paraId="756259A6" w14:textId="77777777" w:rsidR="001B0095" w:rsidRPr="0057746D" w:rsidRDefault="001B0095" w:rsidP="00691904">
      <w:pPr>
        <w:spacing w:after="0" w:line="276" w:lineRule="auto"/>
        <w:jc w:val="both"/>
        <w:rPr>
          <w:rFonts w:ascii="Lucida Sans Unicode" w:hAnsi="Lucida Sans Unicode" w:cs="Lucida Sans Unicode"/>
          <w:sz w:val="20"/>
          <w:szCs w:val="20"/>
          <w:lang w:eastAsia="ar-SA"/>
        </w:rPr>
      </w:pPr>
    </w:p>
    <w:p w14:paraId="03DAD729" w14:textId="77777777" w:rsidR="001831FE" w:rsidRPr="0057746D" w:rsidRDefault="001831FE" w:rsidP="00691904">
      <w:pPr>
        <w:suppressAutoHyphens/>
        <w:spacing w:after="0" w:line="276" w:lineRule="auto"/>
        <w:ind w:right="49"/>
        <w:jc w:val="both"/>
        <w:rPr>
          <w:rFonts w:ascii="Lucida Sans Unicode" w:hAnsi="Lucida Sans Unicode" w:cs="Lucida Sans Unicode"/>
          <w:bCs/>
          <w:sz w:val="20"/>
          <w:szCs w:val="20"/>
          <w:lang w:eastAsia="ar-SA"/>
        </w:rPr>
      </w:pPr>
      <w:r w:rsidRPr="0057746D">
        <w:rPr>
          <w:rFonts w:ascii="Lucida Sans Unicode" w:hAnsi="Lucida Sans Unicode" w:cs="Lucida Sans Unicode"/>
          <w:bCs/>
          <w:sz w:val="20"/>
          <w:szCs w:val="20"/>
          <w:lang w:eastAsia="ar-SA"/>
        </w:rPr>
        <w:t>Así mismo, deberán publicarse en el Periódico Oficial “El Estado de Jalisco”, así como en la página oficial de internet de este Instituto Electoral, de conformidad con lo previsto en los artículos 8, numeral 1, fracción II, inciso e) de la Ley de Transparencia y Acceso a la Información Pública del Estado de Jalisco y sus Municipios; 135, numeral 1 del Código Electoral del Estado de Jalisco; y 52 del Reglamento de Sesiones de este órgano colegiado.</w:t>
      </w:r>
    </w:p>
    <w:p w14:paraId="1F49BE33" w14:textId="77777777" w:rsidR="001B0095" w:rsidRPr="0057746D" w:rsidRDefault="001B0095" w:rsidP="00691904">
      <w:pPr>
        <w:suppressAutoHyphens/>
        <w:spacing w:after="0" w:line="276" w:lineRule="auto"/>
        <w:ind w:right="49"/>
        <w:jc w:val="both"/>
        <w:rPr>
          <w:rFonts w:ascii="Lucida Sans Unicode" w:hAnsi="Lucida Sans Unicode" w:cs="Lucida Sans Unicode"/>
          <w:bCs/>
          <w:sz w:val="20"/>
          <w:szCs w:val="20"/>
          <w:lang w:eastAsia="ar-SA"/>
        </w:rPr>
      </w:pPr>
    </w:p>
    <w:p w14:paraId="4C7D0DCA" w14:textId="77777777" w:rsidR="006D064F" w:rsidRPr="0057746D"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r w:rsidRPr="0057746D">
        <w:rPr>
          <w:rFonts w:ascii="Lucida Sans Unicode" w:eastAsia="Times New Roman" w:hAnsi="Lucida Sans Unicode" w:cs="Lucida Sans Unicode"/>
          <w:sz w:val="20"/>
          <w:szCs w:val="20"/>
          <w:lang w:eastAsia="ar-SA"/>
        </w:rPr>
        <w:t xml:space="preserve">Por lo antes expuesto, se proponen los siguientes puntos de  </w:t>
      </w:r>
    </w:p>
    <w:p w14:paraId="7486E6E8" w14:textId="77777777" w:rsidR="006D064F" w:rsidRPr="0057746D" w:rsidRDefault="006D064F" w:rsidP="00691904">
      <w:pPr>
        <w:suppressAutoHyphens/>
        <w:spacing w:after="0" w:line="276" w:lineRule="auto"/>
        <w:jc w:val="both"/>
        <w:rPr>
          <w:rFonts w:ascii="Lucida Sans Unicode" w:eastAsia="Times New Roman" w:hAnsi="Lucida Sans Unicode" w:cs="Lucida Sans Unicode"/>
          <w:sz w:val="20"/>
          <w:szCs w:val="20"/>
          <w:lang w:eastAsia="ar-SA"/>
        </w:rPr>
      </w:pPr>
    </w:p>
    <w:p w14:paraId="76553B07" w14:textId="739C15BD" w:rsidR="006D064F" w:rsidRPr="0057746D" w:rsidRDefault="006D064F" w:rsidP="00691904">
      <w:pPr>
        <w:suppressAutoHyphens/>
        <w:spacing w:after="0" w:line="276" w:lineRule="auto"/>
        <w:jc w:val="center"/>
        <w:rPr>
          <w:rFonts w:ascii="Lucida Sans Unicode" w:eastAsia="Times New Roman" w:hAnsi="Lucida Sans Unicode" w:cs="Lucida Sans Unicode"/>
          <w:b/>
          <w:sz w:val="20"/>
          <w:szCs w:val="20"/>
          <w:lang w:val="pt-BR" w:eastAsia="ar-SA"/>
        </w:rPr>
      </w:pPr>
      <w:r w:rsidRPr="0057746D">
        <w:rPr>
          <w:rFonts w:ascii="Lucida Sans Unicode" w:eastAsia="Times New Roman" w:hAnsi="Lucida Sans Unicode" w:cs="Lucida Sans Unicode"/>
          <w:b/>
          <w:sz w:val="20"/>
          <w:szCs w:val="20"/>
          <w:lang w:val="pt-BR" w:eastAsia="ar-SA"/>
        </w:rPr>
        <w:t>A C U E R D O</w:t>
      </w:r>
    </w:p>
    <w:p w14:paraId="3EC67959" w14:textId="77777777" w:rsidR="006D064F" w:rsidRPr="0057746D" w:rsidRDefault="006D064F" w:rsidP="00691904">
      <w:pPr>
        <w:suppressAutoHyphens/>
        <w:spacing w:after="0" w:line="276" w:lineRule="auto"/>
        <w:jc w:val="both"/>
        <w:rPr>
          <w:rFonts w:ascii="Lucida Sans Unicode" w:eastAsia="Times New Roman" w:hAnsi="Lucida Sans Unicode" w:cs="Lucida Sans Unicode"/>
          <w:sz w:val="20"/>
          <w:szCs w:val="20"/>
          <w:lang w:val="pt-BR" w:eastAsia="ar-SA"/>
        </w:rPr>
      </w:pPr>
    </w:p>
    <w:p w14:paraId="7DF95200" w14:textId="6B70EE8F" w:rsidR="00465736" w:rsidRPr="004D1E7B" w:rsidRDefault="00465736" w:rsidP="00465736">
      <w:pPr>
        <w:autoSpaceDE w:val="0"/>
        <w:spacing w:after="0" w:line="276" w:lineRule="auto"/>
        <w:jc w:val="both"/>
        <w:rPr>
          <w:rFonts w:ascii="Lucida Sans Unicode" w:eastAsia="Times New Roman" w:hAnsi="Lucida Sans Unicode" w:cs="Lucida Sans Unicode"/>
          <w:sz w:val="20"/>
          <w:szCs w:val="20"/>
          <w:lang w:eastAsia="ar-SA"/>
        </w:rPr>
      </w:pPr>
      <w:r w:rsidRPr="0057746D">
        <w:rPr>
          <w:rFonts w:ascii="Lucida Sans Unicode" w:eastAsia="Times New Roman" w:hAnsi="Lucida Sans Unicode" w:cs="Lucida Sans Unicode"/>
          <w:b/>
          <w:sz w:val="20"/>
          <w:szCs w:val="20"/>
          <w:lang w:val="pt-BR" w:eastAsia="ar-SA"/>
        </w:rPr>
        <w:t>PRIMERO.</w:t>
      </w:r>
      <w:r w:rsidRPr="0057746D">
        <w:rPr>
          <w:rFonts w:ascii="Lucida Sans Unicode" w:eastAsia="Times New Roman" w:hAnsi="Lucida Sans Unicode" w:cs="Lucida Sans Unicode"/>
          <w:sz w:val="20"/>
          <w:szCs w:val="20"/>
          <w:lang w:val="pt-PT" w:eastAsia="ar-SA"/>
        </w:rPr>
        <w:t xml:space="preserve"> </w:t>
      </w:r>
      <w:r w:rsidR="008F463D" w:rsidRPr="0057746D">
        <w:rPr>
          <w:rFonts w:ascii="Lucida Sans Unicode" w:hAnsi="Lucida Sans Unicode" w:cs="Lucida Sans Unicode"/>
          <w:sz w:val="20"/>
          <w:szCs w:val="20"/>
        </w:rPr>
        <w:t>S</w:t>
      </w:r>
      <w:r w:rsidRPr="0057746D">
        <w:rPr>
          <w:rFonts w:ascii="Lucida Sans Unicode" w:hAnsi="Lucida Sans Unicode" w:cs="Lucida Sans Unicode"/>
          <w:sz w:val="20"/>
          <w:szCs w:val="20"/>
        </w:rPr>
        <w:t>e aprueban las solicitudes de sustituci</w:t>
      </w:r>
      <w:r w:rsidR="3CCFE0E1" w:rsidRPr="0057746D">
        <w:rPr>
          <w:rFonts w:ascii="Lucida Sans Unicode" w:hAnsi="Lucida Sans Unicode" w:cs="Lucida Sans Unicode"/>
          <w:sz w:val="20"/>
          <w:szCs w:val="20"/>
        </w:rPr>
        <w:t>ó</w:t>
      </w:r>
      <w:r w:rsidRPr="0057746D">
        <w:rPr>
          <w:rFonts w:ascii="Lucida Sans Unicode" w:hAnsi="Lucida Sans Unicode" w:cs="Lucida Sans Unicode"/>
          <w:sz w:val="20"/>
          <w:szCs w:val="20"/>
        </w:rPr>
        <w:t xml:space="preserve">n de candidaturas en las planillas de los municipios </w:t>
      </w:r>
      <w:r w:rsidR="6CA45A0C" w:rsidRPr="0057746D">
        <w:rPr>
          <w:rFonts w:ascii="Lucida Sans Unicode" w:hAnsi="Lucida Sans Unicode" w:cs="Lucida Sans Unicode"/>
          <w:sz w:val="20"/>
          <w:szCs w:val="20"/>
        </w:rPr>
        <w:t xml:space="preserve">de </w:t>
      </w:r>
      <w:r w:rsidR="00E06CB7">
        <w:rPr>
          <w:rFonts w:ascii="Lucida Sans Unicode" w:hAnsi="Lucida Sans Unicode" w:cs="Lucida Sans Unicode"/>
          <w:sz w:val="20"/>
          <w:szCs w:val="20"/>
        </w:rPr>
        <w:t>Cabo Corrientes, Degollado, San Juan de los Lagos y San Pedro Tlaquepaque</w:t>
      </w:r>
      <w:r w:rsidR="008F463D" w:rsidRPr="008F463D">
        <w:rPr>
          <w:rFonts w:ascii="Lucida Sans Unicode" w:eastAsia="Times New Roman" w:hAnsi="Lucida Sans Unicode" w:cs="Lucida Sans Unicode"/>
          <w:color w:val="000000" w:themeColor="text1"/>
          <w:sz w:val="20"/>
          <w:szCs w:val="20"/>
          <w:lang w:eastAsia="ar-SA"/>
        </w:rPr>
        <w:t xml:space="preserve">, </w:t>
      </w:r>
      <w:r w:rsidR="71652773" w:rsidRPr="008F463D">
        <w:rPr>
          <w:rFonts w:ascii="Lucida Sans Unicode" w:eastAsia="Times New Roman" w:hAnsi="Lucida Sans Unicode" w:cs="Lucida Sans Unicode"/>
          <w:color w:val="000000" w:themeColor="text1"/>
          <w:sz w:val="20"/>
          <w:szCs w:val="20"/>
          <w:lang w:eastAsia="ar-SA"/>
        </w:rPr>
        <w:t xml:space="preserve">presentadas por la coalición </w:t>
      </w:r>
      <w:r w:rsidR="71652773" w:rsidRPr="06AA5DBF">
        <w:rPr>
          <w:rFonts w:ascii="Lucida Sans Unicode" w:eastAsia="Times New Roman" w:hAnsi="Lucida Sans Unicode" w:cs="Lucida Sans Unicode"/>
          <w:b/>
          <w:bCs/>
          <w:color w:val="000000" w:themeColor="text1"/>
          <w:sz w:val="20"/>
          <w:szCs w:val="20"/>
          <w:lang w:eastAsia="ar-SA"/>
        </w:rPr>
        <w:t>“SIGAMOS HACIENDO HISTORIA EN JALISCO”</w:t>
      </w:r>
      <w:r w:rsidR="71652773" w:rsidRPr="005D7FB3">
        <w:rPr>
          <w:rFonts w:ascii="Lucida Sans Unicode" w:eastAsia="Times New Roman" w:hAnsi="Lucida Sans Unicode" w:cs="Lucida Sans Unicode"/>
          <w:color w:val="000000" w:themeColor="text1"/>
          <w:sz w:val="20"/>
          <w:szCs w:val="20"/>
          <w:lang w:eastAsia="ar-SA"/>
        </w:rPr>
        <w:t>,</w:t>
      </w:r>
      <w:r w:rsidR="71652773" w:rsidRPr="0044371C">
        <w:rPr>
          <w:rFonts w:ascii="Lucida Sans Unicode" w:eastAsia="Times New Roman" w:hAnsi="Lucida Sans Unicode" w:cs="Lucida Sans Unicode"/>
          <w:color w:val="000000" w:themeColor="text1"/>
          <w:sz w:val="20"/>
          <w:szCs w:val="20"/>
          <w:lang w:eastAsia="ar-SA"/>
        </w:rPr>
        <w:t xml:space="preserve"> </w:t>
      </w:r>
      <w:r w:rsidRPr="00F178DD">
        <w:rPr>
          <w:rFonts w:ascii="Lucida Sans Unicode" w:hAnsi="Lucida Sans Unicode" w:cs="Lucida Sans Unicode"/>
          <w:sz w:val="20"/>
          <w:szCs w:val="20"/>
        </w:rPr>
        <w:t xml:space="preserve">sin que existan modificaciones relacionadas con la paridad de género o grupos en situación de vulnerabilidad, en términos de los considerandos </w:t>
      </w:r>
      <w:r w:rsidRPr="00F178DD">
        <w:rPr>
          <w:rFonts w:ascii="Lucida Sans Unicode" w:eastAsia="Times New Roman" w:hAnsi="Lucida Sans Unicode" w:cs="Lucida Sans Unicode"/>
          <w:b/>
          <w:bCs/>
          <w:spacing w:val="-3"/>
          <w:sz w:val="20"/>
          <w:szCs w:val="20"/>
          <w:lang w:eastAsia="ar-SA"/>
        </w:rPr>
        <w:t>XV</w:t>
      </w:r>
      <w:r w:rsidR="00FD577F">
        <w:rPr>
          <w:rFonts w:ascii="Lucida Sans Unicode" w:eastAsia="Times New Roman" w:hAnsi="Lucida Sans Unicode" w:cs="Lucida Sans Unicode"/>
          <w:b/>
          <w:bCs/>
          <w:spacing w:val="-3"/>
          <w:sz w:val="20"/>
          <w:szCs w:val="20"/>
          <w:lang w:eastAsia="ar-SA"/>
        </w:rPr>
        <w:t>,</w:t>
      </w:r>
      <w:r w:rsidRPr="00F178DD">
        <w:rPr>
          <w:rFonts w:ascii="Lucida Sans Unicode" w:eastAsia="Times New Roman" w:hAnsi="Lucida Sans Unicode" w:cs="Lucida Sans Unicode"/>
          <w:b/>
          <w:bCs/>
          <w:spacing w:val="-3"/>
          <w:sz w:val="20"/>
          <w:szCs w:val="20"/>
          <w:lang w:eastAsia="ar-SA"/>
        </w:rPr>
        <w:t xml:space="preserve"> XVI</w:t>
      </w:r>
      <w:r w:rsidRPr="00F178DD">
        <w:rPr>
          <w:rFonts w:ascii="Lucida Sans Unicode" w:eastAsia="Times New Roman" w:hAnsi="Lucida Sans Unicode" w:cs="Lucida Sans Unicode"/>
          <w:spacing w:val="-3"/>
          <w:sz w:val="20"/>
          <w:szCs w:val="20"/>
          <w:lang w:eastAsia="ar-SA"/>
        </w:rPr>
        <w:t xml:space="preserve"> y del </w:t>
      </w:r>
      <w:r w:rsidRPr="00F178DD">
        <w:rPr>
          <w:rFonts w:ascii="Lucida Sans Unicode" w:eastAsia="Times New Roman" w:hAnsi="Lucida Sans Unicode" w:cs="Lucida Sans Unicode"/>
          <w:b/>
          <w:bCs/>
          <w:spacing w:val="-3"/>
          <w:sz w:val="20"/>
          <w:szCs w:val="20"/>
          <w:lang w:eastAsia="ar-SA"/>
        </w:rPr>
        <w:t xml:space="preserve">ANEXO </w:t>
      </w:r>
      <w:r w:rsidRPr="00F178DD">
        <w:rPr>
          <w:rFonts w:ascii="Lucida Sans Unicode" w:eastAsia="Times New Roman" w:hAnsi="Lucida Sans Unicode" w:cs="Lucida Sans Unicode"/>
          <w:spacing w:val="-3"/>
          <w:sz w:val="20"/>
          <w:szCs w:val="20"/>
          <w:lang w:eastAsia="ar-SA"/>
        </w:rPr>
        <w:t>que forma parte integral de este acuerdo.</w:t>
      </w:r>
      <w:r w:rsidRPr="004D1E7B">
        <w:rPr>
          <w:rFonts w:ascii="Lucida Sans Unicode" w:eastAsia="Times New Roman" w:hAnsi="Lucida Sans Unicode" w:cs="Lucida Sans Unicode"/>
          <w:spacing w:val="-3"/>
          <w:sz w:val="20"/>
          <w:szCs w:val="20"/>
          <w:lang w:eastAsia="ar-SA"/>
        </w:rPr>
        <w:t xml:space="preserve"> </w:t>
      </w:r>
    </w:p>
    <w:p w14:paraId="6EBE5C35" w14:textId="77777777" w:rsidR="006D064F" w:rsidRPr="004D1E7B" w:rsidRDefault="006D064F" w:rsidP="00691904">
      <w:pPr>
        <w:autoSpaceDE w:val="0"/>
        <w:spacing w:after="0" w:line="276" w:lineRule="auto"/>
        <w:jc w:val="both"/>
        <w:rPr>
          <w:rFonts w:ascii="Lucida Sans Unicode" w:hAnsi="Lucida Sans Unicode" w:cs="Lucida Sans Unicode"/>
          <w:sz w:val="20"/>
          <w:szCs w:val="20"/>
        </w:rPr>
      </w:pPr>
    </w:p>
    <w:p w14:paraId="52AA2310" w14:textId="294C6FF3" w:rsidR="006D064F" w:rsidRPr="004D1E7B" w:rsidRDefault="006D064F" w:rsidP="00691904">
      <w:pPr>
        <w:autoSpaceDE w:val="0"/>
        <w:spacing w:after="0" w:line="276" w:lineRule="auto"/>
        <w:jc w:val="both"/>
        <w:rPr>
          <w:rFonts w:ascii="Lucida Sans Unicode" w:hAnsi="Lucida Sans Unicode" w:cs="Lucida Sans Unicode"/>
          <w:sz w:val="20"/>
          <w:szCs w:val="20"/>
        </w:rPr>
      </w:pPr>
      <w:r w:rsidRPr="004D1E7B">
        <w:rPr>
          <w:rFonts w:ascii="Lucida Sans Unicode" w:hAnsi="Lucida Sans Unicode" w:cs="Lucida Sans Unicode"/>
          <w:b/>
          <w:sz w:val="20"/>
          <w:szCs w:val="20"/>
        </w:rPr>
        <w:t>SEGUNDO.</w:t>
      </w:r>
      <w:r w:rsidR="005D1746" w:rsidRPr="004D1E7B">
        <w:rPr>
          <w:rFonts w:ascii="Lucida Sans Unicode" w:hAnsi="Lucida Sans Unicode" w:cs="Lucida Sans Unicode"/>
          <w:b/>
          <w:sz w:val="20"/>
          <w:szCs w:val="20"/>
        </w:rPr>
        <w:t xml:space="preserve"> </w:t>
      </w:r>
      <w:r w:rsidR="00242907" w:rsidRPr="004D1E7B">
        <w:rPr>
          <w:rFonts w:ascii="Lucida Sans Unicode" w:hAnsi="Lucida Sans Unicode" w:cs="Lucida Sans Unicode"/>
          <w:sz w:val="20"/>
          <w:szCs w:val="20"/>
        </w:rPr>
        <w:t>Comuníquese el acuerdo al Instituto Nacional Electoral, a través del Sistema de Vinculación con los Organismos Públicos Locales Electorales, para los efectos correspondientes.</w:t>
      </w:r>
    </w:p>
    <w:p w14:paraId="640FF5C0" w14:textId="77777777" w:rsidR="006D064F" w:rsidRPr="00674951" w:rsidRDefault="006D064F" w:rsidP="00691904">
      <w:pPr>
        <w:autoSpaceDE w:val="0"/>
        <w:spacing w:after="0" w:line="276" w:lineRule="auto"/>
        <w:jc w:val="both"/>
        <w:rPr>
          <w:rFonts w:ascii="Lucida Sans Unicode" w:hAnsi="Lucida Sans Unicode" w:cs="Lucida Sans Unicode"/>
          <w:sz w:val="16"/>
          <w:szCs w:val="16"/>
        </w:rPr>
      </w:pPr>
    </w:p>
    <w:p w14:paraId="09174AEA" w14:textId="28E9DDB4" w:rsidR="00AC79D0" w:rsidRPr="001B188A" w:rsidRDefault="005D1746" w:rsidP="00691904">
      <w:pPr>
        <w:suppressAutoHyphens/>
        <w:autoSpaceDE w:val="0"/>
        <w:spacing w:after="0" w:line="276" w:lineRule="auto"/>
        <w:jc w:val="both"/>
        <w:rPr>
          <w:rFonts w:ascii="Lucida Sans Unicode" w:eastAsia="Times New Roman" w:hAnsi="Lucida Sans Unicode" w:cs="Lucida Sans Unicode"/>
          <w:sz w:val="20"/>
          <w:szCs w:val="20"/>
          <w:lang w:eastAsia="ar-SA"/>
        </w:rPr>
      </w:pPr>
      <w:r w:rsidRPr="004D1E7B">
        <w:rPr>
          <w:rFonts w:ascii="Lucida Sans Unicode" w:eastAsia="Times New Roman" w:hAnsi="Lucida Sans Unicode" w:cs="Lucida Sans Unicode"/>
          <w:b/>
          <w:sz w:val="20"/>
          <w:szCs w:val="20"/>
          <w:lang w:eastAsia="ar-SA"/>
        </w:rPr>
        <w:t>TERCERO</w:t>
      </w:r>
      <w:r w:rsidR="006D064F" w:rsidRPr="004D1E7B">
        <w:rPr>
          <w:rFonts w:ascii="Lucida Sans Unicode" w:eastAsia="Times New Roman" w:hAnsi="Lucida Sans Unicode" w:cs="Lucida Sans Unicode"/>
          <w:b/>
          <w:sz w:val="20"/>
          <w:szCs w:val="20"/>
          <w:lang w:eastAsia="ar-SA"/>
        </w:rPr>
        <w:t>.</w:t>
      </w:r>
      <w:r w:rsidR="006D064F" w:rsidRPr="004D1E7B">
        <w:rPr>
          <w:rFonts w:ascii="Lucida Sans Unicode" w:eastAsia="Times New Roman" w:hAnsi="Lucida Sans Unicode" w:cs="Lucida Sans Unicode"/>
          <w:sz w:val="20"/>
          <w:szCs w:val="20"/>
          <w:lang w:eastAsia="ar-SA"/>
        </w:rPr>
        <w:t xml:space="preserve"> </w:t>
      </w:r>
      <w:r w:rsidR="00242907" w:rsidRPr="004D1E7B">
        <w:rPr>
          <w:rFonts w:ascii="Lucida Sans Unicode" w:hAnsi="Lucida Sans Unicode" w:cs="Lucida Sans Unicode"/>
          <w:sz w:val="20"/>
          <w:szCs w:val="20"/>
        </w:rPr>
        <w:t xml:space="preserve">Notifíquese con copia simple del presente acuerdo a los </w:t>
      </w:r>
      <w:r w:rsidR="004E4D24" w:rsidRPr="004D1E7B">
        <w:rPr>
          <w:rFonts w:ascii="Lucida Sans Unicode" w:hAnsi="Lucida Sans Unicode" w:cs="Lucida Sans Unicode"/>
          <w:sz w:val="20"/>
          <w:szCs w:val="20"/>
        </w:rPr>
        <w:t>Consejos Distritales Electorales</w:t>
      </w:r>
      <w:r w:rsidR="00242907" w:rsidRPr="004D1E7B">
        <w:rPr>
          <w:rFonts w:ascii="Lucida Sans Unicode" w:hAnsi="Lucida Sans Unicode" w:cs="Lucida Sans Unicode"/>
          <w:sz w:val="20"/>
          <w:szCs w:val="20"/>
        </w:rPr>
        <w:t xml:space="preserve"> </w:t>
      </w:r>
      <w:r w:rsidR="000A5F00" w:rsidRPr="004D1E7B">
        <w:rPr>
          <w:rFonts w:ascii="Lucida Sans Unicode" w:hAnsi="Lucida Sans Unicode" w:cs="Lucida Sans Unicode"/>
          <w:sz w:val="20"/>
          <w:szCs w:val="20"/>
        </w:rPr>
        <w:t xml:space="preserve">y a los </w:t>
      </w:r>
      <w:r w:rsidR="004E4D24" w:rsidRPr="004D1E7B">
        <w:rPr>
          <w:rFonts w:ascii="Lucida Sans Unicode" w:hAnsi="Lucida Sans Unicode" w:cs="Lucida Sans Unicode"/>
          <w:sz w:val="20"/>
          <w:szCs w:val="20"/>
        </w:rPr>
        <w:t>Consejos Municipales Electorales</w:t>
      </w:r>
      <w:r w:rsidR="54A3C8B3" w:rsidRPr="1D4E8182">
        <w:rPr>
          <w:rFonts w:ascii="Lucida Sans Unicode" w:hAnsi="Lucida Sans Unicode" w:cs="Lucida Sans Unicode"/>
          <w:sz w:val="20"/>
          <w:szCs w:val="20"/>
        </w:rPr>
        <w:t xml:space="preserve"> </w:t>
      </w:r>
      <w:r w:rsidR="54A3C8B3" w:rsidRPr="6F972AC5">
        <w:rPr>
          <w:rFonts w:ascii="Lucida Sans Unicode" w:hAnsi="Lucida Sans Unicode" w:cs="Lucida Sans Unicode"/>
          <w:sz w:val="20"/>
          <w:szCs w:val="20"/>
        </w:rPr>
        <w:t>correspondientes</w:t>
      </w:r>
      <w:r w:rsidR="008116B2" w:rsidRPr="004D1E7B">
        <w:rPr>
          <w:rFonts w:ascii="Lucida Sans Unicode" w:hAnsi="Lucida Sans Unicode" w:cs="Lucida Sans Unicode"/>
          <w:sz w:val="20"/>
          <w:szCs w:val="20"/>
        </w:rPr>
        <w:t xml:space="preserve">, en términos del </w:t>
      </w:r>
      <w:r w:rsidR="008116B2" w:rsidRPr="001B188A">
        <w:rPr>
          <w:rFonts w:ascii="Lucida Sans Unicode" w:hAnsi="Lucida Sans Unicode" w:cs="Lucida Sans Unicode"/>
          <w:sz w:val="20"/>
          <w:szCs w:val="20"/>
        </w:rPr>
        <w:t xml:space="preserve">considerando </w:t>
      </w:r>
      <w:r w:rsidR="008116B2" w:rsidRPr="001B188A">
        <w:rPr>
          <w:rFonts w:ascii="Lucida Sans Unicode" w:hAnsi="Lucida Sans Unicode" w:cs="Lucida Sans Unicode"/>
          <w:b/>
          <w:bCs/>
          <w:sz w:val="20"/>
          <w:szCs w:val="20"/>
        </w:rPr>
        <w:t>XV</w:t>
      </w:r>
      <w:r w:rsidR="004E4D24" w:rsidRPr="001B188A">
        <w:rPr>
          <w:rFonts w:ascii="Lucida Sans Unicode" w:hAnsi="Lucida Sans Unicode" w:cs="Lucida Sans Unicode"/>
          <w:b/>
          <w:bCs/>
          <w:sz w:val="20"/>
          <w:szCs w:val="20"/>
        </w:rPr>
        <w:t>I</w:t>
      </w:r>
      <w:r w:rsidR="008116B2" w:rsidRPr="001B188A">
        <w:rPr>
          <w:rFonts w:ascii="Lucida Sans Unicode" w:hAnsi="Lucida Sans Unicode" w:cs="Lucida Sans Unicode"/>
          <w:b/>
          <w:bCs/>
          <w:sz w:val="20"/>
          <w:szCs w:val="20"/>
        </w:rPr>
        <w:t>I</w:t>
      </w:r>
      <w:r w:rsidR="004964C6" w:rsidRPr="001B188A">
        <w:rPr>
          <w:rFonts w:ascii="Lucida Sans Unicode" w:hAnsi="Lucida Sans Unicode" w:cs="Lucida Sans Unicode"/>
          <w:b/>
          <w:bCs/>
          <w:sz w:val="20"/>
          <w:szCs w:val="20"/>
        </w:rPr>
        <w:t xml:space="preserve"> </w:t>
      </w:r>
      <w:r w:rsidR="004964C6" w:rsidRPr="001B188A">
        <w:rPr>
          <w:rFonts w:ascii="Lucida Sans Unicode" w:hAnsi="Lucida Sans Unicode" w:cs="Lucida Sans Unicode"/>
          <w:sz w:val="20"/>
          <w:szCs w:val="20"/>
        </w:rPr>
        <w:t>del presente acuerdo</w:t>
      </w:r>
      <w:r w:rsidR="00242907" w:rsidRPr="001B188A">
        <w:rPr>
          <w:rFonts w:ascii="Lucida Sans Unicode" w:hAnsi="Lucida Sans Unicode" w:cs="Lucida Sans Unicode"/>
          <w:sz w:val="20"/>
          <w:szCs w:val="20"/>
        </w:rPr>
        <w:t>.</w:t>
      </w:r>
    </w:p>
    <w:p w14:paraId="1C3AC335" w14:textId="77777777" w:rsidR="00AC79D0" w:rsidRPr="00674951" w:rsidRDefault="00AC79D0" w:rsidP="00691904">
      <w:pPr>
        <w:suppressAutoHyphens/>
        <w:autoSpaceDE w:val="0"/>
        <w:spacing w:after="0" w:line="276" w:lineRule="auto"/>
        <w:jc w:val="both"/>
        <w:rPr>
          <w:rFonts w:ascii="Lucida Sans Unicode" w:eastAsia="Times New Roman" w:hAnsi="Lucida Sans Unicode" w:cs="Lucida Sans Unicode"/>
          <w:sz w:val="16"/>
          <w:szCs w:val="16"/>
          <w:lang w:eastAsia="ar-SA"/>
        </w:rPr>
      </w:pPr>
    </w:p>
    <w:p w14:paraId="505F5E88" w14:textId="23F1E780" w:rsidR="00AC79D0" w:rsidRPr="001B188A" w:rsidRDefault="00AC79D0" w:rsidP="00691904">
      <w:pPr>
        <w:autoSpaceDE w:val="0"/>
        <w:autoSpaceDN w:val="0"/>
        <w:adjustRightInd w:val="0"/>
        <w:spacing w:after="0" w:line="276" w:lineRule="auto"/>
        <w:jc w:val="both"/>
        <w:rPr>
          <w:rFonts w:ascii="Lucida Sans Unicode" w:hAnsi="Lucida Sans Unicode" w:cs="Lucida Sans Unicode"/>
          <w:sz w:val="20"/>
          <w:szCs w:val="20"/>
        </w:rPr>
      </w:pPr>
      <w:r w:rsidRPr="001B188A">
        <w:rPr>
          <w:rFonts w:ascii="Lucida Sans Unicode" w:eastAsia="Times New Roman" w:hAnsi="Lucida Sans Unicode" w:cs="Lucida Sans Unicode"/>
          <w:b/>
          <w:sz w:val="20"/>
          <w:szCs w:val="20"/>
          <w:lang w:eastAsia="ar-SA"/>
        </w:rPr>
        <w:t xml:space="preserve">CUARTO. </w:t>
      </w:r>
      <w:r w:rsidR="00242907" w:rsidRPr="001B188A">
        <w:rPr>
          <w:rFonts w:ascii="Lucida Sans Unicode" w:hAnsi="Lucida Sans Unicode" w:cs="Lucida Sans Unicode"/>
          <w:sz w:val="20"/>
          <w:szCs w:val="20"/>
        </w:rPr>
        <w:t>Notifíquese a las candidaturas registradas, mediante cédula que se fije en los estrados de este organismo electoral</w:t>
      </w:r>
      <w:r w:rsidR="00F53EB9" w:rsidRPr="001B188A">
        <w:rPr>
          <w:rFonts w:ascii="Lucida Sans Unicode" w:hAnsi="Lucida Sans Unicode" w:cs="Lucida Sans Unicode"/>
          <w:sz w:val="20"/>
          <w:szCs w:val="20"/>
        </w:rPr>
        <w:t xml:space="preserve">, en términos del considerando </w:t>
      </w:r>
      <w:r w:rsidR="00F53EB9" w:rsidRPr="001B188A">
        <w:rPr>
          <w:rFonts w:ascii="Lucida Sans Unicode" w:hAnsi="Lucida Sans Unicode" w:cs="Lucida Sans Unicode"/>
          <w:b/>
          <w:bCs/>
          <w:sz w:val="20"/>
          <w:szCs w:val="20"/>
        </w:rPr>
        <w:t>XV</w:t>
      </w:r>
      <w:r w:rsidR="009C4E9D" w:rsidRPr="001B188A">
        <w:rPr>
          <w:rFonts w:ascii="Lucida Sans Unicode" w:hAnsi="Lucida Sans Unicode" w:cs="Lucida Sans Unicode"/>
          <w:b/>
          <w:bCs/>
          <w:sz w:val="20"/>
          <w:szCs w:val="20"/>
        </w:rPr>
        <w:t>I</w:t>
      </w:r>
      <w:r w:rsidR="00F53EB9" w:rsidRPr="001B188A">
        <w:rPr>
          <w:rFonts w:ascii="Lucida Sans Unicode" w:hAnsi="Lucida Sans Unicode" w:cs="Lucida Sans Unicode"/>
          <w:b/>
          <w:bCs/>
          <w:sz w:val="20"/>
          <w:szCs w:val="20"/>
        </w:rPr>
        <w:t>I</w:t>
      </w:r>
      <w:r w:rsidR="004964C6" w:rsidRPr="001B188A">
        <w:rPr>
          <w:rFonts w:ascii="Lucida Sans Unicode" w:hAnsi="Lucida Sans Unicode" w:cs="Lucida Sans Unicode"/>
          <w:b/>
          <w:bCs/>
          <w:sz w:val="20"/>
          <w:szCs w:val="20"/>
        </w:rPr>
        <w:t xml:space="preserve"> </w:t>
      </w:r>
      <w:r w:rsidR="004964C6" w:rsidRPr="001B188A">
        <w:rPr>
          <w:rFonts w:ascii="Lucida Sans Unicode" w:hAnsi="Lucida Sans Unicode" w:cs="Lucida Sans Unicode"/>
          <w:sz w:val="20"/>
          <w:szCs w:val="20"/>
        </w:rPr>
        <w:t>del presente acuerdo</w:t>
      </w:r>
      <w:r w:rsidR="00242907" w:rsidRPr="001B188A">
        <w:rPr>
          <w:rFonts w:ascii="Lucida Sans Unicode" w:hAnsi="Lucida Sans Unicode" w:cs="Lucida Sans Unicode"/>
          <w:sz w:val="20"/>
          <w:szCs w:val="20"/>
        </w:rPr>
        <w:t>.</w:t>
      </w:r>
    </w:p>
    <w:p w14:paraId="3FCB61C5" w14:textId="77777777" w:rsidR="00784C38" w:rsidRPr="001B188A" w:rsidRDefault="00784C38" w:rsidP="00691904">
      <w:pPr>
        <w:autoSpaceDE w:val="0"/>
        <w:autoSpaceDN w:val="0"/>
        <w:adjustRightInd w:val="0"/>
        <w:spacing w:after="0" w:line="276" w:lineRule="auto"/>
        <w:jc w:val="both"/>
        <w:rPr>
          <w:rFonts w:ascii="Lucida Sans Unicode" w:hAnsi="Lucida Sans Unicode" w:cs="Lucida Sans Unicode"/>
          <w:sz w:val="20"/>
          <w:szCs w:val="20"/>
        </w:rPr>
      </w:pPr>
    </w:p>
    <w:p w14:paraId="61081083" w14:textId="4163E87D" w:rsidR="00AC79D0" w:rsidRPr="001B188A" w:rsidRDefault="00AC79D0" w:rsidP="00691904">
      <w:pPr>
        <w:autoSpaceDE w:val="0"/>
        <w:autoSpaceDN w:val="0"/>
        <w:adjustRightInd w:val="0"/>
        <w:spacing w:after="0" w:line="276" w:lineRule="auto"/>
        <w:jc w:val="both"/>
        <w:rPr>
          <w:rFonts w:ascii="Lucida Sans Unicode" w:hAnsi="Lucida Sans Unicode" w:cs="Lucida Sans Unicode"/>
          <w:bCs/>
          <w:sz w:val="20"/>
          <w:szCs w:val="20"/>
        </w:rPr>
      </w:pPr>
      <w:r w:rsidRPr="001B188A">
        <w:rPr>
          <w:rFonts w:ascii="Lucida Sans Unicode" w:eastAsia="Times New Roman" w:hAnsi="Lucida Sans Unicode" w:cs="Lucida Sans Unicode"/>
          <w:b/>
          <w:sz w:val="20"/>
          <w:szCs w:val="20"/>
          <w:lang w:eastAsia="ar-SA"/>
        </w:rPr>
        <w:t xml:space="preserve">QUINTO. </w:t>
      </w:r>
      <w:r w:rsidR="00242907" w:rsidRPr="001B188A">
        <w:rPr>
          <w:rFonts w:ascii="Lucida Sans Unicode" w:hAnsi="Lucida Sans Unicode" w:cs="Lucida Sans Unicode"/>
          <w:sz w:val="20"/>
        </w:rPr>
        <w:t xml:space="preserve">Notifíquese a las personas integrantes del Consejo General mediante el correo electrónico, en términos del considerando </w:t>
      </w:r>
      <w:r w:rsidR="007F1480" w:rsidRPr="001B188A">
        <w:rPr>
          <w:rFonts w:ascii="Lucida Sans Unicode" w:hAnsi="Lucida Sans Unicode" w:cs="Lucida Sans Unicode"/>
          <w:b/>
          <w:bCs/>
          <w:sz w:val="20"/>
          <w:szCs w:val="20"/>
        </w:rPr>
        <w:t>X</w:t>
      </w:r>
      <w:r w:rsidR="00147401" w:rsidRPr="001B188A">
        <w:rPr>
          <w:rFonts w:ascii="Lucida Sans Unicode" w:hAnsi="Lucida Sans Unicode" w:cs="Lucida Sans Unicode"/>
          <w:b/>
          <w:bCs/>
          <w:sz w:val="20"/>
          <w:szCs w:val="20"/>
        </w:rPr>
        <w:t>V</w:t>
      </w:r>
      <w:r w:rsidR="007D1470" w:rsidRPr="001B188A">
        <w:rPr>
          <w:rFonts w:ascii="Lucida Sans Unicode" w:hAnsi="Lucida Sans Unicode" w:cs="Lucida Sans Unicode"/>
          <w:b/>
          <w:bCs/>
          <w:sz w:val="20"/>
          <w:szCs w:val="20"/>
        </w:rPr>
        <w:t>I</w:t>
      </w:r>
      <w:r w:rsidR="00147401" w:rsidRPr="001B188A">
        <w:rPr>
          <w:rFonts w:ascii="Lucida Sans Unicode" w:hAnsi="Lucida Sans Unicode" w:cs="Lucida Sans Unicode"/>
          <w:b/>
          <w:bCs/>
          <w:sz w:val="20"/>
          <w:szCs w:val="20"/>
        </w:rPr>
        <w:t>I</w:t>
      </w:r>
      <w:r w:rsidR="00242907" w:rsidRPr="001B188A">
        <w:rPr>
          <w:rFonts w:ascii="Lucida Sans Unicode" w:hAnsi="Lucida Sans Unicode" w:cs="Lucida Sans Unicode"/>
          <w:sz w:val="20"/>
        </w:rPr>
        <w:t xml:space="preserve"> del presente acuerdo.</w:t>
      </w:r>
    </w:p>
    <w:p w14:paraId="7D9FC29A" w14:textId="77777777" w:rsidR="00784C38" w:rsidRPr="00674951" w:rsidRDefault="00784C38" w:rsidP="00691904">
      <w:pPr>
        <w:autoSpaceDE w:val="0"/>
        <w:autoSpaceDN w:val="0"/>
        <w:adjustRightInd w:val="0"/>
        <w:spacing w:after="0" w:line="276" w:lineRule="auto"/>
        <w:jc w:val="both"/>
        <w:rPr>
          <w:rFonts w:ascii="Lucida Sans Unicode" w:hAnsi="Lucida Sans Unicode" w:cs="Lucida Sans Unicode"/>
          <w:sz w:val="16"/>
          <w:szCs w:val="16"/>
        </w:rPr>
      </w:pPr>
    </w:p>
    <w:p w14:paraId="2A3E81C3" w14:textId="13AC3AD8" w:rsidR="00010028" w:rsidRPr="004D1E7B" w:rsidRDefault="00AC79D0" w:rsidP="003B69FB">
      <w:pPr>
        <w:autoSpaceDE w:val="0"/>
        <w:autoSpaceDN w:val="0"/>
        <w:adjustRightInd w:val="0"/>
        <w:spacing w:after="0" w:line="276" w:lineRule="auto"/>
        <w:jc w:val="both"/>
        <w:rPr>
          <w:rFonts w:ascii="Lucida Sans Unicode" w:hAnsi="Lucida Sans Unicode" w:cs="Lucida Sans Unicode"/>
          <w:sz w:val="20"/>
        </w:rPr>
      </w:pPr>
      <w:r w:rsidRPr="001B188A">
        <w:rPr>
          <w:rFonts w:ascii="Lucida Sans Unicode" w:eastAsia="Times New Roman" w:hAnsi="Lucida Sans Unicode" w:cs="Lucida Sans Unicode"/>
          <w:b/>
          <w:sz w:val="20"/>
          <w:szCs w:val="20"/>
          <w:lang w:eastAsia="ar-SA"/>
        </w:rPr>
        <w:t>SEXTO</w:t>
      </w:r>
      <w:r w:rsidR="006D064F" w:rsidRPr="001B188A">
        <w:rPr>
          <w:rFonts w:ascii="Lucida Sans Unicode" w:eastAsia="Times New Roman" w:hAnsi="Lucida Sans Unicode" w:cs="Lucida Sans Unicode"/>
          <w:b/>
          <w:sz w:val="20"/>
          <w:szCs w:val="20"/>
          <w:lang w:eastAsia="ar-SA"/>
        </w:rPr>
        <w:t>.</w:t>
      </w:r>
      <w:r w:rsidR="006D064F" w:rsidRPr="001B188A">
        <w:rPr>
          <w:rFonts w:ascii="Lucida Sans Unicode" w:eastAsia="Times New Roman" w:hAnsi="Lucida Sans Unicode" w:cs="Lucida Sans Unicode"/>
          <w:sz w:val="20"/>
          <w:szCs w:val="20"/>
          <w:lang w:eastAsia="ar-SA"/>
        </w:rPr>
        <w:t xml:space="preserve"> </w:t>
      </w:r>
      <w:r w:rsidR="00242907" w:rsidRPr="001B188A">
        <w:rPr>
          <w:rFonts w:ascii="Lucida Sans Unicode" w:hAnsi="Lucida Sans Unicode" w:cs="Lucida Sans Unicode"/>
          <w:sz w:val="20"/>
        </w:rPr>
        <w:t xml:space="preserve">Publíquese en el Periódico Oficial “El Estado de Jalisco”, así como en la página oficial de internet de este Instituto, en datos abiertos, en términos del considerando </w:t>
      </w:r>
      <w:r w:rsidR="007F1480" w:rsidRPr="001B188A">
        <w:rPr>
          <w:rFonts w:ascii="Lucida Sans Unicode" w:hAnsi="Lucida Sans Unicode" w:cs="Lucida Sans Unicode"/>
          <w:b/>
          <w:bCs/>
          <w:sz w:val="20"/>
          <w:szCs w:val="20"/>
        </w:rPr>
        <w:t>X</w:t>
      </w:r>
      <w:r w:rsidR="00147401" w:rsidRPr="001B188A">
        <w:rPr>
          <w:rFonts w:ascii="Lucida Sans Unicode" w:hAnsi="Lucida Sans Unicode" w:cs="Lucida Sans Unicode"/>
          <w:b/>
          <w:bCs/>
          <w:sz w:val="20"/>
          <w:szCs w:val="20"/>
        </w:rPr>
        <w:t>V</w:t>
      </w:r>
      <w:r w:rsidR="007D1470" w:rsidRPr="001B188A">
        <w:rPr>
          <w:rFonts w:ascii="Lucida Sans Unicode" w:hAnsi="Lucida Sans Unicode" w:cs="Lucida Sans Unicode"/>
          <w:b/>
          <w:bCs/>
          <w:sz w:val="20"/>
          <w:szCs w:val="20"/>
        </w:rPr>
        <w:t>I</w:t>
      </w:r>
      <w:r w:rsidR="00147401" w:rsidRPr="001B188A">
        <w:rPr>
          <w:rFonts w:ascii="Lucida Sans Unicode" w:hAnsi="Lucida Sans Unicode" w:cs="Lucida Sans Unicode"/>
          <w:b/>
          <w:bCs/>
          <w:sz w:val="20"/>
          <w:szCs w:val="20"/>
        </w:rPr>
        <w:t>I</w:t>
      </w:r>
      <w:r w:rsidR="00242907" w:rsidRPr="001B188A">
        <w:rPr>
          <w:rFonts w:ascii="Lucida Sans Unicode" w:hAnsi="Lucida Sans Unicode" w:cs="Lucida Sans Unicode"/>
          <w:sz w:val="20"/>
        </w:rPr>
        <w:t xml:space="preserve"> del</w:t>
      </w:r>
      <w:r w:rsidR="00242907" w:rsidRPr="004D1E7B">
        <w:rPr>
          <w:rFonts w:ascii="Lucida Sans Unicode" w:hAnsi="Lucida Sans Unicode" w:cs="Lucida Sans Unicode"/>
          <w:sz w:val="20"/>
        </w:rPr>
        <w:t xml:space="preserve"> presente acuerdo.</w:t>
      </w:r>
    </w:p>
    <w:p w14:paraId="4222F9C7" w14:textId="77777777" w:rsidR="0085469A" w:rsidRPr="00674951" w:rsidRDefault="0085469A" w:rsidP="00674951">
      <w:pPr>
        <w:pStyle w:val="Sinespaciado"/>
        <w:spacing w:line="276" w:lineRule="auto"/>
        <w:jc w:val="both"/>
        <w:rPr>
          <w:rFonts w:ascii="Lucida Sans Unicode" w:hAnsi="Lucida Sans Unicode" w:cs="Lucida Sans Unicode"/>
          <w:sz w:val="16"/>
          <w:szCs w:val="16"/>
        </w:rPr>
      </w:pPr>
    </w:p>
    <w:p w14:paraId="4F0F8131" w14:textId="655A8CF8" w:rsidR="00986758" w:rsidRDefault="46439E86" w:rsidP="00691904">
      <w:pPr>
        <w:spacing w:after="0" w:line="276" w:lineRule="auto"/>
        <w:ind w:right="49"/>
        <w:jc w:val="center"/>
        <w:rPr>
          <w:rFonts w:ascii="Lucida Sans Unicode" w:hAnsi="Lucida Sans Unicode" w:cs="Lucida Sans Unicode"/>
          <w:b/>
          <w:bCs/>
          <w:sz w:val="20"/>
          <w:szCs w:val="20"/>
          <w:lang w:eastAsia="es-MX"/>
        </w:rPr>
      </w:pPr>
      <w:r w:rsidRPr="004D1E7B">
        <w:rPr>
          <w:rFonts w:ascii="Lucida Sans Unicode" w:hAnsi="Lucida Sans Unicode" w:cs="Lucida Sans Unicode"/>
          <w:b/>
          <w:bCs/>
          <w:sz w:val="20"/>
          <w:szCs w:val="20"/>
          <w:lang w:eastAsia="es-MX"/>
        </w:rPr>
        <w:t xml:space="preserve">Guadalajara, Jalisco; a </w:t>
      </w:r>
      <w:r w:rsidR="00D55A42">
        <w:rPr>
          <w:rFonts w:ascii="Lucida Sans Unicode" w:hAnsi="Lucida Sans Unicode" w:cs="Lucida Sans Unicode"/>
          <w:b/>
          <w:bCs/>
          <w:sz w:val="20"/>
          <w:szCs w:val="20"/>
          <w:lang w:eastAsia="es-MX"/>
        </w:rPr>
        <w:t>1</w:t>
      </w:r>
      <w:r w:rsidR="000F5212" w:rsidRPr="004D1E7B">
        <w:rPr>
          <w:rFonts w:ascii="Lucida Sans Unicode" w:hAnsi="Lucida Sans Unicode" w:cs="Lucida Sans Unicode"/>
          <w:b/>
          <w:bCs/>
          <w:sz w:val="20"/>
          <w:szCs w:val="20"/>
          <w:lang w:eastAsia="es-MX"/>
        </w:rPr>
        <w:t xml:space="preserve"> de </w:t>
      </w:r>
      <w:r w:rsidR="00C903F2">
        <w:rPr>
          <w:rFonts w:ascii="Lucida Sans Unicode" w:hAnsi="Lucida Sans Unicode" w:cs="Lucida Sans Unicode"/>
          <w:b/>
          <w:bCs/>
          <w:sz w:val="20"/>
          <w:szCs w:val="20"/>
          <w:lang w:eastAsia="es-MX"/>
        </w:rPr>
        <w:t>mayo</w:t>
      </w:r>
      <w:r w:rsidR="000F5212" w:rsidRPr="004D1E7B">
        <w:rPr>
          <w:rFonts w:ascii="Lucida Sans Unicode" w:hAnsi="Lucida Sans Unicode" w:cs="Lucida Sans Unicode"/>
          <w:b/>
          <w:bCs/>
          <w:sz w:val="20"/>
          <w:szCs w:val="20"/>
          <w:lang w:eastAsia="es-MX"/>
        </w:rPr>
        <w:t xml:space="preserve"> de 2024</w:t>
      </w:r>
    </w:p>
    <w:p w14:paraId="1FB8606F" w14:textId="77777777" w:rsidR="00F75F12" w:rsidRPr="004D1E7B" w:rsidRDefault="00F75F12" w:rsidP="00691904">
      <w:pPr>
        <w:spacing w:after="0" w:line="276" w:lineRule="auto"/>
        <w:ind w:right="49"/>
        <w:jc w:val="center"/>
        <w:rPr>
          <w:rFonts w:ascii="Lucida Sans Unicode" w:hAnsi="Lucida Sans Unicode" w:cs="Lucida Sans Unicode"/>
          <w:b/>
          <w:bCs/>
          <w:sz w:val="16"/>
          <w:szCs w:val="16"/>
          <w:lang w:eastAsia="es-MX"/>
        </w:rPr>
      </w:pPr>
    </w:p>
    <w:p w14:paraId="5F850A5A" w14:textId="77777777" w:rsidR="00225E4B" w:rsidRPr="004D1E7B" w:rsidRDefault="00225E4B" w:rsidP="00E1181C">
      <w:pPr>
        <w:spacing w:after="0" w:line="276" w:lineRule="auto"/>
        <w:ind w:right="49"/>
        <w:rPr>
          <w:rFonts w:ascii="Lucida Sans Unicode" w:hAnsi="Lucida Sans Unicode" w:cs="Lucida Sans Unicode"/>
          <w:b/>
          <w:bCs/>
          <w:sz w:val="20"/>
          <w:szCs w:val="20"/>
          <w:lang w:eastAsia="es-MX"/>
        </w:rPr>
      </w:pPr>
    </w:p>
    <w:tbl>
      <w:tblPr>
        <w:tblpPr w:leftFromText="141" w:rightFromText="141" w:vertAnchor="text" w:horzAnchor="margin" w:tblpY="29"/>
        <w:tblW w:w="5000" w:type="pct"/>
        <w:tblLook w:val="04A0" w:firstRow="1" w:lastRow="0" w:firstColumn="1" w:lastColumn="0" w:noHBand="0" w:noVBand="1"/>
      </w:tblPr>
      <w:tblGrid>
        <w:gridCol w:w="4417"/>
        <w:gridCol w:w="4421"/>
      </w:tblGrid>
      <w:tr w:rsidR="00B6415F" w:rsidRPr="006D064F" w14:paraId="581E7FE9" w14:textId="77777777" w:rsidTr="294C8417">
        <w:tc>
          <w:tcPr>
            <w:tcW w:w="2499" w:type="pct"/>
            <w:shd w:val="clear" w:color="auto" w:fill="auto"/>
          </w:tcPr>
          <w:p w14:paraId="780CF1E6" w14:textId="77777777" w:rsidR="00B6415F" w:rsidRPr="004D1E7B" w:rsidRDefault="00B6415F" w:rsidP="00691904">
            <w:pPr>
              <w:spacing w:after="0" w:line="276" w:lineRule="auto"/>
              <w:ind w:right="49"/>
              <w:jc w:val="center"/>
              <w:rPr>
                <w:rFonts w:ascii="Lucida Sans Unicode" w:hAnsi="Lucida Sans Unicode" w:cs="Lucida Sans Unicode"/>
                <w:b/>
                <w:bCs/>
                <w:sz w:val="20"/>
                <w:szCs w:val="20"/>
              </w:rPr>
            </w:pPr>
            <w:r w:rsidRPr="004D1E7B">
              <w:rPr>
                <w:rFonts w:ascii="Lucida Sans Unicode" w:eastAsia="Trebuchet MS" w:hAnsi="Lucida Sans Unicode" w:cs="Lucida Sans Unicode"/>
                <w:b/>
                <w:bCs/>
                <w:color w:val="000000"/>
                <w:sz w:val="20"/>
                <w:szCs w:val="20"/>
                <w:lang w:eastAsia="es-MX"/>
              </w:rPr>
              <w:t>Mtra. Paula Ramírez Höhne</w:t>
            </w:r>
            <w:r w:rsidRPr="004D1E7B">
              <w:rPr>
                <w:rFonts w:ascii="Lucida Sans Unicode" w:hAnsi="Lucida Sans Unicode" w:cs="Lucida Sans Unicode"/>
                <w:b/>
                <w:bCs/>
                <w:sz w:val="20"/>
                <w:szCs w:val="20"/>
              </w:rPr>
              <w:t xml:space="preserve"> </w:t>
            </w:r>
          </w:p>
          <w:p w14:paraId="23A90E20" w14:textId="570FEBC2" w:rsidR="00B6415F" w:rsidRPr="004D1E7B" w:rsidRDefault="7B4B1AC8" w:rsidP="00691904">
            <w:pPr>
              <w:spacing w:after="0" w:line="276" w:lineRule="auto"/>
              <w:ind w:right="49"/>
              <w:jc w:val="center"/>
              <w:rPr>
                <w:rFonts w:ascii="Lucida Sans Unicode" w:hAnsi="Lucida Sans Unicode" w:cs="Lucida Sans Unicode"/>
                <w:b/>
                <w:bCs/>
                <w:sz w:val="20"/>
                <w:szCs w:val="20"/>
              </w:rPr>
            </w:pPr>
            <w:r w:rsidRPr="004D1E7B">
              <w:rPr>
                <w:rFonts w:ascii="Lucida Sans Unicode" w:hAnsi="Lucida Sans Unicode" w:cs="Lucida Sans Unicode"/>
                <w:b/>
                <w:bCs/>
                <w:sz w:val="20"/>
                <w:szCs w:val="20"/>
              </w:rPr>
              <w:t xml:space="preserve"> La consejera presidenta</w:t>
            </w:r>
          </w:p>
        </w:tc>
        <w:tc>
          <w:tcPr>
            <w:tcW w:w="2501" w:type="pct"/>
            <w:shd w:val="clear" w:color="auto" w:fill="auto"/>
          </w:tcPr>
          <w:p w14:paraId="345B0CBC" w14:textId="363FBA61" w:rsidR="00B6415F" w:rsidRPr="004D1E7B" w:rsidRDefault="7B4B1AC8" w:rsidP="00691904">
            <w:pPr>
              <w:spacing w:after="0" w:line="276" w:lineRule="auto"/>
              <w:ind w:right="49"/>
              <w:jc w:val="center"/>
              <w:rPr>
                <w:rFonts w:ascii="Lucida Sans Unicode" w:hAnsi="Lucida Sans Unicode" w:cs="Lucida Sans Unicode"/>
                <w:b/>
                <w:bCs/>
                <w:sz w:val="20"/>
                <w:szCs w:val="20"/>
                <w:lang w:eastAsia="es-MX"/>
              </w:rPr>
            </w:pPr>
            <w:r w:rsidRPr="004D1E7B">
              <w:rPr>
                <w:rFonts w:ascii="Lucida Sans Unicode" w:hAnsi="Lucida Sans Unicode" w:cs="Lucida Sans Unicode"/>
                <w:b/>
                <w:bCs/>
                <w:sz w:val="20"/>
                <w:szCs w:val="20"/>
                <w:lang w:eastAsia="es-MX"/>
              </w:rPr>
              <w:t>Mtro. Christian Flores Garza</w:t>
            </w:r>
          </w:p>
          <w:p w14:paraId="24046835" w14:textId="3BE7FFFE" w:rsidR="00B6415F" w:rsidRPr="006D064F" w:rsidRDefault="00B6415F" w:rsidP="00691904">
            <w:pPr>
              <w:spacing w:after="0" w:line="276" w:lineRule="auto"/>
              <w:ind w:right="49"/>
              <w:jc w:val="center"/>
              <w:rPr>
                <w:rFonts w:ascii="Lucida Sans Unicode" w:hAnsi="Lucida Sans Unicode" w:cs="Lucida Sans Unicode"/>
                <w:b/>
                <w:bCs/>
                <w:sz w:val="20"/>
                <w:szCs w:val="20"/>
              </w:rPr>
            </w:pPr>
            <w:r w:rsidRPr="004D1E7B">
              <w:rPr>
                <w:rFonts w:ascii="Lucida Sans Unicode" w:hAnsi="Lucida Sans Unicode" w:cs="Lucida Sans Unicode"/>
                <w:b/>
                <w:bCs/>
                <w:sz w:val="20"/>
                <w:szCs w:val="20"/>
                <w:lang w:eastAsia="es-MX"/>
              </w:rPr>
              <w:t>El secretario ejecutivo</w:t>
            </w:r>
          </w:p>
        </w:tc>
      </w:tr>
    </w:tbl>
    <w:p w14:paraId="7D622100" w14:textId="77777777" w:rsidR="00225E4B" w:rsidRDefault="00225E4B" w:rsidP="00225E4B">
      <w:pPr>
        <w:pStyle w:val="Sinespaciado"/>
        <w:spacing w:line="276" w:lineRule="auto"/>
        <w:jc w:val="both"/>
        <w:rPr>
          <w:rFonts w:ascii="Lucida Sans Unicode" w:eastAsia="MS Mincho" w:hAnsi="Lucida Sans Unicode" w:cs="Lucida Sans Unicode"/>
          <w:sz w:val="14"/>
          <w:szCs w:val="14"/>
        </w:rPr>
      </w:pPr>
    </w:p>
    <w:p w14:paraId="4E733802" w14:textId="77777777" w:rsidR="00E1181C" w:rsidRDefault="00E1181C" w:rsidP="00225E4B">
      <w:pPr>
        <w:pStyle w:val="Sinespaciado"/>
        <w:spacing w:line="276" w:lineRule="auto"/>
        <w:jc w:val="both"/>
        <w:rPr>
          <w:rFonts w:ascii="Lucida Sans Unicode" w:eastAsia="MS Mincho" w:hAnsi="Lucida Sans Unicode" w:cs="Lucida Sans Unicode"/>
          <w:sz w:val="14"/>
          <w:szCs w:val="14"/>
        </w:rPr>
      </w:pPr>
    </w:p>
    <w:p w14:paraId="6A323FA2" w14:textId="3898F616" w:rsidR="00225E4B" w:rsidRPr="00786183" w:rsidRDefault="00225E4B" w:rsidP="00225E4B">
      <w:pPr>
        <w:pStyle w:val="Sinespaciado"/>
        <w:spacing w:line="276" w:lineRule="auto"/>
        <w:jc w:val="both"/>
        <w:rPr>
          <w:rFonts w:ascii="Lucida Sans Unicode" w:eastAsia="Lucida Sans Unicode" w:hAnsi="Lucida Sans Unicode" w:cs="Lucida Sans Unicode"/>
          <w:sz w:val="14"/>
          <w:szCs w:val="14"/>
        </w:rPr>
      </w:pPr>
      <w:r w:rsidRPr="00786183">
        <w:rPr>
          <w:rFonts w:ascii="Lucida Sans Unicode" w:eastAsia="MS Mincho" w:hAnsi="Lucida Sans Unicode" w:cs="Lucida Sans Unicode"/>
          <w:sz w:val="14"/>
          <w:szCs w:val="14"/>
        </w:rPr>
        <w:t>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w:t>
      </w:r>
      <w:r w:rsidRPr="00786183">
        <w:rPr>
          <w:rFonts w:ascii="Lucida Sans Unicode" w:eastAsia="Lucida Sans Unicode" w:hAnsi="Lucida Sans Unicode" w:cs="Lucida Sans Unicode"/>
          <w:sz w:val="14"/>
          <w:szCs w:val="14"/>
        </w:rPr>
        <w:t xml:space="preserve"> el </w:t>
      </w:r>
      <w:r w:rsidRPr="00786183">
        <w:rPr>
          <w:rFonts w:ascii="Lucida Sans Unicode" w:eastAsia="MS Mincho" w:hAnsi="Lucida Sans Unicode" w:cs="Lucida Sans Unicode"/>
          <w:sz w:val="14"/>
          <w:szCs w:val="14"/>
        </w:rPr>
        <w:t xml:space="preserve">presente acuerdo se emitió en la </w:t>
      </w:r>
      <w:r w:rsidRPr="00786183">
        <w:rPr>
          <w:rFonts w:ascii="Lucida Sans Unicode" w:eastAsia="MS Mincho" w:hAnsi="Lucida Sans Unicode" w:cs="Lucida Sans Unicode"/>
          <w:b/>
          <w:bCs/>
          <w:sz w:val="14"/>
          <w:szCs w:val="14"/>
        </w:rPr>
        <w:t xml:space="preserve">décima </w:t>
      </w:r>
      <w:r>
        <w:rPr>
          <w:rFonts w:ascii="Lucida Sans Unicode" w:eastAsia="MS Mincho" w:hAnsi="Lucida Sans Unicode" w:cs="Lucida Sans Unicode"/>
          <w:b/>
          <w:bCs/>
          <w:sz w:val="14"/>
          <w:szCs w:val="14"/>
        </w:rPr>
        <w:t>quinta</w:t>
      </w:r>
      <w:r w:rsidRPr="00786183">
        <w:rPr>
          <w:rFonts w:ascii="Lucida Sans Unicode" w:eastAsia="MS Mincho" w:hAnsi="Lucida Sans Unicode" w:cs="Lucida Sans Unicode"/>
          <w:b/>
          <w:bCs/>
          <w:sz w:val="14"/>
          <w:szCs w:val="14"/>
        </w:rPr>
        <w:t xml:space="preserve"> sesión extraordinaria urgente </w:t>
      </w:r>
      <w:r w:rsidRPr="00786183">
        <w:rPr>
          <w:rFonts w:ascii="Lucida Sans Unicode" w:eastAsia="MS Mincho" w:hAnsi="Lucida Sans Unicode" w:cs="Lucida Sans Unicode"/>
          <w:sz w:val="14"/>
          <w:szCs w:val="14"/>
        </w:rPr>
        <w:t xml:space="preserve">del Consejo General, celebrada el </w:t>
      </w:r>
      <w:r>
        <w:rPr>
          <w:rFonts w:ascii="Lucida Sans Unicode" w:eastAsia="MS Mincho" w:hAnsi="Lucida Sans Unicode" w:cs="Lucida Sans Unicode"/>
          <w:b/>
          <w:bCs/>
          <w:sz w:val="14"/>
          <w:szCs w:val="14"/>
        </w:rPr>
        <w:t>1</w:t>
      </w:r>
      <w:r w:rsidRPr="00786183">
        <w:rPr>
          <w:rFonts w:ascii="Lucida Sans Unicode" w:eastAsia="MS Mincho" w:hAnsi="Lucida Sans Unicode" w:cs="Lucida Sans Unicode"/>
          <w:b/>
          <w:bCs/>
          <w:sz w:val="14"/>
          <w:szCs w:val="14"/>
        </w:rPr>
        <w:t xml:space="preserve"> de </w:t>
      </w:r>
      <w:r>
        <w:rPr>
          <w:rFonts w:ascii="Lucida Sans Unicode" w:eastAsia="MS Mincho" w:hAnsi="Lucida Sans Unicode" w:cs="Lucida Sans Unicode"/>
          <w:b/>
          <w:bCs/>
          <w:sz w:val="14"/>
          <w:szCs w:val="14"/>
        </w:rPr>
        <w:t>m</w:t>
      </w:r>
      <w:r w:rsidRPr="00786183">
        <w:rPr>
          <w:rFonts w:ascii="Lucida Sans Unicode" w:eastAsia="MS Mincho" w:hAnsi="Lucida Sans Unicode" w:cs="Lucida Sans Unicode"/>
          <w:b/>
          <w:bCs/>
          <w:sz w:val="14"/>
          <w:szCs w:val="14"/>
        </w:rPr>
        <w:t>a</w:t>
      </w:r>
      <w:r>
        <w:rPr>
          <w:rFonts w:ascii="Lucida Sans Unicode" w:eastAsia="MS Mincho" w:hAnsi="Lucida Sans Unicode" w:cs="Lucida Sans Unicode"/>
          <w:b/>
          <w:bCs/>
          <w:sz w:val="14"/>
          <w:szCs w:val="14"/>
        </w:rPr>
        <w:t>yo</w:t>
      </w:r>
      <w:r w:rsidRPr="00786183">
        <w:rPr>
          <w:rFonts w:ascii="Lucida Sans Unicode" w:eastAsia="MS Mincho" w:hAnsi="Lucida Sans Unicode" w:cs="Lucida Sans Unicode"/>
          <w:b/>
          <w:bCs/>
          <w:sz w:val="14"/>
          <w:szCs w:val="14"/>
        </w:rPr>
        <w:t xml:space="preserve"> de 2024</w:t>
      </w:r>
      <w:r w:rsidRPr="00786183">
        <w:rPr>
          <w:rFonts w:ascii="Lucida Sans Unicode" w:eastAsia="MS Mincho" w:hAnsi="Lucida Sans Unicode" w:cs="Lucida Sans Unicode"/>
          <w:sz w:val="14"/>
          <w:szCs w:val="14"/>
        </w:rPr>
        <w:t xml:space="preserve"> y fue aprobado por votación unánime </w:t>
      </w:r>
      <w:r w:rsidRPr="00786183">
        <w:rPr>
          <w:rFonts w:ascii="Lucida Sans Unicode" w:eastAsia="Lucida Sans Unicode" w:hAnsi="Lucida Sans Unicode" w:cs="Lucida Sans Unicode"/>
          <w:sz w:val="14"/>
          <w:szCs w:val="14"/>
        </w:rPr>
        <w:t>de las personas consejeras electorales Silvia Guadalupe Bustos Vásquez, Zoad Jeanine García González</w:t>
      </w:r>
      <w:r w:rsidRPr="00786183">
        <w:rPr>
          <w:rFonts w:ascii="Lucida Sans Unicode" w:eastAsia="Trebuchet MS" w:hAnsi="Lucida Sans Unicode" w:cs="Lucida Sans Unicode"/>
          <w:sz w:val="14"/>
          <w:szCs w:val="14"/>
        </w:rPr>
        <w:t>,</w:t>
      </w:r>
      <w:r w:rsidRPr="00786183">
        <w:rPr>
          <w:rFonts w:ascii="Lucida Sans Unicode" w:eastAsia="Lucida Sans Unicode" w:hAnsi="Lucida Sans Unicode" w:cs="Lucida Sans Unicode"/>
          <w:sz w:val="14"/>
          <w:szCs w:val="14"/>
        </w:rPr>
        <w:t xml:space="preserve"> Miguel Godínez Terríquez, Moisés Pérez Vega, Brenda Judith Serafín Morfín, Claudia Alejandra Vargas Bautista y la consejera presidenta Paula Ramírez Höhne</w:t>
      </w:r>
      <w:r w:rsidRPr="00BA4C93">
        <w:rPr>
          <w:rFonts w:ascii="Lucida Sans Unicode" w:eastAsia="Lucida Sans Unicode" w:hAnsi="Lucida Sans Unicode" w:cs="Lucida Sans Unicode"/>
          <w:sz w:val="14"/>
          <w:szCs w:val="14"/>
        </w:rPr>
        <w:t>.</w:t>
      </w:r>
      <w:r w:rsidRPr="00786183">
        <w:rPr>
          <w:rFonts w:ascii="Lucida Sans Unicode" w:eastAsia="Lucida Sans Unicode" w:hAnsi="Lucida Sans Unicode" w:cs="Lucida Sans Unicode"/>
          <w:sz w:val="14"/>
          <w:szCs w:val="14"/>
        </w:rPr>
        <w:t xml:space="preserve"> </w:t>
      </w:r>
    </w:p>
    <w:p w14:paraId="24C01620" w14:textId="77777777" w:rsidR="00225E4B" w:rsidRDefault="00225E4B" w:rsidP="00225E4B">
      <w:pPr>
        <w:pStyle w:val="Sinespaciado"/>
        <w:spacing w:line="276" w:lineRule="auto"/>
        <w:jc w:val="center"/>
        <w:rPr>
          <w:rFonts w:ascii="Lucida Sans Unicode" w:eastAsia="Trebuchet MS" w:hAnsi="Lucida Sans Unicode" w:cs="Lucida Sans Unicode"/>
          <w:sz w:val="14"/>
          <w:szCs w:val="14"/>
        </w:rPr>
      </w:pPr>
    </w:p>
    <w:p w14:paraId="21988DBE" w14:textId="77777777" w:rsidR="00E1181C" w:rsidRDefault="00E1181C" w:rsidP="00225E4B">
      <w:pPr>
        <w:pStyle w:val="Sinespaciado"/>
        <w:spacing w:line="276" w:lineRule="auto"/>
        <w:jc w:val="center"/>
        <w:rPr>
          <w:rFonts w:ascii="Lucida Sans Unicode" w:eastAsia="Trebuchet MS" w:hAnsi="Lucida Sans Unicode" w:cs="Lucida Sans Unicode"/>
          <w:sz w:val="14"/>
          <w:szCs w:val="14"/>
        </w:rPr>
      </w:pPr>
    </w:p>
    <w:p w14:paraId="1307A804" w14:textId="77777777" w:rsidR="00225E4B" w:rsidRPr="00786183" w:rsidRDefault="00225E4B" w:rsidP="00225E4B">
      <w:pPr>
        <w:pStyle w:val="Sinespaciado"/>
        <w:spacing w:line="276" w:lineRule="auto"/>
        <w:jc w:val="center"/>
        <w:rPr>
          <w:rFonts w:ascii="Lucida Sans Unicode" w:eastAsia="Trebuchet MS" w:hAnsi="Lucida Sans Unicode" w:cs="Lucida Sans Unicode"/>
          <w:sz w:val="14"/>
          <w:szCs w:val="14"/>
        </w:rPr>
      </w:pPr>
      <w:r w:rsidRPr="00786183">
        <w:rPr>
          <w:rFonts w:ascii="Lucida Sans Unicode" w:eastAsia="Trebuchet MS" w:hAnsi="Lucida Sans Unicode" w:cs="Lucida Sans Unicode"/>
          <w:sz w:val="14"/>
          <w:szCs w:val="14"/>
        </w:rPr>
        <w:t>Mtro. Christian Flores Garza</w:t>
      </w:r>
    </w:p>
    <w:p w14:paraId="73BBE686" w14:textId="2B06E734" w:rsidR="00CF53FC" w:rsidRDefault="00225E4B" w:rsidP="00674951">
      <w:pPr>
        <w:pStyle w:val="Sinespaciado"/>
        <w:spacing w:line="276" w:lineRule="auto"/>
        <w:jc w:val="center"/>
        <w:rPr>
          <w:rFonts w:ascii="Lucida Sans Unicode" w:eastAsia="Trebuchet MS" w:hAnsi="Lucida Sans Unicode" w:cs="Lucida Sans Unicode"/>
          <w:sz w:val="14"/>
          <w:szCs w:val="14"/>
        </w:rPr>
      </w:pPr>
      <w:r w:rsidRPr="00786183">
        <w:rPr>
          <w:rFonts w:ascii="Lucida Sans Unicode" w:eastAsia="Trebuchet MS" w:hAnsi="Lucida Sans Unicode" w:cs="Lucida Sans Unicode"/>
          <w:sz w:val="14"/>
          <w:szCs w:val="14"/>
        </w:rPr>
        <w:t>El secretario ejecutivo</w:t>
      </w:r>
    </w:p>
    <w:p w14:paraId="71F050F3" w14:textId="77777777" w:rsidR="00E1181C" w:rsidRDefault="00E1181C" w:rsidP="00674951">
      <w:pPr>
        <w:pStyle w:val="Sinespaciado"/>
        <w:spacing w:line="276" w:lineRule="auto"/>
        <w:jc w:val="center"/>
        <w:rPr>
          <w:rFonts w:ascii="Lucida Sans Unicode" w:eastAsia="Trebuchet MS" w:hAnsi="Lucida Sans Unicode" w:cs="Lucida Sans Unicode"/>
          <w:sz w:val="14"/>
          <w:szCs w:val="14"/>
        </w:rPr>
      </w:pPr>
    </w:p>
    <w:p w14:paraId="3475C6D8" w14:textId="77777777" w:rsidR="00E1181C" w:rsidRPr="0024574F" w:rsidRDefault="00E1181C" w:rsidP="00E1181C">
      <w:pPr>
        <w:jc w:val="center"/>
        <w:rPr>
          <w:rFonts w:ascii="Lucida Sans Unicode" w:hAnsi="Lucida Sans Unicode" w:cs="Lucida Sans Unicode"/>
          <w:b/>
          <w:i/>
          <w:iCs/>
          <w:sz w:val="20"/>
          <w:szCs w:val="20"/>
        </w:rPr>
      </w:pPr>
      <w:r>
        <w:rPr>
          <w:rFonts w:ascii="Lucida Sans Unicode" w:hAnsi="Lucida Sans Unicode" w:cs="Lucida Sans Unicode"/>
          <w:i/>
          <w:iCs/>
          <w:sz w:val="20"/>
          <w:szCs w:val="20"/>
        </w:rPr>
        <w:t>“Este documento ha sido firmado electrónicamente de conformidad con el acuerdo del Consejo General identificado con la clave alfanumérica IEPC-ACG-063/2023”</w:t>
      </w:r>
    </w:p>
    <w:p w14:paraId="67CCBCD9" w14:textId="77777777" w:rsidR="00E1181C" w:rsidRPr="00225E4B" w:rsidRDefault="00E1181C" w:rsidP="00674951">
      <w:pPr>
        <w:pStyle w:val="Sinespaciado"/>
        <w:spacing w:line="276" w:lineRule="auto"/>
        <w:jc w:val="center"/>
        <w:rPr>
          <w:rFonts w:ascii="Lucida Sans Unicode" w:hAnsi="Lucida Sans Unicode" w:cs="Lucida Sans Unicode"/>
          <w:b/>
          <w:sz w:val="20"/>
          <w:szCs w:val="20"/>
        </w:rPr>
      </w:pPr>
    </w:p>
    <w:sectPr w:rsidR="00E1181C" w:rsidRPr="00225E4B" w:rsidSect="00E1181C">
      <w:headerReference w:type="default" r:id="rId11"/>
      <w:footerReference w:type="even" r:id="rId12"/>
      <w:footerReference w:type="default" r:id="rId13"/>
      <w:pgSz w:w="12240" w:h="15840" w:code="1"/>
      <w:pgMar w:top="2410" w:right="1701" w:bottom="1418" w:left="1701" w:header="454" w:footer="56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77707D9" w14:textId="77777777" w:rsidR="00A6732E" w:rsidRDefault="00A6732E" w:rsidP="001149A1">
      <w:pPr>
        <w:spacing w:after="0" w:line="240" w:lineRule="auto"/>
      </w:pPr>
      <w:r>
        <w:separator/>
      </w:r>
    </w:p>
  </w:endnote>
  <w:endnote w:type="continuationSeparator" w:id="0">
    <w:p w14:paraId="6BFBBFBE" w14:textId="77777777" w:rsidR="00A6732E" w:rsidRDefault="00A6732E" w:rsidP="001149A1">
      <w:pPr>
        <w:spacing w:after="0" w:line="240" w:lineRule="auto"/>
      </w:pPr>
      <w:r>
        <w:continuationSeparator/>
      </w:r>
    </w:p>
  </w:endnote>
  <w:endnote w:type="continuationNotice" w:id="1">
    <w:p w14:paraId="41D1E7FB" w14:textId="77777777" w:rsidR="00A6732E" w:rsidRDefault="00A6732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A7C9A3A" w14:textId="77777777" w:rsidR="0055676C" w:rsidRDefault="0055676C" w:rsidP="00FD6BCD">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79358719" w14:textId="77777777" w:rsidR="0055676C" w:rsidRDefault="0055676C" w:rsidP="00FD6BCD">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C88637" w14:textId="77777777" w:rsidR="00225E4B" w:rsidRPr="00225E4B" w:rsidRDefault="00225E4B" w:rsidP="00225E4B">
    <w:pPr>
      <w:tabs>
        <w:tab w:val="center" w:pos="4419"/>
        <w:tab w:val="right" w:pos="8838"/>
      </w:tabs>
      <w:suppressAutoHyphens/>
      <w:spacing w:after="0" w:line="240" w:lineRule="auto"/>
      <w:rPr>
        <w:rFonts w:ascii="Arial" w:eastAsia="Times New Roman" w:hAnsi="Arial" w:cs="Arial"/>
        <w:bCs/>
        <w:color w:val="A6A6A6"/>
        <w:kern w:val="2"/>
        <w:sz w:val="16"/>
        <w:szCs w:val="16"/>
        <w:lang w:val="es-ES" w:eastAsia="ar-SA"/>
      </w:rPr>
    </w:pPr>
    <w:r w:rsidRPr="00225E4B">
      <w:rPr>
        <w:rFonts w:ascii="Lucida Sans Unicode" w:eastAsia="Times New Roman" w:hAnsi="Lucida Sans Unicode" w:cs="Lucida Sans Unicode"/>
        <w:bCs/>
        <w:color w:val="00778E"/>
        <w:kern w:val="2"/>
        <w:sz w:val="15"/>
        <w:szCs w:val="15"/>
        <w:lang w:val="es-ES" w:eastAsia="ar-SA"/>
      </w:rPr>
      <w:t>Parque de las Estrellas 2764, Colonia Jardines del Bosque, Guadalajara, Jalisco, México. C.P.44520</w:t>
    </w:r>
  </w:p>
  <w:p w14:paraId="65E045E2" w14:textId="0FD3E7A7" w:rsidR="0055676C" w:rsidRPr="002F5CD4" w:rsidRDefault="0055676C" w:rsidP="00225E4B">
    <w:pPr>
      <w:tabs>
        <w:tab w:val="center" w:pos="4252"/>
        <w:tab w:val="right" w:pos="8504"/>
      </w:tabs>
      <w:suppressAutoHyphens/>
      <w:spacing w:after="0" w:line="240" w:lineRule="auto"/>
      <w:jc w:val="right"/>
      <w:rPr>
        <w:rFonts w:ascii="Lucida Sans Unicode" w:eastAsia="Times New Roman" w:hAnsi="Lucida Sans Unicode" w:cs="Lucida Sans Unicode"/>
        <w:bCs/>
        <w:sz w:val="15"/>
        <w:szCs w:val="15"/>
        <w:lang w:eastAsia="ar-SA"/>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2672D3A" w14:textId="77777777" w:rsidR="00A6732E" w:rsidRDefault="00A6732E" w:rsidP="001149A1">
      <w:pPr>
        <w:spacing w:after="0" w:line="240" w:lineRule="auto"/>
      </w:pPr>
      <w:r>
        <w:separator/>
      </w:r>
    </w:p>
  </w:footnote>
  <w:footnote w:type="continuationSeparator" w:id="0">
    <w:p w14:paraId="3A8007F0" w14:textId="77777777" w:rsidR="00A6732E" w:rsidRDefault="00A6732E" w:rsidP="001149A1">
      <w:pPr>
        <w:spacing w:after="0" w:line="240" w:lineRule="auto"/>
      </w:pPr>
      <w:r>
        <w:continuationSeparator/>
      </w:r>
    </w:p>
  </w:footnote>
  <w:footnote w:type="continuationNotice" w:id="1">
    <w:p w14:paraId="67F3450A" w14:textId="77777777" w:rsidR="00A6732E" w:rsidRDefault="00A6732E">
      <w:pPr>
        <w:spacing w:after="0" w:line="240" w:lineRule="auto"/>
      </w:pPr>
    </w:p>
  </w:footnote>
  <w:footnote w:id="2">
    <w:p w14:paraId="6CD5F3DB" w14:textId="2AC9626C" w:rsidR="0055676C" w:rsidRPr="009A15CD" w:rsidRDefault="0055676C" w:rsidP="00152C65">
      <w:pPr>
        <w:pStyle w:val="Textonotapie"/>
        <w:rPr>
          <w:rFonts w:ascii="Lucida Sans Unicode" w:hAnsi="Lucida Sans Unicode" w:cs="Lucida Sans Unicode"/>
          <w:sz w:val="14"/>
          <w:szCs w:val="14"/>
        </w:rPr>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9A15CD">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https://apiperiodico.jalisco.gob.mx/newspaper/import/05-20-23-vi.pdf</w:t>
      </w:r>
      <w:r>
        <w:rPr>
          <w:rFonts w:ascii="Lucida Sans Unicode" w:hAnsi="Lucida Sans Unicode" w:cs="Lucida Sans Unicode"/>
          <w:sz w:val="14"/>
          <w:szCs w:val="14"/>
        </w:rPr>
        <w:t xml:space="preserve"> </w:t>
      </w:r>
    </w:p>
  </w:footnote>
  <w:footnote w:id="3">
    <w:p w14:paraId="7D09C4A7" w14:textId="734E0A52" w:rsidR="0055676C" w:rsidRPr="009A15CD" w:rsidRDefault="0055676C" w:rsidP="00152C65">
      <w:pPr>
        <w:pStyle w:val="Textonotapie"/>
        <w:jc w:val="both"/>
      </w:pPr>
      <w:r w:rsidRPr="009A15CD">
        <w:rPr>
          <w:rStyle w:val="Refdenotaalpie"/>
          <w:rFonts w:ascii="Lucida Sans Unicode" w:hAnsi="Lucida Sans Unicode" w:cs="Lucida Sans Unicode"/>
          <w:sz w:val="14"/>
          <w:szCs w:val="14"/>
        </w:rPr>
        <w:footnoteRef/>
      </w:r>
      <w:r w:rsidRPr="009A15CD">
        <w:rPr>
          <w:rFonts w:ascii="Lucida Sans Unicode" w:hAnsi="Lucida Sans Unicode" w:cs="Lucida Sans Unicode"/>
          <w:sz w:val="14"/>
          <w:szCs w:val="14"/>
        </w:rPr>
        <w:t xml:space="preserve"> </w:t>
      </w:r>
      <w:r w:rsidRPr="009A15CD">
        <w:rPr>
          <w:rFonts w:ascii="Lucida Sans Unicode" w:eastAsia="Calibri" w:hAnsi="Lucida Sans Unicode" w:cs="Lucida Sans Unicode"/>
          <w:sz w:val="14"/>
          <w:szCs w:val="14"/>
        </w:rPr>
        <w:t>El veintiuno de noviembre, el Pleno de la Suprema Corte de Justicia de la Nación resolvió como procedente y fundada la Acción de Inconstitucionalidad 134/2023, promovida por el partido político local Hagamos, declarando la invalidez del decreto 29185/LXIII/23, por el cual se reforman los artículos 137, 214, 229, 232, 692 y 693 del Código Electoral del Estado de Jalisco. Asimismo, el día 23 del mes citado, determinó que la declaratoria de invalidez decretada surtirá efectos a la fecha en que concluya el proceso electoral 2023-2024 en el estado de Jalisco.</w:t>
      </w:r>
    </w:p>
  </w:footnote>
  <w:footnote w:id="4">
    <w:p w14:paraId="7ACA3699" w14:textId="077F7731" w:rsidR="0055676C" w:rsidRPr="00543468" w:rsidRDefault="0055676C" w:rsidP="00152C65">
      <w:pPr>
        <w:pStyle w:val="Textonotapie"/>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sidR="005F273C">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xml:space="preserve"> </w:t>
      </w:r>
      <w:r w:rsidRPr="00152C65">
        <w:rPr>
          <w:rFonts w:ascii="Lucida Sans Unicode" w:hAnsi="Lucida Sans Unicode" w:cs="Lucida Sans Unicode"/>
          <w:sz w:val="14"/>
          <w:szCs w:val="14"/>
        </w:rPr>
        <w:t>https://repositoriodocumental.ine.mx/xmlui/bitstream/handle/123456789/152564/CGex202307-20-rp-17-Gaceta.pdf</w:t>
      </w:r>
      <w:r>
        <w:rPr>
          <w:rFonts w:ascii="Lucida Sans Unicode" w:hAnsi="Lucida Sans Unicode" w:cs="Lucida Sans Unicode"/>
          <w:sz w:val="14"/>
          <w:szCs w:val="14"/>
        </w:rPr>
        <w:t xml:space="preserve"> </w:t>
      </w:r>
    </w:p>
  </w:footnote>
  <w:footnote w:id="5">
    <w:p w14:paraId="3A9D7635" w14:textId="2D21E94A" w:rsidR="0055676C" w:rsidRPr="00543468" w:rsidRDefault="0055676C" w:rsidP="00993D11">
      <w:pPr>
        <w:pStyle w:val="Textonotapie"/>
        <w:jc w:val="both"/>
        <w:rPr>
          <w:rFonts w:ascii="Lucida Sans Unicode" w:hAnsi="Lucida Sans Unicode" w:cs="Lucida Sans Unicode"/>
          <w:sz w:val="14"/>
          <w:szCs w:val="14"/>
          <w:lang w:val="es-MX"/>
        </w:rPr>
      </w:pPr>
      <w:r w:rsidRPr="00543468">
        <w:rPr>
          <w:rStyle w:val="Refdenotaalpie"/>
          <w:rFonts w:ascii="Lucida Sans Unicode" w:hAnsi="Lucida Sans Unicode" w:cs="Lucida Sans Unicode"/>
          <w:sz w:val="14"/>
          <w:szCs w:val="14"/>
        </w:rPr>
        <w:footnoteRef/>
      </w:r>
      <w:r w:rsidRPr="0054346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543468">
        <w:rPr>
          <w:rFonts w:ascii="Lucida Sans Unicode" w:hAnsi="Lucida Sans Unicode" w:cs="Lucida Sans Unicode"/>
          <w:sz w:val="14"/>
          <w:szCs w:val="14"/>
        </w:rPr>
        <w:t>: https://repositoriodocumental.ine.mx/xmlui/bitstream/handle/123456789/152565/CGex202307-20-ap-25-Gaceta.pdf</w:t>
      </w:r>
    </w:p>
  </w:footnote>
  <w:footnote w:id="6">
    <w:p w14:paraId="582B5AC2" w14:textId="551CB7E6" w:rsidR="0055676C" w:rsidRPr="00263E55" w:rsidRDefault="0055676C" w:rsidP="00263E55">
      <w:pPr>
        <w:pStyle w:val="Textonotapie"/>
        <w:jc w:val="both"/>
        <w:rPr>
          <w:rFonts w:ascii="Lucida Sans Unicode" w:hAnsi="Lucida Sans Unicode" w:cs="Lucida Sans Unicode"/>
          <w:sz w:val="14"/>
          <w:szCs w:val="14"/>
          <w:lang w:val="es-MX"/>
        </w:rPr>
      </w:pPr>
      <w:r w:rsidRPr="00263E55">
        <w:rPr>
          <w:rStyle w:val="Refdenotaalpie"/>
          <w:rFonts w:ascii="Lucida Sans Unicode" w:hAnsi="Lucida Sans Unicode" w:cs="Lucida Sans Unicode"/>
          <w:sz w:val="14"/>
          <w:szCs w:val="14"/>
        </w:rPr>
        <w:footnoteRef/>
      </w:r>
      <w:r w:rsidRPr="00263E55">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63E55">
        <w:rPr>
          <w:rFonts w:ascii="Lucida Sans Unicode" w:hAnsi="Lucida Sans Unicode" w:cs="Lucida Sans Unicode"/>
          <w:sz w:val="14"/>
          <w:szCs w:val="14"/>
          <w:lang w:val="es-MX"/>
        </w:rPr>
        <w:t>: https://www.iepcjalisco.org.mx/sites/default/files/sesiones-de-consejo/consejo%20general/2023-09-08/7iepc-acg-057-2023.pdf</w:t>
      </w:r>
    </w:p>
  </w:footnote>
  <w:footnote w:id="7">
    <w:p w14:paraId="2AE09676" w14:textId="1FCD8414" w:rsidR="0055676C" w:rsidRPr="00F953B8" w:rsidRDefault="0055676C" w:rsidP="00993D11">
      <w:pPr>
        <w:pStyle w:val="Textonotapie"/>
        <w:jc w:val="both"/>
        <w:rPr>
          <w:lang w:val="es-MX"/>
        </w:rPr>
      </w:pPr>
      <w:r w:rsidRPr="00F953B8">
        <w:rPr>
          <w:rStyle w:val="Refdenotaalpie"/>
          <w:rFonts w:ascii="Lucida Sans Unicode" w:hAnsi="Lucida Sans Unicode" w:cs="Lucida Sans Unicode"/>
          <w:sz w:val="14"/>
          <w:szCs w:val="14"/>
        </w:rPr>
        <w:footnoteRef/>
      </w:r>
      <w:r w:rsidRPr="00F953B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953B8">
        <w:rPr>
          <w:rFonts w:ascii="Lucida Sans Unicode" w:hAnsi="Lucida Sans Unicode" w:cs="Lucida Sans Unicode"/>
          <w:sz w:val="14"/>
          <w:szCs w:val="14"/>
          <w:lang w:val="es-MX"/>
        </w:rPr>
        <w:t>: https://www.iepcjalisco.org.mx/sites/default/files/sesiones-de-consejo/consejo%20general/2023-09-18/5iepc-acg-060-2023notaaclaratoria.pdf</w:t>
      </w:r>
    </w:p>
  </w:footnote>
  <w:footnote w:id="8">
    <w:p w14:paraId="2F68BF9A" w14:textId="5C62006F" w:rsidR="0055676C" w:rsidRPr="009325D3" w:rsidRDefault="0055676C" w:rsidP="00993D11">
      <w:pPr>
        <w:pStyle w:val="Textonotapie"/>
        <w:jc w:val="both"/>
        <w:rPr>
          <w:rFonts w:ascii="Lucida Sans Unicode" w:hAnsi="Lucida Sans Unicode" w:cs="Lucida Sans Unicode"/>
          <w:sz w:val="14"/>
          <w:szCs w:val="14"/>
        </w:rPr>
      </w:pPr>
      <w:r w:rsidRPr="00235327">
        <w:rPr>
          <w:rFonts w:ascii="Lucida Sans Unicode" w:hAnsi="Lucida Sans Unicode" w:cs="Lucida Sans Unicode"/>
          <w:sz w:val="14"/>
          <w:szCs w:val="14"/>
          <w:vertAlign w:val="superscript"/>
        </w:rPr>
        <w:footnoteRef/>
      </w:r>
      <w:r w:rsidRPr="00235327">
        <w:rPr>
          <w:rFonts w:ascii="Lucida Sans Unicode" w:hAnsi="Lucida Sans Unicode" w:cs="Lucida Sans Unicode"/>
          <w:sz w:val="14"/>
          <w:szCs w:val="14"/>
          <w:vertAlign w:val="superscript"/>
        </w:rPr>
        <w:t xml:space="preserve"> </w:t>
      </w:r>
      <w:r>
        <w:rPr>
          <w:rFonts w:ascii="Lucida Sans Unicode" w:hAnsi="Lucida Sans Unicode" w:cs="Lucida Sans Unicode"/>
          <w:sz w:val="14"/>
          <w:szCs w:val="14"/>
        </w:rPr>
        <w:t>Consultable desde:</w:t>
      </w:r>
      <w:r w:rsidRPr="009325D3">
        <w:rPr>
          <w:rFonts w:ascii="Lucida Sans Unicode" w:hAnsi="Lucida Sans Unicode" w:cs="Lucida Sans Unicode"/>
          <w:sz w:val="14"/>
          <w:szCs w:val="14"/>
        </w:rPr>
        <w:t xml:space="preserve"> https://www.iepcjalisco.org.mx/sites/default/files/sesiones-de-consejo/consejo%20general/2023-11-01/1iepc-acg-071-2023.pdf</w:t>
      </w:r>
    </w:p>
  </w:footnote>
  <w:footnote w:id="9">
    <w:p w14:paraId="3A7AAB59" w14:textId="09A3C9AD" w:rsidR="0055676C" w:rsidRPr="00CD37F7" w:rsidRDefault="0055676C" w:rsidP="006361B5">
      <w:pPr>
        <w:pStyle w:val="Textonotapie"/>
        <w:rPr>
          <w:rFonts w:ascii="Lucida Sans Unicode" w:hAnsi="Lucida Sans Unicode" w:cs="Lucida Sans Unicode"/>
          <w:sz w:val="14"/>
          <w:szCs w:val="14"/>
        </w:rPr>
      </w:pPr>
      <w:r w:rsidRPr="00CD37F7">
        <w:rPr>
          <w:rStyle w:val="Refdenotaalpie"/>
          <w:rFonts w:ascii="Lucida Sans Unicode" w:hAnsi="Lucida Sans Unicode" w:cs="Lucida Sans Unicode"/>
          <w:sz w:val="14"/>
          <w:szCs w:val="14"/>
        </w:rPr>
        <w:footnoteRef/>
      </w:r>
      <w:r w:rsidRPr="00CD37F7">
        <w:rPr>
          <w:rFonts w:ascii="Lucida Sans Unicode" w:hAnsi="Lucida Sans Unicode" w:cs="Lucida Sans Unicode"/>
          <w:sz w:val="14"/>
          <w:szCs w:val="14"/>
        </w:rPr>
        <w:t xml:space="preserve"> Consultable </w:t>
      </w:r>
      <w:r>
        <w:rPr>
          <w:rFonts w:ascii="Lucida Sans Unicode" w:hAnsi="Lucida Sans Unicode" w:cs="Lucida Sans Unicode"/>
          <w:sz w:val="14"/>
          <w:szCs w:val="14"/>
        </w:rPr>
        <w:t>desde</w:t>
      </w:r>
      <w:r w:rsidRPr="00CD37F7">
        <w:rPr>
          <w:rFonts w:ascii="Lucida Sans Unicode" w:hAnsi="Lucida Sans Unicode" w:cs="Lucida Sans Unicode"/>
          <w:sz w:val="14"/>
          <w:szCs w:val="14"/>
        </w:rPr>
        <w:t xml:space="preserve">: </w:t>
      </w:r>
      <w:r w:rsidRPr="00993D11">
        <w:rPr>
          <w:rFonts w:ascii="Lucida Sans Unicode" w:hAnsi="Lucida Sans Unicode" w:cs="Lucida Sans Unicode"/>
          <w:sz w:val="14"/>
          <w:szCs w:val="14"/>
        </w:rPr>
        <w:t>https://apiperiodico.jalisco.gob.mx/api/newspaper/getAsset?q=newspaper/21270/newspaper231101111000.pdf</w:t>
      </w:r>
      <w:r w:rsidRPr="00CD37F7">
        <w:rPr>
          <w:rFonts w:ascii="Lucida Sans Unicode" w:hAnsi="Lucida Sans Unicode" w:cs="Lucida Sans Unicode"/>
          <w:sz w:val="14"/>
          <w:szCs w:val="14"/>
        </w:rPr>
        <w:t xml:space="preserve"> </w:t>
      </w:r>
    </w:p>
  </w:footnote>
  <w:footnote w:id="10">
    <w:p w14:paraId="70B32C31" w14:textId="28601934" w:rsidR="0055676C" w:rsidRPr="00F27EC1" w:rsidRDefault="0055676C" w:rsidP="00F27EC1">
      <w:pPr>
        <w:pStyle w:val="Textonotapie"/>
        <w:jc w:val="both"/>
        <w:rPr>
          <w:rFonts w:ascii="Lucida Sans Unicode" w:hAnsi="Lucida Sans Unicode" w:cs="Lucida Sans Unicode"/>
          <w:sz w:val="14"/>
          <w:szCs w:val="14"/>
          <w:lang w:val="es-MX"/>
        </w:rPr>
      </w:pPr>
      <w:r w:rsidRPr="00F27EC1">
        <w:rPr>
          <w:rStyle w:val="Refdenotaalpie"/>
          <w:rFonts w:ascii="Lucida Sans Unicode" w:hAnsi="Lucida Sans Unicode" w:cs="Lucida Sans Unicode"/>
          <w:sz w:val="14"/>
          <w:szCs w:val="14"/>
        </w:rPr>
        <w:footnoteRef/>
      </w:r>
      <w:r w:rsidRPr="00F27E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27EC1">
        <w:rPr>
          <w:rFonts w:ascii="Lucida Sans Unicode" w:hAnsi="Lucida Sans Unicode" w:cs="Lucida Sans Unicode"/>
          <w:sz w:val="14"/>
          <w:szCs w:val="14"/>
          <w:lang w:val="es-MX"/>
        </w:rPr>
        <w:t>: https://www.iepcjalisco.org.mx/sites/default/files/sesiones-de-consejo/consejo%20general/2023-11-01/3iepc-acg-073-2023.pdf</w:t>
      </w:r>
    </w:p>
  </w:footnote>
  <w:footnote w:id="11">
    <w:p w14:paraId="0B43A56D" w14:textId="77777777" w:rsidR="00C3532A" w:rsidRDefault="00C3532A" w:rsidP="00C3532A">
      <w:pPr>
        <w:pStyle w:val="Textonotapie"/>
        <w:jc w:val="both"/>
      </w:pPr>
      <w:r w:rsidRPr="002B54CF">
        <w:rPr>
          <w:rStyle w:val="Refdenotaalpie"/>
          <w:rFonts w:ascii="Lucida Sans Unicode" w:hAnsi="Lucida Sans Unicode" w:cs="Lucida Sans Unicode"/>
          <w:sz w:val="14"/>
          <w:szCs w:val="14"/>
        </w:rPr>
        <w:footnoteRef/>
      </w:r>
      <w:r w:rsidRPr="002B54CF">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2B54CF">
        <w:rPr>
          <w:rFonts w:ascii="Lucida Sans Unicode" w:hAnsi="Lucida Sans Unicode" w:cs="Lucida Sans Unicode"/>
          <w:color w:val="000000" w:themeColor="text1"/>
          <w:sz w:val="14"/>
          <w:szCs w:val="14"/>
          <w:lang w:val="es-MX"/>
        </w:rPr>
        <w:t xml:space="preserve">: </w:t>
      </w:r>
      <w:r w:rsidRPr="002B54CF">
        <w:rPr>
          <w:rFonts w:ascii="Lucida Sans Unicode" w:hAnsi="Lucida Sans Unicode" w:cs="Lucida Sans Unicode"/>
          <w:sz w:val="14"/>
          <w:szCs w:val="14"/>
          <w:lang w:val="es-MX"/>
        </w:rPr>
        <w:t>https://www.iepcjalisco.org.mx/sites/default/files/sesiones-de-consejo/consejo%20general/2023-12-05/18iepc-acg-100-2023.pdf</w:t>
      </w:r>
      <w:r w:rsidRPr="002B54CF">
        <w:rPr>
          <w:rFonts w:ascii="Lucida Sans Unicode" w:hAnsi="Lucida Sans Unicode" w:cs="Lucida Sans Unicode"/>
          <w:color w:val="000000" w:themeColor="text1"/>
          <w:sz w:val="14"/>
          <w:szCs w:val="14"/>
          <w:lang w:val="es-MX"/>
        </w:rPr>
        <w:t xml:space="preserve"> </w:t>
      </w:r>
    </w:p>
  </w:footnote>
  <w:footnote w:id="12">
    <w:p w14:paraId="152D90EE" w14:textId="6F176EB9" w:rsidR="0055676C" w:rsidRPr="007A3EC4" w:rsidRDefault="0055676C" w:rsidP="007A3EC4">
      <w:pPr>
        <w:pStyle w:val="Textonotapie"/>
        <w:jc w:val="both"/>
        <w:rPr>
          <w:rFonts w:ascii="Lucida Sans Unicode" w:hAnsi="Lucida Sans Unicode" w:cs="Lucida Sans Unicode"/>
          <w:sz w:val="14"/>
          <w:szCs w:val="14"/>
          <w:lang w:val="es-MX"/>
        </w:rPr>
      </w:pPr>
      <w:r w:rsidRPr="007A3EC4">
        <w:rPr>
          <w:rStyle w:val="Refdenotaalpie"/>
          <w:rFonts w:ascii="Lucida Sans Unicode" w:hAnsi="Lucida Sans Unicode" w:cs="Lucida Sans Unicode"/>
          <w:sz w:val="14"/>
          <w:szCs w:val="14"/>
        </w:rPr>
        <w:footnoteRef/>
      </w:r>
      <w:r w:rsidRPr="007A3EC4">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A3EC4">
        <w:rPr>
          <w:rFonts w:ascii="Lucida Sans Unicode" w:hAnsi="Lucida Sans Unicode" w:cs="Lucida Sans Unicode"/>
          <w:sz w:val="14"/>
          <w:szCs w:val="14"/>
        </w:rPr>
        <w:t>: https://www.iepcjalisco.org.mx/sites/default/files/sesiones-de-consejo/consejo%20general/2023-12-15/2iepc-acg-104-2023.pdf</w:t>
      </w:r>
    </w:p>
  </w:footnote>
  <w:footnote w:id="13">
    <w:p w14:paraId="0E57C44E" w14:textId="010870CE" w:rsidR="0055676C" w:rsidRPr="007E7C28" w:rsidRDefault="0055676C" w:rsidP="007E7C28">
      <w:pPr>
        <w:pStyle w:val="Textonotapie"/>
        <w:jc w:val="both"/>
        <w:rPr>
          <w:rFonts w:ascii="Lucida Sans Unicode" w:hAnsi="Lucida Sans Unicode" w:cs="Lucida Sans Unicode"/>
          <w:sz w:val="14"/>
          <w:szCs w:val="14"/>
          <w:lang w:val="es-MX"/>
        </w:rPr>
      </w:pPr>
      <w:r w:rsidRPr="007E7C28">
        <w:rPr>
          <w:rStyle w:val="Refdenotaalpie"/>
          <w:rFonts w:ascii="Lucida Sans Unicode" w:hAnsi="Lucida Sans Unicode" w:cs="Lucida Sans Unicode"/>
          <w:sz w:val="14"/>
          <w:szCs w:val="14"/>
        </w:rPr>
        <w:footnoteRef/>
      </w:r>
      <w:r w:rsidRPr="007E7C28">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7E7C28">
        <w:rPr>
          <w:rFonts w:ascii="Lucida Sans Unicode" w:hAnsi="Lucida Sans Unicode" w:cs="Lucida Sans Unicode"/>
          <w:sz w:val="14"/>
          <w:szCs w:val="14"/>
          <w:lang w:val="es-MX"/>
        </w:rPr>
        <w:t>: https://www.iepcjalisco.org.mx/sites/default/files/sesiones-de-consejo/consejo%20general/2023-12-15/3iepc-acg-105-2023.pdf</w:t>
      </w:r>
    </w:p>
  </w:footnote>
  <w:footnote w:id="14">
    <w:p w14:paraId="2DDC5040" w14:textId="1CEDD414" w:rsidR="0055676C" w:rsidRPr="00C258BA" w:rsidRDefault="0055676C" w:rsidP="00C258BA">
      <w:pPr>
        <w:pStyle w:val="Textonotapie"/>
        <w:jc w:val="both"/>
        <w:rPr>
          <w:rFonts w:ascii="Lucida Sans Unicode" w:hAnsi="Lucida Sans Unicode" w:cs="Lucida Sans Unicode"/>
          <w:sz w:val="14"/>
          <w:szCs w:val="14"/>
          <w:lang w:val="es-MX"/>
        </w:rPr>
      </w:pPr>
      <w:r w:rsidRPr="00C258BA">
        <w:rPr>
          <w:rStyle w:val="Refdenotaalpie"/>
          <w:rFonts w:ascii="Lucida Sans Unicode" w:hAnsi="Lucida Sans Unicode" w:cs="Lucida Sans Unicode"/>
          <w:sz w:val="14"/>
          <w:szCs w:val="14"/>
        </w:rPr>
        <w:footnoteRef/>
      </w:r>
      <w:r w:rsidRPr="00C258BA">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C258BA">
        <w:rPr>
          <w:rFonts w:ascii="Lucida Sans Unicode" w:hAnsi="Lucida Sans Unicode" w:cs="Lucida Sans Unicode"/>
          <w:sz w:val="14"/>
          <w:szCs w:val="14"/>
          <w:lang w:val="es-MX"/>
        </w:rPr>
        <w:t>: https://www.iepcjalisco.org.mx/sites/default/files/sesiones-de-consejo/consejo%20general/2023-12-15/4iepc-acg-106-2023.pdf</w:t>
      </w:r>
    </w:p>
  </w:footnote>
  <w:footnote w:id="15">
    <w:p w14:paraId="36C1062E" w14:textId="7F2F6135"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https://www.iepcjalisco.org.mx/sites/default/files/sesiones-de-consejo/consejo%20general/2024-01-24/1iepc-acg-0072024.pdf</w:t>
      </w:r>
    </w:p>
  </w:footnote>
  <w:footnote w:id="16">
    <w:p w14:paraId="2A2B2D2B" w14:textId="0EB60D32" w:rsidR="0055676C" w:rsidRPr="00FA4AB6" w:rsidRDefault="0055676C" w:rsidP="00FA4AB6">
      <w:pPr>
        <w:pStyle w:val="Textonotapie"/>
        <w:jc w:val="both"/>
        <w:rPr>
          <w:rFonts w:ascii="Lucida Sans Unicode" w:hAnsi="Lucida Sans Unicode" w:cs="Lucida Sans Unicode"/>
          <w:sz w:val="14"/>
          <w:szCs w:val="14"/>
          <w:lang w:val="es-MX"/>
        </w:rPr>
      </w:pPr>
      <w:r w:rsidRPr="00FA4AB6">
        <w:rPr>
          <w:rStyle w:val="Refdenotaalpie"/>
          <w:rFonts w:ascii="Lucida Sans Unicode" w:hAnsi="Lucida Sans Unicode" w:cs="Lucida Sans Unicode"/>
          <w:sz w:val="14"/>
          <w:szCs w:val="14"/>
        </w:rPr>
        <w:footnoteRef/>
      </w:r>
      <w:r w:rsidRPr="00FA4AB6">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FA4AB6">
        <w:rPr>
          <w:rFonts w:ascii="Lucida Sans Unicode" w:hAnsi="Lucida Sans Unicode" w:cs="Lucida Sans Unicode"/>
          <w:sz w:val="14"/>
          <w:szCs w:val="14"/>
          <w:lang w:val="es-MX"/>
        </w:rPr>
        <w:t>: https://www.iepcjalisco.org.mx/sites/default/files/sesiones-de-consejo/consejo%20general/2024-01-31/15iepc-acg-012-20224.pdf</w:t>
      </w:r>
    </w:p>
  </w:footnote>
  <w:footnote w:id="17">
    <w:p w14:paraId="18267396" w14:textId="4381BE3E" w:rsidR="0055676C" w:rsidRPr="004D4AC1" w:rsidRDefault="0055676C" w:rsidP="004D4AC1">
      <w:pPr>
        <w:pStyle w:val="Textonotapie"/>
        <w:jc w:val="both"/>
        <w:rPr>
          <w:rFonts w:ascii="Lucida Sans Unicode" w:hAnsi="Lucida Sans Unicode" w:cs="Lucida Sans Unicode"/>
          <w:sz w:val="14"/>
          <w:szCs w:val="14"/>
          <w:lang w:val="es-MX"/>
        </w:rPr>
      </w:pPr>
      <w:r w:rsidRPr="004D4AC1">
        <w:rPr>
          <w:rStyle w:val="Refdenotaalpie"/>
          <w:rFonts w:ascii="Lucida Sans Unicode" w:hAnsi="Lucida Sans Unicode" w:cs="Lucida Sans Unicode"/>
          <w:sz w:val="14"/>
          <w:szCs w:val="14"/>
        </w:rPr>
        <w:footnoteRef/>
      </w:r>
      <w:r w:rsidRPr="004D4AC1">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4D4AC1">
        <w:rPr>
          <w:rFonts w:ascii="Lucida Sans Unicode" w:hAnsi="Lucida Sans Unicode" w:cs="Lucida Sans Unicode"/>
          <w:sz w:val="14"/>
          <w:szCs w:val="14"/>
          <w:lang w:val="es-MX"/>
        </w:rPr>
        <w:t>: https://www.iepcjalisco.org.mx/sites/default/files/sesiones-de-consejo/consejo%20general/2024-02-13/1iepc-acg-019-2024.pdf</w:t>
      </w:r>
    </w:p>
  </w:footnote>
  <w:footnote w:id="18">
    <w:p w14:paraId="33C74C73" w14:textId="77777777" w:rsidR="00347418" w:rsidRDefault="00347418" w:rsidP="00347418">
      <w:pPr>
        <w:pStyle w:val="Textonotapie"/>
        <w:jc w:val="both"/>
      </w:pPr>
      <w:r w:rsidRPr="00135583">
        <w:rPr>
          <w:rStyle w:val="Refdenotaalpie"/>
          <w:rFonts w:ascii="Lucida Sans Unicode" w:hAnsi="Lucida Sans Unicode" w:cs="Lucida Sans Unicode"/>
          <w:sz w:val="14"/>
          <w:szCs w:val="14"/>
        </w:rPr>
        <w:footnoteRef/>
      </w:r>
      <w:r w:rsidRPr="00135583">
        <w:rPr>
          <w:rFonts w:ascii="Lucida Sans Unicode" w:hAnsi="Lucida Sans Unicode" w:cs="Lucida Sans Unicode"/>
          <w:sz w:val="14"/>
          <w:szCs w:val="14"/>
        </w:rPr>
        <w:t xml:space="preserve"> </w:t>
      </w:r>
      <w:r>
        <w:rPr>
          <w:rFonts w:ascii="Lucida Sans Unicode" w:hAnsi="Lucida Sans Unicode" w:cs="Lucida Sans Unicode"/>
          <w:sz w:val="14"/>
          <w:szCs w:val="14"/>
        </w:rPr>
        <w:t>Consultable desde</w:t>
      </w:r>
      <w:r w:rsidRPr="00135583">
        <w:rPr>
          <w:rFonts w:ascii="Lucida Sans Unicode" w:hAnsi="Lucida Sans Unicode" w:cs="Lucida Sans Unicode"/>
          <w:sz w:val="14"/>
          <w:szCs w:val="14"/>
          <w:lang w:val="es-MX"/>
        </w:rPr>
        <w:t>: https://www.iepcjalisco.org.mx/sites/default/files/sesiones-de-consejo/consejo%20general/2024-02-15/2iepc-acg-0222024completo.pdf</w:t>
      </w:r>
    </w:p>
  </w:footnote>
  <w:footnote w:id="19">
    <w:p w14:paraId="48A451AA" w14:textId="5ED82AC1" w:rsidR="00254D74" w:rsidRPr="00B22B44" w:rsidRDefault="00254D74" w:rsidP="00254D74">
      <w:pPr>
        <w:pStyle w:val="Textonotapie"/>
        <w:jc w:val="both"/>
        <w:rPr>
          <w:sz w:val="14"/>
          <w:szCs w:val="14"/>
        </w:rPr>
      </w:pPr>
      <w:r w:rsidRPr="00D70B76">
        <w:rPr>
          <w:rStyle w:val="Refdenotaalpie"/>
          <w:rFonts w:ascii="Lucida Sans Unicode" w:hAnsi="Lucida Sans Unicode" w:cs="Lucida Sans Unicode"/>
          <w:sz w:val="14"/>
          <w:szCs w:val="14"/>
        </w:rPr>
        <w:footnoteRef/>
      </w:r>
      <w:r w:rsidRPr="00D70B76">
        <w:rPr>
          <w:rFonts w:ascii="Lucida Sans Unicode" w:hAnsi="Lucida Sans Unicode" w:cs="Lucida Sans Unicode"/>
          <w:sz w:val="14"/>
          <w:szCs w:val="14"/>
        </w:rPr>
        <w:t xml:space="preserve"> </w:t>
      </w:r>
      <w:r w:rsidRPr="00B22B44">
        <w:rPr>
          <w:rFonts w:ascii="Lucida Sans Unicode" w:hAnsi="Lucida Sans Unicode" w:cs="Lucida Sans Unicode"/>
          <w:sz w:val="14"/>
          <w:szCs w:val="14"/>
        </w:rPr>
        <w:t xml:space="preserve">Consultable desde: </w:t>
      </w:r>
      <w:hyperlink r:id="rId1" w:history="1">
        <w:r w:rsidR="009B21FA" w:rsidRPr="00D0471E">
          <w:rPr>
            <w:rStyle w:val="Hipervnculo"/>
            <w:rFonts w:ascii="Lucida Sans Unicode" w:hAnsi="Lucida Sans Unicode" w:cs="Lucida Sans Unicode"/>
            <w:sz w:val="14"/>
            <w:szCs w:val="14"/>
          </w:rPr>
          <w:t>https://www.iepcjalisco.org.mx/sites/default/files/sesiones-de-consejo/consejo%20general/2024-03-07/2iepc-acg-34-2024.pdf</w:t>
        </w:r>
      </w:hyperlink>
      <w:r w:rsidR="009B21FA">
        <w:rPr>
          <w:rFonts w:ascii="Lucida Sans Unicode" w:hAnsi="Lucida Sans Unicode" w:cs="Lucida Sans Unicode"/>
          <w:sz w:val="14"/>
          <w:szCs w:val="14"/>
        </w:rPr>
        <w:t xml:space="preserve"> </w:t>
      </w:r>
    </w:p>
  </w:footnote>
  <w:footnote w:id="20">
    <w:p w14:paraId="62DDB8F4" w14:textId="77777777" w:rsidR="00254D74" w:rsidRPr="00B22B44" w:rsidRDefault="00254D74" w:rsidP="00254D74">
      <w:pPr>
        <w:pStyle w:val="Textonotapie"/>
        <w:jc w:val="both"/>
        <w:rPr>
          <w:sz w:val="14"/>
          <w:szCs w:val="14"/>
        </w:rPr>
      </w:pPr>
      <w:r w:rsidRPr="00B22B44">
        <w:rPr>
          <w:rStyle w:val="Refdenotaalpie"/>
          <w:rFonts w:ascii="Lucida Sans Unicode" w:hAnsi="Lucida Sans Unicode" w:cs="Lucida Sans Unicode"/>
          <w:sz w:val="14"/>
          <w:szCs w:val="14"/>
        </w:rPr>
        <w:footnoteRef/>
      </w:r>
      <w:r w:rsidRPr="00B22B44">
        <w:rPr>
          <w:rFonts w:ascii="Lucida Sans Unicode" w:hAnsi="Lucida Sans Unicode" w:cs="Lucida Sans Unicode"/>
          <w:sz w:val="14"/>
          <w:szCs w:val="14"/>
        </w:rPr>
        <w:t xml:space="preserve"> Consultable desde</w:t>
      </w:r>
      <w:r w:rsidRPr="00B22B44">
        <w:rPr>
          <w:rFonts w:ascii="Lucida Sans Unicode" w:hAnsi="Lucida Sans Unicode" w:cs="Lucida Sans Unicode"/>
          <w:sz w:val="14"/>
          <w:szCs w:val="14"/>
          <w:lang w:val="es-MX"/>
        </w:rPr>
        <w:t>: https://www.iepcjalisco.org.mx/sites/default/files/sesiones-de-consejo/consejo%20general/2024-03-02/1iepc-acg-32-2024.pdf</w:t>
      </w:r>
    </w:p>
  </w:footnote>
  <w:footnote w:id="21">
    <w:p w14:paraId="1893304E" w14:textId="59921415" w:rsidR="006C3FC6" w:rsidRPr="00087976" w:rsidRDefault="006C3FC6" w:rsidP="00B22B44">
      <w:pPr>
        <w:pStyle w:val="Textonotapie"/>
        <w:rPr>
          <w:rFonts w:ascii="Lucida Sans Unicode" w:hAnsi="Lucida Sans Unicode" w:cs="Lucida Sans Unicode"/>
          <w:sz w:val="14"/>
          <w:szCs w:val="14"/>
        </w:rPr>
      </w:pPr>
      <w:r w:rsidRPr="00087976">
        <w:rPr>
          <w:rStyle w:val="Refdenotaalpie"/>
          <w:rFonts w:ascii="Lucida Sans Unicode" w:hAnsi="Lucida Sans Unicode" w:cs="Lucida Sans Unicode"/>
          <w:sz w:val="14"/>
          <w:szCs w:val="14"/>
        </w:rPr>
        <w:footnoteRef/>
      </w:r>
      <w:r>
        <w:t xml:space="preserve"> </w:t>
      </w:r>
      <w:r w:rsidR="332A9337" w:rsidRPr="332A9337">
        <w:t xml:space="preserve">Consultable en </w:t>
      </w:r>
      <w:r w:rsidR="332A9337" w:rsidRPr="332A9337">
        <w:rPr>
          <w:rFonts w:ascii="Lucida Sans Unicode" w:hAnsi="Lucida Sans Unicode" w:cs="Lucida Sans Unicode"/>
          <w:sz w:val="14"/>
          <w:szCs w:val="14"/>
        </w:rPr>
        <w:t>https</w:t>
      </w:r>
      <w:r w:rsidR="00087976" w:rsidRPr="00087976">
        <w:rPr>
          <w:rFonts w:ascii="Lucida Sans Unicode" w:hAnsi="Lucida Sans Unicode" w:cs="Lucida Sans Unicode"/>
          <w:sz w:val="14"/>
          <w:szCs w:val="14"/>
        </w:rPr>
        <w:t>://www.iepcjalisco.org.mx/sites/default/files/sesiones-de-consejo/consejo%20general/2024-03-30/28iepc-acg-072-2024shhj-municipes-fedeerratas.pdf</w:t>
      </w:r>
    </w:p>
  </w:footnote>
  <w:footnote w:id="22">
    <w:p w14:paraId="06C037E3" w14:textId="77777777" w:rsidR="00A83D93" w:rsidRPr="00BE5417" w:rsidRDefault="00A83D93" w:rsidP="00A83D93">
      <w:pPr>
        <w:spacing w:after="0" w:line="240" w:lineRule="auto"/>
        <w:rPr>
          <w:rFonts w:ascii="Lucida Sans Unicode" w:hAnsi="Lucida Sans Unicode" w:cs="Lucida Sans Unicode"/>
          <w:sz w:val="14"/>
          <w:szCs w:val="14"/>
        </w:rPr>
      </w:pPr>
      <w:r w:rsidRPr="00BE5417">
        <w:rPr>
          <w:rStyle w:val="Refdenotaalpie"/>
          <w:rFonts w:ascii="Lucida Sans Unicode" w:hAnsi="Lucida Sans Unicode" w:cs="Lucida Sans Unicode"/>
          <w:sz w:val="14"/>
          <w:szCs w:val="14"/>
        </w:rPr>
        <w:footnoteRef/>
      </w:r>
      <w:r w:rsidRPr="00BE5417">
        <w:rPr>
          <w:rFonts w:ascii="Lucida Sans Unicode" w:hAnsi="Lucida Sans Unicode" w:cs="Lucida Sans Unicode"/>
          <w:sz w:val="14"/>
          <w:szCs w:val="14"/>
        </w:rPr>
        <w:t xml:space="preserve"> </w:t>
      </w:r>
      <w:r w:rsidRPr="00BE5417">
        <w:rPr>
          <w:rFonts w:ascii="Lucida Sans Unicode" w:eastAsia="Lucida Sans Unicode" w:hAnsi="Lucida Sans Unicode" w:cs="Lucida Sans Unicode"/>
          <w:sz w:val="14"/>
          <w:szCs w:val="14"/>
        </w:rPr>
        <w:t>Publicado en el enlace: chrome-extension://efaidnbmnnnibpcajpcglclefindmkaj/https://www.iepcjalisco.org.mx/sites/default/files/sesiones-de-consejo/consejo%20general/2024-04-05/3iepc-acg-080-2024plazonombreenboletas.pdf</w:t>
      </w:r>
    </w:p>
    <w:p w14:paraId="172CB2F2" w14:textId="77777777" w:rsidR="00A83D93" w:rsidRPr="00BE5417" w:rsidRDefault="00A83D93" w:rsidP="00A83D93">
      <w:pPr>
        <w:pStyle w:val="Textonotapie"/>
        <w:rPr>
          <w:lang w:val="es-MX"/>
        </w:rPr>
      </w:pPr>
    </w:p>
  </w:footnote>
  <w:footnote w:id="23">
    <w:p w14:paraId="033086FF" w14:textId="7046CE55" w:rsidR="00F76EAF" w:rsidRPr="001B1589" w:rsidRDefault="00F76EAF" w:rsidP="00F76EAF">
      <w:pPr>
        <w:pStyle w:val="Textonotapie"/>
        <w:jc w:val="both"/>
        <w:rPr>
          <w:rFonts w:ascii="Lucida Sans Unicode" w:hAnsi="Lucida Sans Unicode" w:cs="Lucida Sans Unicode"/>
          <w:sz w:val="14"/>
          <w:szCs w:val="14"/>
        </w:rPr>
      </w:pPr>
      <w:r w:rsidRPr="001B1589">
        <w:rPr>
          <w:rStyle w:val="Hipervnculo"/>
          <w:rFonts w:ascii="Lucida Sans Unicode" w:hAnsi="Lucida Sans Unicode" w:cs="Lucida Sans Unicode"/>
          <w:color w:val="auto"/>
          <w:sz w:val="14"/>
          <w:szCs w:val="14"/>
          <w:u w:val="none"/>
          <w:vertAlign w:val="superscript"/>
        </w:rPr>
        <w:footnoteRef/>
      </w:r>
      <w:r w:rsidRPr="001B1589">
        <w:rPr>
          <w:rStyle w:val="Hipervnculo"/>
          <w:rFonts w:ascii="Lucida Sans Unicode" w:hAnsi="Lucida Sans Unicode" w:cs="Lucida Sans Unicode"/>
          <w:color w:val="auto"/>
          <w:sz w:val="14"/>
          <w:szCs w:val="14"/>
          <w:u w:val="none"/>
          <w:vertAlign w:val="superscript"/>
        </w:rPr>
        <w:t xml:space="preserve"> </w:t>
      </w:r>
      <w:r w:rsidRPr="001B1589">
        <w:rPr>
          <w:rStyle w:val="Hipervnculo"/>
          <w:rFonts w:ascii="Lucida Sans Unicode" w:hAnsi="Lucida Sans Unicode" w:cs="Lucida Sans Unicode"/>
          <w:color w:val="auto"/>
          <w:sz w:val="14"/>
          <w:szCs w:val="14"/>
          <w:u w:val="none"/>
        </w:rPr>
        <w:t xml:space="preserve">Consultable desde: </w:t>
      </w:r>
    </w:p>
  </w:footnote>
  <w:footnote w:id="24">
    <w:p w14:paraId="16AC4F33" w14:textId="53B61C17" w:rsidR="00F81B71" w:rsidRPr="00F81B71" w:rsidRDefault="00F81B71">
      <w:pPr>
        <w:pStyle w:val="Textonotapie"/>
        <w:rPr>
          <w:rFonts w:ascii="Lucida Sans Unicode" w:hAnsi="Lucida Sans Unicode" w:cs="Lucida Sans Unicode"/>
          <w:sz w:val="14"/>
          <w:szCs w:val="14"/>
        </w:rPr>
      </w:pPr>
      <w:r w:rsidRPr="00F81B71">
        <w:rPr>
          <w:rStyle w:val="Refdenotaalpie"/>
          <w:rFonts w:ascii="Lucida Sans Unicode" w:hAnsi="Lucida Sans Unicode" w:cs="Lucida Sans Unicode"/>
          <w:sz w:val="14"/>
          <w:szCs w:val="14"/>
        </w:rPr>
        <w:footnoteRef/>
      </w:r>
      <w:r w:rsidRPr="00F81B71">
        <w:rPr>
          <w:rFonts w:ascii="Lucida Sans Unicode" w:hAnsi="Lucida Sans Unicode" w:cs="Lucida Sans Unicode"/>
          <w:sz w:val="14"/>
          <w:szCs w:val="14"/>
        </w:rPr>
        <w:t xml:space="preserve"> </w:t>
      </w:r>
      <w:hyperlink r:id="rId2" w:anchor="/10-2013" w:history="1">
        <w:r w:rsidRPr="00F81B71">
          <w:rPr>
            <w:rStyle w:val="cf01"/>
            <w:rFonts w:ascii="Lucida Sans Unicode" w:hAnsi="Lucida Sans Unicode" w:cs="Lucida Sans Unicode"/>
            <w:sz w:val="14"/>
            <w:szCs w:val="14"/>
          </w:rPr>
          <w:t>https://www.te.gob.mx/ius2021/#/10-2013</w:t>
        </w:r>
      </w:hyperlink>
    </w:p>
  </w:footnote>
  <w:footnote w:id="25">
    <w:p w14:paraId="5EFF390E" w14:textId="77777777" w:rsidR="00170D2A" w:rsidRPr="001A21CE" w:rsidRDefault="00170D2A" w:rsidP="00170D2A">
      <w:pPr>
        <w:pStyle w:val="Textonotapie"/>
        <w:jc w:val="both"/>
        <w:rPr>
          <w:rFonts w:ascii="Lucida Sans Unicode" w:hAnsi="Lucida Sans Unicode" w:cs="Lucida Sans Unicode"/>
          <w:sz w:val="14"/>
          <w:szCs w:val="14"/>
        </w:rPr>
      </w:pPr>
      <w:r w:rsidRPr="001A21CE">
        <w:rPr>
          <w:rStyle w:val="Refdenotaalpie"/>
          <w:rFonts w:ascii="Lucida Sans Unicode" w:hAnsi="Lucida Sans Unicode" w:cs="Lucida Sans Unicode"/>
          <w:sz w:val="14"/>
          <w:szCs w:val="14"/>
        </w:rPr>
        <w:footnoteRef/>
      </w:r>
      <w:r w:rsidRPr="001A21CE">
        <w:rPr>
          <w:rFonts w:ascii="Lucida Sans Unicode" w:hAnsi="Lucida Sans Unicode" w:cs="Lucida Sans Unicode"/>
          <w:sz w:val="14"/>
          <w:szCs w:val="14"/>
        </w:rPr>
        <w:t xml:space="preserve"> Término paraguas utilizado para describir diferentes variantes de transgresión/transición/reafirmación de la identidad y/o expresiones de género (incluyendo personas transexuales, transgénero, travestis, drags, entre otras), cuyo denominador común es que el sexo asignado al nacer no concuerda con la identidad y/o expresiones de género de la persona. </w:t>
      </w:r>
      <w:r w:rsidRPr="001A21CE">
        <w:rPr>
          <w:rFonts w:ascii="Lucida Sans Unicode" w:hAnsi="Lucida Sans Unicode" w:cs="Lucida Sans Unicode"/>
          <w:i/>
          <w:sz w:val="14"/>
          <w:szCs w:val="14"/>
        </w:rPr>
        <w:t xml:space="preserve">Glosario de la diversidad sexual, de género y características sexuales </w:t>
      </w:r>
      <w:r w:rsidRPr="001A21CE">
        <w:rPr>
          <w:rFonts w:ascii="Lucida Sans Unicode" w:hAnsi="Lucida Sans Unicode" w:cs="Lucida Sans Unicode"/>
          <w:iCs/>
          <w:sz w:val="14"/>
          <w:szCs w:val="14"/>
        </w:rPr>
        <w:t>(2016)</w:t>
      </w:r>
      <w:r w:rsidRPr="001A21CE">
        <w:rPr>
          <w:rFonts w:ascii="Lucida Sans Unicode" w:hAnsi="Lucida Sans Unicode" w:cs="Lucida Sans Unicode"/>
          <w:sz w:val="14"/>
          <w:szCs w:val="14"/>
        </w:rPr>
        <w:t xml:space="preserve"> Consejo Nacional para Prevenir la Discriminación (CONAPRED), México. Pág.32.</w:t>
      </w:r>
    </w:p>
  </w:footnote>
  <w:footnote w:id="26">
    <w:p w14:paraId="4464138C" w14:textId="77777777" w:rsidR="000D6CFF" w:rsidRDefault="000D6CFF" w:rsidP="000D6CFF">
      <w:pPr>
        <w:pStyle w:val="Textonotapie"/>
        <w:jc w:val="both"/>
      </w:pPr>
      <w:r w:rsidRPr="00D101C1">
        <w:rPr>
          <w:rStyle w:val="Refdenotaalpie"/>
          <w:rFonts w:ascii="Lucida Sans Unicode" w:hAnsi="Lucida Sans Unicode" w:cs="Lucida Sans Unicode"/>
          <w:sz w:val="16"/>
          <w:szCs w:val="16"/>
        </w:rPr>
        <w:footnoteRef/>
      </w:r>
      <w:r w:rsidRPr="00D101C1">
        <w:rPr>
          <w:rFonts w:ascii="Lucida Sans Unicode" w:hAnsi="Lucida Sans Unicode" w:cs="Lucida Sans Unicode"/>
          <w:sz w:val="16"/>
          <w:szCs w:val="16"/>
        </w:rPr>
        <w:t xml:space="preserve"> Estimaciones de la población de 3 años y más y su distribución porcentual según condición de autoadscripción indígena por tamaño de localidad y sexo. Tabulados del Cuestionario Ampliado, obtenidos CPV 2020 del INEGI.</w:t>
      </w:r>
    </w:p>
  </w:footnote>
  <w:footnote w:id="27">
    <w:p w14:paraId="4E4EC3F1" w14:textId="77777777" w:rsidR="000D6CFF" w:rsidRDefault="000D6CFF" w:rsidP="000D6CFF">
      <w:pPr>
        <w:pStyle w:val="Textonotapie"/>
        <w:jc w:val="both"/>
      </w:pPr>
      <w:r w:rsidRPr="00D101C1">
        <w:rPr>
          <w:rStyle w:val="Refdenotaalpie"/>
          <w:rFonts w:ascii="Lucida Sans Unicode" w:hAnsi="Lucida Sans Unicode" w:cs="Lucida Sans Unicode"/>
          <w:sz w:val="16"/>
          <w:szCs w:val="16"/>
        </w:rPr>
        <w:footnoteRef/>
      </w:r>
      <w:r w:rsidRPr="00D101C1">
        <w:rPr>
          <w:rFonts w:ascii="Lucida Sans Unicode" w:hAnsi="Lucida Sans Unicode" w:cs="Lucida Sans Unicode"/>
          <w:sz w:val="16"/>
          <w:szCs w:val="16"/>
        </w:rPr>
        <w:t xml:space="preserve"> La cantidad mínima de fórmulas incluye las presidencias municipales que, en su caso, se hubieren registrado.</w:t>
      </w:r>
    </w:p>
  </w:footnote>
  <w:footnote w:id="28">
    <w:p w14:paraId="3EBFC579" w14:textId="77777777" w:rsidR="000D6CFF" w:rsidRPr="003B446E" w:rsidRDefault="000D6CFF" w:rsidP="000D6CFF">
      <w:pPr>
        <w:pStyle w:val="Textonotapie"/>
        <w:jc w:val="both"/>
        <w:rPr>
          <w:sz w:val="14"/>
          <w:szCs w:val="14"/>
        </w:rPr>
      </w:pPr>
      <w:r w:rsidRPr="00D95294">
        <w:rPr>
          <w:rFonts w:ascii="Lucida Sans" w:hAnsi="Lucida Sans"/>
          <w:sz w:val="18"/>
          <w:szCs w:val="18"/>
          <w:vertAlign w:val="superscript"/>
        </w:rPr>
        <w:footnoteRef/>
      </w:r>
      <w:r w:rsidRPr="00D95294">
        <w:rPr>
          <w:rFonts w:ascii="Lucida Sans" w:hAnsi="Lucida Sans"/>
          <w:sz w:val="18"/>
          <w:szCs w:val="18"/>
          <w:vertAlign w:val="superscript"/>
        </w:rPr>
        <w:t xml:space="preserve"> </w:t>
      </w:r>
      <w:r w:rsidRPr="003B446E">
        <w:rPr>
          <w:rFonts w:ascii="Lucida Sans" w:hAnsi="Lucida Sans"/>
          <w:sz w:val="14"/>
          <w:szCs w:val="14"/>
        </w:rPr>
        <w:t>Artículo 73, fracción II de la Constitución Política del Estado de Jalisco.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30B9D" w14:textId="40DF517F" w:rsidR="0055676C" w:rsidRPr="008B5414" w:rsidRDefault="00225E4B" w:rsidP="008640D7">
    <w:pPr>
      <w:ind w:right="-708"/>
      <w:rPr>
        <w:rFonts w:ascii="Arial" w:hAnsi="Arial" w:cs="Arial"/>
      </w:rPr>
    </w:pPr>
    <w:r>
      <w:rPr>
        <w:rFonts w:ascii="Arial" w:hAnsi="Arial" w:cs="Arial"/>
        <w:noProof/>
        <w:lang w:eastAsia="es-MX"/>
      </w:rPr>
      <mc:AlternateContent>
        <mc:Choice Requires="wps">
          <w:drawing>
            <wp:anchor distT="0" distB="0" distL="114300" distR="114300" simplePos="0" relativeHeight="251658242" behindDoc="0" locked="0" layoutInCell="1" allowOverlap="1" wp14:anchorId="103AC22D" wp14:editId="3BD2C3A0">
              <wp:simplePos x="0" y="0"/>
              <wp:positionH relativeFrom="margin">
                <wp:align>right</wp:align>
              </wp:positionH>
              <wp:positionV relativeFrom="paragraph">
                <wp:posOffset>267335</wp:posOffset>
              </wp:positionV>
              <wp:extent cx="2542540" cy="542925"/>
              <wp:effectExtent l="0" t="0" r="0" b="0"/>
              <wp:wrapNone/>
              <wp:docPr id="566225927" name="Text Box 566225927"/>
              <wp:cNvGraphicFramePr/>
              <a:graphic xmlns:a="http://schemas.openxmlformats.org/drawingml/2006/main">
                <a:graphicData uri="http://schemas.microsoft.com/office/word/2010/wordprocessingShape">
                  <wps:wsp>
                    <wps:cNvSpPr txBox="1"/>
                    <wps:spPr>
                      <a:xfrm>
                        <a:off x="0" y="0"/>
                        <a:ext cx="2542540" cy="542925"/>
                      </a:xfrm>
                      <a:prstGeom prst="rect">
                        <a:avLst/>
                      </a:prstGeom>
                      <a:noFill/>
                      <a:ln w="6350">
                        <a:noFill/>
                      </a:ln>
                    </wps:spPr>
                    <wps:txbx>
                      <w:txbxContent>
                        <w:p w14:paraId="07E14776" w14:textId="71F244AE"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225E4B">
                            <w:rPr>
                              <w:rFonts w:ascii="Lucida Sans Unicode" w:hAnsi="Lucida Sans Unicode" w:cs="Lucida Sans Unicode"/>
                              <w:b/>
                              <w:bCs/>
                              <w:color w:val="FFFFFF" w:themeColor="background1"/>
                              <w:lang w:val="es-ES"/>
                            </w:rPr>
                            <w:t>124</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3AC22D" id="_x0000_t202" coordsize="21600,21600" o:spt="202" path="m,l,21600r21600,l21600,xe">
              <v:stroke joinstyle="miter"/>
              <v:path gradientshapeok="t" o:connecttype="rect"/>
            </v:shapetype>
            <v:shape id="Text Box 566225927" o:spid="_x0000_s1026" type="#_x0000_t202" style="position:absolute;margin-left:149pt;margin-top:21.05pt;width:200.2pt;height:42.75pt;z-index:25165824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" filled="f" stroked="f" strokeweight=".5pt">
              <v:textbox>
                <w:txbxContent>
                  <w:p w14:paraId="07E14776" w14:textId="71F244AE" w:rsidR="0055676C" w:rsidRPr="008640D7" w:rsidRDefault="0055676C" w:rsidP="008640D7">
                    <w:pPr>
                      <w:spacing w:line="240" w:lineRule="auto"/>
                      <w:jc w:val="right"/>
                      <w:rPr>
                        <w:rFonts w:ascii="Lucida Sans Unicode" w:hAnsi="Lucida Sans Unicode" w:cs="Lucida Sans Unicode"/>
                        <w:b/>
                        <w:bCs/>
                        <w:color w:val="FFFFFF" w:themeColor="background1"/>
                        <w:lang w:val="es-ES"/>
                      </w:rPr>
                    </w:pPr>
                    <w:r w:rsidRPr="008640D7">
                      <w:rPr>
                        <w:rFonts w:ascii="Lucida Sans Unicode" w:hAnsi="Lucida Sans Unicode" w:cs="Lucida Sans Unicode"/>
                        <w:b/>
                        <w:bCs/>
                        <w:color w:val="FFFFFF" w:themeColor="background1"/>
                        <w:lang w:val="es-ES"/>
                      </w:rPr>
                      <w:t>ACUERDO DEL CONSEJO GENERAL</w:t>
                    </w:r>
                    <w:r w:rsidRPr="008640D7">
                      <w:rPr>
                        <w:rFonts w:ascii="Lucida Sans Unicode" w:hAnsi="Lucida Sans Unicode" w:cs="Lucida Sans Unicode"/>
                        <w:b/>
                        <w:bCs/>
                        <w:color w:val="FFFFFF" w:themeColor="background1"/>
                        <w:lang w:val="es-ES"/>
                      </w:rPr>
                      <w:br/>
                      <w:t>IEPC-ACG-</w:t>
                    </w:r>
                    <w:r w:rsidR="00225E4B">
                      <w:rPr>
                        <w:rFonts w:ascii="Lucida Sans Unicode" w:hAnsi="Lucida Sans Unicode" w:cs="Lucida Sans Unicode"/>
                        <w:b/>
                        <w:bCs/>
                        <w:color w:val="FFFFFF" w:themeColor="background1"/>
                        <w:lang w:val="es-ES"/>
                      </w:rPr>
                      <w:t>124</w:t>
                    </w:r>
                    <w:r w:rsidRPr="008640D7">
                      <w:rPr>
                        <w:rFonts w:ascii="Lucida Sans Unicode" w:hAnsi="Lucida Sans Unicode" w:cs="Lucida Sans Unicode"/>
                        <w:b/>
                        <w:bCs/>
                        <w:color w:val="FFFFFF" w:themeColor="background1"/>
                        <w:lang w:val="es-ES"/>
                      </w:rPr>
                      <w:t>/202</w:t>
                    </w:r>
                    <w:r>
                      <w:rPr>
                        <w:rFonts w:ascii="Lucida Sans Unicode" w:hAnsi="Lucida Sans Unicode" w:cs="Lucida Sans Unicode"/>
                        <w:b/>
                        <w:bCs/>
                        <w:color w:val="FFFFFF" w:themeColor="background1"/>
                        <w:lang w:val="es-ES"/>
                      </w:rPr>
                      <w:t>4</w:t>
                    </w:r>
                  </w:p>
                </w:txbxContent>
              </v:textbox>
              <w10:wrap anchorx="margin"/>
            </v:shape>
          </w:pict>
        </mc:Fallback>
      </mc:AlternateContent>
    </w:r>
    <w:r w:rsidR="002F5CD4">
      <w:rPr>
        <w:rFonts w:ascii="Arial" w:hAnsi="Arial" w:cs="Arial"/>
        <w:noProof/>
        <w:lang w:eastAsia="es-MX"/>
      </w:rPr>
      <mc:AlternateContent>
        <mc:Choice Requires="wps">
          <w:drawing>
            <wp:anchor distT="0" distB="0" distL="114300" distR="114300" simplePos="0" relativeHeight="251658240" behindDoc="0" locked="0" layoutInCell="1" allowOverlap="1" wp14:anchorId="7B74AE8F" wp14:editId="36500FF6">
              <wp:simplePos x="0" y="0"/>
              <wp:positionH relativeFrom="margin">
                <wp:align>right</wp:align>
              </wp:positionH>
              <wp:positionV relativeFrom="paragraph">
                <wp:posOffset>128905</wp:posOffset>
              </wp:positionV>
              <wp:extent cx="2631610" cy="744855"/>
              <wp:effectExtent l="0" t="0" r="0" b="0"/>
              <wp:wrapNone/>
              <wp:docPr id="1611902190" name="Rectangle: Diagonal Corners Rounded 1611902190"/>
              <wp:cNvGraphicFramePr/>
              <a:graphic xmlns:a="http://schemas.openxmlformats.org/drawingml/2006/main">
                <a:graphicData uri="http://schemas.microsoft.com/office/word/2010/wordprocessingShape">
                  <wps:wsp>
                    <wps:cNvSpPr/>
                    <wps:spPr>
                      <a:xfrm>
                        <a:off x="0" y="0"/>
                        <a:ext cx="2631610" cy="744855"/>
                      </a:xfrm>
                      <a:prstGeom prst="round2DiagRect">
                        <a:avLst>
                          <a:gd name="adj1" fmla="val 19649"/>
                          <a:gd name="adj2" fmla="val 0"/>
                        </a:avLst>
                      </a:prstGeom>
                      <a:solidFill>
                        <a:srgbClr val="00778E"/>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283F29" id="Rectangle: Diagonal Corners Rounded 1611902190" o:spid="_x0000_s1026" style="position:absolute;margin-left:156pt;margin-top:10.15pt;width:207.2pt;height:58.6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coordsize="2631610,7448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" path="m146357,l2631610,r,l2631610,598498v,80831,-65526,146357,-146357,146357l,744855r,l,146357c,65526,65526,,146357,xe" fillcolor="#00778e" stroked="f" strokeweight="1pt">
              <v:stroke joinstyle="miter"/>
              <v:path arrowok="t" o:connecttype="custom" o:connectlocs="146357,0;2631610,0;2631610,0;2631610,598498;2485253,744855;0,744855;0,744855;0,146357;146357,0" o:connectangles="0,0,0,0,0,0,0,0,0"/>
              <w10:wrap anchorx="margin"/>
            </v:shape>
          </w:pict>
        </mc:Fallback>
      </mc:AlternateContent>
    </w:r>
    <w:r w:rsidR="0055676C">
      <w:rPr>
        <w:rFonts w:ascii="Arial" w:hAnsi="Arial" w:cs="Arial"/>
        <w:noProof/>
        <w:lang w:eastAsia="es-MX"/>
      </w:rPr>
      <w:drawing>
        <wp:inline distT="0" distB="0" distL="0" distR="0" wp14:anchorId="4652AE30" wp14:editId="477B4FAC">
          <wp:extent cx="1797710" cy="964096"/>
          <wp:effectExtent l="0" t="0" r="5715" b="1270"/>
          <wp:docPr id="1510616120" name="Picture 274788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5723245" name="Imagen 1185723245"/>
                  <pic:cNvPicPr/>
                </pic:nvPicPr>
                <pic:blipFill>
                  <a:blip r:embed="rId1">
                    <a:extLst>
                      <a:ext uri="{28A0092B-C50C-407E-A947-70E740481C1C}">
                        <a14:useLocalDpi xmlns:a14="http://schemas.microsoft.com/office/drawing/2010/main" val="0"/>
                      </a:ext>
                    </a:extLst>
                  </a:blip>
                  <a:stretch>
                    <a:fillRect/>
                  </a:stretch>
                </pic:blipFill>
                <pic:spPr>
                  <a:xfrm>
                    <a:off x="0" y="0"/>
                    <a:ext cx="1824030" cy="978211"/>
                  </a:xfrm>
                  <a:prstGeom prst="rect">
                    <a:avLst/>
                  </a:prstGeom>
                </pic:spPr>
              </pic:pic>
            </a:graphicData>
          </a:graphic>
        </wp:inline>
      </w:drawing>
    </w:r>
    <w:r w:rsidR="0055676C">
      <w:rPr>
        <w:rFonts w:ascii="Arial" w:hAnsi="Arial" w:cs="Arial"/>
        <w:noProof/>
        <w:lang w:eastAsia="es-MX"/>
      </w:rPr>
      <mc:AlternateContent>
        <mc:Choice Requires="wps">
          <w:drawing>
            <wp:anchor distT="0" distB="0" distL="114300" distR="114300" simplePos="0" relativeHeight="251658241" behindDoc="1" locked="0" layoutInCell="1" allowOverlap="1" wp14:anchorId="26D84A16" wp14:editId="082BC481">
              <wp:simplePos x="0" y="0"/>
              <wp:positionH relativeFrom="column">
                <wp:posOffset>3126271</wp:posOffset>
              </wp:positionH>
              <wp:positionV relativeFrom="paragraph">
                <wp:posOffset>-1018430</wp:posOffset>
              </wp:positionV>
              <wp:extent cx="2772603" cy="685497"/>
              <wp:effectExtent l="0" t="0" r="0" b="635"/>
              <wp:wrapNone/>
              <wp:docPr id="941614356" name="Rectangle: Diagonal Corners Rounded 941614356"/>
              <wp:cNvGraphicFramePr/>
              <a:graphic xmlns:a="http://schemas.openxmlformats.org/drawingml/2006/main">
                <a:graphicData uri="http://schemas.microsoft.com/office/word/2010/wordprocessingShape">
                  <wps:wsp>
                    <wps:cNvSpPr/>
                    <wps:spPr>
                      <a:xfrm>
                        <a:off x="0" y="0"/>
                        <a:ext cx="2772603" cy="685497"/>
                      </a:xfrm>
                      <a:prstGeom prst="round2DiagRect">
                        <a:avLst>
                          <a:gd name="adj1" fmla="val 23542"/>
                          <a:gd name="adj2" fmla="val 0"/>
                        </a:avLst>
                      </a:prstGeom>
                      <a:solidFill>
                        <a:srgbClr val="00778E"/>
                      </a:solidFill>
                      <a:ln w="3175">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1B841D" id="Rectangle: Diagonal Corners Rounded 941614356" o:spid="_x0000_s1026" style="position:absolute;margin-left:246.15pt;margin-top:-80.2pt;width:218.3pt;height:5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2772603,6854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" path="m161380,l2772603,r,l2772603,524117v,89128,-72252,161380,-161380,161380l,685497r,l,161380c,72252,72252,,161380,xe" fillcolor="#00778e" stroked="f" strokeweight=".25pt">
              <v:stroke joinstyle="miter"/>
              <v:path arrowok="t" o:connecttype="custom" o:connectlocs="161380,0;2772603,0;2772603,0;2772603,524117;2611223,685497;0,685497;0,685497;0,161380;161380,0" o:connectangles="0,0,0,0,0,0,0,0,0"/>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B0D05"/>
    <w:multiLevelType w:val="hybridMultilevel"/>
    <w:tmpl w:val="9D8C82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3CF577D"/>
    <w:multiLevelType w:val="hybridMultilevel"/>
    <w:tmpl w:val="61FA23FC"/>
    <w:lvl w:ilvl="0" w:tplc="91EEFBE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F23F4A"/>
    <w:multiLevelType w:val="hybridMultilevel"/>
    <w:tmpl w:val="491AC0D4"/>
    <w:lvl w:ilvl="0" w:tplc="65C243EC">
      <w:start w:val="6"/>
      <w:numFmt w:val="bullet"/>
      <w:lvlText w:val=""/>
      <w:lvlJc w:val="left"/>
      <w:pPr>
        <w:ind w:left="720" w:hanging="360"/>
      </w:pPr>
      <w:rPr>
        <w:rFonts w:ascii="Symbol" w:eastAsia="Century Gothic"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6D7186A"/>
    <w:multiLevelType w:val="hybridMultilevel"/>
    <w:tmpl w:val="AF06FCB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7586F4E"/>
    <w:multiLevelType w:val="hybridMultilevel"/>
    <w:tmpl w:val="F8E86FEA"/>
    <w:lvl w:ilvl="0" w:tplc="BC2214C4">
      <w:start w:val="5"/>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75D15"/>
    <w:multiLevelType w:val="multilevel"/>
    <w:tmpl w:val="7ECCCF96"/>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0FB248FF"/>
    <w:multiLevelType w:val="hybridMultilevel"/>
    <w:tmpl w:val="809EA09E"/>
    <w:lvl w:ilvl="0" w:tplc="666477C6">
      <w:start w:val="1"/>
      <w:numFmt w:val="lowerLetter"/>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7" w15:restartNumberingAfterBreak="0">
    <w:nsid w:val="1005525B"/>
    <w:multiLevelType w:val="hybridMultilevel"/>
    <w:tmpl w:val="6F4AE4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13FD0B7B"/>
    <w:multiLevelType w:val="hybridMultilevel"/>
    <w:tmpl w:val="1A8018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6810F79"/>
    <w:multiLevelType w:val="hybridMultilevel"/>
    <w:tmpl w:val="C530695C"/>
    <w:lvl w:ilvl="0" w:tplc="E690B1C8">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0" w15:restartNumberingAfterBreak="0">
    <w:nsid w:val="17415A00"/>
    <w:multiLevelType w:val="hybridMultilevel"/>
    <w:tmpl w:val="7876D31E"/>
    <w:lvl w:ilvl="0" w:tplc="A78C57B2">
      <w:start w:val="1"/>
      <w:numFmt w:val="lowerLetter"/>
      <w:lvlText w:val="%1)"/>
      <w:lvlJc w:val="left"/>
      <w:pPr>
        <w:tabs>
          <w:tab w:val="num" w:pos="1080"/>
        </w:tabs>
        <w:ind w:left="1080" w:hanging="180"/>
      </w:pPr>
      <w:rPr>
        <w:rFonts w:ascii="Trebuchet MS" w:eastAsia="Times New Roman" w:hAnsi="Trebuchet MS" w:cs="Arial"/>
      </w:rPr>
    </w:lvl>
    <w:lvl w:ilvl="1" w:tplc="8E3620CE">
      <w:start w:val="1"/>
      <w:numFmt w:val="lowerLetter"/>
      <w:lvlText w:val="%2)"/>
      <w:lvlJc w:val="left"/>
      <w:pPr>
        <w:tabs>
          <w:tab w:val="num" w:pos="1800"/>
        </w:tabs>
        <w:ind w:left="1800" w:hanging="360"/>
      </w:pPr>
      <w:rPr>
        <w:rFonts w:hint="default"/>
      </w:rPr>
    </w:lvl>
    <w:lvl w:ilvl="2" w:tplc="0C0A001B">
      <w:start w:val="1"/>
      <w:numFmt w:val="lowerRoman"/>
      <w:lvlText w:val="%3."/>
      <w:lvlJc w:val="right"/>
      <w:pPr>
        <w:tabs>
          <w:tab w:val="num" w:pos="2520"/>
        </w:tabs>
        <w:ind w:left="2520" w:hanging="180"/>
      </w:pPr>
    </w:lvl>
    <w:lvl w:ilvl="3" w:tplc="0C0A000F">
      <w:start w:val="1"/>
      <w:numFmt w:val="decimal"/>
      <w:lvlText w:val="%4."/>
      <w:lvlJc w:val="left"/>
      <w:pPr>
        <w:tabs>
          <w:tab w:val="num" w:pos="3240"/>
        </w:tabs>
        <w:ind w:left="3240" w:hanging="360"/>
      </w:pPr>
    </w:lvl>
    <w:lvl w:ilvl="4" w:tplc="0C0A0019">
      <w:start w:val="1"/>
      <w:numFmt w:val="lowerLetter"/>
      <w:lvlText w:val="%5."/>
      <w:lvlJc w:val="left"/>
      <w:pPr>
        <w:tabs>
          <w:tab w:val="num" w:pos="3960"/>
        </w:tabs>
        <w:ind w:left="3960" w:hanging="360"/>
      </w:pPr>
    </w:lvl>
    <w:lvl w:ilvl="5" w:tplc="0C0A001B">
      <w:start w:val="1"/>
      <w:numFmt w:val="lowerRoman"/>
      <w:lvlText w:val="%6."/>
      <w:lvlJc w:val="right"/>
      <w:pPr>
        <w:tabs>
          <w:tab w:val="num" w:pos="4680"/>
        </w:tabs>
        <w:ind w:left="4680" w:hanging="180"/>
      </w:pPr>
    </w:lvl>
    <w:lvl w:ilvl="6" w:tplc="0C0A000F">
      <w:start w:val="1"/>
      <w:numFmt w:val="decimal"/>
      <w:lvlText w:val="%7."/>
      <w:lvlJc w:val="left"/>
      <w:pPr>
        <w:tabs>
          <w:tab w:val="num" w:pos="5400"/>
        </w:tabs>
        <w:ind w:left="5400" w:hanging="360"/>
      </w:pPr>
    </w:lvl>
    <w:lvl w:ilvl="7" w:tplc="0C0A0019">
      <w:start w:val="1"/>
      <w:numFmt w:val="lowerLetter"/>
      <w:lvlText w:val="%8."/>
      <w:lvlJc w:val="left"/>
      <w:pPr>
        <w:tabs>
          <w:tab w:val="num" w:pos="6120"/>
        </w:tabs>
        <w:ind w:left="6120" w:hanging="360"/>
      </w:pPr>
    </w:lvl>
    <w:lvl w:ilvl="8" w:tplc="0C0A001B">
      <w:start w:val="1"/>
      <w:numFmt w:val="lowerRoman"/>
      <w:lvlText w:val="%9."/>
      <w:lvlJc w:val="right"/>
      <w:pPr>
        <w:tabs>
          <w:tab w:val="num" w:pos="6840"/>
        </w:tabs>
        <w:ind w:left="6840" w:hanging="180"/>
      </w:pPr>
    </w:lvl>
  </w:abstractNum>
  <w:abstractNum w:abstractNumId="11" w15:restartNumberingAfterBreak="0">
    <w:nsid w:val="1892451A"/>
    <w:multiLevelType w:val="hybridMultilevel"/>
    <w:tmpl w:val="561A935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198D7A5E"/>
    <w:multiLevelType w:val="hybridMultilevel"/>
    <w:tmpl w:val="2E32A8EE"/>
    <w:lvl w:ilvl="0" w:tplc="58A04F3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15:restartNumberingAfterBreak="0">
    <w:nsid w:val="1CD670C6"/>
    <w:multiLevelType w:val="hybridMultilevel"/>
    <w:tmpl w:val="76146096"/>
    <w:lvl w:ilvl="0" w:tplc="FFFFFFFF">
      <w:start w:val="1"/>
      <w:numFmt w:val="lowerLetter"/>
      <w:lvlText w:val="%1)"/>
      <w:lvlJc w:val="left"/>
      <w:pPr>
        <w:tabs>
          <w:tab w:val="num" w:pos="1260"/>
        </w:tabs>
        <w:ind w:left="1260" w:hanging="180"/>
      </w:pPr>
      <w:rPr>
        <w:rFonts w:ascii="Trebuchet MS" w:eastAsia="Times New Roman" w:hAnsi="Trebuchet MS" w:cs="Arial"/>
      </w:rPr>
    </w:lvl>
    <w:lvl w:ilvl="1" w:tplc="FFFFFFFF">
      <w:start w:val="1"/>
      <w:numFmt w:val="lowerLetter"/>
      <w:lvlText w:val="%2)"/>
      <w:lvlJc w:val="left"/>
      <w:pPr>
        <w:tabs>
          <w:tab w:val="num" w:pos="1980"/>
        </w:tabs>
        <w:ind w:left="1980" w:hanging="360"/>
      </w:pPr>
      <w:rPr>
        <w:rFonts w:hint="default"/>
      </w:rPr>
    </w:lvl>
    <w:lvl w:ilvl="2" w:tplc="FFFFFFFF">
      <w:start w:val="1"/>
      <w:numFmt w:val="lowerRoman"/>
      <w:lvlText w:val="%3."/>
      <w:lvlJc w:val="right"/>
      <w:pPr>
        <w:tabs>
          <w:tab w:val="num" w:pos="2700"/>
        </w:tabs>
        <w:ind w:left="2700" w:hanging="180"/>
      </w:pPr>
    </w:lvl>
    <w:lvl w:ilvl="3" w:tplc="FFFFFFFF">
      <w:start w:val="1"/>
      <w:numFmt w:val="decimal"/>
      <w:lvlText w:val="%4."/>
      <w:lvlJc w:val="left"/>
      <w:pPr>
        <w:tabs>
          <w:tab w:val="num" w:pos="3420"/>
        </w:tabs>
        <w:ind w:left="3420" w:hanging="360"/>
      </w:pPr>
    </w:lvl>
    <w:lvl w:ilvl="4" w:tplc="FFFFFFFF">
      <w:start w:val="1"/>
      <w:numFmt w:val="lowerLetter"/>
      <w:lvlText w:val="%5."/>
      <w:lvlJc w:val="left"/>
      <w:pPr>
        <w:tabs>
          <w:tab w:val="num" w:pos="4140"/>
        </w:tabs>
        <w:ind w:left="4140" w:hanging="360"/>
      </w:pPr>
    </w:lvl>
    <w:lvl w:ilvl="5" w:tplc="FFFFFFFF">
      <w:start w:val="1"/>
      <w:numFmt w:val="lowerRoman"/>
      <w:lvlText w:val="%6."/>
      <w:lvlJc w:val="right"/>
      <w:pPr>
        <w:tabs>
          <w:tab w:val="num" w:pos="4860"/>
        </w:tabs>
        <w:ind w:left="4860" w:hanging="180"/>
      </w:pPr>
    </w:lvl>
    <w:lvl w:ilvl="6" w:tplc="FFFFFFFF">
      <w:start w:val="1"/>
      <w:numFmt w:val="decimal"/>
      <w:lvlText w:val="%7."/>
      <w:lvlJc w:val="left"/>
      <w:pPr>
        <w:tabs>
          <w:tab w:val="num" w:pos="5580"/>
        </w:tabs>
        <w:ind w:left="5580" w:hanging="360"/>
      </w:pPr>
    </w:lvl>
    <w:lvl w:ilvl="7" w:tplc="FFFFFFFF">
      <w:start w:val="1"/>
      <w:numFmt w:val="lowerLetter"/>
      <w:lvlText w:val="%8."/>
      <w:lvlJc w:val="left"/>
      <w:pPr>
        <w:tabs>
          <w:tab w:val="num" w:pos="6300"/>
        </w:tabs>
        <w:ind w:left="6300" w:hanging="360"/>
      </w:pPr>
    </w:lvl>
    <w:lvl w:ilvl="8" w:tplc="FFFFFFFF">
      <w:start w:val="1"/>
      <w:numFmt w:val="lowerRoman"/>
      <w:lvlText w:val="%9."/>
      <w:lvlJc w:val="right"/>
      <w:pPr>
        <w:tabs>
          <w:tab w:val="num" w:pos="7020"/>
        </w:tabs>
        <w:ind w:left="7020" w:hanging="180"/>
      </w:pPr>
    </w:lvl>
  </w:abstractNum>
  <w:abstractNum w:abstractNumId="14" w15:restartNumberingAfterBreak="0">
    <w:nsid w:val="1D2B3F74"/>
    <w:multiLevelType w:val="hybridMultilevel"/>
    <w:tmpl w:val="FFFFFFFF"/>
    <w:lvl w:ilvl="0" w:tplc="FFFFFFFF">
      <w:start w:val="1"/>
      <w:numFmt w:val="lowerLetter"/>
      <w:lvlText w:val="%1)"/>
      <w:lvlJc w:val="left"/>
      <w:pPr>
        <w:ind w:left="360" w:hanging="360"/>
      </w:pPr>
      <w:rPr>
        <w:rFonts w:cs="Times New Roman"/>
        <w:b/>
        <w:bCs/>
        <w:color w:val="auto"/>
      </w:rPr>
    </w:lvl>
    <w:lvl w:ilvl="1" w:tplc="FFFFFFFF" w:tentative="1">
      <w:start w:val="1"/>
      <w:numFmt w:val="lowerLetter"/>
      <w:lvlText w:val="%2."/>
      <w:lvlJc w:val="left"/>
      <w:pPr>
        <w:ind w:left="1080" w:hanging="360"/>
      </w:pPr>
      <w:rPr>
        <w:rFonts w:cs="Times New Roman"/>
      </w:rPr>
    </w:lvl>
    <w:lvl w:ilvl="2" w:tplc="FFFFFFFF" w:tentative="1">
      <w:start w:val="1"/>
      <w:numFmt w:val="lowerRoman"/>
      <w:lvlText w:val="%3."/>
      <w:lvlJc w:val="right"/>
      <w:pPr>
        <w:ind w:left="1800" w:hanging="180"/>
      </w:pPr>
      <w:rPr>
        <w:rFonts w:cs="Times New Roman"/>
      </w:rPr>
    </w:lvl>
    <w:lvl w:ilvl="3" w:tplc="FFFFFFFF" w:tentative="1">
      <w:start w:val="1"/>
      <w:numFmt w:val="decimal"/>
      <w:lvlText w:val="%4."/>
      <w:lvlJc w:val="left"/>
      <w:pPr>
        <w:ind w:left="2520" w:hanging="360"/>
      </w:pPr>
      <w:rPr>
        <w:rFonts w:cs="Times New Roman"/>
      </w:rPr>
    </w:lvl>
    <w:lvl w:ilvl="4" w:tplc="FFFFFFFF" w:tentative="1">
      <w:start w:val="1"/>
      <w:numFmt w:val="lowerLetter"/>
      <w:lvlText w:val="%5."/>
      <w:lvlJc w:val="left"/>
      <w:pPr>
        <w:ind w:left="3240" w:hanging="360"/>
      </w:pPr>
      <w:rPr>
        <w:rFonts w:cs="Times New Roman"/>
      </w:rPr>
    </w:lvl>
    <w:lvl w:ilvl="5" w:tplc="FFFFFFFF" w:tentative="1">
      <w:start w:val="1"/>
      <w:numFmt w:val="lowerRoman"/>
      <w:lvlText w:val="%6."/>
      <w:lvlJc w:val="right"/>
      <w:pPr>
        <w:ind w:left="3960" w:hanging="180"/>
      </w:pPr>
      <w:rPr>
        <w:rFonts w:cs="Times New Roman"/>
      </w:rPr>
    </w:lvl>
    <w:lvl w:ilvl="6" w:tplc="FFFFFFFF" w:tentative="1">
      <w:start w:val="1"/>
      <w:numFmt w:val="decimal"/>
      <w:lvlText w:val="%7."/>
      <w:lvlJc w:val="left"/>
      <w:pPr>
        <w:ind w:left="4680" w:hanging="360"/>
      </w:pPr>
      <w:rPr>
        <w:rFonts w:cs="Times New Roman"/>
      </w:rPr>
    </w:lvl>
    <w:lvl w:ilvl="7" w:tplc="FFFFFFFF" w:tentative="1">
      <w:start w:val="1"/>
      <w:numFmt w:val="lowerLetter"/>
      <w:lvlText w:val="%8."/>
      <w:lvlJc w:val="left"/>
      <w:pPr>
        <w:ind w:left="5400" w:hanging="360"/>
      </w:pPr>
      <w:rPr>
        <w:rFonts w:cs="Times New Roman"/>
      </w:rPr>
    </w:lvl>
    <w:lvl w:ilvl="8" w:tplc="FFFFFFFF" w:tentative="1">
      <w:start w:val="1"/>
      <w:numFmt w:val="lowerRoman"/>
      <w:lvlText w:val="%9."/>
      <w:lvlJc w:val="right"/>
      <w:pPr>
        <w:ind w:left="6120" w:hanging="180"/>
      </w:pPr>
      <w:rPr>
        <w:rFonts w:cs="Times New Roman"/>
      </w:rPr>
    </w:lvl>
  </w:abstractNum>
  <w:abstractNum w:abstractNumId="15" w15:restartNumberingAfterBreak="0">
    <w:nsid w:val="1DB1450F"/>
    <w:multiLevelType w:val="hybridMultilevel"/>
    <w:tmpl w:val="E4FE8808"/>
    <w:lvl w:ilvl="0" w:tplc="4844AB3E">
      <w:start w:val="2"/>
      <w:numFmt w:val="bullet"/>
      <w:lvlText w:val="-"/>
      <w:lvlJc w:val="left"/>
      <w:pPr>
        <w:ind w:left="720" w:hanging="360"/>
      </w:pPr>
      <w:rPr>
        <w:rFonts w:ascii="Trebuchet MS" w:eastAsiaTheme="minorHAnsi" w:hAnsi="Trebuchet MS"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1E4F7EC4"/>
    <w:multiLevelType w:val="hybridMultilevel"/>
    <w:tmpl w:val="071897F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66B2210"/>
    <w:multiLevelType w:val="hybridMultilevel"/>
    <w:tmpl w:val="B67AD49E"/>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DB94106"/>
    <w:multiLevelType w:val="hybridMultilevel"/>
    <w:tmpl w:val="41884934"/>
    <w:lvl w:ilvl="0" w:tplc="D4A45876">
      <w:start w:val="2"/>
      <w:numFmt w:val="lowerLetter"/>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314E301F"/>
    <w:multiLevelType w:val="hybridMultilevel"/>
    <w:tmpl w:val="A5E0F4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32C27369"/>
    <w:multiLevelType w:val="hybridMultilevel"/>
    <w:tmpl w:val="EEA25020"/>
    <w:lvl w:ilvl="0" w:tplc="080A0013">
      <w:start w:val="1"/>
      <w:numFmt w:val="upperRoman"/>
      <w:lvlText w:val="%1."/>
      <w:lvlJc w:val="right"/>
      <w:pPr>
        <w:tabs>
          <w:tab w:val="num" w:pos="720"/>
        </w:tabs>
        <w:ind w:left="720" w:hanging="360"/>
      </w:pPr>
    </w:lvl>
    <w:lvl w:ilvl="1" w:tplc="49747E42">
      <w:start w:val="1"/>
      <w:numFmt w:val="lowerLetter"/>
      <w:lvlText w:val="%2)"/>
      <w:lvlJc w:val="left"/>
      <w:pPr>
        <w:tabs>
          <w:tab w:val="num" w:pos="1260"/>
        </w:tabs>
        <w:ind w:left="1260" w:hanging="180"/>
      </w:pPr>
      <w:rPr>
        <w:rFonts w:ascii="Trebuchet MS" w:eastAsia="Times New Roman" w:hAnsi="Trebuchet MS" w:cs="Arial"/>
      </w:rPr>
    </w:lvl>
    <w:lvl w:ilvl="2" w:tplc="0C0A001B">
      <w:start w:val="1"/>
      <w:numFmt w:val="lowerRoman"/>
      <w:lvlText w:val="%3."/>
      <w:lvlJc w:val="right"/>
      <w:pPr>
        <w:tabs>
          <w:tab w:val="num" w:pos="2160"/>
        </w:tabs>
        <w:ind w:left="2160" w:hanging="180"/>
      </w:pPr>
    </w:lvl>
    <w:lvl w:ilvl="3" w:tplc="0C0A000F">
      <w:start w:val="1"/>
      <w:numFmt w:val="decimal"/>
      <w:lvlText w:val="%4."/>
      <w:lvlJc w:val="left"/>
      <w:pPr>
        <w:tabs>
          <w:tab w:val="num" w:pos="2880"/>
        </w:tabs>
        <w:ind w:left="2880" w:hanging="360"/>
      </w:pPr>
    </w:lvl>
    <w:lvl w:ilvl="4" w:tplc="0C0A0019">
      <w:start w:val="1"/>
      <w:numFmt w:val="lowerLetter"/>
      <w:lvlText w:val="%5."/>
      <w:lvlJc w:val="left"/>
      <w:pPr>
        <w:tabs>
          <w:tab w:val="num" w:pos="3600"/>
        </w:tabs>
        <w:ind w:left="3600" w:hanging="360"/>
      </w:pPr>
    </w:lvl>
    <w:lvl w:ilvl="5" w:tplc="0C0A001B">
      <w:start w:val="1"/>
      <w:numFmt w:val="lowerRoman"/>
      <w:lvlText w:val="%6."/>
      <w:lvlJc w:val="right"/>
      <w:pPr>
        <w:tabs>
          <w:tab w:val="num" w:pos="4320"/>
        </w:tabs>
        <w:ind w:left="4320" w:hanging="180"/>
      </w:pPr>
    </w:lvl>
    <w:lvl w:ilvl="6" w:tplc="0C0A000F">
      <w:start w:val="1"/>
      <w:numFmt w:val="decimal"/>
      <w:lvlText w:val="%7."/>
      <w:lvlJc w:val="left"/>
      <w:pPr>
        <w:tabs>
          <w:tab w:val="num" w:pos="5040"/>
        </w:tabs>
        <w:ind w:left="5040" w:hanging="360"/>
      </w:pPr>
    </w:lvl>
    <w:lvl w:ilvl="7" w:tplc="0C0A0019">
      <w:start w:val="1"/>
      <w:numFmt w:val="lowerLetter"/>
      <w:lvlText w:val="%8."/>
      <w:lvlJc w:val="left"/>
      <w:pPr>
        <w:tabs>
          <w:tab w:val="num" w:pos="5760"/>
        </w:tabs>
        <w:ind w:left="5760" w:hanging="360"/>
      </w:pPr>
    </w:lvl>
    <w:lvl w:ilvl="8" w:tplc="0C0A001B">
      <w:start w:val="1"/>
      <w:numFmt w:val="lowerRoman"/>
      <w:lvlText w:val="%9."/>
      <w:lvlJc w:val="right"/>
      <w:pPr>
        <w:tabs>
          <w:tab w:val="num" w:pos="6480"/>
        </w:tabs>
        <w:ind w:left="6480" w:hanging="180"/>
      </w:pPr>
    </w:lvl>
  </w:abstractNum>
  <w:abstractNum w:abstractNumId="21" w15:restartNumberingAfterBreak="0">
    <w:nsid w:val="356D543F"/>
    <w:multiLevelType w:val="hybridMultilevel"/>
    <w:tmpl w:val="B6C4098C"/>
    <w:lvl w:ilvl="0" w:tplc="7C6EF580">
      <w:start w:val="1"/>
      <w:numFmt w:val="decimal"/>
      <w:lvlText w:val="%1."/>
      <w:lvlJc w:val="left"/>
      <w:pPr>
        <w:ind w:left="1211" w:hanging="360"/>
      </w:pPr>
      <w:rPr>
        <w:rFonts w:hint="default"/>
      </w:rPr>
    </w:lvl>
    <w:lvl w:ilvl="1" w:tplc="080A0019">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2" w15:restartNumberingAfterBreak="0">
    <w:nsid w:val="371C5A11"/>
    <w:multiLevelType w:val="hybridMultilevel"/>
    <w:tmpl w:val="C21AF150"/>
    <w:lvl w:ilvl="0" w:tplc="B2F62758">
      <w:numFmt w:val="bullet"/>
      <w:lvlText w:val="•"/>
      <w:lvlJc w:val="left"/>
      <w:pPr>
        <w:ind w:left="720" w:hanging="360"/>
      </w:pPr>
      <w:rPr>
        <w:rFonts w:ascii="Arial" w:eastAsia="Arial Narrow"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3723053D"/>
    <w:multiLevelType w:val="hybridMultilevel"/>
    <w:tmpl w:val="700E5E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3D385727"/>
    <w:multiLevelType w:val="hybridMultilevel"/>
    <w:tmpl w:val="7CCE484A"/>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EDD75C0"/>
    <w:multiLevelType w:val="hybridMultilevel"/>
    <w:tmpl w:val="03088C44"/>
    <w:lvl w:ilvl="0" w:tplc="2B9A2314">
      <w:start w:val="2"/>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0774E94"/>
    <w:multiLevelType w:val="hybridMultilevel"/>
    <w:tmpl w:val="4F422F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14B2E59"/>
    <w:multiLevelType w:val="hybridMultilevel"/>
    <w:tmpl w:val="F8B01B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15:restartNumberingAfterBreak="0">
    <w:nsid w:val="42FE503B"/>
    <w:multiLevelType w:val="multilevel"/>
    <w:tmpl w:val="7ACEA0D0"/>
    <w:lvl w:ilvl="0">
      <w:start w:val="1"/>
      <w:numFmt w:val="decimal"/>
      <w:lvlText w:val="%1."/>
      <w:lvlJc w:val="left"/>
      <w:pPr>
        <w:ind w:left="460" w:hanging="4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29" w15:restartNumberingAfterBreak="0">
    <w:nsid w:val="4A113A6E"/>
    <w:multiLevelType w:val="hybridMultilevel"/>
    <w:tmpl w:val="BA1EA7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4BC760E2"/>
    <w:multiLevelType w:val="hybridMultilevel"/>
    <w:tmpl w:val="1ED070B2"/>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1" w15:restartNumberingAfterBreak="0">
    <w:nsid w:val="5C3F1715"/>
    <w:multiLevelType w:val="hybridMultilevel"/>
    <w:tmpl w:val="83364820"/>
    <w:lvl w:ilvl="0" w:tplc="080A0001">
      <w:start w:val="1"/>
      <w:numFmt w:val="bullet"/>
      <w:lvlText w:val=""/>
      <w:lvlJc w:val="left"/>
      <w:pPr>
        <w:ind w:left="927" w:hanging="360"/>
      </w:pPr>
      <w:rPr>
        <w:rFonts w:ascii="Symbol" w:hAnsi="Symbol" w:hint="default"/>
      </w:rPr>
    </w:lvl>
    <w:lvl w:ilvl="1" w:tplc="080A0003" w:tentative="1">
      <w:start w:val="1"/>
      <w:numFmt w:val="bullet"/>
      <w:lvlText w:val="o"/>
      <w:lvlJc w:val="left"/>
      <w:pPr>
        <w:ind w:left="1647" w:hanging="360"/>
      </w:pPr>
      <w:rPr>
        <w:rFonts w:ascii="Courier New" w:hAnsi="Courier New" w:cs="Courier New" w:hint="default"/>
      </w:rPr>
    </w:lvl>
    <w:lvl w:ilvl="2" w:tplc="080A0005" w:tentative="1">
      <w:start w:val="1"/>
      <w:numFmt w:val="bullet"/>
      <w:lvlText w:val=""/>
      <w:lvlJc w:val="left"/>
      <w:pPr>
        <w:ind w:left="2367" w:hanging="360"/>
      </w:pPr>
      <w:rPr>
        <w:rFonts w:ascii="Wingdings" w:hAnsi="Wingdings" w:hint="default"/>
      </w:rPr>
    </w:lvl>
    <w:lvl w:ilvl="3" w:tplc="080A0001" w:tentative="1">
      <w:start w:val="1"/>
      <w:numFmt w:val="bullet"/>
      <w:lvlText w:val=""/>
      <w:lvlJc w:val="left"/>
      <w:pPr>
        <w:ind w:left="3087" w:hanging="360"/>
      </w:pPr>
      <w:rPr>
        <w:rFonts w:ascii="Symbol" w:hAnsi="Symbol" w:hint="default"/>
      </w:rPr>
    </w:lvl>
    <w:lvl w:ilvl="4" w:tplc="080A0003" w:tentative="1">
      <w:start w:val="1"/>
      <w:numFmt w:val="bullet"/>
      <w:lvlText w:val="o"/>
      <w:lvlJc w:val="left"/>
      <w:pPr>
        <w:ind w:left="3807" w:hanging="360"/>
      </w:pPr>
      <w:rPr>
        <w:rFonts w:ascii="Courier New" w:hAnsi="Courier New" w:cs="Courier New" w:hint="default"/>
      </w:rPr>
    </w:lvl>
    <w:lvl w:ilvl="5" w:tplc="080A0005" w:tentative="1">
      <w:start w:val="1"/>
      <w:numFmt w:val="bullet"/>
      <w:lvlText w:val=""/>
      <w:lvlJc w:val="left"/>
      <w:pPr>
        <w:ind w:left="4527" w:hanging="360"/>
      </w:pPr>
      <w:rPr>
        <w:rFonts w:ascii="Wingdings" w:hAnsi="Wingdings" w:hint="default"/>
      </w:rPr>
    </w:lvl>
    <w:lvl w:ilvl="6" w:tplc="080A0001" w:tentative="1">
      <w:start w:val="1"/>
      <w:numFmt w:val="bullet"/>
      <w:lvlText w:val=""/>
      <w:lvlJc w:val="left"/>
      <w:pPr>
        <w:ind w:left="5247" w:hanging="360"/>
      </w:pPr>
      <w:rPr>
        <w:rFonts w:ascii="Symbol" w:hAnsi="Symbol" w:hint="default"/>
      </w:rPr>
    </w:lvl>
    <w:lvl w:ilvl="7" w:tplc="080A0003" w:tentative="1">
      <w:start w:val="1"/>
      <w:numFmt w:val="bullet"/>
      <w:lvlText w:val="o"/>
      <w:lvlJc w:val="left"/>
      <w:pPr>
        <w:ind w:left="5967" w:hanging="360"/>
      </w:pPr>
      <w:rPr>
        <w:rFonts w:ascii="Courier New" w:hAnsi="Courier New" w:cs="Courier New" w:hint="default"/>
      </w:rPr>
    </w:lvl>
    <w:lvl w:ilvl="8" w:tplc="080A0005" w:tentative="1">
      <w:start w:val="1"/>
      <w:numFmt w:val="bullet"/>
      <w:lvlText w:val=""/>
      <w:lvlJc w:val="left"/>
      <w:pPr>
        <w:ind w:left="6687" w:hanging="360"/>
      </w:pPr>
      <w:rPr>
        <w:rFonts w:ascii="Wingdings" w:hAnsi="Wingdings" w:hint="default"/>
      </w:rPr>
    </w:lvl>
  </w:abstractNum>
  <w:abstractNum w:abstractNumId="32" w15:restartNumberingAfterBreak="0">
    <w:nsid w:val="61A414A7"/>
    <w:multiLevelType w:val="hybridMultilevel"/>
    <w:tmpl w:val="9CB20108"/>
    <w:lvl w:ilvl="0" w:tplc="A1AAA384">
      <w:start w:val="7"/>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3" w15:restartNumberingAfterBreak="0">
    <w:nsid w:val="61B23BE2"/>
    <w:multiLevelType w:val="hybridMultilevel"/>
    <w:tmpl w:val="1674BBDE"/>
    <w:lvl w:ilvl="0" w:tplc="080A0017">
      <w:start w:val="1"/>
      <w:numFmt w:val="lowerLetter"/>
      <w:lvlText w:val="%1)"/>
      <w:lvlJc w:val="left"/>
      <w:pPr>
        <w:tabs>
          <w:tab w:val="num" w:pos="1260"/>
        </w:tabs>
        <w:ind w:left="1260" w:hanging="180"/>
      </w:pPr>
    </w:lvl>
    <w:lvl w:ilvl="1" w:tplc="0C0A0019">
      <w:start w:val="1"/>
      <w:numFmt w:val="lowerLetter"/>
      <w:lvlText w:val="%2."/>
      <w:lvlJc w:val="left"/>
      <w:pPr>
        <w:tabs>
          <w:tab w:val="num" w:pos="1980"/>
        </w:tabs>
        <w:ind w:left="1980" w:hanging="360"/>
      </w:p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abstractNum w:abstractNumId="34" w15:restartNumberingAfterBreak="0">
    <w:nsid w:val="64D74EE0"/>
    <w:multiLevelType w:val="hybridMultilevel"/>
    <w:tmpl w:val="748ED5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65757C1C"/>
    <w:multiLevelType w:val="hybridMultilevel"/>
    <w:tmpl w:val="238C0F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7E219E9"/>
    <w:multiLevelType w:val="hybridMultilevel"/>
    <w:tmpl w:val="2C68DD1E"/>
    <w:lvl w:ilvl="0" w:tplc="8CE83A7C">
      <w:start w:val="6"/>
      <w:numFmt w:val="bullet"/>
      <w:lvlText w:val=""/>
      <w:lvlJc w:val="left"/>
      <w:pPr>
        <w:ind w:left="720" w:hanging="360"/>
      </w:pPr>
      <w:rPr>
        <w:rFonts w:ascii="Symbol" w:eastAsia="Trebuchet MS" w:hAnsi="Symbol" w:cs="Lucida Sans Unicode"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70511129"/>
    <w:multiLevelType w:val="hybridMultilevel"/>
    <w:tmpl w:val="FFFFFFFF"/>
    <w:lvl w:ilvl="0" w:tplc="5F98E4D4">
      <w:start w:val="1"/>
      <w:numFmt w:val="decimal"/>
      <w:lvlText w:val="%1."/>
      <w:lvlJc w:val="left"/>
      <w:pPr>
        <w:ind w:left="720" w:hanging="360"/>
      </w:pPr>
      <w:rPr>
        <w:rFonts w:cs="Times New Roman"/>
        <w:b/>
        <w:bCs/>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38" w15:restartNumberingAfterBreak="0">
    <w:nsid w:val="72336B1E"/>
    <w:multiLevelType w:val="hybridMultilevel"/>
    <w:tmpl w:val="5498A9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72976045"/>
    <w:multiLevelType w:val="hybridMultilevel"/>
    <w:tmpl w:val="4444501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786B69F6"/>
    <w:multiLevelType w:val="hybridMultilevel"/>
    <w:tmpl w:val="898AD934"/>
    <w:lvl w:ilvl="0" w:tplc="F5100D7C">
      <w:start w:val="1"/>
      <w:numFmt w:val="lowerLetter"/>
      <w:lvlText w:val="%1."/>
      <w:lvlJc w:val="left"/>
      <w:pPr>
        <w:ind w:left="720" w:hanging="360"/>
      </w:pPr>
      <w:rPr>
        <w:rFonts w:ascii="Trebuchet MS" w:hAnsi="Trebuchet M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D2B2C2A"/>
    <w:multiLevelType w:val="hybridMultilevel"/>
    <w:tmpl w:val="1762832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D3A62A3"/>
    <w:multiLevelType w:val="hybridMultilevel"/>
    <w:tmpl w:val="76146096"/>
    <w:lvl w:ilvl="0" w:tplc="F8768FC4">
      <w:start w:val="1"/>
      <w:numFmt w:val="lowerLetter"/>
      <w:lvlText w:val="%1)"/>
      <w:lvlJc w:val="left"/>
      <w:pPr>
        <w:tabs>
          <w:tab w:val="num" w:pos="1260"/>
        </w:tabs>
        <w:ind w:left="1260" w:hanging="180"/>
      </w:pPr>
      <w:rPr>
        <w:rFonts w:ascii="Trebuchet MS" w:eastAsia="Times New Roman" w:hAnsi="Trebuchet MS" w:cs="Arial"/>
      </w:rPr>
    </w:lvl>
    <w:lvl w:ilvl="1" w:tplc="02280200">
      <w:start w:val="1"/>
      <w:numFmt w:val="lowerLetter"/>
      <w:lvlText w:val="%2)"/>
      <w:lvlJc w:val="left"/>
      <w:pPr>
        <w:tabs>
          <w:tab w:val="num" w:pos="1980"/>
        </w:tabs>
        <w:ind w:left="1980" w:hanging="360"/>
      </w:pPr>
      <w:rPr>
        <w:rFonts w:hint="default"/>
      </w:rPr>
    </w:lvl>
    <w:lvl w:ilvl="2" w:tplc="0C0A001B">
      <w:start w:val="1"/>
      <w:numFmt w:val="lowerRoman"/>
      <w:lvlText w:val="%3."/>
      <w:lvlJc w:val="right"/>
      <w:pPr>
        <w:tabs>
          <w:tab w:val="num" w:pos="2700"/>
        </w:tabs>
        <w:ind w:left="2700" w:hanging="180"/>
      </w:pPr>
    </w:lvl>
    <w:lvl w:ilvl="3" w:tplc="0C0A000F">
      <w:start w:val="1"/>
      <w:numFmt w:val="decimal"/>
      <w:lvlText w:val="%4."/>
      <w:lvlJc w:val="left"/>
      <w:pPr>
        <w:tabs>
          <w:tab w:val="num" w:pos="3420"/>
        </w:tabs>
        <w:ind w:left="3420" w:hanging="360"/>
      </w:pPr>
    </w:lvl>
    <w:lvl w:ilvl="4" w:tplc="0C0A0019">
      <w:start w:val="1"/>
      <w:numFmt w:val="lowerLetter"/>
      <w:lvlText w:val="%5."/>
      <w:lvlJc w:val="left"/>
      <w:pPr>
        <w:tabs>
          <w:tab w:val="num" w:pos="4140"/>
        </w:tabs>
        <w:ind w:left="4140" w:hanging="360"/>
      </w:pPr>
    </w:lvl>
    <w:lvl w:ilvl="5" w:tplc="0C0A001B">
      <w:start w:val="1"/>
      <w:numFmt w:val="lowerRoman"/>
      <w:lvlText w:val="%6."/>
      <w:lvlJc w:val="right"/>
      <w:pPr>
        <w:tabs>
          <w:tab w:val="num" w:pos="4860"/>
        </w:tabs>
        <w:ind w:left="4860" w:hanging="180"/>
      </w:pPr>
    </w:lvl>
    <w:lvl w:ilvl="6" w:tplc="0C0A000F">
      <w:start w:val="1"/>
      <w:numFmt w:val="decimal"/>
      <w:lvlText w:val="%7."/>
      <w:lvlJc w:val="left"/>
      <w:pPr>
        <w:tabs>
          <w:tab w:val="num" w:pos="5580"/>
        </w:tabs>
        <w:ind w:left="5580" w:hanging="360"/>
      </w:pPr>
    </w:lvl>
    <w:lvl w:ilvl="7" w:tplc="0C0A0019">
      <w:start w:val="1"/>
      <w:numFmt w:val="lowerLetter"/>
      <w:lvlText w:val="%8."/>
      <w:lvlJc w:val="left"/>
      <w:pPr>
        <w:tabs>
          <w:tab w:val="num" w:pos="6300"/>
        </w:tabs>
        <w:ind w:left="6300" w:hanging="360"/>
      </w:pPr>
    </w:lvl>
    <w:lvl w:ilvl="8" w:tplc="0C0A001B">
      <w:start w:val="1"/>
      <w:numFmt w:val="lowerRoman"/>
      <w:lvlText w:val="%9."/>
      <w:lvlJc w:val="right"/>
      <w:pPr>
        <w:tabs>
          <w:tab w:val="num" w:pos="7020"/>
        </w:tabs>
        <w:ind w:left="7020" w:hanging="180"/>
      </w:pPr>
    </w:lvl>
  </w:abstractNum>
  <w:num w:numId="1" w16cid:durableId="837042262">
    <w:abstractNumId w:val="16"/>
  </w:num>
  <w:num w:numId="2" w16cid:durableId="1429542215">
    <w:abstractNumId w:val="7"/>
  </w:num>
  <w:num w:numId="3" w16cid:durableId="852577226">
    <w:abstractNumId w:val="22"/>
  </w:num>
  <w:num w:numId="4" w16cid:durableId="1329480557">
    <w:abstractNumId w:val="24"/>
  </w:num>
  <w:num w:numId="5" w16cid:durableId="1752001556">
    <w:abstractNumId w:val="25"/>
  </w:num>
  <w:num w:numId="6" w16cid:durableId="782506232">
    <w:abstractNumId w:val="20"/>
  </w:num>
  <w:num w:numId="7" w16cid:durableId="910624641">
    <w:abstractNumId w:val="42"/>
  </w:num>
  <w:num w:numId="8" w16cid:durableId="551965288">
    <w:abstractNumId w:val="10"/>
  </w:num>
  <w:num w:numId="9" w16cid:durableId="1788158468">
    <w:abstractNumId w:val="33"/>
  </w:num>
  <w:num w:numId="10" w16cid:durableId="563107954">
    <w:abstractNumId w:val="4"/>
  </w:num>
  <w:num w:numId="11" w16cid:durableId="229313511">
    <w:abstractNumId w:val="1"/>
  </w:num>
  <w:num w:numId="12" w16cid:durableId="518929414">
    <w:abstractNumId w:val="5"/>
  </w:num>
  <w:num w:numId="13" w16cid:durableId="1693073542">
    <w:abstractNumId w:val="28"/>
  </w:num>
  <w:num w:numId="14" w16cid:durableId="1425956116">
    <w:abstractNumId w:val="23"/>
  </w:num>
  <w:num w:numId="15" w16cid:durableId="1279995635">
    <w:abstractNumId w:val="27"/>
  </w:num>
  <w:num w:numId="16" w16cid:durableId="585919119">
    <w:abstractNumId w:val="26"/>
  </w:num>
  <w:num w:numId="17" w16cid:durableId="1885092799">
    <w:abstractNumId w:val="18"/>
  </w:num>
  <w:num w:numId="18" w16cid:durableId="1546138753">
    <w:abstractNumId w:val="34"/>
  </w:num>
  <w:num w:numId="19" w16cid:durableId="1296520986">
    <w:abstractNumId w:val="19"/>
  </w:num>
  <w:num w:numId="20" w16cid:durableId="1724326856">
    <w:abstractNumId w:val="39"/>
  </w:num>
  <w:num w:numId="21" w16cid:durableId="1605190689">
    <w:abstractNumId w:val="35"/>
  </w:num>
  <w:num w:numId="22" w16cid:durableId="1001853099">
    <w:abstractNumId w:val="31"/>
  </w:num>
  <w:num w:numId="23" w16cid:durableId="312806127">
    <w:abstractNumId w:val="3"/>
  </w:num>
  <w:num w:numId="24" w16cid:durableId="340739611">
    <w:abstractNumId w:val="11"/>
  </w:num>
  <w:num w:numId="25" w16cid:durableId="740559247">
    <w:abstractNumId w:val="38"/>
  </w:num>
  <w:num w:numId="26" w16cid:durableId="1301500294">
    <w:abstractNumId w:val="41"/>
  </w:num>
  <w:num w:numId="27" w16cid:durableId="339699557">
    <w:abstractNumId w:val="30"/>
  </w:num>
  <w:num w:numId="28" w16cid:durableId="845095025">
    <w:abstractNumId w:val="0"/>
  </w:num>
  <w:num w:numId="29" w16cid:durableId="2088644593">
    <w:abstractNumId w:val="8"/>
  </w:num>
  <w:num w:numId="30" w16cid:durableId="1719817593">
    <w:abstractNumId w:val="29"/>
  </w:num>
  <w:num w:numId="31" w16cid:durableId="1615475936">
    <w:abstractNumId w:val="40"/>
  </w:num>
  <w:num w:numId="32" w16cid:durableId="1847549806">
    <w:abstractNumId w:val="6"/>
  </w:num>
  <w:num w:numId="33" w16cid:durableId="1029571153">
    <w:abstractNumId w:val="13"/>
  </w:num>
  <w:num w:numId="34" w16cid:durableId="30113673">
    <w:abstractNumId w:val="2"/>
  </w:num>
  <w:num w:numId="35" w16cid:durableId="948590601">
    <w:abstractNumId w:val="36"/>
  </w:num>
  <w:num w:numId="36" w16cid:durableId="1172718006">
    <w:abstractNumId w:val="32"/>
  </w:num>
  <w:num w:numId="37" w16cid:durableId="152136116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302972993">
    <w:abstractNumId w:val="17"/>
  </w:num>
  <w:num w:numId="39" w16cid:durableId="388571634">
    <w:abstractNumId w:val="15"/>
  </w:num>
  <w:num w:numId="40" w16cid:durableId="2143762181">
    <w:abstractNumId w:val="21"/>
  </w:num>
  <w:num w:numId="41" w16cid:durableId="101581368">
    <w:abstractNumId w:val="9"/>
  </w:num>
  <w:num w:numId="42" w16cid:durableId="1364749261">
    <w:abstractNumId w:val="37"/>
  </w:num>
  <w:num w:numId="43" w16cid:durableId="183645749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s-ES_tradnl" w:vendorID="64" w:dllVersion="0" w:nlCheck="1" w:checkStyle="0"/>
  <w:activeWritingStyle w:appName="MSWord" w:lang="es-MX" w:vendorID="64" w:dllVersion="0" w:nlCheck="1" w:checkStyle="0"/>
  <w:activeWritingStyle w:appName="MSWord" w:lang="pt-BR" w:vendorID="64" w:dllVersion="0" w:nlCheck="1" w:checkStyle="0"/>
  <w:activeWritingStyle w:appName="MSWord" w:lang="es-ES" w:vendorID="64" w:dllVersion="0" w:nlCheck="1" w:checkStyle="0"/>
  <w:activeWritingStyle w:appName="MSWord" w:lang="es-419" w:vendorID="64" w:dllVersion="0" w:nlCheck="1" w:checkStyle="0"/>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34F5"/>
    <w:rsid w:val="000008C4"/>
    <w:rsid w:val="00000E2A"/>
    <w:rsid w:val="00000F7C"/>
    <w:rsid w:val="0000103F"/>
    <w:rsid w:val="00001E48"/>
    <w:rsid w:val="000022F7"/>
    <w:rsid w:val="00002397"/>
    <w:rsid w:val="00002C43"/>
    <w:rsid w:val="0000332A"/>
    <w:rsid w:val="00003CD3"/>
    <w:rsid w:val="00003CDC"/>
    <w:rsid w:val="00003DCC"/>
    <w:rsid w:val="00004673"/>
    <w:rsid w:val="00004777"/>
    <w:rsid w:val="00004E02"/>
    <w:rsid w:val="00007383"/>
    <w:rsid w:val="00007868"/>
    <w:rsid w:val="0000789C"/>
    <w:rsid w:val="00007AD0"/>
    <w:rsid w:val="00010028"/>
    <w:rsid w:val="00010109"/>
    <w:rsid w:val="000108DF"/>
    <w:rsid w:val="000113FF"/>
    <w:rsid w:val="00012AB3"/>
    <w:rsid w:val="000132F9"/>
    <w:rsid w:val="000137C6"/>
    <w:rsid w:val="00013A55"/>
    <w:rsid w:val="00013D68"/>
    <w:rsid w:val="00013E5E"/>
    <w:rsid w:val="00013FCE"/>
    <w:rsid w:val="00014BE2"/>
    <w:rsid w:val="00014CD1"/>
    <w:rsid w:val="00014D66"/>
    <w:rsid w:val="00014DD3"/>
    <w:rsid w:val="00015813"/>
    <w:rsid w:val="00015C28"/>
    <w:rsid w:val="00016591"/>
    <w:rsid w:val="000166D0"/>
    <w:rsid w:val="00016900"/>
    <w:rsid w:val="00017E73"/>
    <w:rsid w:val="00020153"/>
    <w:rsid w:val="0002041B"/>
    <w:rsid w:val="0002079F"/>
    <w:rsid w:val="00020867"/>
    <w:rsid w:val="00020CD7"/>
    <w:rsid w:val="0002168F"/>
    <w:rsid w:val="00021F12"/>
    <w:rsid w:val="0002219C"/>
    <w:rsid w:val="00022420"/>
    <w:rsid w:val="000225D7"/>
    <w:rsid w:val="000228EA"/>
    <w:rsid w:val="00023205"/>
    <w:rsid w:val="000232FC"/>
    <w:rsid w:val="00023BE4"/>
    <w:rsid w:val="00024C48"/>
    <w:rsid w:val="0002712A"/>
    <w:rsid w:val="0002769B"/>
    <w:rsid w:val="00027BA7"/>
    <w:rsid w:val="00027CF1"/>
    <w:rsid w:val="00030A4D"/>
    <w:rsid w:val="00030C7B"/>
    <w:rsid w:val="00031020"/>
    <w:rsid w:val="00031EE7"/>
    <w:rsid w:val="00032E90"/>
    <w:rsid w:val="000342E7"/>
    <w:rsid w:val="000361DF"/>
    <w:rsid w:val="00036D7C"/>
    <w:rsid w:val="00037152"/>
    <w:rsid w:val="000375DA"/>
    <w:rsid w:val="000401C6"/>
    <w:rsid w:val="00040AD3"/>
    <w:rsid w:val="00040F1E"/>
    <w:rsid w:val="00041CF9"/>
    <w:rsid w:val="00042041"/>
    <w:rsid w:val="000424E1"/>
    <w:rsid w:val="00043634"/>
    <w:rsid w:val="000436BD"/>
    <w:rsid w:val="00043AC3"/>
    <w:rsid w:val="000443DF"/>
    <w:rsid w:val="00044D83"/>
    <w:rsid w:val="0004503A"/>
    <w:rsid w:val="000453E2"/>
    <w:rsid w:val="00045741"/>
    <w:rsid w:val="00045B26"/>
    <w:rsid w:val="00046004"/>
    <w:rsid w:val="000462B5"/>
    <w:rsid w:val="00046FF4"/>
    <w:rsid w:val="00047AF9"/>
    <w:rsid w:val="00047B80"/>
    <w:rsid w:val="00047E92"/>
    <w:rsid w:val="00050A34"/>
    <w:rsid w:val="00051286"/>
    <w:rsid w:val="00051973"/>
    <w:rsid w:val="00052680"/>
    <w:rsid w:val="00052B3B"/>
    <w:rsid w:val="000530BF"/>
    <w:rsid w:val="000543DD"/>
    <w:rsid w:val="00054962"/>
    <w:rsid w:val="00054D78"/>
    <w:rsid w:val="00055B05"/>
    <w:rsid w:val="00055B8D"/>
    <w:rsid w:val="00056355"/>
    <w:rsid w:val="00056E1A"/>
    <w:rsid w:val="00057D28"/>
    <w:rsid w:val="00060398"/>
    <w:rsid w:val="00061983"/>
    <w:rsid w:val="00061B0E"/>
    <w:rsid w:val="0006265A"/>
    <w:rsid w:val="0006273E"/>
    <w:rsid w:val="00062A62"/>
    <w:rsid w:val="00062AB8"/>
    <w:rsid w:val="00062C29"/>
    <w:rsid w:val="00063ECC"/>
    <w:rsid w:val="00064261"/>
    <w:rsid w:val="000659CC"/>
    <w:rsid w:val="000677BD"/>
    <w:rsid w:val="0006789B"/>
    <w:rsid w:val="0007079C"/>
    <w:rsid w:val="0007188A"/>
    <w:rsid w:val="000718B9"/>
    <w:rsid w:val="00071C7F"/>
    <w:rsid w:val="00071D09"/>
    <w:rsid w:val="00072931"/>
    <w:rsid w:val="00073067"/>
    <w:rsid w:val="000730AB"/>
    <w:rsid w:val="000733E1"/>
    <w:rsid w:val="0007361E"/>
    <w:rsid w:val="00073A56"/>
    <w:rsid w:val="0007456A"/>
    <w:rsid w:val="00074989"/>
    <w:rsid w:val="00075ACF"/>
    <w:rsid w:val="00076434"/>
    <w:rsid w:val="000769FD"/>
    <w:rsid w:val="00076E33"/>
    <w:rsid w:val="000772EC"/>
    <w:rsid w:val="00077353"/>
    <w:rsid w:val="00077907"/>
    <w:rsid w:val="000807BA"/>
    <w:rsid w:val="00081B1C"/>
    <w:rsid w:val="00082F01"/>
    <w:rsid w:val="0008323D"/>
    <w:rsid w:val="00084AC5"/>
    <w:rsid w:val="00084C37"/>
    <w:rsid w:val="00084E45"/>
    <w:rsid w:val="0008531C"/>
    <w:rsid w:val="000859BC"/>
    <w:rsid w:val="00086444"/>
    <w:rsid w:val="00086C26"/>
    <w:rsid w:val="00087675"/>
    <w:rsid w:val="00087976"/>
    <w:rsid w:val="0009060E"/>
    <w:rsid w:val="000914DB"/>
    <w:rsid w:val="00092141"/>
    <w:rsid w:val="00092C94"/>
    <w:rsid w:val="00093155"/>
    <w:rsid w:val="0009322E"/>
    <w:rsid w:val="00093768"/>
    <w:rsid w:val="0009383F"/>
    <w:rsid w:val="00093880"/>
    <w:rsid w:val="00093AD6"/>
    <w:rsid w:val="00093C95"/>
    <w:rsid w:val="000945F2"/>
    <w:rsid w:val="0009567E"/>
    <w:rsid w:val="000958FF"/>
    <w:rsid w:val="00096198"/>
    <w:rsid w:val="000961C9"/>
    <w:rsid w:val="00096639"/>
    <w:rsid w:val="00097B0E"/>
    <w:rsid w:val="000A039F"/>
    <w:rsid w:val="000A0B94"/>
    <w:rsid w:val="000A0F75"/>
    <w:rsid w:val="000A1534"/>
    <w:rsid w:val="000A20CF"/>
    <w:rsid w:val="000A279E"/>
    <w:rsid w:val="000A2DFF"/>
    <w:rsid w:val="000A310B"/>
    <w:rsid w:val="000A3B67"/>
    <w:rsid w:val="000A3E83"/>
    <w:rsid w:val="000A50C7"/>
    <w:rsid w:val="000A59F7"/>
    <w:rsid w:val="000A5D22"/>
    <w:rsid w:val="000A5F00"/>
    <w:rsid w:val="000A6D10"/>
    <w:rsid w:val="000A7F84"/>
    <w:rsid w:val="000B0AFB"/>
    <w:rsid w:val="000B45D2"/>
    <w:rsid w:val="000B4D24"/>
    <w:rsid w:val="000B508E"/>
    <w:rsid w:val="000B5A25"/>
    <w:rsid w:val="000B676D"/>
    <w:rsid w:val="000B6826"/>
    <w:rsid w:val="000B7094"/>
    <w:rsid w:val="000C012C"/>
    <w:rsid w:val="000C15F8"/>
    <w:rsid w:val="000C1B9F"/>
    <w:rsid w:val="000C2C9B"/>
    <w:rsid w:val="000C3733"/>
    <w:rsid w:val="000C416B"/>
    <w:rsid w:val="000C492E"/>
    <w:rsid w:val="000C5775"/>
    <w:rsid w:val="000C5E75"/>
    <w:rsid w:val="000C64C8"/>
    <w:rsid w:val="000C6588"/>
    <w:rsid w:val="000C722E"/>
    <w:rsid w:val="000C7919"/>
    <w:rsid w:val="000C7F3A"/>
    <w:rsid w:val="000D004D"/>
    <w:rsid w:val="000D0BED"/>
    <w:rsid w:val="000D1C13"/>
    <w:rsid w:val="000D1F60"/>
    <w:rsid w:val="000D225D"/>
    <w:rsid w:val="000D39FD"/>
    <w:rsid w:val="000D3F7E"/>
    <w:rsid w:val="000D41A6"/>
    <w:rsid w:val="000D4583"/>
    <w:rsid w:val="000D4C4E"/>
    <w:rsid w:val="000D54E3"/>
    <w:rsid w:val="000D5608"/>
    <w:rsid w:val="000D5687"/>
    <w:rsid w:val="000D58D1"/>
    <w:rsid w:val="000D6086"/>
    <w:rsid w:val="000D647A"/>
    <w:rsid w:val="000D6CFF"/>
    <w:rsid w:val="000D7006"/>
    <w:rsid w:val="000D72BA"/>
    <w:rsid w:val="000D776D"/>
    <w:rsid w:val="000D7813"/>
    <w:rsid w:val="000E04B9"/>
    <w:rsid w:val="000E084D"/>
    <w:rsid w:val="000E2F69"/>
    <w:rsid w:val="000E30A8"/>
    <w:rsid w:val="000E31FC"/>
    <w:rsid w:val="000E3454"/>
    <w:rsid w:val="000E38AD"/>
    <w:rsid w:val="000E3945"/>
    <w:rsid w:val="000E4184"/>
    <w:rsid w:val="000E43C7"/>
    <w:rsid w:val="000E4683"/>
    <w:rsid w:val="000E5090"/>
    <w:rsid w:val="000E5329"/>
    <w:rsid w:val="000E56B5"/>
    <w:rsid w:val="000E5F89"/>
    <w:rsid w:val="000E7461"/>
    <w:rsid w:val="000F05AE"/>
    <w:rsid w:val="000F0943"/>
    <w:rsid w:val="000F0A06"/>
    <w:rsid w:val="000F104D"/>
    <w:rsid w:val="000F11EE"/>
    <w:rsid w:val="000F2822"/>
    <w:rsid w:val="000F2AB9"/>
    <w:rsid w:val="000F2CD5"/>
    <w:rsid w:val="000F2E28"/>
    <w:rsid w:val="000F38B1"/>
    <w:rsid w:val="000F3AC1"/>
    <w:rsid w:val="000F3C6D"/>
    <w:rsid w:val="000F4501"/>
    <w:rsid w:val="000F5212"/>
    <w:rsid w:val="000F579D"/>
    <w:rsid w:val="000F584F"/>
    <w:rsid w:val="000F5A81"/>
    <w:rsid w:val="000F5F23"/>
    <w:rsid w:val="000F6117"/>
    <w:rsid w:val="000F6478"/>
    <w:rsid w:val="000F6D0A"/>
    <w:rsid w:val="000F7371"/>
    <w:rsid w:val="000F746E"/>
    <w:rsid w:val="00100BC1"/>
    <w:rsid w:val="00102D53"/>
    <w:rsid w:val="0010315A"/>
    <w:rsid w:val="0010364B"/>
    <w:rsid w:val="00103C34"/>
    <w:rsid w:val="00104288"/>
    <w:rsid w:val="00104FD9"/>
    <w:rsid w:val="0010567D"/>
    <w:rsid w:val="0010699B"/>
    <w:rsid w:val="001069B5"/>
    <w:rsid w:val="0010795C"/>
    <w:rsid w:val="00113476"/>
    <w:rsid w:val="00113C25"/>
    <w:rsid w:val="00113D6D"/>
    <w:rsid w:val="001140CB"/>
    <w:rsid w:val="001149A1"/>
    <w:rsid w:val="001164AF"/>
    <w:rsid w:val="001167B0"/>
    <w:rsid w:val="00117081"/>
    <w:rsid w:val="00117367"/>
    <w:rsid w:val="00117860"/>
    <w:rsid w:val="001178F7"/>
    <w:rsid w:val="00117BC0"/>
    <w:rsid w:val="001201F6"/>
    <w:rsid w:val="00120217"/>
    <w:rsid w:val="00121322"/>
    <w:rsid w:val="00121966"/>
    <w:rsid w:val="001227C2"/>
    <w:rsid w:val="00122C9B"/>
    <w:rsid w:val="00123B52"/>
    <w:rsid w:val="00123DC9"/>
    <w:rsid w:val="00124B11"/>
    <w:rsid w:val="00124E29"/>
    <w:rsid w:val="0012605D"/>
    <w:rsid w:val="00126A09"/>
    <w:rsid w:val="00126A4D"/>
    <w:rsid w:val="00127D6A"/>
    <w:rsid w:val="001317AA"/>
    <w:rsid w:val="001327FD"/>
    <w:rsid w:val="00132939"/>
    <w:rsid w:val="00132E5D"/>
    <w:rsid w:val="00133099"/>
    <w:rsid w:val="0013314A"/>
    <w:rsid w:val="00133715"/>
    <w:rsid w:val="00134D8E"/>
    <w:rsid w:val="00135583"/>
    <w:rsid w:val="001355DD"/>
    <w:rsid w:val="00136983"/>
    <w:rsid w:val="00136A00"/>
    <w:rsid w:val="00136D6D"/>
    <w:rsid w:val="00136EAF"/>
    <w:rsid w:val="001377B7"/>
    <w:rsid w:val="0014035A"/>
    <w:rsid w:val="0014141B"/>
    <w:rsid w:val="00142009"/>
    <w:rsid w:val="001427BA"/>
    <w:rsid w:val="00142B56"/>
    <w:rsid w:val="00142EC8"/>
    <w:rsid w:val="00143743"/>
    <w:rsid w:val="001445C9"/>
    <w:rsid w:val="00144697"/>
    <w:rsid w:val="00145D76"/>
    <w:rsid w:val="00146686"/>
    <w:rsid w:val="00146793"/>
    <w:rsid w:val="00147401"/>
    <w:rsid w:val="001477F2"/>
    <w:rsid w:val="001518D5"/>
    <w:rsid w:val="00151E25"/>
    <w:rsid w:val="001522F7"/>
    <w:rsid w:val="00152AF1"/>
    <w:rsid w:val="00152C65"/>
    <w:rsid w:val="0015390C"/>
    <w:rsid w:val="00154181"/>
    <w:rsid w:val="001543D1"/>
    <w:rsid w:val="00154551"/>
    <w:rsid w:val="00154D66"/>
    <w:rsid w:val="00154F11"/>
    <w:rsid w:val="001561FC"/>
    <w:rsid w:val="0015629A"/>
    <w:rsid w:val="0015794F"/>
    <w:rsid w:val="00157AE2"/>
    <w:rsid w:val="00160CD6"/>
    <w:rsid w:val="00160D11"/>
    <w:rsid w:val="00160E40"/>
    <w:rsid w:val="001615F4"/>
    <w:rsid w:val="00161C38"/>
    <w:rsid w:val="00161FB5"/>
    <w:rsid w:val="00162163"/>
    <w:rsid w:val="00162735"/>
    <w:rsid w:val="0016289C"/>
    <w:rsid w:val="001631CA"/>
    <w:rsid w:val="001633D7"/>
    <w:rsid w:val="0016399C"/>
    <w:rsid w:val="00163C13"/>
    <w:rsid w:val="00164698"/>
    <w:rsid w:val="00165BE2"/>
    <w:rsid w:val="00166FE4"/>
    <w:rsid w:val="001670DE"/>
    <w:rsid w:val="0016767A"/>
    <w:rsid w:val="00167F2A"/>
    <w:rsid w:val="00170029"/>
    <w:rsid w:val="00170649"/>
    <w:rsid w:val="00170815"/>
    <w:rsid w:val="00170D2A"/>
    <w:rsid w:val="0017167E"/>
    <w:rsid w:val="001719A4"/>
    <w:rsid w:val="00172410"/>
    <w:rsid w:val="00172D0E"/>
    <w:rsid w:val="001732C4"/>
    <w:rsid w:val="00173771"/>
    <w:rsid w:val="001740F5"/>
    <w:rsid w:val="0017666C"/>
    <w:rsid w:val="00180772"/>
    <w:rsid w:val="00181C07"/>
    <w:rsid w:val="0018203B"/>
    <w:rsid w:val="00182347"/>
    <w:rsid w:val="00182747"/>
    <w:rsid w:val="001831FE"/>
    <w:rsid w:val="0018351F"/>
    <w:rsid w:val="001835DE"/>
    <w:rsid w:val="0018377A"/>
    <w:rsid w:val="00183A24"/>
    <w:rsid w:val="00183AF9"/>
    <w:rsid w:val="00184A3C"/>
    <w:rsid w:val="00185352"/>
    <w:rsid w:val="00185B26"/>
    <w:rsid w:val="00185F44"/>
    <w:rsid w:val="0018655A"/>
    <w:rsid w:val="00186CF1"/>
    <w:rsid w:val="00186F85"/>
    <w:rsid w:val="00187B18"/>
    <w:rsid w:val="00187D6F"/>
    <w:rsid w:val="00192BC8"/>
    <w:rsid w:val="00193CBE"/>
    <w:rsid w:val="00193FDE"/>
    <w:rsid w:val="0019457E"/>
    <w:rsid w:val="00194BA6"/>
    <w:rsid w:val="001965F2"/>
    <w:rsid w:val="001969E1"/>
    <w:rsid w:val="00196D29"/>
    <w:rsid w:val="001976E1"/>
    <w:rsid w:val="00197868"/>
    <w:rsid w:val="00197AAD"/>
    <w:rsid w:val="00197BE8"/>
    <w:rsid w:val="001A0F9A"/>
    <w:rsid w:val="001A1B74"/>
    <w:rsid w:val="001A1EB2"/>
    <w:rsid w:val="001A24DF"/>
    <w:rsid w:val="001A27B1"/>
    <w:rsid w:val="001A2912"/>
    <w:rsid w:val="001A2CC7"/>
    <w:rsid w:val="001A2FC2"/>
    <w:rsid w:val="001A38D8"/>
    <w:rsid w:val="001A4121"/>
    <w:rsid w:val="001A7685"/>
    <w:rsid w:val="001A789A"/>
    <w:rsid w:val="001A7CA2"/>
    <w:rsid w:val="001B0095"/>
    <w:rsid w:val="001B1247"/>
    <w:rsid w:val="001B1299"/>
    <w:rsid w:val="001B1589"/>
    <w:rsid w:val="001B15B7"/>
    <w:rsid w:val="001B188A"/>
    <w:rsid w:val="001B18A9"/>
    <w:rsid w:val="001B1CE6"/>
    <w:rsid w:val="001B244E"/>
    <w:rsid w:val="001B4F2E"/>
    <w:rsid w:val="001B5400"/>
    <w:rsid w:val="001B5B86"/>
    <w:rsid w:val="001B63D0"/>
    <w:rsid w:val="001B7246"/>
    <w:rsid w:val="001B72B1"/>
    <w:rsid w:val="001B7747"/>
    <w:rsid w:val="001B78FC"/>
    <w:rsid w:val="001B7D77"/>
    <w:rsid w:val="001B7F21"/>
    <w:rsid w:val="001C05E2"/>
    <w:rsid w:val="001C0C6C"/>
    <w:rsid w:val="001C10BB"/>
    <w:rsid w:val="001C1841"/>
    <w:rsid w:val="001C1E04"/>
    <w:rsid w:val="001C3300"/>
    <w:rsid w:val="001C4443"/>
    <w:rsid w:val="001C4F0A"/>
    <w:rsid w:val="001C543A"/>
    <w:rsid w:val="001C5757"/>
    <w:rsid w:val="001C5C5F"/>
    <w:rsid w:val="001C5DCA"/>
    <w:rsid w:val="001C646B"/>
    <w:rsid w:val="001C690F"/>
    <w:rsid w:val="001C6BA5"/>
    <w:rsid w:val="001C71BE"/>
    <w:rsid w:val="001C7549"/>
    <w:rsid w:val="001C7FA5"/>
    <w:rsid w:val="001D05C5"/>
    <w:rsid w:val="001D0738"/>
    <w:rsid w:val="001D11DD"/>
    <w:rsid w:val="001D1F2A"/>
    <w:rsid w:val="001D2712"/>
    <w:rsid w:val="001D2EB9"/>
    <w:rsid w:val="001D36ED"/>
    <w:rsid w:val="001D451B"/>
    <w:rsid w:val="001D4886"/>
    <w:rsid w:val="001D4968"/>
    <w:rsid w:val="001D7465"/>
    <w:rsid w:val="001D7703"/>
    <w:rsid w:val="001D7AB3"/>
    <w:rsid w:val="001D7C16"/>
    <w:rsid w:val="001E049D"/>
    <w:rsid w:val="001E10BC"/>
    <w:rsid w:val="001E237B"/>
    <w:rsid w:val="001E2870"/>
    <w:rsid w:val="001E28F9"/>
    <w:rsid w:val="001E2F11"/>
    <w:rsid w:val="001E3705"/>
    <w:rsid w:val="001E421B"/>
    <w:rsid w:val="001E426E"/>
    <w:rsid w:val="001E4E1A"/>
    <w:rsid w:val="001E5ADC"/>
    <w:rsid w:val="001E61E1"/>
    <w:rsid w:val="001E6210"/>
    <w:rsid w:val="001E6A74"/>
    <w:rsid w:val="001E6D30"/>
    <w:rsid w:val="001E7037"/>
    <w:rsid w:val="001E7216"/>
    <w:rsid w:val="001E7C3B"/>
    <w:rsid w:val="001F0268"/>
    <w:rsid w:val="001F06C0"/>
    <w:rsid w:val="001F08C3"/>
    <w:rsid w:val="001F0B58"/>
    <w:rsid w:val="001F0F9C"/>
    <w:rsid w:val="001F1F6F"/>
    <w:rsid w:val="001F2776"/>
    <w:rsid w:val="001F3A5D"/>
    <w:rsid w:val="001F3D06"/>
    <w:rsid w:val="001F4606"/>
    <w:rsid w:val="001F7086"/>
    <w:rsid w:val="001F7D02"/>
    <w:rsid w:val="00200057"/>
    <w:rsid w:val="0020056A"/>
    <w:rsid w:val="0020057F"/>
    <w:rsid w:val="002012C1"/>
    <w:rsid w:val="00201A02"/>
    <w:rsid w:val="00201A90"/>
    <w:rsid w:val="00202751"/>
    <w:rsid w:val="00202764"/>
    <w:rsid w:val="002028DE"/>
    <w:rsid w:val="00203450"/>
    <w:rsid w:val="00204241"/>
    <w:rsid w:val="00204557"/>
    <w:rsid w:val="002046F6"/>
    <w:rsid w:val="00204933"/>
    <w:rsid w:val="00205227"/>
    <w:rsid w:val="002059C3"/>
    <w:rsid w:val="002063C8"/>
    <w:rsid w:val="00206698"/>
    <w:rsid w:val="002071C2"/>
    <w:rsid w:val="00210031"/>
    <w:rsid w:val="00211628"/>
    <w:rsid w:val="00211DDC"/>
    <w:rsid w:val="0021243A"/>
    <w:rsid w:val="0021244B"/>
    <w:rsid w:val="002124E4"/>
    <w:rsid w:val="00215A5F"/>
    <w:rsid w:val="002166F8"/>
    <w:rsid w:val="00216835"/>
    <w:rsid w:val="00216908"/>
    <w:rsid w:val="00216A74"/>
    <w:rsid w:val="00217A95"/>
    <w:rsid w:val="00217ADC"/>
    <w:rsid w:val="00217BD1"/>
    <w:rsid w:val="002204FE"/>
    <w:rsid w:val="0022110B"/>
    <w:rsid w:val="002226FD"/>
    <w:rsid w:val="00222F03"/>
    <w:rsid w:val="002231B4"/>
    <w:rsid w:val="002238B9"/>
    <w:rsid w:val="00223B97"/>
    <w:rsid w:val="00223EF3"/>
    <w:rsid w:val="002241F4"/>
    <w:rsid w:val="00224DCA"/>
    <w:rsid w:val="00225208"/>
    <w:rsid w:val="00225E4B"/>
    <w:rsid w:val="002264CB"/>
    <w:rsid w:val="002270E4"/>
    <w:rsid w:val="0022789E"/>
    <w:rsid w:val="002279C3"/>
    <w:rsid w:val="0023092C"/>
    <w:rsid w:val="00230B8A"/>
    <w:rsid w:val="00230E69"/>
    <w:rsid w:val="0023189E"/>
    <w:rsid w:val="00232765"/>
    <w:rsid w:val="002339F6"/>
    <w:rsid w:val="0023442F"/>
    <w:rsid w:val="00234B6D"/>
    <w:rsid w:val="00234F60"/>
    <w:rsid w:val="0023560E"/>
    <w:rsid w:val="002403A4"/>
    <w:rsid w:val="00240A11"/>
    <w:rsid w:val="002419F8"/>
    <w:rsid w:val="0024288E"/>
    <w:rsid w:val="00242907"/>
    <w:rsid w:val="002430CB"/>
    <w:rsid w:val="00244043"/>
    <w:rsid w:val="00244169"/>
    <w:rsid w:val="0024471A"/>
    <w:rsid w:val="00244780"/>
    <w:rsid w:val="00244DDF"/>
    <w:rsid w:val="002456AB"/>
    <w:rsid w:val="00245A9D"/>
    <w:rsid w:val="00246663"/>
    <w:rsid w:val="00247148"/>
    <w:rsid w:val="0024750A"/>
    <w:rsid w:val="00247F33"/>
    <w:rsid w:val="00250DB2"/>
    <w:rsid w:val="00251165"/>
    <w:rsid w:val="0025128B"/>
    <w:rsid w:val="00251B29"/>
    <w:rsid w:val="00253C74"/>
    <w:rsid w:val="00254AA6"/>
    <w:rsid w:val="00254D74"/>
    <w:rsid w:val="00254F03"/>
    <w:rsid w:val="00255E9B"/>
    <w:rsid w:val="00260038"/>
    <w:rsid w:val="002603D5"/>
    <w:rsid w:val="002608B4"/>
    <w:rsid w:val="00260999"/>
    <w:rsid w:val="00260FC5"/>
    <w:rsid w:val="002612E4"/>
    <w:rsid w:val="002627C2"/>
    <w:rsid w:val="00263E55"/>
    <w:rsid w:val="00264436"/>
    <w:rsid w:val="002645C1"/>
    <w:rsid w:val="00265F12"/>
    <w:rsid w:val="0026696A"/>
    <w:rsid w:val="002669DD"/>
    <w:rsid w:val="00266DB3"/>
    <w:rsid w:val="00267C93"/>
    <w:rsid w:val="00270D0A"/>
    <w:rsid w:val="00271831"/>
    <w:rsid w:val="00274201"/>
    <w:rsid w:val="002745A5"/>
    <w:rsid w:val="00274623"/>
    <w:rsid w:val="00274BFF"/>
    <w:rsid w:val="0027536C"/>
    <w:rsid w:val="00275669"/>
    <w:rsid w:val="002760F8"/>
    <w:rsid w:val="002770D2"/>
    <w:rsid w:val="002777FA"/>
    <w:rsid w:val="00280884"/>
    <w:rsid w:val="002808FD"/>
    <w:rsid w:val="00280977"/>
    <w:rsid w:val="002814A3"/>
    <w:rsid w:val="002822DF"/>
    <w:rsid w:val="00282C48"/>
    <w:rsid w:val="00283538"/>
    <w:rsid w:val="00283D9C"/>
    <w:rsid w:val="00283F51"/>
    <w:rsid w:val="0028413B"/>
    <w:rsid w:val="00284660"/>
    <w:rsid w:val="00284D22"/>
    <w:rsid w:val="00286266"/>
    <w:rsid w:val="00286B07"/>
    <w:rsid w:val="00286D6F"/>
    <w:rsid w:val="00286DA7"/>
    <w:rsid w:val="002871FC"/>
    <w:rsid w:val="002876FF"/>
    <w:rsid w:val="00290EB1"/>
    <w:rsid w:val="00290EFC"/>
    <w:rsid w:val="00291A22"/>
    <w:rsid w:val="00292350"/>
    <w:rsid w:val="00293A96"/>
    <w:rsid w:val="00293C4B"/>
    <w:rsid w:val="00294B42"/>
    <w:rsid w:val="00294C97"/>
    <w:rsid w:val="00294E9D"/>
    <w:rsid w:val="00295AAB"/>
    <w:rsid w:val="0029653F"/>
    <w:rsid w:val="00297931"/>
    <w:rsid w:val="00297FAF"/>
    <w:rsid w:val="002A0888"/>
    <w:rsid w:val="002A144C"/>
    <w:rsid w:val="002A1951"/>
    <w:rsid w:val="002A1D07"/>
    <w:rsid w:val="002A24FF"/>
    <w:rsid w:val="002A2723"/>
    <w:rsid w:val="002A349A"/>
    <w:rsid w:val="002A53E5"/>
    <w:rsid w:val="002A54C8"/>
    <w:rsid w:val="002A56AE"/>
    <w:rsid w:val="002A5836"/>
    <w:rsid w:val="002A5862"/>
    <w:rsid w:val="002A58D8"/>
    <w:rsid w:val="002A5D33"/>
    <w:rsid w:val="002A7235"/>
    <w:rsid w:val="002A7864"/>
    <w:rsid w:val="002A79DB"/>
    <w:rsid w:val="002A7B54"/>
    <w:rsid w:val="002B12C4"/>
    <w:rsid w:val="002B1F7E"/>
    <w:rsid w:val="002B2B84"/>
    <w:rsid w:val="002B32B6"/>
    <w:rsid w:val="002B34F5"/>
    <w:rsid w:val="002B3DD0"/>
    <w:rsid w:val="002B4026"/>
    <w:rsid w:val="002B52BA"/>
    <w:rsid w:val="002B5459"/>
    <w:rsid w:val="002B54CF"/>
    <w:rsid w:val="002B60DB"/>
    <w:rsid w:val="002B6428"/>
    <w:rsid w:val="002B6846"/>
    <w:rsid w:val="002B6D60"/>
    <w:rsid w:val="002B70DE"/>
    <w:rsid w:val="002B790D"/>
    <w:rsid w:val="002B7DA3"/>
    <w:rsid w:val="002C047D"/>
    <w:rsid w:val="002C05D3"/>
    <w:rsid w:val="002C35DD"/>
    <w:rsid w:val="002C369B"/>
    <w:rsid w:val="002C57CE"/>
    <w:rsid w:val="002C5A15"/>
    <w:rsid w:val="002C69B5"/>
    <w:rsid w:val="002C6A0C"/>
    <w:rsid w:val="002C6AD0"/>
    <w:rsid w:val="002D0BA1"/>
    <w:rsid w:val="002D1121"/>
    <w:rsid w:val="002D13FD"/>
    <w:rsid w:val="002D17DE"/>
    <w:rsid w:val="002D18B2"/>
    <w:rsid w:val="002D1CA1"/>
    <w:rsid w:val="002D2091"/>
    <w:rsid w:val="002D263B"/>
    <w:rsid w:val="002D2766"/>
    <w:rsid w:val="002D2F58"/>
    <w:rsid w:val="002D4337"/>
    <w:rsid w:val="002D44F2"/>
    <w:rsid w:val="002D4564"/>
    <w:rsid w:val="002D5B5C"/>
    <w:rsid w:val="002D64C5"/>
    <w:rsid w:val="002D6AFB"/>
    <w:rsid w:val="002D72AA"/>
    <w:rsid w:val="002D76C8"/>
    <w:rsid w:val="002E0714"/>
    <w:rsid w:val="002E116B"/>
    <w:rsid w:val="002E1390"/>
    <w:rsid w:val="002E1593"/>
    <w:rsid w:val="002E2C1A"/>
    <w:rsid w:val="002E2E26"/>
    <w:rsid w:val="002E3353"/>
    <w:rsid w:val="002E348E"/>
    <w:rsid w:val="002E36BB"/>
    <w:rsid w:val="002E52D2"/>
    <w:rsid w:val="002E53EC"/>
    <w:rsid w:val="002E5684"/>
    <w:rsid w:val="002E590A"/>
    <w:rsid w:val="002E5946"/>
    <w:rsid w:val="002E6211"/>
    <w:rsid w:val="002E6D41"/>
    <w:rsid w:val="002E7002"/>
    <w:rsid w:val="002F005E"/>
    <w:rsid w:val="002F13D8"/>
    <w:rsid w:val="002F1749"/>
    <w:rsid w:val="002F41CB"/>
    <w:rsid w:val="002F5CD4"/>
    <w:rsid w:val="002F5F3B"/>
    <w:rsid w:val="002F6132"/>
    <w:rsid w:val="002F61D3"/>
    <w:rsid w:val="002F651E"/>
    <w:rsid w:val="002F67B0"/>
    <w:rsid w:val="002F6D87"/>
    <w:rsid w:val="002F7207"/>
    <w:rsid w:val="0030003E"/>
    <w:rsid w:val="00300885"/>
    <w:rsid w:val="00300F3B"/>
    <w:rsid w:val="003011B3"/>
    <w:rsid w:val="003015AB"/>
    <w:rsid w:val="00301E54"/>
    <w:rsid w:val="00301FCE"/>
    <w:rsid w:val="0030268C"/>
    <w:rsid w:val="00302938"/>
    <w:rsid w:val="00302EBB"/>
    <w:rsid w:val="00303CDC"/>
    <w:rsid w:val="00303FDA"/>
    <w:rsid w:val="003048CD"/>
    <w:rsid w:val="00304983"/>
    <w:rsid w:val="003050D9"/>
    <w:rsid w:val="00305566"/>
    <w:rsid w:val="003056A1"/>
    <w:rsid w:val="003057BE"/>
    <w:rsid w:val="00305923"/>
    <w:rsid w:val="003060A2"/>
    <w:rsid w:val="0030657A"/>
    <w:rsid w:val="003076B9"/>
    <w:rsid w:val="00307903"/>
    <w:rsid w:val="00310713"/>
    <w:rsid w:val="003111F1"/>
    <w:rsid w:val="003113D5"/>
    <w:rsid w:val="00311B73"/>
    <w:rsid w:val="00313632"/>
    <w:rsid w:val="0031394A"/>
    <w:rsid w:val="00313B43"/>
    <w:rsid w:val="00313D20"/>
    <w:rsid w:val="00314F8C"/>
    <w:rsid w:val="0031555B"/>
    <w:rsid w:val="00315574"/>
    <w:rsid w:val="0031643C"/>
    <w:rsid w:val="00316FFC"/>
    <w:rsid w:val="00317041"/>
    <w:rsid w:val="003200E1"/>
    <w:rsid w:val="00320427"/>
    <w:rsid w:val="00321241"/>
    <w:rsid w:val="00321909"/>
    <w:rsid w:val="003220AC"/>
    <w:rsid w:val="00323F86"/>
    <w:rsid w:val="00324851"/>
    <w:rsid w:val="00324EE4"/>
    <w:rsid w:val="00326336"/>
    <w:rsid w:val="003271BC"/>
    <w:rsid w:val="003274EB"/>
    <w:rsid w:val="0032779D"/>
    <w:rsid w:val="00330865"/>
    <w:rsid w:val="003316EF"/>
    <w:rsid w:val="00334A7C"/>
    <w:rsid w:val="00334DC6"/>
    <w:rsid w:val="003355A5"/>
    <w:rsid w:val="003356BB"/>
    <w:rsid w:val="00335A73"/>
    <w:rsid w:val="00335B2C"/>
    <w:rsid w:val="00335B98"/>
    <w:rsid w:val="00336B91"/>
    <w:rsid w:val="00336CD1"/>
    <w:rsid w:val="00337398"/>
    <w:rsid w:val="003377D9"/>
    <w:rsid w:val="00340D07"/>
    <w:rsid w:val="00340F88"/>
    <w:rsid w:val="003420D2"/>
    <w:rsid w:val="00342924"/>
    <w:rsid w:val="00344770"/>
    <w:rsid w:val="00344E5C"/>
    <w:rsid w:val="00344FDD"/>
    <w:rsid w:val="003457B5"/>
    <w:rsid w:val="00345A36"/>
    <w:rsid w:val="00345C2A"/>
    <w:rsid w:val="003463F0"/>
    <w:rsid w:val="00347418"/>
    <w:rsid w:val="0034782E"/>
    <w:rsid w:val="0034784F"/>
    <w:rsid w:val="00350101"/>
    <w:rsid w:val="00350623"/>
    <w:rsid w:val="00351345"/>
    <w:rsid w:val="0035229E"/>
    <w:rsid w:val="00352E8A"/>
    <w:rsid w:val="0035487A"/>
    <w:rsid w:val="00354AA8"/>
    <w:rsid w:val="00355C7F"/>
    <w:rsid w:val="00356885"/>
    <w:rsid w:val="003575DE"/>
    <w:rsid w:val="00360D21"/>
    <w:rsid w:val="003612BB"/>
    <w:rsid w:val="003615E2"/>
    <w:rsid w:val="00361611"/>
    <w:rsid w:val="00361DA6"/>
    <w:rsid w:val="003624B2"/>
    <w:rsid w:val="003625C7"/>
    <w:rsid w:val="00362F56"/>
    <w:rsid w:val="003635E7"/>
    <w:rsid w:val="003644C2"/>
    <w:rsid w:val="0036465D"/>
    <w:rsid w:val="00365E33"/>
    <w:rsid w:val="00366154"/>
    <w:rsid w:val="00366588"/>
    <w:rsid w:val="00366A0B"/>
    <w:rsid w:val="00366BCF"/>
    <w:rsid w:val="00370897"/>
    <w:rsid w:val="0037116B"/>
    <w:rsid w:val="00372126"/>
    <w:rsid w:val="003728B7"/>
    <w:rsid w:val="00373DB3"/>
    <w:rsid w:val="003751DF"/>
    <w:rsid w:val="00375D20"/>
    <w:rsid w:val="00376307"/>
    <w:rsid w:val="003766D5"/>
    <w:rsid w:val="00376FB1"/>
    <w:rsid w:val="00377144"/>
    <w:rsid w:val="0037724E"/>
    <w:rsid w:val="00377269"/>
    <w:rsid w:val="0038024D"/>
    <w:rsid w:val="003809FF"/>
    <w:rsid w:val="00380F33"/>
    <w:rsid w:val="00381556"/>
    <w:rsid w:val="003821D9"/>
    <w:rsid w:val="0038293A"/>
    <w:rsid w:val="00382F7B"/>
    <w:rsid w:val="00382FF2"/>
    <w:rsid w:val="0038309A"/>
    <w:rsid w:val="00383A11"/>
    <w:rsid w:val="00383B68"/>
    <w:rsid w:val="00384BDC"/>
    <w:rsid w:val="00385231"/>
    <w:rsid w:val="003856E1"/>
    <w:rsid w:val="00385C08"/>
    <w:rsid w:val="00385FD1"/>
    <w:rsid w:val="00387034"/>
    <w:rsid w:val="003876B1"/>
    <w:rsid w:val="003879A8"/>
    <w:rsid w:val="00390A88"/>
    <w:rsid w:val="00390E8E"/>
    <w:rsid w:val="00390F4E"/>
    <w:rsid w:val="00390F71"/>
    <w:rsid w:val="00391EE3"/>
    <w:rsid w:val="0039223D"/>
    <w:rsid w:val="00392589"/>
    <w:rsid w:val="0039282C"/>
    <w:rsid w:val="00392C7C"/>
    <w:rsid w:val="00394263"/>
    <w:rsid w:val="003954C3"/>
    <w:rsid w:val="00395F7C"/>
    <w:rsid w:val="00395FB0"/>
    <w:rsid w:val="00397090"/>
    <w:rsid w:val="003971FF"/>
    <w:rsid w:val="003A0414"/>
    <w:rsid w:val="003A0493"/>
    <w:rsid w:val="003A11DB"/>
    <w:rsid w:val="003A19C4"/>
    <w:rsid w:val="003A28C1"/>
    <w:rsid w:val="003A2C64"/>
    <w:rsid w:val="003A33F3"/>
    <w:rsid w:val="003A3410"/>
    <w:rsid w:val="003A3777"/>
    <w:rsid w:val="003A4380"/>
    <w:rsid w:val="003A4E0D"/>
    <w:rsid w:val="003A594D"/>
    <w:rsid w:val="003A5E11"/>
    <w:rsid w:val="003A62E7"/>
    <w:rsid w:val="003A63EA"/>
    <w:rsid w:val="003A6417"/>
    <w:rsid w:val="003A6FAE"/>
    <w:rsid w:val="003A72E6"/>
    <w:rsid w:val="003A73DF"/>
    <w:rsid w:val="003B0278"/>
    <w:rsid w:val="003B02C1"/>
    <w:rsid w:val="003B24C5"/>
    <w:rsid w:val="003B252A"/>
    <w:rsid w:val="003B2A33"/>
    <w:rsid w:val="003B2B08"/>
    <w:rsid w:val="003B2F5E"/>
    <w:rsid w:val="003B32F1"/>
    <w:rsid w:val="003B36CD"/>
    <w:rsid w:val="003B381B"/>
    <w:rsid w:val="003B3966"/>
    <w:rsid w:val="003B4235"/>
    <w:rsid w:val="003B44FE"/>
    <w:rsid w:val="003B468D"/>
    <w:rsid w:val="003B49F3"/>
    <w:rsid w:val="003B4B61"/>
    <w:rsid w:val="003B4E4B"/>
    <w:rsid w:val="003B69FB"/>
    <w:rsid w:val="003B6AF8"/>
    <w:rsid w:val="003B6BC0"/>
    <w:rsid w:val="003B74E9"/>
    <w:rsid w:val="003C1D9D"/>
    <w:rsid w:val="003C23B7"/>
    <w:rsid w:val="003C25A6"/>
    <w:rsid w:val="003C5532"/>
    <w:rsid w:val="003C5C5F"/>
    <w:rsid w:val="003C7331"/>
    <w:rsid w:val="003C790E"/>
    <w:rsid w:val="003D095E"/>
    <w:rsid w:val="003D0B7E"/>
    <w:rsid w:val="003D1026"/>
    <w:rsid w:val="003D14FB"/>
    <w:rsid w:val="003D1930"/>
    <w:rsid w:val="003D2B44"/>
    <w:rsid w:val="003D34BB"/>
    <w:rsid w:val="003D3932"/>
    <w:rsid w:val="003D3FAD"/>
    <w:rsid w:val="003D4CBB"/>
    <w:rsid w:val="003D5715"/>
    <w:rsid w:val="003D58F3"/>
    <w:rsid w:val="003D5985"/>
    <w:rsid w:val="003D5E57"/>
    <w:rsid w:val="003D6114"/>
    <w:rsid w:val="003D6545"/>
    <w:rsid w:val="003D72D4"/>
    <w:rsid w:val="003D76F9"/>
    <w:rsid w:val="003D7B05"/>
    <w:rsid w:val="003E071D"/>
    <w:rsid w:val="003E0904"/>
    <w:rsid w:val="003E176A"/>
    <w:rsid w:val="003E18B5"/>
    <w:rsid w:val="003E20DA"/>
    <w:rsid w:val="003E22C4"/>
    <w:rsid w:val="003E2AC8"/>
    <w:rsid w:val="003E2E03"/>
    <w:rsid w:val="003E3A17"/>
    <w:rsid w:val="003E4EAC"/>
    <w:rsid w:val="003E5096"/>
    <w:rsid w:val="003E5B70"/>
    <w:rsid w:val="003E6084"/>
    <w:rsid w:val="003E6E4A"/>
    <w:rsid w:val="003E7E8D"/>
    <w:rsid w:val="003F069D"/>
    <w:rsid w:val="003F1264"/>
    <w:rsid w:val="003F155C"/>
    <w:rsid w:val="003F1B26"/>
    <w:rsid w:val="003F1B37"/>
    <w:rsid w:val="003F1FAC"/>
    <w:rsid w:val="003F2906"/>
    <w:rsid w:val="003F2D4B"/>
    <w:rsid w:val="003F3A0A"/>
    <w:rsid w:val="003F4936"/>
    <w:rsid w:val="003F4D14"/>
    <w:rsid w:val="003F5A1E"/>
    <w:rsid w:val="003F6FFB"/>
    <w:rsid w:val="004000AF"/>
    <w:rsid w:val="004000B0"/>
    <w:rsid w:val="00401854"/>
    <w:rsid w:val="004023F2"/>
    <w:rsid w:val="00402AFE"/>
    <w:rsid w:val="004031AE"/>
    <w:rsid w:val="00403398"/>
    <w:rsid w:val="00403C84"/>
    <w:rsid w:val="004045D3"/>
    <w:rsid w:val="0040531B"/>
    <w:rsid w:val="00406033"/>
    <w:rsid w:val="0040681E"/>
    <w:rsid w:val="0040690D"/>
    <w:rsid w:val="00406D40"/>
    <w:rsid w:val="004078B5"/>
    <w:rsid w:val="0041078F"/>
    <w:rsid w:val="004107CA"/>
    <w:rsid w:val="00411D89"/>
    <w:rsid w:val="00415AC1"/>
    <w:rsid w:val="00417D91"/>
    <w:rsid w:val="00422A48"/>
    <w:rsid w:val="00425AB2"/>
    <w:rsid w:val="00426365"/>
    <w:rsid w:val="004263D9"/>
    <w:rsid w:val="0042670A"/>
    <w:rsid w:val="00426758"/>
    <w:rsid w:val="00426B76"/>
    <w:rsid w:val="00427320"/>
    <w:rsid w:val="00427737"/>
    <w:rsid w:val="004277C9"/>
    <w:rsid w:val="00427B75"/>
    <w:rsid w:val="00427CD9"/>
    <w:rsid w:val="004305EF"/>
    <w:rsid w:val="00430764"/>
    <w:rsid w:val="0043089F"/>
    <w:rsid w:val="00431AE8"/>
    <w:rsid w:val="00431CEB"/>
    <w:rsid w:val="0043323D"/>
    <w:rsid w:val="00434530"/>
    <w:rsid w:val="004353E1"/>
    <w:rsid w:val="00435EDD"/>
    <w:rsid w:val="00436702"/>
    <w:rsid w:val="004369F6"/>
    <w:rsid w:val="00436BD4"/>
    <w:rsid w:val="00437156"/>
    <w:rsid w:val="004374B9"/>
    <w:rsid w:val="00437E23"/>
    <w:rsid w:val="00440325"/>
    <w:rsid w:val="00440753"/>
    <w:rsid w:val="0044076D"/>
    <w:rsid w:val="00441134"/>
    <w:rsid w:val="00441B79"/>
    <w:rsid w:val="00441D95"/>
    <w:rsid w:val="00442948"/>
    <w:rsid w:val="00442E9E"/>
    <w:rsid w:val="0044371C"/>
    <w:rsid w:val="0044407C"/>
    <w:rsid w:val="00444516"/>
    <w:rsid w:val="00444EB6"/>
    <w:rsid w:val="004454FD"/>
    <w:rsid w:val="004459E4"/>
    <w:rsid w:val="00446F3D"/>
    <w:rsid w:val="0044740A"/>
    <w:rsid w:val="004478D9"/>
    <w:rsid w:val="00447A65"/>
    <w:rsid w:val="00447CC4"/>
    <w:rsid w:val="004515A3"/>
    <w:rsid w:val="00451887"/>
    <w:rsid w:val="004518E3"/>
    <w:rsid w:val="00451EE9"/>
    <w:rsid w:val="0045216E"/>
    <w:rsid w:val="004525E4"/>
    <w:rsid w:val="00453383"/>
    <w:rsid w:val="00453C1A"/>
    <w:rsid w:val="00454589"/>
    <w:rsid w:val="00454A13"/>
    <w:rsid w:val="00454EA1"/>
    <w:rsid w:val="00455138"/>
    <w:rsid w:val="00455502"/>
    <w:rsid w:val="00455F7A"/>
    <w:rsid w:val="00457045"/>
    <w:rsid w:val="00457E6B"/>
    <w:rsid w:val="0046142A"/>
    <w:rsid w:val="00461731"/>
    <w:rsid w:val="0046370B"/>
    <w:rsid w:val="00463E9A"/>
    <w:rsid w:val="00464A9E"/>
    <w:rsid w:val="004650FD"/>
    <w:rsid w:val="0046550D"/>
    <w:rsid w:val="00465736"/>
    <w:rsid w:val="00466B21"/>
    <w:rsid w:val="00471136"/>
    <w:rsid w:val="00471157"/>
    <w:rsid w:val="004713EC"/>
    <w:rsid w:val="00472219"/>
    <w:rsid w:val="0047281D"/>
    <w:rsid w:val="00472C62"/>
    <w:rsid w:val="004731AE"/>
    <w:rsid w:val="0047367D"/>
    <w:rsid w:val="00473E66"/>
    <w:rsid w:val="0047480A"/>
    <w:rsid w:val="00474A73"/>
    <w:rsid w:val="004753BB"/>
    <w:rsid w:val="00475E24"/>
    <w:rsid w:val="00476533"/>
    <w:rsid w:val="00476995"/>
    <w:rsid w:val="00476B48"/>
    <w:rsid w:val="00477278"/>
    <w:rsid w:val="0047736B"/>
    <w:rsid w:val="00477C11"/>
    <w:rsid w:val="00480C75"/>
    <w:rsid w:val="00481814"/>
    <w:rsid w:val="0048194E"/>
    <w:rsid w:val="00481B09"/>
    <w:rsid w:val="00481D87"/>
    <w:rsid w:val="004822A8"/>
    <w:rsid w:val="00482A75"/>
    <w:rsid w:val="00483972"/>
    <w:rsid w:val="00485046"/>
    <w:rsid w:val="00485311"/>
    <w:rsid w:val="00485DC2"/>
    <w:rsid w:val="0048625B"/>
    <w:rsid w:val="00486CA0"/>
    <w:rsid w:val="0048767E"/>
    <w:rsid w:val="004877E0"/>
    <w:rsid w:val="004878EF"/>
    <w:rsid w:val="00487F8C"/>
    <w:rsid w:val="00490615"/>
    <w:rsid w:val="00490E4C"/>
    <w:rsid w:val="004911B1"/>
    <w:rsid w:val="00491279"/>
    <w:rsid w:val="00491A74"/>
    <w:rsid w:val="00491A8A"/>
    <w:rsid w:val="00492C53"/>
    <w:rsid w:val="0049378F"/>
    <w:rsid w:val="0049508E"/>
    <w:rsid w:val="004964C6"/>
    <w:rsid w:val="00496CCC"/>
    <w:rsid w:val="00496E1D"/>
    <w:rsid w:val="00497F89"/>
    <w:rsid w:val="00497F9F"/>
    <w:rsid w:val="004A06B4"/>
    <w:rsid w:val="004A0811"/>
    <w:rsid w:val="004A0CEF"/>
    <w:rsid w:val="004A1CA6"/>
    <w:rsid w:val="004A25E6"/>
    <w:rsid w:val="004A2912"/>
    <w:rsid w:val="004A2D38"/>
    <w:rsid w:val="004A3A0F"/>
    <w:rsid w:val="004A4FD6"/>
    <w:rsid w:val="004A5332"/>
    <w:rsid w:val="004A574C"/>
    <w:rsid w:val="004A60C5"/>
    <w:rsid w:val="004A6211"/>
    <w:rsid w:val="004A66D3"/>
    <w:rsid w:val="004A7D88"/>
    <w:rsid w:val="004A7FD4"/>
    <w:rsid w:val="004B0072"/>
    <w:rsid w:val="004B023B"/>
    <w:rsid w:val="004B0B29"/>
    <w:rsid w:val="004B0E6A"/>
    <w:rsid w:val="004B1986"/>
    <w:rsid w:val="004B19C3"/>
    <w:rsid w:val="004B1D24"/>
    <w:rsid w:val="004B1ED2"/>
    <w:rsid w:val="004B3EC1"/>
    <w:rsid w:val="004B59D6"/>
    <w:rsid w:val="004B7B0E"/>
    <w:rsid w:val="004C06CD"/>
    <w:rsid w:val="004C1C90"/>
    <w:rsid w:val="004C2214"/>
    <w:rsid w:val="004C2822"/>
    <w:rsid w:val="004C2C9D"/>
    <w:rsid w:val="004C2D25"/>
    <w:rsid w:val="004C2F8E"/>
    <w:rsid w:val="004C3763"/>
    <w:rsid w:val="004C3E68"/>
    <w:rsid w:val="004C3EF9"/>
    <w:rsid w:val="004C3F21"/>
    <w:rsid w:val="004C55A7"/>
    <w:rsid w:val="004C5FB4"/>
    <w:rsid w:val="004C5FBF"/>
    <w:rsid w:val="004C6092"/>
    <w:rsid w:val="004C64E8"/>
    <w:rsid w:val="004C6681"/>
    <w:rsid w:val="004C6A78"/>
    <w:rsid w:val="004C6AFB"/>
    <w:rsid w:val="004C6F35"/>
    <w:rsid w:val="004C7B5D"/>
    <w:rsid w:val="004C7F2D"/>
    <w:rsid w:val="004D077C"/>
    <w:rsid w:val="004D0C4B"/>
    <w:rsid w:val="004D1E7B"/>
    <w:rsid w:val="004D2252"/>
    <w:rsid w:val="004D264F"/>
    <w:rsid w:val="004D2B21"/>
    <w:rsid w:val="004D2B6C"/>
    <w:rsid w:val="004D2D0C"/>
    <w:rsid w:val="004D307C"/>
    <w:rsid w:val="004D4AC1"/>
    <w:rsid w:val="004D4C11"/>
    <w:rsid w:val="004D54EA"/>
    <w:rsid w:val="004D56D4"/>
    <w:rsid w:val="004D5ED0"/>
    <w:rsid w:val="004D64A3"/>
    <w:rsid w:val="004D6938"/>
    <w:rsid w:val="004E0991"/>
    <w:rsid w:val="004E1EB0"/>
    <w:rsid w:val="004E22D9"/>
    <w:rsid w:val="004E2B26"/>
    <w:rsid w:val="004E2D27"/>
    <w:rsid w:val="004E4530"/>
    <w:rsid w:val="004E485A"/>
    <w:rsid w:val="004E4D24"/>
    <w:rsid w:val="004E604A"/>
    <w:rsid w:val="004E6453"/>
    <w:rsid w:val="004E6479"/>
    <w:rsid w:val="004F00E2"/>
    <w:rsid w:val="004F0E26"/>
    <w:rsid w:val="004F1976"/>
    <w:rsid w:val="004F21A1"/>
    <w:rsid w:val="004F2415"/>
    <w:rsid w:val="004F25C0"/>
    <w:rsid w:val="004F2ED7"/>
    <w:rsid w:val="004F326A"/>
    <w:rsid w:val="004F3A6A"/>
    <w:rsid w:val="004F3BD4"/>
    <w:rsid w:val="004F4664"/>
    <w:rsid w:val="004F48E4"/>
    <w:rsid w:val="004F49E7"/>
    <w:rsid w:val="004F4CD6"/>
    <w:rsid w:val="004F504A"/>
    <w:rsid w:val="004F5519"/>
    <w:rsid w:val="004F5C62"/>
    <w:rsid w:val="004F605B"/>
    <w:rsid w:val="004F6DC9"/>
    <w:rsid w:val="004F6F60"/>
    <w:rsid w:val="004F7B8A"/>
    <w:rsid w:val="005004A9"/>
    <w:rsid w:val="00502867"/>
    <w:rsid w:val="00502E0B"/>
    <w:rsid w:val="005039B5"/>
    <w:rsid w:val="00503A72"/>
    <w:rsid w:val="0050535C"/>
    <w:rsid w:val="005058F2"/>
    <w:rsid w:val="00506562"/>
    <w:rsid w:val="005067BB"/>
    <w:rsid w:val="00506A67"/>
    <w:rsid w:val="00506E74"/>
    <w:rsid w:val="00507C58"/>
    <w:rsid w:val="00507D24"/>
    <w:rsid w:val="00511B83"/>
    <w:rsid w:val="0051282D"/>
    <w:rsid w:val="00512C2E"/>
    <w:rsid w:val="00512DEA"/>
    <w:rsid w:val="00512FCB"/>
    <w:rsid w:val="0051316B"/>
    <w:rsid w:val="00513394"/>
    <w:rsid w:val="00513553"/>
    <w:rsid w:val="00514696"/>
    <w:rsid w:val="00515CB2"/>
    <w:rsid w:val="00516D43"/>
    <w:rsid w:val="005174AF"/>
    <w:rsid w:val="0051760B"/>
    <w:rsid w:val="005201D0"/>
    <w:rsid w:val="005204B7"/>
    <w:rsid w:val="005205F8"/>
    <w:rsid w:val="005207E2"/>
    <w:rsid w:val="00520E0D"/>
    <w:rsid w:val="005217A1"/>
    <w:rsid w:val="00522751"/>
    <w:rsid w:val="00522F93"/>
    <w:rsid w:val="00523828"/>
    <w:rsid w:val="0052391A"/>
    <w:rsid w:val="00523F7D"/>
    <w:rsid w:val="00524584"/>
    <w:rsid w:val="00524665"/>
    <w:rsid w:val="00524F9C"/>
    <w:rsid w:val="0052698B"/>
    <w:rsid w:val="00526C63"/>
    <w:rsid w:val="00527D64"/>
    <w:rsid w:val="005305BA"/>
    <w:rsid w:val="0053115C"/>
    <w:rsid w:val="00531521"/>
    <w:rsid w:val="00531A0C"/>
    <w:rsid w:val="00532111"/>
    <w:rsid w:val="005321D7"/>
    <w:rsid w:val="00532E1B"/>
    <w:rsid w:val="005331FF"/>
    <w:rsid w:val="0053322E"/>
    <w:rsid w:val="005343F4"/>
    <w:rsid w:val="005345D6"/>
    <w:rsid w:val="0053563D"/>
    <w:rsid w:val="00535838"/>
    <w:rsid w:val="00535E46"/>
    <w:rsid w:val="00535EE8"/>
    <w:rsid w:val="00536231"/>
    <w:rsid w:val="0053686A"/>
    <w:rsid w:val="00537147"/>
    <w:rsid w:val="005405D1"/>
    <w:rsid w:val="0054068F"/>
    <w:rsid w:val="00540F30"/>
    <w:rsid w:val="005414ED"/>
    <w:rsid w:val="00541521"/>
    <w:rsid w:val="00542B0F"/>
    <w:rsid w:val="005438C1"/>
    <w:rsid w:val="00543F2B"/>
    <w:rsid w:val="0054474D"/>
    <w:rsid w:val="00544858"/>
    <w:rsid w:val="0054496C"/>
    <w:rsid w:val="00544A89"/>
    <w:rsid w:val="00544B8D"/>
    <w:rsid w:val="00545267"/>
    <w:rsid w:val="00545F58"/>
    <w:rsid w:val="005463D1"/>
    <w:rsid w:val="00546C48"/>
    <w:rsid w:val="00546CDB"/>
    <w:rsid w:val="00547330"/>
    <w:rsid w:val="00547E85"/>
    <w:rsid w:val="00550C81"/>
    <w:rsid w:val="00551018"/>
    <w:rsid w:val="00551643"/>
    <w:rsid w:val="00552112"/>
    <w:rsid w:val="0055230E"/>
    <w:rsid w:val="005525C5"/>
    <w:rsid w:val="00552A9B"/>
    <w:rsid w:val="00552EA9"/>
    <w:rsid w:val="00555844"/>
    <w:rsid w:val="00556108"/>
    <w:rsid w:val="005562B9"/>
    <w:rsid w:val="0055676C"/>
    <w:rsid w:val="005575D3"/>
    <w:rsid w:val="00557D9A"/>
    <w:rsid w:val="005600D3"/>
    <w:rsid w:val="00561429"/>
    <w:rsid w:val="00561708"/>
    <w:rsid w:val="005624E4"/>
    <w:rsid w:val="0056293D"/>
    <w:rsid w:val="00562D68"/>
    <w:rsid w:val="005633AF"/>
    <w:rsid w:val="005634A7"/>
    <w:rsid w:val="005634BD"/>
    <w:rsid w:val="00563DC5"/>
    <w:rsid w:val="00565238"/>
    <w:rsid w:val="00565626"/>
    <w:rsid w:val="005658D1"/>
    <w:rsid w:val="00566E57"/>
    <w:rsid w:val="0056730D"/>
    <w:rsid w:val="00567832"/>
    <w:rsid w:val="00567BD1"/>
    <w:rsid w:val="00567D0E"/>
    <w:rsid w:val="00567FBA"/>
    <w:rsid w:val="0057097B"/>
    <w:rsid w:val="005715F3"/>
    <w:rsid w:val="00571B59"/>
    <w:rsid w:val="0057277E"/>
    <w:rsid w:val="00573608"/>
    <w:rsid w:val="00574CD3"/>
    <w:rsid w:val="00574F8E"/>
    <w:rsid w:val="0057571F"/>
    <w:rsid w:val="00575AE4"/>
    <w:rsid w:val="00575EAE"/>
    <w:rsid w:val="00576D83"/>
    <w:rsid w:val="0057746D"/>
    <w:rsid w:val="00577790"/>
    <w:rsid w:val="00580317"/>
    <w:rsid w:val="00580CB6"/>
    <w:rsid w:val="005818B9"/>
    <w:rsid w:val="00581912"/>
    <w:rsid w:val="00581A71"/>
    <w:rsid w:val="00581AFE"/>
    <w:rsid w:val="005821EC"/>
    <w:rsid w:val="00582380"/>
    <w:rsid w:val="005836E2"/>
    <w:rsid w:val="005843F7"/>
    <w:rsid w:val="005865E7"/>
    <w:rsid w:val="005867DF"/>
    <w:rsid w:val="00590179"/>
    <w:rsid w:val="005930F8"/>
    <w:rsid w:val="005949EA"/>
    <w:rsid w:val="00595959"/>
    <w:rsid w:val="00595F35"/>
    <w:rsid w:val="00596086"/>
    <w:rsid w:val="005968B2"/>
    <w:rsid w:val="0059745E"/>
    <w:rsid w:val="00597F1A"/>
    <w:rsid w:val="005A0350"/>
    <w:rsid w:val="005A05F8"/>
    <w:rsid w:val="005A0B37"/>
    <w:rsid w:val="005A1A7F"/>
    <w:rsid w:val="005A1E69"/>
    <w:rsid w:val="005A21C8"/>
    <w:rsid w:val="005A2B7D"/>
    <w:rsid w:val="005A397E"/>
    <w:rsid w:val="005A4783"/>
    <w:rsid w:val="005A7FA4"/>
    <w:rsid w:val="005B019A"/>
    <w:rsid w:val="005B0308"/>
    <w:rsid w:val="005B0C7B"/>
    <w:rsid w:val="005B1357"/>
    <w:rsid w:val="005B1FDB"/>
    <w:rsid w:val="005B23C7"/>
    <w:rsid w:val="005B2BA6"/>
    <w:rsid w:val="005B2CC0"/>
    <w:rsid w:val="005B2E74"/>
    <w:rsid w:val="005B3DED"/>
    <w:rsid w:val="005B4D83"/>
    <w:rsid w:val="005B5B2E"/>
    <w:rsid w:val="005B5E8F"/>
    <w:rsid w:val="005B6F4A"/>
    <w:rsid w:val="005B7296"/>
    <w:rsid w:val="005B757B"/>
    <w:rsid w:val="005C2B63"/>
    <w:rsid w:val="005C3816"/>
    <w:rsid w:val="005C4A5E"/>
    <w:rsid w:val="005C5586"/>
    <w:rsid w:val="005C5674"/>
    <w:rsid w:val="005C642D"/>
    <w:rsid w:val="005C68CB"/>
    <w:rsid w:val="005C6901"/>
    <w:rsid w:val="005C6AF7"/>
    <w:rsid w:val="005C6B34"/>
    <w:rsid w:val="005C7686"/>
    <w:rsid w:val="005C79B2"/>
    <w:rsid w:val="005D070B"/>
    <w:rsid w:val="005D1746"/>
    <w:rsid w:val="005D1EA9"/>
    <w:rsid w:val="005D1F41"/>
    <w:rsid w:val="005D3099"/>
    <w:rsid w:val="005D379B"/>
    <w:rsid w:val="005D4198"/>
    <w:rsid w:val="005D42B4"/>
    <w:rsid w:val="005D450B"/>
    <w:rsid w:val="005D45EF"/>
    <w:rsid w:val="005D467F"/>
    <w:rsid w:val="005D51DF"/>
    <w:rsid w:val="005D59D0"/>
    <w:rsid w:val="005D600C"/>
    <w:rsid w:val="005D6103"/>
    <w:rsid w:val="005D68F5"/>
    <w:rsid w:val="005D6DF3"/>
    <w:rsid w:val="005D76B5"/>
    <w:rsid w:val="005D7FB3"/>
    <w:rsid w:val="005E153D"/>
    <w:rsid w:val="005E19DA"/>
    <w:rsid w:val="005E3A18"/>
    <w:rsid w:val="005E3B29"/>
    <w:rsid w:val="005E400C"/>
    <w:rsid w:val="005E46B0"/>
    <w:rsid w:val="005E4AC9"/>
    <w:rsid w:val="005E5049"/>
    <w:rsid w:val="005E50D4"/>
    <w:rsid w:val="005E55E0"/>
    <w:rsid w:val="005E57F7"/>
    <w:rsid w:val="005E59D1"/>
    <w:rsid w:val="005E5D5D"/>
    <w:rsid w:val="005E6DB3"/>
    <w:rsid w:val="005F045B"/>
    <w:rsid w:val="005F05A9"/>
    <w:rsid w:val="005F07D2"/>
    <w:rsid w:val="005F0BCE"/>
    <w:rsid w:val="005F0D83"/>
    <w:rsid w:val="005F1037"/>
    <w:rsid w:val="005F1BEB"/>
    <w:rsid w:val="005F273C"/>
    <w:rsid w:val="005F2757"/>
    <w:rsid w:val="005F2F78"/>
    <w:rsid w:val="005F39FD"/>
    <w:rsid w:val="005F4195"/>
    <w:rsid w:val="005F42E5"/>
    <w:rsid w:val="005F5946"/>
    <w:rsid w:val="005F5F3F"/>
    <w:rsid w:val="005F60B2"/>
    <w:rsid w:val="005F70E4"/>
    <w:rsid w:val="005F71C5"/>
    <w:rsid w:val="005F77DC"/>
    <w:rsid w:val="005F79DF"/>
    <w:rsid w:val="005F7C6A"/>
    <w:rsid w:val="005F7E5D"/>
    <w:rsid w:val="00600602"/>
    <w:rsid w:val="00600E82"/>
    <w:rsid w:val="00600EEA"/>
    <w:rsid w:val="00600FEE"/>
    <w:rsid w:val="00601DC1"/>
    <w:rsid w:val="00603D90"/>
    <w:rsid w:val="00603F78"/>
    <w:rsid w:val="0060403E"/>
    <w:rsid w:val="00610751"/>
    <w:rsid w:val="00610A16"/>
    <w:rsid w:val="006113A5"/>
    <w:rsid w:val="00611466"/>
    <w:rsid w:val="006118B5"/>
    <w:rsid w:val="0061278C"/>
    <w:rsid w:val="00612ADA"/>
    <w:rsid w:val="00613124"/>
    <w:rsid w:val="00613686"/>
    <w:rsid w:val="006149C5"/>
    <w:rsid w:val="006149D1"/>
    <w:rsid w:val="0061541B"/>
    <w:rsid w:val="0061604F"/>
    <w:rsid w:val="00617049"/>
    <w:rsid w:val="0062095F"/>
    <w:rsid w:val="00621302"/>
    <w:rsid w:val="006217F6"/>
    <w:rsid w:val="00621DAA"/>
    <w:rsid w:val="006235E6"/>
    <w:rsid w:val="00623AE0"/>
    <w:rsid w:val="006242B4"/>
    <w:rsid w:val="006245B2"/>
    <w:rsid w:val="006247C0"/>
    <w:rsid w:val="006254F8"/>
    <w:rsid w:val="00626138"/>
    <w:rsid w:val="00627A61"/>
    <w:rsid w:val="00631B68"/>
    <w:rsid w:val="0063207A"/>
    <w:rsid w:val="00632622"/>
    <w:rsid w:val="006328C1"/>
    <w:rsid w:val="006337FF"/>
    <w:rsid w:val="0063418C"/>
    <w:rsid w:val="006341AB"/>
    <w:rsid w:val="00635C29"/>
    <w:rsid w:val="006360EB"/>
    <w:rsid w:val="006361B5"/>
    <w:rsid w:val="00636397"/>
    <w:rsid w:val="00637170"/>
    <w:rsid w:val="00637F06"/>
    <w:rsid w:val="0063A939"/>
    <w:rsid w:val="006405AA"/>
    <w:rsid w:val="00640C5F"/>
    <w:rsid w:val="006412A9"/>
    <w:rsid w:val="006413F6"/>
    <w:rsid w:val="00642982"/>
    <w:rsid w:val="006438DB"/>
    <w:rsid w:val="00643FE3"/>
    <w:rsid w:val="00644526"/>
    <w:rsid w:val="006445AC"/>
    <w:rsid w:val="00644800"/>
    <w:rsid w:val="006454B9"/>
    <w:rsid w:val="006462F8"/>
    <w:rsid w:val="00646A44"/>
    <w:rsid w:val="00647D56"/>
    <w:rsid w:val="0065066D"/>
    <w:rsid w:val="006509BA"/>
    <w:rsid w:val="006512F6"/>
    <w:rsid w:val="0065137F"/>
    <w:rsid w:val="0065192E"/>
    <w:rsid w:val="00651BC7"/>
    <w:rsid w:val="00651CF9"/>
    <w:rsid w:val="00652928"/>
    <w:rsid w:val="00652EAF"/>
    <w:rsid w:val="00653F81"/>
    <w:rsid w:val="006542BE"/>
    <w:rsid w:val="006561AA"/>
    <w:rsid w:val="006563A2"/>
    <w:rsid w:val="006567CD"/>
    <w:rsid w:val="0065741A"/>
    <w:rsid w:val="00660452"/>
    <w:rsid w:val="006608C8"/>
    <w:rsid w:val="006617F6"/>
    <w:rsid w:val="00661927"/>
    <w:rsid w:val="00661CBF"/>
    <w:rsid w:val="0066207C"/>
    <w:rsid w:val="00662681"/>
    <w:rsid w:val="006631CB"/>
    <w:rsid w:val="006631CD"/>
    <w:rsid w:val="006633CF"/>
    <w:rsid w:val="006637B1"/>
    <w:rsid w:val="006645DA"/>
    <w:rsid w:val="00664718"/>
    <w:rsid w:val="00664918"/>
    <w:rsid w:val="00664F49"/>
    <w:rsid w:val="006655E4"/>
    <w:rsid w:val="0066572B"/>
    <w:rsid w:val="00665905"/>
    <w:rsid w:val="0066591F"/>
    <w:rsid w:val="006663E4"/>
    <w:rsid w:val="006664E3"/>
    <w:rsid w:val="00666B2C"/>
    <w:rsid w:val="00666CC5"/>
    <w:rsid w:val="0066788A"/>
    <w:rsid w:val="00670927"/>
    <w:rsid w:val="00671064"/>
    <w:rsid w:val="006722A7"/>
    <w:rsid w:val="006723F6"/>
    <w:rsid w:val="006728E0"/>
    <w:rsid w:val="00672EC9"/>
    <w:rsid w:val="00672EE6"/>
    <w:rsid w:val="006744B9"/>
    <w:rsid w:val="006748E5"/>
    <w:rsid w:val="00674951"/>
    <w:rsid w:val="006776D0"/>
    <w:rsid w:val="00677B97"/>
    <w:rsid w:val="00681673"/>
    <w:rsid w:val="00681A05"/>
    <w:rsid w:val="00681CC1"/>
    <w:rsid w:val="006820C1"/>
    <w:rsid w:val="006824E4"/>
    <w:rsid w:val="00682753"/>
    <w:rsid w:val="006828B9"/>
    <w:rsid w:val="0068363E"/>
    <w:rsid w:val="00684B30"/>
    <w:rsid w:val="006857A8"/>
    <w:rsid w:val="0068618A"/>
    <w:rsid w:val="006867B8"/>
    <w:rsid w:val="0068685B"/>
    <w:rsid w:val="006869BF"/>
    <w:rsid w:val="00687514"/>
    <w:rsid w:val="006875E0"/>
    <w:rsid w:val="006910B8"/>
    <w:rsid w:val="00691294"/>
    <w:rsid w:val="00691904"/>
    <w:rsid w:val="00691973"/>
    <w:rsid w:val="00692C0E"/>
    <w:rsid w:val="006933BA"/>
    <w:rsid w:val="00693829"/>
    <w:rsid w:val="00693B7E"/>
    <w:rsid w:val="006948D4"/>
    <w:rsid w:val="0069560C"/>
    <w:rsid w:val="00695881"/>
    <w:rsid w:val="00695885"/>
    <w:rsid w:val="006967DA"/>
    <w:rsid w:val="00696FDE"/>
    <w:rsid w:val="00697289"/>
    <w:rsid w:val="00697ADC"/>
    <w:rsid w:val="006A18DE"/>
    <w:rsid w:val="006A24D5"/>
    <w:rsid w:val="006A254D"/>
    <w:rsid w:val="006A2942"/>
    <w:rsid w:val="006A37CA"/>
    <w:rsid w:val="006A3A94"/>
    <w:rsid w:val="006A457C"/>
    <w:rsid w:val="006A47B1"/>
    <w:rsid w:val="006A5211"/>
    <w:rsid w:val="006A562F"/>
    <w:rsid w:val="006A5A08"/>
    <w:rsid w:val="006A62D1"/>
    <w:rsid w:val="006A71BD"/>
    <w:rsid w:val="006A7685"/>
    <w:rsid w:val="006A783A"/>
    <w:rsid w:val="006A7BA1"/>
    <w:rsid w:val="006B0C3A"/>
    <w:rsid w:val="006B1579"/>
    <w:rsid w:val="006B180E"/>
    <w:rsid w:val="006B1E1C"/>
    <w:rsid w:val="006B2248"/>
    <w:rsid w:val="006B23CD"/>
    <w:rsid w:val="006B28A4"/>
    <w:rsid w:val="006B31FC"/>
    <w:rsid w:val="006B3EA5"/>
    <w:rsid w:val="006B438B"/>
    <w:rsid w:val="006B4922"/>
    <w:rsid w:val="006B4AD3"/>
    <w:rsid w:val="006B5CBE"/>
    <w:rsid w:val="006B6075"/>
    <w:rsid w:val="006B6255"/>
    <w:rsid w:val="006B64AD"/>
    <w:rsid w:val="006B65B8"/>
    <w:rsid w:val="006B6FA3"/>
    <w:rsid w:val="006B72A3"/>
    <w:rsid w:val="006B7F0A"/>
    <w:rsid w:val="006C11C3"/>
    <w:rsid w:val="006C1667"/>
    <w:rsid w:val="006C17B9"/>
    <w:rsid w:val="006C204D"/>
    <w:rsid w:val="006C22EB"/>
    <w:rsid w:val="006C29C5"/>
    <w:rsid w:val="006C36E5"/>
    <w:rsid w:val="006C3F2C"/>
    <w:rsid w:val="006C3FC6"/>
    <w:rsid w:val="006C522D"/>
    <w:rsid w:val="006C55F1"/>
    <w:rsid w:val="006C5AA3"/>
    <w:rsid w:val="006C6D9B"/>
    <w:rsid w:val="006C7486"/>
    <w:rsid w:val="006C74B7"/>
    <w:rsid w:val="006C7924"/>
    <w:rsid w:val="006D05A5"/>
    <w:rsid w:val="006D064F"/>
    <w:rsid w:val="006D109D"/>
    <w:rsid w:val="006D131C"/>
    <w:rsid w:val="006D18AB"/>
    <w:rsid w:val="006D2636"/>
    <w:rsid w:val="006D483A"/>
    <w:rsid w:val="006D4D74"/>
    <w:rsid w:val="006D4DF3"/>
    <w:rsid w:val="006D56EC"/>
    <w:rsid w:val="006D578F"/>
    <w:rsid w:val="006D5A53"/>
    <w:rsid w:val="006D68DD"/>
    <w:rsid w:val="006D6C44"/>
    <w:rsid w:val="006D6D55"/>
    <w:rsid w:val="006D6DE5"/>
    <w:rsid w:val="006D76AF"/>
    <w:rsid w:val="006E0478"/>
    <w:rsid w:val="006E0757"/>
    <w:rsid w:val="006E1377"/>
    <w:rsid w:val="006E374F"/>
    <w:rsid w:val="006E38A5"/>
    <w:rsid w:val="006E398D"/>
    <w:rsid w:val="006E3ABF"/>
    <w:rsid w:val="006E458F"/>
    <w:rsid w:val="006E474D"/>
    <w:rsid w:val="006E5113"/>
    <w:rsid w:val="006E5388"/>
    <w:rsid w:val="006E55BE"/>
    <w:rsid w:val="006E569B"/>
    <w:rsid w:val="006E57DA"/>
    <w:rsid w:val="006E5F7A"/>
    <w:rsid w:val="006E63C0"/>
    <w:rsid w:val="006E67EE"/>
    <w:rsid w:val="006E6864"/>
    <w:rsid w:val="006E69D6"/>
    <w:rsid w:val="006E6EFE"/>
    <w:rsid w:val="006E6FED"/>
    <w:rsid w:val="006E7834"/>
    <w:rsid w:val="006E7F4A"/>
    <w:rsid w:val="006F14A5"/>
    <w:rsid w:val="006F19B5"/>
    <w:rsid w:val="006F1E54"/>
    <w:rsid w:val="006F20F4"/>
    <w:rsid w:val="006F218B"/>
    <w:rsid w:val="006F2B52"/>
    <w:rsid w:val="006F2CB4"/>
    <w:rsid w:val="006F2E4B"/>
    <w:rsid w:val="006F3099"/>
    <w:rsid w:val="006F3B31"/>
    <w:rsid w:val="006F4C28"/>
    <w:rsid w:val="006F642B"/>
    <w:rsid w:val="006F6853"/>
    <w:rsid w:val="006F6B8A"/>
    <w:rsid w:val="006F6E44"/>
    <w:rsid w:val="006F7CFE"/>
    <w:rsid w:val="00700C6C"/>
    <w:rsid w:val="00701B36"/>
    <w:rsid w:val="00701D78"/>
    <w:rsid w:val="00701EA3"/>
    <w:rsid w:val="007028C6"/>
    <w:rsid w:val="00702AB2"/>
    <w:rsid w:val="0070403C"/>
    <w:rsid w:val="007041B5"/>
    <w:rsid w:val="00704540"/>
    <w:rsid w:val="00704FBD"/>
    <w:rsid w:val="0070695B"/>
    <w:rsid w:val="007069D8"/>
    <w:rsid w:val="00706F53"/>
    <w:rsid w:val="00707183"/>
    <w:rsid w:val="00707226"/>
    <w:rsid w:val="0071044A"/>
    <w:rsid w:val="00711694"/>
    <w:rsid w:val="0071196A"/>
    <w:rsid w:val="007126EB"/>
    <w:rsid w:val="00712A37"/>
    <w:rsid w:val="00716A96"/>
    <w:rsid w:val="00716C0A"/>
    <w:rsid w:val="00716E3B"/>
    <w:rsid w:val="00717205"/>
    <w:rsid w:val="0071796A"/>
    <w:rsid w:val="00720482"/>
    <w:rsid w:val="007215D3"/>
    <w:rsid w:val="00721CA6"/>
    <w:rsid w:val="00722588"/>
    <w:rsid w:val="00722F8B"/>
    <w:rsid w:val="00723DAB"/>
    <w:rsid w:val="00724741"/>
    <w:rsid w:val="00724ABC"/>
    <w:rsid w:val="0072501B"/>
    <w:rsid w:val="00725533"/>
    <w:rsid w:val="00725BFD"/>
    <w:rsid w:val="00725D40"/>
    <w:rsid w:val="0072639B"/>
    <w:rsid w:val="0072669D"/>
    <w:rsid w:val="00726F7B"/>
    <w:rsid w:val="00727EE2"/>
    <w:rsid w:val="0073070B"/>
    <w:rsid w:val="007311E1"/>
    <w:rsid w:val="00731C81"/>
    <w:rsid w:val="0073245E"/>
    <w:rsid w:val="007331F1"/>
    <w:rsid w:val="00733250"/>
    <w:rsid w:val="0073332B"/>
    <w:rsid w:val="00733FB5"/>
    <w:rsid w:val="007347AF"/>
    <w:rsid w:val="007347EB"/>
    <w:rsid w:val="007349D3"/>
    <w:rsid w:val="00734AEC"/>
    <w:rsid w:val="00734E3D"/>
    <w:rsid w:val="00735A03"/>
    <w:rsid w:val="00735E9A"/>
    <w:rsid w:val="00736067"/>
    <w:rsid w:val="0073613C"/>
    <w:rsid w:val="00740097"/>
    <w:rsid w:val="00740575"/>
    <w:rsid w:val="0074065A"/>
    <w:rsid w:val="00740FFE"/>
    <w:rsid w:val="007411B8"/>
    <w:rsid w:val="00741947"/>
    <w:rsid w:val="007421BA"/>
    <w:rsid w:val="00742487"/>
    <w:rsid w:val="00742620"/>
    <w:rsid w:val="00743093"/>
    <w:rsid w:val="00743174"/>
    <w:rsid w:val="007431A0"/>
    <w:rsid w:val="007432BF"/>
    <w:rsid w:val="00744463"/>
    <w:rsid w:val="00744791"/>
    <w:rsid w:val="00745371"/>
    <w:rsid w:val="0074644C"/>
    <w:rsid w:val="00746FB5"/>
    <w:rsid w:val="007473B0"/>
    <w:rsid w:val="00747B6D"/>
    <w:rsid w:val="00747FF1"/>
    <w:rsid w:val="0075090E"/>
    <w:rsid w:val="0075117D"/>
    <w:rsid w:val="007513E8"/>
    <w:rsid w:val="00751D0F"/>
    <w:rsid w:val="0075253F"/>
    <w:rsid w:val="007530C3"/>
    <w:rsid w:val="007539E8"/>
    <w:rsid w:val="00754516"/>
    <w:rsid w:val="00754833"/>
    <w:rsid w:val="00754E3F"/>
    <w:rsid w:val="00755A82"/>
    <w:rsid w:val="00755BE4"/>
    <w:rsid w:val="00756CAE"/>
    <w:rsid w:val="00756D41"/>
    <w:rsid w:val="0075702A"/>
    <w:rsid w:val="007572D9"/>
    <w:rsid w:val="00757EDF"/>
    <w:rsid w:val="007601A4"/>
    <w:rsid w:val="007601CE"/>
    <w:rsid w:val="007604DD"/>
    <w:rsid w:val="0076106E"/>
    <w:rsid w:val="00761ECC"/>
    <w:rsid w:val="00762666"/>
    <w:rsid w:val="00762E8D"/>
    <w:rsid w:val="00764E5F"/>
    <w:rsid w:val="00765853"/>
    <w:rsid w:val="00766678"/>
    <w:rsid w:val="0077056A"/>
    <w:rsid w:val="007707A9"/>
    <w:rsid w:val="00770936"/>
    <w:rsid w:val="00770A6E"/>
    <w:rsid w:val="00772036"/>
    <w:rsid w:val="00772295"/>
    <w:rsid w:val="007723AA"/>
    <w:rsid w:val="0077364A"/>
    <w:rsid w:val="007760D1"/>
    <w:rsid w:val="00776381"/>
    <w:rsid w:val="00777F8D"/>
    <w:rsid w:val="007801BA"/>
    <w:rsid w:val="007836E3"/>
    <w:rsid w:val="00783D20"/>
    <w:rsid w:val="00783D63"/>
    <w:rsid w:val="00784434"/>
    <w:rsid w:val="00784760"/>
    <w:rsid w:val="00784C38"/>
    <w:rsid w:val="00784E72"/>
    <w:rsid w:val="00785040"/>
    <w:rsid w:val="00786CE7"/>
    <w:rsid w:val="007872DF"/>
    <w:rsid w:val="007877C0"/>
    <w:rsid w:val="00787E17"/>
    <w:rsid w:val="00787F5D"/>
    <w:rsid w:val="007904BB"/>
    <w:rsid w:val="0079071E"/>
    <w:rsid w:val="00790886"/>
    <w:rsid w:val="00791228"/>
    <w:rsid w:val="007919F8"/>
    <w:rsid w:val="007929B1"/>
    <w:rsid w:val="00792E02"/>
    <w:rsid w:val="007931D1"/>
    <w:rsid w:val="00793AE6"/>
    <w:rsid w:val="00793C36"/>
    <w:rsid w:val="0079422C"/>
    <w:rsid w:val="0079428A"/>
    <w:rsid w:val="0079431F"/>
    <w:rsid w:val="00794888"/>
    <w:rsid w:val="00794AF3"/>
    <w:rsid w:val="007950AA"/>
    <w:rsid w:val="007953A0"/>
    <w:rsid w:val="00796CDA"/>
    <w:rsid w:val="00797033"/>
    <w:rsid w:val="0079730F"/>
    <w:rsid w:val="007A082D"/>
    <w:rsid w:val="007A11B4"/>
    <w:rsid w:val="007A1351"/>
    <w:rsid w:val="007A149D"/>
    <w:rsid w:val="007A212B"/>
    <w:rsid w:val="007A23B4"/>
    <w:rsid w:val="007A2439"/>
    <w:rsid w:val="007A26D9"/>
    <w:rsid w:val="007A2749"/>
    <w:rsid w:val="007A304F"/>
    <w:rsid w:val="007A3EC4"/>
    <w:rsid w:val="007A4A3A"/>
    <w:rsid w:val="007A580E"/>
    <w:rsid w:val="007B0349"/>
    <w:rsid w:val="007B0F9F"/>
    <w:rsid w:val="007B211F"/>
    <w:rsid w:val="007B22ED"/>
    <w:rsid w:val="007B24AC"/>
    <w:rsid w:val="007B2C1A"/>
    <w:rsid w:val="007B329C"/>
    <w:rsid w:val="007B3492"/>
    <w:rsid w:val="007B367D"/>
    <w:rsid w:val="007B3E60"/>
    <w:rsid w:val="007B50D5"/>
    <w:rsid w:val="007B6982"/>
    <w:rsid w:val="007B6B31"/>
    <w:rsid w:val="007B6DC7"/>
    <w:rsid w:val="007B6E6D"/>
    <w:rsid w:val="007C01A6"/>
    <w:rsid w:val="007C0A2C"/>
    <w:rsid w:val="007C2C2B"/>
    <w:rsid w:val="007C2CFE"/>
    <w:rsid w:val="007C2DC6"/>
    <w:rsid w:val="007C360A"/>
    <w:rsid w:val="007C463F"/>
    <w:rsid w:val="007C48D9"/>
    <w:rsid w:val="007C5981"/>
    <w:rsid w:val="007C5C88"/>
    <w:rsid w:val="007C6118"/>
    <w:rsid w:val="007C62EC"/>
    <w:rsid w:val="007C6B5E"/>
    <w:rsid w:val="007C6D09"/>
    <w:rsid w:val="007C719F"/>
    <w:rsid w:val="007C72A4"/>
    <w:rsid w:val="007C7A44"/>
    <w:rsid w:val="007C7D9F"/>
    <w:rsid w:val="007D02BD"/>
    <w:rsid w:val="007D0B60"/>
    <w:rsid w:val="007D0B69"/>
    <w:rsid w:val="007D1470"/>
    <w:rsid w:val="007D1AEF"/>
    <w:rsid w:val="007D1DFC"/>
    <w:rsid w:val="007D35E1"/>
    <w:rsid w:val="007D3600"/>
    <w:rsid w:val="007D376B"/>
    <w:rsid w:val="007D3B52"/>
    <w:rsid w:val="007D464C"/>
    <w:rsid w:val="007D4EA7"/>
    <w:rsid w:val="007D4F38"/>
    <w:rsid w:val="007D668F"/>
    <w:rsid w:val="007D70DF"/>
    <w:rsid w:val="007D7371"/>
    <w:rsid w:val="007E0463"/>
    <w:rsid w:val="007E10A0"/>
    <w:rsid w:val="007E1531"/>
    <w:rsid w:val="007E1C60"/>
    <w:rsid w:val="007E2CAB"/>
    <w:rsid w:val="007E3DF1"/>
    <w:rsid w:val="007E3E27"/>
    <w:rsid w:val="007E3F9C"/>
    <w:rsid w:val="007E42DC"/>
    <w:rsid w:val="007E5034"/>
    <w:rsid w:val="007E612A"/>
    <w:rsid w:val="007E644F"/>
    <w:rsid w:val="007E7C28"/>
    <w:rsid w:val="007F02D9"/>
    <w:rsid w:val="007F07F4"/>
    <w:rsid w:val="007F1480"/>
    <w:rsid w:val="007F28D9"/>
    <w:rsid w:val="007F3C9D"/>
    <w:rsid w:val="007F4713"/>
    <w:rsid w:val="007F5CFE"/>
    <w:rsid w:val="007F6730"/>
    <w:rsid w:val="0080011D"/>
    <w:rsid w:val="00800CBE"/>
    <w:rsid w:val="00801F46"/>
    <w:rsid w:val="00802223"/>
    <w:rsid w:val="008035E9"/>
    <w:rsid w:val="008049B6"/>
    <w:rsid w:val="00804D4C"/>
    <w:rsid w:val="00805271"/>
    <w:rsid w:val="00805504"/>
    <w:rsid w:val="008058B6"/>
    <w:rsid w:val="00805A19"/>
    <w:rsid w:val="0081002A"/>
    <w:rsid w:val="00810929"/>
    <w:rsid w:val="008116B2"/>
    <w:rsid w:val="008120E9"/>
    <w:rsid w:val="008128A8"/>
    <w:rsid w:val="00813AF5"/>
    <w:rsid w:val="00813BB0"/>
    <w:rsid w:val="00814076"/>
    <w:rsid w:val="00814D3E"/>
    <w:rsid w:val="008160C9"/>
    <w:rsid w:val="00816C39"/>
    <w:rsid w:val="008170B7"/>
    <w:rsid w:val="00817886"/>
    <w:rsid w:val="00817FB1"/>
    <w:rsid w:val="00820319"/>
    <w:rsid w:val="0082084B"/>
    <w:rsid w:val="00822838"/>
    <w:rsid w:val="0082430A"/>
    <w:rsid w:val="00825038"/>
    <w:rsid w:val="00825389"/>
    <w:rsid w:val="00825A95"/>
    <w:rsid w:val="00826055"/>
    <w:rsid w:val="00826965"/>
    <w:rsid w:val="008272E0"/>
    <w:rsid w:val="00827685"/>
    <w:rsid w:val="00827A0F"/>
    <w:rsid w:val="0083145F"/>
    <w:rsid w:val="00831AA1"/>
    <w:rsid w:val="00831B35"/>
    <w:rsid w:val="0083285C"/>
    <w:rsid w:val="0083312A"/>
    <w:rsid w:val="0083386D"/>
    <w:rsid w:val="0083463A"/>
    <w:rsid w:val="00835C21"/>
    <w:rsid w:val="008363B5"/>
    <w:rsid w:val="0083710C"/>
    <w:rsid w:val="00837111"/>
    <w:rsid w:val="00837709"/>
    <w:rsid w:val="00840668"/>
    <w:rsid w:val="008415EE"/>
    <w:rsid w:val="0084221C"/>
    <w:rsid w:val="008429BA"/>
    <w:rsid w:val="00842AA3"/>
    <w:rsid w:val="00842D0A"/>
    <w:rsid w:val="00843224"/>
    <w:rsid w:val="0084430C"/>
    <w:rsid w:val="00844340"/>
    <w:rsid w:val="00844739"/>
    <w:rsid w:val="00844D02"/>
    <w:rsid w:val="00844D51"/>
    <w:rsid w:val="008450B0"/>
    <w:rsid w:val="00845196"/>
    <w:rsid w:val="008457E3"/>
    <w:rsid w:val="00845BF3"/>
    <w:rsid w:val="008472AD"/>
    <w:rsid w:val="00850B4A"/>
    <w:rsid w:val="00851BEC"/>
    <w:rsid w:val="00851CEA"/>
    <w:rsid w:val="008539DB"/>
    <w:rsid w:val="00853EF6"/>
    <w:rsid w:val="0085469A"/>
    <w:rsid w:val="00854D4E"/>
    <w:rsid w:val="00854FA7"/>
    <w:rsid w:val="008555EF"/>
    <w:rsid w:val="0085590A"/>
    <w:rsid w:val="00855A99"/>
    <w:rsid w:val="00855EBA"/>
    <w:rsid w:val="00856283"/>
    <w:rsid w:val="00856DA6"/>
    <w:rsid w:val="00856FB5"/>
    <w:rsid w:val="008579DC"/>
    <w:rsid w:val="00860EE0"/>
    <w:rsid w:val="00860FE3"/>
    <w:rsid w:val="0086277F"/>
    <w:rsid w:val="00862C17"/>
    <w:rsid w:val="0086326C"/>
    <w:rsid w:val="00863B9D"/>
    <w:rsid w:val="008640D7"/>
    <w:rsid w:val="0086416C"/>
    <w:rsid w:val="00865303"/>
    <w:rsid w:val="0086614C"/>
    <w:rsid w:val="00866173"/>
    <w:rsid w:val="00866319"/>
    <w:rsid w:val="008664F6"/>
    <w:rsid w:val="00867D25"/>
    <w:rsid w:val="00870C03"/>
    <w:rsid w:val="00870E05"/>
    <w:rsid w:val="00870E5B"/>
    <w:rsid w:val="00871D96"/>
    <w:rsid w:val="00871E37"/>
    <w:rsid w:val="00872C15"/>
    <w:rsid w:val="00873012"/>
    <w:rsid w:val="0087357B"/>
    <w:rsid w:val="00873FF7"/>
    <w:rsid w:val="00874953"/>
    <w:rsid w:val="00875FCF"/>
    <w:rsid w:val="0087661C"/>
    <w:rsid w:val="00876973"/>
    <w:rsid w:val="00877074"/>
    <w:rsid w:val="008772A2"/>
    <w:rsid w:val="0087757C"/>
    <w:rsid w:val="00877657"/>
    <w:rsid w:val="00880FC4"/>
    <w:rsid w:val="00881A5E"/>
    <w:rsid w:val="00881DEA"/>
    <w:rsid w:val="008824AD"/>
    <w:rsid w:val="00882FA5"/>
    <w:rsid w:val="008858C8"/>
    <w:rsid w:val="00885A86"/>
    <w:rsid w:val="00886233"/>
    <w:rsid w:val="008864B8"/>
    <w:rsid w:val="00886A7F"/>
    <w:rsid w:val="00886CB5"/>
    <w:rsid w:val="00886D85"/>
    <w:rsid w:val="00887E8E"/>
    <w:rsid w:val="008904D3"/>
    <w:rsid w:val="00890916"/>
    <w:rsid w:val="00890BB4"/>
    <w:rsid w:val="008911F2"/>
    <w:rsid w:val="008912B8"/>
    <w:rsid w:val="008912DF"/>
    <w:rsid w:val="0089190E"/>
    <w:rsid w:val="00891CEC"/>
    <w:rsid w:val="0089243E"/>
    <w:rsid w:val="008936B6"/>
    <w:rsid w:val="00893AA6"/>
    <w:rsid w:val="00893B3E"/>
    <w:rsid w:val="008940BA"/>
    <w:rsid w:val="00894248"/>
    <w:rsid w:val="00894D67"/>
    <w:rsid w:val="00895AE2"/>
    <w:rsid w:val="00896319"/>
    <w:rsid w:val="00896BC6"/>
    <w:rsid w:val="0089755C"/>
    <w:rsid w:val="008A16B5"/>
    <w:rsid w:val="008A1DC7"/>
    <w:rsid w:val="008A24B0"/>
    <w:rsid w:val="008A339B"/>
    <w:rsid w:val="008A4045"/>
    <w:rsid w:val="008A44E1"/>
    <w:rsid w:val="008A477F"/>
    <w:rsid w:val="008A4D0C"/>
    <w:rsid w:val="008A5010"/>
    <w:rsid w:val="008A58AD"/>
    <w:rsid w:val="008A60CE"/>
    <w:rsid w:val="008A60FA"/>
    <w:rsid w:val="008A633F"/>
    <w:rsid w:val="008A6CFA"/>
    <w:rsid w:val="008A6EC9"/>
    <w:rsid w:val="008A7E20"/>
    <w:rsid w:val="008B02F2"/>
    <w:rsid w:val="008B0873"/>
    <w:rsid w:val="008B1054"/>
    <w:rsid w:val="008B11DE"/>
    <w:rsid w:val="008B1477"/>
    <w:rsid w:val="008B1C9F"/>
    <w:rsid w:val="008B1FFF"/>
    <w:rsid w:val="008B3094"/>
    <w:rsid w:val="008B33B8"/>
    <w:rsid w:val="008B3595"/>
    <w:rsid w:val="008B361A"/>
    <w:rsid w:val="008B386D"/>
    <w:rsid w:val="008B3E43"/>
    <w:rsid w:val="008B401E"/>
    <w:rsid w:val="008B4080"/>
    <w:rsid w:val="008B44FE"/>
    <w:rsid w:val="008B4C89"/>
    <w:rsid w:val="008B4DFD"/>
    <w:rsid w:val="008B5414"/>
    <w:rsid w:val="008B5B1C"/>
    <w:rsid w:val="008B5BDC"/>
    <w:rsid w:val="008B6097"/>
    <w:rsid w:val="008C0213"/>
    <w:rsid w:val="008C05F1"/>
    <w:rsid w:val="008C0607"/>
    <w:rsid w:val="008C0761"/>
    <w:rsid w:val="008C1310"/>
    <w:rsid w:val="008C15B1"/>
    <w:rsid w:val="008C1B49"/>
    <w:rsid w:val="008C2984"/>
    <w:rsid w:val="008C2C62"/>
    <w:rsid w:val="008C34EC"/>
    <w:rsid w:val="008C3960"/>
    <w:rsid w:val="008C3B5D"/>
    <w:rsid w:val="008C3CB8"/>
    <w:rsid w:val="008C4880"/>
    <w:rsid w:val="008C52AE"/>
    <w:rsid w:val="008C605C"/>
    <w:rsid w:val="008C70C6"/>
    <w:rsid w:val="008C7B30"/>
    <w:rsid w:val="008D1122"/>
    <w:rsid w:val="008D1C11"/>
    <w:rsid w:val="008D1EAC"/>
    <w:rsid w:val="008D4559"/>
    <w:rsid w:val="008D52A2"/>
    <w:rsid w:val="008D6F5D"/>
    <w:rsid w:val="008D7913"/>
    <w:rsid w:val="008D7A1B"/>
    <w:rsid w:val="008D7CF8"/>
    <w:rsid w:val="008E01FD"/>
    <w:rsid w:val="008E0887"/>
    <w:rsid w:val="008E0FBE"/>
    <w:rsid w:val="008E1002"/>
    <w:rsid w:val="008E13D4"/>
    <w:rsid w:val="008E36CB"/>
    <w:rsid w:val="008E37EB"/>
    <w:rsid w:val="008E4A51"/>
    <w:rsid w:val="008E547F"/>
    <w:rsid w:val="008E5B05"/>
    <w:rsid w:val="008E6175"/>
    <w:rsid w:val="008E64A9"/>
    <w:rsid w:val="008E66D1"/>
    <w:rsid w:val="008E6CBF"/>
    <w:rsid w:val="008E6F02"/>
    <w:rsid w:val="008E7076"/>
    <w:rsid w:val="008E70F6"/>
    <w:rsid w:val="008E7324"/>
    <w:rsid w:val="008E7458"/>
    <w:rsid w:val="008E76EE"/>
    <w:rsid w:val="008E7B69"/>
    <w:rsid w:val="008E7C9B"/>
    <w:rsid w:val="008E7CEC"/>
    <w:rsid w:val="008F1240"/>
    <w:rsid w:val="008F1B77"/>
    <w:rsid w:val="008F1CD8"/>
    <w:rsid w:val="008F2EAE"/>
    <w:rsid w:val="008F33B7"/>
    <w:rsid w:val="008F3527"/>
    <w:rsid w:val="008F373D"/>
    <w:rsid w:val="008F3B5B"/>
    <w:rsid w:val="008F3E35"/>
    <w:rsid w:val="008F463D"/>
    <w:rsid w:val="008F49DA"/>
    <w:rsid w:val="008F4C1B"/>
    <w:rsid w:val="008F511C"/>
    <w:rsid w:val="008F513D"/>
    <w:rsid w:val="008F5438"/>
    <w:rsid w:val="008F56D3"/>
    <w:rsid w:val="008F647C"/>
    <w:rsid w:val="008F664E"/>
    <w:rsid w:val="008F683A"/>
    <w:rsid w:val="008F6949"/>
    <w:rsid w:val="008F703C"/>
    <w:rsid w:val="008F72A9"/>
    <w:rsid w:val="0090054E"/>
    <w:rsid w:val="009016B0"/>
    <w:rsid w:val="00901D76"/>
    <w:rsid w:val="009025EB"/>
    <w:rsid w:val="00902F08"/>
    <w:rsid w:val="00904051"/>
    <w:rsid w:val="009055E3"/>
    <w:rsid w:val="009062F3"/>
    <w:rsid w:val="0090781A"/>
    <w:rsid w:val="00907A48"/>
    <w:rsid w:val="00907C1F"/>
    <w:rsid w:val="00910454"/>
    <w:rsid w:val="00910553"/>
    <w:rsid w:val="00910A0E"/>
    <w:rsid w:val="00910E62"/>
    <w:rsid w:val="00911652"/>
    <w:rsid w:val="00911E55"/>
    <w:rsid w:val="00912398"/>
    <w:rsid w:val="0091309C"/>
    <w:rsid w:val="00913F80"/>
    <w:rsid w:val="00914350"/>
    <w:rsid w:val="00914A38"/>
    <w:rsid w:val="00914EED"/>
    <w:rsid w:val="00915670"/>
    <w:rsid w:val="00915BC2"/>
    <w:rsid w:val="009162A6"/>
    <w:rsid w:val="00916C3F"/>
    <w:rsid w:val="00920031"/>
    <w:rsid w:val="00920196"/>
    <w:rsid w:val="00920540"/>
    <w:rsid w:val="0092063C"/>
    <w:rsid w:val="00920667"/>
    <w:rsid w:val="00920BA0"/>
    <w:rsid w:val="009216D1"/>
    <w:rsid w:val="00921BF7"/>
    <w:rsid w:val="00921D8E"/>
    <w:rsid w:val="0092251E"/>
    <w:rsid w:val="00922CEB"/>
    <w:rsid w:val="009237E2"/>
    <w:rsid w:val="0092392A"/>
    <w:rsid w:val="0092554F"/>
    <w:rsid w:val="00926EF2"/>
    <w:rsid w:val="0092745B"/>
    <w:rsid w:val="00927940"/>
    <w:rsid w:val="009307D0"/>
    <w:rsid w:val="009308AE"/>
    <w:rsid w:val="009314D4"/>
    <w:rsid w:val="009316BF"/>
    <w:rsid w:val="00931DCD"/>
    <w:rsid w:val="009322D8"/>
    <w:rsid w:val="00932403"/>
    <w:rsid w:val="00932FA9"/>
    <w:rsid w:val="00933445"/>
    <w:rsid w:val="00933D89"/>
    <w:rsid w:val="00933FD1"/>
    <w:rsid w:val="009344C4"/>
    <w:rsid w:val="009344DD"/>
    <w:rsid w:val="00935601"/>
    <w:rsid w:val="0093583A"/>
    <w:rsid w:val="00935D95"/>
    <w:rsid w:val="00935DFA"/>
    <w:rsid w:val="009360B3"/>
    <w:rsid w:val="009364D4"/>
    <w:rsid w:val="00937590"/>
    <w:rsid w:val="00940CBC"/>
    <w:rsid w:val="009416CC"/>
    <w:rsid w:val="009419EB"/>
    <w:rsid w:val="00942170"/>
    <w:rsid w:val="009421E7"/>
    <w:rsid w:val="009429C4"/>
    <w:rsid w:val="009437B1"/>
    <w:rsid w:val="00943C66"/>
    <w:rsid w:val="009453A5"/>
    <w:rsid w:val="0094588D"/>
    <w:rsid w:val="00945F13"/>
    <w:rsid w:val="009460E5"/>
    <w:rsid w:val="0094683D"/>
    <w:rsid w:val="00947427"/>
    <w:rsid w:val="00947E48"/>
    <w:rsid w:val="00950515"/>
    <w:rsid w:val="009506F3"/>
    <w:rsid w:val="00951897"/>
    <w:rsid w:val="00952AD4"/>
    <w:rsid w:val="00952AEC"/>
    <w:rsid w:val="00953283"/>
    <w:rsid w:val="00953DA0"/>
    <w:rsid w:val="009551DD"/>
    <w:rsid w:val="00955257"/>
    <w:rsid w:val="00955CDC"/>
    <w:rsid w:val="00956381"/>
    <w:rsid w:val="00956AD5"/>
    <w:rsid w:val="009570C6"/>
    <w:rsid w:val="009573C0"/>
    <w:rsid w:val="009579C3"/>
    <w:rsid w:val="00957EC4"/>
    <w:rsid w:val="009600C9"/>
    <w:rsid w:val="0096077C"/>
    <w:rsid w:val="009607DD"/>
    <w:rsid w:val="00960EEA"/>
    <w:rsid w:val="00961312"/>
    <w:rsid w:val="009615E6"/>
    <w:rsid w:val="00961C89"/>
    <w:rsid w:val="00961CEB"/>
    <w:rsid w:val="0096282E"/>
    <w:rsid w:val="00964A90"/>
    <w:rsid w:val="00964DE8"/>
    <w:rsid w:val="009658BD"/>
    <w:rsid w:val="00965A32"/>
    <w:rsid w:val="00966382"/>
    <w:rsid w:val="009669A2"/>
    <w:rsid w:val="00966BC3"/>
    <w:rsid w:val="00966E8C"/>
    <w:rsid w:val="00967149"/>
    <w:rsid w:val="009676E7"/>
    <w:rsid w:val="00967E7A"/>
    <w:rsid w:val="00971354"/>
    <w:rsid w:val="0097176D"/>
    <w:rsid w:val="00972145"/>
    <w:rsid w:val="009722A8"/>
    <w:rsid w:val="009723C9"/>
    <w:rsid w:val="0097293B"/>
    <w:rsid w:val="0097294B"/>
    <w:rsid w:val="009735A3"/>
    <w:rsid w:val="0097413E"/>
    <w:rsid w:val="009748C0"/>
    <w:rsid w:val="00974AE2"/>
    <w:rsid w:val="00974E32"/>
    <w:rsid w:val="00975219"/>
    <w:rsid w:val="009753E7"/>
    <w:rsid w:val="009758BC"/>
    <w:rsid w:val="00975DE8"/>
    <w:rsid w:val="0097623F"/>
    <w:rsid w:val="009768CF"/>
    <w:rsid w:val="00976A5E"/>
    <w:rsid w:val="00977606"/>
    <w:rsid w:val="0098000D"/>
    <w:rsid w:val="00980683"/>
    <w:rsid w:val="009807AC"/>
    <w:rsid w:val="0098086A"/>
    <w:rsid w:val="00980E96"/>
    <w:rsid w:val="00981252"/>
    <w:rsid w:val="00981466"/>
    <w:rsid w:val="0098146A"/>
    <w:rsid w:val="0098300D"/>
    <w:rsid w:val="00984689"/>
    <w:rsid w:val="00984E0C"/>
    <w:rsid w:val="00985E4A"/>
    <w:rsid w:val="00985FB4"/>
    <w:rsid w:val="00986521"/>
    <w:rsid w:val="00986758"/>
    <w:rsid w:val="0098684D"/>
    <w:rsid w:val="00987195"/>
    <w:rsid w:val="00987746"/>
    <w:rsid w:val="00990075"/>
    <w:rsid w:val="00990EB4"/>
    <w:rsid w:val="009916CC"/>
    <w:rsid w:val="00993D11"/>
    <w:rsid w:val="00994D01"/>
    <w:rsid w:val="00994F85"/>
    <w:rsid w:val="00995622"/>
    <w:rsid w:val="00995AF9"/>
    <w:rsid w:val="00995E21"/>
    <w:rsid w:val="0099665B"/>
    <w:rsid w:val="00996760"/>
    <w:rsid w:val="00996ACC"/>
    <w:rsid w:val="00996F62"/>
    <w:rsid w:val="009978A3"/>
    <w:rsid w:val="00997F45"/>
    <w:rsid w:val="00997F62"/>
    <w:rsid w:val="009A0750"/>
    <w:rsid w:val="009A309F"/>
    <w:rsid w:val="009A3254"/>
    <w:rsid w:val="009A4C24"/>
    <w:rsid w:val="009A4D84"/>
    <w:rsid w:val="009A5012"/>
    <w:rsid w:val="009A522C"/>
    <w:rsid w:val="009A58B4"/>
    <w:rsid w:val="009A5C63"/>
    <w:rsid w:val="009A6E81"/>
    <w:rsid w:val="009B0462"/>
    <w:rsid w:val="009B0CED"/>
    <w:rsid w:val="009B15C0"/>
    <w:rsid w:val="009B1ABE"/>
    <w:rsid w:val="009B21FA"/>
    <w:rsid w:val="009B2F0B"/>
    <w:rsid w:val="009B3D1A"/>
    <w:rsid w:val="009B40AC"/>
    <w:rsid w:val="009B40EA"/>
    <w:rsid w:val="009B4F10"/>
    <w:rsid w:val="009B5A7B"/>
    <w:rsid w:val="009B6321"/>
    <w:rsid w:val="009B6708"/>
    <w:rsid w:val="009B76DE"/>
    <w:rsid w:val="009C1030"/>
    <w:rsid w:val="009C11BE"/>
    <w:rsid w:val="009C23D9"/>
    <w:rsid w:val="009C25C8"/>
    <w:rsid w:val="009C3265"/>
    <w:rsid w:val="009C3345"/>
    <w:rsid w:val="009C347C"/>
    <w:rsid w:val="009C406E"/>
    <w:rsid w:val="009C4E9D"/>
    <w:rsid w:val="009C55C6"/>
    <w:rsid w:val="009C5E7A"/>
    <w:rsid w:val="009D0373"/>
    <w:rsid w:val="009D1059"/>
    <w:rsid w:val="009D21DE"/>
    <w:rsid w:val="009D24E8"/>
    <w:rsid w:val="009D337A"/>
    <w:rsid w:val="009D36B4"/>
    <w:rsid w:val="009D3C6A"/>
    <w:rsid w:val="009D41E3"/>
    <w:rsid w:val="009D45E1"/>
    <w:rsid w:val="009D52EB"/>
    <w:rsid w:val="009D5AA0"/>
    <w:rsid w:val="009D5BB7"/>
    <w:rsid w:val="009D65C6"/>
    <w:rsid w:val="009D6750"/>
    <w:rsid w:val="009D6FBC"/>
    <w:rsid w:val="009E0233"/>
    <w:rsid w:val="009E234F"/>
    <w:rsid w:val="009E30FB"/>
    <w:rsid w:val="009E3B55"/>
    <w:rsid w:val="009E3D63"/>
    <w:rsid w:val="009E5519"/>
    <w:rsid w:val="009E5739"/>
    <w:rsid w:val="009E628E"/>
    <w:rsid w:val="009E6B2F"/>
    <w:rsid w:val="009E74DA"/>
    <w:rsid w:val="009F2A55"/>
    <w:rsid w:val="009F2A5E"/>
    <w:rsid w:val="009F2D82"/>
    <w:rsid w:val="009F330B"/>
    <w:rsid w:val="009F3C8F"/>
    <w:rsid w:val="009F4CAE"/>
    <w:rsid w:val="009F5D7D"/>
    <w:rsid w:val="009F62FE"/>
    <w:rsid w:val="009F6665"/>
    <w:rsid w:val="009F66DE"/>
    <w:rsid w:val="009F6B41"/>
    <w:rsid w:val="009F752B"/>
    <w:rsid w:val="00A02291"/>
    <w:rsid w:val="00A0256E"/>
    <w:rsid w:val="00A033F7"/>
    <w:rsid w:val="00A04D1C"/>
    <w:rsid w:val="00A05A2A"/>
    <w:rsid w:val="00A05DCF"/>
    <w:rsid w:val="00A05F11"/>
    <w:rsid w:val="00A06753"/>
    <w:rsid w:val="00A06D10"/>
    <w:rsid w:val="00A06F17"/>
    <w:rsid w:val="00A07902"/>
    <w:rsid w:val="00A07E14"/>
    <w:rsid w:val="00A114C8"/>
    <w:rsid w:val="00A11D4C"/>
    <w:rsid w:val="00A12A47"/>
    <w:rsid w:val="00A13334"/>
    <w:rsid w:val="00A148B7"/>
    <w:rsid w:val="00A14A23"/>
    <w:rsid w:val="00A16D11"/>
    <w:rsid w:val="00A203E3"/>
    <w:rsid w:val="00A206F3"/>
    <w:rsid w:val="00A21F0D"/>
    <w:rsid w:val="00A231CA"/>
    <w:rsid w:val="00A242C7"/>
    <w:rsid w:val="00A25048"/>
    <w:rsid w:val="00A25D0A"/>
    <w:rsid w:val="00A265E5"/>
    <w:rsid w:val="00A2723A"/>
    <w:rsid w:val="00A31287"/>
    <w:rsid w:val="00A324FD"/>
    <w:rsid w:val="00A32A34"/>
    <w:rsid w:val="00A32FF4"/>
    <w:rsid w:val="00A33200"/>
    <w:rsid w:val="00A34C42"/>
    <w:rsid w:val="00A34D38"/>
    <w:rsid w:val="00A34E68"/>
    <w:rsid w:val="00A352B4"/>
    <w:rsid w:val="00A3652C"/>
    <w:rsid w:val="00A36D27"/>
    <w:rsid w:val="00A36E50"/>
    <w:rsid w:val="00A37532"/>
    <w:rsid w:val="00A4029D"/>
    <w:rsid w:val="00A404B4"/>
    <w:rsid w:val="00A4070F"/>
    <w:rsid w:val="00A41016"/>
    <w:rsid w:val="00A41824"/>
    <w:rsid w:val="00A41CF8"/>
    <w:rsid w:val="00A42739"/>
    <w:rsid w:val="00A42D29"/>
    <w:rsid w:val="00A43136"/>
    <w:rsid w:val="00A43297"/>
    <w:rsid w:val="00A4502C"/>
    <w:rsid w:val="00A45BD0"/>
    <w:rsid w:val="00A46043"/>
    <w:rsid w:val="00A511B3"/>
    <w:rsid w:val="00A521A3"/>
    <w:rsid w:val="00A52DD8"/>
    <w:rsid w:val="00A52F79"/>
    <w:rsid w:val="00A554DA"/>
    <w:rsid w:val="00A55669"/>
    <w:rsid w:val="00A55D4A"/>
    <w:rsid w:val="00A56619"/>
    <w:rsid w:val="00A5780D"/>
    <w:rsid w:val="00A60C9E"/>
    <w:rsid w:val="00A60F24"/>
    <w:rsid w:val="00A62947"/>
    <w:rsid w:val="00A62D61"/>
    <w:rsid w:val="00A62F11"/>
    <w:rsid w:val="00A63152"/>
    <w:rsid w:val="00A63416"/>
    <w:rsid w:val="00A64201"/>
    <w:rsid w:val="00A64A80"/>
    <w:rsid w:val="00A65004"/>
    <w:rsid w:val="00A65F7A"/>
    <w:rsid w:val="00A664D3"/>
    <w:rsid w:val="00A6688B"/>
    <w:rsid w:val="00A66914"/>
    <w:rsid w:val="00A6732E"/>
    <w:rsid w:val="00A6746C"/>
    <w:rsid w:val="00A703AD"/>
    <w:rsid w:val="00A70DF6"/>
    <w:rsid w:val="00A711CF"/>
    <w:rsid w:val="00A72126"/>
    <w:rsid w:val="00A72176"/>
    <w:rsid w:val="00A72437"/>
    <w:rsid w:val="00A7381F"/>
    <w:rsid w:val="00A738B4"/>
    <w:rsid w:val="00A73E4F"/>
    <w:rsid w:val="00A740EC"/>
    <w:rsid w:val="00A74668"/>
    <w:rsid w:val="00A753A4"/>
    <w:rsid w:val="00A754EF"/>
    <w:rsid w:val="00A755A6"/>
    <w:rsid w:val="00A75691"/>
    <w:rsid w:val="00A818A3"/>
    <w:rsid w:val="00A81B31"/>
    <w:rsid w:val="00A8228C"/>
    <w:rsid w:val="00A82C09"/>
    <w:rsid w:val="00A83369"/>
    <w:rsid w:val="00A8366E"/>
    <w:rsid w:val="00A8372D"/>
    <w:rsid w:val="00A837DB"/>
    <w:rsid w:val="00A83A30"/>
    <w:rsid w:val="00A83CAE"/>
    <w:rsid w:val="00A83CBB"/>
    <w:rsid w:val="00A83D93"/>
    <w:rsid w:val="00A83EF5"/>
    <w:rsid w:val="00A845D7"/>
    <w:rsid w:val="00A84736"/>
    <w:rsid w:val="00A8491D"/>
    <w:rsid w:val="00A8538B"/>
    <w:rsid w:val="00A85488"/>
    <w:rsid w:val="00A858E9"/>
    <w:rsid w:val="00A86A4D"/>
    <w:rsid w:val="00A87A84"/>
    <w:rsid w:val="00A87B88"/>
    <w:rsid w:val="00A87E85"/>
    <w:rsid w:val="00A87F27"/>
    <w:rsid w:val="00A90FD6"/>
    <w:rsid w:val="00A91283"/>
    <w:rsid w:val="00A92DB6"/>
    <w:rsid w:val="00A93728"/>
    <w:rsid w:val="00A938FE"/>
    <w:rsid w:val="00A9497D"/>
    <w:rsid w:val="00A95844"/>
    <w:rsid w:val="00A95954"/>
    <w:rsid w:val="00A95BD1"/>
    <w:rsid w:val="00A95E33"/>
    <w:rsid w:val="00A96904"/>
    <w:rsid w:val="00A96E29"/>
    <w:rsid w:val="00A97118"/>
    <w:rsid w:val="00A97B4C"/>
    <w:rsid w:val="00AA277D"/>
    <w:rsid w:val="00AA32A4"/>
    <w:rsid w:val="00AA34E5"/>
    <w:rsid w:val="00AA3528"/>
    <w:rsid w:val="00AA3A38"/>
    <w:rsid w:val="00AA3DA6"/>
    <w:rsid w:val="00AA4F43"/>
    <w:rsid w:val="00AA641A"/>
    <w:rsid w:val="00AA6FCE"/>
    <w:rsid w:val="00AA7006"/>
    <w:rsid w:val="00AA7353"/>
    <w:rsid w:val="00AB091F"/>
    <w:rsid w:val="00AB12B2"/>
    <w:rsid w:val="00AB1523"/>
    <w:rsid w:val="00AB175C"/>
    <w:rsid w:val="00AB3A0C"/>
    <w:rsid w:val="00AB40D6"/>
    <w:rsid w:val="00AB4CEE"/>
    <w:rsid w:val="00AB5095"/>
    <w:rsid w:val="00AB54FD"/>
    <w:rsid w:val="00AB5AC1"/>
    <w:rsid w:val="00AB6819"/>
    <w:rsid w:val="00AB6B1D"/>
    <w:rsid w:val="00AB76F3"/>
    <w:rsid w:val="00AC068B"/>
    <w:rsid w:val="00AC0878"/>
    <w:rsid w:val="00AC13BC"/>
    <w:rsid w:val="00AC15C4"/>
    <w:rsid w:val="00AC16D8"/>
    <w:rsid w:val="00AC1BB8"/>
    <w:rsid w:val="00AC202E"/>
    <w:rsid w:val="00AC21AA"/>
    <w:rsid w:val="00AC276A"/>
    <w:rsid w:val="00AC2A4E"/>
    <w:rsid w:val="00AC3791"/>
    <w:rsid w:val="00AC3C04"/>
    <w:rsid w:val="00AC3CD0"/>
    <w:rsid w:val="00AC414C"/>
    <w:rsid w:val="00AC417A"/>
    <w:rsid w:val="00AC44B2"/>
    <w:rsid w:val="00AC49E5"/>
    <w:rsid w:val="00AC4F9A"/>
    <w:rsid w:val="00AC5860"/>
    <w:rsid w:val="00AC75BA"/>
    <w:rsid w:val="00AC79D0"/>
    <w:rsid w:val="00AC7E50"/>
    <w:rsid w:val="00AC7FFC"/>
    <w:rsid w:val="00AD033B"/>
    <w:rsid w:val="00AD0956"/>
    <w:rsid w:val="00AD1445"/>
    <w:rsid w:val="00AD5892"/>
    <w:rsid w:val="00AD6B46"/>
    <w:rsid w:val="00AD6F8E"/>
    <w:rsid w:val="00AE056E"/>
    <w:rsid w:val="00AE1F32"/>
    <w:rsid w:val="00AE2A1F"/>
    <w:rsid w:val="00AE2C9F"/>
    <w:rsid w:val="00AE3A7C"/>
    <w:rsid w:val="00AE3CBD"/>
    <w:rsid w:val="00AE4D72"/>
    <w:rsid w:val="00AE5BE3"/>
    <w:rsid w:val="00AE5C6D"/>
    <w:rsid w:val="00AE6081"/>
    <w:rsid w:val="00AE7466"/>
    <w:rsid w:val="00AE75CB"/>
    <w:rsid w:val="00AE769E"/>
    <w:rsid w:val="00AE7917"/>
    <w:rsid w:val="00AF0484"/>
    <w:rsid w:val="00AF0C00"/>
    <w:rsid w:val="00AF2075"/>
    <w:rsid w:val="00AF29B8"/>
    <w:rsid w:val="00AF2BEA"/>
    <w:rsid w:val="00AF3447"/>
    <w:rsid w:val="00AF355D"/>
    <w:rsid w:val="00AF3F0E"/>
    <w:rsid w:val="00AF4685"/>
    <w:rsid w:val="00AF524E"/>
    <w:rsid w:val="00AF615D"/>
    <w:rsid w:val="00AF74B0"/>
    <w:rsid w:val="00AF7B69"/>
    <w:rsid w:val="00B00DF9"/>
    <w:rsid w:val="00B012A5"/>
    <w:rsid w:val="00B01BBA"/>
    <w:rsid w:val="00B01F64"/>
    <w:rsid w:val="00B03AA4"/>
    <w:rsid w:val="00B05DED"/>
    <w:rsid w:val="00B05EB5"/>
    <w:rsid w:val="00B069B1"/>
    <w:rsid w:val="00B06BB1"/>
    <w:rsid w:val="00B07511"/>
    <w:rsid w:val="00B10192"/>
    <w:rsid w:val="00B102D3"/>
    <w:rsid w:val="00B10404"/>
    <w:rsid w:val="00B10CAD"/>
    <w:rsid w:val="00B112B0"/>
    <w:rsid w:val="00B12D5B"/>
    <w:rsid w:val="00B13406"/>
    <w:rsid w:val="00B13674"/>
    <w:rsid w:val="00B13F36"/>
    <w:rsid w:val="00B13FA2"/>
    <w:rsid w:val="00B14089"/>
    <w:rsid w:val="00B14726"/>
    <w:rsid w:val="00B15A90"/>
    <w:rsid w:val="00B164ED"/>
    <w:rsid w:val="00B16E88"/>
    <w:rsid w:val="00B16F31"/>
    <w:rsid w:val="00B177AD"/>
    <w:rsid w:val="00B179B2"/>
    <w:rsid w:val="00B202F9"/>
    <w:rsid w:val="00B20529"/>
    <w:rsid w:val="00B20BAC"/>
    <w:rsid w:val="00B211F2"/>
    <w:rsid w:val="00B214AA"/>
    <w:rsid w:val="00B21AA8"/>
    <w:rsid w:val="00B22B44"/>
    <w:rsid w:val="00B22DBB"/>
    <w:rsid w:val="00B23457"/>
    <w:rsid w:val="00B2465B"/>
    <w:rsid w:val="00B24A07"/>
    <w:rsid w:val="00B263F0"/>
    <w:rsid w:val="00B26425"/>
    <w:rsid w:val="00B27FAA"/>
    <w:rsid w:val="00B30966"/>
    <w:rsid w:val="00B30B14"/>
    <w:rsid w:val="00B3122E"/>
    <w:rsid w:val="00B31A69"/>
    <w:rsid w:val="00B325DD"/>
    <w:rsid w:val="00B33974"/>
    <w:rsid w:val="00B343DE"/>
    <w:rsid w:val="00B34F8F"/>
    <w:rsid w:val="00B371C7"/>
    <w:rsid w:val="00B4047C"/>
    <w:rsid w:val="00B412E6"/>
    <w:rsid w:val="00B41BFD"/>
    <w:rsid w:val="00B41DB8"/>
    <w:rsid w:val="00B42C1C"/>
    <w:rsid w:val="00B42C41"/>
    <w:rsid w:val="00B438DE"/>
    <w:rsid w:val="00B44680"/>
    <w:rsid w:val="00B449E5"/>
    <w:rsid w:val="00B45279"/>
    <w:rsid w:val="00B45A3F"/>
    <w:rsid w:val="00B46652"/>
    <w:rsid w:val="00B46C2E"/>
    <w:rsid w:val="00B512A3"/>
    <w:rsid w:val="00B51F9D"/>
    <w:rsid w:val="00B51FEA"/>
    <w:rsid w:val="00B5236F"/>
    <w:rsid w:val="00B52971"/>
    <w:rsid w:val="00B52D7C"/>
    <w:rsid w:val="00B53B8C"/>
    <w:rsid w:val="00B53C4B"/>
    <w:rsid w:val="00B53C9B"/>
    <w:rsid w:val="00B53EF2"/>
    <w:rsid w:val="00B544F0"/>
    <w:rsid w:val="00B546F7"/>
    <w:rsid w:val="00B5518A"/>
    <w:rsid w:val="00B551F7"/>
    <w:rsid w:val="00B5545C"/>
    <w:rsid w:val="00B558D6"/>
    <w:rsid w:val="00B55A71"/>
    <w:rsid w:val="00B5679A"/>
    <w:rsid w:val="00B56984"/>
    <w:rsid w:val="00B56FE1"/>
    <w:rsid w:val="00B57444"/>
    <w:rsid w:val="00B605B8"/>
    <w:rsid w:val="00B6265F"/>
    <w:rsid w:val="00B62A35"/>
    <w:rsid w:val="00B63181"/>
    <w:rsid w:val="00B6415F"/>
    <w:rsid w:val="00B6495D"/>
    <w:rsid w:val="00B65F1C"/>
    <w:rsid w:val="00B665E1"/>
    <w:rsid w:val="00B6696A"/>
    <w:rsid w:val="00B66A95"/>
    <w:rsid w:val="00B702D5"/>
    <w:rsid w:val="00B706D7"/>
    <w:rsid w:val="00B712DE"/>
    <w:rsid w:val="00B71397"/>
    <w:rsid w:val="00B71C07"/>
    <w:rsid w:val="00B729C7"/>
    <w:rsid w:val="00B72B73"/>
    <w:rsid w:val="00B733B9"/>
    <w:rsid w:val="00B752DC"/>
    <w:rsid w:val="00B7554C"/>
    <w:rsid w:val="00B757C1"/>
    <w:rsid w:val="00B75815"/>
    <w:rsid w:val="00B76630"/>
    <w:rsid w:val="00B77127"/>
    <w:rsid w:val="00B77C4A"/>
    <w:rsid w:val="00B80480"/>
    <w:rsid w:val="00B80C65"/>
    <w:rsid w:val="00B80EC5"/>
    <w:rsid w:val="00B81040"/>
    <w:rsid w:val="00B81395"/>
    <w:rsid w:val="00B8167D"/>
    <w:rsid w:val="00B83EBC"/>
    <w:rsid w:val="00B84281"/>
    <w:rsid w:val="00B84538"/>
    <w:rsid w:val="00B84DDF"/>
    <w:rsid w:val="00B85E48"/>
    <w:rsid w:val="00B8709B"/>
    <w:rsid w:val="00B87AB6"/>
    <w:rsid w:val="00B87E7D"/>
    <w:rsid w:val="00B9073A"/>
    <w:rsid w:val="00B90A42"/>
    <w:rsid w:val="00B90B25"/>
    <w:rsid w:val="00B90FB2"/>
    <w:rsid w:val="00B917C0"/>
    <w:rsid w:val="00B917F0"/>
    <w:rsid w:val="00B927FF"/>
    <w:rsid w:val="00B93272"/>
    <w:rsid w:val="00B948B6"/>
    <w:rsid w:val="00B959A8"/>
    <w:rsid w:val="00B9678C"/>
    <w:rsid w:val="00B968F9"/>
    <w:rsid w:val="00B96DE7"/>
    <w:rsid w:val="00B979EF"/>
    <w:rsid w:val="00B97A1B"/>
    <w:rsid w:val="00B97ABD"/>
    <w:rsid w:val="00B97B70"/>
    <w:rsid w:val="00BA0BEC"/>
    <w:rsid w:val="00BA13E4"/>
    <w:rsid w:val="00BA171E"/>
    <w:rsid w:val="00BA19A3"/>
    <w:rsid w:val="00BA1EAC"/>
    <w:rsid w:val="00BA2C7A"/>
    <w:rsid w:val="00BA353A"/>
    <w:rsid w:val="00BA3853"/>
    <w:rsid w:val="00BA415A"/>
    <w:rsid w:val="00BA41EA"/>
    <w:rsid w:val="00BA41FA"/>
    <w:rsid w:val="00BA5367"/>
    <w:rsid w:val="00BA5E36"/>
    <w:rsid w:val="00BA6021"/>
    <w:rsid w:val="00BA767E"/>
    <w:rsid w:val="00BA7D9B"/>
    <w:rsid w:val="00BB0DBE"/>
    <w:rsid w:val="00BB11CD"/>
    <w:rsid w:val="00BB18E3"/>
    <w:rsid w:val="00BB263A"/>
    <w:rsid w:val="00BB26F3"/>
    <w:rsid w:val="00BB2F73"/>
    <w:rsid w:val="00BB31EE"/>
    <w:rsid w:val="00BB3906"/>
    <w:rsid w:val="00BB3982"/>
    <w:rsid w:val="00BB3BF8"/>
    <w:rsid w:val="00BB445C"/>
    <w:rsid w:val="00BB52BD"/>
    <w:rsid w:val="00BB6AA2"/>
    <w:rsid w:val="00BB6BE1"/>
    <w:rsid w:val="00BB711F"/>
    <w:rsid w:val="00BC02FA"/>
    <w:rsid w:val="00BC03E9"/>
    <w:rsid w:val="00BC0963"/>
    <w:rsid w:val="00BC1361"/>
    <w:rsid w:val="00BC1A46"/>
    <w:rsid w:val="00BC41DE"/>
    <w:rsid w:val="00BC47EF"/>
    <w:rsid w:val="00BC4F92"/>
    <w:rsid w:val="00BC54C9"/>
    <w:rsid w:val="00BC57EA"/>
    <w:rsid w:val="00BC5D8A"/>
    <w:rsid w:val="00BC5E4F"/>
    <w:rsid w:val="00BC6308"/>
    <w:rsid w:val="00BC64D4"/>
    <w:rsid w:val="00BC691D"/>
    <w:rsid w:val="00BC6D74"/>
    <w:rsid w:val="00BC717A"/>
    <w:rsid w:val="00BC766E"/>
    <w:rsid w:val="00BC7A79"/>
    <w:rsid w:val="00BD024A"/>
    <w:rsid w:val="00BD092C"/>
    <w:rsid w:val="00BD1935"/>
    <w:rsid w:val="00BD1EB8"/>
    <w:rsid w:val="00BD3413"/>
    <w:rsid w:val="00BD3833"/>
    <w:rsid w:val="00BD3976"/>
    <w:rsid w:val="00BD43C6"/>
    <w:rsid w:val="00BD538A"/>
    <w:rsid w:val="00BD5798"/>
    <w:rsid w:val="00BD57AA"/>
    <w:rsid w:val="00BD57C8"/>
    <w:rsid w:val="00BD5873"/>
    <w:rsid w:val="00BD5C0C"/>
    <w:rsid w:val="00BD6FFB"/>
    <w:rsid w:val="00BD7FE9"/>
    <w:rsid w:val="00BE0391"/>
    <w:rsid w:val="00BE0A23"/>
    <w:rsid w:val="00BE0EE8"/>
    <w:rsid w:val="00BE156C"/>
    <w:rsid w:val="00BE179C"/>
    <w:rsid w:val="00BE20B1"/>
    <w:rsid w:val="00BE3065"/>
    <w:rsid w:val="00BE31E9"/>
    <w:rsid w:val="00BE3582"/>
    <w:rsid w:val="00BE3911"/>
    <w:rsid w:val="00BE3E28"/>
    <w:rsid w:val="00BE4CA6"/>
    <w:rsid w:val="00BE5417"/>
    <w:rsid w:val="00BE5877"/>
    <w:rsid w:val="00BE5C31"/>
    <w:rsid w:val="00BE5CB5"/>
    <w:rsid w:val="00BE651B"/>
    <w:rsid w:val="00BE66F1"/>
    <w:rsid w:val="00BE670E"/>
    <w:rsid w:val="00BE6EDC"/>
    <w:rsid w:val="00BF01DE"/>
    <w:rsid w:val="00BF0AE2"/>
    <w:rsid w:val="00BF0E38"/>
    <w:rsid w:val="00BF1126"/>
    <w:rsid w:val="00BF139A"/>
    <w:rsid w:val="00BF22A8"/>
    <w:rsid w:val="00BF2D8F"/>
    <w:rsid w:val="00BF2F86"/>
    <w:rsid w:val="00BF315C"/>
    <w:rsid w:val="00BF3402"/>
    <w:rsid w:val="00BF3879"/>
    <w:rsid w:val="00BF3BC4"/>
    <w:rsid w:val="00BF42F5"/>
    <w:rsid w:val="00BF439F"/>
    <w:rsid w:val="00BF465F"/>
    <w:rsid w:val="00BF583D"/>
    <w:rsid w:val="00BF5FA1"/>
    <w:rsid w:val="00BF62D4"/>
    <w:rsid w:val="00BF6E35"/>
    <w:rsid w:val="00BF6F4D"/>
    <w:rsid w:val="00C00B4F"/>
    <w:rsid w:val="00C010CB"/>
    <w:rsid w:val="00C01997"/>
    <w:rsid w:val="00C02C90"/>
    <w:rsid w:val="00C03674"/>
    <w:rsid w:val="00C042EC"/>
    <w:rsid w:val="00C046F9"/>
    <w:rsid w:val="00C04F73"/>
    <w:rsid w:val="00C05D78"/>
    <w:rsid w:val="00C07C45"/>
    <w:rsid w:val="00C111AE"/>
    <w:rsid w:val="00C112FE"/>
    <w:rsid w:val="00C114C7"/>
    <w:rsid w:val="00C11E8B"/>
    <w:rsid w:val="00C12348"/>
    <w:rsid w:val="00C125A8"/>
    <w:rsid w:val="00C1420E"/>
    <w:rsid w:val="00C14D10"/>
    <w:rsid w:val="00C15772"/>
    <w:rsid w:val="00C158CB"/>
    <w:rsid w:val="00C16F17"/>
    <w:rsid w:val="00C1791A"/>
    <w:rsid w:val="00C17B7E"/>
    <w:rsid w:val="00C204F7"/>
    <w:rsid w:val="00C20FD7"/>
    <w:rsid w:val="00C21F50"/>
    <w:rsid w:val="00C22755"/>
    <w:rsid w:val="00C236BB"/>
    <w:rsid w:val="00C23B55"/>
    <w:rsid w:val="00C23FDC"/>
    <w:rsid w:val="00C24B9A"/>
    <w:rsid w:val="00C258BA"/>
    <w:rsid w:val="00C264FC"/>
    <w:rsid w:val="00C26BE4"/>
    <w:rsid w:val="00C26DE3"/>
    <w:rsid w:val="00C275C3"/>
    <w:rsid w:val="00C276C2"/>
    <w:rsid w:val="00C27E2D"/>
    <w:rsid w:val="00C30AA9"/>
    <w:rsid w:val="00C317A6"/>
    <w:rsid w:val="00C31826"/>
    <w:rsid w:val="00C32293"/>
    <w:rsid w:val="00C329C2"/>
    <w:rsid w:val="00C32AC4"/>
    <w:rsid w:val="00C336D8"/>
    <w:rsid w:val="00C33A39"/>
    <w:rsid w:val="00C33D29"/>
    <w:rsid w:val="00C3532A"/>
    <w:rsid w:val="00C35659"/>
    <w:rsid w:val="00C35BC1"/>
    <w:rsid w:val="00C3791E"/>
    <w:rsid w:val="00C401B3"/>
    <w:rsid w:val="00C408E1"/>
    <w:rsid w:val="00C40E8D"/>
    <w:rsid w:val="00C41338"/>
    <w:rsid w:val="00C4136D"/>
    <w:rsid w:val="00C413C8"/>
    <w:rsid w:val="00C4176A"/>
    <w:rsid w:val="00C42405"/>
    <w:rsid w:val="00C42B92"/>
    <w:rsid w:val="00C430D1"/>
    <w:rsid w:val="00C4337F"/>
    <w:rsid w:val="00C44602"/>
    <w:rsid w:val="00C45F70"/>
    <w:rsid w:val="00C45FBC"/>
    <w:rsid w:val="00C47202"/>
    <w:rsid w:val="00C48A11"/>
    <w:rsid w:val="00C5105C"/>
    <w:rsid w:val="00C5147D"/>
    <w:rsid w:val="00C52E13"/>
    <w:rsid w:val="00C53E82"/>
    <w:rsid w:val="00C54A0B"/>
    <w:rsid w:val="00C54A71"/>
    <w:rsid w:val="00C54F56"/>
    <w:rsid w:val="00C5593A"/>
    <w:rsid w:val="00C5599C"/>
    <w:rsid w:val="00C56CC2"/>
    <w:rsid w:val="00C56DA6"/>
    <w:rsid w:val="00C56E11"/>
    <w:rsid w:val="00C57A7E"/>
    <w:rsid w:val="00C6029F"/>
    <w:rsid w:val="00C61CA2"/>
    <w:rsid w:val="00C620C9"/>
    <w:rsid w:val="00C62B0F"/>
    <w:rsid w:val="00C635DC"/>
    <w:rsid w:val="00C636DD"/>
    <w:rsid w:val="00C6383C"/>
    <w:rsid w:val="00C63D68"/>
    <w:rsid w:val="00C64054"/>
    <w:rsid w:val="00C6484D"/>
    <w:rsid w:val="00C657C9"/>
    <w:rsid w:val="00C65A10"/>
    <w:rsid w:val="00C679F3"/>
    <w:rsid w:val="00C70E17"/>
    <w:rsid w:val="00C72001"/>
    <w:rsid w:val="00C72C70"/>
    <w:rsid w:val="00C72D34"/>
    <w:rsid w:val="00C72DC2"/>
    <w:rsid w:val="00C72E32"/>
    <w:rsid w:val="00C74002"/>
    <w:rsid w:val="00C7407D"/>
    <w:rsid w:val="00C749D5"/>
    <w:rsid w:val="00C74EDF"/>
    <w:rsid w:val="00C75070"/>
    <w:rsid w:val="00C75175"/>
    <w:rsid w:val="00C7715B"/>
    <w:rsid w:val="00C771CD"/>
    <w:rsid w:val="00C774D7"/>
    <w:rsid w:val="00C77F27"/>
    <w:rsid w:val="00C807E5"/>
    <w:rsid w:val="00C81096"/>
    <w:rsid w:val="00C81B3F"/>
    <w:rsid w:val="00C82931"/>
    <w:rsid w:val="00C83D49"/>
    <w:rsid w:val="00C846D4"/>
    <w:rsid w:val="00C8476F"/>
    <w:rsid w:val="00C86689"/>
    <w:rsid w:val="00C87DC6"/>
    <w:rsid w:val="00C87F4D"/>
    <w:rsid w:val="00C903F2"/>
    <w:rsid w:val="00C91918"/>
    <w:rsid w:val="00C929B3"/>
    <w:rsid w:val="00C93C3C"/>
    <w:rsid w:val="00C94903"/>
    <w:rsid w:val="00C953CC"/>
    <w:rsid w:val="00C959D2"/>
    <w:rsid w:val="00C96244"/>
    <w:rsid w:val="00C96ACA"/>
    <w:rsid w:val="00C97BBF"/>
    <w:rsid w:val="00C97FB9"/>
    <w:rsid w:val="00CA0E9E"/>
    <w:rsid w:val="00CA1036"/>
    <w:rsid w:val="00CA1758"/>
    <w:rsid w:val="00CA2C8B"/>
    <w:rsid w:val="00CA2E19"/>
    <w:rsid w:val="00CA3348"/>
    <w:rsid w:val="00CA420B"/>
    <w:rsid w:val="00CA44F9"/>
    <w:rsid w:val="00CA4532"/>
    <w:rsid w:val="00CA495D"/>
    <w:rsid w:val="00CA605A"/>
    <w:rsid w:val="00CA6E80"/>
    <w:rsid w:val="00CA7C11"/>
    <w:rsid w:val="00CB12EE"/>
    <w:rsid w:val="00CB2BD5"/>
    <w:rsid w:val="00CB2C58"/>
    <w:rsid w:val="00CB3714"/>
    <w:rsid w:val="00CB40B9"/>
    <w:rsid w:val="00CB46AD"/>
    <w:rsid w:val="00CB4B8B"/>
    <w:rsid w:val="00CB5500"/>
    <w:rsid w:val="00CB5605"/>
    <w:rsid w:val="00CB6304"/>
    <w:rsid w:val="00CB6410"/>
    <w:rsid w:val="00CB6660"/>
    <w:rsid w:val="00CB6763"/>
    <w:rsid w:val="00CB69C8"/>
    <w:rsid w:val="00CB6C52"/>
    <w:rsid w:val="00CB6C6F"/>
    <w:rsid w:val="00CB7274"/>
    <w:rsid w:val="00CC054A"/>
    <w:rsid w:val="00CC2124"/>
    <w:rsid w:val="00CC213F"/>
    <w:rsid w:val="00CC2F76"/>
    <w:rsid w:val="00CC33ED"/>
    <w:rsid w:val="00CC4073"/>
    <w:rsid w:val="00CC449C"/>
    <w:rsid w:val="00CC4C93"/>
    <w:rsid w:val="00CC52B3"/>
    <w:rsid w:val="00CC5C55"/>
    <w:rsid w:val="00CC6052"/>
    <w:rsid w:val="00CC651E"/>
    <w:rsid w:val="00CC6615"/>
    <w:rsid w:val="00CC68C9"/>
    <w:rsid w:val="00CC75E9"/>
    <w:rsid w:val="00CC7D41"/>
    <w:rsid w:val="00CD0426"/>
    <w:rsid w:val="00CD0CB5"/>
    <w:rsid w:val="00CD0EC5"/>
    <w:rsid w:val="00CD0FDE"/>
    <w:rsid w:val="00CD1AD3"/>
    <w:rsid w:val="00CD1B53"/>
    <w:rsid w:val="00CD20DC"/>
    <w:rsid w:val="00CD2C21"/>
    <w:rsid w:val="00CD42A7"/>
    <w:rsid w:val="00CD42E6"/>
    <w:rsid w:val="00CD48A3"/>
    <w:rsid w:val="00CD5126"/>
    <w:rsid w:val="00CD5502"/>
    <w:rsid w:val="00CD5BF7"/>
    <w:rsid w:val="00CD682C"/>
    <w:rsid w:val="00CD6C52"/>
    <w:rsid w:val="00CD7008"/>
    <w:rsid w:val="00CD7161"/>
    <w:rsid w:val="00CD7168"/>
    <w:rsid w:val="00CD763C"/>
    <w:rsid w:val="00CD7A9F"/>
    <w:rsid w:val="00CD7C2C"/>
    <w:rsid w:val="00CE0CAB"/>
    <w:rsid w:val="00CE0D16"/>
    <w:rsid w:val="00CE0F91"/>
    <w:rsid w:val="00CE2C5D"/>
    <w:rsid w:val="00CE2DCF"/>
    <w:rsid w:val="00CE2EB3"/>
    <w:rsid w:val="00CE508E"/>
    <w:rsid w:val="00CE58E9"/>
    <w:rsid w:val="00CE5E63"/>
    <w:rsid w:val="00CE6423"/>
    <w:rsid w:val="00CE64DD"/>
    <w:rsid w:val="00CE70E4"/>
    <w:rsid w:val="00CE7703"/>
    <w:rsid w:val="00CE7FDC"/>
    <w:rsid w:val="00CF0B2B"/>
    <w:rsid w:val="00CF0F8A"/>
    <w:rsid w:val="00CF1944"/>
    <w:rsid w:val="00CF1EE9"/>
    <w:rsid w:val="00CF2463"/>
    <w:rsid w:val="00CF3D76"/>
    <w:rsid w:val="00CF4756"/>
    <w:rsid w:val="00CF4DF0"/>
    <w:rsid w:val="00CF526B"/>
    <w:rsid w:val="00CF53FC"/>
    <w:rsid w:val="00CF59F9"/>
    <w:rsid w:val="00CF60D3"/>
    <w:rsid w:val="00CF63DE"/>
    <w:rsid w:val="00CF6656"/>
    <w:rsid w:val="00CF67CB"/>
    <w:rsid w:val="00CF6B03"/>
    <w:rsid w:val="00CF70A1"/>
    <w:rsid w:val="00D0045E"/>
    <w:rsid w:val="00D0083A"/>
    <w:rsid w:val="00D00938"/>
    <w:rsid w:val="00D00DBB"/>
    <w:rsid w:val="00D00E02"/>
    <w:rsid w:val="00D0170F"/>
    <w:rsid w:val="00D01BC5"/>
    <w:rsid w:val="00D01C80"/>
    <w:rsid w:val="00D02022"/>
    <w:rsid w:val="00D02C8C"/>
    <w:rsid w:val="00D0343E"/>
    <w:rsid w:val="00D03965"/>
    <w:rsid w:val="00D03A3B"/>
    <w:rsid w:val="00D03EB4"/>
    <w:rsid w:val="00D04605"/>
    <w:rsid w:val="00D06B9A"/>
    <w:rsid w:val="00D06C92"/>
    <w:rsid w:val="00D07232"/>
    <w:rsid w:val="00D077BF"/>
    <w:rsid w:val="00D10CC9"/>
    <w:rsid w:val="00D10F2E"/>
    <w:rsid w:val="00D10FD0"/>
    <w:rsid w:val="00D11AF2"/>
    <w:rsid w:val="00D11EF5"/>
    <w:rsid w:val="00D12367"/>
    <w:rsid w:val="00D1280F"/>
    <w:rsid w:val="00D12C6B"/>
    <w:rsid w:val="00D134CE"/>
    <w:rsid w:val="00D1471E"/>
    <w:rsid w:val="00D16B30"/>
    <w:rsid w:val="00D16F69"/>
    <w:rsid w:val="00D20C78"/>
    <w:rsid w:val="00D2132C"/>
    <w:rsid w:val="00D21A12"/>
    <w:rsid w:val="00D225BD"/>
    <w:rsid w:val="00D2298A"/>
    <w:rsid w:val="00D23F9E"/>
    <w:rsid w:val="00D24050"/>
    <w:rsid w:val="00D24659"/>
    <w:rsid w:val="00D246E7"/>
    <w:rsid w:val="00D24D96"/>
    <w:rsid w:val="00D24E78"/>
    <w:rsid w:val="00D2515B"/>
    <w:rsid w:val="00D2632F"/>
    <w:rsid w:val="00D263DD"/>
    <w:rsid w:val="00D30158"/>
    <w:rsid w:val="00D303B4"/>
    <w:rsid w:val="00D318A8"/>
    <w:rsid w:val="00D318EC"/>
    <w:rsid w:val="00D32635"/>
    <w:rsid w:val="00D32E7E"/>
    <w:rsid w:val="00D330BA"/>
    <w:rsid w:val="00D33474"/>
    <w:rsid w:val="00D338B1"/>
    <w:rsid w:val="00D340EA"/>
    <w:rsid w:val="00D34527"/>
    <w:rsid w:val="00D35543"/>
    <w:rsid w:val="00D35561"/>
    <w:rsid w:val="00D36888"/>
    <w:rsid w:val="00D36C0F"/>
    <w:rsid w:val="00D37453"/>
    <w:rsid w:val="00D3764F"/>
    <w:rsid w:val="00D40395"/>
    <w:rsid w:val="00D40838"/>
    <w:rsid w:val="00D41391"/>
    <w:rsid w:val="00D41833"/>
    <w:rsid w:val="00D41F81"/>
    <w:rsid w:val="00D4295B"/>
    <w:rsid w:val="00D433B6"/>
    <w:rsid w:val="00D43580"/>
    <w:rsid w:val="00D4378B"/>
    <w:rsid w:val="00D43CC6"/>
    <w:rsid w:val="00D443C9"/>
    <w:rsid w:val="00D445ED"/>
    <w:rsid w:val="00D46877"/>
    <w:rsid w:val="00D469A7"/>
    <w:rsid w:val="00D469BE"/>
    <w:rsid w:val="00D46BB4"/>
    <w:rsid w:val="00D4703F"/>
    <w:rsid w:val="00D47B02"/>
    <w:rsid w:val="00D5094F"/>
    <w:rsid w:val="00D50B9D"/>
    <w:rsid w:val="00D510E2"/>
    <w:rsid w:val="00D513DA"/>
    <w:rsid w:val="00D519F3"/>
    <w:rsid w:val="00D51DC4"/>
    <w:rsid w:val="00D53421"/>
    <w:rsid w:val="00D53B14"/>
    <w:rsid w:val="00D53B2D"/>
    <w:rsid w:val="00D54753"/>
    <w:rsid w:val="00D5517B"/>
    <w:rsid w:val="00D55A42"/>
    <w:rsid w:val="00D56320"/>
    <w:rsid w:val="00D56B2C"/>
    <w:rsid w:val="00D609E6"/>
    <w:rsid w:val="00D61507"/>
    <w:rsid w:val="00D64445"/>
    <w:rsid w:val="00D6536D"/>
    <w:rsid w:val="00D65681"/>
    <w:rsid w:val="00D657DB"/>
    <w:rsid w:val="00D671E5"/>
    <w:rsid w:val="00D673A3"/>
    <w:rsid w:val="00D674AF"/>
    <w:rsid w:val="00D67534"/>
    <w:rsid w:val="00D67AB2"/>
    <w:rsid w:val="00D7029D"/>
    <w:rsid w:val="00D70A99"/>
    <w:rsid w:val="00D70B76"/>
    <w:rsid w:val="00D70FE7"/>
    <w:rsid w:val="00D71009"/>
    <w:rsid w:val="00D7106D"/>
    <w:rsid w:val="00D71283"/>
    <w:rsid w:val="00D71C4A"/>
    <w:rsid w:val="00D71C5E"/>
    <w:rsid w:val="00D72653"/>
    <w:rsid w:val="00D72675"/>
    <w:rsid w:val="00D72873"/>
    <w:rsid w:val="00D733A6"/>
    <w:rsid w:val="00D74622"/>
    <w:rsid w:val="00D75A21"/>
    <w:rsid w:val="00D760CF"/>
    <w:rsid w:val="00D77204"/>
    <w:rsid w:val="00D81158"/>
    <w:rsid w:val="00D814BB"/>
    <w:rsid w:val="00D81978"/>
    <w:rsid w:val="00D81BE5"/>
    <w:rsid w:val="00D81C3C"/>
    <w:rsid w:val="00D828EF"/>
    <w:rsid w:val="00D83218"/>
    <w:rsid w:val="00D83B45"/>
    <w:rsid w:val="00D8432B"/>
    <w:rsid w:val="00D850DD"/>
    <w:rsid w:val="00D85500"/>
    <w:rsid w:val="00D86BD9"/>
    <w:rsid w:val="00D87B15"/>
    <w:rsid w:val="00D87F72"/>
    <w:rsid w:val="00D909C2"/>
    <w:rsid w:val="00D91397"/>
    <w:rsid w:val="00D918D3"/>
    <w:rsid w:val="00D91E88"/>
    <w:rsid w:val="00D923B4"/>
    <w:rsid w:val="00D92946"/>
    <w:rsid w:val="00D92A97"/>
    <w:rsid w:val="00D92D32"/>
    <w:rsid w:val="00D93AC9"/>
    <w:rsid w:val="00D940F9"/>
    <w:rsid w:val="00D9490E"/>
    <w:rsid w:val="00D9501B"/>
    <w:rsid w:val="00D95996"/>
    <w:rsid w:val="00D95D56"/>
    <w:rsid w:val="00D960CE"/>
    <w:rsid w:val="00D96E56"/>
    <w:rsid w:val="00D97665"/>
    <w:rsid w:val="00DA1079"/>
    <w:rsid w:val="00DA107A"/>
    <w:rsid w:val="00DA18FD"/>
    <w:rsid w:val="00DA1C33"/>
    <w:rsid w:val="00DA1CC8"/>
    <w:rsid w:val="00DA23D1"/>
    <w:rsid w:val="00DA2EF5"/>
    <w:rsid w:val="00DA66A5"/>
    <w:rsid w:val="00DA6D7F"/>
    <w:rsid w:val="00DB0CC0"/>
    <w:rsid w:val="00DB41A8"/>
    <w:rsid w:val="00DB5123"/>
    <w:rsid w:val="00DB691B"/>
    <w:rsid w:val="00DB6961"/>
    <w:rsid w:val="00DB755C"/>
    <w:rsid w:val="00DB7665"/>
    <w:rsid w:val="00DB7A98"/>
    <w:rsid w:val="00DC1124"/>
    <w:rsid w:val="00DC135C"/>
    <w:rsid w:val="00DC1B4B"/>
    <w:rsid w:val="00DC24E0"/>
    <w:rsid w:val="00DC2C7B"/>
    <w:rsid w:val="00DC472C"/>
    <w:rsid w:val="00DC4B8B"/>
    <w:rsid w:val="00DC4EF1"/>
    <w:rsid w:val="00DC586E"/>
    <w:rsid w:val="00DC6F81"/>
    <w:rsid w:val="00DC7E6F"/>
    <w:rsid w:val="00DD00C6"/>
    <w:rsid w:val="00DD157C"/>
    <w:rsid w:val="00DD165B"/>
    <w:rsid w:val="00DD186F"/>
    <w:rsid w:val="00DD2D55"/>
    <w:rsid w:val="00DD306D"/>
    <w:rsid w:val="00DD33EB"/>
    <w:rsid w:val="00DD38BA"/>
    <w:rsid w:val="00DD3E14"/>
    <w:rsid w:val="00DD5E06"/>
    <w:rsid w:val="00DD7DA5"/>
    <w:rsid w:val="00DE1185"/>
    <w:rsid w:val="00DE20CA"/>
    <w:rsid w:val="00DE2642"/>
    <w:rsid w:val="00DE3985"/>
    <w:rsid w:val="00DE39B0"/>
    <w:rsid w:val="00DE41DB"/>
    <w:rsid w:val="00DE4A0C"/>
    <w:rsid w:val="00DE4CB9"/>
    <w:rsid w:val="00DE54B6"/>
    <w:rsid w:val="00DE54C0"/>
    <w:rsid w:val="00DE5A10"/>
    <w:rsid w:val="00DE5BD2"/>
    <w:rsid w:val="00DE7C5D"/>
    <w:rsid w:val="00DF00ED"/>
    <w:rsid w:val="00DF0975"/>
    <w:rsid w:val="00DF22CA"/>
    <w:rsid w:val="00DF2328"/>
    <w:rsid w:val="00DF23CB"/>
    <w:rsid w:val="00DF2448"/>
    <w:rsid w:val="00DF2449"/>
    <w:rsid w:val="00DF4922"/>
    <w:rsid w:val="00DF4A0E"/>
    <w:rsid w:val="00DF519B"/>
    <w:rsid w:val="00DF69D3"/>
    <w:rsid w:val="00DF6D95"/>
    <w:rsid w:val="00DF718D"/>
    <w:rsid w:val="00DF726A"/>
    <w:rsid w:val="00DF75FD"/>
    <w:rsid w:val="00DF7623"/>
    <w:rsid w:val="00DF7BD5"/>
    <w:rsid w:val="00E0168D"/>
    <w:rsid w:val="00E01EBD"/>
    <w:rsid w:val="00E048EA"/>
    <w:rsid w:val="00E04960"/>
    <w:rsid w:val="00E04ACE"/>
    <w:rsid w:val="00E04C52"/>
    <w:rsid w:val="00E054A9"/>
    <w:rsid w:val="00E05C15"/>
    <w:rsid w:val="00E05D38"/>
    <w:rsid w:val="00E06262"/>
    <w:rsid w:val="00E06CB7"/>
    <w:rsid w:val="00E06D7D"/>
    <w:rsid w:val="00E071B1"/>
    <w:rsid w:val="00E07463"/>
    <w:rsid w:val="00E109DD"/>
    <w:rsid w:val="00E10BC3"/>
    <w:rsid w:val="00E115D7"/>
    <w:rsid w:val="00E1181C"/>
    <w:rsid w:val="00E11E9B"/>
    <w:rsid w:val="00E12A05"/>
    <w:rsid w:val="00E135E2"/>
    <w:rsid w:val="00E138CD"/>
    <w:rsid w:val="00E1390B"/>
    <w:rsid w:val="00E13DBF"/>
    <w:rsid w:val="00E143B0"/>
    <w:rsid w:val="00E14D7E"/>
    <w:rsid w:val="00E1553B"/>
    <w:rsid w:val="00E1560B"/>
    <w:rsid w:val="00E165F3"/>
    <w:rsid w:val="00E20697"/>
    <w:rsid w:val="00E20ABC"/>
    <w:rsid w:val="00E21063"/>
    <w:rsid w:val="00E21083"/>
    <w:rsid w:val="00E21A4A"/>
    <w:rsid w:val="00E221BA"/>
    <w:rsid w:val="00E236A8"/>
    <w:rsid w:val="00E23EB6"/>
    <w:rsid w:val="00E24164"/>
    <w:rsid w:val="00E24736"/>
    <w:rsid w:val="00E25709"/>
    <w:rsid w:val="00E25AF7"/>
    <w:rsid w:val="00E26284"/>
    <w:rsid w:val="00E26386"/>
    <w:rsid w:val="00E264C5"/>
    <w:rsid w:val="00E266E9"/>
    <w:rsid w:val="00E269A8"/>
    <w:rsid w:val="00E27455"/>
    <w:rsid w:val="00E275D4"/>
    <w:rsid w:val="00E32323"/>
    <w:rsid w:val="00E3349F"/>
    <w:rsid w:val="00E33925"/>
    <w:rsid w:val="00E33B2C"/>
    <w:rsid w:val="00E34554"/>
    <w:rsid w:val="00E34AF5"/>
    <w:rsid w:val="00E34E37"/>
    <w:rsid w:val="00E35E39"/>
    <w:rsid w:val="00E3628C"/>
    <w:rsid w:val="00E36395"/>
    <w:rsid w:val="00E36BC2"/>
    <w:rsid w:val="00E36FD0"/>
    <w:rsid w:val="00E37742"/>
    <w:rsid w:val="00E407F6"/>
    <w:rsid w:val="00E40CF7"/>
    <w:rsid w:val="00E41132"/>
    <w:rsid w:val="00E41AF6"/>
    <w:rsid w:val="00E4267E"/>
    <w:rsid w:val="00E42DD9"/>
    <w:rsid w:val="00E43BFC"/>
    <w:rsid w:val="00E45C0E"/>
    <w:rsid w:val="00E467D9"/>
    <w:rsid w:val="00E46A17"/>
    <w:rsid w:val="00E46FD5"/>
    <w:rsid w:val="00E4706A"/>
    <w:rsid w:val="00E472CA"/>
    <w:rsid w:val="00E47A73"/>
    <w:rsid w:val="00E47FCE"/>
    <w:rsid w:val="00E50021"/>
    <w:rsid w:val="00E5021A"/>
    <w:rsid w:val="00E50DEE"/>
    <w:rsid w:val="00E51077"/>
    <w:rsid w:val="00E514E5"/>
    <w:rsid w:val="00E525CC"/>
    <w:rsid w:val="00E53520"/>
    <w:rsid w:val="00E536F1"/>
    <w:rsid w:val="00E55336"/>
    <w:rsid w:val="00E570E2"/>
    <w:rsid w:val="00E573F5"/>
    <w:rsid w:val="00E57AE6"/>
    <w:rsid w:val="00E57D04"/>
    <w:rsid w:val="00E603B5"/>
    <w:rsid w:val="00E60768"/>
    <w:rsid w:val="00E60860"/>
    <w:rsid w:val="00E6179D"/>
    <w:rsid w:val="00E625B7"/>
    <w:rsid w:val="00E62865"/>
    <w:rsid w:val="00E629BF"/>
    <w:rsid w:val="00E62AF7"/>
    <w:rsid w:val="00E635E5"/>
    <w:rsid w:val="00E64A72"/>
    <w:rsid w:val="00E64EB7"/>
    <w:rsid w:val="00E66147"/>
    <w:rsid w:val="00E667F2"/>
    <w:rsid w:val="00E67D53"/>
    <w:rsid w:val="00E701D6"/>
    <w:rsid w:val="00E70A56"/>
    <w:rsid w:val="00E71D45"/>
    <w:rsid w:val="00E72035"/>
    <w:rsid w:val="00E72510"/>
    <w:rsid w:val="00E72915"/>
    <w:rsid w:val="00E731CD"/>
    <w:rsid w:val="00E73B66"/>
    <w:rsid w:val="00E7478B"/>
    <w:rsid w:val="00E74E0F"/>
    <w:rsid w:val="00E753FE"/>
    <w:rsid w:val="00E75D52"/>
    <w:rsid w:val="00E763BD"/>
    <w:rsid w:val="00E76542"/>
    <w:rsid w:val="00E76A06"/>
    <w:rsid w:val="00E76F95"/>
    <w:rsid w:val="00E76FA3"/>
    <w:rsid w:val="00E77118"/>
    <w:rsid w:val="00E807C2"/>
    <w:rsid w:val="00E809F8"/>
    <w:rsid w:val="00E81CC3"/>
    <w:rsid w:val="00E82777"/>
    <w:rsid w:val="00E82E89"/>
    <w:rsid w:val="00E82F77"/>
    <w:rsid w:val="00E84136"/>
    <w:rsid w:val="00E848A4"/>
    <w:rsid w:val="00E848B1"/>
    <w:rsid w:val="00E84C96"/>
    <w:rsid w:val="00E859D2"/>
    <w:rsid w:val="00E85E5B"/>
    <w:rsid w:val="00E860C2"/>
    <w:rsid w:val="00E8622C"/>
    <w:rsid w:val="00E863BD"/>
    <w:rsid w:val="00E874EF"/>
    <w:rsid w:val="00E87530"/>
    <w:rsid w:val="00E87A3D"/>
    <w:rsid w:val="00E87B7B"/>
    <w:rsid w:val="00E9078B"/>
    <w:rsid w:val="00E911A1"/>
    <w:rsid w:val="00E920F9"/>
    <w:rsid w:val="00E92844"/>
    <w:rsid w:val="00E92C9C"/>
    <w:rsid w:val="00E93761"/>
    <w:rsid w:val="00E93E8D"/>
    <w:rsid w:val="00E957C4"/>
    <w:rsid w:val="00E95E65"/>
    <w:rsid w:val="00E9609A"/>
    <w:rsid w:val="00E9615B"/>
    <w:rsid w:val="00E96647"/>
    <w:rsid w:val="00E96849"/>
    <w:rsid w:val="00E9711F"/>
    <w:rsid w:val="00E97F16"/>
    <w:rsid w:val="00E97F1D"/>
    <w:rsid w:val="00EA0A06"/>
    <w:rsid w:val="00EA0D3F"/>
    <w:rsid w:val="00EA1348"/>
    <w:rsid w:val="00EA1A16"/>
    <w:rsid w:val="00EA2561"/>
    <w:rsid w:val="00EA2DFC"/>
    <w:rsid w:val="00EA3A27"/>
    <w:rsid w:val="00EA42FB"/>
    <w:rsid w:val="00EA436A"/>
    <w:rsid w:val="00EA49C1"/>
    <w:rsid w:val="00EA4CA3"/>
    <w:rsid w:val="00EA5169"/>
    <w:rsid w:val="00EA5213"/>
    <w:rsid w:val="00EA5252"/>
    <w:rsid w:val="00EA5A3C"/>
    <w:rsid w:val="00EA5AB4"/>
    <w:rsid w:val="00EA6687"/>
    <w:rsid w:val="00EA676F"/>
    <w:rsid w:val="00EA68F8"/>
    <w:rsid w:val="00EA7AD6"/>
    <w:rsid w:val="00EA7BB3"/>
    <w:rsid w:val="00EB08B5"/>
    <w:rsid w:val="00EB0F3A"/>
    <w:rsid w:val="00EB1075"/>
    <w:rsid w:val="00EB1420"/>
    <w:rsid w:val="00EB188A"/>
    <w:rsid w:val="00EB1B13"/>
    <w:rsid w:val="00EB1C4B"/>
    <w:rsid w:val="00EB1E26"/>
    <w:rsid w:val="00EB3A22"/>
    <w:rsid w:val="00EB4BBA"/>
    <w:rsid w:val="00EB4BD2"/>
    <w:rsid w:val="00EB53FB"/>
    <w:rsid w:val="00EB66D5"/>
    <w:rsid w:val="00EB679D"/>
    <w:rsid w:val="00EB6846"/>
    <w:rsid w:val="00EB6962"/>
    <w:rsid w:val="00EB6FCE"/>
    <w:rsid w:val="00EB7DAE"/>
    <w:rsid w:val="00EC0000"/>
    <w:rsid w:val="00EC0420"/>
    <w:rsid w:val="00EC050C"/>
    <w:rsid w:val="00EC07AC"/>
    <w:rsid w:val="00EC09BA"/>
    <w:rsid w:val="00EC1409"/>
    <w:rsid w:val="00EC1455"/>
    <w:rsid w:val="00EC1F1D"/>
    <w:rsid w:val="00EC2132"/>
    <w:rsid w:val="00EC253C"/>
    <w:rsid w:val="00EC2F03"/>
    <w:rsid w:val="00EC32BB"/>
    <w:rsid w:val="00EC3DF4"/>
    <w:rsid w:val="00EC4C8F"/>
    <w:rsid w:val="00EC7801"/>
    <w:rsid w:val="00EC7C80"/>
    <w:rsid w:val="00ED0CA0"/>
    <w:rsid w:val="00ED15A8"/>
    <w:rsid w:val="00ED330A"/>
    <w:rsid w:val="00ED41B6"/>
    <w:rsid w:val="00ED7640"/>
    <w:rsid w:val="00ED7D50"/>
    <w:rsid w:val="00EE02CF"/>
    <w:rsid w:val="00EE02DF"/>
    <w:rsid w:val="00EE0D33"/>
    <w:rsid w:val="00EE1022"/>
    <w:rsid w:val="00EE155D"/>
    <w:rsid w:val="00EE16B9"/>
    <w:rsid w:val="00EE1D0E"/>
    <w:rsid w:val="00EE33AF"/>
    <w:rsid w:val="00EE35D3"/>
    <w:rsid w:val="00EE4283"/>
    <w:rsid w:val="00EE4CD4"/>
    <w:rsid w:val="00EE5334"/>
    <w:rsid w:val="00EE6E37"/>
    <w:rsid w:val="00EE799D"/>
    <w:rsid w:val="00EF0377"/>
    <w:rsid w:val="00EF070E"/>
    <w:rsid w:val="00EF0A59"/>
    <w:rsid w:val="00EF0A60"/>
    <w:rsid w:val="00EF1BA6"/>
    <w:rsid w:val="00EF2AD2"/>
    <w:rsid w:val="00EF2D9A"/>
    <w:rsid w:val="00EF3D1E"/>
    <w:rsid w:val="00EF5C4C"/>
    <w:rsid w:val="00EF5EF1"/>
    <w:rsid w:val="00EF6375"/>
    <w:rsid w:val="00EF68C1"/>
    <w:rsid w:val="00EF6D84"/>
    <w:rsid w:val="00EF6E3A"/>
    <w:rsid w:val="00EF788B"/>
    <w:rsid w:val="00EF7902"/>
    <w:rsid w:val="00F00025"/>
    <w:rsid w:val="00F00467"/>
    <w:rsid w:val="00F004B0"/>
    <w:rsid w:val="00F021E9"/>
    <w:rsid w:val="00F02328"/>
    <w:rsid w:val="00F02386"/>
    <w:rsid w:val="00F02F80"/>
    <w:rsid w:val="00F04DBF"/>
    <w:rsid w:val="00F04F61"/>
    <w:rsid w:val="00F055D2"/>
    <w:rsid w:val="00F057E0"/>
    <w:rsid w:val="00F0663A"/>
    <w:rsid w:val="00F06B11"/>
    <w:rsid w:val="00F06E5F"/>
    <w:rsid w:val="00F1064C"/>
    <w:rsid w:val="00F11B0C"/>
    <w:rsid w:val="00F12033"/>
    <w:rsid w:val="00F140EF"/>
    <w:rsid w:val="00F147A7"/>
    <w:rsid w:val="00F149FA"/>
    <w:rsid w:val="00F14A28"/>
    <w:rsid w:val="00F14B6E"/>
    <w:rsid w:val="00F14E72"/>
    <w:rsid w:val="00F14E7E"/>
    <w:rsid w:val="00F1505F"/>
    <w:rsid w:val="00F16307"/>
    <w:rsid w:val="00F170E7"/>
    <w:rsid w:val="00F1735E"/>
    <w:rsid w:val="00F178DD"/>
    <w:rsid w:val="00F2092D"/>
    <w:rsid w:val="00F20C0D"/>
    <w:rsid w:val="00F210F1"/>
    <w:rsid w:val="00F21AAA"/>
    <w:rsid w:val="00F21DAA"/>
    <w:rsid w:val="00F21FC1"/>
    <w:rsid w:val="00F227C8"/>
    <w:rsid w:val="00F23B97"/>
    <w:rsid w:val="00F24763"/>
    <w:rsid w:val="00F25144"/>
    <w:rsid w:val="00F254FC"/>
    <w:rsid w:val="00F270E1"/>
    <w:rsid w:val="00F27B0F"/>
    <w:rsid w:val="00F27EC1"/>
    <w:rsid w:val="00F30917"/>
    <w:rsid w:val="00F314F3"/>
    <w:rsid w:val="00F3241D"/>
    <w:rsid w:val="00F338C7"/>
    <w:rsid w:val="00F34076"/>
    <w:rsid w:val="00F341DF"/>
    <w:rsid w:val="00F34D13"/>
    <w:rsid w:val="00F365EE"/>
    <w:rsid w:val="00F3663D"/>
    <w:rsid w:val="00F36BB4"/>
    <w:rsid w:val="00F36F2B"/>
    <w:rsid w:val="00F371DA"/>
    <w:rsid w:val="00F3737D"/>
    <w:rsid w:val="00F37685"/>
    <w:rsid w:val="00F37DFF"/>
    <w:rsid w:val="00F407D4"/>
    <w:rsid w:val="00F40DFD"/>
    <w:rsid w:val="00F42720"/>
    <w:rsid w:val="00F42AF1"/>
    <w:rsid w:val="00F43058"/>
    <w:rsid w:val="00F4318E"/>
    <w:rsid w:val="00F4476E"/>
    <w:rsid w:val="00F448C4"/>
    <w:rsid w:val="00F44A4F"/>
    <w:rsid w:val="00F45836"/>
    <w:rsid w:val="00F469D5"/>
    <w:rsid w:val="00F475CA"/>
    <w:rsid w:val="00F47802"/>
    <w:rsid w:val="00F47959"/>
    <w:rsid w:val="00F47B02"/>
    <w:rsid w:val="00F50F05"/>
    <w:rsid w:val="00F50FF9"/>
    <w:rsid w:val="00F51411"/>
    <w:rsid w:val="00F5241E"/>
    <w:rsid w:val="00F529E9"/>
    <w:rsid w:val="00F5334C"/>
    <w:rsid w:val="00F53758"/>
    <w:rsid w:val="00F53E10"/>
    <w:rsid w:val="00F53EB9"/>
    <w:rsid w:val="00F54012"/>
    <w:rsid w:val="00F54D92"/>
    <w:rsid w:val="00F54E58"/>
    <w:rsid w:val="00F54EA3"/>
    <w:rsid w:val="00F554B7"/>
    <w:rsid w:val="00F562C0"/>
    <w:rsid w:val="00F5634D"/>
    <w:rsid w:val="00F5640A"/>
    <w:rsid w:val="00F5785F"/>
    <w:rsid w:val="00F62B5C"/>
    <w:rsid w:val="00F634C6"/>
    <w:rsid w:val="00F63772"/>
    <w:rsid w:val="00F64D5A"/>
    <w:rsid w:val="00F65CB6"/>
    <w:rsid w:val="00F66074"/>
    <w:rsid w:val="00F663E9"/>
    <w:rsid w:val="00F66E76"/>
    <w:rsid w:val="00F7051C"/>
    <w:rsid w:val="00F712D1"/>
    <w:rsid w:val="00F71385"/>
    <w:rsid w:val="00F71468"/>
    <w:rsid w:val="00F7165E"/>
    <w:rsid w:val="00F71968"/>
    <w:rsid w:val="00F72573"/>
    <w:rsid w:val="00F725EB"/>
    <w:rsid w:val="00F7289C"/>
    <w:rsid w:val="00F72E0E"/>
    <w:rsid w:val="00F74B94"/>
    <w:rsid w:val="00F75B09"/>
    <w:rsid w:val="00F75E76"/>
    <w:rsid w:val="00F75F12"/>
    <w:rsid w:val="00F76A36"/>
    <w:rsid w:val="00F76EAF"/>
    <w:rsid w:val="00F76FB6"/>
    <w:rsid w:val="00F7765D"/>
    <w:rsid w:val="00F777C4"/>
    <w:rsid w:val="00F777E1"/>
    <w:rsid w:val="00F801FB"/>
    <w:rsid w:val="00F8141D"/>
    <w:rsid w:val="00F8167B"/>
    <w:rsid w:val="00F81B34"/>
    <w:rsid w:val="00F81B71"/>
    <w:rsid w:val="00F827BD"/>
    <w:rsid w:val="00F82CFF"/>
    <w:rsid w:val="00F834F2"/>
    <w:rsid w:val="00F84286"/>
    <w:rsid w:val="00F85810"/>
    <w:rsid w:val="00F85EE6"/>
    <w:rsid w:val="00F8675C"/>
    <w:rsid w:val="00F86984"/>
    <w:rsid w:val="00F86ED6"/>
    <w:rsid w:val="00F871C8"/>
    <w:rsid w:val="00F8737A"/>
    <w:rsid w:val="00F8782B"/>
    <w:rsid w:val="00F87C88"/>
    <w:rsid w:val="00F87D83"/>
    <w:rsid w:val="00F9054A"/>
    <w:rsid w:val="00F9071C"/>
    <w:rsid w:val="00F90F49"/>
    <w:rsid w:val="00F910D8"/>
    <w:rsid w:val="00F91A0F"/>
    <w:rsid w:val="00F91D30"/>
    <w:rsid w:val="00F91D6D"/>
    <w:rsid w:val="00F91F01"/>
    <w:rsid w:val="00F92279"/>
    <w:rsid w:val="00F92B28"/>
    <w:rsid w:val="00F93184"/>
    <w:rsid w:val="00F94CE8"/>
    <w:rsid w:val="00F94FE2"/>
    <w:rsid w:val="00F957D8"/>
    <w:rsid w:val="00F9583C"/>
    <w:rsid w:val="00F97BBF"/>
    <w:rsid w:val="00FA00AA"/>
    <w:rsid w:val="00FA03EA"/>
    <w:rsid w:val="00FA14B8"/>
    <w:rsid w:val="00FA1C35"/>
    <w:rsid w:val="00FA2623"/>
    <w:rsid w:val="00FA2CCF"/>
    <w:rsid w:val="00FA3563"/>
    <w:rsid w:val="00FA3839"/>
    <w:rsid w:val="00FA3D3E"/>
    <w:rsid w:val="00FA4091"/>
    <w:rsid w:val="00FA460E"/>
    <w:rsid w:val="00FA4AB6"/>
    <w:rsid w:val="00FA5833"/>
    <w:rsid w:val="00FA5927"/>
    <w:rsid w:val="00FA5BC0"/>
    <w:rsid w:val="00FA5E3F"/>
    <w:rsid w:val="00FA7056"/>
    <w:rsid w:val="00FA76AA"/>
    <w:rsid w:val="00FA7DD6"/>
    <w:rsid w:val="00FB04A5"/>
    <w:rsid w:val="00FB0547"/>
    <w:rsid w:val="00FB1915"/>
    <w:rsid w:val="00FB1E94"/>
    <w:rsid w:val="00FB2722"/>
    <w:rsid w:val="00FB4EC2"/>
    <w:rsid w:val="00FB5328"/>
    <w:rsid w:val="00FB5BF5"/>
    <w:rsid w:val="00FB6F1B"/>
    <w:rsid w:val="00FB71AA"/>
    <w:rsid w:val="00FC040C"/>
    <w:rsid w:val="00FC04B1"/>
    <w:rsid w:val="00FC2DA0"/>
    <w:rsid w:val="00FC2F8B"/>
    <w:rsid w:val="00FC3772"/>
    <w:rsid w:val="00FC41A9"/>
    <w:rsid w:val="00FC42ED"/>
    <w:rsid w:val="00FC4D32"/>
    <w:rsid w:val="00FC527B"/>
    <w:rsid w:val="00FC546A"/>
    <w:rsid w:val="00FC5733"/>
    <w:rsid w:val="00FC5F74"/>
    <w:rsid w:val="00FC7046"/>
    <w:rsid w:val="00FC7443"/>
    <w:rsid w:val="00FC7749"/>
    <w:rsid w:val="00FD04B2"/>
    <w:rsid w:val="00FD0B17"/>
    <w:rsid w:val="00FD10E8"/>
    <w:rsid w:val="00FD1135"/>
    <w:rsid w:val="00FD11CB"/>
    <w:rsid w:val="00FD19FB"/>
    <w:rsid w:val="00FD1A17"/>
    <w:rsid w:val="00FD2A7F"/>
    <w:rsid w:val="00FD3B9E"/>
    <w:rsid w:val="00FD45B8"/>
    <w:rsid w:val="00FD45DF"/>
    <w:rsid w:val="00FD4D4F"/>
    <w:rsid w:val="00FD4DBE"/>
    <w:rsid w:val="00FD541C"/>
    <w:rsid w:val="00FD577F"/>
    <w:rsid w:val="00FD5AD4"/>
    <w:rsid w:val="00FD5F21"/>
    <w:rsid w:val="00FD6BCD"/>
    <w:rsid w:val="00FD6F55"/>
    <w:rsid w:val="00FD7418"/>
    <w:rsid w:val="00FD759F"/>
    <w:rsid w:val="00FE0DF4"/>
    <w:rsid w:val="00FE1965"/>
    <w:rsid w:val="00FE1D6C"/>
    <w:rsid w:val="00FE38A3"/>
    <w:rsid w:val="00FE3FD8"/>
    <w:rsid w:val="00FE41DA"/>
    <w:rsid w:val="00FE4209"/>
    <w:rsid w:val="00FE4576"/>
    <w:rsid w:val="00FE65C9"/>
    <w:rsid w:val="00FE6A1F"/>
    <w:rsid w:val="00FE6AFF"/>
    <w:rsid w:val="00FE70EB"/>
    <w:rsid w:val="00FE722C"/>
    <w:rsid w:val="00FE798E"/>
    <w:rsid w:val="00FE7A59"/>
    <w:rsid w:val="00FF00AB"/>
    <w:rsid w:val="00FF03DC"/>
    <w:rsid w:val="00FF0F7E"/>
    <w:rsid w:val="00FF1FA8"/>
    <w:rsid w:val="00FF2B5A"/>
    <w:rsid w:val="00FF2D7F"/>
    <w:rsid w:val="00FF2ECE"/>
    <w:rsid w:val="00FF3DE4"/>
    <w:rsid w:val="00FF4221"/>
    <w:rsid w:val="00FF64E6"/>
    <w:rsid w:val="00FF6A87"/>
    <w:rsid w:val="00FF781D"/>
    <w:rsid w:val="00FF7BE1"/>
    <w:rsid w:val="010959C2"/>
    <w:rsid w:val="011F6D59"/>
    <w:rsid w:val="0120A6EE"/>
    <w:rsid w:val="0136E7FB"/>
    <w:rsid w:val="019C715D"/>
    <w:rsid w:val="01BDECF1"/>
    <w:rsid w:val="020FBE1B"/>
    <w:rsid w:val="023A07AF"/>
    <w:rsid w:val="0247F033"/>
    <w:rsid w:val="026D8BD1"/>
    <w:rsid w:val="02B89666"/>
    <w:rsid w:val="031859E3"/>
    <w:rsid w:val="037D5C17"/>
    <w:rsid w:val="03DCB2B2"/>
    <w:rsid w:val="03EC2984"/>
    <w:rsid w:val="03F0F35D"/>
    <w:rsid w:val="040BC5FC"/>
    <w:rsid w:val="0446FD13"/>
    <w:rsid w:val="04489FDC"/>
    <w:rsid w:val="045C66CA"/>
    <w:rsid w:val="04630B8B"/>
    <w:rsid w:val="0487C61D"/>
    <w:rsid w:val="04B38EDF"/>
    <w:rsid w:val="04B8DE00"/>
    <w:rsid w:val="04C3B68E"/>
    <w:rsid w:val="04D03825"/>
    <w:rsid w:val="04D59DAC"/>
    <w:rsid w:val="04FBA770"/>
    <w:rsid w:val="04FE0203"/>
    <w:rsid w:val="050F0FC6"/>
    <w:rsid w:val="051E525F"/>
    <w:rsid w:val="052C2DB3"/>
    <w:rsid w:val="054C7ED1"/>
    <w:rsid w:val="05678209"/>
    <w:rsid w:val="05A93E6F"/>
    <w:rsid w:val="05C1631B"/>
    <w:rsid w:val="05E264F3"/>
    <w:rsid w:val="05F00B27"/>
    <w:rsid w:val="05F38EA1"/>
    <w:rsid w:val="0613EF3E"/>
    <w:rsid w:val="0629ED62"/>
    <w:rsid w:val="062AAA7E"/>
    <w:rsid w:val="0635CB64"/>
    <w:rsid w:val="065CB0A7"/>
    <w:rsid w:val="068618A7"/>
    <w:rsid w:val="06901B7D"/>
    <w:rsid w:val="06A9C6F2"/>
    <w:rsid w:val="06AA5DBF"/>
    <w:rsid w:val="075D437A"/>
    <w:rsid w:val="076542E6"/>
    <w:rsid w:val="0777D0FD"/>
    <w:rsid w:val="078ADA0A"/>
    <w:rsid w:val="07C8804A"/>
    <w:rsid w:val="07CDAD4D"/>
    <w:rsid w:val="07EB70CA"/>
    <w:rsid w:val="0805309F"/>
    <w:rsid w:val="0814B2F4"/>
    <w:rsid w:val="0820440D"/>
    <w:rsid w:val="08766A11"/>
    <w:rsid w:val="08831321"/>
    <w:rsid w:val="08D52CF0"/>
    <w:rsid w:val="08D5F9BC"/>
    <w:rsid w:val="08DEC593"/>
    <w:rsid w:val="08E03214"/>
    <w:rsid w:val="09331BEE"/>
    <w:rsid w:val="09BCBD53"/>
    <w:rsid w:val="09F0B8B7"/>
    <w:rsid w:val="09F62B14"/>
    <w:rsid w:val="09FFDC6D"/>
    <w:rsid w:val="0A07F5CE"/>
    <w:rsid w:val="0A372681"/>
    <w:rsid w:val="0A52AD73"/>
    <w:rsid w:val="0A83E2EA"/>
    <w:rsid w:val="0AB1BE5D"/>
    <w:rsid w:val="0AF5D8B1"/>
    <w:rsid w:val="0B3D0683"/>
    <w:rsid w:val="0B5F9F84"/>
    <w:rsid w:val="0B63603A"/>
    <w:rsid w:val="0B6CE223"/>
    <w:rsid w:val="0BA1A344"/>
    <w:rsid w:val="0BE1D2AD"/>
    <w:rsid w:val="0C1A35D7"/>
    <w:rsid w:val="0C21DFB0"/>
    <w:rsid w:val="0C289646"/>
    <w:rsid w:val="0C504D0E"/>
    <w:rsid w:val="0C676391"/>
    <w:rsid w:val="0C6DA109"/>
    <w:rsid w:val="0CA4D1BC"/>
    <w:rsid w:val="0CB27852"/>
    <w:rsid w:val="0CCBCA8E"/>
    <w:rsid w:val="0CEF7433"/>
    <w:rsid w:val="0CEFDB18"/>
    <w:rsid w:val="0CF33612"/>
    <w:rsid w:val="0CF6B144"/>
    <w:rsid w:val="0CF888EC"/>
    <w:rsid w:val="0D5CD66A"/>
    <w:rsid w:val="0D74FA7C"/>
    <w:rsid w:val="0D7A563C"/>
    <w:rsid w:val="0D9B07FE"/>
    <w:rsid w:val="0DCFA9CB"/>
    <w:rsid w:val="0DCFE35D"/>
    <w:rsid w:val="0DF20178"/>
    <w:rsid w:val="0E0D4BA7"/>
    <w:rsid w:val="0E155CF9"/>
    <w:rsid w:val="0E158E39"/>
    <w:rsid w:val="0E4D12A3"/>
    <w:rsid w:val="0E75F1CC"/>
    <w:rsid w:val="0E8D1B9A"/>
    <w:rsid w:val="0E9C6389"/>
    <w:rsid w:val="0EBD4C61"/>
    <w:rsid w:val="0EDD1FAF"/>
    <w:rsid w:val="0EF7A37B"/>
    <w:rsid w:val="0EFDC99E"/>
    <w:rsid w:val="0F2A483A"/>
    <w:rsid w:val="0F2D7C34"/>
    <w:rsid w:val="0F3236A9"/>
    <w:rsid w:val="0F38A7BC"/>
    <w:rsid w:val="0F78BE36"/>
    <w:rsid w:val="0F84D9A1"/>
    <w:rsid w:val="0FA1F8CB"/>
    <w:rsid w:val="0FA71D79"/>
    <w:rsid w:val="0FC99C9A"/>
    <w:rsid w:val="0FE5760F"/>
    <w:rsid w:val="0FFB90A7"/>
    <w:rsid w:val="1024E1F2"/>
    <w:rsid w:val="1032362F"/>
    <w:rsid w:val="106DE840"/>
    <w:rsid w:val="10737FDF"/>
    <w:rsid w:val="10C36B5E"/>
    <w:rsid w:val="10CEF584"/>
    <w:rsid w:val="10D1F990"/>
    <w:rsid w:val="10EA794E"/>
    <w:rsid w:val="10EAC013"/>
    <w:rsid w:val="11211123"/>
    <w:rsid w:val="11220F54"/>
    <w:rsid w:val="119304F3"/>
    <w:rsid w:val="119B24F0"/>
    <w:rsid w:val="11E0B4F1"/>
    <w:rsid w:val="11E73DF7"/>
    <w:rsid w:val="12099C0E"/>
    <w:rsid w:val="12099D40"/>
    <w:rsid w:val="120EEBFB"/>
    <w:rsid w:val="1284E4C0"/>
    <w:rsid w:val="12A41808"/>
    <w:rsid w:val="12C692F8"/>
    <w:rsid w:val="12C6B1BA"/>
    <w:rsid w:val="134384B3"/>
    <w:rsid w:val="138BFE29"/>
    <w:rsid w:val="1395CF24"/>
    <w:rsid w:val="139ECCE6"/>
    <w:rsid w:val="13A0AEEB"/>
    <w:rsid w:val="13A4F18A"/>
    <w:rsid w:val="13C2303B"/>
    <w:rsid w:val="1425E8A4"/>
    <w:rsid w:val="143B4CCA"/>
    <w:rsid w:val="144B4D79"/>
    <w:rsid w:val="14753138"/>
    <w:rsid w:val="14C06A2D"/>
    <w:rsid w:val="14FC0C8E"/>
    <w:rsid w:val="151B0BFE"/>
    <w:rsid w:val="1570501E"/>
    <w:rsid w:val="158370F8"/>
    <w:rsid w:val="15A2DA99"/>
    <w:rsid w:val="15AE1967"/>
    <w:rsid w:val="15C327E5"/>
    <w:rsid w:val="15D0C993"/>
    <w:rsid w:val="15DF8469"/>
    <w:rsid w:val="15E27D26"/>
    <w:rsid w:val="16189623"/>
    <w:rsid w:val="161CCB2E"/>
    <w:rsid w:val="1624412A"/>
    <w:rsid w:val="162DE633"/>
    <w:rsid w:val="16341207"/>
    <w:rsid w:val="163DB657"/>
    <w:rsid w:val="1641ADFE"/>
    <w:rsid w:val="164394A6"/>
    <w:rsid w:val="16474965"/>
    <w:rsid w:val="166B04FC"/>
    <w:rsid w:val="168A352A"/>
    <w:rsid w:val="16AC0BDB"/>
    <w:rsid w:val="16BDEEF4"/>
    <w:rsid w:val="16C0B2CE"/>
    <w:rsid w:val="17166D5D"/>
    <w:rsid w:val="171EEC4F"/>
    <w:rsid w:val="17D057A0"/>
    <w:rsid w:val="17D230AA"/>
    <w:rsid w:val="17DC4844"/>
    <w:rsid w:val="180F3483"/>
    <w:rsid w:val="181ADBC7"/>
    <w:rsid w:val="1822097C"/>
    <w:rsid w:val="1828131A"/>
    <w:rsid w:val="186E9E7B"/>
    <w:rsid w:val="18977FD2"/>
    <w:rsid w:val="189BF62D"/>
    <w:rsid w:val="18E495A2"/>
    <w:rsid w:val="18E75DC5"/>
    <w:rsid w:val="18FE6A7A"/>
    <w:rsid w:val="19011C45"/>
    <w:rsid w:val="19286462"/>
    <w:rsid w:val="192FFA88"/>
    <w:rsid w:val="19402775"/>
    <w:rsid w:val="19588397"/>
    <w:rsid w:val="198D1988"/>
    <w:rsid w:val="1990A1CE"/>
    <w:rsid w:val="1993CD0E"/>
    <w:rsid w:val="19999B09"/>
    <w:rsid w:val="19CBB1DA"/>
    <w:rsid w:val="19F83E8D"/>
    <w:rsid w:val="19FB688A"/>
    <w:rsid w:val="1A200C61"/>
    <w:rsid w:val="1A334953"/>
    <w:rsid w:val="1A827344"/>
    <w:rsid w:val="1AD73FFB"/>
    <w:rsid w:val="1AF53B81"/>
    <w:rsid w:val="1B28AE8B"/>
    <w:rsid w:val="1B9C2E4A"/>
    <w:rsid w:val="1B9C629A"/>
    <w:rsid w:val="1B9FF9E9"/>
    <w:rsid w:val="1C1B1C77"/>
    <w:rsid w:val="1C3826E4"/>
    <w:rsid w:val="1CBC465E"/>
    <w:rsid w:val="1CF698D3"/>
    <w:rsid w:val="1D203862"/>
    <w:rsid w:val="1D4332FA"/>
    <w:rsid w:val="1D4E8182"/>
    <w:rsid w:val="1D5828C9"/>
    <w:rsid w:val="1D5B7739"/>
    <w:rsid w:val="1DB5B2D5"/>
    <w:rsid w:val="1DCF4AEC"/>
    <w:rsid w:val="1E6981D5"/>
    <w:rsid w:val="1E774CE9"/>
    <w:rsid w:val="1E8CF847"/>
    <w:rsid w:val="1EEAD200"/>
    <w:rsid w:val="1F0D83B8"/>
    <w:rsid w:val="1F6F0422"/>
    <w:rsid w:val="201A170F"/>
    <w:rsid w:val="204601B8"/>
    <w:rsid w:val="206064CB"/>
    <w:rsid w:val="20DC3F64"/>
    <w:rsid w:val="20DDB865"/>
    <w:rsid w:val="21294BB1"/>
    <w:rsid w:val="2141232F"/>
    <w:rsid w:val="21736ADF"/>
    <w:rsid w:val="21ABCAE0"/>
    <w:rsid w:val="21C91FFE"/>
    <w:rsid w:val="22002472"/>
    <w:rsid w:val="2218C6FE"/>
    <w:rsid w:val="227E704F"/>
    <w:rsid w:val="22AC012B"/>
    <w:rsid w:val="22FD2915"/>
    <w:rsid w:val="234F1530"/>
    <w:rsid w:val="2397D301"/>
    <w:rsid w:val="23ABA0E5"/>
    <w:rsid w:val="2416A018"/>
    <w:rsid w:val="241ED79F"/>
    <w:rsid w:val="2468B929"/>
    <w:rsid w:val="24830011"/>
    <w:rsid w:val="2519F5CE"/>
    <w:rsid w:val="2521092F"/>
    <w:rsid w:val="2535FF5E"/>
    <w:rsid w:val="255FB772"/>
    <w:rsid w:val="2564ABB9"/>
    <w:rsid w:val="256EE0A7"/>
    <w:rsid w:val="25832354"/>
    <w:rsid w:val="25A8527C"/>
    <w:rsid w:val="25ADC920"/>
    <w:rsid w:val="25C50517"/>
    <w:rsid w:val="25D20C27"/>
    <w:rsid w:val="25DC7FD6"/>
    <w:rsid w:val="25FAF22D"/>
    <w:rsid w:val="2631F41C"/>
    <w:rsid w:val="2657A27B"/>
    <w:rsid w:val="26AD202D"/>
    <w:rsid w:val="26DAD2A7"/>
    <w:rsid w:val="27D88B7F"/>
    <w:rsid w:val="281488A8"/>
    <w:rsid w:val="284A2962"/>
    <w:rsid w:val="285C409A"/>
    <w:rsid w:val="290C5E77"/>
    <w:rsid w:val="292EA75A"/>
    <w:rsid w:val="29307EC2"/>
    <w:rsid w:val="294C8417"/>
    <w:rsid w:val="2957425D"/>
    <w:rsid w:val="2A0560C8"/>
    <w:rsid w:val="2A0C7F1C"/>
    <w:rsid w:val="2A0D0757"/>
    <w:rsid w:val="2A185076"/>
    <w:rsid w:val="2A195BF5"/>
    <w:rsid w:val="2A3DE612"/>
    <w:rsid w:val="2A402536"/>
    <w:rsid w:val="2A49159C"/>
    <w:rsid w:val="2A51A03E"/>
    <w:rsid w:val="2A6DA41E"/>
    <w:rsid w:val="2AB21451"/>
    <w:rsid w:val="2B165E00"/>
    <w:rsid w:val="2B3B43FD"/>
    <w:rsid w:val="2B71ABE5"/>
    <w:rsid w:val="2B836201"/>
    <w:rsid w:val="2B8F8CC2"/>
    <w:rsid w:val="2BAA6466"/>
    <w:rsid w:val="2BB75103"/>
    <w:rsid w:val="2BE742B8"/>
    <w:rsid w:val="2C280FC3"/>
    <w:rsid w:val="2C30DB9A"/>
    <w:rsid w:val="2C38553C"/>
    <w:rsid w:val="2C3AC3B7"/>
    <w:rsid w:val="2C461070"/>
    <w:rsid w:val="2CE8F5EA"/>
    <w:rsid w:val="2D1DCAF4"/>
    <w:rsid w:val="2D22CB7D"/>
    <w:rsid w:val="2D38CCAC"/>
    <w:rsid w:val="2D3B9DC5"/>
    <w:rsid w:val="2D717FF7"/>
    <w:rsid w:val="2DA6EA20"/>
    <w:rsid w:val="2DA9EAA2"/>
    <w:rsid w:val="2DB1D1FB"/>
    <w:rsid w:val="2E366D8C"/>
    <w:rsid w:val="2E6D526D"/>
    <w:rsid w:val="2E8B7A69"/>
    <w:rsid w:val="2E9B1986"/>
    <w:rsid w:val="2EA95C9D"/>
    <w:rsid w:val="2EC890A6"/>
    <w:rsid w:val="2ED6187B"/>
    <w:rsid w:val="2EE577BF"/>
    <w:rsid w:val="2F0FECE2"/>
    <w:rsid w:val="2F1DE510"/>
    <w:rsid w:val="2F477D85"/>
    <w:rsid w:val="2F6F1907"/>
    <w:rsid w:val="2F70220E"/>
    <w:rsid w:val="2F81D68F"/>
    <w:rsid w:val="2F9D1FBD"/>
    <w:rsid w:val="2FDFCDA2"/>
    <w:rsid w:val="303D22A5"/>
    <w:rsid w:val="303E4353"/>
    <w:rsid w:val="305B992F"/>
    <w:rsid w:val="3078531D"/>
    <w:rsid w:val="307B1425"/>
    <w:rsid w:val="30885AB1"/>
    <w:rsid w:val="30B85C4D"/>
    <w:rsid w:val="30BE2DCE"/>
    <w:rsid w:val="30D8AFE1"/>
    <w:rsid w:val="3106E5F6"/>
    <w:rsid w:val="3141160E"/>
    <w:rsid w:val="31B6B742"/>
    <w:rsid w:val="31B7A90E"/>
    <w:rsid w:val="31C807D3"/>
    <w:rsid w:val="31E91C60"/>
    <w:rsid w:val="31F44ED5"/>
    <w:rsid w:val="329212F8"/>
    <w:rsid w:val="32AFE3AB"/>
    <w:rsid w:val="32B83F22"/>
    <w:rsid w:val="32BA30DE"/>
    <w:rsid w:val="32C54592"/>
    <w:rsid w:val="32C62A34"/>
    <w:rsid w:val="32E3007B"/>
    <w:rsid w:val="3309DEAF"/>
    <w:rsid w:val="332A9337"/>
    <w:rsid w:val="336240C6"/>
    <w:rsid w:val="33710D2F"/>
    <w:rsid w:val="33B49052"/>
    <w:rsid w:val="33BA10BB"/>
    <w:rsid w:val="33DD0A8F"/>
    <w:rsid w:val="33F521E6"/>
    <w:rsid w:val="3403C8A7"/>
    <w:rsid w:val="340CBF1F"/>
    <w:rsid w:val="34219A22"/>
    <w:rsid w:val="343290F1"/>
    <w:rsid w:val="344E3C52"/>
    <w:rsid w:val="346840E7"/>
    <w:rsid w:val="34F4C372"/>
    <w:rsid w:val="3505D947"/>
    <w:rsid w:val="351ACECC"/>
    <w:rsid w:val="352E98FF"/>
    <w:rsid w:val="355ECAC1"/>
    <w:rsid w:val="35C35F3F"/>
    <w:rsid w:val="35DDD17A"/>
    <w:rsid w:val="35EB667D"/>
    <w:rsid w:val="3600C5D6"/>
    <w:rsid w:val="3606CE3F"/>
    <w:rsid w:val="36338D6D"/>
    <w:rsid w:val="3671C575"/>
    <w:rsid w:val="3678763B"/>
    <w:rsid w:val="36B69F2D"/>
    <w:rsid w:val="36DB739A"/>
    <w:rsid w:val="36E710AD"/>
    <w:rsid w:val="36EF4DFF"/>
    <w:rsid w:val="37012026"/>
    <w:rsid w:val="37012C46"/>
    <w:rsid w:val="37013993"/>
    <w:rsid w:val="3728C66F"/>
    <w:rsid w:val="37376298"/>
    <w:rsid w:val="3753F7ED"/>
    <w:rsid w:val="3779A1DB"/>
    <w:rsid w:val="377A5413"/>
    <w:rsid w:val="37801F21"/>
    <w:rsid w:val="3827E679"/>
    <w:rsid w:val="38282892"/>
    <w:rsid w:val="3857B680"/>
    <w:rsid w:val="385CB7B8"/>
    <w:rsid w:val="385E7D76"/>
    <w:rsid w:val="386DFC2D"/>
    <w:rsid w:val="38AE328E"/>
    <w:rsid w:val="391CCC91"/>
    <w:rsid w:val="392845EC"/>
    <w:rsid w:val="393509CD"/>
    <w:rsid w:val="398CD706"/>
    <w:rsid w:val="39AB5C38"/>
    <w:rsid w:val="39EE3FEF"/>
    <w:rsid w:val="3A1AE007"/>
    <w:rsid w:val="3A4B3FB2"/>
    <w:rsid w:val="3A68A30F"/>
    <w:rsid w:val="3A8821DD"/>
    <w:rsid w:val="3AAE32F5"/>
    <w:rsid w:val="3AD12B5D"/>
    <w:rsid w:val="3AD38343"/>
    <w:rsid w:val="3AD85F56"/>
    <w:rsid w:val="3B21A377"/>
    <w:rsid w:val="3B49747B"/>
    <w:rsid w:val="3B562521"/>
    <w:rsid w:val="3BA0AF59"/>
    <w:rsid w:val="3BB60D0E"/>
    <w:rsid w:val="3BCC78AE"/>
    <w:rsid w:val="3BD83BA4"/>
    <w:rsid w:val="3C13EED3"/>
    <w:rsid w:val="3C46FFA1"/>
    <w:rsid w:val="3C5AA2B3"/>
    <w:rsid w:val="3C769B26"/>
    <w:rsid w:val="3C7769E1"/>
    <w:rsid w:val="3C8A1C67"/>
    <w:rsid w:val="3CCFE0E1"/>
    <w:rsid w:val="3CDFCD75"/>
    <w:rsid w:val="3D0477BD"/>
    <w:rsid w:val="3D0D4040"/>
    <w:rsid w:val="3D19040B"/>
    <w:rsid w:val="3D25E0B1"/>
    <w:rsid w:val="3D3C426A"/>
    <w:rsid w:val="3D3F090E"/>
    <w:rsid w:val="3D75A122"/>
    <w:rsid w:val="3DB8BC35"/>
    <w:rsid w:val="3DC58306"/>
    <w:rsid w:val="3DE1BEA3"/>
    <w:rsid w:val="3E7538F0"/>
    <w:rsid w:val="3E9F9BEE"/>
    <w:rsid w:val="3EDC8FDB"/>
    <w:rsid w:val="3EEBAF33"/>
    <w:rsid w:val="3EF2A768"/>
    <w:rsid w:val="3F0EDE46"/>
    <w:rsid w:val="3F346E77"/>
    <w:rsid w:val="3F40E370"/>
    <w:rsid w:val="3F816D45"/>
    <w:rsid w:val="3F92F26A"/>
    <w:rsid w:val="3F960312"/>
    <w:rsid w:val="3F9DEDBF"/>
    <w:rsid w:val="3FAFA643"/>
    <w:rsid w:val="3FDF136B"/>
    <w:rsid w:val="402A5A4A"/>
    <w:rsid w:val="4069AC45"/>
    <w:rsid w:val="406E6946"/>
    <w:rsid w:val="40B9779C"/>
    <w:rsid w:val="40D470D1"/>
    <w:rsid w:val="40FAE28E"/>
    <w:rsid w:val="4113B2EC"/>
    <w:rsid w:val="41289A35"/>
    <w:rsid w:val="4173402B"/>
    <w:rsid w:val="41877603"/>
    <w:rsid w:val="41FF263B"/>
    <w:rsid w:val="420170D6"/>
    <w:rsid w:val="422D2F6B"/>
    <w:rsid w:val="42A1D924"/>
    <w:rsid w:val="42C76BE8"/>
    <w:rsid w:val="431DEF52"/>
    <w:rsid w:val="43518BB2"/>
    <w:rsid w:val="43730B92"/>
    <w:rsid w:val="4374747F"/>
    <w:rsid w:val="438E25C8"/>
    <w:rsid w:val="43CD9E0E"/>
    <w:rsid w:val="43D2F58D"/>
    <w:rsid w:val="43D7CBA6"/>
    <w:rsid w:val="441E44BA"/>
    <w:rsid w:val="448378CC"/>
    <w:rsid w:val="44CCBA7E"/>
    <w:rsid w:val="44F71DE3"/>
    <w:rsid w:val="4561B3BA"/>
    <w:rsid w:val="45B0FBD5"/>
    <w:rsid w:val="46359910"/>
    <w:rsid w:val="463A2104"/>
    <w:rsid w:val="46439E86"/>
    <w:rsid w:val="46714E1F"/>
    <w:rsid w:val="4672927E"/>
    <w:rsid w:val="4692C7EA"/>
    <w:rsid w:val="4699EAFB"/>
    <w:rsid w:val="46C328EE"/>
    <w:rsid w:val="46E22C0F"/>
    <w:rsid w:val="4702A596"/>
    <w:rsid w:val="47C30651"/>
    <w:rsid w:val="47C9A010"/>
    <w:rsid w:val="48019FB2"/>
    <w:rsid w:val="48255A68"/>
    <w:rsid w:val="48806151"/>
    <w:rsid w:val="48AEF6CA"/>
    <w:rsid w:val="48D98514"/>
    <w:rsid w:val="49023ABA"/>
    <w:rsid w:val="490F3BAA"/>
    <w:rsid w:val="492BA98A"/>
    <w:rsid w:val="4939AE12"/>
    <w:rsid w:val="4993AF6D"/>
    <w:rsid w:val="49B30292"/>
    <w:rsid w:val="49D7B307"/>
    <w:rsid w:val="49F7D7BA"/>
    <w:rsid w:val="4A088C02"/>
    <w:rsid w:val="4A402892"/>
    <w:rsid w:val="4AB75806"/>
    <w:rsid w:val="4AC6D431"/>
    <w:rsid w:val="4ADC4C2A"/>
    <w:rsid w:val="4B0264F5"/>
    <w:rsid w:val="4B078E99"/>
    <w:rsid w:val="4B233B57"/>
    <w:rsid w:val="4B6E6C16"/>
    <w:rsid w:val="4B865D38"/>
    <w:rsid w:val="4B98790B"/>
    <w:rsid w:val="4BF503C5"/>
    <w:rsid w:val="4C1F5815"/>
    <w:rsid w:val="4C2F494F"/>
    <w:rsid w:val="4C5E5D89"/>
    <w:rsid w:val="4C88136F"/>
    <w:rsid w:val="4C916064"/>
    <w:rsid w:val="4D08DF81"/>
    <w:rsid w:val="4D1223EC"/>
    <w:rsid w:val="4D3DD15E"/>
    <w:rsid w:val="4D43F201"/>
    <w:rsid w:val="4D4D98F1"/>
    <w:rsid w:val="4D5E9523"/>
    <w:rsid w:val="4D6733CD"/>
    <w:rsid w:val="4DCC15C3"/>
    <w:rsid w:val="4E03908E"/>
    <w:rsid w:val="4E44F8B8"/>
    <w:rsid w:val="4E85CB5F"/>
    <w:rsid w:val="4EA97FCF"/>
    <w:rsid w:val="4EABE0E5"/>
    <w:rsid w:val="4ECB6C34"/>
    <w:rsid w:val="4ED1E7D0"/>
    <w:rsid w:val="4EE777FC"/>
    <w:rsid w:val="4F2F64D8"/>
    <w:rsid w:val="4F4030E5"/>
    <w:rsid w:val="4F8ADF27"/>
    <w:rsid w:val="4FB060AF"/>
    <w:rsid w:val="4FC1C895"/>
    <w:rsid w:val="4FD36C64"/>
    <w:rsid w:val="50436495"/>
    <w:rsid w:val="50525A62"/>
    <w:rsid w:val="5062046A"/>
    <w:rsid w:val="509B369B"/>
    <w:rsid w:val="509DAF87"/>
    <w:rsid w:val="50B91BCD"/>
    <w:rsid w:val="50CEB389"/>
    <w:rsid w:val="511997FE"/>
    <w:rsid w:val="513230BC"/>
    <w:rsid w:val="51403B82"/>
    <w:rsid w:val="51676830"/>
    <w:rsid w:val="5169656A"/>
    <w:rsid w:val="51B949B5"/>
    <w:rsid w:val="51C3536D"/>
    <w:rsid w:val="51DD66D9"/>
    <w:rsid w:val="522E022D"/>
    <w:rsid w:val="5239B757"/>
    <w:rsid w:val="5265D3B8"/>
    <w:rsid w:val="527587F0"/>
    <w:rsid w:val="527B9F83"/>
    <w:rsid w:val="5295B4B9"/>
    <w:rsid w:val="52A31CEA"/>
    <w:rsid w:val="52B07AC9"/>
    <w:rsid w:val="52B12F14"/>
    <w:rsid w:val="52CD2351"/>
    <w:rsid w:val="52CDE1B1"/>
    <w:rsid w:val="52E32F2F"/>
    <w:rsid w:val="52E9891E"/>
    <w:rsid w:val="5305CEC2"/>
    <w:rsid w:val="53160BF0"/>
    <w:rsid w:val="5331E3A9"/>
    <w:rsid w:val="533CCF0F"/>
    <w:rsid w:val="5354D5B4"/>
    <w:rsid w:val="536BE5B4"/>
    <w:rsid w:val="5390595A"/>
    <w:rsid w:val="53B33385"/>
    <w:rsid w:val="53B7A25E"/>
    <w:rsid w:val="53E939D9"/>
    <w:rsid w:val="5402CA93"/>
    <w:rsid w:val="54066ED5"/>
    <w:rsid w:val="540A58D1"/>
    <w:rsid w:val="541E1FF4"/>
    <w:rsid w:val="544090BD"/>
    <w:rsid w:val="545220AD"/>
    <w:rsid w:val="546C1FC9"/>
    <w:rsid w:val="54932C15"/>
    <w:rsid w:val="549E9F81"/>
    <w:rsid w:val="54A3C8B3"/>
    <w:rsid w:val="54B742CC"/>
    <w:rsid w:val="54CCB2FB"/>
    <w:rsid w:val="54E0353B"/>
    <w:rsid w:val="5501B975"/>
    <w:rsid w:val="5513FAE1"/>
    <w:rsid w:val="552B9243"/>
    <w:rsid w:val="552D8A81"/>
    <w:rsid w:val="5546F3F1"/>
    <w:rsid w:val="5576E226"/>
    <w:rsid w:val="557FCBCB"/>
    <w:rsid w:val="55BC3DBC"/>
    <w:rsid w:val="563D74C6"/>
    <w:rsid w:val="5692A3AC"/>
    <w:rsid w:val="569E1E9D"/>
    <w:rsid w:val="56E4274B"/>
    <w:rsid w:val="56F35605"/>
    <w:rsid w:val="56FA95EA"/>
    <w:rsid w:val="571D8A25"/>
    <w:rsid w:val="57404781"/>
    <w:rsid w:val="5744C090"/>
    <w:rsid w:val="57665131"/>
    <w:rsid w:val="5772F45C"/>
    <w:rsid w:val="577E2975"/>
    <w:rsid w:val="5795A938"/>
    <w:rsid w:val="57B0AEAB"/>
    <w:rsid w:val="57DAF083"/>
    <w:rsid w:val="57DF0244"/>
    <w:rsid w:val="5800DE94"/>
    <w:rsid w:val="58050F72"/>
    <w:rsid w:val="5823F6D1"/>
    <w:rsid w:val="58240CCF"/>
    <w:rsid w:val="5898F4BB"/>
    <w:rsid w:val="58B50CA1"/>
    <w:rsid w:val="58B5CBE4"/>
    <w:rsid w:val="58F578D0"/>
    <w:rsid w:val="592AD989"/>
    <w:rsid w:val="59358AAB"/>
    <w:rsid w:val="593E6EF8"/>
    <w:rsid w:val="5969DF77"/>
    <w:rsid w:val="59859553"/>
    <w:rsid w:val="59964EA7"/>
    <w:rsid w:val="59A0DFD3"/>
    <w:rsid w:val="59C5A118"/>
    <w:rsid w:val="59E1EE37"/>
    <w:rsid w:val="5A524A6A"/>
    <w:rsid w:val="5A7ED8AF"/>
    <w:rsid w:val="5A80CE90"/>
    <w:rsid w:val="5AA87239"/>
    <w:rsid w:val="5AAB8C9D"/>
    <w:rsid w:val="5ADF230A"/>
    <w:rsid w:val="5B1603D4"/>
    <w:rsid w:val="5B488D46"/>
    <w:rsid w:val="5B5751C4"/>
    <w:rsid w:val="5B6A0329"/>
    <w:rsid w:val="5B8038B3"/>
    <w:rsid w:val="5C125CDF"/>
    <w:rsid w:val="5C1C1C40"/>
    <w:rsid w:val="5C405C61"/>
    <w:rsid w:val="5C454B47"/>
    <w:rsid w:val="5C6EE298"/>
    <w:rsid w:val="5C907983"/>
    <w:rsid w:val="5CA8C073"/>
    <w:rsid w:val="5CB0BDF2"/>
    <w:rsid w:val="5CD88095"/>
    <w:rsid w:val="5CDCE4A9"/>
    <w:rsid w:val="5CF4B938"/>
    <w:rsid w:val="5D079D28"/>
    <w:rsid w:val="5D1DAA3C"/>
    <w:rsid w:val="5D1E6738"/>
    <w:rsid w:val="5D46DC1F"/>
    <w:rsid w:val="5D4C6BC5"/>
    <w:rsid w:val="5D56B630"/>
    <w:rsid w:val="5D8A0E25"/>
    <w:rsid w:val="5D8FE6E0"/>
    <w:rsid w:val="5DBF90A5"/>
    <w:rsid w:val="5DD825D1"/>
    <w:rsid w:val="5E10926A"/>
    <w:rsid w:val="5E13E29A"/>
    <w:rsid w:val="5E48848F"/>
    <w:rsid w:val="5E4C442C"/>
    <w:rsid w:val="5E72AAEA"/>
    <w:rsid w:val="5E7D4C1A"/>
    <w:rsid w:val="5EA1C81E"/>
    <w:rsid w:val="5EA45069"/>
    <w:rsid w:val="5EBC938F"/>
    <w:rsid w:val="5F514F4D"/>
    <w:rsid w:val="5F84E962"/>
    <w:rsid w:val="5F9EB8AE"/>
    <w:rsid w:val="5FDE9BDD"/>
    <w:rsid w:val="5FF98731"/>
    <w:rsid w:val="5FFE66C8"/>
    <w:rsid w:val="60267F5D"/>
    <w:rsid w:val="60554AFE"/>
    <w:rsid w:val="6064DEF4"/>
    <w:rsid w:val="6078BD6D"/>
    <w:rsid w:val="60833E5B"/>
    <w:rsid w:val="60E764F4"/>
    <w:rsid w:val="6145DF90"/>
    <w:rsid w:val="6151EEE4"/>
    <w:rsid w:val="615B1680"/>
    <w:rsid w:val="616C5123"/>
    <w:rsid w:val="61BC6246"/>
    <w:rsid w:val="61D18F7B"/>
    <w:rsid w:val="62629994"/>
    <w:rsid w:val="627A5291"/>
    <w:rsid w:val="62804F03"/>
    <w:rsid w:val="62887CBC"/>
    <w:rsid w:val="62C8A3A0"/>
    <w:rsid w:val="63005C37"/>
    <w:rsid w:val="6358ABCD"/>
    <w:rsid w:val="63647D3B"/>
    <w:rsid w:val="63D32441"/>
    <w:rsid w:val="63DB2E2C"/>
    <w:rsid w:val="63E05F5F"/>
    <w:rsid w:val="641445A6"/>
    <w:rsid w:val="642007BB"/>
    <w:rsid w:val="648EE0E8"/>
    <w:rsid w:val="64C41110"/>
    <w:rsid w:val="64EE675E"/>
    <w:rsid w:val="64F15479"/>
    <w:rsid w:val="65036887"/>
    <w:rsid w:val="6532B487"/>
    <w:rsid w:val="65386859"/>
    <w:rsid w:val="654528E6"/>
    <w:rsid w:val="655B4218"/>
    <w:rsid w:val="65A46124"/>
    <w:rsid w:val="65A4CE43"/>
    <w:rsid w:val="65B02CEB"/>
    <w:rsid w:val="65B1AD92"/>
    <w:rsid w:val="6606BA00"/>
    <w:rsid w:val="660D5B07"/>
    <w:rsid w:val="660E8E6A"/>
    <w:rsid w:val="661F77D1"/>
    <w:rsid w:val="66608C86"/>
    <w:rsid w:val="6669386C"/>
    <w:rsid w:val="66AC84EA"/>
    <w:rsid w:val="66C4FFF8"/>
    <w:rsid w:val="66E15DEE"/>
    <w:rsid w:val="66EC21F8"/>
    <w:rsid w:val="66F577E7"/>
    <w:rsid w:val="66FE2A4C"/>
    <w:rsid w:val="66FFFA9D"/>
    <w:rsid w:val="671133D0"/>
    <w:rsid w:val="6727DA32"/>
    <w:rsid w:val="67657DA8"/>
    <w:rsid w:val="67AFC816"/>
    <w:rsid w:val="67C3333E"/>
    <w:rsid w:val="67E8DD2C"/>
    <w:rsid w:val="68675D54"/>
    <w:rsid w:val="686EEB92"/>
    <w:rsid w:val="687EC1E6"/>
    <w:rsid w:val="68D539A3"/>
    <w:rsid w:val="68D97FEF"/>
    <w:rsid w:val="68DB9EBE"/>
    <w:rsid w:val="68F166CB"/>
    <w:rsid w:val="690F21B4"/>
    <w:rsid w:val="69605C7A"/>
    <w:rsid w:val="69776308"/>
    <w:rsid w:val="698E012F"/>
    <w:rsid w:val="69B694D5"/>
    <w:rsid w:val="69CA5838"/>
    <w:rsid w:val="6A22E474"/>
    <w:rsid w:val="6A2827F4"/>
    <w:rsid w:val="6A5953D6"/>
    <w:rsid w:val="6A61194E"/>
    <w:rsid w:val="6A61E31F"/>
    <w:rsid w:val="6A77D247"/>
    <w:rsid w:val="6A81B556"/>
    <w:rsid w:val="6AC9E3B7"/>
    <w:rsid w:val="6B1F9A39"/>
    <w:rsid w:val="6B263746"/>
    <w:rsid w:val="6B2B5B9A"/>
    <w:rsid w:val="6B35E7A5"/>
    <w:rsid w:val="6B3BCE60"/>
    <w:rsid w:val="6B4A4D81"/>
    <w:rsid w:val="6B53D2E5"/>
    <w:rsid w:val="6B9B1B9E"/>
    <w:rsid w:val="6BA8738E"/>
    <w:rsid w:val="6BC3373C"/>
    <w:rsid w:val="6BCB5B10"/>
    <w:rsid w:val="6C16D6CF"/>
    <w:rsid w:val="6C289ED3"/>
    <w:rsid w:val="6C76BFE8"/>
    <w:rsid w:val="6C8D7AA7"/>
    <w:rsid w:val="6CA45A0C"/>
    <w:rsid w:val="6CC6D1C3"/>
    <w:rsid w:val="6D5B1304"/>
    <w:rsid w:val="6D5BEBE0"/>
    <w:rsid w:val="6D687915"/>
    <w:rsid w:val="6D8F8D11"/>
    <w:rsid w:val="6D935DBD"/>
    <w:rsid w:val="6D99D8FB"/>
    <w:rsid w:val="6DACA708"/>
    <w:rsid w:val="6DB02774"/>
    <w:rsid w:val="6DC5EE1B"/>
    <w:rsid w:val="6DF17F4C"/>
    <w:rsid w:val="6DF3D81C"/>
    <w:rsid w:val="6E2E6231"/>
    <w:rsid w:val="6E4E55E6"/>
    <w:rsid w:val="6E62A224"/>
    <w:rsid w:val="6E6CF0EF"/>
    <w:rsid w:val="6E8A0F1E"/>
    <w:rsid w:val="6E9702D6"/>
    <w:rsid w:val="6E9C95EC"/>
    <w:rsid w:val="6EA866C1"/>
    <w:rsid w:val="6EB39ADA"/>
    <w:rsid w:val="6EF7BC41"/>
    <w:rsid w:val="6F181865"/>
    <w:rsid w:val="6F37934C"/>
    <w:rsid w:val="6F4A5C4E"/>
    <w:rsid w:val="6F524524"/>
    <w:rsid w:val="6F972AC5"/>
    <w:rsid w:val="6FE6A48C"/>
    <w:rsid w:val="6FE7B9E8"/>
    <w:rsid w:val="700DD5A1"/>
    <w:rsid w:val="7024C2FE"/>
    <w:rsid w:val="7025A5D9"/>
    <w:rsid w:val="705B4BA6"/>
    <w:rsid w:val="70662C45"/>
    <w:rsid w:val="706E8D30"/>
    <w:rsid w:val="7091ADCD"/>
    <w:rsid w:val="70938CA2"/>
    <w:rsid w:val="70AF49AC"/>
    <w:rsid w:val="70B62DE0"/>
    <w:rsid w:val="70E97A06"/>
    <w:rsid w:val="7114A33E"/>
    <w:rsid w:val="7148DE87"/>
    <w:rsid w:val="715812DE"/>
    <w:rsid w:val="71594899"/>
    <w:rsid w:val="716506D4"/>
    <w:rsid w:val="71652773"/>
    <w:rsid w:val="7167BA1E"/>
    <w:rsid w:val="717FEB99"/>
    <w:rsid w:val="719FDA7C"/>
    <w:rsid w:val="71B71452"/>
    <w:rsid w:val="71D673D7"/>
    <w:rsid w:val="71E0779A"/>
    <w:rsid w:val="721272DE"/>
    <w:rsid w:val="72237808"/>
    <w:rsid w:val="72252A82"/>
    <w:rsid w:val="725BDAF7"/>
    <w:rsid w:val="7290671E"/>
    <w:rsid w:val="72C92E6A"/>
    <w:rsid w:val="72F73AC4"/>
    <w:rsid w:val="7306FD58"/>
    <w:rsid w:val="731E454E"/>
    <w:rsid w:val="732A78A8"/>
    <w:rsid w:val="733A0446"/>
    <w:rsid w:val="733F72C0"/>
    <w:rsid w:val="73D2A585"/>
    <w:rsid w:val="74000321"/>
    <w:rsid w:val="7401801D"/>
    <w:rsid w:val="7405FC6A"/>
    <w:rsid w:val="740E76B5"/>
    <w:rsid w:val="7434F4AE"/>
    <w:rsid w:val="7494D18D"/>
    <w:rsid w:val="74BA15AF"/>
    <w:rsid w:val="74D99700"/>
    <w:rsid w:val="74F7FF1E"/>
    <w:rsid w:val="7519F78E"/>
    <w:rsid w:val="753EF4B6"/>
    <w:rsid w:val="75762693"/>
    <w:rsid w:val="7598C2EC"/>
    <w:rsid w:val="759ECA99"/>
    <w:rsid w:val="75D988C9"/>
    <w:rsid w:val="75E22C5C"/>
    <w:rsid w:val="75F78BF4"/>
    <w:rsid w:val="76370612"/>
    <w:rsid w:val="7641B706"/>
    <w:rsid w:val="764A5F63"/>
    <w:rsid w:val="76B94436"/>
    <w:rsid w:val="76C5F1AA"/>
    <w:rsid w:val="77A21426"/>
    <w:rsid w:val="78022D52"/>
    <w:rsid w:val="782A2161"/>
    <w:rsid w:val="7857314B"/>
    <w:rsid w:val="78593B70"/>
    <w:rsid w:val="787A8C0D"/>
    <w:rsid w:val="78847C00"/>
    <w:rsid w:val="78A941EA"/>
    <w:rsid w:val="78AB8340"/>
    <w:rsid w:val="78B1FEEB"/>
    <w:rsid w:val="78BAD851"/>
    <w:rsid w:val="78CEBE4E"/>
    <w:rsid w:val="78F396B1"/>
    <w:rsid w:val="794B7B25"/>
    <w:rsid w:val="79C360FD"/>
    <w:rsid w:val="79C7CED9"/>
    <w:rsid w:val="79E358ED"/>
    <w:rsid w:val="79F106F4"/>
    <w:rsid w:val="7A07B122"/>
    <w:rsid w:val="7A3DA799"/>
    <w:rsid w:val="7A9680AB"/>
    <w:rsid w:val="7A9B556F"/>
    <w:rsid w:val="7AAF74E2"/>
    <w:rsid w:val="7AC28683"/>
    <w:rsid w:val="7AD50615"/>
    <w:rsid w:val="7AEDB0B6"/>
    <w:rsid w:val="7AF63E50"/>
    <w:rsid w:val="7B16D6CC"/>
    <w:rsid w:val="7B1FEF00"/>
    <w:rsid w:val="7B27FCCF"/>
    <w:rsid w:val="7B2D068A"/>
    <w:rsid w:val="7B37B462"/>
    <w:rsid w:val="7B431B09"/>
    <w:rsid w:val="7B4B1AC8"/>
    <w:rsid w:val="7B64CC77"/>
    <w:rsid w:val="7B75BA95"/>
    <w:rsid w:val="7B7FADD8"/>
    <w:rsid w:val="7B965267"/>
    <w:rsid w:val="7B9704EA"/>
    <w:rsid w:val="7BC1B12C"/>
    <w:rsid w:val="7BF369A5"/>
    <w:rsid w:val="7BFFAB30"/>
    <w:rsid w:val="7C6C612F"/>
    <w:rsid w:val="7C729F69"/>
    <w:rsid w:val="7C972729"/>
    <w:rsid w:val="7CD53F38"/>
    <w:rsid w:val="7CE715C5"/>
    <w:rsid w:val="7D10E394"/>
    <w:rsid w:val="7D1B3246"/>
    <w:rsid w:val="7D493B99"/>
    <w:rsid w:val="7D5FCB41"/>
    <w:rsid w:val="7DE0314F"/>
    <w:rsid w:val="7DF4DDEA"/>
    <w:rsid w:val="7DFBE962"/>
    <w:rsid w:val="7E0FDC00"/>
    <w:rsid w:val="7E1D5800"/>
    <w:rsid w:val="7E510CC6"/>
    <w:rsid w:val="7E58E8E1"/>
    <w:rsid w:val="7E5D1F68"/>
    <w:rsid w:val="7E939D0C"/>
    <w:rsid w:val="7EC3AAD8"/>
    <w:rsid w:val="7EC84CBB"/>
    <w:rsid w:val="7F5E46C7"/>
    <w:rsid w:val="7F7E25FE"/>
    <w:rsid w:val="7F81B715"/>
    <w:rsid w:val="7FBF6508"/>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253C0B"/>
  <w15:docId w15:val="{884CFFCB-5829-4B16-A5BC-98F708A46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74057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3">
    <w:name w:val="heading 3"/>
    <w:basedOn w:val="Normal"/>
    <w:next w:val="Normal"/>
    <w:link w:val="Ttulo3Car"/>
    <w:uiPriority w:val="9"/>
    <w:semiHidden/>
    <w:unhideWhenUsed/>
    <w:qFormat/>
    <w:rsid w:val="000D6CF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unhideWhenUsed/>
    <w:rsid w:val="001149A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1149A1"/>
  </w:style>
  <w:style w:type="paragraph" w:styleId="Encabezado">
    <w:name w:val="header"/>
    <w:basedOn w:val="Normal"/>
    <w:link w:val="EncabezadoCar"/>
    <w:uiPriority w:val="99"/>
    <w:unhideWhenUsed/>
    <w:rsid w:val="001149A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1149A1"/>
  </w:style>
  <w:style w:type="character" w:styleId="Nmerodepgina">
    <w:name w:val="page number"/>
    <w:basedOn w:val="Fuentedeprrafopredeter"/>
    <w:rsid w:val="001149A1"/>
  </w:style>
  <w:style w:type="paragraph" w:styleId="Textonotapie">
    <w:name w:val="footnote text"/>
    <w:aliases w:val="Ref. de nota al pie1,Footnote Text Char Char Char Char Char,Footnote Text Char Char Char Char,Footnote reference,FA Fu,Footnote Text Char Char Char,Footnote Text Cha,FA Fußnotentext,FA Fu?notentext,Footnote Text Char Char,FA Fuﬂnotentext"/>
    <w:basedOn w:val="Normal"/>
    <w:link w:val="TextonotapieCar"/>
    <w:uiPriority w:val="99"/>
    <w:qFormat/>
    <w:rsid w:val="001149A1"/>
    <w:pPr>
      <w:suppressAutoHyphens/>
      <w:spacing w:after="0" w:line="240" w:lineRule="auto"/>
    </w:pPr>
    <w:rPr>
      <w:rFonts w:ascii="Times New Roman" w:eastAsia="Times New Roman" w:hAnsi="Times New Roman" w:cs="Times New Roman"/>
      <w:sz w:val="20"/>
      <w:szCs w:val="20"/>
      <w:lang w:val="es-ES" w:eastAsia="ar-SA"/>
    </w:rPr>
  </w:style>
  <w:style w:type="character" w:customStyle="1" w:styleId="TextonotapieCar">
    <w:name w:val="Texto nota pie Car"/>
    <w:aliases w:val="Ref. de nota al pie1 Car,Footnote Text Char Char Char Char Char Car,Footnote Text Char Char Char Char Car,Footnote reference Car,FA Fu Car,Footnote Text Char Char Char Car,Footnote Text Cha Car,FA Fußnotentext Car,FA Fu?notentext Car"/>
    <w:basedOn w:val="Fuentedeprrafopredeter"/>
    <w:link w:val="Textonotapie"/>
    <w:uiPriority w:val="99"/>
    <w:qFormat/>
    <w:rsid w:val="001149A1"/>
    <w:rPr>
      <w:rFonts w:ascii="Times New Roman" w:eastAsia="Times New Roman" w:hAnsi="Times New Roman" w:cs="Times New Roman"/>
      <w:sz w:val="20"/>
      <w:szCs w:val="20"/>
      <w:lang w:val="es-ES" w:eastAsia="ar-SA"/>
    </w:rPr>
  </w:style>
  <w:style w:type="character" w:styleId="Refdenotaalpie">
    <w:name w:val="footnote reference"/>
    <w:aliases w:val="Footnotes refss,Texto de nota al pie,Appel note de bas de page,Footnote number,referencia nota al pie,BVI fnr,4_G,16 Point,Superscript 6 Point,Texto nota al pie,f,Ref. de nota al pie 2,Footnote Reference Char3,ftre,ftref,julio,juli,R"/>
    <w:link w:val="4GChar"/>
    <w:uiPriority w:val="99"/>
    <w:unhideWhenUsed/>
    <w:qFormat/>
    <w:rsid w:val="001149A1"/>
    <w:rPr>
      <w:vertAlign w:val="superscript"/>
    </w:rPr>
  </w:style>
  <w:style w:type="paragraph" w:customStyle="1" w:styleId="Default">
    <w:name w:val="Default"/>
    <w:rsid w:val="004D077C"/>
    <w:pPr>
      <w:autoSpaceDE w:val="0"/>
      <w:autoSpaceDN w:val="0"/>
      <w:adjustRightInd w:val="0"/>
      <w:spacing w:after="0" w:line="240" w:lineRule="auto"/>
    </w:pPr>
    <w:rPr>
      <w:rFonts w:ascii="Arial" w:hAnsi="Arial" w:cs="Arial"/>
      <w:color w:val="000000"/>
      <w:sz w:val="24"/>
      <w:szCs w:val="24"/>
    </w:rPr>
  </w:style>
  <w:style w:type="character" w:styleId="Refdecomentario">
    <w:name w:val="annotation reference"/>
    <w:basedOn w:val="Fuentedeprrafopredeter"/>
    <w:uiPriority w:val="99"/>
    <w:semiHidden/>
    <w:unhideWhenUsed/>
    <w:rsid w:val="00481814"/>
    <w:rPr>
      <w:sz w:val="16"/>
      <w:szCs w:val="16"/>
    </w:rPr>
  </w:style>
  <w:style w:type="paragraph" w:styleId="Textocomentario">
    <w:name w:val="annotation text"/>
    <w:basedOn w:val="Normal"/>
    <w:link w:val="TextocomentarioCar"/>
    <w:uiPriority w:val="99"/>
    <w:unhideWhenUsed/>
    <w:rsid w:val="00481814"/>
    <w:pPr>
      <w:spacing w:line="240" w:lineRule="auto"/>
    </w:pPr>
    <w:rPr>
      <w:sz w:val="20"/>
      <w:szCs w:val="20"/>
    </w:rPr>
  </w:style>
  <w:style w:type="character" w:customStyle="1" w:styleId="TextocomentarioCar">
    <w:name w:val="Texto comentario Car"/>
    <w:basedOn w:val="Fuentedeprrafopredeter"/>
    <w:link w:val="Textocomentario"/>
    <w:uiPriority w:val="99"/>
    <w:rsid w:val="00481814"/>
    <w:rPr>
      <w:sz w:val="20"/>
      <w:szCs w:val="20"/>
    </w:rPr>
  </w:style>
  <w:style w:type="paragraph" w:styleId="Asuntodelcomentario">
    <w:name w:val="annotation subject"/>
    <w:basedOn w:val="Textocomentario"/>
    <w:next w:val="Textocomentario"/>
    <w:link w:val="AsuntodelcomentarioCar"/>
    <w:uiPriority w:val="99"/>
    <w:semiHidden/>
    <w:unhideWhenUsed/>
    <w:rsid w:val="00481814"/>
    <w:rPr>
      <w:b/>
      <w:bCs/>
    </w:rPr>
  </w:style>
  <w:style w:type="character" w:customStyle="1" w:styleId="AsuntodelcomentarioCar">
    <w:name w:val="Asunto del comentario Car"/>
    <w:basedOn w:val="TextocomentarioCar"/>
    <w:link w:val="Asuntodelcomentario"/>
    <w:uiPriority w:val="99"/>
    <w:semiHidden/>
    <w:rsid w:val="00481814"/>
    <w:rPr>
      <w:b/>
      <w:bCs/>
      <w:sz w:val="20"/>
      <w:szCs w:val="20"/>
    </w:rPr>
  </w:style>
  <w:style w:type="paragraph" w:styleId="Textodeglobo">
    <w:name w:val="Balloon Text"/>
    <w:basedOn w:val="Normal"/>
    <w:link w:val="TextodegloboCar"/>
    <w:uiPriority w:val="99"/>
    <w:semiHidden/>
    <w:unhideWhenUsed/>
    <w:rsid w:val="00481814"/>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81814"/>
    <w:rPr>
      <w:rFonts w:ascii="Segoe UI" w:hAnsi="Segoe UI" w:cs="Segoe UI"/>
      <w:sz w:val="18"/>
      <w:szCs w:val="18"/>
    </w:rPr>
  </w:style>
  <w:style w:type="paragraph" w:styleId="Prrafodelista">
    <w:name w:val="List Paragraph"/>
    <w:basedOn w:val="Normal"/>
    <w:link w:val="PrrafodelistaCar"/>
    <w:uiPriority w:val="34"/>
    <w:qFormat/>
    <w:rsid w:val="00D96E56"/>
    <w:pPr>
      <w:ind w:left="720"/>
      <w:contextualSpacing/>
    </w:pPr>
  </w:style>
  <w:style w:type="table" w:styleId="Tablaconcuadrcula">
    <w:name w:val="Table Grid"/>
    <w:basedOn w:val="Tablanormal"/>
    <w:uiPriority w:val="39"/>
    <w:rsid w:val="007447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link w:val="SinespaciadoCar"/>
    <w:uiPriority w:val="1"/>
    <w:qFormat/>
    <w:rsid w:val="00744791"/>
    <w:pPr>
      <w:suppressAutoHyphens/>
      <w:spacing w:after="0" w:line="240" w:lineRule="auto"/>
    </w:pPr>
    <w:rPr>
      <w:rFonts w:ascii="Times New Roman" w:eastAsia="Times New Roman" w:hAnsi="Times New Roman" w:cs="Times New Roman"/>
      <w:sz w:val="24"/>
      <w:szCs w:val="24"/>
      <w:lang w:val="es-ES" w:eastAsia="ar-SA"/>
    </w:rPr>
  </w:style>
  <w:style w:type="character" w:customStyle="1" w:styleId="SinespaciadoCar">
    <w:name w:val="Sin espaciado Car"/>
    <w:link w:val="Sinespaciado"/>
    <w:uiPriority w:val="1"/>
    <w:qFormat/>
    <w:locked/>
    <w:rsid w:val="00C45FBC"/>
    <w:rPr>
      <w:rFonts w:ascii="Times New Roman" w:eastAsia="Times New Roman" w:hAnsi="Times New Roman" w:cs="Times New Roman"/>
      <w:sz w:val="24"/>
      <w:szCs w:val="24"/>
      <w:lang w:val="es-ES" w:eastAsia="ar-SA"/>
    </w:rPr>
  </w:style>
  <w:style w:type="paragraph" w:styleId="Textoindependiente">
    <w:name w:val="Body Text"/>
    <w:basedOn w:val="Normal"/>
    <w:link w:val="TextoindependienteCar"/>
    <w:uiPriority w:val="99"/>
    <w:unhideWhenUsed/>
    <w:rsid w:val="00C45FBC"/>
    <w:pPr>
      <w:spacing w:after="120" w:line="240" w:lineRule="auto"/>
    </w:pPr>
    <w:rPr>
      <w:rFonts w:ascii="Tahoma" w:eastAsia="Times New Roman" w:hAnsi="Tahoma" w:cs="Times New Roman"/>
      <w:sz w:val="24"/>
      <w:szCs w:val="20"/>
      <w:lang w:eastAsia="es-ES"/>
    </w:rPr>
  </w:style>
  <w:style w:type="character" w:customStyle="1" w:styleId="TextoindependienteCar">
    <w:name w:val="Texto independiente Car"/>
    <w:basedOn w:val="Fuentedeprrafopredeter"/>
    <w:link w:val="Textoindependiente"/>
    <w:uiPriority w:val="99"/>
    <w:rsid w:val="00C45FBC"/>
    <w:rPr>
      <w:rFonts w:ascii="Tahoma" w:eastAsia="Times New Roman" w:hAnsi="Tahoma" w:cs="Times New Roman"/>
      <w:sz w:val="24"/>
      <w:szCs w:val="20"/>
      <w:lang w:eastAsia="es-ES"/>
    </w:rPr>
  </w:style>
  <w:style w:type="character" w:customStyle="1" w:styleId="Ttulo1Car">
    <w:name w:val="Título 1 Car"/>
    <w:basedOn w:val="Fuentedeprrafopredeter"/>
    <w:link w:val="Ttulo1"/>
    <w:uiPriority w:val="9"/>
    <w:rsid w:val="00740575"/>
    <w:rPr>
      <w:rFonts w:asciiTheme="majorHAnsi" w:eastAsiaTheme="majorEastAsia" w:hAnsiTheme="majorHAnsi" w:cstheme="majorBidi"/>
      <w:color w:val="2E74B5" w:themeColor="accent1" w:themeShade="BF"/>
      <w:sz w:val="32"/>
      <w:szCs w:val="32"/>
    </w:rPr>
  </w:style>
  <w:style w:type="character" w:customStyle="1" w:styleId="normaltextrun">
    <w:name w:val="normaltextrun"/>
    <w:rsid w:val="00C275C3"/>
  </w:style>
  <w:style w:type="character" w:customStyle="1" w:styleId="eop">
    <w:name w:val="eop"/>
    <w:basedOn w:val="Fuentedeprrafopredeter"/>
    <w:rsid w:val="005D600C"/>
  </w:style>
  <w:style w:type="paragraph" w:customStyle="1" w:styleId="paragraph">
    <w:name w:val="paragraph"/>
    <w:basedOn w:val="Normal"/>
    <w:rsid w:val="005D600C"/>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styleId="Revisin">
    <w:name w:val="Revision"/>
    <w:hidden/>
    <w:uiPriority w:val="99"/>
    <w:semiHidden/>
    <w:rsid w:val="00BD3413"/>
    <w:pPr>
      <w:spacing w:after="0" w:line="240" w:lineRule="auto"/>
    </w:pPr>
  </w:style>
  <w:style w:type="character" w:styleId="Hipervnculo">
    <w:name w:val="Hyperlink"/>
    <w:basedOn w:val="Fuentedeprrafopredeter"/>
    <w:uiPriority w:val="99"/>
    <w:unhideWhenUsed/>
    <w:rsid w:val="009676E7"/>
    <w:rPr>
      <w:color w:val="0563C1" w:themeColor="hyperlink"/>
      <w:u w:val="single"/>
    </w:rPr>
  </w:style>
  <w:style w:type="paragraph" w:styleId="NormalWeb">
    <w:name w:val="Normal (Web)"/>
    <w:basedOn w:val="Normal"/>
    <w:uiPriority w:val="99"/>
    <w:unhideWhenUsed/>
    <w:rsid w:val="009676E7"/>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encinsinresolver1">
    <w:name w:val="Mención sin resolver1"/>
    <w:basedOn w:val="Fuentedeprrafopredeter"/>
    <w:uiPriority w:val="99"/>
    <w:semiHidden/>
    <w:unhideWhenUsed/>
    <w:rsid w:val="008664F6"/>
    <w:rPr>
      <w:color w:val="605E5C"/>
      <w:shd w:val="clear" w:color="auto" w:fill="E1DFDD"/>
    </w:rPr>
  </w:style>
  <w:style w:type="character" w:customStyle="1" w:styleId="cf01">
    <w:name w:val="cf01"/>
    <w:basedOn w:val="Fuentedeprrafopredeter"/>
    <w:rsid w:val="001E28F9"/>
    <w:rPr>
      <w:rFonts w:ascii="Segoe UI" w:hAnsi="Segoe UI" w:cs="Segoe UI" w:hint="default"/>
      <w:sz w:val="18"/>
      <w:szCs w:val="18"/>
    </w:rPr>
  </w:style>
  <w:style w:type="paragraph" w:customStyle="1" w:styleId="pf0">
    <w:name w:val="pf0"/>
    <w:basedOn w:val="Normal"/>
    <w:rsid w:val="00197BE8"/>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cf11">
    <w:name w:val="cf11"/>
    <w:basedOn w:val="Fuentedeprrafopredeter"/>
    <w:rsid w:val="00722588"/>
    <w:rPr>
      <w:rFonts w:ascii="Segoe UI" w:hAnsi="Segoe UI" w:cs="Segoe UI" w:hint="default"/>
      <w:sz w:val="18"/>
      <w:szCs w:val="18"/>
    </w:rPr>
  </w:style>
  <w:style w:type="character" w:customStyle="1" w:styleId="PrrafodelistaCar">
    <w:name w:val="Párrafo de lista Car"/>
    <w:link w:val="Prrafodelista"/>
    <w:uiPriority w:val="34"/>
    <w:qFormat/>
    <w:locked/>
    <w:rsid w:val="006D064F"/>
  </w:style>
  <w:style w:type="character" w:styleId="Textoennegrita">
    <w:name w:val="Strong"/>
    <w:basedOn w:val="Fuentedeprrafopredeter"/>
    <w:uiPriority w:val="22"/>
    <w:qFormat/>
    <w:rsid w:val="006D064F"/>
    <w:rPr>
      <w:b/>
      <w:bCs/>
    </w:rPr>
  </w:style>
  <w:style w:type="character" w:customStyle="1" w:styleId="TextoCar">
    <w:name w:val="Texto Car"/>
    <w:link w:val="Texto"/>
    <w:locked/>
    <w:rsid w:val="00152C65"/>
    <w:rPr>
      <w:rFonts w:ascii="Arial" w:hAnsi="Arial" w:cs="Arial"/>
      <w:sz w:val="18"/>
      <w:lang w:val="es-ES" w:eastAsia="es-ES"/>
    </w:rPr>
  </w:style>
  <w:style w:type="paragraph" w:customStyle="1" w:styleId="Texto">
    <w:name w:val="Texto"/>
    <w:aliases w:val="independiente,independiente Car Car Car"/>
    <w:basedOn w:val="Normal"/>
    <w:link w:val="TextoCar"/>
    <w:qFormat/>
    <w:rsid w:val="00152C65"/>
    <w:pPr>
      <w:spacing w:after="101" w:line="216" w:lineRule="exact"/>
      <w:ind w:firstLine="288"/>
      <w:jc w:val="both"/>
    </w:pPr>
    <w:rPr>
      <w:rFonts w:ascii="Arial" w:hAnsi="Arial" w:cs="Arial"/>
      <w:sz w:val="18"/>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Refdenotaalpie"/>
    <w:uiPriority w:val="99"/>
    <w:qFormat/>
    <w:rsid w:val="00152C65"/>
    <w:pPr>
      <w:spacing w:after="0" w:line="240" w:lineRule="auto"/>
      <w:jc w:val="both"/>
    </w:pPr>
    <w:rPr>
      <w:vertAlign w:val="superscript"/>
    </w:rPr>
  </w:style>
  <w:style w:type="character" w:styleId="Hipervnculovisitado">
    <w:name w:val="FollowedHyperlink"/>
    <w:basedOn w:val="Fuentedeprrafopredeter"/>
    <w:uiPriority w:val="99"/>
    <w:semiHidden/>
    <w:unhideWhenUsed/>
    <w:rsid w:val="00152C65"/>
    <w:rPr>
      <w:color w:val="954F72" w:themeColor="followedHyperlink"/>
      <w:u w:val="single"/>
    </w:rPr>
  </w:style>
  <w:style w:type="paragraph" w:customStyle="1" w:styleId="Cuadrculamedia21">
    <w:name w:val="Cuadrícula media 21"/>
    <w:uiPriority w:val="1"/>
    <w:qFormat/>
    <w:rsid w:val="0086416C"/>
    <w:pPr>
      <w:spacing w:after="0" w:line="240" w:lineRule="auto"/>
    </w:pPr>
    <w:rPr>
      <w:rFonts w:ascii="Calibri" w:eastAsia="Calibri" w:hAnsi="Calibri" w:cs="Times New Roman"/>
    </w:rPr>
  </w:style>
  <w:style w:type="paragraph" w:styleId="Textoindependiente3">
    <w:name w:val="Body Text 3"/>
    <w:basedOn w:val="Normal"/>
    <w:link w:val="Textoindependiente3Car"/>
    <w:rsid w:val="00E97F16"/>
    <w:pPr>
      <w:spacing w:after="120" w:line="240" w:lineRule="auto"/>
    </w:pPr>
    <w:rPr>
      <w:rFonts w:ascii="Times New Roman" w:eastAsia="Times New Roman" w:hAnsi="Times New Roman" w:cs="Times New Roman"/>
      <w:sz w:val="16"/>
      <w:szCs w:val="16"/>
      <w:lang w:eastAsia="es-ES"/>
    </w:rPr>
  </w:style>
  <w:style w:type="character" w:customStyle="1" w:styleId="Textoindependiente3Car">
    <w:name w:val="Texto independiente 3 Car"/>
    <w:basedOn w:val="Fuentedeprrafopredeter"/>
    <w:link w:val="Textoindependiente3"/>
    <w:rsid w:val="00E97F16"/>
    <w:rPr>
      <w:rFonts w:ascii="Times New Roman" w:eastAsia="Times New Roman" w:hAnsi="Times New Roman" w:cs="Times New Roman"/>
      <w:sz w:val="16"/>
      <w:szCs w:val="16"/>
      <w:lang w:eastAsia="es-ES"/>
    </w:rPr>
  </w:style>
  <w:style w:type="character" w:styleId="Mencinsinresolver">
    <w:name w:val="Unresolved Mention"/>
    <w:basedOn w:val="Fuentedeprrafopredeter"/>
    <w:uiPriority w:val="99"/>
    <w:semiHidden/>
    <w:unhideWhenUsed/>
    <w:rsid w:val="00290EB1"/>
    <w:rPr>
      <w:color w:val="605E5C"/>
      <w:shd w:val="clear" w:color="auto" w:fill="E1DFDD"/>
    </w:rPr>
  </w:style>
  <w:style w:type="character" w:customStyle="1" w:styleId="Ttulo3Car">
    <w:name w:val="Título 3 Car"/>
    <w:basedOn w:val="Fuentedeprrafopredeter"/>
    <w:link w:val="Ttulo3"/>
    <w:uiPriority w:val="9"/>
    <w:semiHidden/>
    <w:rsid w:val="000D6CFF"/>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125293">
      <w:bodyDiv w:val="1"/>
      <w:marLeft w:val="0"/>
      <w:marRight w:val="0"/>
      <w:marTop w:val="0"/>
      <w:marBottom w:val="0"/>
      <w:divBdr>
        <w:top w:val="none" w:sz="0" w:space="0" w:color="auto"/>
        <w:left w:val="none" w:sz="0" w:space="0" w:color="auto"/>
        <w:bottom w:val="none" w:sz="0" w:space="0" w:color="auto"/>
        <w:right w:val="none" w:sz="0" w:space="0" w:color="auto"/>
      </w:divBdr>
    </w:div>
    <w:div w:id="433330237">
      <w:bodyDiv w:val="1"/>
      <w:marLeft w:val="0"/>
      <w:marRight w:val="0"/>
      <w:marTop w:val="0"/>
      <w:marBottom w:val="0"/>
      <w:divBdr>
        <w:top w:val="none" w:sz="0" w:space="0" w:color="auto"/>
        <w:left w:val="none" w:sz="0" w:space="0" w:color="auto"/>
        <w:bottom w:val="none" w:sz="0" w:space="0" w:color="auto"/>
        <w:right w:val="none" w:sz="0" w:space="0" w:color="auto"/>
      </w:divBdr>
    </w:div>
    <w:div w:id="544172476">
      <w:bodyDiv w:val="1"/>
      <w:marLeft w:val="0"/>
      <w:marRight w:val="0"/>
      <w:marTop w:val="0"/>
      <w:marBottom w:val="0"/>
      <w:divBdr>
        <w:top w:val="none" w:sz="0" w:space="0" w:color="auto"/>
        <w:left w:val="none" w:sz="0" w:space="0" w:color="auto"/>
        <w:bottom w:val="none" w:sz="0" w:space="0" w:color="auto"/>
        <w:right w:val="none" w:sz="0" w:space="0" w:color="auto"/>
      </w:divBdr>
    </w:div>
    <w:div w:id="686103534">
      <w:bodyDiv w:val="1"/>
      <w:marLeft w:val="0"/>
      <w:marRight w:val="0"/>
      <w:marTop w:val="0"/>
      <w:marBottom w:val="0"/>
      <w:divBdr>
        <w:top w:val="none" w:sz="0" w:space="0" w:color="auto"/>
        <w:left w:val="none" w:sz="0" w:space="0" w:color="auto"/>
        <w:bottom w:val="none" w:sz="0" w:space="0" w:color="auto"/>
        <w:right w:val="none" w:sz="0" w:space="0" w:color="auto"/>
      </w:divBdr>
    </w:div>
    <w:div w:id="733046344">
      <w:bodyDiv w:val="1"/>
      <w:marLeft w:val="0"/>
      <w:marRight w:val="0"/>
      <w:marTop w:val="0"/>
      <w:marBottom w:val="0"/>
      <w:divBdr>
        <w:top w:val="none" w:sz="0" w:space="0" w:color="auto"/>
        <w:left w:val="none" w:sz="0" w:space="0" w:color="auto"/>
        <w:bottom w:val="none" w:sz="0" w:space="0" w:color="auto"/>
        <w:right w:val="none" w:sz="0" w:space="0" w:color="auto"/>
      </w:divBdr>
    </w:div>
    <w:div w:id="796293268">
      <w:bodyDiv w:val="1"/>
      <w:marLeft w:val="0"/>
      <w:marRight w:val="0"/>
      <w:marTop w:val="0"/>
      <w:marBottom w:val="0"/>
      <w:divBdr>
        <w:top w:val="none" w:sz="0" w:space="0" w:color="auto"/>
        <w:left w:val="none" w:sz="0" w:space="0" w:color="auto"/>
        <w:bottom w:val="none" w:sz="0" w:space="0" w:color="auto"/>
        <w:right w:val="none" w:sz="0" w:space="0" w:color="auto"/>
      </w:divBdr>
    </w:div>
    <w:div w:id="960645271">
      <w:bodyDiv w:val="1"/>
      <w:marLeft w:val="0"/>
      <w:marRight w:val="0"/>
      <w:marTop w:val="0"/>
      <w:marBottom w:val="0"/>
      <w:divBdr>
        <w:top w:val="none" w:sz="0" w:space="0" w:color="auto"/>
        <w:left w:val="none" w:sz="0" w:space="0" w:color="auto"/>
        <w:bottom w:val="none" w:sz="0" w:space="0" w:color="auto"/>
        <w:right w:val="none" w:sz="0" w:space="0" w:color="auto"/>
      </w:divBdr>
    </w:div>
    <w:div w:id="964315358">
      <w:bodyDiv w:val="1"/>
      <w:marLeft w:val="0"/>
      <w:marRight w:val="0"/>
      <w:marTop w:val="0"/>
      <w:marBottom w:val="0"/>
      <w:divBdr>
        <w:top w:val="none" w:sz="0" w:space="0" w:color="auto"/>
        <w:left w:val="none" w:sz="0" w:space="0" w:color="auto"/>
        <w:bottom w:val="none" w:sz="0" w:space="0" w:color="auto"/>
        <w:right w:val="none" w:sz="0" w:space="0" w:color="auto"/>
      </w:divBdr>
    </w:div>
    <w:div w:id="1006709996">
      <w:bodyDiv w:val="1"/>
      <w:marLeft w:val="0"/>
      <w:marRight w:val="0"/>
      <w:marTop w:val="0"/>
      <w:marBottom w:val="0"/>
      <w:divBdr>
        <w:top w:val="none" w:sz="0" w:space="0" w:color="auto"/>
        <w:left w:val="none" w:sz="0" w:space="0" w:color="auto"/>
        <w:bottom w:val="none" w:sz="0" w:space="0" w:color="auto"/>
        <w:right w:val="none" w:sz="0" w:space="0" w:color="auto"/>
      </w:divBdr>
      <w:divsChild>
        <w:div w:id="1818185589">
          <w:marLeft w:val="0"/>
          <w:marRight w:val="0"/>
          <w:marTop w:val="0"/>
          <w:marBottom w:val="0"/>
          <w:divBdr>
            <w:top w:val="none" w:sz="0" w:space="0" w:color="auto"/>
            <w:left w:val="none" w:sz="0" w:space="0" w:color="auto"/>
            <w:bottom w:val="none" w:sz="0" w:space="0" w:color="auto"/>
            <w:right w:val="none" w:sz="0" w:space="0" w:color="auto"/>
          </w:divBdr>
          <w:divsChild>
            <w:div w:id="479271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006347">
      <w:bodyDiv w:val="1"/>
      <w:marLeft w:val="0"/>
      <w:marRight w:val="0"/>
      <w:marTop w:val="0"/>
      <w:marBottom w:val="0"/>
      <w:divBdr>
        <w:top w:val="none" w:sz="0" w:space="0" w:color="auto"/>
        <w:left w:val="none" w:sz="0" w:space="0" w:color="auto"/>
        <w:bottom w:val="none" w:sz="0" w:space="0" w:color="auto"/>
        <w:right w:val="none" w:sz="0" w:space="0" w:color="auto"/>
      </w:divBdr>
    </w:div>
    <w:div w:id="1309674636">
      <w:bodyDiv w:val="1"/>
      <w:marLeft w:val="0"/>
      <w:marRight w:val="0"/>
      <w:marTop w:val="0"/>
      <w:marBottom w:val="0"/>
      <w:divBdr>
        <w:top w:val="none" w:sz="0" w:space="0" w:color="auto"/>
        <w:left w:val="none" w:sz="0" w:space="0" w:color="auto"/>
        <w:bottom w:val="none" w:sz="0" w:space="0" w:color="auto"/>
        <w:right w:val="none" w:sz="0" w:space="0" w:color="auto"/>
      </w:divBdr>
    </w:div>
    <w:div w:id="1354460857">
      <w:bodyDiv w:val="1"/>
      <w:marLeft w:val="0"/>
      <w:marRight w:val="0"/>
      <w:marTop w:val="0"/>
      <w:marBottom w:val="0"/>
      <w:divBdr>
        <w:top w:val="none" w:sz="0" w:space="0" w:color="auto"/>
        <w:left w:val="none" w:sz="0" w:space="0" w:color="auto"/>
        <w:bottom w:val="none" w:sz="0" w:space="0" w:color="auto"/>
        <w:right w:val="none" w:sz="0" w:space="0" w:color="auto"/>
      </w:divBdr>
    </w:div>
    <w:div w:id="1375619491">
      <w:bodyDiv w:val="1"/>
      <w:marLeft w:val="0"/>
      <w:marRight w:val="0"/>
      <w:marTop w:val="0"/>
      <w:marBottom w:val="0"/>
      <w:divBdr>
        <w:top w:val="none" w:sz="0" w:space="0" w:color="auto"/>
        <w:left w:val="none" w:sz="0" w:space="0" w:color="auto"/>
        <w:bottom w:val="none" w:sz="0" w:space="0" w:color="auto"/>
        <w:right w:val="none" w:sz="0" w:space="0" w:color="auto"/>
      </w:divBdr>
      <w:divsChild>
        <w:div w:id="107312747">
          <w:marLeft w:val="0"/>
          <w:marRight w:val="0"/>
          <w:marTop w:val="0"/>
          <w:marBottom w:val="0"/>
          <w:divBdr>
            <w:top w:val="none" w:sz="0" w:space="0" w:color="auto"/>
            <w:left w:val="none" w:sz="0" w:space="0" w:color="auto"/>
            <w:bottom w:val="none" w:sz="0" w:space="0" w:color="auto"/>
            <w:right w:val="none" w:sz="0" w:space="0" w:color="auto"/>
          </w:divBdr>
        </w:div>
        <w:div w:id="326172792">
          <w:marLeft w:val="0"/>
          <w:marRight w:val="0"/>
          <w:marTop w:val="0"/>
          <w:marBottom w:val="0"/>
          <w:divBdr>
            <w:top w:val="none" w:sz="0" w:space="0" w:color="auto"/>
            <w:left w:val="none" w:sz="0" w:space="0" w:color="auto"/>
            <w:bottom w:val="none" w:sz="0" w:space="0" w:color="auto"/>
            <w:right w:val="none" w:sz="0" w:space="0" w:color="auto"/>
          </w:divBdr>
        </w:div>
        <w:div w:id="610164875">
          <w:marLeft w:val="0"/>
          <w:marRight w:val="0"/>
          <w:marTop w:val="0"/>
          <w:marBottom w:val="0"/>
          <w:divBdr>
            <w:top w:val="none" w:sz="0" w:space="0" w:color="auto"/>
            <w:left w:val="none" w:sz="0" w:space="0" w:color="auto"/>
            <w:bottom w:val="none" w:sz="0" w:space="0" w:color="auto"/>
            <w:right w:val="none" w:sz="0" w:space="0" w:color="auto"/>
          </w:divBdr>
        </w:div>
      </w:divsChild>
    </w:div>
    <w:div w:id="1380544569">
      <w:bodyDiv w:val="1"/>
      <w:marLeft w:val="0"/>
      <w:marRight w:val="0"/>
      <w:marTop w:val="0"/>
      <w:marBottom w:val="0"/>
      <w:divBdr>
        <w:top w:val="none" w:sz="0" w:space="0" w:color="auto"/>
        <w:left w:val="none" w:sz="0" w:space="0" w:color="auto"/>
        <w:bottom w:val="none" w:sz="0" w:space="0" w:color="auto"/>
        <w:right w:val="none" w:sz="0" w:space="0" w:color="auto"/>
      </w:divBdr>
    </w:div>
    <w:div w:id="1409577863">
      <w:bodyDiv w:val="1"/>
      <w:marLeft w:val="0"/>
      <w:marRight w:val="0"/>
      <w:marTop w:val="0"/>
      <w:marBottom w:val="0"/>
      <w:divBdr>
        <w:top w:val="none" w:sz="0" w:space="0" w:color="auto"/>
        <w:left w:val="none" w:sz="0" w:space="0" w:color="auto"/>
        <w:bottom w:val="none" w:sz="0" w:space="0" w:color="auto"/>
        <w:right w:val="none" w:sz="0" w:space="0" w:color="auto"/>
      </w:divBdr>
    </w:div>
    <w:div w:id="1487673316">
      <w:bodyDiv w:val="1"/>
      <w:marLeft w:val="0"/>
      <w:marRight w:val="0"/>
      <w:marTop w:val="0"/>
      <w:marBottom w:val="0"/>
      <w:divBdr>
        <w:top w:val="none" w:sz="0" w:space="0" w:color="auto"/>
        <w:left w:val="none" w:sz="0" w:space="0" w:color="auto"/>
        <w:bottom w:val="none" w:sz="0" w:space="0" w:color="auto"/>
        <w:right w:val="none" w:sz="0" w:space="0" w:color="auto"/>
      </w:divBdr>
    </w:div>
    <w:div w:id="1604727760">
      <w:bodyDiv w:val="1"/>
      <w:marLeft w:val="0"/>
      <w:marRight w:val="0"/>
      <w:marTop w:val="0"/>
      <w:marBottom w:val="0"/>
      <w:divBdr>
        <w:top w:val="none" w:sz="0" w:space="0" w:color="auto"/>
        <w:left w:val="none" w:sz="0" w:space="0" w:color="auto"/>
        <w:bottom w:val="none" w:sz="0" w:space="0" w:color="auto"/>
        <w:right w:val="none" w:sz="0" w:space="0" w:color="auto"/>
      </w:divBdr>
    </w:div>
    <w:div w:id="1683969034">
      <w:bodyDiv w:val="1"/>
      <w:marLeft w:val="0"/>
      <w:marRight w:val="0"/>
      <w:marTop w:val="0"/>
      <w:marBottom w:val="0"/>
      <w:divBdr>
        <w:top w:val="none" w:sz="0" w:space="0" w:color="auto"/>
        <w:left w:val="none" w:sz="0" w:space="0" w:color="auto"/>
        <w:bottom w:val="none" w:sz="0" w:space="0" w:color="auto"/>
        <w:right w:val="none" w:sz="0" w:space="0" w:color="auto"/>
      </w:divBdr>
    </w:div>
    <w:div w:id="1864324814">
      <w:bodyDiv w:val="1"/>
      <w:marLeft w:val="0"/>
      <w:marRight w:val="0"/>
      <w:marTop w:val="0"/>
      <w:marBottom w:val="0"/>
      <w:divBdr>
        <w:top w:val="none" w:sz="0" w:space="0" w:color="auto"/>
        <w:left w:val="none" w:sz="0" w:space="0" w:color="auto"/>
        <w:bottom w:val="none" w:sz="0" w:space="0" w:color="auto"/>
        <w:right w:val="none" w:sz="0" w:space="0" w:color="auto"/>
      </w:divBdr>
    </w:div>
    <w:div w:id="1866017536">
      <w:bodyDiv w:val="1"/>
      <w:marLeft w:val="0"/>
      <w:marRight w:val="0"/>
      <w:marTop w:val="0"/>
      <w:marBottom w:val="0"/>
      <w:divBdr>
        <w:top w:val="none" w:sz="0" w:space="0" w:color="auto"/>
        <w:left w:val="none" w:sz="0" w:space="0" w:color="auto"/>
        <w:bottom w:val="none" w:sz="0" w:space="0" w:color="auto"/>
        <w:right w:val="none" w:sz="0" w:space="0" w:color="auto"/>
      </w:divBdr>
    </w:div>
    <w:div w:id="2007316240">
      <w:bodyDiv w:val="1"/>
      <w:marLeft w:val="0"/>
      <w:marRight w:val="0"/>
      <w:marTop w:val="0"/>
      <w:marBottom w:val="0"/>
      <w:divBdr>
        <w:top w:val="none" w:sz="0" w:space="0" w:color="auto"/>
        <w:left w:val="none" w:sz="0" w:space="0" w:color="auto"/>
        <w:bottom w:val="none" w:sz="0" w:space="0" w:color="auto"/>
        <w:right w:val="none" w:sz="0" w:space="0" w:color="auto"/>
      </w:divBdr>
    </w:div>
    <w:div w:id="20619741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s://www.te.gob.mx/ius2021/" TargetMode="External"/><Relationship Id="rId1" Type="http://schemas.openxmlformats.org/officeDocument/2006/relationships/hyperlink" Target="https://www.iepcjalisco.org.mx/sites/default/files/sesiones-de-consejo/consejo%20general/2024-03-07/2iepc-acg-34-2024.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288E2F32E191B842A6FA864A40FC9F68" ma:contentTypeVersion="14" ma:contentTypeDescription="Crear nuevo documento." ma:contentTypeScope="" ma:versionID="930d0ba04e7c019c57dd111ed5690135">
  <xsd:schema xmlns:xsd="http://www.w3.org/2001/XMLSchema" xmlns:xs="http://www.w3.org/2001/XMLSchema" xmlns:p="http://schemas.microsoft.com/office/2006/metadata/properties" xmlns:ns3="bcaf340c-1e1d-45f3-afbc-d1e2d5307ad9" xmlns:ns4="5f422f4e-4dfa-4d6c-ab4a-b95975fd2555" targetNamespace="http://schemas.microsoft.com/office/2006/metadata/properties" ma:root="true" ma:fieldsID="e0878464cc64ac48a08c7fce5b6940b9" ns3:_="" ns4:_="">
    <xsd:import namespace="bcaf340c-1e1d-45f3-afbc-d1e2d5307ad9"/>
    <xsd:import namespace="5f422f4e-4dfa-4d6c-ab4a-b95975fd2555"/>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af340c-1e1d-45f3-afbc-d1e2d5307a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f422f4e-4dfa-4d6c-ab4a-b95975fd2555"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SharingHintHash" ma:index="13" nillable="true" ma:displayName="Hash de la sugerencia para comparti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bcaf340c-1e1d-45f3-afbc-d1e2d5307ad9"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84C62E-6EBB-4470-A02C-734840DF0483}">
  <ds:schemaRefs>
    <ds:schemaRef ds:uri="http://schemas.microsoft.com/sharepoint/v3/contenttype/forms"/>
  </ds:schemaRefs>
</ds:datastoreItem>
</file>

<file path=customXml/itemProps2.xml><?xml version="1.0" encoding="utf-8"?>
<ds:datastoreItem xmlns:ds="http://schemas.openxmlformats.org/officeDocument/2006/customXml" ds:itemID="{7470F9CA-E087-4E9F-AE52-1BA8EEBD95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af340c-1e1d-45f3-afbc-d1e2d5307ad9"/>
    <ds:schemaRef ds:uri="5f422f4e-4dfa-4d6c-ab4a-b95975fd25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913B709-6438-46EB-85C5-BF4FE8200993}">
  <ds:schemaRefs>
    <ds:schemaRef ds:uri="http://schemas.microsoft.com/office/infopath/2007/PartnerControls"/>
    <ds:schemaRef ds:uri="5f422f4e-4dfa-4d6c-ab4a-b95975fd2555"/>
    <ds:schemaRef ds:uri="http://purl.org/dc/elements/1.1/"/>
    <ds:schemaRef ds:uri="http://schemas.microsoft.com/office/2006/metadata/properties"/>
    <ds:schemaRef ds:uri="http://purl.org/dc/dcmitype/"/>
    <ds:schemaRef ds:uri="http://schemas.microsoft.com/office/2006/documentManagement/types"/>
    <ds:schemaRef ds:uri="http://purl.org/dc/terms/"/>
    <ds:schemaRef ds:uri="http://www.w3.org/XML/1998/namespace"/>
    <ds:schemaRef ds:uri="http://schemas.openxmlformats.org/package/2006/metadata/core-properties"/>
    <ds:schemaRef ds:uri="bcaf340c-1e1d-45f3-afbc-d1e2d5307ad9"/>
  </ds:schemaRefs>
</ds:datastoreItem>
</file>

<file path=customXml/itemProps4.xml><?xml version="1.0" encoding="utf-8"?>
<ds:datastoreItem xmlns:ds="http://schemas.openxmlformats.org/officeDocument/2006/customXml" ds:itemID="{FDF96F1F-B2EA-4DA0-8C14-1813ADBAF8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35</Pages>
  <Words>11730</Words>
  <Characters>64518</Characters>
  <Application>Microsoft Office Word</Application>
  <DocSecurity>0</DocSecurity>
  <Lines>537</Lines>
  <Paragraphs>152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76096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IEPC-USUARIO</dc:creator>
  <cp:keywords/>
  <dc:description/>
  <cp:lastModifiedBy>Alejandra Aguayo</cp:lastModifiedBy>
  <cp:revision>4</cp:revision>
  <cp:lastPrinted>2024-05-04T16:50:00Z</cp:lastPrinted>
  <dcterms:created xsi:type="dcterms:W3CDTF">2024-05-03T19:02:00Z</dcterms:created>
  <dcterms:modified xsi:type="dcterms:W3CDTF">2024-05-04T16:51:00Z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0x010100288E2F32E191B842A6FA864A40FC9F68</vt:lpwstr>
  </property>
</Properties>
</file>