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C9BA4A" w14:textId="23431725" w:rsidR="00104983" w:rsidRPr="005D1CBA" w:rsidRDefault="00104983" w:rsidP="00104983">
      <w:pPr>
        <w:widowControl w:val="0"/>
        <w:pBdr>
          <w:top w:val="nil"/>
          <w:left w:val="nil"/>
          <w:bottom w:val="nil"/>
          <w:right w:val="nil"/>
          <w:between w:val="nil"/>
        </w:pBdr>
        <w:spacing w:after="0"/>
        <w:jc w:val="both"/>
        <w:rPr>
          <w:rFonts w:ascii="Lucida Sans Unicode" w:hAnsi="Lucida Sans Unicode" w:cs="Lucida Sans Unicode"/>
          <w:sz w:val="20"/>
          <w:szCs w:val="20"/>
        </w:rPr>
      </w:pPr>
      <w:r w:rsidRPr="005D1CBA">
        <w:rPr>
          <w:rFonts w:ascii="Lucida Sans Unicode" w:eastAsia="Trebuchet MS" w:hAnsi="Lucida Sans Unicode" w:cs="Lucida Sans Unicode"/>
          <w:b/>
          <w:sz w:val="20"/>
          <w:szCs w:val="20"/>
        </w:rPr>
        <w:t>RESOLUCIÓN DEL CONSEJO GENERAL DEL INSTITUTO ELECTORAL Y DE PARTICIPACIÓN CIUDADANA DEL ESTADO DE JALISCO, RELATIVO AL RECURSO DE REVISIÓN RADICADO CON EL NÚMERO DE EXPEDIENTE REV-</w:t>
      </w:r>
      <w:r w:rsidR="00BC03A8" w:rsidRPr="005D1CBA">
        <w:rPr>
          <w:rFonts w:ascii="Lucida Sans Unicode" w:eastAsia="Trebuchet MS" w:hAnsi="Lucida Sans Unicode" w:cs="Lucida Sans Unicode"/>
          <w:b/>
          <w:sz w:val="20"/>
          <w:szCs w:val="20"/>
        </w:rPr>
        <w:t>019</w:t>
      </w:r>
      <w:r w:rsidRPr="005D1CBA">
        <w:rPr>
          <w:rFonts w:ascii="Lucida Sans Unicode" w:eastAsia="Trebuchet MS" w:hAnsi="Lucida Sans Unicode" w:cs="Lucida Sans Unicode"/>
          <w:b/>
          <w:sz w:val="20"/>
          <w:szCs w:val="20"/>
        </w:rPr>
        <w:t>/202</w:t>
      </w:r>
      <w:r w:rsidR="002E2959" w:rsidRPr="005D1CBA">
        <w:rPr>
          <w:rFonts w:ascii="Lucida Sans Unicode" w:eastAsia="Trebuchet MS" w:hAnsi="Lucida Sans Unicode" w:cs="Lucida Sans Unicode"/>
          <w:b/>
          <w:sz w:val="20"/>
          <w:szCs w:val="20"/>
        </w:rPr>
        <w:t>4</w:t>
      </w:r>
      <w:r w:rsidRPr="005D1CBA">
        <w:rPr>
          <w:rFonts w:ascii="Lucida Sans Unicode" w:eastAsia="Trebuchet MS" w:hAnsi="Lucida Sans Unicode" w:cs="Lucida Sans Unicode"/>
          <w:b/>
          <w:sz w:val="20"/>
          <w:szCs w:val="20"/>
        </w:rPr>
        <w:t xml:space="preserve">, </w:t>
      </w:r>
      <w:r w:rsidR="00AE4ABC">
        <w:rPr>
          <w:rFonts w:ascii="Lucida Sans Unicode" w:eastAsia="Trebuchet MS" w:hAnsi="Lucida Sans Unicode" w:cs="Lucida Sans Unicode"/>
          <w:b/>
          <w:sz w:val="20"/>
          <w:szCs w:val="20"/>
        </w:rPr>
        <w:t>INTERPUESTO</w:t>
      </w:r>
      <w:r w:rsidRPr="005D1CBA">
        <w:rPr>
          <w:rFonts w:ascii="Lucida Sans Unicode" w:eastAsia="Trebuchet MS" w:hAnsi="Lucida Sans Unicode" w:cs="Lucida Sans Unicode"/>
          <w:b/>
          <w:sz w:val="20"/>
          <w:szCs w:val="20"/>
        </w:rPr>
        <w:t xml:space="preserve"> POR EL </w:t>
      </w:r>
      <w:r w:rsidR="00BC03A8" w:rsidRPr="005D1CBA">
        <w:rPr>
          <w:rFonts w:ascii="Lucida Sans Unicode" w:eastAsia="Trebuchet MS" w:hAnsi="Lucida Sans Unicode" w:cs="Lucida Sans Unicode"/>
          <w:b/>
          <w:sz w:val="20"/>
          <w:szCs w:val="20"/>
        </w:rPr>
        <w:t>PARTIDO POLÍTICO MOVIMIENTO CIUDADANO</w:t>
      </w:r>
    </w:p>
    <w:p w14:paraId="7EFC6E6A" w14:textId="77777777" w:rsidR="00104983" w:rsidRPr="005D1CBA" w:rsidRDefault="00104983" w:rsidP="00104983">
      <w:pPr>
        <w:spacing w:after="0"/>
        <w:jc w:val="both"/>
        <w:rPr>
          <w:rFonts w:ascii="Lucida Sans Unicode" w:eastAsia="Trebuchet MS" w:hAnsi="Lucida Sans Unicode" w:cs="Lucida Sans Unicode"/>
          <w:b/>
          <w:sz w:val="20"/>
          <w:szCs w:val="20"/>
        </w:rPr>
      </w:pPr>
    </w:p>
    <w:p w14:paraId="3524C7ED" w14:textId="4F268486" w:rsidR="00104983" w:rsidRPr="005D1CBA" w:rsidRDefault="00104983" w:rsidP="00104983">
      <w:pPr>
        <w:spacing w:after="0"/>
        <w:jc w:val="both"/>
        <w:rPr>
          <w:rFonts w:ascii="Lucida Sans Unicode" w:eastAsia="Times New Roman" w:hAnsi="Lucida Sans Unicode" w:cs="Lucida Sans Unicode"/>
          <w:color w:val="000000"/>
          <w:sz w:val="20"/>
          <w:szCs w:val="20"/>
          <w:lang w:eastAsia="es-ES"/>
        </w:rPr>
      </w:pPr>
      <w:r w:rsidRPr="005D1CBA">
        <w:rPr>
          <w:rFonts w:ascii="Lucida Sans Unicode" w:eastAsia="Trebuchet MS" w:hAnsi="Lucida Sans Unicode" w:cs="Lucida Sans Unicode"/>
          <w:sz w:val="20"/>
          <w:szCs w:val="20"/>
        </w:rPr>
        <w:t xml:space="preserve">Vistos para resolver los autos del expediente identificado con el número citado al rubro, formado con motivo del </w:t>
      </w:r>
      <w:r w:rsidRPr="005D1CBA">
        <w:rPr>
          <w:rFonts w:ascii="Lucida Sans Unicode" w:eastAsia="Trebuchet MS" w:hAnsi="Lucida Sans Unicode" w:cs="Lucida Sans Unicode"/>
          <w:b/>
          <w:sz w:val="20"/>
          <w:szCs w:val="20"/>
        </w:rPr>
        <w:t xml:space="preserve">RECURSO DE REVISIÓN </w:t>
      </w:r>
      <w:r w:rsidR="00AE4ABC">
        <w:rPr>
          <w:rFonts w:ascii="Lucida Sans Unicode" w:eastAsia="Trebuchet MS" w:hAnsi="Lucida Sans Unicode" w:cs="Lucida Sans Unicode"/>
          <w:sz w:val="20"/>
          <w:szCs w:val="20"/>
        </w:rPr>
        <w:t>interpuesto</w:t>
      </w:r>
      <w:r w:rsidRPr="005D1CBA">
        <w:rPr>
          <w:rFonts w:ascii="Lucida Sans Unicode" w:eastAsia="Trebuchet MS" w:hAnsi="Lucida Sans Unicode" w:cs="Lucida Sans Unicode"/>
          <w:sz w:val="20"/>
          <w:szCs w:val="20"/>
        </w:rPr>
        <w:t xml:space="preserve"> por el </w:t>
      </w:r>
      <w:r w:rsidR="002E2959" w:rsidRPr="005D1CBA">
        <w:rPr>
          <w:rFonts w:ascii="Lucida Sans Unicode" w:eastAsia="Trebuchet MS" w:hAnsi="Lucida Sans Unicode" w:cs="Lucida Sans Unicode"/>
          <w:sz w:val="20"/>
          <w:szCs w:val="20"/>
        </w:rPr>
        <w:t xml:space="preserve">partido político </w:t>
      </w:r>
      <w:r w:rsidR="00BC03A8" w:rsidRPr="005D1CBA">
        <w:rPr>
          <w:rFonts w:ascii="Lucida Sans Unicode" w:eastAsia="Trebuchet MS" w:hAnsi="Lucida Sans Unicode" w:cs="Lucida Sans Unicode"/>
          <w:b/>
          <w:bCs/>
          <w:sz w:val="20"/>
          <w:szCs w:val="20"/>
        </w:rPr>
        <w:t>M</w:t>
      </w:r>
      <w:r w:rsidR="00C82992" w:rsidRPr="005D1CBA">
        <w:rPr>
          <w:rFonts w:ascii="Lucida Sans Unicode" w:eastAsia="Trebuchet MS" w:hAnsi="Lucida Sans Unicode" w:cs="Lucida Sans Unicode"/>
          <w:b/>
          <w:bCs/>
          <w:sz w:val="20"/>
          <w:szCs w:val="20"/>
        </w:rPr>
        <w:t>ovimiento</w:t>
      </w:r>
      <w:r w:rsidR="00BC03A8" w:rsidRPr="005D1CBA">
        <w:rPr>
          <w:rFonts w:ascii="Lucida Sans Unicode" w:eastAsia="Trebuchet MS" w:hAnsi="Lucida Sans Unicode" w:cs="Lucida Sans Unicode"/>
          <w:b/>
          <w:bCs/>
          <w:sz w:val="20"/>
          <w:szCs w:val="20"/>
        </w:rPr>
        <w:t xml:space="preserve"> C</w:t>
      </w:r>
      <w:r w:rsidR="00C82992" w:rsidRPr="005D1CBA">
        <w:rPr>
          <w:rFonts w:ascii="Lucida Sans Unicode" w:eastAsia="Trebuchet MS" w:hAnsi="Lucida Sans Unicode" w:cs="Lucida Sans Unicode"/>
          <w:b/>
          <w:bCs/>
          <w:sz w:val="20"/>
          <w:szCs w:val="20"/>
        </w:rPr>
        <w:t>iudadano</w:t>
      </w:r>
      <w:r w:rsidR="007230AE" w:rsidRPr="005D1CBA">
        <w:rPr>
          <w:rStyle w:val="Refdenotaalpie"/>
          <w:rFonts w:ascii="Lucida Sans Unicode" w:eastAsia="Trebuchet MS" w:hAnsi="Lucida Sans Unicode"/>
          <w:b/>
          <w:bCs/>
          <w:sz w:val="20"/>
          <w:szCs w:val="20"/>
        </w:rPr>
        <w:footnoteReference w:id="1"/>
      </w:r>
      <w:r w:rsidRPr="005D1CBA">
        <w:rPr>
          <w:rFonts w:ascii="Lucida Sans Unicode" w:eastAsia="Trebuchet MS" w:hAnsi="Lucida Sans Unicode" w:cs="Lucida Sans Unicode"/>
          <w:sz w:val="20"/>
          <w:szCs w:val="20"/>
        </w:rPr>
        <w:t xml:space="preserve">, </w:t>
      </w:r>
      <w:r w:rsidR="00BC03A8" w:rsidRPr="005D1CBA">
        <w:rPr>
          <w:rFonts w:ascii="Lucida Sans Unicode" w:eastAsia="Trebuchet MS" w:hAnsi="Lucida Sans Unicode" w:cs="Lucida Sans Unicode"/>
          <w:sz w:val="20"/>
          <w:szCs w:val="20"/>
        </w:rPr>
        <w:t xml:space="preserve">en </w:t>
      </w:r>
      <w:r w:rsidRPr="005D1CBA">
        <w:rPr>
          <w:rFonts w:ascii="Lucida Sans Unicode" w:eastAsia="Trebuchet MS" w:hAnsi="Lucida Sans Unicode" w:cs="Lucida Sans Unicode"/>
          <w:sz w:val="20"/>
          <w:szCs w:val="20"/>
        </w:rPr>
        <w:t>contra</w:t>
      </w:r>
      <w:r w:rsidR="00BC03A8" w:rsidRPr="005D1CBA">
        <w:rPr>
          <w:rFonts w:ascii="Lucida Sans Unicode" w:eastAsia="Trebuchet MS" w:hAnsi="Lucida Sans Unicode" w:cs="Lucida Sans Unicode"/>
          <w:sz w:val="20"/>
          <w:szCs w:val="20"/>
        </w:rPr>
        <w:t xml:space="preserve"> de</w:t>
      </w:r>
      <w:r w:rsidRPr="005D1CBA">
        <w:rPr>
          <w:rFonts w:ascii="Lucida Sans Unicode" w:eastAsia="Trebuchet MS" w:hAnsi="Lucida Sans Unicode" w:cs="Lucida Sans Unicode"/>
          <w:sz w:val="20"/>
          <w:szCs w:val="20"/>
        </w:rPr>
        <w:t xml:space="preserve"> </w:t>
      </w:r>
      <w:r w:rsidRPr="005D1CBA">
        <w:rPr>
          <w:rFonts w:ascii="Lucida Sans Unicode" w:eastAsia="Times New Roman" w:hAnsi="Lucida Sans Unicode" w:cs="Lucida Sans Unicode"/>
          <w:color w:val="000000"/>
          <w:sz w:val="20"/>
          <w:szCs w:val="20"/>
          <w:lang w:eastAsia="es-ES"/>
        </w:rPr>
        <w:t>la resolución RCQD-IEPC-</w:t>
      </w:r>
      <w:r w:rsidR="00BC03A8" w:rsidRPr="005D1CBA">
        <w:rPr>
          <w:rFonts w:ascii="Lucida Sans Unicode" w:eastAsia="Times New Roman" w:hAnsi="Lucida Sans Unicode" w:cs="Lucida Sans Unicode"/>
          <w:color w:val="000000"/>
          <w:sz w:val="20"/>
          <w:szCs w:val="20"/>
          <w:lang w:eastAsia="es-ES"/>
        </w:rPr>
        <w:t>16</w:t>
      </w:r>
      <w:r w:rsidRPr="005D1CBA">
        <w:rPr>
          <w:rFonts w:ascii="Lucida Sans Unicode" w:eastAsia="Times New Roman" w:hAnsi="Lucida Sans Unicode" w:cs="Lucida Sans Unicode"/>
          <w:color w:val="000000"/>
          <w:sz w:val="20"/>
          <w:szCs w:val="20"/>
          <w:lang w:eastAsia="es-ES"/>
        </w:rPr>
        <w:t>/202</w:t>
      </w:r>
      <w:r w:rsidR="00BC03A8" w:rsidRPr="005D1CBA">
        <w:rPr>
          <w:rFonts w:ascii="Lucida Sans Unicode" w:eastAsia="Times New Roman" w:hAnsi="Lucida Sans Unicode" w:cs="Lucida Sans Unicode"/>
          <w:color w:val="000000"/>
          <w:sz w:val="20"/>
          <w:szCs w:val="20"/>
          <w:lang w:eastAsia="es-ES"/>
        </w:rPr>
        <w:t>4</w:t>
      </w:r>
      <w:r w:rsidRPr="005D1CBA">
        <w:rPr>
          <w:rFonts w:ascii="Lucida Sans Unicode" w:eastAsia="Times New Roman" w:hAnsi="Lucida Sans Unicode" w:cs="Lucida Sans Unicode"/>
          <w:color w:val="000000"/>
          <w:sz w:val="20"/>
          <w:szCs w:val="20"/>
          <w:lang w:eastAsia="es-ES"/>
        </w:rPr>
        <w:t xml:space="preserve">, emitida por la Comisión de Quejas y Denuncias del Instituto Electoral y de Participación Ciudadana del Estado de Jalisco, dentro del Procedimiento Sancionador </w:t>
      </w:r>
      <w:r w:rsidR="004D6058" w:rsidRPr="005D1CBA">
        <w:rPr>
          <w:rFonts w:ascii="Lucida Sans Unicode" w:eastAsia="Times New Roman" w:hAnsi="Lucida Sans Unicode" w:cs="Lucida Sans Unicode"/>
          <w:color w:val="000000"/>
          <w:sz w:val="20"/>
          <w:szCs w:val="20"/>
          <w:lang w:eastAsia="es-ES"/>
        </w:rPr>
        <w:t>Especial</w:t>
      </w:r>
      <w:r w:rsidRPr="005D1CBA">
        <w:rPr>
          <w:rFonts w:ascii="Lucida Sans Unicode" w:eastAsia="Times New Roman" w:hAnsi="Lucida Sans Unicode" w:cs="Lucida Sans Unicode"/>
          <w:color w:val="000000"/>
          <w:sz w:val="20"/>
          <w:szCs w:val="20"/>
          <w:lang w:eastAsia="es-ES"/>
        </w:rPr>
        <w:t xml:space="preserve"> identificado con número de expediente PS</w:t>
      </w:r>
      <w:r w:rsidR="002E2959" w:rsidRPr="005D1CBA">
        <w:rPr>
          <w:rFonts w:ascii="Lucida Sans Unicode" w:eastAsia="Times New Roman" w:hAnsi="Lucida Sans Unicode" w:cs="Lucida Sans Unicode"/>
          <w:color w:val="000000"/>
          <w:sz w:val="20"/>
          <w:szCs w:val="20"/>
          <w:lang w:eastAsia="es-ES"/>
        </w:rPr>
        <w:t>E</w:t>
      </w:r>
      <w:r w:rsidRPr="005D1CBA">
        <w:rPr>
          <w:rFonts w:ascii="Lucida Sans Unicode" w:eastAsia="Times New Roman" w:hAnsi="Lucida Sans Unicode" w:cs="Lucida Sans Unicode"/>
          <w:color w:val="000000"/>
          <w:sz w:val="20"/>
          <w:szCs w:val="20"/>
          <w:lang w:eastAsia="es-ES"/>
        </w:rPr>
        <w:t>-QUEJA-0</w:t>
      </w:r>
      <w:r w:rsidR="00BC03A8" w:rsidRPr="005D1CBA">
        <w:rPr>
          <w:rFonts w:ascii="Lucida Sans Unicode" w:eastAsia="Times New Roman" w:hAnsi="Lucida Sans Unicode" w:cs="Lucida Sans Unicode"/>
          <w:color w:val="000000"/>
          <w:sz w:val="20"/>
          <w:szCs w:val="20"/>
          <w:lang w:eastAsia="es-ES"/>
        </w:rPr>
        <w:t>30/202</w:t>
      </w:r>
      <w:r w:rsidR="00C82992" w:rsidRPr="005D1CBA">
        <w:rPr>
          <w:rFonts w:ascii="Lucida Sans Unicode" w:eastAsia="Times New Roman" w:hAnsi="Lucida Sans Unicode" w:cs="Lucida Sans Unicode"/>
          <w:color w:val="000000"/>
          <w:sz w:val="20"/>
          <w:szCs w:val="20"/>
          <w:lang w:eastAsia="es-ES"/>
        </w:rPr>
        <w:t>3</w:t>
      </w:r>
      <w:r w:rsidRPr="005D1CBA">
        <w:rPr>
          <w:rFonts w:ascii="Lucida Sans Unicode" w:eastAsia="Times New Roman" w:hAnsi="Lucida Sans Unicode" w:cs="Lucida Sans Unicode"/>
          <w:color w:val="000000"/>
          <w:sz w:val="20"/>
          <w:szCs w:val="20"/>
          <w:lang w:eastAsia="es-ES"/>
        </w:rPr>
        <w:t>.</w:t>
      </w:r>
    </w:p>
    <w:p w14:paraId="5F16ACD5" w14:textId="77777777" w:rsidR="00104983" w:rsidRPr="005D1CBA" w:rsidRDefault="00104983" w:rsidP="00104983">
      <w:pPr>
        <w:spacing w:after="0"/>
        <w:jc w:val="both"/>
        <w:rPr>
          <w:rFonts w:ascii="Lucida Sans Unicode" w:eastAsia="Trebuchet MS" w:hAnsi="Lucida Sans Unicode" w:cs="Lucida Sans Unicode"/>
          <w:sz w:val="20"/>
          <w:szCs w:val="20"/>
        </w:rPr>
      </w:pPr>
    </w:p>
    <w:p w14:paraId="03F14A23" w14:textId="4D8C294D" w:rsidR="00104983" w:rsidRPr="005D1CBA" w:rsidRDefault="00104983" w:rsidP="00104983">
      <w:pPr>
        <w:spacing w:after="0"/>
        <w:jc w:val="center"/>
        <w:rPr>
          <w:rFonts w:ascii="Lucida Sans Unicode" w:eastAsia="Trebuchet MS" w:hAnsi="Lucida Sans Unicode" w:cs="Lucida Sans Unicode"/>
          <w:b/>
          <w:sz w:val="20"/>
          <w:szCs w:val="20"/>
          <w:lang w:val="it-IT"/>
        </w:rPr>
      </w:pPr>
      <w:r w:rsidRPr="005D1CBA">
        <w:rPr>
          <w:rFonts w:ascii="Lucida Sans Unicode" w:eastAsia="Trebuchet MS" w:hAnsi="Lucida Sans Unicode" w:cs="Lucida Sans Unicode"/>
          <w:b/>
          <w:sz w:val="20"/>
          <w:szCs w:val="20"/>
          <w:lang w:val="it-IT"/>
        </w:rPr>
        <w:t>A N T E C E D E N T E S</w:t>
      </w:r>
    </w:p>
    <w:p w14:paraId="5AB5E3A0" w14:textId="77777777" w:rsidR="00104983" w:rsidRPr="005D1CBA" w:rsidRDefault="00104983" w:rsidP="00104983">
      <w:pPr>
        <w:spacing w:after="0"/>
        <w:jc w:val="both"/>
        <w:rPr>
          <w:rFonts w:ascii="Lucida Sans Unicode" w:eastAsia="Trebuchet MS" w:hAnsi="Lucida Sans Unicode" w:cs="Lucida Sans Unicode"/>
          <w:b/>
          <w:sz w:val="20"/>
          <w:szCs w:val="20"/>
          <w:lang w:val="it-IT"/>
        </w:rPr>
      </w:pPr>
    </w:p>
    <w:p w14:paraId="249070DE" w14:textId="5446AC3F" w:rsidR="004A356E" w:rsidRPr="00987251" w:rsidRDefault="004A356E" w:rsidP="00104983">
      <w:pPr>
        <w:spacing w:after="0"/>
        <w:jc w:val="both"/>
        <w:rPr>
          <w:rFonts w:ascii="Lucida Sans Unicode" w:eastAsia="Trebuchet MS" w:hAnsi="Lucida Sans Unicode" w:cs="Lucida Sans Unicode"/>
          <w:b/>
          <w:sz w:val="20"/>
          <w:szCs w:val="20"/>
        </w:rPr>
      </w:pPr>
      <w:r w:rsidRPr="00987251">
        <w:rPr>
          <w:rFonts w:ascii="Lucida Sans Unicode" w:eastAsia="Trebuchet MS" w:hAnsi="Lucida Sans Unicode" w:cs="Lucida Sans Unicode"/>
          <w:b/>
          <w:sz w:val="20"/>
          <w:szCs w:val="20"/>
        </w:rPr>
        <w:t>CORRESPONDIENTES AL AÑO DOS MIL VEINTITRÉS</w:t>
      </w:r>
    </w:p>
    <w:p w14:paraId="37B8432C" w14:textId="77777777" w:rsidR="004A356E" w:rsidRPr="00987251" w:rsidRDefault="004A356E" w:rsidP="00104983">
      <w:pPr>
        <w:spacing w:after="0"/>
        <w:jc w:val="both"/>
        <w:rPr>
          <w:rFonts w:ascii="Lucida Sans Unicode" w:eastAsia="Trebuchet MS" w:hAnsi="Lucida Sans Unicode" w:cs="Lucida Sans Unicode"/>
          <w:b/>
          <w:sz w:val="20"/>
          <w:szCs w:val="20"/>
        </w:rPr>
      </w:pPr>
    </w:p>
    <w:p w14:paraId="0EEA52D6" w14:textId="2A13F194" w:rsidR="00104983" w:rsidRPr="005D1CBA" w:rsidRDefault="00104983" w:rsidP="009F7646">
      <w:pPr>
        <w:spacing w:after="0"/>
        <w:jc w:val="both"/>
        <w:rPr>
          <w:rFonts w:ascii="Lucida Sans Unicode" w:eastAsia="Trebuchet MS" w:hAnsi="Lucida Sans Unicode" w:cs="Lucida Sans Unicode"/>
          <w:sz w:val="20"/>
          <w:szCs w:val="20"/>
        </w:rPr>
      </w:pPr>
      <w:r w:rsidRPr="005D1CBA">
        <w:rPr>
          <w:rFonts w:ascii="Lucida Sans Unicode" w:eastAsia="Trebuchet MS" w:hAnsi="Lucida Sans Unicode" w:cs="Lucida Sans Unicode"/>
          <w:b/>
          <w:sz w:val="20"/>
          <w:szCs w:val="20"/>
        </w:rPr>
        <w:t>1. PRESENTACIÓN DEL ESCRITO DE DENUNCIA.</w:t>
      </w:r>
      <w:r w:rsidRPr="005D1CBA">
        <w:rPr>
          <w:rFonts w:ascii="Lucida Sans Unicode" w:eastAsia="Trebuchet MS" w:hAnsi="Lucida Sans Unicode" w:cs="Lucida Sans Unicode"/>
          <w:sz w:val="20"/>
          <w:szCs w:val="20"/>
        </w:rPr>
        <w:t xml:space="preserve"> </w:t>
      </w:r>
      <w:r w:rsidR="002E2959" w:rsidRPr="005D1CBA">
        <w:rPr>
          <w:rFonts w:ascii="Lucida Sans Unicode" w:eastAsia="Lucida Sans" w:hAnsi="Lucida Sans Unicode" w:cs="Lucida Sans Unicode"/>
          <w:sz w:val="20"/>
          <w:szCs w:val="20"/>
        </w:rPr>
        <w:t>El</w:t>
      </w:r>
      <w:r w:rsidR="00090DE5" w:rsidRPr="005D1CBA">
        <w:rPr>
          <w:rFonts w:ascii="Lucida Sans Unicode" w:eastAsia="Lucida Sans" w:hAnsi="Lucida Sans Unicode" w:cs="Lucida Sans Unicode"/>
          <w:sz w:val="20"/>
          <w:szCs w:val="20"/>
        </w:rPr>
        <w:t xml:space="preserve"> cinco de diciembre</w:t>
      </w:r>
      <w:r w:rsidR="002E2959" w:rsidRPr="005D1CBA">
        <w:rPr>
          <w:rFonts w:ascii="Lucida Sans Unicode" w:eastAsia="Lucida Sans" w:hAnsi="Lucida Sans Unicode" w:cs="Lucida Sans Unicode"/>
          <w:sz w:val="20"/>
          <w:szCs w:val="20"/>
        </w:rPr>
        <w:t xml:space="preserve"> se presentó en la Oficialía de Partes de este Instituto Electoral el escrito signado por </w:t>
      </w:r>
      <w:r w:rsidR="00A374DE" w:rsidRPr="005D1CBA">
        <w:rPr>
          <w:rFonts w:ascii="Lucida Sans Unicode" w:eastAsia="Lucida Sans" w:hAnsi="Lucida Sans Unicode" w:cs="Lucida Sans Unicode"/>
          <w:sz w:val="20"/>
          <w:szCs w:val="20"/>
        </w:rPr>
        <w:t>el</w:t>
      </w:r>
      <w:r w:rsidR="00826F10">
        <w:rPr>
          <w:rFonts w:ascii="Lucida Sans Unicode" w:eastAsia="Lucida Sans" w:hAnsi="Lucida Sans Unicode" w:cs="Lucida Sans Unicode"/>
          <w:sz w:val="20"/>
          <w:szCs w:val="20"/>
        </w:rPr>
        <w:t xml:space="preserve"> entonces</w:t>
      </w:r>
      <w:r w:rsidR="00A374DE" w:rsidRPr="005D1CBA">
        <w:rPr>
          <w:rFonts w:ascii="Lucida Sans Unicode" w:eastAsia="Lucida Sans" w:hAnsi="Lucida Sans Unicode" w:cs="Lucida Sans Unicode"/>
          <w:sz w:val="20"/>
          <w:szCs w:val="20"/>
        </w:rPr>
        <w:t xml:space="preserve"> </w:t>
      </w:r>
      <w:proofErr w:type="gramStart"/>
      <w:r w:rsidR="00090DE5" w:rsidRPr="005D1CBA">
        <w:rPr>
          <w:rFonts w:ascii="Lucida Sans Unicode" w:eastAsia="Lucida Sans" w:hAnsi="Lucida Sans Unicode" w:cs="Lucida Sans Unicode"/>
          <w:sz w:val="20"/>
          <w:szCs w:val="20"/>
        </w:rPr>
        <w:t>Consejero</w:t>
      </w:r>
      <w:proofErr w:type="gramEnd"/>
      <w:r w:rsidR="00090DE5" w:rsidRPr="005D1CBA">
        <w:rPr>
          <w:rFonts w:ascii="Lucida Sans Unicode" w:eastAsia="Lucida Sans" w:hAnsi="Lucida Sans Unicode" w:cs="Lucida Sans Unicode"/>
          <w:sz w:val="20"/>
          <w:szCs w:val="20"/>
        </w:rPr>
        <w:t xml:space="preserve"> Propietario del </w:t>
      </w:r>
      <w:r w:rsidR="002E2959" w:rsidRPr="005D1CBA">
        <w:rPr>
          <w:rFonts w:ascii="Lucida Sans Unicode" w:eastAsia="Lucida Sans" w:hAnsi="Lucida Sans Unicode" w:cs="Lucida Sans Unicode"/>
          <w:sz w:val="20"/>
          <w:szCs w:val="20"/>
        </w:rPr>
        <w:t xml:space="preserve">partido político </w:t>
      </w:r>
      <w:r w:rsidR="00090DE5" w:rsidRPr="005D1CBA">
        <w:rPr>
          <w:rFonts w:ascii="Lucida Sans Unicode" w:eastAsia="Lucida Sans" w:hAnsi="Lucida Sans Unicode" w:cs="Lucida Sans Unicode"/>
          <w:sz w:val="20"/>
          <w:szCs w:val="20"/>
        </w:rPr>
        <w:t>Revolucionario Institucional</w:t>
      </w:r>
      <w:r w:rsidR="002E2959" w:rsidRPr="005D1CBA">
        <w:rPr>
          <w:rFonts w:ascii="Lucida Sans Unicode" w:eastAsia="Lucida Sans" w:hAnsi="Lucida Sans Unicode" w:cs="Lucida Sans Unicode"/>
          <w:sz w:val="20"/>
          <w:szCs w:val="20"/>
          <w:vertAlign w:val="superscript"/>
        </w:rPr>
        <w:footnoteReference w:id="2"/>
      </w:r>
      <w:r w:rsidR="00090DE5" w:rsidRPr="005D1CBA">
        <w:rPr>
          <w:rFonts w:ascii="Lucida Sans Unicode" w:eastAsia="Lucida Sans" w:hAnsi="Lucida Sans Unicode" w:cs="Lucida Sans Unicode"/>
          <w:sz w:val="20"/>
          <w:szCs w:val="20"/>
        </w:rPr>
        <w:t>,</w:t>
      </w:r>
      <w:r w:rsidR="002E2959" w:rsidRPr="005D1CBA">
        <w:rPr>
          <w:rFonts w:ascii="Lucida Sans Unicode" w:eastAsia="Lucida Sans" w:hAnsi="Lucida Sans Unicode" w:cs="Lucida Sans Unicode"/>
          <w:sz w:val="20"/>
          <w:szCs w:val="20"/>
        </w:rPr>
        <w:t xml:space="preserve"> </w:t>
      </w:r>
      <w:r w:rsidR="00287054" w:rsidRPr="005D1CBA">
        <w:rPr>
          <w:rFonts w:ascii="Lucida Sans Unicode" w:eastAsia="Lucida Sans" w:hAnsi="Lucida Sans Unicode" w:cs="Lucida Sans Unicode"/>
          <w:sz w:val="20"/>
          <w:szCs w:val="20"/>
        </w:rPr>
        <w:t xml:space="preserve">registrado con número de folio </w:t>
      </w:r>
      <w:r w:rsidR="00826F10">
        <w:rPr>
          <w:rFonts w:ascii="Lucida Sans Unicode" w:eastAsia="Lucida Sans" w:hAnsi="Lucida Sans Unicode" w:cs="Lucida Sans Unicode"/>
          <w:sz w:val="20"/>
          <w:szCs w:val="20"/>
        </w:rPr>
        <w:t>0</w:t>
      </w:r>
      <w:r w:rsidR="00090DE5" w:rsidRPr="005D1CBA">
        <w:rPr>
          <w:rFonts w:ascii="Lucida Sans Unicode" w:eastAsia="Lucida Sans" w:hAnsi="Lucida Sans Unicode" w:cs="Lucida Sans Unicode"/>
          <w:sz w:val="20"/>
          <w:szCs w:val="20"/>
        </w:rPr>
        <w:t>2</w:t>
      </w:r>
      <w:r w:rsidR="00287054" w:rsidRPr="005D1CBA">
        <w:rPr>
          <w:rFonts w:ascii="Lucida Sans Unicode" w:eastAsia="Lucida Sans" w:hAnsi="Lucida Sans Unicode" w:cs="Lucida Sans Unicode"/>
          <w:sz w:val="20"/>
          <w:szCs w:val="20"/>
        </w:rPr>
        <w:t>11</w:t>
      </w:r>
      <w:r w:rsidR="00CA43E2" w:rsidRPr="005D1CBA">
        <w:rPr>
          <w:rFonts w:ascii="Lucida Sans Unicode" w:eastAsia="Lucida Sans" w:hAnsi="Lucida Sans Unicode" w:cs="Lucida Sans Unicode"/>
          <w:sz w:val="20"/>
          <w:szCs w:val="20"/>
        </w:rPr>
        <w:t>9</w:t>
      </w:r>
      <w:r w:rsidR="002E2959" w:rsidRPr="005D1CBA">
        <w:rPr>
          <w:rFonts w:ascii="Lucida Sans Unicode" w:eastAsia="Lucida Sans" w:hAnsi="Lucida Sans Unicode" w:cs="Lucida Sans Unicode"/>
          <w:sz w:val="20"/>
          <w:szCs w:val="20"/>
        </w:rPr>
        <w:t xml:space="preserve"> en el que denuncia</w:t>
      </w:r>
      <w:r w:rsidR="00CA43E2" w:rsidRPr="005D1CBA">
        <w:rPr>
          <w:rFonts w:ascii="Lucida Sans Unicode" w:eastAsia="Lucida Sans" w:hAnsi="Lucida Sans Unicode" w:cs="Lucida Sans Unicode"/>
          <w:sz w:val="20"/>
          <w:szCs w:val="20"/>
        </w:rPr>
        <w:t xml:space="preserve"> </w:t>
      </w:r>
      <w:r w:rsidR="00090DE5" w:rsidRPr="005D1CBA">
        <w:rPr>
          <w:rFonts w:ascii="Lucida Sans Unicode" w:eastAsia="Lucida Sans" w:hAnsi="Lucida Sans Unicode" w:cs="Lucida Sans Unicode"/>
          <w:sz w:val="20"/>
          <w:szCs w:val="20"/>
        </w:rPr>
        <w:t xml:space="preserve">a Juan José </w:t>
      </w:r>
      <w:proofErr w:type="spellStart"/>
      <w:r w:rsidR="00090DE5" w:rsidRPr="005D1CBA">
        <w:rPr>
          <w:rFonts w:ascii="Lucida Sans Unicode" w:eastAsia="Lucida Sans" w:hAnsi="Lucida Sans Unicode" w:cs="Lucida Sans Unicode"/>
          <w:sz w:val="20"/>
          <w:szCs w:val="20"/>
        </w:rPr>
        <w:t>Frangie</w:t>
      </w:r>
      <w:proofErr w:type="spellEnd"/>
      <w:r w:rsidR="00090DE5" w:rsidRPr="005D1CBA">
        <w:rPr>
          <w:rFonts w:ascii="Lucida Sans Unicode" w:eastAsia="Lucida Sans" w:hAnsi="Lucida Sans Unicode" w:cs="Lucida Sans Unicode"/>
          <w:sz w:val="20"/>
          <w:szCs w:val="20"/>
        </w:rPr>
        <w:t xml:space="preserve"> Saade por la comisión de hechos que </w:t>
      </w:r>
      <w:r w:rsidR="00D2778E" w:rsidRPr="005D1CBA">
        <w:rPr>
          <w:rFonts w:ascii="Lucida Sans Unicode" w:eastAsia="Lucida Sans" w:hAnsi="Lucida Sans Unicode" w:cs="Lucida Sans Unicode"/>
          <w:sz w:val="20"/>
          <w:szCs w:val="20"/>
        </w:rPr>
        <w:t>considera violatorio</w:t>
      </w:r>
      <w:r w:rsidR="00570274" w:rsidRPr="005D1CBA">
        <w:rPr>
          <w:rFonts w:ascii="Lucida Sans Unicode" w:eastAsia="Lucida Sans" w:hAnsi="Lucida Sans Unicode" w:cs="Lucida Sans Unicode"/>
          <w:sz w:val="20"/>
          <w:szCs w:val="20"/>
        </w:rPr>
        <w:t>s</w:t>
      </w:r>
      <w:r w:rsidR="00D2778E" w:rsidRPr="005D1CBA">
        <w:rPr>
          <w:rFonts w:ascii="Lucida Sans Unicode" w:eastAsia="Lucida Sans" w:hAnsi="Lucida Sans Unicode" w:cs="Lucida Sans Unicode"/>
          <w:sz w:val="20"/>
          <w:szCs w:val="20"/>
        </w:rPr>
        <w:t xml:space="preserve"> </w:t>
      </w:r>
      <w:r w:rsidR="00905559" w:rsidRPr="005D1CBA">
        <w:rPr>
          <w:rFonts w:ascii="Lucida Sans Unicode" w:eastAsia="Lucida Sans" w:hAnsi="Lucida Sans Unicode" w:cs="Lucida Sans Unicode"/>
          <w:sz w:val="20"/>
          <w:szCs w:val="20"/>
        </w:rPr>
        <w:t>a la normativa electoral vigente, atribuibles al referid</w:t>
      </w:r>
      <w:r w:rsidR="00901194" w:rsidRPr="005D1CBA">
        <w:rPr>
          <w:rFonts w:ascii="Lucida Sans Unicode" w:eastAsia="Lucida Sans" w:hAnsi="Lucida Sans Unicode" w:cs="Lucida Sans Unicode"/>
          <w:sz w:val="20"/>
          <w:szCs w:val="20"/>
        </w:rPr>
        <w:t>o</w:t>
      </w:r>
      <w:r w:rsidR="00905559" w:rsidRPr="005D1CBA">
        <w:rPr>
          <w:rFonts w:ascii="Lucida Sans Unicode" w:eastAsia="Lucida Sans" w:hAnsi="Lucida Sans Unicode" w:cs="Lucida Sans Unicode"/>
          <w:sz w:val="20"/>
          <w:szCs w:val="20"/>
        </w:rPr>
        <w:t xml:space="preserve"> ciudadano.</w:t>
      </w:r>
    </w:p>
    <w:p w14:paraId="4E7889D3" w14:textId="77777777" w:rsidR="00104983" w:rsidRPr="005D1CBA" w:rsidRDefault="00104983" w:rsidP="00104983">
      <w:pPr>
        <w:spacing w:after="0"/>
        <w:jc w:val="both"/>
        <w:rPr>
          <w:rFonts w:ascii="Lucida Sans Unicode" w:eastAsia="Trebuchet MS" w:hAnsi="Lucida Sans Unicode" w:cs="Lucida Sans Unicode"/>
          <w:sz w:val="20"/>
          <w:szCs w:val="20"/>
        </w:rPr>
      </w:pPr>
    </w:p>
    <w:p w14:paraId="014C3255" w14:textId="30DE72AA" w:rsidR="00104983" w:rsidRPr="005D1CBA" w:rsidRDefault="00104983" w:rsidP="00104983">
      <w:pPr>
        <w:spacing w:after="0"/>
        <w:jc w:val="both"/>
        <w:rPr>
          <w:rFonts w:ascii="Lucida Sans Unicode" w:eastAsia="Trebuchet MS" w:hAnsi="Lucida Sans Unicode" w:cs="Lucida Sans Unicode"/>
          <w:sz w:val="20"/>
          <w:szCs w:val="20"/>
        </w:rPr>
      </w:pPr>
      <w:r w:rsidRPr="005D1CBA">
        <w:rPr>
          <w:rFonts w:ascii="Lucida Sans Unicode" w:eastAsia="Trebuchet MS" w:hAnsi="Lucida Sans Unicode" w:cs="Lucida Sans Unicode"/>
          <w:b/>
          <w:sz w:val="20"/>
          <w:szCs w:val="20"/>
        </w:rPr>
        <w:t>2. ACUERDO DE RADICACIÓN</w:t>
      </w:r>
      <w:r w:rsidRPr="005D1CBA">
        <w:rPr>
          <w:rFonts w:ascii="Lucida Sans Unicode" w:eastAsia="Trebuchet MS" w:hAnsi="Lucida Sans Unicode" w:cs="Lucida Sans Unicode"/>
          <w:sz w:val="20"/>
          <w:szCs w:val="20"/>
        </w:rPr>
        <w:t xml:space="preserve">. </w:t>
      </w:r>
      <w:r w:rsidR="00D572AC" w:rsidRPr="005D1CBA">
        <w:rPr>
          <w:rFonts w:ascii="Lucida Sans Unicode" w:eastAsia="Lucida Sans" w:hAnsi="Lucida Sans Unicode" w:cs="Lucida Sans Unicode"/>
          <w:sz w:val="20"/>
          <w:szCs w:val="20"/>
        </w:rPr>
        <w:t>El seis de diciembre</w:t>
      </w:r>
      <w:r w:rsidR="002E2959" w:rsidRPr="005D1CBA">
        <w:rPr>
          <w:rFonts w:ascii="Lucida Sans Unicode" w:eastAsia="Lucida Sans" w:hAnsi="Lucida Sans Unicode" w:cs="Lucida Sans Unicode"/>
          <w:sz w:val="20"/>
          <w:szCs w:val="20"/>
        </w:rPr>
        <w:t>, la Secretaría Ejecutiva de este Instituto Electoral</w:t>
      </w:r>
      <w:r w:rsidR="002E2959" w:rsidRPr="005D1CBA">
        <w:rPr>
          <w:rStyle w:val="Refdenotaalpie"/>
          <w:rFonts w:ascii="Lucida Sans Unicode" w:eastAsia="Lucida Sans" w:hAnsi="Lucida Sans Unicode" w:cs="Lucida Sans Unicode"/>
          <w:sz w:val="20"/>
          <w:szCs w:val="20"/>
        </w:rPr>
        <w:footnoteReference w:id="3"/>
      </w:r>
      <w:r w:rsidR="002E2959" w:rsidRPr="005D1CBA">
        <w:rPr>
          <w:rFonts w:ascii="Lucida Sans Unicode" w:eastAsia="Lucida Sans" w:hAnsi="Lucida Sans Unicode" w:cs="Lucida Sans Unicode"/>
          <w:sz w:val="20"/>
          <w:szCs w:val="20"/>
        </w:rPr>
        <w:t xml:space="preserve"> acordó radicar </w:t>
      </w:r>
      <w:r w:rsidR="00344D2B" w:rsidRPr="005D1CBA">
        <w:rPr>
          <w:rFonts w:ascii="Lucida Sans Unicode" w:eastAsia="Lucida Sans" w:hAnsi="Lucida Sans Unicode" w:cs="Lucida Sans Unicode"/>
          <w:sz w:val="20"/>
          <w:szCs w:val="20"/>
        </w:rPr>
        <w:t xml:space="preserve">la denuncia con </w:t>
      </w:r>
      <w:r w:rsidR="002E2959" w:rsidRPr="005D1CBA">
        <w:rPr>
          <w:rFonts w:ascii="Lucida Sans Unicode" w:eastAsia="Lucida Sans" w:hAnsi="Lucida Sans Unicode" w:cs="Lucida Sans Unicode"/>
          <w:sz w:val="20"/>
          <w:szCs w:val="20"/>
        </w:rPr>
        <w:t xml:space="preserve">el </w:t>
      </w:r>
      <w:r w:rsidR="00344D2B" w:rsidRPr="005D1CBA">
        <w:rPr>
          <w:rFonts w:ascii="Lucida Sans Unicode" w:eastAsia="Lucida Sans" w:hAnsi="Lucida Sans Unicode" w:cs="Lucida Sans Unicode"/>
          <w:sz w:val="20"/>
          <w:szCs w:val="20"/>
        </w:rPr>
        <w:t xml:space="preserve">número de </w:t>
      </w:r>
      <w:r w:rsidR="002E2959" w:rsidRPr="005D1CBA">
        <w:rPr>
          <w:rFonts w:ascii="Lucida Sans Unicode" w:eastAsia="Lucida Sans" w:hAnsi="Lucida Sans Unicode" w:cs="Lucida Sans Unicode"/>
          <w:sz w:val="20"/>
          <w:szCs w:val="20"/>
        </w:rPr>
        <w:t xml:space="preserve">expediente </w:t>
      </w:r>
      <w:r w:rsidR="000A6640" w:rsidRPr="005D1CBA">
        <w:rPr>
          <w:rFonts w:ascii="Lucida Sans Unicode" w:eastAsia="Lucida Sans" w:hAnsi="Lucida Sans Unicode" w:cs="Lucida Sans Unicode"/>
          <w:b/>
          <w:sz w:val="20"/>
          <w:szCs w:val="20"/>
        </w:rPr>
        <w:t>PSE-QUEJA-030</w:t>
      </w:r>
      <w:r w:rsidR="002E2959" w:rsidRPr="005D1CBA">
        <w:rPr>
          <w:rFonts w:ascii="Lucida Sans Unicode" w:eastAsia="Lucida Sans" w:hAnsi="Lucida Sans Unicode" w:cs="Lucida Sans Unicode"/>
          <w:b/>
          <w:sz w:val="20"/>
          <w:szCs w:val="20"/>
        </w:rPr>
        <w:t>/2023</w:t>
      </w:r>
      <w:r w:rsidR="00344D2B" w:rsidRPr="005D1CBA">
        <w:rPr>
          <w:rFonts w:ascii="Lucida Sans Unicode" w:eastAsia="Lucida Sans" w:hAnsi="Lucida Sans Unicode" w:cs="Lucida Sans Unicode"/>
          <w:b/>
          <w:sz w:val="20"/>
          <w:szCs w:val="20"/>
        </w:rPr>
        <w:t>,</w:t>
      </w:r>
      <w:r w:rsidR="002E2959" w:rsidRPr="005D1CBA">
        <w:rPr>
          <w:rFonts w:ascii="Lucida Sans Unicode" w:eastAsia="Lucida Sans" w:hAnsi="Lucida Sans Unicode" w:cs="Lucida Sans Unicode"/>
          <w:sz w:val="20"/>
          <w:szCs w:val="20"/>
        </w:rPr>
        <w:t xml:space="preserve"> </w:t>
      </w:r>
      <w:r w:rsidR="007230AE" w:rsidRPr="005D1CBA">
        <w:rPr>
          <w:rFonts w:ascii="Lucida Sans Unicode" w:eastAsia="Lucida Sans" w:hAnsi="Lucida Sans Unicode" w:cs="Lucida Sans Unicode"/>
          <w:sz w:val="20"/>
          <w:szCs w:val="20"/>
        </w:rPr>
        <w:t xml:space="preserve">así </w:t>
      </w:r>
      <w:r w:rsidR="002E2959" w:rsidRPr="005D1CBA">
        <w:rPr>
          <w:rFonts w:ascii="Lucida Sans Unicode" w:eastAsia="Lucida Sans" w:hAnsi="Lucida Sans Unicode" w:cs="Lucida Sans Unicode"/>
          <w:sz w:val="20"/>
          <w:szCs w:val="20"/>
        </w:rPr>
        <w:t xml:space="preserve">mismo y para estar en aptitud de resolver sobre la admisión o desechamiento del procedimiento, </w:t>
      </w:r>
      <w:r w:rsidR="00826F10">
        <w:rPr>
          <w:rFonts w:ascii="Lucida Sans Unicode" w:eastAsia="Lucida Sans" w:hAnsi="Lucida Sans Unicode" w:cs="Lucida Sans Unicode"/>
          <w:sz w:val="20"/>
          <w:szCs w:val="20"/>
        </w:rPr>
        <w:t xml:space="preserve">se </w:t>
      </w:r>
      <w:r w:rsidR="002E2959" w:rsidRPr="005D1CBA">
        <w:rPr>
          <w:rFonts w:ascii="Lucida Sans Unicode" w:eastAsia="Lucida Sans" w:hAnsi="Lucida Sans Unicode" w:cs="Lucida Sans Unicode"/>
          <w:sz w:val="20"/>
          <w:szCs w:val="20"/>
        </w:rPr>
        <w:t>ordenó</w:t>
      </w:r>
      <w:r w:rsidR="00D572AC" w:rsidRPr="005D1CBA">
        <w:rPr>
          <w:rFonts w:ascii="Lucida Sans Unicode" w:eastAsia="Lucida Sans" w:hAnsi="Lucida Sans Unicode" w:cs="Lucida Sans Unicode"/>
          <w:sz w:val="20"/>
          <w:szCs w:val="20"/>
        </w:rPr>
        <w:t xml:space="preserve"> ampliar el plazo para efecto de </w:t>
      </w:r>
      <w:r w:rsidR="002E2959" w:rsidRPr="005D1CBA">
        <w:rPr>
          <w:rFonts w:ascii="Lucida Sans Unicode" w:eastAsia="Lucida Sans" w:hAnsi="Lucida Sans Unicode" w:cs="Lucida Sans Unicode"/>
          <w:sz w:val="20"/>
          <w:szCs w:val="20"/>
        </w:rPr>
        <w:t>llevar a cabo diligencias de investigación.</w:t>
      </w:r>
    </w:p>
    <w:p w14:paraId="412AA6CC" w14:textId="77777777" w:rsidR="00104983" w:rsidRPr="005D1CBA" w:rsidRDefault="00104983" w:rsidP="00104983">
      <w:pPr>
        <w:spacing w:after="0"/>
        <w:jc w:val="both"/>
        <w:rPr>
          <w:rFonts w:ascii="Lucida Sans Unicode" w:eastAsia="Trebuchet MS" w:hAnsi="Lucida Sans Unicode" w:cs="Lucida Sans Unicode"/>
          <w:sz w:val="20"/>
          <w:szCs w:val="20"/>
        </w:rPr>
      </w:pPr>
    </w:p>
    <w:p w14:paraId="328F99FA" w14:textId="4ACD0128" w:rsidR="00A479CF" w:rsidRPr="005D1CBA" w:rsidRDefault="00A479CF" w:rsidP="00A479CF">
      <w:pPr>
        <w:spacing w:after="0"/>
        <w:jc w:val="both"/>
        <w:rPr>
          <w:rFonts w:ascii="Lucida Sans Unicode" w:eastAsia="Lucida Sans" w:hAnsi="Lucida Sans Unicode" w:cs="Lucida Sans Unicode"/>
          <w:sz w:val="20"/>
          <w:szCs w:val="20"/>
        </w:rPr>
      </w:pPr>
      <w:r w:rsidRPr="005D1CBA">
        <w:rPr>
          <w:rFonts w:ascii="Lucida Sans Unicode" w:eastAsia="Lucida Sans" w:hAnsi="Lucida Sans Unicode" w:cs="Lucida Sans Unicode"/>
          <w:b/>
          <w:sz w:val="20"/>
          <w:szCs w:val="20"/>
        </w:rPr>
        <w:lastRenderedPageBreak/>
        <w:t xml:space="preserve">3. ACTA CIRCUNSTANCIADA. </w:t>
      </w:r>
      <w:r w:rsidRPr="005D1CBA">
        <w:rPr>
          <w:rFonts w:ascii="Lucida Sans Unicode" w:eastAsia="Lucida Sans" w:hAnsi="Lucida Sans Unicode" w:cs="Lucida Sans Unicode"/>
          <w:sz w:val="20"/>
          <w:szCs w:val="20"/>
        </w:rPr>
        <w:t xml:space="preserve">El ocho de </w:t>
      </w:r>
      <w:r w:rsidR="00D572AC" w:rsidRPr="005D1CBA">
        <w:rPr>
          <w:rFonts w:ascii="Lucida Sans Unicode" w:eastAsia="Lucida Sans" w:hAnsi="Lucida Sans Unicode" w:cs="Lucida Sans Unicode"/>
          <w:sz w:val="20"/>
          <w:szCs w:val="20"/>
        </w:rPr>
        <w:t>diciembre</w:t>
      </w:r>
      <w:r w:rsidRPr="005D1CBA">
        <w:rPr>
          <w:rFonts w:ascii="Lucida Sans Unicode" w:eastAsia="Lucida Sans" w:hAnsi="Lucida Sans Unicode" w:cs="Lucida Sans Unicode"/>
          <w:sz w:val="20"/>
          <w:szCs w:val="20"/>
        </w:rPr>
        <w:t xml:space="preserve">, se elaboró el acta circunstanciada identificada con la clave alfanumérica </w:t>
      </w:r>
      <w:r w:rsidR="00D572AC" w:rsidRPr="005D1CBA">
        <w:rPr>
          <w:rFonts w:ascii="Lucida Sans Unicode" w:eastAsia="Lucida Sans" w:hAnsi="Lucida Sans Unicode" w:cs="Lucida Sans Unicode"/>
          <w:sz w:val="20"/>
          <w:szCs w:val="20"/>
        </w:rPr>
        <w:t>IEPC-OE/81</w:t>
      </w:r>
      <w:r w:rsidRPr="005D1CBA">
        <w:rPr>
          <w:rFonts w:ascii="Lucida Sans Unicode" w:eastAsia="Lucida Sans" w:hAnsi="Lucida Sans Unicode" w:cs="Lucida Sans Unicode"/>
          <w:sz w:val="20"/>
          <w:szCs w:val="20"/>
        </w:rPr>
        <w:t>/2023, mediante la cual personal de la Oficialía Electoral debidamente investido de fe pública y legalmente facultado para el ejercicio de dicha función, verif</w:t>
      </w:r>
      <w:r w:rsidR="00826F10">
        <w:rPr>
          <w:rFonts w:ascii="Lucida Sans Unicode" w:eastAsia="Lucida Sans" w:hAnsi="Lucida Sans Unicode" w:cs="Lucida Sans Unicode"/>
          <w:sz w:val="20"/>
          <w:szCs w:val="20"/>
        </w:rPr>
        <w:t xml:space="preserve">icó la existencia y contenido </w:t>
      </w:r>
      <w:r w:rsidR="000A6640" w:rsidRPr="005D1CBA">
        <w:rPr>
          <w:rFonts w:ascii="Lucida Sans Unicode" w:eastAsia="Lucida Sans" w:hAnsi="Lucida Sans Unicode" w:cs="Lucida Sans Unicode"/>
          <w:sz w:val="20"/>
          <w:szCs w:val="20"/>
        </w:rPr>
        <w:t>plasmad</w:t>
      </w:r>
      <w:r w:rsidR="00826F10">
        <w:rPr>
          <w:rFonts w:ascii="Lucida Sans Unicode" w:eastAsia="Lucida Sans" w:hAnsi="Lucida Sans Unicode" w:cs="Lucida Sans Unicode"/>
          <w:sz w:val="20"/>
          <w:szCs w:val="20"/>
        </w:rPr>
        <w:t>o</w:t>
      </w:r>
      <w:r w:rsidR="000A6640" w:rsidRPr="005D1CBA">
        <w:rPr>
          <w:rFonts w:ascii="Lucida Sans Unicode" w:eastAsia="Lucida Sans" w:hAnsi="Lucida Sans Unicode" w:cs="Lucida Sans Unicode"/>
          <w:sz w:val="20"/>
          <w:szCs w:val="20"/>
        </w:rPr>
        <w:t xml:space="preserve"> en equipamiento urbano, precisada</w:t>
      </w:r>
      <w:r w:rsidRPr="005D1CBA">
        <w:rPr>
          <w:rFonts w:ascii="Lucida Sans Unicode" w:eastAsia="Lucida Sans" w:hAnsi="Lucida Sans Unicode" w:cs="Lucida Sans Unicode"/>
          <w:sz w:val="20"/>
          <w:szCs w:val="20"/>
        </w:rPr>
        <w:t xml:space="preserve"> por el denunciante.</w:t>
      </w:r>
    </w:p>
    <w:p w14:paraId="2396E68A" w14:textId="77777777" w:rsidR="00D572AC" w:rsidRPr="005D1CBA" w:rsidRDefault="00D572AC" w:rsidP="00A479CF">
      <w:pPr>
        <w:spacing w:after="0"/>
        <w:jc w:val="both"/>
        <w:rPr>
          <w:rFonts w:ascii="Lucida Sans Unicode" w:eastAsia="Lucida Sans" w:hAnsi="Lucida Sans Unicode" w:cs="Lucida Sans Unicode"/>
          <w:sz w:val="20"/>
          <w:szCs w:val="20"/>
        </w:rPr>
      </w:pPr>
    </w:p>
    <w:p w14:paraId="2924E584" w14:textId="1D8C289E" w:rsidR="00985305" w:rsidRPr="005D1CBA" w:rsidRDefault="00985305" w:rsidP="00A479CF">
      <w:pPr>
        <w:spacing w:after="0"/>
        <w:jc w:val="both"/>
        <w:rPr>
          <w:rFonts w:ascii="Lucida Sans Unicode" w:eastAsia="Lucida Sans" w:hAnsi="Lucida Sans Unicode" w:cs="Lucida Sans Unicode"/>
          <w:sz w:val="20"/>
          <w:szCs w:val="20"/>
        </w:rPr>
      </w:pPr>
      <w:r w:rsidRPr="005D1CBA">
        <w:rPr>
          <w:rFonts w:ascii="Lucida Sans Unicode" w:eastAsia="Lucida Sans" w:hAnsi="Lucida Sans Unicode" w:cs="Lucida Sans Unicode"/>
          <w:b/>
          <w:bCs/>
          <w:sz w:val="20"/>
          <w:szCs w:val="20"/>
        </w:rPr>
        <w:t>4. REQUERIMIENTOS.</w:t>
      </w:r>
      <w:r w:rsidRPr="005D1CBA">
        <w:rPr>
          <w:rFonts w:ascii="Lucida Sans Unicode" w:eastAsia="Lucida Sans" w:hAnsi="Lucida Sans Unicode" w:cs="Lucida Sans Unicode"/>
          <w:sz w:val="20"/>
          <w:szCs w:val="20"/>
        </w:rPr>
        <w:t xml:space="preserve"> Mediante proveídos de </w:t>
      </w:r>
      <w:r w:rsidR="001E230F" w:rsidRPr="005D1CBA">
        <w:rPr>
          <w:rFonts w:ascii="Lucida Sans Unicode" w:eastAsia="Lucida Sans" w:hAnsi="Lucida Sans Unicode" w:cs="Lucida Sans Unicode"/>
          <w:sz w:val="20"/>
          <w:szCs w:val="20"/>
        </w:rPr>
        <w:t xml:space="preserve">Secretaría Ejecutiva de </w:t>
      </w:r>
      <w:r w:rsidRPr="005D1CBA">
        <w:rPr>
          <w:rFonts w:ascii="Lucida Sans Unicode" w:eastAsia="Lucida Sans" w:hAnsi="Lucida Sans Unicode" w:cs="Lucida Sans Unicode"/>
          <w:sz w:val="20"/>
          <w:szCs w:val="20"/>
        </w:rPr>
        <w:t xml:space="preserve">doce de diciembre, </w:t>
      </w:r>
      <w:r w:rsidR="00826F10">
        <w:rPr>
          <w:rFonts w:ascii="Lucida Sans Unicode" w:eastAsia="Lucida Sans" w:hAnsi="Lucida Sans Unicode" w:cs="Lucida Sans Unicode"/>
          <w:sz w:val="20"/>
          <w:szCs w:val="20"/>
        </w:rPr>
        <w:t xml:space="preserve">once, </w:t>
      </w:r>
      <w:r w:rsidRPr="005D1CBA">
        <w:rPr>
          <w:rFonts w:ascii="Lucida Sans Unicode" w:eastAsia="Lucida Sans" w:hAnsi="Lucida Sans Unicode" w:cs="Lucida Sans Unicode"/>
          <w:sz w:val="20"/>
          <w:szCs w:val="20"/>
        </w:rPr>
        <w:t>veintidós</w:t>
      </w:r>
      <w:r w:rsidR="00826F10">
        <w:rPr>
          <w:rFonts w:ascii="Lucida Sans Unicode" w:eastAsia="Lucida Sans" w:hAnsi="Lucida Sans Unicode" w:cs="Lucida Sans Unicode"/>
          <w:sz w:val="20"/>
          <w:szCs w:val="20"/>
        </w:rPr>
        <w:t>, veintisiete</w:t>
      </w:r>
      <w:r w:rsidRPr="005D1CBA">
        <w:rPr>
          <w:rFonts w:ascii="Lucida Sans Unicode" w:eastAsia="Lucida Sans" w:hAnsi="Lucida Sans Unicode" w:cs="Lucida Sans Unicode"/>
          <w:sz w:val="20"/>
          <w:szCs w:val="20"/>
        </w:rPr>
        <w:t xml:space="preserve"> y treinta de enero del d</w:t>
      </w:r>
      <w:r w:rsidR="00D55400">
        <w:rPr>
          <w:rFonts w:ascii="Lucida Sans Unicode" w:eastAsia="Lucida Sans" w:hAnsi="Lucida Sans Unicode" w:cs="Lucida Sans Unicode"/>
          <w:sz w:val="20"/>
          <w:szCs w:val="20"/>
        </w:rPr>
        <w:t>os mil veinticuatro, se realizar</w:t>
      </w:r>
      <w:r w:rsidRPr="005D1CBA">
        <w:rPr>
          <w:rFonts w:ascii="Lucida Sans Unicode" w:eastAsia="Lucida Sans" w:hAnsi="Lucida Sans Unicode" w:cs="Lucida Sans Unicode"/>
          <w:sz w:val="20"/>
          <w:szCs w:val="20"/>
        </w:rPr>
        <w:t>o</w:t>
      </w:r>
      <w:r w:rsidR="004371E5" w:rsidRPr="005D1CBA">
        <w:rPr>
          <w:rFonts w:ascii="Lucida Sans Unicode" w:eastAsia="Lucida Sans" w:hAnsi="Lucida Sans Unicode" w:cs="Lucida Sans Unicode"/>
          <w:sz w:val="20"/>
          <w:szCs w:val="20"/>
        </w:rPr>
        <w:t>n</w:t>
      </w:r>
      <w:r w:rsidRPr="005D1CBA">
        <w:rPr>
          <w:rFonts w:ascii="Lucida Sans Unicode" w:eastAsia="Lucida Sans" w:hAnsi="Lucida Sans Unicode" w:cs="Lucida Sans Unicode"/>
          <w:sz w:val="20"/>
          <w:szCs w:val="20"/>
        </w:rPr>
        <w:t xml:space="preserve"> diversos requerimientos. </w:t>
      </w:r>
    </w:p>
    <w:p w14:paraId="703A08CE" w14:textId="77777777" w:rsidR="00985305" w:rsidRPr="005D1CBA" w:rsidRDefault="00985305" w:rsidP="00A479CF">
      <w:pPr>
        <w:spacing w:after="0"/>
        <w:jc w:val="both"/>
        <w:rPr>
          <w:rFonts w:ascii="Lucida Sans Unicode" w:eastAsia="Lucida Sans" w:hAnsi="Lucida Sans Unicode" w:cs="Lucida Sans Unicode"/>
          <w:sz w:val="20"/>
          <w:szCs w:val="20"/>
        </w:rPr>
      </w:pPr>
    </w:p>
    <w:p w14:paraId="1EB2C9EF" w14:textId="488EA0D5" w:rsidR="00227A56" w:rsidRPr="00987251" w:rsidRDefault="00227A56" w:rsidP="00227A56">
      <w:pPr>
        <w:spacing w:after="0"/>
        <w:jc w:val="both"/>
        <w:rPr>
          <w:rFonts w:ascii="Lucida Sans Unicode" w:eastAsia="Trebuchet MS" w:hAnsi="Lucida Sans Unicode" w:cs="Lucida Sans Unicode"/>
          <w:b/>
          <w:sz w:val="20"/>
          <w:szCs w:val="20"/>
        </w:rPr>
      </w:pPr>
      <w:r w:rsidRPr="00987251">
        <w:rPr>
          <w:rFonts w:ascii="Lucida Sans Unicode" w:eastAsia="Trebuchet MS" w:hAnsi="Lucida Sans Unicode" w:cs="Lucida Sans Unicode"/>
          <w:b/>
          <w:sz w:val="20"/>
          <w:szCs w:val="20"/>
        </w:rPr>
        <w:t>CORRESPONDIENTES AL AÑO DOS MIL VEINTICUATRO</w:t>
      </w:r>
    </w:p>
    <w:p w14:paraId="65B1378A" w14:textId="77777777" w:rsidR="00227A56" w:rsidRPr="005D1CBA" w:rsidRDefault="00227A56" w:rsidP="00A479CF">
      <w:pPr>
        <w:spacing w:after="0"/>
        <w:jc w:val="both"/>
        <w:rPr>
          <w:rFonts w:ascii="Lucida Sans Unicode" w:eastAsia="Lucida Sans" w:hAnsi="Lucida Sans Unicode" w:cs="Lucida Sans Unicode"/>
          <w:sz w:val="20"/>
          <w:szCs w:val="20"/>
        </w:rPr>
      </w:pPr>
    </w:p>
    <w:p w14:paraId="1C4DC2DE" w14:textId="3869F4A3" w:rsidR="00104983" w:rsidRPr="005D1CBA" w:rsidRDefault="00985305" w:rsidP="00104983">
      <w:pPr>
        <w:spacing w:after="0"/>
        <w:jc w:val="both"/>
        <w:rPr>
          <w:rFonts w:ascii="Lucida Sans Unicode" w:eastAsia="Trebuchet MS" w:hAnsi="Lucida Sans Unicode" w:cs="Lucida Sans Unicode"/>
          <w:bCs/>
          <w:color w:val="000000"/>
          <w:sz w:val="20"/>
          <w:szCs w:val="20"/>
        </w:rPr>
      </w:pPr>
      <w:r w:rsidRPr="005D1CBA">
        <w:rPr>
          <w:rFonts w:ascii="Lucida Sans Unicode" w:eastAsia="Trebuchet MS" w:hAnsi="Lucida Sans Unicode" w:cs="Lucida Sans Unicode"/>
          <w:b/>
          <w:color w:val="000000"/>
          <w:sz w:val="20"/>
          <w:szCs w:val="20"/>
        </w:rPr>
        <w:t>5</w:t>
      </w:r>
      <w:r w:rsidR="00104983" w:rsidRPr="005D1CBA">
        <w:rPr>
          <w:rFonts w:ascii="Lucida Sans Unicode" w:eastAsia="Trebuchet MS" w:hAnsi="Lucida Sans Unicode" w:cs="Lucida Sans Unicode"/>
          <w:b/>
          <w:color w:val="000000"/>
          <w:sz w:val="20"/>
          <w:szCs w:val="20"/>
        </w:rPr>
        <w:t xml:space="preserve">. ACUERDO DE ADMISIÓN A TRÁMITE Y EMPLAZAMIENTO. </w:t>
      </w:r>
      <w:r w:rsidR="00104983" w:rsidRPr="005D1CBA">
        <w:rPr>
          <w:rFonts w:ascii="Lucida Sans Unicode" w:eastAsia="Trebuchet MS" w:hAnsi="Lucida Sans Unicode" w:cs="Lucida Sans Unicode"/>
          <w:bCs/>
          <w:color w:val="000000"/>
          <w:sz w:val="20"/>
          <w:szCs w:val="20"/>
        </w:rPr>
        <w:t>El</w:t>
      </w:r>
      <w:r w:rsidR="00E50074" w:rsidRPr="005D1CBA">
        <w:rPr>
          <w:rFonts w:ascii="Lucida Sans Unicode" w:eastAsia="Trebuchet MS" w:hAnsi="Lucida Sans Unicode" w:cs="Lucida Sans Unicode"/>
          <w:bCs/>
          <w:color w:val="000000"/>
          <w:sz w:val="20"/>
          <w:szCs w:val="20"/>
        </w:rPr>
        <w:t xml:space="preserve"> dieciséis de febrero</w:t>
      </w:r>
      <w:r w:rsidR="00104983" w:rsidRPr="005D1CBA">
        <w:rPr>
          <w:rFonts w:ascii="Lucida Sans Unicode" w:eastAsia="Trebuchet MS" w:hAnsi="Lucida Sans Unicode" w:cs="Lucida Sans Unicode"/>
          <w:bCs/>
          <w:color w:val="000000"/>
          <w:sz w:val="20"/>
          <w:szCs w:val="20"/>
        </w:rPr>
        <w:t xml:space="preserve">, </w:t>
      </w:r>
      <w:r w:rsidR="00883242" w:rsidRPr="005D1CBA">
        <w:rPr>
          <w:rFonts w:ascii="Lucida Sans Unicode" w:eastAsia="Trebuchet MS" w:hAnsi="Lucida Sans Unicode" w:cs="Lucida Sans Unicode"/>
          <w:bCs/>
          <w:color w:val="000000"/>
          <w:sz w:val="20"/>
          <w:szCs w:val="20"/>
        </w:rPr>
        <w:t>mediante acuerdo de la Secretaría</w:t>
      </w:r>
      <w:r w:rsidR="00211D00">
        <w:rPr>
          <w:rFonts w:ascii="Lucida Sans Unicode" w:eastAsia="Trebuchet MS" w:hAnsi="Lucida Sans Unicode" w:cs="Lucida Sans Unicode"/>
          <w:bCs/>
          <w:color w:val="000000"/>
          <w:sz w:val="20"/>
          <w:szCs w:val="20"/>
        </w:rPr>
        <w:t xml:space="preserve"> Ejecutiva</w:t>
      </w:r>
      <w:r w:rsidR="00883242" w:rsidRPr="005D1CBA">
        <w:rPr>
          <w:rFonts w:ascii="Lucida Sans Unicode" w:eastAsia="Trebuchet MS" w:hAnsi="Lucida Sans Unicode" w:cs="Lucida Sans Unicode"/>
          <w:bCs/>
          <w:color w:val="000000"/>
          <w:sz w:val="20"/>
          <w:szCs w:val="20"/>
        </w:rPr>
        <w:t xml:space="preserve">, </w:t>
      </w:r>
      <w:r w:rsidR="00104983" w:rsidRPr="005D1CBA">
        <w:rPr>
          <w:rFonts w:ascii="Lucida Sans Unicode" w:eastAsia="Trebuchet MS" w:hAnsi="Lucida Sans Unicode" w:cs="Lucida Sans Unicode"/>
          <w:bCs/>
          <w:color w:val="000000"/>
          <w:sz w:val="20"/>
          <w:szCs w:val="20"/>
        </w:rPr>
        <w:t xml:space="preserve">se determinó admitir a trámite la denuncia interpuesta por el </w:t>
      </w:r>
      <w:r w:rsidR="00C03CF2" w:rsidRPr="005D1CBA">
        <w:rPr>
          <w:rFonts w:ascii="Lucida Sans Unicode" w:eastAsia="Trebuchet MS" w:hAnsi="Lucida Sans Unicode" w:cs="Lucida Sans Unicode"/>
          <w:bCs/>
          <w:color w:val="000000"/>
          <w:sz w:val="20"/>
          <w:szCs w:val="20"/>
        </w:rPr>
        <w:t>denunciante</w:t>
      </w:r>
      <w:r w:rsidR="000A6640" w:rsidRPr="005D1CBA">
        <w:rPr>
          <w:rFonts w:ascii="Lucida Sans Unicode" w:eastAsia="Trebuchet MS" w:hAnsi="Lucida Sans Unicode" w:cs="Lucida Sans Unicode"/>
          <w:bCs/>
          <w:color w:val="000000"/>
          <w:sz w:val="20"/>
          <w:szCs w:val="20"/>
        </w:rPr>
        <w:t xml:space="preserve">, </w:t>
      </w:r>
      <w:r w:rsidR="00104983" w:rsidRPr="005D1CBA">
        <w:rPr>
          <w:rFonts w:ascii="Lucida Sans Unicode" w:eastAsia="Trebuchet MS" w:hAnsi="Lucida Sans Unicode" w:cs="Lucida Sans Unicode"/>
          <w:bCs/>
          <w:color w:val="000000"/>
          <w:sz w:val="20"/>
          <w:szCs w:val="20"/>
        </w:rPr>
        <w:t xml:space="preserve">por lo que se ordenó emplazar a las partes. </w:t>
      </w:r>
      <w:r w:rsidR="00021D28" w:rsidRPr="005D1CBA">
        <w:rPr>
          <w:rFonts w:ascii="Lucida Sans Unicode" w:eastAsia="Trebuchet MS" w:hAnsi="Lucida Sans Unicode" w:cs="Lucida Sans Unicode"/>
          <w:bCs/>
          <w:color w:val="000000"/>
          <w:sz w:val="20"/>
          <w:szCs w:val="20"/>
        </w:rPr>
        <w:t>T</w:t>
      </w:r>
      <w:r w:rsidR="00571F90" w:rsidRPr="005D1CBA">
        <w:rPr>
          <w:rStyle w:val="normaltextrun"/>
          <w:rFonts w:ascii="Lucida Sans Unicode" w:eastAsia="Lucida Sans Unicode" w:hAnsi="Lucida Sans Unicode" w:cs="Lucida Sans Unicode"/>
          <w:color w:val="000000"/>
          <w:sz w:val="20"/>
          <w:szCs w:val="20"/>
          <w:shd w:val="clear" w:color="auto" w:fill="FFFFFF"/>
        </w:rPr>
        <w:t xml:space="preserve">ambién se ordenó remitir las constancias del expediente a la Comisión de Quejas y Denuncias de este Instituto, para que se pronunciara sobre la procedencia de la medida cautelar solicitada por el </w:t>
      </w:r>
      <w:r w:rsidR="00C03CF2" w:rsidRPr="005D1CBA">
        <w:rPr>
          <w:rStyle w:val="normaltextrun"/>
          <w:rFonts w:ascii="Lucida Sans Unicode" w:eastAsia="Lucida Sans Unicode" w:hAnsi="Lucida Sans Unicode" w:cs="Lucida Sans Unicode"/>
          <w:color w:val="000000"/>
          <w:sz w:val="20"/>
          <w:szCs w:val="20"/>
          <w:shd w:val="clear" w:color="auto" w:fill="FFFFFF"/>
        </w:rPr>
        <w:t>quejoso</w:t>
      </w:r>
      <w:r w:rsidR="00883242" w:rsidRPr="005D1CBA">
        <w:rPr>
          <w:rFonts w:ascii="Lucida Sans Unicode" w:eastAsia="Trebuchet MS" w:hAnsi="Lucida Sans Unicode" w:cs="Lucida Sans Unicode"/>
          <w:bCs/>
          <w:color w:val="000000"/>
          <w:sz w:val="20"/>
          <w:szCs w:val="20"/>
        </w:rPr>
        <w:t>.</w:t>
      </w:r>
    </w:p>
    <w:p w14:paraId="6E39818F" w14:textId="77777777" w:rsidR="00104983" w:rsidRPr="005D1CBA" w:rsidRDefault="00104983" w:rsidP="00104983">
      <w:pPr>
        <w:spacing w:after="0"/>
        <w:jc w:val="both"/>
        <w:rPr>
          <w:rFonts w:ascii="Lucida Sans Unicode" w:eastAsia="Trebuchet MS" w:hAnsi="Lucida Sans Unicode" w:cs="Lucida Sans Unicode"/>
          <w:b/>
          <w:color w:val="000000"/>
          <w:sz w:val="20"/>
          <w:szCs w:val="20"/>
        </w:rPr>
      </w:pPr>
    </w:p>
    <w:p w14:paraId="2F2C2CA8" w14:textId="60916349" w:rsidR="00104983" w:rsidRPr="005D1CBA" w:rsidRDefault="00C03CF2" w:rsidP="00104983">
      <w:pPr>
        <w:spacing w:after="0"/>
        <w:jc w:val="both"/>
        <w:rPr>
          <w:rFonts w:ascii="Lucida Sans Unicode" w:eastAsia="Trebuchet MS" w:hAnsi="Lucida Sans Unicode" w:cs="Lucida Sans Unicode"/>
          <w:bCs/>
          <w:color w:val="000000"/>
          <w:sz w:val="20"/>
          <w:szCs w:val="20"/>
        </w:rPr>
      </w:pPr>
      <w:r w:rsidRPr="005D1CBA">
        <w:rPr>
          <w:rFonts w:ascii="Lucida Sans Unicode" w:eastAsia="Trebuchet MS" w:hAnsi="Lucida Sans Unicode" w:cs="Lucida Sans Unicode"/>
          <w:b/>
          <w:color w:val="000000"/>
          <w:sz w:val="20"/>
          <w:szCs w:val="20"/>
        </w:rPr>
        <w:t>6</w:t>
      </w:r>
      <w:r w:rsidR="00104983" w:rsidRPr="005D1CBA">
        <w:rPr>
          <w:rFonts w:ascii="Lucida Sans Unicode" w:eastAsia="Trebuchet MS" w:hAnsi="Lucida Sans Unicode" w:cs="Lucida Sans Unicode"/>
          <w:b/>
          <w:color w:val="000000"/>
          <w:sz w:val="20"/>
          <w:szCs w:val="20"/>
        </w:rPr>
        <w:t>. RESOLUCIÓN DE MEDIDAS CAUTELARES RCQD-IEPC-</w:t>
      </w:r>
      <w:r w:rsidR="0026158F" w:rsidRPr="005D1CBA">
        <w:rPr>
          <w:rFonts w:ascii="Lucida Sans Unicode" w:eastAsia="Trebuchet MS" w:hAnsi="Lucida Sans Unicode" w:cs="Lucida Sans Unicode"/>
          <w:b/>
          <w:color w:val="000000"/>
          <w:sz w:val="20"/>
          <w:szCs w:val="20"/>
        </w:rPr>
        <w:t>16</w:t>
      </w:r>
      <w:r w:rsidR="00104983" w:rsidRPr="005D1CBA">
        <w:rPr>
          <w:rFonts w:ascii="Lucida Sans Unicode" w:eastAsia="Trebuchet MS" w:hAnsi="Lucida Sans Unicode" w:cs="Lucida Sans Unicode"/>
          <w:b/>
          <w:color w:val="000000"/>
          <w:sz w:val="20"/>
          <w:szCs w:val="20"/>
        </w:rPr>
        <w:t>/202</w:t>
      </w:r>
      <w:r w:rsidR="0026158F" w:rsidRPr="005D1CBA">
        <w:rPr>
          <w:rFonts w:ascii="Lucida Sans Unicode" w:eastAsia="Trebuchet MS" w:hAnsi="Lucida Sans Unicode" w:cs="Lucida Sans Unicode"/>
          <w:b/>
          <w:color w:val="000000"/>
          <w:sz w:val="20"/>
          <w:szCs w:val="20"/>
        </w:rPr>
        <w:t>4</w:t>
      </w:r>
      <w:r w:rsidR="00104983" w:rsidRPr="005D1CBA">
        <w:rPr>
          <w:rFonts w:ascii="Lucida Sans Unicode" w:eastAsia="Trebuchet MS" w:hAnsi="Lucida Sans Unicode" w:cs="Lucida Sans Unicode"/>
          <w:b/>
          <w:color w:val="000000"/>
          <w:sz w:val="20"/>
          <w:szCs w:val="20"/>
        </w:rPr>
        <w:t xml:space="preserve">. </w:t>
      </w:r>
      <w:r w:rsidR="00104983" w:rsidRPr="005D1CBA">
        <w:rPr>
          <w:rFonts w:ascii="Lucida Sans Unicode" w:eastAsia="Trebuchet MS" w:hAnsi="Lucida Sans Unicode" w:cs="Lucida Sans Unicode"/>
          <w:bCs/>
          <w:color w:val="000000"/>
          <w:sz w:val="20"/>
          <w:szCs w:val="20"/>
        </w:rPr>
        <w:t>El</w:t>
      </w:r>
      <w:r w:rsidR="00377008" w:rsidRPr="005D1CBA">
        <w:rPr>
          <w:rFonts w:ascii="Lucida Sans Unicode" w:eastAsia="Trebuchet MS" w:hAnsi="Lucida Sans Unicode" w:cs="Lucida Sans Unicode"/>
          <w:bCs/>
          <w:color w:val="000000"/>
          <w:sz w:val="20"/>
          <w:szCs w:val="20"/>
        </w:rPr>
        <w:t xml:space="preserve"> diecisiete de febrero, </w:t>
      </w:r>
      <w:r w:rsidR="00104983" w:rsidRPr="005D1CBA">
        <w:rPr>
          <w:rFonts w:ascii="Lucida Sans Unicode" w:eastAsia="Trebuchet MS" w:hAnsi="Lucida Sans Unicode" w:cs="Lucida Sans Unicode"/>
          <w:bCs/>
          <w:color w:val="000000"/>
          <w:sz w:val="20"/>
          <w:szCs w:val="20"/>
        </w:rPr>
        <w:t xml:space="preserve">la Comisión de Quejas y </w:t>
      </w:r>
      <w:r w:rsidR="00104983" w:rsidRPr="005D1CBA">
        <w:rPr>
          <w:rFonts w:ascii="Lucida Sans Unicode" w:eastAsia="Trebuchet MS" w:hAnsi="Lucida Sans Unicode" w:cs="Lucida Sans Unicode"/>
          <w:bCs/>
          <w:sz w:val="20"/>
          <w:szCs w:val="20"/>
        </w:rPr>
        <w:t xml:space="preserve">Denuncias de este Instituto, </w:t>
      </w:r>
      <w:r w:rsidR="00A535C6" w:rsidRPr="005D1CBA">
        <w:rPr>
          <w:rFonts w:ascii="Lucida Sans Unicode" w:eastAsia="Trebuchet MS" w:hAnsi="Lucida Sans Unicode" w:cs="Lucida Sans Unicode"/>
          <w:bCs/>
          <w:sz w:val="20"/>
          <w:szCs w:val="20"/>
        </w:rPr>
        <w:t>acordó</w:t>
      </w:r>
      <w:r w:rsidR="000A6640" w:rsidRPr="005D1CBA">
        <w:rPr>
          <w:rFonts w:ascii="Lucida Sans Unicode" w:eastAsia="Trebuchet MS" w:hAnsi="Lucida Sans Unicode" w:cs="Lucida Sans Unicode"/>
          <w:bCs/>
          <w:sz w:val="20"/>
          <w:szCs w:val="20"/>
        </w:rPr>
        <w:t xml:space="preserve"> declarar </w:t>
      </w:r>
      <w:r w:rsidR="00377008" w:rsidRPr="005D1CBA">
        <w:rPr>
          <w:rFonts w:ascii="Lucida Sans Unicode" w:eastAsia="Trebuchet MS" w:hAnsi="Lucida Sans Unicode" w:cs="Lucida Sans Unicode"/>
          <w:bCs/>
          <w:sz w:val="20"/>
          <w:szCs w:val="20"/>
        </w:rPr>
        <w:t xml:space="preserve">parcialmente </w:t>
      </w:r>
      <w:r w:rsidR="00104983" w:rsidRPr="005D1CBA">
        <w:rPr>
          <w:rFonts w:ascii="Lucida Sans Unicode" w:eastAsia="Trebuchet MS" w:hAnsi="Lucida Sans Unicode" w:cs="Lucida Sans Unicode"/>
          <w:bCs/>
          <w:sz w:val="20"/>
          <w:szCs w:val="20"/>
        </w:rPr>
        <w:t xml:space="preserve">procedente la solicitud de medidas </w:t>
      </w:r>
      <w:r w:rsidR="00104983" w:rsidRPr="005D1CBA">
        <w:rPr>
          <w:rFonts w:ascii="Lucida Sans Unicode" w:eastAsia="Trebuchet MS" w:hAnsi="Lucida Sans Unicode" w:cs="Lucida Sans Unicode"/>
          <w:bCs/>
          <w:color w:val="000000"/>
          <w:sz w:val="20"/>
          <w:szCs w:val="20"/>
        </w:rPr>
        <w:t xml:space="preserve">cautelares solicitadas por el </w:t>
      </w:r>
      <w:r w:rsidR="009D7C89" w:rsidRPr="005D1CBA">
        <w:rPr>
          <w:rFonts w:ascii="Lucida Sans Unicode" w:eastAsia="Trebuchet MS" w:hAnsi="Lucida Sans Unicode" w:cs="Lucida Sans Unicode"/>
          <w:bCs/>
          <w:color w:val="000000"/>
          <w:sz w:val="20"/>
          <w:szCs w:val="20"/>
        </w:rPr>
        <w:t>quejoso</w:t>
      </w:r>
      <w:r w:rsidR="00104983" w:rsidRPr="005D1CBA">
        <w:rPr>
          <w:rFonts w:ascii="Lucida Sans Unicode" w:eastAsia="Times New Roman" w:hAnsi="Lucida Sans Unicode" w:cs="Lucida Sans Unicode"/>
          <w:bCs/>
          <w:color w:val="000000"/>
          <w:sz w:val="20"/>
          <w:szCs w:val="20"/>
          <w:lang w:eastAsia="es-ES"/>
        </w:rPr>
        <w:t xml:space="preserve">; resolución que fue registrada con la clave alfanumérica </w:t>
      </w:r>
      <w:r w:rsidR="00104983" w:rsidRPr="005D1CBA">
        <w:rPr>
          <w:rFonts w:ascii="Lucida Sans Unicode" w:eastAsia="Trebuchet MS" w:hAnsi="Lucida Sans Unicode" w:cs="Lucida Sans Unicode"/>
          <w:bCs/>
          <w:color w:val="000000"/>
          <w:sz w:val="20"/>
          <w:szCs w:val="20"/>
        </w:rPr>
        <w:t>RCQD-IEPC-</w:t>
      </w:r>
      <w:r w:rsidR="0026158F" w:rsidRPr="005D1CBA">
        <w:rPr>
          <w:rFonts w:ascii="Lucida Sans Unicode" w:eastAsia="Trebuchet MS" w:hAnsi="Lucida Sans Unicode" w:cs="Lucida Sans Unicode"/>
          <w:bCs/>
          <w:color w:val="000000"/>
          <w:sz w:val="20"/>
          <w:szCs w:val="20"/>
        </w:rPr>
        <w:t>16</w:t>
      </w:r>
      <w:r w:rsidR="00377008" w:rsidRPr="005D1CBA">
        <w:rPr>
          <w:rFonts w:ascii="Lucida Sans Unicode" w:eastAsia="Trebuchet MS" w:hAnsi="Lucida Sans Unicode" w:cs="Lucida Sans Unicode"/>
          <w:bCs/>
          <w:color w:val="000000"/>
          <w:sz w:val="20"/>
          <w:szCs w:val="20"/>
        </w:rPr>
        <w:t>/202</w:t>
      </w:r>
      <w:r w:rsidR="0026158F" w:rsidRPr="005D1CBA">
        <w:rPr>
          <w:rFonts w:ascii="Lucida Sans Unicode" w:eastAsia="Trebuchet MS" w:hAnsi="Lucida Sans Unicode" w:cs="Lucida Sans Unicode"/>
          <w:bCs/>
          <w:color w:val="000000"/>
          <w:sz w:val="20"/>
          <w:szCs w:val="20"/>
        </w:rPr>
        <w:t>4</w:t>
      </w:r>
      <w:r w:rsidR="00104983" w:rsidRPr="005D1CBA">
        <w:rPr>
          <w:rFonts w:ascii="Lucida Sans Unicode" w:eastAsia="Trebuchet MS" w:hAnsi="Lucida Sans Unicode" w:cs="Lucida Sans Unicode"/>
          <w:bCs/>
          <w:color w:val="000000"/>
          <w:sz w:val="20"/>
          <w:szCs w:val="20"/>
        </w:rPr>
        <w:t>,</w:t>
      </w:r>
      <w:r w:rsidR="00104983" w:rsidRPr="005D1CBA">
        <w:rPr>
          <w:rFonts w:ascii="Lucida Sans Unicode" w:eastAsia="Trebuchet MS" w:hAnsi="Lucida Sans Unicode" w:cs="Lucida Sans Unicode"/>
          <w:b/>
          <w:color w:val="000000"/>
          <w:sz w:val="20"/>
          <w:szCs w:val="20"/>
        </w:rPr>
        <w:t xml:space="preserve"> </w:t>
      </w:r>
      <w:r w:rsidR="00104983" w:rsidRPr="005D1CBA">
        <w:rPr>
          <w:rFonts w:ascii="Lucida Sans Unicode" w:eastAsia="Trebuchet MS" w:hAnsi="Lucida Sans Unicode" w:cs="Lucida Sans Unicode"/>
          <w:bCs/>
          <w:color w:val="000000"/>
          <w:sz w:val="20"/>
          <w:szCs w:val="20"/>
        </w:rPr>
        <w:t xml:space="preserve">misma que </w:t>
      </w:r>
      <w:r w:rsidR="00104983" w:rsidRPr="005D1CBA">
        <w:rPr>
          <w:rFonts w:ascii="Lucida Sans Unicode" w:eastAsia="Trebuchet MS" w:hAnsi="Lucida Sans Unicode" w:cs="Lucida Sans Unicode"/>
          <w:bCs/>
          <w:sz w:val="20"/>
          <w:szCs w:val="20"/>
        </w:rPr>
        <w:t xml:space="preserve">fue notificada al </w:t>
      </w:r>
      <w:r w:rsidR="007230AE" w:rsidRPr="005D1CBA">
        <w:rPr>
          <w:rFonts w:ascii="Lucida Sans Unicode" w:eastAsia="Trebuchet MS" w:hAnsi="Lucida Sans Unicode" w:cs="Lucida Sans Unicode"/>
          <w:bCs/>
          <w:sz w:val="20"/>
          <w:szCs w:val="20"/>
        </w:rPr>
        <w:t xml:space="preserve">recurrente </w:t>
      </w:r>
      <w:r w:rsidR="00104983" w:rsidRPr="005D1CBA">
        <w:rPr>
          <w:rFonts w:ascii="Lucida Sans Unicode" w:eastAsia="Trebuchet MS" w:hAnsi="Lucida Sans Unicode" w:cs="Lucida Sans Unicode"/>
          <w:bCs/>
          <w:sz w:val="20"/>
          <w:szCs w:val="20"/>
        </w:rPr>
        <w:t xml:space="preserve">el </w:t>
      </w:r>
      <w:r w:rsidR="00A479CF" w:rsidRPr="005D1CBA">
        <w:rPr>
          <w:rFonts w:ascii="Lucida Sans Unicode" w:eastAsia="Trebuchet MS" w:hAnsi="Lucida Sans Unicode" w:cs="Lucida Sans Unicode"/>
          <w:bCs/>
          <w:sz w:val="20"/>
          <w:szCs w:val="20"/>
        </w:rPr>
        <w:t>veinti</w:t>
      </w:r>
      <w:r w:rsidR="000A6640" w:rsidRPr="005D1CBA">
        <w:rPr>
          <w:rFonts w:ascii="Lucida Sans Unicode" w:eastAsia="Trebuchet MS" w:hAnsi="Lucida Sans Unicode" w:cs="Lucida Sans Unicode"/>
          <w:bCs/>
          <w:sz w:val="20"/>
          <w:szCs w:val="20"/>
        </w:rPr>
        <w:t>dós de febrero</w:t>
      </w:r>
      <w:r w:rsidR="00F949CB" w:rsidRPr="005D1CBA">
        <w:rPr>
          <w:rFonts w:ascii="Lucida Sans Unicode" w:eastAsia="Trebuchet MS" w:hAnsi="Lucida Sans Unicode" w:cs="Lucida Sans Unicode"/>
          <w:bCs/>
          <w:sz w:val="20"/>
          <w:szCs w:val="20"/>
        </w:rPr>
        <w:t>, mediante oficio</w:t>
      </w:r>
      <w:r w:rsidR="00344D2B" w:rsidRPr="005D1CBA">
        <w:rPr>
          <w:rFonts w:ascii="Lucida Sans Unicode" w:eastAsia="Trebuchet MS" w:hAnsi="Lucida Sans Unicode" w:cs="Lucida Sans Unicode"/>
          <w:bCs/>
          <w:sz w:val="20"/>
          <w:szCs w:val="20"/>
        </w:rPr>
        <w:t xml:space="preserve"> de Secretaría Ejecutiva</w:t>
      </w:r>
      <w:r w:rsidR="00F949CB" w:rsidRPr="005D1CBA">
        <w:rPr>
          <w:rFonts w:ascii="Lucida Sans Unicode" w:eastAsia="Trebuchet MS" w:hAnsi="Lucida Sans Unicode" w:cs="Lucida Sans Unicode"/>
          <w:bCs/>
          <w:sz w:val="20"/>
          <w:szCs w:val="20"/>
        </w:rPr>
        <w:t xml:space="preserve"> número </w:t>
      </w:r>
      <w:r w:rsidR="00377008" w:rsidRPr="005D1CBA">
        <w:rPr>
          <w:rFonts w:ascii="Lucida Sans Unicode" w:eastAsia="Trebuchet MS" w:hAnsi="Lucida Sans Unicode" w:cs="Lucida Sans Unicode"/>
          <w:bCs/>
          <w:sz w:val="20"/>
          <w:szCs w:val="20"/>
        </w:rPr>
        <w:t>1536/2024</w:t>
      </w:r>
      <w:r w:rsidR="00104983" w:rsidRPr="005D1CBA">
        <w:rPr>
          <w:rFonts w:ascii="Lucida Sans Unicode" w:eastAsia="Trebuchet MS" w:hAnsi="Lucida Sans Unicode" w:cs="Lucida Sans Unicode"/>
          <w:bCs/>
          <w:color w:val="000000"/>
          <w:sz w:val="20"/>
          <w:szCs w:val="20"/>
        </w:rPr>
        <w:t>.</w:t>
      </w:r>
    </w:p>
    <w:p w14:paraId="2C7BC604" w14:textId="77777777" w:rsidR="002E3C8C" w:rsidRPr="005D1CBA" w:rsidRDefault="002E3C8C" w:rsidP="00104983">
      <w:pPr>
        <w:spacing w:after="0"/>
        <w:jc w:val="both"/>
        <w:rPr>
          <w:rFonts w:ascii="Lucida Sans Unicode" w:eastAsia="Trebuchet MS" w:hAnsi="Lucida Sans Unicode" w:cs="Lucida Sans Unicode"/>
          <w:b/>
          <w:color w:val="000000"/>
          <w:sz w:val="20"/>
          <w:szCs w:val="20"/>
        </w:rPr>
      </w:pPr>
    </w:p>
    <w:p w14:paraId="163DFFFF" w14:textId="4EF8EA37" w:rsidR="00104983" w:rsidRDefault="007230AE" w:rsidP="00104983">
      <w:pPr>
        <w:spacing w:after="0"/>
        <w:jc w:val="both"/>
        <w:rPr>
          <w:rFonts w:ascii="Lucida Sans Unicode" w:eastAsia="Trebuchet MS" w:hAnsi="Lucida Sans Unicode" w:cs="Lucida Sans Unicode"/>
          <w:color w:val="000000"/>
          <w:sz w:val="20"/>
          <w:szCs w:val="20"/>
        </w:rPr>
      </w:pPr>
      <w:r w:rsidRPr="005D1CBA">
        <w:rPr>
          <w:rFonts w:ascii="Lucida Sans Unicode" w:eastAsia="Trebuchet MS" w:hAnsi="Lucida Sans Unicode" w:cs="Lucida Sans Unicode"/>
          <w:b/>
          <w:color w:val="000000"/>
          <w:sz w:val="20"/>
          <w:szCs w:val="20"/>
        </w:rPr>
        <w:t>7</w:t>
      </w:r>
      <w:r w:rsidR="00104983" w:rsidRPr="005D1CBA">
        <w:rPr>
          <w:rFonts w:ascii="Lucida Sans Unicode" w:eastAsia="Trebuchet MS" w:hAnsi="Lucida Sans Unicode" w:cs="Lucida Sans Unicode"/>
          <w:b/>
          <w:color w:val="000000"/>
          <w:sz w:val="20"/>
          <w:szCs w:val="20"/>
        </w:rPr>
        <w:t>. PRESENTACIÓN DE ESCRITO DE MEDIO DE IMPUGNACIÓN.</w:t>
      </w:r>
      <w:r w:rsidR="00104983" w:rsidRPr="005D1CBA">
        <w:rPr>
          <w:rFonts w:ascii="Lucida Sans Unicode" w:eastAsia="Trebuchet MS" w:hAnsi="Lucida Sans Unicode" w:cs="Lucida Sans Unicode"/>
          <w:color w:val="000000"/>
          <w:sz w:val="20"/>
          <w:szCs w:val="20"/>
        </w:rPr>
        <w:t xml:space="preserve"> El </w:t>
      </w:r>
      <w:r w:rsidR="00A479CF" w:rsidRPr="005D1CBA">
        <w:rPr>
          <w:rFonts w:ascii="Lucida Sans Unicode" w:eastAsia="Trebuchet MS" w:hAnsi="Lucida Sans Unicode" w:cs="Lucida Sans Unicode"/>
          <w:color w:val="000000"/>
          <w:sz w:val="20"/>
          <w:szCs w:val="20"/>
        </w:rPr>
        <w:t xml:space="preserve">veinticinco de </w:t>
      </w:r>
      <w:r w:rsidR="000A6640" w:rsidRPr="005D1CBA">
        <w:rPr>
          <w:rFonts w:ascii="Lucida Sans Unicode" w:eastAsia="Trebuchet MS" w:hAnsi="Lucida Sans Unicode" w:cs="Lucida Sans Unicode"/>
          <w:color w:val="000000"/>
          <w:sz w:val="20"/>
          <w:szCs w:val="20"/>
        </w:rPr>
        <w:t>febrero</w:t>
      </w:r>
      <w:r w:rsidR="00104983" w:rsidRPr="005D1CBA">
        <w:rPr>
          <w:rFonts w:ascii="Lucida Sans Unicode" w:eastAsia="Trebuchet MS" w:hAnsi="Lucida Sans Unicode" w:cs="Lucida Sans Unicode"/>
          <w:color w:val="000000"/>
          <w:sz w:val="20"/>
          <w:szCs w:val="20"/>
        </w:rPr>
        <w:t>, se recibió en Oficialía de Partes Virtual de</w:t>
      </w:r>
      <w:r w:rsidR="00E42D87" w:rsidRPr="005D1CBA">
        <w:rPr>
          <w:rFonts w:ascii="Lucida Sans Unicode" w:eastAsia="Trebuchet MS" w:hAnsi="Lucida Sans Unicode" w:cs="Lucida Sans Unicode"/>
          <w:color w:val="000000"/>
          <w:sz w:val="20"/>
          <w:szCs w:val="20"/>
        </w:rPr>
        <w:t xml:space="preserve"> este</w:t>
      </w:r>
      <w:r w:rsidR="00104983" w:rsidRPr="005D1CBA">
        <w:rPr>
          <w:rFonts w:ascii="Lucida Sans Unicode" w:eastAsia="Trebuchet MS" w:hAnsi="Lucida Sans Unicode" w:cs="Lucida Sans Unicode"/>
          <w:color w:val="000000"/>
          <w:sz w:val="20"/>
          <w:szCs w:val="20"/>
        </w:rPr>
        <w:t xml:space="preserve"> Instituto, el escrito </w:t>
      </w:r>
      <w:r w:rsidR="000A2F4C" w:rsidRPr="005D1CBA">
        <w:rPr>
          <w:rFonts w:ascii="Lucida Sans Unicode" w:eastAsia="Trebuchet MS" w:hAnsi="Lucida Sans Unicode" w:cs="Lucida Sans Unicode"/>
          <w:color w:val="000000"/>
          <w:sz w:val="20"/>
          <w:szCs w:val="20"/>
        </w:rPr>
        <w:t xml:space="preserve">signado por </w:t>
      </w:r>
      <w:r w:rsidR="000A6640" w:rsidRPr="005D1CBA">
        <w:rPr>
          <w:rFonts w:ascii="Lucida Sans Unicode" w:eastAsia="Trebuchet MS" w:hAnsi="Lucida Sans Unicode" w:cs="Lucida Sans Unicode"/>
          <w:color w:val="000000"/>
          <w:sz w:val="20"/>
          <w:szCs w:val="20"/>
        </w:rPr>
        <w:t>e</w:t>
      </w:r>
      <w:r w:rsidR="000A2F4C" w:rsidRPr="005D1CBA">
        <w:rPr>
          <w:rFonts w:ascii="Lucida Sans Unicode" w:eastAsia="Trebuchet MS" w:hAnsi="Lucida Sans Unicode" w:cs="Lucida Sans Unicode"/>
          <w:color w:val="000000"/>
          <w:sz w:val="20"/>
          <w:szCs w:val="20"/>
        </w:rPr>
        <w:t>l ciudadan</w:t>
      </w:r>
      <w:r w:rsidR="000A6640" w:rsidRPr="005D1CBA">
        <w:rPr>
          <w:rFonts w:ascii="Lucida Sans Unicode" w:eastAsia="Trebuchet MS" w:hAnsi="Lucida Sans Unicode" w:cs="Lucida Sans Unicode"/>
          <w:color w:val="000000"/>
          <w:sz w:val="20"/>
          <w:szCs w:val="20"/>
        </w:rPr>
        <w:t>o</w:t>
      </w:r>
      <w:r w:rsidR="000A2F4C" w:rsidRPr="005D1CBA">
        <w:rPr>
          <w:rFonts w:ascii="Lucida Sans Unicode" w:eastAsia="Trebuchet MS" w:hAnsi="Lucida Sans Unicode" w:cs="Lucida Sans Unicode"/>
          <w:color w:val="000000"/>
          <w:sz w:val="20"/>
          <w:szCs w:val="20"/>
        </w:rPr>
        <w:t xml:space="preserve"> </w:t>
      </w:r>
      <w:r w:rsidR="000A6640" w:rsidRPr="005D1CBA">
        <w:rPr>
          <w:rFonts w:ascii="Lucida Sans Unicode" w:eastAsia="Trebuchet MS" w:hAnsi="Lucida Sans Unicode" w:cs="Lucida Sans Unicode"/>
          <w:color w:val="000000"/>
          <w:sz w:val="20"/>
          <w:szCs w:val="20"/>
        </w:rPr>
        <w:t>OSCAR AMÉZQUITA GONZÁLEZ</w:t>
      </w:r>
      <w:r w:rsidR="000A2F4C" w:rsidRPr="005D1CBA">
        <w:rPr>
          <w:rFonts w:ascii="Lucida Sans Unicode" w:eastAsia="Trebuchet MS" w:hAnsi="Lucida Sans Unicode" w:cs="Lucida Sans Unicode"/>
          <w:color w:val="000000"/>
          <w:sz w:val="20"/>
          <w:szCs w:val="20"/>
        </w:rPr>
        <w:t xml:space="preserve">, representante </w:t>
      </w:r>
      <w:r w:rsidR="00344D2B" w:rsidRPr="005D1CBA">
        <w:rPr>
          <w:rFonts w:ascii="Lucida Sans Unicode" w:eastAsia="Trebuchet MS" w:hAnsi="Lucida Sans Unicode" w:cs="Lucida Sans Unicode"/>
          <w:color w:val="000000"/>
          <w:sz w:val="20"/>
          <w:szCs w:val="20"/>
        </w:rPr>
        <w:t xml:space="preserve">suplente </w:t>
      </w:r>
      <w:r w:rsidR="000A2F4C" w:rsidRPr="005D1CBA">
        <w:rPr>
          <w:rFonts w:ascii="Lucida Sans Unicode" w:eastAsia="Trebuchet MS" w:hAnsi="Lucida Sans Unicode" w:cs="Lucida Sans Unicode"/>
          <w:color w:val="000000"/>
          <w:sz w:val="20"/>
          <w:szCs w:val="20"/>
        </w:rPr>
        <w:t xml:space="preserve">del partido </w:t>
      </w:r>
      <w:r w:rsidR="0080237A" w:rsidRPr="005D1CBA">
        <w:rPr>
          <w:rFonts w:ascii="Lucida Sans Unicode" w:eastAsia="Trebuchet MS" w:hAnsi="Lucida Sans Unicode" w:cs="Lucida Sans Unicode"/>
          <w:color w:val="000000"/>
          <w:sz w:val="20"/>
          <w:szCs w:val="20"/>
        </w:rPr>
        <w:t xml:space="preserve">recurrente </w:t>
      </w:r>
      <w:r w:rsidR="00344D2B" w:rsidRPr="005D1CBA">
        <w:rPr>
          <w:rFonts w:ascii="Lucida Sans Unicode" w:eastAsia="Trebuchet MS" w:hAnsi="Lucida Sans Unicode" w:cs="Lucida Sans Unicode"/>
          <w:color w:val="000000"/>
          <w:sz w:val="20"/>
          <w:szCs w:val="20"/>
        </w:rPr>
        <w:t>ante el Consejo General de este Instituto</w:t>
      </w:r>
      <w:r w:rsidR="00104983" w:rsidRPr="005D1CBA">
        <w:rPr>
          <w:rFonts w:ascii="Lucida Sans Unicode" w:eastAsia="Trebuchet MS" w:hAnsi="Lucida Sans Unicode" w:cs="Lucida Sans Unicode"/>
          <w:color w:val="000000"/>
          <w:sz w:val="20"/>
          <w:szCs w:val="20"/>
        </w:rPr>
        <w:t>, el cual fue registrado bajo el número de folio 13</w:t>
      </w:r>
      <w:r w:rsidR="000A6640" w:rsidRPr="005D1CBA">
        <w:rPr>
          <w:rFonts w:ascii="Lucida Sans Unicode" w:eastAsia="Trebuchet MS" w:hAnsi="Lucida Sans Unicode" w:cs="Lucida Sans Unicode"/>
          <w:color w:val="000000"/>
          <w:sz w:val="20"/>
          <w:szCs w:val="20"/>
        </w:rPr>
        <w:t>919</w:t>
      </w:r>
      <w:r w:rsidR="00181FAC" w:rsidRPr="005D1CBA">
        <w:rPr>
          <w:rFonts w:ascii="Lucida Sans Unicode" w:eastAsia="Trebuchet MS" w:hAnsi="Lucida Sans Unicode" w:cs="Lucida Sans Unicode"/>
          <w:color w:val="000000"/>
          <w:sz w:val="20"/>
          <w:szCs w:val="20"/>
        </w:rPr>
        <w:t>, mediante el que</w:t>
      </w:r>
      <w:r w:rsidR="00104983" w:rsidRPr="005D1CBA">
        <w:rPr>
          <w:rFonts w:ascii="Lucida Sans Unicode" w:eastAsia="Trebuchet MS" w:hAnsi="Lucida Sans Unicode" w:cs="Lucida Sans Unicode"/>
          <w:color w:val="000000"/>
          <w:sz w:val="20"/>
          <w:szCs w:val="20"/>
        </w:rPr>
        <w:t xml:space="preserve"> presentó </w:t>
      </w:r>
      <w:r w:rsidR="00F949CB" w:rsidRPr="005D1CBA">
        <w:rPr>
          <w:rFonts w:ascii="Lucida Sans Unicode" w:eastAsia="Trebuchet MS" w:hAnsi="Lucida Sans Unicode" w:cs="Lucida Sans Unicode"/>
          <w:color w:val="000000"/>
          <w:sz w:val="20"/>
          <w:szCs w:val="20"/>
        </w:rPr>
        <w:t>r</w:t>
      </w:r>
      <w:r w:rsidR="00104983" w:rsidRPr="005D1CBA">
        <w:rPr>
          <w:rFonts w:ascii="Lucida Sans Unicode" w:eastAsia="Trebuchet MS" w:hAnsi="Lucida Sans Unicode" w:cs="Lucida Sans Unicode"/>
          <w:color w:val="000000"/>
          <w:sz w:val="20"/>
          <w:szCs w:val="20"/>
        </w:rPr>
        <w:t xml:space="preserve">ecurso de </w:t>
      </w:r>
      <w:r w:rsidR="00F949CB" w:rsidRPr="005D1CBA">
        <w:rPr>
          <w:rFonts w:ascii="Lucida Sans Unicode" w:eastAsia="Trebuchet MS" w:hAnsi="Lucida Sans Unicode" w:cs="Lucida Sans Unicode"/>
          <w:color w:val="000000"/>
          <w:sz w:val="20"/>
          <w:szCs w:val="20"/>
        </w:rPr>
        <w:t>r</w:t>
      </w:r>
      <w:r w:rsidR="00104983" w:rsidRPr="005D1CBA">
        <w:rPr>
          <w:rFonts w:ascii="Lucida Sans Unicode" w:eastAsia="Trebuchet MS" w:hAnsi="Lucida Sans Unicode" w:cs="Lucida Sans Unicode"/>
          <w:color w:val="000000"/>
          <w:sz w:val="20"/>
          <w:szCs w:val="20"/>
        </w:rPr>
        <w:t>evisión contra la resolución citada en el punto anterior.</w:t>
      </w:r>
    </w:p>
    <w:p w14:paraId="57339155" w14:textId="77777777" w:rsidR="00AE4ABC" w:rsidRDefault="00AE4ABC" w:rsidP="00104983">
      <w:pPr>
        <w:spacing w:after="0"/>
        <w:jc w:val="both"/>
        <w:rPr>
          <w:rFonts w:ascii="Lucida Sans Unicode" w:eastAsia="Trebuchet MS" w:hAnsi="Lucida Sans Unicode" w:cs="Lucida Sans Unicode"/>
          <w:b/>
          <w:color w:val="000000"/>
          <w:sz w:val="20"/>
          <w:szCs w:val="20"/>
        </w:rPr>
      </w:pPr>
    </w:p>
    <w:p w14:paraId="449DC623" w14:textId="4E1A04B6" w:rsidR="00087877" w:rsidRPr="00087877" w:rsidRDefault="00087877" w:rsidP="00104983">
      <w:pPr>
        <w:spacing w:after="0"/>
        <w:jc w:val="both"/>
        <w:rPr>
          <w:rFonts w:ascii="Lucida Sans Unicode" w:eastAsia="Trebuchet MS" w:hAnsi="Lucida Sans Unicode" w:cs="Lucida Sans Unicode"/>
          <w:color w:val="000000"/>
          <w:sz w:val="20"/>
          <w:szCs w:val="20"/>
        </w:rPr>
      </w:pPr>
      <w:r>
        <w:rPr>
          <w:rFonts w:ascii="Lucida Sans Unicode" w:eastAsia="Trebuchet MS" w:hAnsi="Lucida Sans Unicode" w:cs="Lucida Sans Unicode"/>
          <w:b/>
          <w:color w:val="000000"/>
          <w:sz w:val="20"/>
          <w:szCs w:val="20"/>
        </w:rPr>
        <w:t>8. ACUERDO DE RADICACIÓN Y ADMINSIÓN.</w:t>
      </w:r>
      <w:r>
        <w:rPr>
          <w:rFonts w:ascii="Lucida Sans Unicode" w:eastAsia="Trebuchet MS" w:hAnsi="Lucida Sans Unicode" w:cs="Lucida Sans Unicode"/>
          <w:color w:val="000000"/>
          <w:sz w:val="20"/>
          <w:szCs w:val="20"/>
        </w:rPr>
        <w:t xml:space="preserve"> Mediante proveído de fecha cuatro de marzo del año en curso, se tuvo por recibido</w:t>
      </w:r>
      <w:r w:rsidR="00E37D49">
        <w:rPr>
          <w:rFonts w:ascii="Lucida Sans Unicode" w:eastAsia="Trebuchet MS" w:hAnsi="Lucida Sans Unicode" w:cs="Lucida Sans Unicode"/>
          <w:color w:val="000000"/>
          <w:sz w:val="20"/>
          <w:szCs w:val="20"/>
        </w:rPr>
        <w:t xml:space="preserve"> y admitido</w:t>
      </w:r>
      <w:r>
        <w:rPr>
          <w:rFonts w:ascii="Lucida Sans Unicode" w:eastAsia="Trebuchet MS" w:hAnsi="Lucida Sans Unicode" w:cs="Lucida Sans Unicode"/>
          <w:color w:val="000000"/>
          <w:sz w:val="20"/>
          <w:szCs w:val="20"/>
        </w:rPr>
        <w:t xml:space="preserve"> el medio de impugnación presentado por</w:t>
      </w:r>
      <w:r w:rsidR="00E37D49">
        <w:rPr>
          <w:rFonts w:ascii="Lucida Sans Unicode" w:eastAsia="Trebuchet MS" w:hAnsi="Lucida Sans Unicode" w:cs="Lucida Sans Unicode"/>
          <w:color w:val="000000"/>
          <w:sz w:val="20"/>
          <w:szCs w:val="20"/>
        </w:rPr>
        <w:t xml:space="preserve"> Oscar Amézquita González, el cual se registró con el número REV-019/2024; de igual forma se tuvo </w:t>
      </w:r>
      <w:r w:rsidR="00E37D49">
        <w:rPr>
          <w:rFonts w:ascii="Lucida Sans Unicode" w:eastAsia="Trebuchet MS" w:hAnsi="Lucida Sans Unicode" w:cs="Lucida Sans Unicode"/>
          <w:color w:val="000000"/>
          <w:sz w:val="20"/>
          <w:szCs w:val="20"/>
        </w:rPr>
        <w:lastRenderedPageBreak/>
        <w:t>a la Comisión de Quejas y Denuncias cumpliendo con las cargas procesales que le impone el Código de la materia.</w:t>
      </w:r>
    </w:p>
    <w:p w14:paraId="73C7079A" w14:textId="77777777" w:rsidR="00087877" w:rsidRPr="005D1CBA" w:rsidRDefault="00087877" w:rsidP="00104983">
      <w:pPr>
        <w:spacing w:after="0"/>
        <w:jc w:val="both"/>
        <w:rPr>
          <w:rFonts w:ascii="Lucida Sans Unicode" w:eastAsia="Trebuchet MS" w:hAnsi="Lucida Sans Unicode" w:cs="Lucida Sans Unicode"/>
          <w:color w:val="000000"/>
          <w:sz w:val="20"/>
          <w:szCs w:val="20"/>
        </w:rPr>
      </w:pPr>
    </w:p>
    <w:p w14:paraId="357B9031" w14:textId="3B7AB0D9" w:rsidR="00104983" w:rsidRPr="005D1CBA" w:rsidRDefault="00104983" w:rsidP="00104983">
      <w:pPr>
        <w:spacing w:after="0"/>
        <w:jc w:val="center"/>
        <w:rPr>
          <w:rFonts w:ascii="Lucida Sans Unicode" w:eastAsia="Trebuchet MS" w:hAnsi="Lucida Sans Unicode" w:cs="Lucida Sans Unicode"/>
          <w:b/>
          <w:sz w:val="20"/>
          <w:szCs w:val="20"/>
          <w:lang w:val="it-IT"/>
        </w:rPr>
      </w:pPr>
      <w:r w:rsidRPr="005D1CBA">
        <w:rPr>
          <w:rFonts w:ascii="Lucida Sans Unicode" w:eastAsia="Trebuchet MS" w:hAnsi="Lucida Sans Unicode" w:cs="Lucida Sans Unicode"/>
          <w:b/>
          <w:sz w:val="20"/>
          <w:szCs w:val="20"/>
          <w:lang w:val="it-IT"/>
        </w:rPr>
        <w:t>C O N S I D E R A C I O N E S</w:t>
      </w:r>
    </w:p>
    <w:p w14:paraId="6057750D" w14:textId="77777777" w:rsidR="00104983" w:rsidRPr="005D1CBA" w:rsidRDefault="00104983" w:rsidP="00104983">
      <w:pPr>
        <w:spacing w:after="0"/>
        <w:jc w:val="center"/>
        <w:rPr>
          <w:rFonts w:ascii="Lucida Sans Unicode" w:eastAsia="Trebuchet MS" w:hAnsi="Lucida Sans Unicode" w:cs="Lucida Sans Unicode"/>
          <w:sz w:val="20"/>
          <w:szCs w:val="20"/>
          <w:lang w:val="it-IT"/>
        </w:rPr>
      </w:pPr>
    </w:p>
    <w:p w14:paraId="15304B8D" w14:textId="44B103F4" w:rsidR="0019239B" w:rsidRPr="005D1CBA" w:rsidRDefault="0019239B" w:rsidP="0019239B">
      <w:pPr>
        <w:spacing w:after="0"/>
        <w:jc w:val="both"/>
        <w:rPr>
          <w:rFonts w:ascii="Lucida Sans Unicode" w:hAnsi="Lucida Sans Unicode" w:cs="Lucida Sans Unicode"/>
          <w:bCs/>
          <w:snapToGrid w:val="0"/>
          <w:sz w:val="20"/>
          <w:szCs w:val="20"/>
          <w:lang w:eastAsia="es-ES"/>
        </w:rPr>
      </w:pPr>
      <w:r w:rsidRPr="005D1CBA">
        <w:rPr>
          <w:rFonts w:ascii="Lucida Sans Unicode" w:eastAsia="Trebuchet MS" w:hAnsi="Lucida Sans Unicode" w:cs="Lucida Sans Unicode"/>
          <w:b/>
          <w:sz w:val="20"/>
          <w:szCs w:val="20"/>
        </w:rPr>
        <w:t>I. COMPETENCIA</w:t>
      </w:r>
      <w:r w:rsidRPr="005D1CBA">
        <w:rPr>
          <w:rFonts w:ascii="Lucida Sans Unicode" w:eastAsia="Trebuchet MS" w:hAnsi="Lucida Sans Unicode" w:cs="Lucida Sans Unicode"/>
          <w:sz w:val="20"/>
          <w:szCs w:val="20"/>
        </w:rPr>
        <w:t xml:space="preserve">. </w:t>
      </w:r>
      <w:r w:rsidRPr="005D1CBA">
        <w:rPr>
          <w:rFonts w:ascii="Lucida Sans Unicode" w:hAnsi="Lucida Sans Unicode" w:cs="Lucida Sans Unicode"/>
          <w:bCs/>
          <w:snapToGrid w:val="0"/>
          <w:sz w:val="20"/>
          <w:szCs w:val="20"/>
          <w:lang w:eastAsia="es-ES"/>
        </w:rPr>
        <w:t>El Consejo General del Instituto Electoral y de Participación Ciudadana del Estado de Jalisco</w:t>
      </w:r>
      <w:r w:rsidRPr="005D1CBA">
        <w:rPr>
          <w:rStyle w:val="Refdenotaalpie"/>
          <w:rFonts w:ascii="Lucida Sans Unicode" w:hAnsi="Lucida Sans Unicode" w:cs="Lucida Sans Unicode"/>
          <w:bCs/>
          <w:snapToGrid w:val="0"/>
          <w:sz w:val="20"/>
          <w:szCs w:val="20"/>
          <w:lang w:eastAsia="es-ES"/>
        </w:rPr>
        <w:footnoteReference w:id="4"/>
      </w:r>
      <w:r w:rsidRPr="005D1CBA">
        <w:rPr>
          <w:rFonts w:ascii="Lucida Sans Unicode" w:hAnsi="Lucida Sans Unicode" w:cs="Lucida Sans Unicode"/>
          <w:bCs/>
          <w:snapToGrid w:val="0"/>
          <w:sz w:val="20"/>
          <w:szCs w:val="20"/>
          <w:lang w:eastAsia="es-ES"/>
        </w:rPr>
        <w:t xml:space="preserve"> es competente para conocer y resolver el presente recurso, ello debido a que se controvierte un acuerdo emitido por la </w:t>
      </w:r>
      <w:r w:rsidR="00EF0BAC">
        <w:rPr>
          <w:rFonts w:ascii="Lucida Sans Unicode" w:hAnsi="Lucida Sans Unicode" w:cs="Lucida Sans Unicode"/>
          <w:bCs/>
          <w:snapToGrid w:val="0"/>
          <w:sz w:val="20"/>
          <w:szCs w:val="20"/>
          <w:lang w:eastAsia="es-ES"/>
        </w:rPr>
        <w:t>Comisión de Quejas y Denuncias de este Instituto</w:t>
      </w:r>
      <w:r w:rsidRPr="005D1CBA">
        <w:rPr>
          <w:rFonts w:ascii="Lucida Sans Unicode" w:hAnsi="Lucida Sans Unicode" w:cs="Lucida Sans Unicode"/>
          <w:bCs/>
          <w:snapToGrid w:val="0"/>
          <w:sz w:val="20"/>
          <w:szCs w:val="20"/>
          <w:lang w:eastAsia="es-ES"/>
        </w:rPr>
        <w:t>, de conformidad con los artículos 577 y 578, con relación al 1</w:t>
      </w:r>
      <w:r w:rsidR="00C62220">
        <w:rPr>
          <w:rFonts w:ascii="Lucida Sans Unicode" w:hAnsi="Lucida Sans Unicode" w:cs="Lucida Sans Unicode"/>
          <w:bCs/>
          <w:snapToGrid w:val="0"/>
          <w:sz w:val="20"/>
          <w:szCs w:val="20"/>
          <w:lang w:eastAsia="es-ES"/>
        </w:rPr>
        <w:t>18, párrafo 1, fracción III</w:t>
      </w:r>
      <w:r w:rsidRPr="005D1CBA">
        <w:rPr>
          <w:rFonts w:ascii="Lucida Sans Unicode" w:hAnsi="Lucida Sans Unicode" w:cs="Lucida Sans Unicode"/>
          <w:bCs/>
          <w:snapToGrid w:val="0"/>
          <w:sz w:val="20"/>
          <w:szCs w:val="20"/>
          <w:lang w:eastAsia="es-ES"/>
        </w:rPr>
        <w:t>,</w:t>
      </w:r>
      <w:r w:rsidR="00C62220">
        <w:rPr>
          <w:rFonts w:ascii="Lucida Sans Unicode" w:hAnsi="Lucida Sans Unicode" w:cs="Lucida Sans Unicode"/>
          <w:bCs/>
          <w:snapToGrid w:val="0"/>
          <w:sz w:val="20"/>
          <w:szCs w:val="20"/>
          <w:lang w:eastAsia="es-ES"/>
        </w:rPr>
        <w:t xml:space="preserve"> </w:t>
      </w:r>
      <w:r w:rsidRPr="005D1CBA">
        <w:rPr>
          <w:rFonts w:ascii="Lucida Sans Unicode" w:hAnsi="Lucida Sans Unicode" w:cs="Lucida Sans Unicode"/>
          <w:bCs/>
          <w:snapToGrid w:val="0"/>
          <w:sz w:val="20"/>
          <w:szCs w:val="20"/>
          <w:lang w:eastAsia="es-ES"/>
        </w:rPr>
        <w:t xml:space="preserve">120, 134, párrafo 1, fracción XX del Código Electoral local. </w:t>
      </w:r>
    </w:p>
    <w:p w14:paraId="2465ED03" w14:textId="77777777" w:rsidR="00104983" w:rsidRPr="005D1CBA" w:rsidRDefault="00104983" w:rsidP="00104983">
      <w:pPr>
        <w:spacing w:after="0"/>
        <w:jc w:val="both"/>
        <w:rPr>
          <w:rFonts w:ascii="Lucida Sans Unicode" w:hAnsi="Lucida Sans Unicode" w:cs="Lucida Sans Unicode"/>
          <w:bCs/>
          <w:snapToGrid w:val="0"/>
          <w:sz w:val="20"/>
          <w:szCs w:val="20"/>
          <w:lang w:eastAsia="es-ES"/>
        </w:rPr>
      </w:pPr>
    </w:p>
    <w:p w14:paraId="0FEF81A1" w14:textId="4438F646" w:rsidR="00104983" w:rsidRPr="005D1CBA" w:rsidRDefault="00104983" w:rsidP="00104983">
      <w:pPr>
        <w:widowControl w:val="0"/>
        <w:tabs>
          <w:tab w:val="left" w:pos="-720"/>
        </w:tabs>
        <w:suppressAutoHyphens/>
        <w:spacing w:after="0"/>
        <w:jc w:val="both"/>
        <w:rPr>
          <w:rFonts w:ascii="Lucida Sans Unicode" w:hAnsi="Lucida Sans Unicode" w:cs="Lucida Sans Unicode"/>
          <w:snapToGrid w:val="0"/>
          <w:sz w:val="20"/>
          <w:szCs w:val="20"/>
          <w:lang w:eastAsia="es-ES"/>
        </w:rPr>
      </w:pPr>
      <w:r w:rsidRPr="005D1CBA">
        <w:rPr>
          <w:rFonts w:ascii="Lucida Sans Unicode" w:hAnsi="Lucida Sans Unicode" w:cs="Lucida Sans Unicode"/>
          <w:b/>
          <w:snapToGrid w:val="0"/>
          <w:sz w:val="20"/>
          <w:szCs w:val="20"/>
          <w:lang w:eastAsia="es-ES"/>
        </w:rPr>
        <w:t>II. CAUSALES DE IMPROCEDENCIA</w:t>
      </w:r>
      <w:r w:rsidR="00890940" w:rsidRPr="005D1CBA">
        <w:rPr>
          <w:rFonts w:ascii="Lucida Sans Unicode" w:hAnsi="Lucida Sans Unicode" w:cs="Lucida Sans Unicode"/>
          <w:b/>
          <w:snapToGrid w:val="0"/>
          <w:sz w:val="20"/>
          <w:szCs w:val="20"/>
          <w:lang w:eastAsia="es-ES"/>
        </w:rPr>
        <w:t xml:space="preserve">. </w:t>
      </w:r>
      <w:r w:rsidRPr="005D1CBA">
        <w:rPr>
          <w:rFonts w:ascii="Lucida Sans Unicode" w:hAnsi="Lucida Sans Unicode" w:cs="Lucida Sans Unicode"/>
          <w:snapToGrid w:val="0"/>
          <w:sz w:val="20"/>
          <w:szCs w:val="20"/>
          <w:lang w:eastAsia="es-ES"/>
        </w:rPr>
        <w:t>En ese sentido, al a</w:t>
      </w:r>
      <w:r w:rsidR="00030DBF" w:rsidRPr="005D1CBA">
        <w:rPr>
          <w:rFonts w:ascii="Lucida Sans Unicode" w:hAnsi="Lucida Sans Unicode" w:cs="Lucida Sans Unicode"/>
          <w:snapToGrid w:val="0"/>
          <w:sz w:val="20"/>
          <w:szCs w:val="20"/>
          <w:lang w:eastAsia="es-ES"/>
        </w:rPr>
        <w:t>nalizar el escrito del medio de impugnación</w:t>
      </w:r>
      <w:r w:rsidRPr="005D1CBA">
        <w:rPr>
          <w:rFonts w:ascii="Lucida Sans Unicode" w:hAnsi="Lucida Sans Unicode" w:cs="Lucida Sans Unicode"/>
          <w:snapToGrid w:val="0"/>
          <w:sz w:val="20"/>
          <w:szCs w:val="20"/>
          <w:lang w:eastAsia="es-ES"/>
        </w:rPr>
        <w:t>, no se advi</w:t>
      </w:r>
      <w:r w:rsidR="00030DBF" w:rsidRPr="005D1CBA">
        <w:rPr>
          <w:rFonts w:ascii="Lucida Sans Unicode" w:hAnsi="Lucida Sans Unicode" w:cs="Lucida Sans Unicode"/>
          <w:snapToGrid w:val="0"/>
          <w:sz w:val="20"/>
          <w:szCs w:val="20"/>
          <w:lang w:eastAsia="es-ES"/>
        </w:rPr>
        <w:t>e</w:t>
      </w:r>
      <w:r w:rsidRPr="005D1CBA">
        <w:rPr>
          <w:rFonts w:ascii="Lucida Sans Unicode" w:hAnsi="Lucida Sans Unicode" w:cs="Lucida Sans Unicode"/>
          <w:snapToGrid w:val="0"/>
          <w:sz w:val="20"/>
          <w:szCs w:val="20"/>
          <w:lang w:eastAsia="es-ES"/>
        </w:rPr>
        <w:t>rt</w:t>
      </w:r>
      <w:r w:rsidR="00030DBF" w:rsidRPr="005D1CBA">
        <w:rPr>
          <w:rFonts w:ascii="Lucida Sans Unicode" w:hAnsi="Lucida Sans Unicode" w:cs="Lucida Sans Unicode"/>
          <w:snapToGrid w:val="0"/>
          <w:sz w:val="20"/>
          <w:szCs w:val="20"/>
          <w:lang w:eastAsia="es-ES"/>
        </w:rPr>
        <w:t>e</w:t>
      </w:r>
      <w:r w:rsidRPr="005D1CBA">
        <w:rPr>
          <w:rFonts w:ascii="Lucida Sans Unicode" w:hAnsi="Lucida Sans Unicode" w:cs="Lucida Sans Unicode"/>
          <w:snapToGrid w:val="0"/>
          <w:sz w:val="20"/>
          <w:szCs w:val="20"/>
          <w:lang w:eastAsia="es-ES"/>
        </w:rPr>
        <w:t xml:space="preserve"> la existencia o actualización de alguna de las causales de improcedencia previstas por el artículo 509 del Código Electoral de la entidad. En consecuencia, este Consejo General procederá al estudio de fondo</w:t>
      </w:r>
      <w:r w:rsidR="006569A5" w:rsidRPr="005D1CBA">
        <w:rPr>
          <w:rFonts w:ascii="Lucida Sans Unicode" w:hAnsi="Lucida Sans Unicode" w:cs="Lucida Sans Unicode"/>
          <w:snapToGrid w:val="0"/>
          <w:sz w:val="20"/>
          <w:szCs w:val="20"/>
          <w:lang w:eastAsia="es-ES"/>
        </w:rPr>
        <w:t>, previo al análisis del cumplimiento a los requisitos de procedibilidad.</w:t>
      </w:r>
    </w:p>
    <w:p w14:paraId="724CB72E" w14:textId="77777777" w:rsidR="00104983" w:rsidRPr="005D1CBA" w:rsidRDefault="00104983" w:rsidP="00104983">
      <w:pPr>
        <w:spacing w:after="0"/>
        <w:jc w:val="both"/>
        <w:rPr>
          <w:rFonts w:ascii="Lucida Sans Unicode" w:eastAsia="Times New Roman" w:hAnsi="Lucida Sans Unicode" w:cs="Lucida Sans Unicode"/>
          <w:b/>
          <w:sz w:val="20"/>
          <w:szCs w:val="20"/>
        </w:rPr>
      </w:pPr>
    </w:p>
    <w:p w14:paraId="7D43891F" w14:textId="194EB4D5" w:rsidR="00104983" w:rsidRPr="005D1CBA" w:rsidRDefault="00104983" w:rsidP="00104983">
      <w:pPr>
        <w:widowControl w:val="0"/>
        <w:tabs>
          <w:tab w:val="left" w:pos="-720"/>
        </w:tabs>
        <w:suppressAutoHyphens/>
        <w:spacing w:after="0"/>
        <w:jc w:val="both"/>
        <w:rPr>
          <w:rFonts w:ascii="Lucida Sans Unicode" w:hAnsi="Lucida Sans Unicode" w:cs="Lucida Sans Unicode"/>
          <w:snapToGrid w:val="0"/>
          <w:sz w:val="20"/>
          <w:szCs w:val="20"/>
          <w:lang w:eastAsia="es-ES"/>
        </w:rPr>
      </w:pPr>
      <w:r w:rsidRPr="005D1CBA">
        <w:rPr>
          <w:rFonts w:ascii="Lucida Sans Unicode" w:hAnsi="Lucida Sans Unicode" w:cs="Lucida Sans Unicode"/>
          <w:b/>
          <w:sz w:val="20"/>
          <w:szCs w:val="20"/>
          <w:lang w:eastAsia="es-ES"/>
        </w:rPr>
        <w:t>III. REQUISITOS DE PROCEDENCIA</w:t>
      </w:r>
      <w:r w:rsidR="00890940" w:rsidRPr="005D1CBA">
        <w:rPr>
          <w:rFonts w:ascii="Lucida Sans Unicode" w:hAnsi="Lucida Sans Unicode" w:cs="Lucida Sans Unicode"/>
          <w:b/>
          <w:snapToGrid w:val="0"/>
          <w:sz w:val="20"/>
          <w:szCs w:val="20"/>
          <w:lang w:eastAsia="es-ES"/>
        </w:rPr>
        <w:t xml:space="preserve">. </w:t>
      </w:r>
      <w:r w:rsidRPr="005D1CBA">
        <w:rPr>
          <w:rFonts w:ascii="Lucida Sans Unicode" w:hAnsi="Lucida Sans Unicode" w:cs="Lucida Sans Unicode"/>
          <w:snapToGrid w:val="0"/>
          <w:sz w:val="20"/>
          <w:szCs w:val="20"/>
          <w:lang w:eastAsia="es-ES"/>
        </w:rPr>
        <w:t xml:space="preserve">El presente </w:t>
      </w:r>
      <w:r w:rsidR="00373787" w:rsidRPr="005D1CBA">
        <w:rPr>
          <w:rFonts w:ascii="Lucida Sans Unicode" w:hAnsi="Lucida Sans Unicode" w:cs="Lucida Sans Unicode"/>
          <w:snapToGrid w:val="0"/>
          <w:sz w:val="20"/>
          <w:szCs w:val="20"/>
          <w:lang w:eastAsia="es-ES"/>
        </w:rPr>
        <w:t xml:space="preserve">medio de impugnación </w:t>
      </w:r>
      <w:r w:rsidRPr="005D1CBA">
        <w:rPr>
          <w:rFonts w:ascii="Lucida Sans Unicode" w:hAnsi="Lucida Sans Unicode" w:cs="Lucida Sans Unicode"/>
          <w:snapToGrid w:val="0"/>
          <w:sz w:val="20"/>
          <w:szCs w:val="20"/>
          <w:lang w:eastAsia="es-ES"/>
        </w:rPr>
        <w:t>reúne l</w:t>
      </w:r>
      <w:r w:rsidR="00373787" w:rsidRPr="005D1CBA">
        <w:rPr>
          <w:rFonts w:ascii="Lucida Sans Unicode" w:hAnsi="Lucida Sans Unicode" w:cs="Lucida Sans Unicode"/>
          <w:snapToGrid w:val="0"/>
          <w:sz w:val="20"/>
          <w:szCs w:val="20"/>
          <w:lang w:eastAsia="es-ES"/>
        </w:rPr>
        <w:t xml:space="preserve">as exigencias de </w:t>
      </w:r>
      <w:r w:rsidRPr="005D1CBA">
        <w:rPr>
          <w:rFonts w:ascii="Lucida Sans Unicode" w:hAnsi="Lucida Sans Unicode" w:cs="Lucida Sans Unicode"/>
          <w:snapToGrid w:val="0"/>
          <w:sz w:val="20"/>
          <w:szCs w:val="20"/>
          <w:lang w:eastAsia="es-ES"/>
        </w:rPr>
        <w:t>procedibilidad, dado que, del examen del escrito presentado por e</w:t>
      </w:r>
      <w:r w:rsidR="000F0FE6" w:rsidRPr="005D1CBA">
        <w:rPr>
          <w:rFonts w:ascii="Lucida Sans Unicode" w:hAnsi="Lucida Sans Unicode" w:cs="Lucida Sans Unicode"/>
          <w:snapToGrid w:val="0"/>
          <w:sz w:val="20"/>
          <w:szCs w:val="20"/>
          <w:lang w:eastAsia="es-ES"/>
        </w:rPr>
        <w:t>l</w:t>
      </w:r>
      <w:r w:rsidRPr="005D1CBA">
        <w:rPr>
          <w:rFonts w:ascii="Lucida Sans Unicode" w:hAnsi="Lucida Sans Unicode" w:cs="Lucida Sans Unicode"/>
          <w:snapToGrid w:val="0"/>
          <w:sz w:val="20"/>
          <w:szCs w:val="20"/>
          <w:lang w:eastAsia="es-ES"/>
        </w:rPr>
        <w:t xml:space="preserve"> impugnante, se advierte que cumple los requisitos generales que prevén los artículos 507, 577 y 583 aplicables al recurso de revisión en los términos de lo dispuesto por el artículo 504</w:t>
      </w:r>
      <w:r w:rsidR="00030DBF" w:rsidRPr="005D1CBA">
        <w:rPr>
          <w:rFonts w:ascii="Lucida Sans Unicode" w:hAnsi="Lucida Sans Unicode" w:cs="Lucida Sans Unicode"/>
          <w:snapToGrid w:val="0"/>
          <w:sz w:val="20"/>
          <w:szCs w:val="20"/>
          <w:lang w:eastAsia="es-ES"/>
        </w:rPr>
        <w:t>,</w:t>
      </w:r>
      <w:r w:rsidRPr="005D1CBA">
        <w:rPr>
          <w:rFonts w:ascii="Lucida Sans Unicode" w:hAnsi="Lucida Sans Unicode" w:cs="Lucida Sans Unicode"/>
          <w:snapToGrid w:val="0"/>
          <w:sz w:val="20"/>
          <w:szCs w:val="20"/>
          <w:lang w:eastAsia="es-ES"/>
        </w:rPr>
        <w:t xml:space="preserve"> párrafo 1, todos del código en la materia, conforme con lo siguiente:</w:t>
      </w:r>
    </w:p>
    <w:p w14:paraId="22F066DF" w14:textId="77777777" w:rsidR="00104983" w:rsidRPr="005D1CBA" w:rsidRDefault="00104983" w:rsidP="00104983">
      <w:pPr>
        <w:widowControl w:val="0"/>
        <w:tabs>
          <w:tab w:val="left" w:pos="-720"/>
        </w:tabs>
        <w:suppressAutoHyphens/>
        <w:spacing w:after="0"/>
        <w:jc w:val="both"/>
        <w:rPr>
          <w:rFonts w:ascii="Lucida Sans Unicode" w:eastAsia="Times New Roman" w:hAnsi="Lucida Sans Unicode" w:cs="Lucida Sans Unicode"/>
          <w:snapToGrid w:val="0"/>
          <w:sz w:val="20"/>
          <w:szCs w:val="20"/>
          <w:lang w:eastAsia="es-ES"/>
        </w:rPr>
      </w:pPr>
    </w:p>
    <w:p w14:paraId="7BA72F2E" w14:textId="77777777" w:rsidR="00104983" w:rsidRPr="005D1CBA" w:rsidRDefault="00104983" w:rsidP="00104983">
      <w:pPr>
        <w:widowControl w:val="0"/>
        <w:spacing w:after="0"/>
        <w:ind w:right="284"/>
        <w:jc w:val="both"/>
        <w:rPr>
          <w:rFonts w:ascii="Lucida Sans Unicode" w:eastAsia="Times New Roman" w:hAnsi="Lucida Sans Unicode" w:cs="Lucida Sans Unicode"/>
          <w:sz w:val="20"/>
          <w:szCs w:val="20"/>
        </w:rPr>
      </w:pPr>
      <w:r w:rsidRPr="005D1CBA">
        <w:rPr>
          <w:rFonts w:ascii="Lucida Sans Unicode" w:eastAsia="Times New Roman" w:hAnsi="Lucida Sans Unicode" w:cs="Lucida Sans Unicode"/>
          <w:b/>
          <w:snapToGrid w:val="0"/>
          <w:sz w:val="20"/>
          <w:szCs w:val="20"/>
          <w:lang w:eastAsia="es-ES"/>
        </w:rPr>
        <w:t>A)</w:t>
      </w:r>
      <w:r w:rsidRPr="005D1CBA">
        <w:rPr>
          <w:rFonts w:ascii="Lucida Sans Unicode" w:eastAsia="Times New Roman" w:hAnsi="Lucida Sans Unicode" w:cs="Lucida Sans Unicode"/>
          <w:snapToGrid w:val="0"/>
          <w:sz w:val="20"/>
          <w:szCs w:val="20"/>
          <w:lang w:eastAsia="es-ES"/>
        </w:rPr>
        <w:t xml:space="preserve"> </w:t>
      </w:r>
      <w:r w:rsidRPr="005D1CBA">
        <w:rPr>
          <w:rFonts w:ascii="Lucida Sans Unicode" w:eastAsia="Times New Roman" w:hAnsi="Lucida Sans Unicode" w:cs="Lucida Sans Unicode"/>
          <w:b/>
          <w:bCs/>
          <w:sz w:val="20"/>
          <w:szCs w:val="20"/>
        </w:rPr>
        <w:t xml:space="preserve">Oportunidad. </w:t>
      </w:r>
      <w:r w:rsidRPr="005D1CBA">
        <w:rPr>
          <w:rFonts w:ascii="Lucida Sans Unicode" w:eastAsia="Times New Roman" w:hAnsi="Lucida Sans Unicode" w:cs="Lucida Sans Unicode"/>
          <w:sz w:val="20"/>
          <w:szCs w:val="20"/>
        </w:rPr>
        <w:t>De conformidad con lo dispuesto en el artículo 505, párrafo 1 de la norma comicial, si los plazos están señalados por días, se considerarán de veinticuatro horas.</w:t>
      </w:r>
    </w:p>
    <w:p w14:paraId="57CA046D" w14:textId="77777777" w:rsidR="00104983" w:rsidRPr="005D1CBA" w:rsidRDefault="00104983" w:rsidP="00104983">
      <w:pPr>
        <w:widowControl w:val="0"/>
        <w:spacing w:after="0"/>
        <w:ind w:right="284"/>
        <w:jc w:val="both"/>
        <w:rPr>
          <w:rFonts w:ascii="Lucida Sans Unicode" w:eastAsia="Times New Roman" w:hAnsi="Lucida Sans Unicode" w:cs="Lucida Sans Unicode"/>
          <w:sz w:val="20"/>
          <w:szCs w:val="20"/>
        </w:rPr>
      </w:pPr>
    </w:p>
    <w:p w14:paraId="79878797" w14:textId="6EED3A04" w:rsidR="00B53CD1" w:rsidRPr="005D1CBA" w:rsidRDefault="00104983" w:rsidP="00104983">
      <w:pPr>
        <w:widowControl w:val="0"/>
        <w:spacing w:after="0"/>
        <w:ind w:right="284"/>
        <w:jc w:val="both"/>
        <w:rPr>
          <w:rFonts w:ascii="Lucida Sans Unicode" w:eastAsia="Times New Roman" w:hAnsi="Lucida Sans Unicode" w:cs="Lucida Sans Unicode"/>
          <w:sz w:val="20"/>
          <w:szCs w:val="20"/>
        </w:rPr>
      </w:pPr>
      <w:r w:rsidRPr="005D1CBA">
        <w:rPr>
          <w:rFonts w:ascii="Lucida Sans Unicode" w:eastAsia="Times New Roman" w:hAnsi="Lucida Sans Unicode" w:cs="Lucida Sans Unicode"/>
          <w:sz w:val="20"/>
          <w:szCs w:val="20"/>
        </w:rPr>
        <w:t xml:space="preserve">Por su parte, el artículo 583 del referido ordenamiento legal, establece </w:t>
      </w:r>
      <w:r w:rsidR="00B53CD1" w:rsidRPr="005D1CBA">
        <w:rPr>
          <w:rFonts w:ascii="Lucida Sans Unicode" w:eastAsiaTheme="minorEastAsia" w:hAnsi="Lucida Sans Unicode" w:cs="Lucida Sans Unicode"/>
          <w:sz w:val="20"/>
          <w:szCs w:val="20"/>
        </w:rPr>
        <w:t xml:space="preserve">el plazo que se tiene para interponer el Recurso de Revisión, siendo este de tres días, siguientes a aquel en que se hubiese notificado el acto o resolución que se recurra. </w:t>
      </w:r>
    </w:p>
    <w:p w14:paraId="58FAC915" w14:textId="77777777" w:rsidR="00104983" w:rsidRPr="005D1CBA" w:rsidRDefault="00104983" w:rsidP="00104983">
      <w:pPr>
        <w:widowControl w:val="0"/>
        <w:spacing w:after="0"/>
        <w:ind w:right="284"/>
        <w:jc w:val="both"/>
        <w:rPr>
          <w:rFonts w:ascii="Lucida Sans Unicode" w:eastAsia="Times New Roman" w:hAnsi="Lucida Sans Unicode" w:cs="Lucida Sans Unicode"/>
          <w:sz w:val="20"/>
          <w:szCs w:val="20"/>
        </w:rPr>
      </w:pPr>
    </w:p>
    <w:p w14:paraId="280108F7" w14:textId="2B7EE230" w:rsidR="00104983" w:rsidRPr="005D1CBA" w:rsidRDefault="00104983" w:rsidP="00104983">
      <w:pPr>
        <w:widowControl w:val="0"/>
        <w:spacing w:after="0"/>
        <w:ind w:right="284"/>
        <w:jc w:val="both"/>
        <w:rPr>
          <w:rFonts w:ascii="Lucida Sans Unicode" w:eastAsia="Times New Roman" w:hAnsi="Lucida Sans Unicode" w:cs="Lucida Sans Unicode"/>
          <w:sz w:val="20"/>
          <w:szCs w:val="20"/>
        </w:rPr>
      </w:pPr>
      <w:r w:rsidRPr="005D1CBA">
        <w:rPr>
          <w:rFonts w:ascii="Lucida Sans Unicode" w:eastAsia="Times New Roman" w:hAnsi="Lucida Sans Unicode" w:cs="Lucida Sans Unicode"/>
          <w:sz w:val="20"/>
          <w:szCs w:val="20"/>
        </w:rPr>
        <w:t xml:space="preserve">Ahora bien, el escrito mediante el cual se hace valer el recurso de revisión fue presentado </w:t>
      </w:r>
      <w:r w:rsidRPr="005D1CBA">
        <w:rPr>
          <w:rFonts w:ascii="Lucida Sans Unicode" w:eastAsia="Times New Roman" w:hAnsi="Lucida Sans Unicode" w:cs="Lucida Sans Unicode"/>
          <w:sz w:val="20"/>
          <w:szCs w:val="20"/>
        </w:rPr>
        <w:lastRenderedPageBreak/>
        <w:t xml:space="preserve">de manera oportuna, pues tomando en consideración que la resolución impugnada se notificó el </w:t>
      </w:r>
      <w:r w:rsidR="00035C7E" w:rsidRPr="005D1CBA">
        <w:rPr>
          <w:rFonts w:ascii="Lucida Sans Unicode" w:eastAsia="Times New Roman" w:hAnsi="Lucida Sans Unicode" w:cs="Lucida Sans Unicode"/>
          <w:sz w:val="20"/>
          <w:szCs w:val="20"/>
        </w:rPr>
        <w:t>veintidós</w:t>
      </w:r>
      <w:r w:rsidRPr="005D1CBA">
        <w:rPr>
          <w:rFonts w:ascii="Lucida Sans Unicode" w:eastAsia="Times New Roman" w:hAnsi="Lucida Sans Unicode" w:cs="Lucida Sans Unicode"/>
          <w:sz w:val="20"/>
          <w:szCs w:val="20"/>
        </w:rPr>
        <w:t xml:space="preserve"> de </w:t>
      </w:r>
      <w:r w:rsidR="00892504" w:rsidRPr="005D1CBA">
        <w:rPr>
          <w:rFonts w:ascii="Lucida Sans Unicode" w:eastAsia="Times New Roman" w:hAnsi="Lucida Sans Unicode" w:cs="Lucida Sans Unicode"/>
          <w:sz w:val="20"/>
          <w:szCs w:val="20"/>
        </w:rPr>
        <w:t>febrero</w:t>
      </w:r>
      <w:r w:rsidR="00756B1C" w:rsidRPr="005D1CBA">
        <w:rPr>
          <w:rFonts w:ascii="Lucida Sans Unicode" w:eastAsia="Times New Roman" w:hAnsi="Lucida Sans Unicode" w:cs="Lucida Sans Unicode"/>
          <w:sz w:val="20"/>
          <w:szCs w:val="20"/>
        </w:rPr>
        <w:t xml:space="preserve"> del año en curso</w:t>
      </w:r>
      <w:r w:rsidRPr="005D1CBA">
        <w:rPr>
          <w:rFonts w:ascii="Lucida Sans Unicode" w:eastAsia="Times New Roman" w:hAnsi="Lucida Sans Unicode" w:cs="Lucida Sans Unicode"/>
          <w:sz w:val="20"/>
          <w:szCs w:val="20"/>
        </w:rPr>
        <w:t xml:space="preserve">, tal como se desprende del oficio </w:t>
      </w:r>
      <w:r w:rsidR="00756B1C" w:rsidRPr="005D1CBA">
        <w:rPr>
          <w:rFonts w:ascii="Lucida Sans Unicode" w:eastAsia="Times New Roman" w:hAnsi="Lucida Sans Unicode" w:cs="Lucida Sans Unicode"/>
          <w:sz w:val="20"/>
          <w:szCs w:val="20"/>
        </w:rPr>
        <w:t>número 1536/2024, el</w:t>
      </w:r>
      <w:r w:rsidR="00030DBF" w:rsidRPr="005D1CBA">
        <w:rPr>
          <w:rFonts w:ascii="Lucida Sans Unicode" w:eastAsia="Times New Roman" w:hAnsi="Lucida Sans Unicode" w:cs="Lucida Sans Unicode"/>
          <w:sz w:val="20"/>
          <w:szCs w:val="20"/>
        </w:rPr>
        <w:t xml:space="preserve"> cual obra en</w:t>
      </w:r>
      <w:r w:rsidRPr="005D1CBA">
        <w:rPr>
          <w:rFonts w:ascii="Lucida Sans Unicode" w:eastAsia="Times New Roman" w:hAnsi="Lucida Sans Unicode" w:cs="Lucida Sans Unicode"/>
          <w:sz w:val="20"/>
          <w:szCs w:val="20"/>
        </w:rPr>
        <w:t xml:space="preserve"> las constancias que integran el expediente de queja PS</w:t>
      </w:r>
      <w:r w:rsidR="000A2F4C" w:rsidRPr="005D1CBA">
        <w:rPr>
          <w:rFonts w:ascii="Lucida Sans Unicode" w:eastAsia="Times New Roman" w:hAnsi="Lucida Sans Unicode" w:cs="Lucida Sans Unicode"/>
          <w:sz w:val="20"/>
          <w:szCs w:val="20"/>
        </w:rPr>
        <w:t>E</w:t>
      </w:r>
      <w:r w:rsidR="00892504" w:rsidRPr="005D1CBA">
        <w:rPr>
          <w:rFonts w:ascii="Lucida Sans Unicode" w:eastAsia="Times New Roman" w:hAnsi="Lucida Sans Unicode" w:cs="Lucida Sans Unicode"/>
          <w:sz w:val="20"/>
          <w:szCs w:val="20"/>
        </w:rPr>
        <w:t>-QUEJA-030</w:t>
      </w:r>
      <w:r w:rsidRPr="005D1CBA">
        <w:rPr>
          <w:rFonts w:ascii="Lucida Sans Unicode" w:eastAsia="Times New Roman" w:hAnsi="Lucida Sans Unicode" w:cs="Lucida Sans Unicode"/>
          <w:sz w:val="20"/>
          <w:szCs w:val="20"/>
        </w:rPr>
        <w:t>/2023</w:t>
      </w:r>
      <w:r w:rsidR="00030DBF" w:rsidRPr="005D1CBA">
        <w:rPr>
          <w:rFonts w:ascii="Lucida Sans Unicode" w:eastAsia="Times New Roman" w:hAnsi="Lucida Sans Unicode" w:cs="Lucida Sans Unicode"/>
          <w:sz w:val="20"/>
          <w:szCs w:val="20"/>
        </w:rPr>
        <w:t>;</w:t>
      </w:r>
      <w:r w:rsidRPr="005D1CBA">
        <w:rPr>
          <w:rFonts w:ascii="Lucida Sans Unicode" w:eastAsia="Times New Roman" w:hAnsi="Lucida Sans Unicode" w:cs="Lucida Sans Unicode"/>
          <w:sz w:val="20"/>
          <w:szCs w:val="20"/>
        </w:rPr>
        <w:t xml:space="preserve"> y en razón que de conformidad con el artículo 461, párrafo 1, del código comicial</w:t>
      </w:r>
      <w:r w:rsidR="00030DBF" w:rsidRPr="005D1CBA">
        <w:rPr>
          <w:rFonts w:ascii="Lucida Sans Unicode" w:eastAsia="Times New Roman" w:hAnsi="Lucida Sans Unicode" w:cs="Lucida Sans Unicode"/>
          <w:sz w:val="20"/>
          <w:szCs w:val="20"/>
        </w:rPr>
        <w:t>;</w:t>
      </w:r>
      <w:r w:rsidRPr="005D1CBA">
        <w:rPr>
          <w:rFonts w:ascii="Lucida Sans Unicode" w:eastAsia="Times New Roman" w:hAnsi="Lucida Sans Unicode" w:cs="Lucida Sans Unicode"/>
          <w:sz w:val="20"/>
          <w:szCs w:val="20"/>
        </w:rPr>
        <w:t xml:space="preserve"> las notificaciones en los procedimientos sancionadores surten efectos al día siguiente en que fueron realizadas, por lo que el plazo de tres días para impugnar, transcurrió a partir del </w:t>
      </w:r>
      <w:r w:rsidR="0048586A" w:rsidRPr="005D1CBA">
        <w:rPr>
          <w:rFonts w:ascii="Lucida Sans Unicode" w:eastAsia="Times New Roman" w:hAnsi="Lucida Sans Unicode" w:cs="Lucida Sans Unicode"/>
          <w:sz w:val="20"/>
          <w:szCs w:val="20"/>
        </w:rPr>
        <w:t>veinticuatro</w:t>
      </w:r>
      <w:r w:rsidR="00892504" w:rsidRPr="005D1CBA">
        <w:rPr>
          <w:rFonts w:ascii="Lucida Sans Unicode" w:eastAsia="Times New Roman" w:hAnsi="Lucida Sans Unicode" w:cs="Lucida Sans Unicode"/>
          <w:sz w:val="20"/>
          <w:szCs w:val="20"/>
        </w:rPr>
        <w:t xml:space="preserve"> al</w:t>
      </w:r>
      <w:r w:rsidRPr="005D1CBA">
        <w:rPr>
          <w:rFonts w:ascii="Lucida Sans Unicode" w:eastAsia="Times New Roman" w:hAnsi="Lucida Sans Unicode" w:cs="Lucida Sans Unicode"/>
          <w:sz w:val="20"/>
          <w:szCs w:val="20"/>
        </w:rPr>
        <w:t xml:space="preserve"> </w:t>
      </w:r>
      <w:r w:rsidR="0048586A" w:rsidRPr="005D1CBA">
        <w:rPr>
          <w:rFonts w:ascii="Lucida Sans Unicode" w:eastAsia="Times New Roman" w:hAnsi="Lucida Sans Unicode" w:cs="Lucida Sans Unicode"/>
          <w:sz w:val="20"/>
          <w:szCs w:val="20"/>
        </w:rPr>
        <w:t>veintiséis</w:t>
      </w:r>
      <w:r w:rsidRPr="005D1CBA">
        <w:rPr>
          <w:rFonts w:ascii="Lucida Sans Unicode" w:eastAsia="Times New Roman" w:hAnsi="Lucida Sans Unicode" w:cs="Lucida Sans Unicode"/>
          <w:sz w:val="20"/>
          <w:szCs w:val="20"/>
        </w:rPr>
        <w:t xml:space="preserve"> de </w:t>
      </w:r>
      <w:r w:rsidR="00892504" w:rsidRPr="005D1CBA">
        <w:rPr>
          <w:rFonts w:ascii="Lucida Sans Unicode" w:eastAsia="Times New Roman" w:hAnsi="Lucida Sans Unicode" w:cs="Lucida Sans Unicode"/>
          <w:sz w:val="20"/>
          <w:szCs w:val="20"/>
        </w:rPr>
        <w:t>febrero</w:t>
      </w:r>
      <w:r w:rsidR="00A77D39" w:rsidRPr="005D1CBA">
        <w:rPr>
          <w:rFonts w:ascii="Lucida Sans Unicode" w:eastAsia="Times New Roman" w:hAnsi="Lucida Sans Unicode" w:cs="Lucida Sans Unicode"/>
          <w:sz w:val="20"/>
          <w:szCs w:val="20"/>
        </w:rPr>
        <w:t xml:space="preserve"> </w:t>
      </w:r>
      <w:r w:rsidR="00EB2D85" w:rsidRPr="005D1CBA">
        <w:rPr>
          <w:rFonts w:ascii="Lucida Sans Unicode" w:eastAsia="Times New Roman" w:hAnsi="Lucida Sans Unicode" w:cs="Lucida Sans Unicode"/>
          <w:sz w:val="20"/>
          <w:szCs w:val="20"/>
        </w:rPr>
        <w:t>de la presente anualidad</w:t>
      </w:r>
      <w:r w:rsidRPr="005D1CBA">
        <w:rPr>
          <w:rFonts w:ascii="Lucida Sans Unicode" w:eastAsia="Times New Roman" w:hAnsi="Lucida Sans Unicode" w:cs="Lucida Sans Unicode"/>
          <w:sz w:val="20"/>
          <w:szCs w:val="20"/>
        </w:rPr>
        <w:t xml:space="preserve">, y debido a que dicho medio de impugnación fue interpuesto el </w:t>
      </w:r>
      <w:r w:rsidR="00892504" w:rsidRPr="005D1CBA">
        <w:rPr>
          <w:rFonts w:ascii="Lucida Sans Unicode" w:eastAsia="Times New Roman" w:hAnsi="Lucida Sans Unicode" w:cs="Lucida Sans Unicode"/>
          <w:sz w:val="20"/>
          <w:szCs w:val="20"/>
        </w:rPr>
        <w:t>veinticinco de febrero</w:t>
      </w:r>
      <w:r w:rsidRPr="005D1CBA">
        <w:rPr>
          <w:rFonts w:ascii="Lucida Sans Unicode" w:eastAsia="Times New Roman" w:hAnsi="Lucida Sans Unicode" w:cs="Lucida Sans Unicode"/>
          <w:sz w:val="20"/>
          <w:szCs w:val="20"/>
        </w:rPr>
        <w:t>, se tiene que el mismo fue presentado oportunamente.</w:t>
      </w:r>
    </w:p>
    <w:p w14:paraId="790E6DEF" w14:textId="77777777" w:rsidR="002E3C8C" w:rsidRPr="005D1CBA" w:rsidRDefault="002E3C8C" w:rsidP="00104983">
      <w:pPr>
        <w:spacing w:after="0"/>
        <w:jc w:val="both"/>
        <w:rPr>
          <w:rFonts w:ascii="Lucida Sans Unicode" w:hAnsi="Lucida Sans Unicode" w:cs="Lucida Sans Unicode"/>
          <w:sz w:val="20"/>
          <w:szCs w:val="20"/>
          <w:lang w:eastAsia="en-US"/>
        </w:rPr>
      </w:pPr>
    </w:p>
    <w:p w14:paraId="286CDE9C" w14:textId="452F066F" w:rsidR="00104983" w:rsidRPr="005D1CBA" w:rsidRDefault="00104983" w:rsidP="00104983">
      <w:pPr>
        <w:widowControl w:val="0"/>
        <w:tabs>
          <w:tab w:val="left" w:pos="-720"/>
        </w:tabs>
        <w:suppressAutoHyphens/>
        <w:spacing w:after="0"/>
        <w:ind w:right="284"/>
        <w:jc w:val="both"/>
        <w:rPr>
          <w:rFonts w:ascii="Lucida Sans Unicode" w:eastAsia="Times New Roman" w:hAnsi="Lucida Sans Unicode" w:cs="Lucida Sans Unicode"/>
          <w:snapToGrid w:val="0"/>
          <w:sz w:val="20"/>
          <w:szCs w:val="20"/>
          <w:lang w:eastAsia="es-ES"/>
        </w:rPr>
      </w:pPr>
      <w:r w:rsidRPr="005D1CBA">
        <w:rPr>
          <w:rFonts w:ascii="Lucida Sans Unicode" w:eastAsia="Times New Roman" w:hAnsi="Lucida Sans Unicode" w:cs="Lucida Sans Unicode"/>
          <w:b/>
          <w:snapToGrid w:val="0"/>
          <w:sz w:val="20"/>
          <w:szCs w:val="20"/>
          <w:lang w:eastAsia="es-ES"/>
        </w:rPr>
        <w:t xml:space="preserve">B) Forma. </w:t>
      </w:r>
      <w:r w:rsidRPr="005D1CBA">
        <w:rPr>
          <w:rFonts w:ascii="Lucida Sans Unicode" w:eastAsia="Times New Roman" w:hAnsi="Lucida Sans Unicode" w:cs="Lucida Sans Unicode"/>
          <w:snapToGrid w:val="0"/>
          <w:sz w:val="20"/>
          <w:szCs w:val="20"/>
          <w:lang w:eastAsia="es-ES"/>
        </w:rPr>
        <w:t xml:space="preserve">El recurso de revisión se presentó </w:t>
      </w:r>
      <w:r w:rsidR="005013EC" w:rsidRPr="005D1CBA">
        <w:rPr>
          <w:rFonts w:ascii="Lucida Sans Unicode" w:eastAsia="Times New Roman" w:hAnsi="Lucida Sans Unicode" w:cs="Lucida Sans Unicode"/>
          <w:snapToGrid w:val="0"/>
          <w:sz w:val="20"/>
          <w:szCs w:val="20"/>
          <w:lang w:eastAsia="es-ES"/>
        </w:rPr>
        <w:t>en</w:t>
      </w:r>
      <w:r w:rsidRPr="005D1CBA">
        <w:rPr>
          <w:rFonts w:ascii="Lucida Sans Unicode" w:eastAsia="Times New Roman" w:hAnsi="Lucida Sans Unicode" w:cs="Lucida Sans Unicode"/>
          <w:snapToGrid w:val="0"/>
          <w:sz w:val="20"/>
          <w:szCs w:val="20"/>
          <w:lang w:eastAsia="es-ES"/>
        </w:rPr>
        <w:t xml:space="preserve"> </w:t>
      </w:r>
      <w:r w:rsidR="009F4032" w:rsidRPr="005D1CBA">
        <w:rPr>
          <w:rFonts w:ascii="Lucida Sans Unicode" w:eastAsia="Times New Roman" w:hAnsi="Lucida Sans Unicode" w:cs="Lucida Sans Unicode"/>
          <w:snapToGrid w:val="0"/>
          <w:sz w:val="20"/>
          <w:szCs w:val="20"/>
          <w:lang w:eastAsia="es-ES"/>
        </w:rPr>
        <w:t xml:space="preserve">la </w:t>
      </w:r>
      <w:r w:rsidR="00B22ADE" w:rsidRPr="005D1CBA">
        <w:rPr>
          <w:rFonts w:ascii="Lucida Sans Unicode" w:eastAsia="Times New Roman" w:hAnsi="Lucida Sans Unicode" w:cs="Lucida Sans Unicode"/>
          <w:snapToGrid w:val="0"/>
          <w:sz w:val="20"/>
          <w:szCs w:val="20"/>
          <w:lang w:eastAsia="es-ES"/>
        </w:rPr>
        <w:t>O</w:t>
      </w:r>
      <w:r w:rsidR="009F4032" w:rsidRPr="005D1CBA">
        <w:rPr>
          <w:rFonts w:ascii="Lucida Sans Unicode" w:eastAsia="Times New Roman" w:hAnsi="Lucida Sans Unicode" w:cs="Lucida Sans Unicode"/>
          <w:snapToGrid w:val="0"/>
          <w:sz w:val="20"/>
          <w:szCs w:val="20"/>
          <w:lang w:eastAsia="es-ES"/>
        </w:rPr>
        <w:t xml:space="preserve">ficialía de </w:t>
      </w:r>
      <w:r w:rsidR="00B22ADE" w:rsidRPr="005D1CBA">
        <w:rPr>
          <w:rFonts w:ascii="Lucida Sans Unicode" w:eastAsia="Times New Roman" w:hAnsi="Lucida Sans Unicode" w:cs="Lucida Sans Unicode"/>
          <w:snapToGrid w:val="0"/>
          <w:sz w:val="20"/>
          <w:szCs w:val="20"/>
          <w:lang w:eastAsia="es-ES"/>
        </w:rPr>
        <w:t>P</w:t>
      </w:r>
      <w:r w:rsidR="009F4032" w:rsidRPr="005D1CBA">
        <w:rPr>
          <w:rFonts w:ascii="Lucida Sans Unicode" w:eastAsia="Times New Roman" w:hAnsi="Lucida Sans Unicode" w:cs="Lucida Sans Unicode"/>
          <w:snapToGrid w:val="0"/>
          <w:sz w:val="20"/>
          <w:szCs w:val="20"/>
          <w:lang w:eastAsia="es-ES"/>
        </w:rPr>
        <w:t xml:space="preserve">artes </w:t>
      </w:r>
      <w:r w:rsidR="00B22ADE" w:rsidRPr="005D1CBA">
        <w:rPr>
          <w:rFonts w:ascii="Lucida Sans Unicode" w:eastAsia="Times New Roman" w:hAnsi="Lucida Sans Unicode" w:cs="Lucida Sans Unicode"/>
          <w:snapToGrid w:val="0"/>
          <w:sz w:val="20"/>
          <w:szCs w:val="20"/>
          <w:lang w:eastAsia="es-ES"/>
        </w:rPr>
        <w:t>V</w:t>
      </w:r>
      <w:r w:rsidR="009F4032" w:rsidRPr="005D1CBA">
        <w:rPr>
          <w:rFonts w:ascii="Lucida Sans Unicode" w:eastAsia="Times New Roman" w:hAnsi="Lucida Sans Unicode" w:cs="Lucida Sans Unicode"/>
          <w:snapToGrid w:val="0"/>
          <w:sz w:val="20"/>
          <w:szCs w:val="20"/>
          <w:lang w:eastAsia="es-ES"/>
        </w:rPr>
        <w:t xml:space="preserve">irtual de este </w:t>
      </w:r>
      <w:r w:rsidR="00F04AF2" w:rsidRPr="005D1CBA">
        <w:rPr>
          <w:rFonts w:ascii="Lucida Sans Unicode" w:eastAsia="Times New Roman" w:hAnsi="Lucida Sans Unicode" w:cs="Lucida Sans Unicode"/>
          <w:snapToGrid w:val="0"/>
          <w:sz w:val="20"/>
          <w:szCs w:val="20"/>
          <w:lang w:eastAsia="es-ES"/>
        </w:rPr>
        <w:t>I</w:t>
      </w:r>
      <w:r w:rsidR="009F4032" w:rsidRPr="005D1CBA">
        <w:rPr>
          <w:rFonts w:ascii="Lucida Sans Unicode" w:eastAsia="Times New Roman" w:hAnsi="Lucida Sans Unicode" w:cs="Lucida Sans Unicode"/>
          <w:snapToGrid w:val="0"/>
          <w:sz w:val="20"/>
          <w:szCs w:val="20"/>
          <w:lang w:eastAsia="es-ES"/>
        </w:rPr>
        <w:t>nstituto</w:t>
      </w:r>
      <w:r w:rsidRPr="005D1CBA">
        <w:rPr>
          <w:rFonts w:ascii="Lucida Sans Unicode" w:eastAsia="Times New Roman" w:hAnsi="Lucida Sans Unicode" w:cs="Lucida Sans Unicode"/>
          <w:snapToGrid w:val="0"/>
          <w:sz w:val="20"/>
          <w:szCs w:val="20"/>
          <w:lang w:eastAsia="es-ES"/>
        </w:rPr>
        <w:t>,</w:t>
      </w:r>
      <w:r w:rsidR="009F4032" w:rsidRPr="005D1CBA">
        <w:rPr>
          <w:rFonts w:ascii="Lucida Sans Unicode" w:eastAsia="Times New Roman" w:hAnsi="Lucida Sans Unicode" w:cs="Lucida Sans Unicode"/>
          <w:snapToGrid w:val="0"/>
          <w:sz w:val="20"/>
          <w:szCs w:val="20"/>
          <w:lang w:eastAsia="es-ES"/>
        </w:rPr>
        <w:t xml:space="preserve"> en su escrito</w:t>
      </w:r>
      <w:r w:rsidRPr="005D1CBA">
        <w:rPr>
          <w:rFonts w:ascii="Lucida Sans Unicode" w:eastAsia="Times New Roman" w:hAnsi="Lucida Sans Unicode" w:cs="Lucida Sans Unicode"/>
          <w:snapToGrid w:val="0"/>
          <w:sz w:val="20"/>
          <w:szCs w:val="20"/>
          <w:lang w:eastAsia="es-ES"/>
        </w:rPr>
        <w:t xml:space="preserve"> el </w:t>
      </w:r>
      <w:r w:rsidR="00E25E56" w:rsidRPr="005D1CBA">
        <w:rPr>
          <w:rFonts w:ascii="Lucida Sans Unicode" w:eastAsia="Times New Roman" w:hAnsi="Lucida Sans Unicode" w:cs="Lucida Sans Unicode"/>
          <w:snapToGrid w:val="0"/>
          <w:sz w:val="20"/>
          <w:szCs w:val="20"/>
          <w:lang w:eastAsia="es-ES"/>
        </w:rPr>
        <w:t>promovente</w:t>
      </w:r>
      <w:r w:rsidRPr="005D1CBA">
        <w:rPr>
          <w:rFonts w:ascii="Lucida Sans Unicode" w:eastAsia="Times New Roman" w:hAnsi="Lucida Sans Unicode" w:cs="Lucida Sans Unicode"/>
          <w:snapToGrid w:val="0"/>
          <w:sz w:val="20"/>
          <w:szCs w:val="20"/>
          <w:lang w:eastAsia="es-ES"/>
        </w:rPr>
        <w:t xml:space="preserve"> indicó su nombre</w:t>
      </w:r>
      <w:r w:rsidR="00E42D87" w:rsidRPr="005D1CBA">
        <w:rPr>
          <w:rFonts w:ascii="Lucida Sans Unicode" w:eastAsia="Times New Roman" w:hAnsi="Lucida Sans Unicode" w:cs="Lucida Sans Unicode"/>
          <w:snapToGrid w:val="0"/>
          <w:sz w:val="20"/>
          <w:szCs w:val="20"/>
          <w:lang w:eastAsia="es-ES"/>
        </w:rPr>
        <w:t xml:space="preserve">, </w:t>
      </w:r>
      <w:r w:rsidRPr="005D1CBA">
        <w:rPr>
          <w:rFonts w:ascii="Lucida Sans Unicode" w:eastAsia="Times New Roman" w:hAnsi="Lucida Sans Unicode" w:cs="Lucida Sans Unicode"/>
          <w:snapToGrid w:val="0"/>
          <w:sz w:val="20"/>
          <w:szCs w:val="20"/>
          <w:lang w:eastAsia="es-ES"/>
        </w:rPr>
        <w:t>domicilio para recibir notificaciones</w:t>
      </w:r>
      <w:r w:rsidR="00E42D87" w:rsidRPr="005D1CBA">
        <w:rPr>
          <w:rFonts w:ascii="Lucida Sans Unicode" w:eastAsia="Times New Roman" w:hAnsi="Lucida Sans Unicode" w:cs="Lucida Sans Unicode"/>
          <w:snapToGrid w:val="0"/>
          <w:sz w:val="20"/>
          <w:szCs w:val="20"/>
          <w:lang w:eastAsia="es-ES"/>
        </w:rPr>
        <w:t xml:space="preserve"> y personas autorizadas</w:t>
      </w:r>
      <w:r w:rsidRPr="005D1CBA">
        <w:rPr>
          <w:rFonts w:ascii="Lucida Sans Unicode" w:eastAsia="Times New Roman" w:hAnsi="Lucida Sans Unicode" w:cs="Lucida Sans Unicode"/>
          <w:snapToGrid w:val="0"/>
          <w:sz w:val="20"/>
          <w:szCs w:val="20"/>
          <w:lang w:eastAsia="es-ES"/>
        </w:rPr>
        <w:t xml:space="preserve">; se identificó </w:t>
      </w:r>
      <w:r w:rsidR="00F04AF2" w:rsidRPr="005D1CBA">
        <w:rPr>
          <w:rFonts w:ascii="Lucida Sans Unicode" w:eastAsia="Times New Roman" w:hAnsi="Lucida Sans Unicode" w:cs="Lucida Sans Unicode"/>
          <w:snapToGrid w:val="0"/>
          <w:sz w:val="20"/>
          <w:szCs w:val="20"/>
          <w:lang w:eastAsia="es-ES"/>
        </w:rPr>
        <w:t>la resolución impugnada</w:t>
      </w:r>
      <w:r w:rsidRPr="005D1CBA">
        <w:rPr>
          <w:rFonts w:ascii="Lucida Sans Unicode" w:eastAsia="Times New Roman" w:hAnsi="Lucida Sans Unicode" w:cs="Lucida Sans Unicode"/>
          <w:snapToGrid w:val="0"/>
          <w:sz w:val="20"/>
          <w:szCs w:val="20"/>
          <w:lang w:eastAsia="es-ES"/>
        </w:rPr>
        <w:t xml:space="preserve">, así como la autoridad responsable; mencionó los argumentos en que basa su impugnación, así como los agravios que le causa y los preceptos jurídicos presuntamente violados; y finalmente asentó </w:t>
      </w:r>
      <w:r w:rsidR="00F04AF2" w:rsidRPr="005D1CBA">
        <w:rPr>
          <w:rFonts w:ascii="Lucida Sans Unicode" w:eastAsia="Times New Roman" w:hAnsi="Lucida Sans Unicode" w:cs="Lucida Sans Unicode"/>
          <w:snapToGrid w:val="0"/>
          <w:sz w:val="20"/>
          <w:szCs w:val="20"/>
          <w:lang w:eastAsia="es-ES"/>
        </w:rPr>
        <w:t>la firma de la representante</w:t>
      </w:r>
      <w:r w:rsidRPr="005D1CBA">
        <w:rPr>
          <w:rFonts w:ascii="Lucida Sans Unicode" w:eastAsia="Times New Roman" w:hAnsi="Lucida Sans Unicode" w:cs="Lucida Sans Unicode"/>
          <w:snapToGrid w:val="0"/>
          <w:sz w:val="20"/>
          <w:szCs w:val="20"/>
          <w:lang w:eastAsia="es-ES"/>
        </w:rPr>
        <w:t>.</w:t>
      </w:r>
    </w:p>
    <w:p w14:paraId="73A4D63E" w14:textId="77777777" w:rsidR="00104983" w:rsidRPr="005D1CBA" w:rsidRDefault="00104983" w:rsidP="00104983">
      <w:pPr>
        <w:widowControl w:val="0"/>
        <w:tabs>
          <w:tab w:val="left" w:pos="-720"/>
        </w:tabs>
        <w:suppressAutoHyphens/>
        <w:spacing w:after="0"/>
        <w:ind w:right="284"/>
        <w:jc w:val="both"/>
        <w:rPr>
          <w:rFonts w:ascii="Lucida Sans Unicode" w:eastAsia="Times New Roman" w:hAnsi="Lucida Sans Unicode" w:cs="Lucida Sans Unicode"/>
          <w:snapToGrid w:val="0"/>
          <w:sz w:val="20"/>
          <w:szCs w:val="20"/>
          <w:lang w:eastAsia="es-ES"/>
        </w:rPr>
      </w:pPr>
    </w:p>
    <w:p w14:paraId="15BC04FB" w14:textId="2BFF139D" w:rsidR="00104983" w:rsidRPr="005D1CBA" w:rsidRDefault="00104983" w:rsidP="00104983">
      <w:pPr>
        <w:widowControl w:val="0"/>
        <w:tabs>
          <w:tab w:val="left" w:pos="-720"/>
        </w:tabs>
        <w:suppressAutoHyphens/>
        <w:spacing w:after="0"/>
        <w:ind w:right="284"/>
        <w:jc w:val="both"/>
        <w:rPr>
          <w:rFonts w:ascii="Lucida Sans Unicode" w:eastAsia="Times New Roman" w:hAnsi="Lucida Sans Unicode" w:cs="Lucida Sans Unicode"/>
          <w:sz w:val="20"/>
          <w:szCs w:val="20"/>
          <w:shd w:val="clear" w:color="auto" w:fill="FFFFFF" w:themeFill="background1"/>
        </w:rPr>
      </w:pPr>
      <w:r w:rsidRPr="005D1CBA">
        <w:rPr>
          <w:rFonts w:ascii="Lucida Sans Unicode" w:eastAsia="Times New Roman" w:hAnsi="Lucida Sans Unicode" w:cs="Lucida Sans Unicode"/>
          <w:b/>
          <w:snapToGrid w:val="0"/>
          <w:sz w:val="20"/>
          <w:szCs w:val="20"/>
          <w:lang w:eastAsia="es-ES"/>
        </w:rPr>
        <w:t xml:space="preserve">C) Legitimación e interés jurídico. </w:t>
      </w:r>
      <w:r w:rsidRPr="005D1CBA">
        <w:rPr>
          <w:rFonts w:ascii="Lucida Sans Unicode" w:eastAsia="Times New Roman" w:hAnsi="Lucida Sans Unicode" w:cs="Lucida Sans Unicode"/>
          <w:snapToGrid w:val="0"/>
          <w:sz w:val="20"/>
          <w:szCs w:val="20"/>
          <w:lang w:eastAsia="es-ES"/>
        </w:rPr>
        <w:t>Se</w:t>
      </w:r>
      <w:r w:rsidRPr="005D1CBA">
        <w:rPr>
          <w:rFonts w:ascii="Lucida Sans Unicode" w:eastAsia="Times New Roman" w:hAnsi="Lucida Sans Unicode" w:cs="Lucida Sans Unicode"/>
          <w:b/>
          <w:snapToGrid w:val="0"/>
          <w:sz w:val="20"/>
          <w:szCs w:val="20"/>
          <w:lang w:eastAsia="es-ES"/>
        </w:rPr>
        <w:t xml:space="preserve"> </w:t>
      </w:r>
      <w:r w:rsidRPr="005D1CBA">
        <w:rPr>
          <w:rFonts w:ascii="Lucida Sans Unicode" w:eastAsia="Times New Roman" w:hAnsi="Lucida Sans Unicode" w:cs="Lucida Sans Unicode"/>
          <w:sz w:val="20"/>
          <w:szCs w:val="20"/>
        </w:rPr>
        <w:t xml:space="preserve">satisface el presupuesto de legitimación </w:t>
      </w:r>
      <w:r w:rsidR="00030DBF" w:rsidRPr="005D1CBA">
        <w:rPr>
          <w:rFonts w:ascii="Lucida Sans Unicode" w:eastAsia="Times New Roman" w:hAnsi="Lucida Sans Unicode" w:cs="Lucida Sans Unicode"/>
          <w:sz w:val="20"/>
          <w:szCs w:val="20"/>
        </w:rPr>
        <w:t>del promovente</w:t>
      </w:r>
      <w:r w:rsidRPr="005D1CBA">
        <w:rPr>
          <w:rFonts w:ascii="Lucida Sans Unicode" w:eastAsia="Times New Roman" w:hAnsi="Lucida Sans Unicode" w:cs="Lucida Sans Unicode"/>
          <w:sz w:val="20"/>
          <w:szCs w:val="20"/>
        </w:rPr>
        <w:t xml:space="preserve">, en términos de lo dispuesto por el artículo 577 </w:t>
      </w:r>
      <w:r w:rsidRPr="005D1CBA">
        <w:rPr>
          <w:rFonts w:ascii="Lucida Sans Unicode" w:eastAsia="Times New Roman" w:hAnsi="Lucida Sans Unicode" w:cs="Lucida Sans Unicode"/>
          <w:sz w:val="20"/>
          <w:szCs w:val="20"/>
          <w:shd w:val="clear" w:color="auto" w:fill="FFFFFF" w:themeFill="background1"/>
        </w:rPr>
        <w:t>del Código Electoral</w:t>
      </w:r>
      <w:r w:rsidR="0066157B" w:rsidRPr="005D1CBA">
        <w:rPr>
          <w:rFonts w:ascii="Lucida Sans Unicode" w:eastAsia="Times New Roman" w:hAnsi="Lucida Sans Unicode" w:cs="Lucida Sans Unicode"/>
          <w:sz w:val="20"/>
          <w:szCs w:val="20"/>
          <w:shd w:val="clear" w:color="auto" w:fill="FFFFFF" w:themeFill="background1"/>
        </w:rPr>
        <w:t xml:space="preserve"> </w:t>
      </w:r>
      <w:r w:rsidR="00575280">
        <w:rPr>
          <w:rFonts w:ascii="Lucida Sans Unicode" w:eastAsia="Times New Roman" w:hAnsi="Lucida Sans Unicode" w:cs="Lucida Sans Unicode"/>
          <w:sz w:val="20"/>
          <w:szCs w:val="20"/>
          <w:shd w:val="clear" w:color="auto" w:fill="FFFFFF" w:themeFill="background1"/>
        </w:rPr>
        <w:t>l</w:t>
      </w:r>
      <w:r w:rsidR="0066157B" w:rsidRPr="005D1CBA">
        <w:rPr>
          <w:rFonts w:ascii="Lucida Sans Unicode" w:eastAsia="Times New Roman" w:hAnsi="Lucida Sans Unicode" w:cs="Lucida Sans Unicode"/>
          <w:sz w:val="20"/>
          <w:szCs w:val="20"/>
          <w:shd w:val="clear" w:color="auto" w:fill="FFFFFF" w:themeFill="background1"/>
        </w:rPr>
        <w:t>ocal</w:t>
      </w:r>
      <w:r w:rsidRPr="005D1CBA">
        <w:rPr>
          <w:rFonts w:ascii="Lucida Sans Unicode" w:eastAsia="Times New Roman" w:hAnsi="Lucida Sans Unicode" w:cs="Lucida Sans Unicode"/>
          <w:sz w:val="20"/>
          <w:szCs w:val="20"/>
          <w:shd w:val="clear" w:color="auto" w:fill="FFFFFF" w:themeFill="background1"/>
        </w:rPr>
        <w:t xml:space="preserve">, en </w:t>
      </w:r>
      <w:r w:rsidR="00BE71B0" w:rsidRPr="005D1CBA">
        <w:rPr>
          <w:rFonts w:ascii="Lucida Sans Unicode" w:eastAsia="Times New Roman" w:hAnsi="Lucida Sans Unicode" w:cs="Lucida Sans Unicode"/>
          <w:sz w:val="20"/>
          <w:szCs w:val="20"/>
          <w:shd w:val="clear" w:color="auto" w:fill="FFFFFF" w:themeFill="background1"/>
        </w:rPr>
        <w:t>virtud</w:t>
      </w:r>
      <w:r w:rsidRPr="005D1CBA">
        <w:rPr>
          <w:rFonts w:ascii="Lucida Sans Unicode" w:eastAsia="Times New Roman" w:hAnsi="Lucida Sans Unicode" w:cs="Lucida Sans Unicode"/>
          <w:sz w:val="20"/>
          <w:szCs w:val="20"/>
          <w:shd w:val="clear" w:color="auto" w:fill="FFFFFF" w:themeFill="background1"/>
        </w:rPr>
        <w:t xml:space="preserve"> de que un </w:t>
      </w:r>
      <w:r w:rsidR="009F4032" w:rsidRPr="005D1CBA">
        <w:rPr>
          <w:rFonts w:ascii="Lucida Sans Unicode" w:eastAsia="Times New Roman" w:hAnsi="Lucida Sans Unicode" w:cs="Lucida Sans Unicode"/>
          <w:sz w:val="20"/>
          <w:szCs w:val="20"/>
          <w:shd w:val="clear" w:color="auto" w:fill="FFFFFF" w:themeFill="background1"/>
        </w:rPr>
        <w:t>partido político</w:t>
      </w:r>
      <w:r w:rsidRPr="005D1CBA">
        <w:rPr>
          <w:rFonts w:ascii="Lucida Sans Unicode" w:eastAsia="Times New Roman" w:hAnsi="Lucida Sans Unicode" w:cs="Lucida Sans Unicode"/>
          <w:sz w:val="20"/>
          <w:szCs w:val="20"/>
          <w:shd w:val="clear" w:color="auto" w:fill="FFFFFF" w:themeFill="background1"/>
        </w:rPr>
        <w:t xml:space="preserve"> se dice afectado por </w:t>
      </w:r>
      <w:r w:rsidRPr="005D1CBA">
        <w:rPr>
          <w:rFonts w:ascii="Lucida Sans Unicode" w:eastAsia="Times New Roman" w:hAnsi="Lucida Sans Unicode" w:cs="Lucida Sans Unicode"/>
          <w:sz w:val="20"/>
          <w:szCs w:val="20"/>
          <w:lang w:eastAsia="es-ES"/>
        </w:rPr>
        <w:t>la resolución de medidas cautelares identificada con la clave alfanumérica RCQD-IEPC-</w:t>
      </w:r>
      <w:r w:rsidR="00C55137" w:rsidRPr="005D1CBA">
        <w:rPr>
          <w:rFonts w:ascii="Lucida Sans Unicode" w:eastAsia="Times New Roman" w:hAnsi="Lucida Sans Unicode" w:cs="Lucida Sans Unicode"/>
          <w:sz w:val="20"/>
          <w:szCs w:val="20"/>
          <w:lang w:eastAsia="es-ES"/>
        </w:rPr>
        <w:t>16</w:t>
      </w:r>
      <w:r w:rsidR="0066157B" w:rsidRPr="005D1CBA">
        <w:rPr>
          <w:rFonts w:ascii="Lucida Sans Unicode" w:eastAsia="Times New Roman" w:hAnsi="Lucida Sans Unicode" w:cs="Lucida Sans Unicode"/>
          <w:sz w:val="20"/>
          <w:szCs w:val="20"/>
          <w:lang w:eastAsia="es-ES"/>
        </w:rPr>
        <w:t>/202</w:t>
      </w:r>
      <w:r w:rsidR="00C25230" w:rsidRPr="005D1CBA">
        <w:rPr>
          <w:rFonts w:ascii="Lucida Sans Unicode" w:eastAsia="Times New Roman" w:hAnsi="Lucida Sans Unicode" w:cs="Lucida Sans Unicode"/>
          <w:sz w:val="20"/>
          <w:szCs w:val="20"/>
          <w:lang w:eastAsia="es-ES"/>
        </w:rPr>
        <w:t>4</w:t>
      </w:r>
      <w:r w:rsidRPr="005D1CBA">
        <w:rPr>
          <w:rFonts w:ascii="Lucida Sans Unicode" w:eastAsia="Times New Roman" w:hAnsi="Lucida Sans Unicode" w:cs="Lucida Sans Unicode"/>
          <w:sz w:val="20"/>
          <w:szCs w:val="20"/>
          <w:lang w:eastAsia="es-ES"/>
        </w:rPr>
        <w:t xml:space="preserve">, emitida el </w:t>
      </w:r>
      <w:r w:rsidR="000960DE" w:rsidRPr="005D1CBA">
        <w:rPr>
          <w:rFonts w:ascii="Lucida Sans Unicode" w:eastAsia="Times New Roman" w:hAnsi="Lucida Sans Unicode" w:cs="Lucida Sans Unicode"/>
          <w:sz w:val="20"/>
          <w:szCs w:val="20"/>
          <w:lang w:eastAsia="es-ES"/>
        </w:rPr>
        <w:t>diecisiete de febrero del año en curso,</w:t>
      </w:r>
      <w:r w:rsidRPr="005D1CBA">
        <w:rPr>
          <w:rFonts w:ascii="Lucida Sans Unicode" w:eastAsia="Times New Roman" w:hAnsi="Lucida Sans Unicode" w:cs="Lucida Sans Unicode"/>
          <w:sz w:val="20"/>
          <w:szCs w:val="20"/>
          <w:lang w:eastAsia="es-ES"/>
        </w:rPr>
        <w:t xml:space="preserve"> por la Comisión de Quejas y Denuncias de este Instituto Electoral.</w:t>
      </w:r>
      <w:r w:rsidRPr="005D1CBA">
        <w:rPr>
          <w:rFonts w:ascii="Lucida Sans Unicode" w:eastAsia="Times New Roman" w:hAnsi="Lucida Sans Unicode" w:cs="Lucida Sans Unicode"/>
          <w:sz w:val="20"/>
          <w:szCs w:val="20"/>
          <w:shd w:val="clear" w:color="auto" w:fill="FFFFFF" w:themeFill="background1"/>
        </w:rPr>
        <w:t xml:space="preserve"> </w:t>
      </w:r>
    </w:p>
    <w:p w14:paraId="6917DFC8" w14:textId="77777777" w:rsidR="00104983" w:rsidRPr="005D1CBA" w:rsidRDefault="00104983" w:rsidP="00104983">
      <w:pPr>
        <w:widowControl w:val="0"/>
        <w:tabs>
          <w:tab w:val="left" w:pos="-720"/>
        </w:tabs>
        <w:suppressAutoHyphens/>
        <w:spacing w:after="0"/>
        <w:ind w:right="284"/>
        <w:jc w:val="both"/>
        <w:rPr>
          <w:rFonts w:ascii="Lucida Sans Unicode" w:eastAsia="Times New Roman" w:hAnsi="Lucida Sans Unicode" w:cs="Lucida Sans Unicode"/>
          <w:sz w:val="20"/>
          <w:szCs w:val="20"/>
        </w:rPr>
      </w:pPr>
    </w:p>
    <w:p w14:paraId="53F0EA40" w14:textId="2E1648FD" w:rsidR="00104983" w:rsidRPr="005D1CBA" w:rsidRDefault="00104983" w:rsidP="00104983">
      <w:pPr>
        <w:widowControl w:val="0"/>
        <w:tabs>
          <w:tab w:val="left" w:pos="-720"/>
        </w:tabs>
        <w:suppressAutoHyphens/>
        <w:spacing w:after="0"/>
        <w:ind w:right="284"/>
        <w:jc w:val="both"/>
        <w:rPr>
          <w:rFonts w:ascii="Lucida Sans Unicode" w:eastAsia="Times New Roman" w:hAnsi="Lucida Sans Unicode" w:cs="Lucida Sans Unicode"/>
          <w:sz w:val="20"/>
          <w:szCs w:val="20"/>
          <w:lang w:eastAsia="es-ES"/>
        </w:rPr>
      </w:pPr>
      <w:r w:rsidRPr="005D1CBA">
        <w:rPr>
          <w:rFonts w:ascii="Lucida Sans Unicode" w:eastAsia="Times New Roman" w:hAnsi="Lucida Sans Unicode" w:cs="Lucida Sans Unicode"/>
          <w:sz w:val="20"/>
          <w:szCs w:val="20"/>
          <w:lang w:eastAsia="es-ES"/>
        </w:rPr>
        <w:t>Respecto al interés jurídico para hacer valer el recurso, se considera que se tiene satisfecho el mismo, toda vez que, se impugnó la resolución identificada con la clave alfanumérica RCQD-IEPC-</w:t>
      </w:r>
      <w:r w:rsidR="00A77D39" w:rsidRPr="005D1CBA">
        <w:rPr>
          <w:rFonts w:ascii="Lucida Sans Unicode" w:eastAsia="Times New Roman" w:hAnsi="Lucida Sans Unicode" w:cs="Lucida Sans Unicode"/>
          <w:sz w:val="20"/>
          <w:szCs w:val="20"/>
          <w:lang w:eastAsia="es-ES"/>
        </w:rPr>
        <w:t>16</w:t>
      </w:r>
      <w:r w:rsidRPr="005D1CBA">
        <w:rPr>
          <w:rFonts w:ascii="Lucida Sans Unicode" w:eastAsia="Times New Roman" w:hAnsi="Lucida Sans Unicode" w:cs="Lucida Sans Unicode"/>
          <w:sz w:val="20"/>
          <w:szCs w:val="20"/>
          <w:lang w:eastAsia="es-ES"/>
        </w:rPr>
        <w:t>/202</w:t>
      </w:r>
      <w:r w:rsidR="000960DE" w:rsidRPr="005D1CBA">
        <w:rPr>
          <w:rFonts w:ascii="Lucida Sans Unicode" w:eastAsia="Times New Roman" w:hAnsi="Lucida Sans Unicode" w:cs="Lucida Sans Unicode"/>
          <w:sz w:val="20"/>
          <w:szCs w:val="20"/>
          <w:lang w:eastAsia="es-ES"/>
        </w:rPr>
        <w:t>4</w:t>
      </w:r>
      <w:r w:rsidRPr="005D1CBA">
        <w:rPr>
          <w:rFonts w:ascii="Lucida Sans Unicode" w:eastAsia="Times New Roman" w:hAnsi="Lucida Sans Unicode" w:cs="Lucida Sans Unicode"/>
          <w:sz w:val="20"/>
          <w:szCs w:val="20"/>
          <w:lang w:eastAsia="es-ES"/>
        </w:rPr>
        <w:t xml:space="preserve"> dictada dentro del Procedimiento Sancionador </w:t>
      </w:r>
      <w:r w:rsidR="009F4032" w:rsidRPr="005D1CBA">
        <w:rPr>
          <w:rFonts w:ascii="Lucida Sans Unicode" w:eastAsia="Times New Roman" w:hAnsi="Lucida Sans Unicode" w:cs="Lucida Sans Unicode"/>
          <w:sz w:val="20"/>
          <w:szCs w:val="20"/>
          <w:lang w:eastAsia="es-ES"/>
        </w:rPr>
        <w:t>Especial</w:t>
      </w:r>
      <w:r w:rsidRPr="005D1CBA">
        <w:rPr>
          <w:rFonts w:ascii="Lucida Sans Unicode" w:eastAsia="Times New Roman" w:hAnsi="Lucida Sans Unicode" w:cs="Lucida Sans Unicode"/>
          <w:sz w:val="20"/>
          <w:szCs w:val="20"/>
          <w:lang w:eastAsia="es-ES"/>
        </w:rPr>
        <w:t xml:space="preserve"> con número de expediente PS</w:t>
      </w:r>
      <w:r w:rsidR="000A2F4C" w:rsidRPr="005D1CBA">
        <w:rPr>
          <w:rFonts w:ascii="Lucida Sans Unicode" w:eastAsia="Times New Roman" w:hAnsi="Lucida Sans Unicode" w:cs="Lucida Sans Unicode"/>
          <w:sz w:val="20"/>
          <w:szCs w:val="20"/>
          <w:lang w:eastAsia="es-ES"/>
        </w:rPr>
        <w:t>E</w:t>
      </w:r>
      <w:r w:rsidRPr="005D1CBA">
        <w:rPr>
          <w:rFonts w:ascii="Lucida Sans Unicode" w:eastAsia="Times New Roman" w:hAnsi="Lucida Sans Unicode" w:cs="Lucida Sans Unicode"/>
          <w:sz w:val="20"/>
          <w:szCs w:val="20"/>
          <w:lang w:eastAsia="es-ES"/>
        </w:rPr>
        <w:t>-QUEJA-0</w:t>
      </w:r>
      <w:r w:rsidR="00A77D39" w:rsidRPr="005D1CBA">
        <w:rPr>
          <w:rFonts w:ascii="Lucida Sans Unicode" w:eastAsia="Times New Roman" w:hAnsi="Lucida Sans Unicode" w:cs="Lucida Sans Unicode"/>
          <w:sz w:val="20"/>
          <w:szCs w:val="20"/>
          <w:lang w:eastAsia="es-ES"/>
        </w:rPr>
        <w:t>30</w:t>
      </w:r>
      <w:r w:rsidRPr="005D1CBA">
        <w:rPr>
          <w:rFonts w:ascii="Lucida Sans Unicode" w:eastAsia="Times New Roman" w:hAnsi="Lucida Sans Unicode" w:cs="Lucida Sans Unicode"/>
          <w:sz w:val="20"/>
          <w:szCs w:val="20"/>
          <w:lang w:eastAsia="es-ES"/>
        </w:rPr>
        <w:t>/2023</w:t>
      </w:r>
      <w:r w:rsidR="00F04AF2" w:rsidRPr="005D1CBA">
        <w:rPr>
          <w:rFonts w:ascii="Lucida Sans Unicode" w:eastAsia="Times New Roman" w:hAnsi="Lucida Sans Unicode" w:cs="Lucida Sans Unicode"/>
          <w:sz w:val="20"/>
          <w:szCs w:val="20"/>
          <w:lang w:eastAsia="es-ES"/>
        </w:rPr>
        <w:t>,</w:t>
      </w:r>
      <w:r w:rsidRPr="005D1CBA">
        <w:rPr>
          <w:rFonts w:ascii="Lucida Sans Unicode" w:eastAsia="Times New Roman" w:hAnsi="Lucida Sans Unicode" w:cs="Lucida Sans Unicode"/>
          <w:sz w:val="20"/>
          <w:szCs w:val="20"/>
          <w:lang w:eastAsia="es-ES"/>
        </w:rPr>
        <w:t xml:space="preserve"> donde el recurrente es </w:t>
      </w:r>
      <w:r w:rsidR="00030DBF" w:rsidRPr="005D1CBA">
        <w:rPr>
          <w:rFonts w:ascii="Lucida Sans Unicode" w:eastAsia="Times New Roman" w:hAnsi="Lucida Sans Unicode" w:cs="Lucida Sans Unicode"/>
          <w:sz w:val="20"/>
          <w:szCs w:val="20"/>
          <w:lang w:eastAsia="es-ES"/>
        </w:rPr>
        <w:t xml:space="preserve">parte </w:t>
      </w:r>
      <w:r w:rsidRPr="005D1CBA">
        <w:rPr>
          <w:rFonts w:ascii="Lucida Sans Unicode" w:eastAsia="Times New Roman" w:hAnsi="Lucida Sans Unicode" w:cs="Lucida Sans Unicode"/>
          <w:sz w:val="20"/>
          <w:szCs w:val="20"/>
          <w:lang w:eastAsia="es-ES"/>
        </w:rPr>
        <w:t>denunci</w:t>
      </w:r>
      <w:r w:rsidR="00C65348" w:rsidRPr="005D1CBA">
        <w:rPr>
          <w:rFonts w:ascii="Lucida Sans Unicode" w:eastAsia="Times New Roman" w:hAnsi="Lucida Sans Unicode" w:cs="Lucida Sans Unicode"/>
          <w:sz w:val="20"/>
          <w:szCs w:val="20"/>
          <w:lang w:eastAsia="es-ES"/>
        </w:rPr>
        <w:t>ada</w:t>
      </w:r>
      <w:r w:rsidRPr="005D1CBA">
        <w:rPr>
          <w:rFonts w:ascii="Lucida Sans Unicode" w:eastAsia="Times New Roman" w:hAnsi="Lucida Sans Unicode" w:cs="Lucida Sans Unicode"/>
          <w:sz w:val="20"/>
          <w:szCs w:val="20"/>
          <w:lang w:eastAsia="es-ES"/>
        </w:rPr>
        <w:t xml:space="preserve">. </w:t>
      </w:r>
    </w:p>
    <w:p w14:paraId="5C5776FC" w14:textId="77777777" w:rsidR="00104983" w:rsidRPr="005D1CBA" w:rsidRDefault="00104983" w:rsidP="00104983">
      <w:pPr>
        <w:widowControl w:val="0"/>
        <w:tabs>
          <w:tab w:val="left" w:pos="-720"/>
        </w:tabs>
        <w:suppressAutoHyphens/>
        <w:spacing w:after="0"/>
        <w:ind w:right="284"/>
        <w:jc w:val="both"/>
        <w:rPr>
          <w:rFonts w:ascii="Lucida Sans Unicode" w:eastAsia="Times New Roman" w:hAnsi="Lucida Sans Unicode" w:cs="Lucida Sans Unicode"/>
          <w:sz w:val="20"/>
          <w:szCs w:val="20"/>
          <w:lang w:eastAsia="es-ES"/>
        </w:rPr>
      </w:pPr>
    </w:p>
    <w:p w14:paraId="1DEC6740" w14:textId="2DEF41C0" w:rsidR="00104983" w:rsidRPr="005D1CBA" w:rsidRDefault="00104983" w:rsidP="00104983">
      <w:pPr>
        <w:widowControl w:val="0"/>
        <w:tabs>
          <w:tab w:val="left" w:pos="-720"/>
        </w:tabs>
        <w:suppressAutoHyphens/>
        <w:spacing w:after="0"/>
        <w:ind w:right="284"/>
        <w:jc w:val="both"/>
        <w:rPr>
          <w:rFonts w:ascii="Lucida Sans Unicode" w:eastAsia="Times New Roman" w:hAnsi="Lucida Sans Unicode" w:cs="Lucida Sans Unicode"/>
          <w:sz w:val="20"/>
          <w:szCs w:val="20"/>
          <w:lang w:eastAsia="es-ES"/>
        </w:rPr>
      </w:pPr>
      <w:r w:rsidRPr="005D1CBA">
        <w:rPr>
          <w:rFonts w:ascii="Lucida Sans Unicode" w:eastAsia="Times New Roman" w:hAnsi="Lucida Sans Unicode" w:cs="Lucida Sans Unicode"/>
          <w:sz w:val="20"/>
          <w:szCs w:val="20"/>
          <w:lang w:eastAsia="es-ES"/>
        </w:rPr>
        <w:t xml:space="preserve">Lo cual, en principio, se considera suficiente para que se proceda a su estudio y se tenga por satisfecho el requisito formal, esto, sin perjuicio de que en su oportunidad se juzguen los </w:t>
      </w:r>
      <w:r w:rsidR="00030DBF" w:rsidRPr="005D1CBA">
        <w:rPr>
          <w:rFonts w:ascii="Lucida Sans Unicode" w:eastAsia="Times New Roman" w:hAnsi="Lucida Sans Unicode" w:cs="Lucida Sans Unicode"/>
          <w:sz w:val="20"/>
          <w:szCs w:val="20"/>
          <w:lang w:eastAsia="es-ES"/>
        </w:rPr>
        <w:t>conceptos de</w:t>
      </w:r>
      <w:r w:rsidRPr="005D1CBA">
        <w:rPr>
          <w:rFonts w:ascii="Lucida Sans Unicode" w:eastAsia="Times New Roman" w:hAnsi="Lucida Sans Unicode" w:cs="Lucida Sans Unicode"/>
          <w:sz w:val="20"/>
          <w:szCs w:val="20"/>
          <w:lang w:eastAsia="es-ES"/>
        </w:rPr>
        <w:t xml:space="preserve"> agravios, ya que, cuestión distinta es la demostración de la conculcación del derecho que se dice violado, lo que</w:t>
      </w:r>
      <w:r w:rsidR="00646C1F" w:rsidRPr="005D1CBA">
        <w:rPr>
          <w:rFonts w:ascii="Lucida Sans Unicode" w:eastAsia="Times New Roman" w:hAnsi="Lucida Sans Unicode" w:cs="Lucida Sans Unicode"/>
          <w:sz w:val="20"/>
          <w:szCs w:val="20"/>
          <w:lang w:eastAsia="es-ES"/>
        </w:rPr>
        <w:t>,</w:t>
      </w:r>
      <w:r w:rsidRPr="005D1CBA">
        <w:rPr>
          <w:rFonts w:ascii="Lucida Sans Unicode" w:eastAsia="Times New Roman" w:hAnsi="Lucida Sans Unicode" w:cs="Lucida Sans Unicode"/>
          <w:sz w:val="20"/>
          <w:szCs w:val="20"/>
          <w:lang w:eastAsia="es-ES"/>
        </w:rPr>
        <w:t xml:space="preserve"> en todo caso</w:t>
      </w:r>
      <w:r w:rsidR="00F04AF2" w:rsidRPr="005D1CBA">
        <w:rPr>
          <w:rFonts w:ascii="Lucida Sans Unicode" w:eastAsia="Times New Roman" w:hAnsi="Lucida Sans Unicode" w:cs="Lucida Sans Unicode"/>
          <w:sz w:val="20"/>
          <w:szCs w:val="20"/>
          <w:lang w:eastAsia="es-ES"/>
        </w:rPr>
        <w:t>,</w:t>
      </w:r>
      <w:r w:rsidRPr="005D1CBA">
        <w:rPr>
          <w:rFonts w:ascii="Lucida Sans Unicode" w:eastAsia="Times New Roman" w:hAnsi="Lucida Sans Unicode" w:cs="Lucida Sans Unicode"/>
          <w:sz w:val="20"/>
          <w:szCs w:val="20"/>
          <w:lang w:eastAsia="es-ES"/>
        </w:rPr>
        <w:t xml:space="preserve"> corresponde al estudio de fondo del asunto.</w:t>
      </w:r>
    </w:p>
    <w:p w14:paraId="20187974" w14:textId="77777777" w:rsidR="002C71BB" w:rsidRPr="005D1CBA" w:rsidRDefault="002C71BB" w:rsidP="00104983">
      <w:pPr>
        <w:widowControl w:val="0"/>
        <w:tabs>
          <w:tab w:val="left" w:pos="-720"/>
        </w:tabs>
        <w:suppressAutoHyphens/>
        <w:spacing w:after="0"/>
        <w:ind w:right="284"/>
        <w:jc w:val="both"/>
        <w:rPr>
          <w:rFonts w:ascii="Lucida Sans Unicode" w:eastAsia="Times New Roman" w:hAnsi="Lucida Sans Unicode" w:cs="Lucida Sans Unicode"/>
          <w:sz w:val="20"/>
          <w:szCs w:val="20"/>
          <w:lang w:eastAsia="es-ES"/>
        </w:rPr>
      </w:pPr>
    </w:p>
    <w:p w14:paraId="1141BD99" w14:textId="3254B610" w:rsidR="00104983" w:rsidRPr="005D1CBA" w:rsidRDefault="00104983" w:rsidP="00104983">
      <w:pPr>
        <w:widowControl w:val="0"/>
        <w:tabs>
          <w:tab w:val="left" w:pos="-720"/>
        </w:tabs>
        <w:suppressAutoHyphens/>
        <w:spacing w:after="0"/>
        <w:ind w:right="284"/>
        <w:jc w:val="both"/>
        <w:rPr>
          <w:rFonts w:ascii="Lucida Sans Unicode" w:eastAsia="Times New Roman" w:hAnsi="Lucida Sans Unicode" w:cs="Lucida Sans Unicode"/>
          <w:snapToGrid w:val="0"/>
          <w:sz w:val="20"/>
          <w:szCs w:val="20"/>
          <w:lang w:eastAsia="es-ES"/>
        </w:rPr>
      </w:pPr>
      <w:r w:rsidRPr="005D1CBA">
        <w:rPr>
          <w:rFonts w:ascii="Lucida Sans Unicode" w:eastAsia="Times New Roman" w:hAnsi="Lucida Sans Unicode" w:cs="Lucida Sans Unicode"/>
          <w:b/>
          <w:snapToGrid w:val="0"/>
          <w:sz w:val="20"/>
          <w:szCs w:val="20"/>
          <w:lang w:eastAsia="es-ES"/>
        </w:rPr>
        <w:t xml:space="preserve">D) Definitividad. </w:t>
      </w:r>
      <w:r w:rsidR="007E724A" w:rsidRPr="005D1CBA">
        <w:rPr>
          <w:rFonts w:ascii="Lucida Sans Unicode" w:eastAsia="Times New Roman" w:hAnsi="Lucida Sans Unicode" w:cs="Lucida Sans Unicode"/>
          <w:snapToGrid w:val="0"/>
          <w:sz w:val="20"/>
          <w:szCs w:val="20"/>
          <w:lang w:eastAsia="es-ES"/>
        </w:rPr>
        <w:t xml:space="preserve">La resolución </w:t>
      </w:r>
      <w:r w:rsidRPr="005D1CBA">
        <w:rPr>
          <w:rFonts w:ascii="Lucida Sans Unicode" w:eastAsia="Times New Roman" w:hAnsi="Lucida Sans Unicode" w:cs="Lucida Sans Unicode"/>
          <w:snapToGrid w:val="0"/>
          <w:sz w:val="20"/>
          <w:szCs w:val="20"/>
          <w:lang w:eastAsia="es-ES"/>
        </w:rPr>
        <w:t>impugnad</w:t>
      </w:r>
      <w:r w:rsidR="007E724A" w:rsidRPr="005D1CBA">
        <w:rPr>
          <w:rFonts w:ascii="Lucida Sans Unicode" w:eastAsia="Times New Roman" w:hAnsi="Lucida Sans Unicode" w:cs="Lucida Sans Unicode"/>
          <w:snapToGrid w:val="0"/>
          <w:sz w:val="20"/>
          <w:szCs w:val="20"/>
          <w:lang w:eastAsia="es-ES"/>
        </w:rPr>
        <w:t>a</w:t>
      </w:r>
      <w:r w:rsidRPr="005D1CBA">
        <w:rPr>
          <w:rFonts w:ascii="Lucida Sans Unicode" w:eastAsia="Times New Roman" w:hAnsi="Lucida Sans Unicode" w:cs="Lucida Sans Unicode"/>
          <w:snapToGrid w:val="0"/>
          <w:sz w:val="20"/>
          <w:szCs w:val="20"/>
          <w:lang w:eastAsia="es-ES"/>
        </w:rPr>
        <w:t xml:space="preserve"> resulta definitiv</w:t>
      </w:r>
      <w:r w:rsidR="007E724A" w:rsidRPr="005D1CBA">
        <w:rPr>
          <w:rFonts w:ascii="Lucida Sans Unicode" w:eastAsia="Times New Roman" w:hAnsi="Lucida Sans Unicode" w:cs="Lucida Sans Unicode"/>
          <w:snapToGrid w:val="0"/>
          <w:sz w:val="20"/>
          <w:szCs w:val="20"/>
          <w:lang w:eastAsia="es-ES"/>
        </w:rPr>
        <w:t>a</w:t>
      </w:r>
      <w:r w:rsidRPr="005D1CBA">
        <w:rPr>
          <w:rFonts w:ascii="Lucida Sans Unicode" w:eastAsia="Times New Roman" w:hAnsi="Lucida Sans Unicode" w:cs="Lucida Sans Unicode"/>
          <w:snapToGrid w:val="0"/>
          <w:sz w:val="20"/>
          <w:szCs w:val="20"/>
          <w:lang w:eastAsia="es-ES"/>
        </w:rPr>
        <w:t xml:space="preserve"> y firme, en tanto que el Código Electoral del Estado no contempla algún medio o recurso que </w:t>
      </w:r>
      <w:r w:rsidR="00030DBF" w:rsidRPr="005D1CBA">
        <w:rPr>
          <w:rFonts w:ascii="Lucida Sans Unicode" w:eastAsia="Times New Roman" w:hAnsi="Lucida Sans Unicode" w:cs="Lucida Sans Unicode"/>
          <w:snapToGrid w:val="0"/>
          <w:sz w:val="20"/>
          <w:szCs w:val="20"/>
          <w:lang w:eastAsia="es-ES"/>
        </w:rPr>
        <w:t>sea necesario agotar previamente de acudir al recurso de revisión</w:t>
      </w:r>
      <w:r w:rsidRPr="005D1CBA">
        <w:rPr>
          <w:rFonts w:ascii="Lucida Sans Unicode" w:eastAsia="Times New Roman" w:hAnsi="Lucida Sans Unicode" w:cs="Lucida Sans Unicode"/>
          <w:snapToGrid w:val="0"/>
          <w:sz w:val="20"/>
          <w:szCs w:val="20"/>
          <w:lang w:eastAsia="es-ES"/>
        </w:rPr>
        <w:t xml:space="preserve">. </w:t>
      </w:r>
    </w:p>
    <w:p w14:paraId="221344AA" w14:textId="77777777" w:rsidR="00104983" w:rsidRPr="005D1CBA" w:rsidRDefault="00104983" w:rsidP="00104983">
      <w:pPr>
        <w:widowControl w:val="0"/>
        <w:tabs>
          <w:tab w:val="left" w:pos="-720"/>
        </w:tabs>
        <w:suppressAutoHyphens/>
        <w:spacing w:after="0"/>
        <w:jc w:val="both"/>
        <w:rPr>
          <w:rFonts w:ascii="Lucida Sans Unicode" w:eastAsia="Times New Roman" w:hAnsi="Lucida Sans Unicode" w:cs="Lucida Sans Unicode"/>
          <w:bCs/>
          <w:snapToGrid w:val="0"/>
          <w:sz w:val="20"/>
          <w:szCs w:val="20"/>
          <w:lang w:eastAsia="es-ES"/>
        </w:rPr>
      </w:pPr>
    </w:p>
    <w:p w14:paraId="634FD74B" w14:textId="3A109F17" w:rsidR="00104983" w:rsidRPr="005D1CBA" w:rsidRDefault="00104983" w:rsidP="00890940">
      <w:pPr>
        <w:widowControl w:val="0"/>
        <w:suppressAutoHyphens/>
        <w:spacing w:after="0"/>
        <w:jc w:val="both"/>
        <w:rPr>
          <w:rFonts w:ascii="Lucida Sans Unicode" w:hAnsi="Lucida Sans Unicode" w:cs="Lucida Sans Unicode"/>
          <w:sz w:val="20"/>
          <w:szCs w:val="20"/>
        </w:rPr>
      </w:pPr>
      <w:r w:rsidRPr="005D1CBA">
        <w:rPr>
          <w:rFonts w:ascii="Lucida Sans Unicode" w:hAnsi="Lucida Sans Unicode" w:cs="Lucida Sans Unicode"/>
          <w:b/>
          <w:sz w:val="20"/>
          <w:szCs w:val="20"/>
        </w:rPr>
        <w:t>IV. LITIS Y MÉTODO DE ESTUDIO</w:t>
      </w:r>
      <w:r w:rsidR="00890940" w:rsidRPr="005D1CBA">
        <w:rPr>
          <w:rFonts w:ascii="Lucida Sans Unicode" w:hAnsi="Lucida Sans Unicode" w:cs="Lucida Sans Unicode"/>
          <w:b/>
          <w:sz w:val="20"/>
          <w:szCs w:val="20"/>
        </w:rPr>
        <w:t xml:space="preserve">. </w:t>
      </w:r>
      <w:r w:rsidRPr="005D1CBA">
        <w:rPr>
          <w:rFonts w:ascii="Lucida Sans Unicode" w:hAnsi="Lucida Sans Unicode" w:cs="Lucida Sans Unicode"/>
          <w:sz w:val="20"/>
          <w:szCs w:val="20"/>
        </w:rPr>
        <w:t>El recurrente expone</w:t>
      </w:r>
      <w:r w:rsidR="00030DBF" w:rsidRPr="005D1CBA">
        <w:rPr>
          <w:rFonts w:ascii="Lucida Sans Unicode" w:hAnsi="Lucida Sans Unicode" w:cs="Lucida Sans Unicode"/>
          <w:sz w:val="20"/>
          <w:szCs w:val="20"/>
        </w:rPr>
        <w:t>,</w:t>
      </w:r>
      <w:r w:rsidR="00FF7EC0" w:rsidRPr="005D1CBA">
        <w:rPr>
          <w:rFonts w:ascii="Lucida Sans Unicode" w:hAnsi="Lucida Sans Unicode" w:cs="Lucida Sans Unicode"/>
          <w:sz w:val="20"/>
          <w:szCs w:val="20"/>
        </w:rPr>
        <w:t xml:space="preserve"> en esencia, el</w:t>
      </w:r>
      <w:r w:rsidRPr="005D1CBA">
        <w:rPr>
          <w:rFonts w:ascii="Lucida Sans Unicode" w:hAnsi="Lucida Sans Unicode" w:cs="Lucida Sans Unicode"/>
          <w:sz w:val="20"/>
          <w:szCs w:val="20"/>
        </w:rPr>
        <w:t xml:space="preserve"> siguiente motivo de agravio: </w:t>
      </w:r>
    </w:p>
    <w:p w14:paraId="09033B61" w14:textId="77777777" w:rsidR="00104983" w:rsidRPr="005D1CBA" w:rsidRDefault="00104983" w:rsidP="00104983">
      <w:pPr>
        <w:spacing w:after="0"/>
        <w:jc w:val="both"/>
        <w:rPr>
          <w:rFonts w:ascii="Lucida Sans Unicode" w:hAnsi="Lucida Sans Unicode" w:cs="Lucida Sans Unicode"/>
          <w:sz w:val="20"/>
          <w:szCs w:val="20"/>
        </w:rPr>
      </w:pPr>
    </w:p>
    <w:p w14:paraId="61DC5C03" w14:textId="7315C950" w:rsidR="00EC0BCE" w:rsidRPr="005D1CBA" w:rsidRDefault="00030DBF" w:rsidP="0022759C">
      <w:pPr>
        <w:spacing w:after="0"/>
        <w:ind w:left="567" w:right="616"/>
        <w:jc w:val="both"/>
        <w:rPr>
          <w:rFonts w:ascii="Lucida Sans Unicode" w:hAnsi="Lucida Sans Unicode" w:cs="Lucida Sans Unicode"/>
          <w:i/>
          <w:iCs/>
          <w:sz w:val="20"/>
          <w:szCs w:val="20"/>
        </w:rPr>
      </w:pPr>
      <w:r w:rsidRPr="005D1CBA">
        <w:rPr>
          <w:rFonts w:ascii="Lucida Sans Unicode" w:hAnsi="Lucida Sans Unicode" w:cs="Lucida Sans Unicode"/>
          <w:b/>
          <w:i/>
          <w:iCs/>
          <w:sz w:val="20"/>
          <w:szCs w:val="20"/>
        </w:rPr>
        <w:t>“</w:t>
      </w:r>
      <w:r w:rsidR="00FF7EC0" w:rsidRPr="005D1CBA">
        <w:rPr>
          <w:rFonts w:ascii="Lucida Sans Unicode" w:hAnsi="Lucida Sans Unicode" w:cs="Lucida Sans Unicode"/>
          <w:b/>
          <w:i/>
          <w:iCs/>
          <w:sz w:val="20"/>
          <w:szCs w:val="20"/>
        </w:rPr>
        <w:t>ÚNICO</w:t>
      </w:r>
      <w:r w:rsidR="009F4032" w:rsidRPr="005D1CBA">
        <w:rPr>
          <w:rFonts w:ascii="Lucida Sans Unicode" w:hAnsi="Lucida Sans Unicode" w:cs="Lucida Sans Unicode"/>
          <w:b/>
          <w:i/>
          <w:iCs/>
          <w:sz w:val="20"/>
          <w:szCs w:val="20"/>
        </w:rPr>
        <w:t xml:space="preserve">. </w:t>
      </w:r>
      <w:r w:rsidR="00FF7EC0" w:rsidRPr="005D1CBA">
        <w:rPr>
          <w:rFonts w:ascii="Lucida Sans Unicode" w:hAnsi="Lucida Sans Unicode" w:cs="Lucida Sans Unicode"/>
          <w:b/>
          <w:i/>
          <w:iCs/>
          <w:sz w:val="20"/>
          <w:szCs w:val="20"/>
        </w:rPr>
        <w:t xml:space="preserve">CARENCIA DE FUNDAMENTACIÓN Y MOTIVACIÓN, AL EMITIR UNA MEDIDA CAUTELAR SIN HABER ANALIZADO DE FORMA DEBIDA LOS ELEMENTOS DE PRUEBA DEL </w:t>
      </w:r>
      <w:proofErr w:type="gramStart"/>
      <w:r w:rsidR="00FF7EC0" w:rsidRPr="005D1CBA">
        <w:rPr>
          <w:rFonts w:ascii="Lucida Sans Unicode" w:hAnsi="Lucida Sans Unicode" w:cs="Lucida Sans Unicode"/>
          <w:b/>
          <w:i/>
          <w:iCs/>
          <w:sz w:val="20"/>
          <w:szCs w:val="20"/>
        </w:rPr>
        <w:t>EXPEDIENTE</w:t>
      </w:r>
      <w:r w:rsidR="009F4032" w:rsidRPr="005D1CBA">
        <w:rPr>
          <w:rFonts w:ascii="Lucida Sans Unicode" w:hAnsi="Lucida Sans Unicode" w:cs="Lucida Sans Unicode"/>
          <w:b/>
          <w:i/>
          <w:iCs/>
          <w:sz w:val="20"/>
          <w:szCs w:val="20"/>
        </w:rPr>
        <w:t>,</w:t>
      </w:r>
      <w:r w:rsidR="00183707" w:rsidRPr="005D1CBA">
        <w:rPr>
          <w:rFonts w:ascii="Lucida Sans Unicode" w:hAnsi="Lucida Sans Unicode" w:cs="Lucida Sans Unicode"/>
          <w:b/>
          <w:i/>
          <w:iCs/>
          <w:sz w:val="20"/>
          <w:szCs w:val="20"/>
        </w:rPr>
        <w:t>...</w:t>
      </w:r>
      <w:proofErr w:type="gramEnd"/>
      <w:r w:rsidR="00183707" w:rsidRPr="005D1CBA">
        <w:rPr>
          <w:rFonts w:ascii="Lucida Sans Unicode" w:hAnsi="Lucida Sans Unicode" w:cs="Lucida Sans Unicode"/>
          <w:b/>
          <w:i/>
          <w:iCs/>
          <w:sz w:val="20"/>
          <w:szCs w:val="20"/>
        </w:rPr>
        <w:t xml:space="preserve"> </w:t>
      </w:r>
      <w:r w:rsidR="00183707" w:rsidRPr="005D1CBA">
        <w:rPr>
          <w:rFonts w:ascii="Lucida Sans Unicode" w:hAnsi="Lucida Sans Unicode" w:cs="Lucida Sans Unicode"/>
          <w:i/>
          <w:iCs/>
          <w:sz w:val="20"/>
          <w:szCs w:val="20"/>
        </w:rPr>
        <w:t>porque la autoridad responsable infringe el principio de legalidad al emitir un acto que carece de</w:t>
      </w:r>
      <w:r w:rsidR="00575280">
        <w:rPr>
          <w:rFonts w:ascii="Lucida Sans Unicode" w:hAnsi="Lucida Sans Unicode" w:cs="Lucida Sans Unicode"/>
          <w:i/>
          <w:iCs/>
          <w:sz w:val="20"/>
          <w:szCs w:val="20"/>
        </w:rPr>
        <w:t xml:space="preserve"> fundamentación y motivación. Ell</w:t>
      </w:r>
      <w:r w:rsidR="00183707" w:rsidRPr="005D1CBA">
        <w:rPr>
          <w:rFonts w:ascii="Lucida Sans Unicode" w:hAnsi="Lucida Sans Unicode" w:cs="Lucida Sans Unicode"/>
          <w:i/>
          <w:iCs/>
          <w:sz w:val="20"/>
          <w:szCs w:val="20"/>
        </w:rPr>
        <w:t>o es así ya que en el presente caso no se a</w:t>
      </w:r>
      <w:r w:rsidR="00373476" w:rsidRPr="005D1CBA">
        <w:rPr>
          <w:rFonts w:ascii="Lucida Sans Unicode" w:hAnsi="Lucida Sans Unicode" w:cs="Lucida Sans Unicode"/>
          <w:i/>
          <w:iCs/>
          <w:sz w:val="20"/>
          <w:szCs w:val="20"/>
        </w:rPr>
        <w:t xml:space="preserve">credita </w:t>
      </w:r>
      <w:r w:rsidR="00183707" w:rsidRPr="005D1CBA">
        <w:rPr>
          <w:rFonts w:ascii="Lucida Sans Unicode" w:hAnsi="Lucida Sans Unicode" w:cs="Lucida Sans Unicode"/>
          <w:i/>
          <w:iCs/>
          <w:sz w:val="20"/>
          <w:szCs w:val="20"/>
        </w:rPr>
        <w:t>un</w:t>
      </w:r>
      <w:r w:rsidR="00EC0BCE" w:rsidRPr="005D1CBA">
        <w:rPr>
          <w:rFonts w:ascii="Lucida Sans Unicode" w:hAnsi="Lucida Sans Unicode" w:cs="Lucida Sans Unicode"/>
          <w:i/>
          <w:iCs/>
          <w:sz w:val="20"/>
          <w:szCs w:val="20"/>
        </w:rPr>
        <w:t>o</w:t>
      </w:r>
      <w:r w:rsidR="00183707" w:rsidRPr="005D1CBA">
        <w:rPr>
          <w:rFonts w:ascii="Lucida Sans Unicode" w:hAnsi="Lucida Sans Unicode" w:cs="Lucida Sans Unicode"/>
          <w:i/>
          <w:iCs/>
          <w:sz w:val="20"/>
          <w:szCs w:val="20"/>
        </w:rPr>
        <w:t xml:space="preserve"> de los elementos indispensable</w:t>
      </w:r>
      <w:r w:rsidR="0022759C" w:rsidRPr="005D1CBA">
        <w:rPr>
          <w:rFonts w:ascii="Lucida Sans Unicode" w:hAnsi="Lucida Sans Unicode" w:cs="Lucida Sans Unicode"/>
          <w:i/>
          <w:iCs/>
          <w:sz w:val="20"/>
          <w:szCs w:val="20"/>
        </w:rPr>
        <w:t xml:space="preserve"> para dictar la medida cautelar, denominado apariencia del buen derecho. Por tanto, se solicita que se realice una prevención a la autoridad responsable para que atienda con mayor diligencia los casos que en el futuro se sometan a su consideración</w:t>
      </w:r>
      <w:r w:rsidR="00373476" w:rsidRPr="005D1CBA">
        <w:rPr>
          <w:rFonts w:ascii="Lucida Sans Unicode" w:hAnsi="Lucida Sans Unicode" w:cs="Lucida Sans Unicode"/>
          <w:i/>
          <w:iCs/>
          <w:sz w:val="20"/>
          <w:szCs w:val="20"/>
        </w:rPr>
        <w:t>…</w:t>
      </w:r>
    </w:p>
    <w:p w14:paraId="14BB776D" w14:textId="77777777" w:rsidR="00EC0BCE" w:rsidRPr="005D1CBA" w:rsidRDefault="00EC0BCE" w:rsidP="0022759C">
      <w:pPr>
        <w:spacing w:after="0"/>
        <w:ind w:left="567" w:right="616"/>
        <w:jc w:val="both"/>
        <w:rPr>
          <w:rFonts w:ascii="Lucida Sans Unicode" w:hAnsi="Lucida Sans Unicode" w:cs="Lucida Sans Unicode"/>
          <w:i/>
          <w:iCs/>
          <w:sz w:val="20"/>
          <w:szCs w:val="20"/>
        </w:rPr>
      </w:pPr>
    </w:p>
    <w:p w14:paraId="3E35379B" w14:textId="64A9CEDA" w:rsidR="00373476" w:rsidRPr="005D1CBA" w:rsidRDefault="00373476" w:rsidP="0022759C">
      <w:pPr>
        <w:spacing w:after="0"/>
        <w:ind w:left="567" w:right="616"/>
        <w:jc w:val="both"/>
        <w:rPr>
          <w:rFonts w:ascii="Lucida Sans Unicode" w:hAnsi="Lucida Sans Unicode" w:cs="Lucida Sans Unicode"/>
          <w:i/>
          <w:iCs/>
          <w:sz w:val="20"/>
          <w:szCs w:val="20"/>
        </w:rPr>
      </w:pPr>
      <w:r w:rsidRPr="005D1CBA">
        <w:rPr>
          <w:rFonts w:ascii="Lucida Sans Unicode" w:hAnsi="Lucida Sans Unicode" w:cs="Lucida Sans Unicode"/>
          <w:i/>
          <w:iCs/>
          <w:sz w:val="20"/>
          <w:szCs w:val="20"/>
        </w:rPr>
        <w:t>Bajo este contexto, la actuación de la autoridad responsable fue desproporcionada, porque no contaba con los elementos necesarios para dictar la orden que emitió a la empresa de publicida</w:t>
      </w:r>
      <w:r w:rsidR="003565CB">
        <w:rPr>
          <w:rFonts w:ascii="Lucida Sans Unicode" w:hAnsi="Lucida Sans Unicode" w:cs="Lucida Sans Unicode"/>
          <w:i/>
          <w:iCs/>
          <w:sz w:val="20"/>
          <w:szCs w:val="20"/>
        </w:rPr>
        <w:t xml:space="preserve">d. Primero, porque el acta con </w:t>
      </w:r>
      <w:r w:rsidRPr="005D1CBA">
        <w:rPr>
          <w:rFonts w:ascii="Lucida Sans Unicode" w:hAnsi="Lucida Sans Unicode" w:cs="Lucida Sans Unicode"/>
          <w:i/>
          <w:iCs/>
          <w:sz w:val="20"/>
          <w:szCs w:val="20"/>
        </w:rPr>
        <w:t>l</w:t>
      </w:r>
      <w:r w:rsidR="003565CB">
        <w:rPr>
          <w:rFonts w:ascii="Lucida Sans Unicode" w:hAnsi="Lucida Sans Unicode" w:cs="Lucida Sans Unicode"/>
          <w:i/>
          <w:iCs/>
          <w:sz w:val="20"/>
          <w:szCs w:val="20"/>
        </w:rPr>
        <w:t>a</w:t>
      </w:r>
      <w:r w:rsidRPr="005D1CBA">
        <w:rPr>
          <w:rFonts w:ascii="Lucida Sans Unicode" w:hAnsi="Lucida Sans Unicode" w:cs="Lucida Sans Unicode"/>
          <w:i/>
          <w:iCs/>
          <w:sz w:val="20"/>
          <w:szCs w:val="20"/>
        </w:rPr>
        <w:t xml:space="preserve"> cual verifico la existencia de la propaganda se realizó dos meses antes de realizar su pronunciamiento, en una etapa del proceso electoral diferente a la que nos encontramos actualmente; segundo, no realizó un debido análisis de la hipótesis normativa aplicable al caso; y tercero, no se analizaron debidamente las pruebas que obraban en el expediente</w:t>
      </w:r>
      <w:r w:rsidR="00382F14" w:rsidRPr="005D1CBA">
        <w:rPr>
          <w:rFonts w:ascii="Lucida Sans Unicode" w:hAnsi="Lucida Sans Unicode" w:cs="Lucida Sans Unicode"/>
          <w:i/>
          <w:iCs/>
          <w:sz w:val="20"/>
          <w:szCs w:val="20"/>
        </w:rPr>
        <w:t>…</w:t>
      </w:r>
    </w:p>
    <w:p w14:paraId="2BD70EF6" w14:textId="77777777" w:rsidR="00382F14" w:rsidRPr="005D1CBA" w:rsidRDefault="00382F14" w:rsidP="0022759C">
      <w:pPr>
        <w:spacing w:after="0"/>
        <w:ind w:left="567" w:right="616"/>
        <w:jc w:val="both"/>
        <w:rPr>
          <w:rFonts w:ascii="Lucida Sans Unicode" w:hAnsi="Lucida Sans Unicode" w:cs="Lucida Sans Unicode"/>
          <w:i/>
          <w:iCs/>
          <w:sz w:val="20"/>
          <w:szCs w:val="20"/>
          <w:highlight w:val="yellow"/>
        </w:rPr>
      </w:pPr>
    </w:p>
    <w:p w14:paraId="7E9E3185" w14:textId="06BCE3C6" w:rsidR="00382F14" w:rsidRPr="005D1CBA" w:rsidRDefault="00F041CD" w:rsidP="0022759C">
      <w:pPr>
        <w:spacing w:after="0"/>
        <w:ind w:left="567" w:right="616"/>
        <w:jc w:val="both"/>
        <w:rPr>
          <w:rFonts w:ascii="Lucida Sans Unicode" w:hAnsi="Lucida Sans Unicode" w:cs="Lucida Sans Unicode"/>
          <w:i/>
          <w:iCs/>
          <w:sz w:val="20"/>
          <w:szCs w:val="20"/>
        </w:rPr>
      </w:pPr>
      <w:r w:rsidRPr="005D1CBA">
        <w:rPr>
          <w:rFonts w:ascii="Lucida Sans Unicode" w:hAnsi="Lucida Sans Unicode" w:cs="Lucida Sans Unicode"/>
          <w:i/>
          <w:iCs/>
          <w:sz w:val="20"/>
          <w:szCs w:val="20"/>
        </w:rPr>
        <w:t xml:space="preserve">En cuanto a </w:t>
      </w:r>
      <w:r w:rsidRPr="0050711B">
        <w:rPr>
          <w:rFonts w:ascii="Lucida Sans Unicode" w:hAnsi="Lucida Sans Unicode" w:cs="Lucida Sans Unicode"/>
          <w:b/>
          <w:i/>
          <w:iCs/>
          <w:sz w:val="20"/>
          <w:szCs w:val="20"/>
        </w:rPr>
        <w:t>la razón señalada con el numeral 1</w:t>
      </w:r>
      <w:r w:rsidRPr="005D1CBA">
        <w:rPr>
          <w:rFonts w:ascii="Lucida Sans Unicode" w:hAnsi="Lucida Sans Unicode" w:cs="Lucida Sans Unicode"/>
          <w:i/>
          <w:iCs/>
          <w:sz w:val="20"/>
          <w:szCs w:val="20"/>
        </w:rPr>
        <w:t xml:space="preserve">, </w:t>
      </w:r>
      <w:r w:rsidR="00382F14" w:rsidRPr="005D1CBA">
        <w:rPr>
          <w:rFonts w:ascii="Lucida Sans Unicode" w:hAnsi="Lucida Sans Unicode" w:cs="Lucida Sans Unicode"/>
          <w:i/>
          <w:iCs/>
          <w:sz w:val="20"/>
          <w:szCs w:val="20"/>
        </w:rPr>
        <w:t>es indebida la actuación realizada por la autoridad responsable porque para poder dictar una medida cautelar es necesario verificar la existencia del hecho. En este caso, se realiza una diligencia el 8 de diciembre de 2023 para verificar la existencia de la propaganda, pero la medida cautelar</w:t>
      </w:r>
      <w:r w:rsidR="0050711B">
        <w:rPr>
          <w:rFonts w:ascii="Lucida Sans Unicode" w:hAnsi="Lucida Sans Unicode" w:cs="Lucida Sans Unicode"/>
          <w:i/>
          <w:iCs/>
          <w:sz w:val="20"/>
          <w:szCs w:val="20"/>
        </w:rPr>
        <w:t xml:space="preserve"> (la cual debe realizarse en 24 horas)</w:t>
      </w:r>
      <w:r w:rsidR="00382F14" w:rsidRPr="005D1CBA">
        <w:rPr>
          <w:rFonts w:ascii="Lucida Sans Unicode" w:hAnsi="Lucida Sans Unicode" w:cs="Lucida Sans Unicode"/>
          <w:i/>
          <w:iCs/>
          <w:sz w:val="20"/>
          <w:szCs w:val="20"/>
        </w:rPr>
        <w:t xml:space="preserve"> se dicta dos meses después, esto demuestra la falta de atención y de diligencia…</w:t>
      </w:r>
    </w:p>
    <w:p w14:paraId="40F08DC5" w14:textId="77777777" w:rsidR="00373476" w:rsidRPr="005D1CBA" w:rsidRDefault="00373476" w:rsidP="0022759C">
      <w:pPr>
        <w:spacing w:after="0"/>
        <w:ind w:left="567" w:right="616"/>
        <w:jc w:val="both"/>
        <w:rPr>
          <w:rFonts w:ascii="Lucida Sans Unicode" w:hAnsi="Lucida Sans Unicode" w:cs="Lucida Sans Unicode"/>
          <w:i/>
          <w:iCs/>
          <w:sz w:val="20"/>
          <w:szCs w:val="20"/>
        </w:rPr>
      </w:pPr>
    </w:p>
    <w:p w14:paraId="37D986CF" w14:textId="450655D9" w:rsidR="00D563AA" w:rsidRPr="005D1CBA" w:rsidRDefault="005700E3" w:rsidP="0022759C">
      <w:pPr>
        <w:spacing w:after="0"/>
        <w:ind w:left="567" w:right="616"/>
        <w:jc w:val="both"/>
        <w:rPr>
          <w:rFonts w:ascii="Lucida Sans Unicode" w:hAnsi="Lucida Sans Unicode" w:cs="Lucida Sans Unicode"/>
          <w:i/>
          <w:iCs/>
          <w:sz w:val="20"/>
          <w:szCs w:val="20"/>
        </w:rPr>
      </w:pPr>
      <w:r w:rsidRPr="005D1CBA">
        <w:rPr>
          <w:rFonts w:ascii="Lucida Sans Unicode" w:hAnsi="Lucida Sans Unicode" w:cs="Lucida Sans Unicode"/>
          <w:i/>
          <w:iCs/>
          <w:sz w:val="20"/>
          <w:szCs w:val="20"/>
        </w:rPr>
        <w:lastRenderedPageBreak/>
        <w:t xml:space="preserve">En cuanto a </w:t>
      </w:r>
      <w:r w:rsidRPr="0050711B">
        <w:rPr>
          <w:rFonts w:ascii="Lucida Sans Unicode" w:hAnsi="Lucida Sans Unicode" w:cs="Lucida Sans Unicode"/>
          <w:b/>
          <w:i/>
          <w:iCs/>
          <w:sz w:val="20"/>
          <w:szCs w:val="20"/>
        </w:rPr>
        <w:t>la razón señalada con el numeral 2</w:t>
      </w:r>
      <w:r w:rsidRPr="005D1CBA">
        <w:rPr>
          <w:rFonts w:ascii="Lucida Sans Unicode" w:hAnsi="Lucida Sans Unicode" w:cs="Lucida Sans Unicode"/>
          <w:i/>
          <w:iCs/>
          <w:sz w:val="20"/>
          <w:szCs w:val="20"/>
        </w:rPr>
        <w:t xml:space="preserve">, de la resolución impugnada se advierte que la autoridad </w:t>
      </w:r>
      <w:r w:rsidR="005D6588" w:rsidRPr="005D1CBA">
        <w:rPr>
          <w:rFonts w:ascii="Lucida Sans Unicode" w:hAnsi="Lucida Sans Unicode" w:cs="Lucida Sans Unicode"/>
          <w:i/>
          <w:iCs/>
          <w:sz w:val="20"/>
          <w:szCs w:val="20"/>
        </w:rPr>
        <w:t xml:space="preserve">responsable se limitó a señalar en repetidas ocasiones </w:t>
      </w:r>
      <w:r w:rsidR="00D563AA" w:rsidRPr="005D1CBA">
        <w:rPr>
          <w:rFonts w:ascii="Lucida Sans Unicode" w:hAnsi="Lucida Sans Unicode" w:cs="Lucida Sans Unicode"/>
          <w:i/>
          <w:iCs/>
          <w:sz w:val="20"/>
          <w:szCs w:val="20"/>
        </w:rPr>
        <w:t xml:space="preserve">que la normatividad electoral establece que la propaganda electoral no puede colocarse en equipamiento urbano pero en ningún momento señala que la misma normativa establece un caso de excepción (el cual cabe señalar que se actualiza en el presente caso), como se desprende de la parte final de la fracción I </w:t>
      </w:r>
      <w:r w:rsidR="0050711B">
        <w:rPr>
          <w:rFonts w:ascii="Lucida Sans Unicode" w:hAnsi="Lucida Sans Unicode" w:cs="Lucida Sans Unicode"/>
          <w:i/>
          <w:iCs/>
          <w:sz w:val="20"/>
          <w:szCs w:val="20"/>
        </w:rPr>
        <w:t xml:space="preserve">del párrafo 1 </w:t>
      </w:r>
      <w:r w:rsidR="00D563AA" w:rsidRPr="005D1CBA">
        <w:rPr>
          <w:rFonts w:ascii="Lucida Sans Unicode" w:hAnsi="Lucida Sans Unicode" w:cs="Lucida Sans Unicode"/>
          <w:i/>
          <w:iCs/>
          <w:sz w:val="20"/>
          <w:szCs w:val="20"/>
        </w:rPr>
        <w:t xml:space="preserve">del artículo 263 del Código </w:t>
      </w:r>
      <w:r w:rsidR="0050711B">
        <w:rPr>
          <w:rFonts w:ascii="Lucida Sans Unicode" w:hAnsi="Lucida Sans Unicode" w:cs="Lucida Sans Unicode"/>
          <w:i/>
          <w:iCs/>
          <w:sz w:val="20"/>
          <w:szCs w:val="20"/>
        </w:rPr>
        <w:t>C</w:t>
      </w:r>
      <w:r w:rsidR="00D563AA" w:rsidRPr="005D1CBA">
        <w:rPr>
          <w:rFonts w:ascii="Lucida Sans Unicode" w:hAnsi="Lucida Sans Unicode" w:cs="Lucida Sans Unicode"/>
          <w:i/>
          <w:iCs/>
          <w:sz w:val="20"/>
          <w:szCs w:val="20"/>
        </w:rPr>
        <w:t>omicial de la entidad, el cual señala…</w:t>
      </w:r>
    </w:p>
    <w:p w14:paraId="6A06FC56" w14:textId="77777777" w:rsidR="00D563AA" w:rsidRPr="005D1CBA" w:rsidRDefault="00D563AA" w:rsidP="0022759C">
      <w:pPr>
        <w:spacing w:after="0"/>
        <w:ind w:left="567" w:right="616"/>
        <w:jc w:val="both"/>
        <w:rPr>
          <w:rFonts w:ascii="Lucida Sans Unicode" w:hAnsi="Lucida Sans Unicode" w:cs="Lucida Sans Unicode"/>
          <w:i/>
          <w:iCs/>
          <w:sz w:val="20"/>
          <w:szCs w:val="20"/>
        </w:rPr>
      </w:pPr>
    </w:p>
    <w:p w14:paraId="6C1507DF" w14:textId="7A3F0FCF" w:rsidR="00D563AA" w:rsidRPr="005D1CBA" w:rsidRDefault="00D563AA" w:rsidP="0022759C">
      <w:pPr>
        <w:spacing w:after="0"/>
        <w:ind w:left="567" w:right="616"/>
        <w:jc w:val="both"/>
        <w:rPr>
          <w:rFonts w:ascii="Lucida Sans Unicode" w:hAnsi="Lucida Sans Unicode" w:cs="Lucida Sans Unicode"/>
          <w:i/>
          <w:iCs/>
          <w:sz w:val="20"/>
          <w:szCs w:val="20"/>
        </w:rPr>
      </w:pPr>
      <w:r w:rsidRPr="005D1CBA">
        <w:rPr>
          <w:rFonts w:ascii="Lucida Sans Unicode" w:hAnsi="Lucida Sans Unicode" w:cs="Lucida Sans Unicode"/>
          <w:i/>
          <w:iCs/>
          <w:sz w:val="20"/>
          <w:szCs w:val="20"/>
        </w:rPr>
        <w:t>En cuanto a la razón señalada con el numeral 3, …</w:t>
      </w:r>
    </w:p>
    <w:p w14:paraId="782B88A0" w14:textId="77777777" w:rsidR="00D563AA" w:rsidRPr="005D1CBA" w:rsidRDefault="00D563AA" w:rsidP="0022759C">
      <w:pPr>
        <w:spacing w:after="0"/>
        <w:ind w:left="567" w:right="616"/>
        <w:jc w:val="both"/>
        <w:rPr>
          <w:rFonts w:ascii="Lucida Sans Unicode" w:hAnsi="Lucida Sans Unicode" w:cs="Lucida Sans Unicode"/>
          <w:i/>
          <w:iCs/>
          <w:sz w:val="20"/>
          <w:szCs w:val="20"/>
        </w:rPr>
      </w:pPr>
    </w:p>
    <w:p w14:paraId="4481075D" w14:textId="3885CBB8" w:rsidR="00382F14" w:rsidRPr="005D1CBA" w:rsidRDefault="00D563AA" w:rsidP="0022759C">
      <w:pPr>
        <w:spacing w:after="0"/>
        <w:ind w:left="567" w:right="616"/>
        <w:jc w:val="both"/>
        <w:rPr>
          <w:rFonts w:ascii="Lucida Sans Unicode" w:hAnsi="Lucida Sans Unicode" w:cs="Lucida Sans Unicode"/>
          <w:i/>
          <w:iCs/>
          <w:sz w:val="20"/>
          <w:szCs w:val="20"/>
        </w:rPr>
      </w:pPr>
      <w:r w:rsidRPr="005D1CBA">
        <w:rPr>
          <w:rFonts w:ascii="Lucida Sans Unicode" w:hAnsi="Lucida Sans Unicode" w:cs="Lucida Sans Unicode"/>
          <w:i/>
          <w:iCs/>
          <w:sz w:val="20"/>
          <w:szCs w:val="20"/>
        </w:rPr>
        <w:t xml:space="preserve"> …una de las razones para el otorgamiento </w:t>
      </w:r>
      <w:r w:rsidR="00CC751D" w:rsidRPr="005D1CBA">
        <w:rPr>
          <w:rFonts w:ascii="Lucida Sans Unicode" w:hAnsi="Lucida Sans Unicode" w:cs="Lucida Sans Unicode"/>
          <w:i/>
          <w:iCs/>
          <w:sz w:val="20"/>
          <w:szCs w:val="20"/>
        </w:rPr>
        <w:t>de la medida cautelar fue porque no se cuenta con la autorización para la colocación de la propaganda. Sin embargo, tanto su conclusión, como el requerimiento que formuló para llegar a la misma, fueron inexactos, como se explica a continuación.</w:t>
      </w:r>
    </w:p>
    <w:p w14:paraId="44950B36" w14:textId="77777777" w:rsidR="00CC751D" w:rsidRPr="005D1CBA" w:rsidRDefault="00CC751D" w:rsidP="0022759C">
      <w:pPr>
        <w:spacing w:after="0"/>
        <w:ind w:left="567" w:right="616"/>
        <w:jc w:val="both"/>
        <w:rPr>
          <w:rFonts w:ascii="Lucida Sans Unicode" w:hAnsi="Lucida Sans Unicode" w:cs="Lucida Sans Unicode"/>
          <w:i/>
          <w:iCs/>
          <w:sz w:val="20"/>
          <w:szCs w:val="20"/>
        </w:rPr>
      </w:pPr>
    </w:p>
    <w:p w14:paraId="223D65DB" w14:textId="3F979903" w:rsidR="00CC751D" w:rsidRPr="005D1CBA" w:rsidRDefault="00CC751D" w:rsidP="0022759C">
      <w:pPr>
        <w:spacing w:after="0"/>
        <w:ind w:left="567" w:right="616"/>
        <w:jc w:val="both"/>
        <w:rPr>
          <w:rFonts w:ascii="Lucida Sans Unicode" w:hAnsi="Lucida Sans Unicode" w:cs="Lucida Sans Unicode"/>
          <w:i/>
          <w:iCs/>
          <w:sz w:val="20"/>
          <w:szCs w:val="20"/>
        </w:rPr>
      </w:pPr>
      <w:r w:rsidRPr="005D1CBA">
        <w:rPr>
          <w:rFonts w:ascii="Lucida Sans Unicode" w:hAnsi="Lucida Sans Unicode" w:cs="Lucida Sans Unicode"/>
          <w:i/>
          <w:iCs/>
          <w:sz w:val="20"/>
          <w:szCs w:val="20"/>
        </w:rPr>
        <w:t>...</w:t>
      </w:r>
    </w:p>
    <w:p w14:paraId="09B467B5" w14:textId="77777777" w:rsidR="00067D6F" w:rsidRPr="005D1CBA" w:rsidRDefault="00067D6F" w:rsidP="0022759C">
      <w:pPr>
        <w:spacing w:after="0"/>
        <w:ind w:left="567" w:right="616"/>
        <w:jc w:val="both"/>
        <w:rPr>
          <w:rFonts w:ascii="Lucida Sans Unicode" w:hAnsi="Lucida Sans Unicode" w:cs="Lucida Sans Unicode"/>
          <w:i/>
          <w:iCs/>
          <w:sz w:val="20"/>
          <w:szCs w:val="20"/>
        </w:rPr>
      </w:pPr>
    </w:p>
    <w:p w14:paraId="662FDCD3" w14:textId="02FB6EC8" w:rsidR="00CC751D" w:rsidRPr="005D1CBA" w:rsidRDefault="00CC751D" w:rsidP="0022759C">
      <w:pPr>
        <w:spacing w:after="0"/>
        <w:ind w:left="567" w:right="616"/>
        <w:jc w:val="both"/>
        <w:rPr>
          <w:rFonts w:ascii="Lucida Sans Unicode" w:hAnsi="Lucida Sans Unicode" w:cs="Lucida Sans Unicode"/>
          <w:i/>
          <w:iCs/>
          <w:sz w:val="20"/>
          <w:szCs w:val="20"/>
        </w:rPr>
      </w:pPr>
      <w:r w:rsidRPr="005D1CBA">
        <w:rPr>
          <w:rFonts w:ascii="Lucida Sans Unicode" w:hAnsi="Lucida Sans Unicode" w:cs="Lucida Sans Unicode"/>
          <w:i/>
          <w:iCs/>
          <w:sz w:val="20"/>
          <w:szCs w:val="20"/>
        </w:rPr>
        <w:t>Suponiendo sin conceder que las citadas estructuras no contarán con las autorizaciones municipales respectivas, aun así, debe decirse que el Instituto Electoral y de Participación Ciudadana del Estado de Jalisco no es l</w:t>
      </w:r>
      <w:r w:rsidR="0050711B">
        <w:rPr>
          <w:rFonts w:ascii="Lucida Sans Unicode" w:hAnsi="Lucida Sans Unicode" w:cs="Lucida Sans Unicode"/>
          <w:i/>
          <w:iCs/>
          <w:sz w:val="20"/>
          <w:szCs w:val="20"/>
        </w:rPr>
        <w:t xml:space="preserve">a autoridad competente para </w:t>
      </w:r>
      <w:r w:rsidRPr="005D1CBA">
        <w:rPr>
          <w:rFonts w:ascii="Lucida Sans Unicode" w:hAnsi="Lucida Sans Unicode" w:cs="Lucida Sans Unicode"/>
          <w:i/>
          <w:iCs/>
          <w:sz w:val="20"/>
          <w:szCs w:val="20"/>
        </w:rPr>
        <w:t xml:space="preserve">ordenar el retiro de la propaganda que se coloque en ellas, pues en su caso, lo que se violaría sería una reglamentación municipal, por lo que el encargado de quitarla sería el propio </w:t>
      </w:r>
      <w:proofErr w:type="gramStart"/>
      <w:r w:rsidRPr="005D1CBA">
        <w:rPr>
          <w:rFonts w:ascii="Lucida Sans Unicode" w:hAnsi="Lucida Sans Unicode" w:cs="Lucida Sans Unicode"/>
          <w:i/>
          <w:iCs/>
          <w:sz w:val="20"/>
          <w:szCs w:val="20"/>
        </w:rPr>
        <w:t xml:space="preserve">municipio, </w:t>
      </w:r>
      <w:r w:rsidR="003565CB">
        <w:rPr>
          <w:rFonts w:ascii="Lucida Sans Unicode" w:hAnsi="Lucida Sans Unicode" w:cs="Lucida Sans Unicode"/>
          <w:i/>
          <w:iCs/>
          <w:sz w:val="20"/>
          <w:szCs w:val="20"/>
        </w:rPr>
        <w:t xml:space="preserve"> </w:t>
      </w:r>
      <w:r w:rsidRPr="005D1CBA">
        <w:rPr>
          <w:rFonts w:ascii="Lucida Sans Unicode" w:hAnsi="Lucida Sans Unicode" w:cs="Lucida Sans Unicode"/>
          <w:i/>
          <w:iCs/>
          <w:sz w:val="20"/>
          <w:szCs w:val="20"/>
        </w:rPr>
        <w:t>…</w:t>
      </w:r>
      <w:proofErr w:type="gramEnd"/>
      <w:r w:rsidR="003565CB">
        <w:rPr>
          <w:rFonts w:ascii="Lucida Sans Unicode" w:hAnsi="Lucida Sans Unicode" w:cs="Lucida Sans Unicode"/>
          <w:i/>
          <w:iCs/>
          <w:sz w:val="20"/>
          <w:szCs w:val="20"/>
        </w:rPr>
        <w:t>”</w:t>
      </w:r>
    </w:p>
    <w:p w14:paraId="2F417365" w14:textId="77777777" w:rsidR="00104983" w:rsidRPr="005D1CBA" w:rsidRDefault="00104983" w:rsidP="00104983">
      <w:pPr>
        <w:spacing w:after="0"/>
        <w:ind w:left="567" w:right="616"/>
        <w:jc w:val="both"/>
        <w:rPr>
          <w:rFonts w:ascii="Lucida Sans Unicode" w:hAnsi="Lucida Sans Unicode" w:cs="Lucida Sans Unicode"/>
          <w:i/>
          <w:iCs/>
          <w:sz w:val="20"/>
          <w:szCs w:val="20"/>
        </w:rPr>
      </w:pPr>
    </w:p>
    <w:p w14:paraId="41143F34" w14:textId="5799D53A" w:rsidR="00104983" w:rsidRPr="005D1CBA" w:rsidRDefault="00571F90" w:rsidP="00104983">
      <w:pPr>
        <w:spacing w:after="0"/>
        <w:jc w:val="both"/>
        <w:rPr>
          <w:rFonts w:ascii="Lucida Sans Unicode" w:eastAsia="Times New Roman" w:hAnsi="Lucida Sans Unicode" w:cs="Lucida Sans Unicode"/>
          <w:bCs/>
          <w:sz w:val="20"/>
          <w:szCs w:val="20"/>
        </w:rPr>
      </w:pPr>
      <w:r w:rsidRPr="005D1CBA">
        <w:rPr>
          <w:rFonts w:ascii="Lucida Sans Unicode" w:eastAsia="Lucida Sans Unicode" w:hAnsi="Lucida Sans Unicode" w:cs="Lucida Sans Unicode"/>
          <w:color w:val="000000" w:themeColor="text1"/>
          <w:sz w:val="20"/>
          <w:szCs w:val="20"/>
        </w:rPr>
        <w:t>La litis en este asunto se</w:t>
      </w:r>
      <w:r w:rsidRPr="005D1CBA">
        <w:rPr>
          <w:rFonts w:ascii="Lucida Sans Unicode" w:eastAsia="Lucida Sans Unicode" w:hAnsi="Lucida Sans Unicode" w:cs="Lucida Sans Unicode"/>
          <w:b/>
          <w:bCs/>
          <w:color w:val="000000" w:themeColor="text1"/>
          <w:sz w:val="20"/>
          <w:szCs w:val="20"/>
        </w:rPr>
        <w:t xml:space="preserve"> </w:t>
      </w:r>
      <w:r w:rsidRPr="005D1CBA">
        <w:rPr>
          <w:rFonts w:ascii="Lucida Sans Unicode" w:eastAsia="Lucida Sans Unicode" w:hAnsi="Lucida Sans Unicode" w:cs="Lucida Sans Unicode"/>
          <w:color w:val="000000" w:themeColor="text1"/>
          <w:sz w:val="20"/>
          <w:szCs w:val="20"/>
        </w:rPr>
        <w:t xml:space="preserve">constriñe a determinar si la </w:t>
      </w:r>
      <w:r w:rsidRPr="005D1CBA">
        <w:rPr>
          <w:rFonts w:ascii="Lucida Sans Unicode" w:eastAsia="Lucida Sans Unicode" w:hAnsi="Lucida Sans Unicode" w:cs="Lucida Sans Unicode"/>
          <w:b/>
          <w:bCs/>
          <w:color w:val="000000" w:themeColor="text1"/>
          <w:sz w:val="20"/>
          <w:szCs w:val="20"/>
        </w:rPr>
        <w:t xml:space="preserve">resolución de la medida cautelar se apega </w:t>
      </w:r>
      <w:r w:rsidR="00CE5122" w:rsidRPr="005D1CBA">
        <w:rPr>
          <w:rFonts w:ascii="Lucida Sans Unicode" w:eastAsia="Lucida Sans Unicode" w:hAnsi="Lucida Sans Unicode" w:cs="Lucida Sans Unicode"/>
          <w:b/>
          <w:bCs/>
          <w:color w:val="000000" w:themeColor="text1"/>
          <w:sz w:val="20"/>
          <w:szCs w:val="20"/>
        </w:rPr>
        <w:t>al principio de legalidad que debe tener toda resolución emitida por una autoridad electoral</w:t>
      </w:r>
      <w:r w:rsidRPr="005D1CBA">
        <w:rPr>
          <w:rFonts w:ascii="Lucida Sans Unicode" w:eastAsia="Lucida Sans Unicode" w:hAnsi="Lucida Sans Unicode" w:cs="Lucida Sans Unicode"/>
          <w:color w:val="000000" w:themeColor="text1"/>
          <w:sz w:val="20"/>
          <w:szCs w:val="20"/>
        </w:rPr>
        <w:t xml:space="preserve"> y, en caso contrario, revocarla.</w:t>
      </w:r>
    </w:p>
    <w:p w14:paraId="40C9755F" w14:textId="77777777" w:rsidR="00104983" w:rsidRPr="005D1CBA" w:rsidRDefault="00104983" w:rsidP="00104983">
      <w:pPr>
        <w:spacing w:after="0"/>
        <w:jc w:val="both"/>
        <w:rPr>
          <w:rFonts w:ascii="Lucida Sans Unicode" w:eastAsia="Times New Roman" w:hAnsi="Lucida Sans Unicode" w:cs="Lucida Sans Unicode"/>
          <w:bCs/>
          <w:sz w:val="20"/>
          <w:szCs w:val="20"/>
        </w:rPr>
      </w:pPr>
    </w:p>
    <w:p w14:paraId="402F1009" w14:textId="0A152ED5" w:rsidR="002E3C8C" w:rsidRPr="005D1CBA" w:rsidRDefault="00104983" w:rsidP="002E3C8C">
      <w:pPr>
        <w:spacing w:after="0"/>
        <w:jc w:val="both"/>
        <w:rPr>
          <w:rFonts w:ascii="Lucida Sans Unicode" w:eastAsia="Times New Roman" w:hAnsi="Lucida Sans Unicode" w:cs="Lucida Sans Unicode"/>
          <w:sz w:val="20"/>
          <w:szCs w:val="20"/>
        </w:rPr>
      </w:pPr>
      <w:r w:rsidRPr="005D1CBA">
        <w:rPr>
          <w:rFonts w:ascii="Lucida Sans Unicode" w:eastAsia="Times New Roman" w:hAnsi="Lucida Sans Unicode" w:cs="Lucida Sans Unicode"/>
          <w:sz w:val="20"/>
          <w:szCs w:val="20"/>
        </w:rPr>
        <w:t xml:space="preserve">El </w:t>
      </w:r>
      <w:r w:rsidRPr="005D1CBA">
        <w:rPr>
          <w:rFonts w:ascii="Lucida Sans Unicode" w:eastAsia="Times New Roman" w:hAnsi="Lucida Sans Unicode" w:cs="Lucida Sans Unicode"/>
          <w:b/>
          <w:sz w:val="20"/>
          <w:szCs w:val="20"/>
        </w:rPr>
        <w:t>método</w:t>
      </w:r>
      <w:r w:rsidRPr="005D1CBA">
        <w:rPr>
          <w:rFonts w:ascii="Lucida Sans Unicode" w:eastAsia="Times New Roman" w:hAnsi="Lucida Sans Unicode" w:cs="Lucida Sans Unicode"/>
          <w:sz w:val="20"/>
          <w:szCs w:val="20"/>
        </w:rPr>
        <w:t xml:space="preserve"> que se abordará para dilucidar la litis en el presente asunto consistirá en examinar </w:t>
      </w:r>
      <w:r w:rsidR="005B6EE5" w:rsidRPr="005D1CBA">
        <w:rPr>
          <w:rFonts w:ascii="Lucida Sans Unicode" w:eastAsia="Times New Roman" w:hAnsi="Lucida Sans Unicode" w:cs="Lucida Sans Unicode"/>
          <w:sz w:val="20"/>
          <w:szCs w:val="20"/>
        </w:rPr>
        <w:t xml:space="preserve">el </w:t>
      </w:r>
      <w:r w:rsidRPr="005D1CBA">
        <w:rPr>
          <w:rFonts w:ascii="Lucida Sans Unicode" w:eastAsia="Times New Roman" w:hAnsi="Lucida Sans Unicode" w:cs="Lucida Sans Unicode"/>
          <w:sz w:val="20"/>
          <w:szCs w:val="20"/>
        </w:rPr>
        <w:t>agravio esgrimido; el examen se hará relacionando los mismos con los hechos y puntos controvertidos y los que fundan la presente resolución.</w:t>
      </w:r>
    </w:p>
    <w:p w14:paraId="7CC2A808" w14:textId="77777777" w:rsidR="002E3C8C" w:rsidRPr="005D1CBA" w:rsidRDefault="002E3C8C" w:rsidP="002E3C8C">
      <w:pPr>
        <w:spacing w:after="0"/>
        <w:jc w:val="both"/>
        <w:rPr>
          <w:rFonts w:ascii="Lucida Sans Unicode" w:eastAsia="Times New Roman" w:hAnsi="Lucida Sans Unicode" w:cs="Lucida Sans Unicode"/>
          <w:sz w:val="20"/>
          <w:szCs w:val="20"/>
        </w:rPr>
      </w:pPr>
    </w:p>
    <w:p w14:paraId="3BE5EFDC" w14:textId="5C74FCFD" w:rsidR="008A574A" w:rsidRPr="005D1CBA" w:rsidRDefault="00104983" w:rsidP="002E3C8C">
      <w:pPr>
        <w:spacing w:after="0"/>
        <w:jc w:val="both"/>
        <w:rPr>
          <w:rFonts w:ascii="Lucida Sans Unicode" w:eastAsia="Times New Roman" w:hAnsi="Lucida Sans Unicode" w:cs="Lucida Sans Unicode"/>
          <w:sz w:val="20"/>
          <w:szCs w:val="20"/>
        </w:rPr>
      </w:pPr>
      <w:r w:rsidRPr="005D1CBA">
        <w:rPr>
          <w:rFonts w:ascii="Lucida Sans Unicode" w:eastAsia="Times New Roman" w:hAnsi="Lucida Sans Unicode" w:cs="Lucida Sans Unicode"/>
          <w:sz w:val="20"/>
          <w:szCs w:val="20"/>
        </w:rPr>
        <w:t>Para tal efecto, en el sigu</w:t>
      </w:r>
      <w:r w:rsidR="0050711B">
        <w:rPr>
          <w:rFonts w:ascii="Lucida Sans Unicode" w:eastAsia="Times New Roman" w:hAnsi="Lucida Sans Unicode" w:cs="Lucida Sans Unicode"/>
          <w:sz w:val="20"/>
          <w:szCs w:val="20"/>
        </w:rPr>
        <w:t>iente considerando se examinará</w:t>
      </w:r>
      <w:r w:rsidRPr="005D1CBA">
        <w:rPr>
          <w:rFonts w:ascii="Lucida Sans Unicode" w:eastAsia="Times New Roman" w:hAnsi="Lucida Sans Unicode" w:cs="Lucida Sans Unicode"/>
          <w:sz w:val="20"/>
          <w:szCs w:val="20"/>
        </w:rPr>
        <w:t xml:space="preserve"> </w:t>
      </w:r>
      <w:r w:rsidR="00067D6F" w:rsidRPr="005D1CBA">
        <w:rPr>
          <w:rFonts w:ascii="Lucida Sans Unicode" w:eastAsia="Times New Roman" w:hAnsi="Lucida Sans Unicode" w:cs="Lucida Sans Unicode"/>
          <w:sz w:val="20"/>
          <w:szCs w:val="20"/>
        </w:rPr>
        <w:t>el motivo de disenso</w:t>
      </w:r>
      <w:r w:rsidR="008A574A" w:rsidRPr="005D1CBA">
        <w:rPr>
          <w:rFonts w:ascii="Lucida Sans Unicode" w:eastAsia="Times New Roman" w:hAnsi="Lucida Sans Unicode" w:cs="Lucida Sans Unicode"/>
          <w:sz w:val="20"/>
          <w:szCs w:val="20"/>
        </w:rPr>
        <w:t>.</w:t>
      </w:r>
      <w:r w:rsidRPr="005D1CBA">
        <w:rPr>
          <w:rFonts w:ascii="Lucida Sans Unicode" w:eastAsia="Times New Roman" w:hAnsi="Lucida Sans Unicode" w:cs="Lucida Sans Unicode"/>
          <w:sz w:val="20"/>
          <w:szCs w:val="20"/>
        </w:rPr>
        <w:t xml:space="preserve"> </w:t>
      </w:r>
    </w:p>
    <w:p w14:paraId="7A52E2FB" w14:textId="77777777" w:rsidR="008A574A" w:rsidRPr="005D1CBA" w:rsidRDefault="008A574A" w:rsidP="002E3C8C">
      <w:pPr>
        <w:spacing w:after="0"/>
        <w:jc w:val="both"/>
        <w:rPr>
          <w:rFonts w:ascii="Lucida Sans Unicode" w:eastAsia="Times New Roman" w:hAnsi="Lucida Sans Unicode" w:cs="Lucida Sans Unicode"/>
          <w:sz w:val="20"/>
          <w:szCs w:val="20"/>
        </w:rPr>
      </w:pPr>
    </w:p>
    <w:p w14:paraId="073F3894" w14:textId="538966FD" w:rsidR="00104983" w:rsidRPr="005D1CBA" w:rsidRDefault="008A574A" w:rsidP="002E3C8C">
      <w:pPr>
        <w:spacing w:after="0"/>
        <w:jc w:val="both"/>
        <w:rPr>
          <w:rFonts w:ascii="Lucida Sans Unicode" w:eastAsia="Times New Roman" w:hAnsi="Lucida Sans Unicode" w:cs="Lucida Sans Unicode"/>
          <w:sz w:val="20"/>
          <w:szCs w:val="20"/>
        </w:rPr>
      </w:pPr>
      <w:r w:rsidRPr="005D1CBA">
        <w:rPr>
          <w:rFonts w:ascii="Lucida Sans Unicode" w:eastAsia="Times New Roman" w:hAnsi="Lucida Sans Unicode" w:cs="Lucida Sans Unicode"/>
          <w:sz w:val="20"/>
          <w:szCs w:val="20"/>
        </w:rPr>
        <w:t>C</w:t>
      </w:r>
      <w:r w:rsidR="00104983" w:rsidRPr="005D1CBA">
        <w:rPr>
          <w:rFonts w:ascii="Lucida Sans Unicode" w:eastAsia="Times New Roman" w:hAnsi="Lucida Sans Unicode" w:cs="Lucida Sans Unicode"/>
          <w:sz w:val="20"/>
          <w:szCs w:val="20"/>
        </w:rPr>
        <w:t>abe precisar que</w:t>
      </w:r>
      <w:r w:rsidR="00CE5122" w:rsidRPr="005D1CBA">
        <w:rPr>
          <w:rFonts w:ascii="Lucida Sans Unicode" w:eastAsia="Times New Roman" w:hAnsi="Lucida Sans Unicode" w:cs="Lucida Sans Unicode"/>
          <w:sz w:val="20"/>
          <w:szCs w:val="20"/>
        </w:rPr>
        <w:t>,</w:t>
      </w:r>
      <w:r w:rsidR="00104983" w:rsidRPr="005D1CBA">
        <w:rPr>
          <w:rFonts w:ascii="Lucida Sans Unicode" w:eastAsia="Times New Roman" w:hAnsi="Lucida Sans Unicode" w:cs="Lucida Sans Unicode"/>
          <w:sz w:val="20"/>
          <w:szCs w:val="20"/>
        </w:rPr>
        <w:t xml:space="preserve"> en el caso en que se haya omitido señalar los preceptos jurídicos presuntamente violados o los citen de manera equivocada, este Consejo General, en ejercicio de la facultad prevista en el artículo 544</w:t>
      </w:r>
      <w:r w:rsidR="00CE5122" w:rsidRPr="005D1CBA">
        <w:rPr>
          <w:rFonts w:ascii="Lucida Sans Unicode" w:eastAsia="Times New Roman" w:hAnsi="Lucida Sans Unicode" w:cs="Lucida Sans Unicode"/>
          <w:sz w:val="20"/>
          <w:szCs w:val="20"/>
        </w:rPr>
        <w:t xml:space="preserve"> párrafo 2</w:t>
      </w:r>
      <w:r w:rsidR="00104983" w:rsidRPr="005D1CBA">
        <w:rPr>
          <w:rFonts w:ascii="Lucida Sans Unicode" w:eastAsia="Times New Roman" w:hAnsi="Lucida Sans Unicode" w:cs="Lucida Sans Unicode"/>
          <w:sz w:val="20"/>
          <w:szCs w:val="20"/>
        </w:rPr>
        <w:t xml:space="preserve"> del Código Electoral local, tomará en cuenta los que debieron ser invocados o los aplicables al caso concreto.</w:t>
      </w:r>
    </w:p>
    <w:p w14:paraId="0D89D445" w14:textId="77777777" w:rsidR="002E3C8C" w:rsidRPr="005D1CBA" w:rsidRDefault="002E3C8C" w:rsidP="002E3C8C">
      <w:pPr>
        <w:spacing w:after="0"/>
        <w:jc w:val="both"/>
        <w:rPr>
          <w:rFonts w:ascii="Lucida Sans Unicode" w:eastAsia="Times New Roman" w:hAnsi="Lucida Sans Unicode" w:cs="Lucida Sans Unicode"/>
          <w:sz w:val="20"/>
          <w:szCs w:val="20"/>
        </w:rPr>
      </w:pPr>
    </w:p>
    <w:p w14:paraId="76CB522F" w14:textId="27D22E42" w:rsidR="00183081" w:rsidRPr="005D1CBA" w:rsidRDefault="00104983" w:rsidP="00CA286F">
      <w:pPr>
        <w:spacing w:after="0"/>
        <w:jc w:val="both"/>
        <w:rPr>
          <w:rFonts w:ascii="Lucida Sans Unicode" w:eastAsia="Times New Roman" w:hAnsi="Lucida Sans Unicode" w:cs="Lucida Sans Unicode"/>
          <w:i/>
          <w:iCs/>
          <w:sz w:val="20"/>
          <w:szCs w:val="20"/>
        </w:rPr>
      </w:pPr>
      <w:r w:rsidRPr="005D1CBA">
        <w:rPr>
          <w:rFonts w:ascii="Lucida Sans Unicode" w:eastAsia="Times New Roman" w:hAnsi="Lucida Sans Unicode" w:cs="Lucida Sans Unicode"/>
          <w:sz w:val="20"/>
          <w:szCs w:val="20"/>
        </w:rPr>
        <w:t>Sirve de apoyo a las relatadas consideraciones las tesis de jurisprudencia sustentadas por la Sala Superior del Tribunal Electoral del Poder Judicial de la Federación</w:t>
      </w:r>
      <w:r w:rsidR="00CE5122" w:rsidRPr="005D1CBA">
        <w:rPr>
          <w:rStyle w:val="Refdenotaalpie"/>
          <w:rFonts w:ascii="Lucida Sans Unicode" w:eastAsia="Times New Roman" w:hAnsi="Lucida Sans Unicode"/>
          <w:sz w:val="20"/>
          <w:szCs w:val="20"/>
        </w:rPr>
        <w:footnoteReference w:id="5"/>
      </w:r>
      <w:r w:rsidRPr="005D1CBA">
        <w:rPr>
          <w:rFonts w:ascii="Lucida Sans Unicode" w:eastAsia="Times New Roman" w:hAnsi="Lucida Sans Unicode" w:cs="Lucida Sans Unicode"/>
          <w:sz w:val="20"/>
          <w:szCs w:val="20"/>
        </w:rPr>
        <w:t>, cuyos rubros son del siguiente tenor literal: “</w:t>
      </w:r>
      <w:r w:rsidRPr="005D1CBA">
        <w:rPr>
          <w:rFonts w:ascii="Lucida Sans Unicode" w:eastAsia="Times New Roman" w:hAnsi="Lucida Sans Unicode" w:cs="Lucida Sans Unicode"/>
          <w:i/>
          <w:iCs/>
          <w:sz w:val="20"/>
          <w:szCs w:val="20"/>
        </w:rPr>
        <w:t xml:space="preserve">AGRAVIOS. PARA TENERLOS POR DEBIDAMENTE CONFIGURADOS ES SUFICIENTE CON EXPRESAR LA CAUSA DE PEDIR”; “AGRAVIOS. PUEDEN ENCONTRARSE EN CUALQUIER PARTE DEL ESCRITO INCIAL”; </w:t>
      </w:r>
      <w:r w:rsidRPr="005D1CBA">
        <w:rPr>
          <w:rFonts w:ascii="Lucida Sans Unicode" w:eastAsia="Times New Roman" w:hAnsi="Lucida Sans Unicode" w:cs="Lucida Sans Unicode"/>
          <w:sz w:val="20"/>
          <w:szCs w:val="20"/>
        </w:rPr>
        <w:t>y</w:t>
      </w:r>
      <w:r w:rsidRPr="005D1CBA">
        <w:rPr>
          <w:rFonts w:ascii="Lucida Sans Unicode" w:eastAsia="Times New Roman" w:hAnsi="Lucida Sans Unicode" w:cs="Lucida Sans Unicode"/>
          <w:i/>
          <w:iCs/>
          <w:sz w:val="20"/>
          <w:szCs w:val="20"/>
        </w:rPr>
        <w:t xml:space="preserve"> “AGRAVIOS, SU ESTUDIO EN CONJUNTO O SEPARADO NO CAUSA LESIÓN</w:t>
      </w:r>
      <w:r w:rsidRPr="005D1CBA">
        <w:rPr>
          <w:rFonts w:ascii="Lucida Sans Unicode" w:eastAsia="Times New Roman" w:hAnsi="Lucida Sans Unicode" w:cs="Lucida Sans Unicode"/>
          <w:i/>
          <w:iCs/>
          <w:sz w:val="20"/>
          <w:szCs w:val="20"/>
          <w:vertAlign w:val="superscript"/>
        </w:rPr>
        <w:footnoteReference w:id="6"/>
      </w:r>
      <w:r w:rsidRPr="005D1CBA">
        <w:rPr>
          <w:rFonts w:ascii="Lucida Sans Unicode" w:eastAsia="Times New Roman" w:hAnsi="Lucida Sans Unicode" w:cs="Lucida Sans Unicode"/>
          <w:i/>
          <w:iCs/>
          <w:sz w:val="20"/>
          <w:szCs w:val="20"/>
        </w:rPr>
        <w:t>”.</w:t>
      </w:r>
    </w:p>
    <w:p w14:paraId="54166EFB" w14:textId="77777777" w:rsidR="00E20C6C" w:rsidRPr="005D1CBA" w:rsidRDefault="00E20C6C" w:rsidP="00CA286F">
      <w:pPr>
        <w:spacing w:after="0"/>
        <w:jc w:val="both"/>
        <w:rPr>
          <w:rFonts w:ascii="Lucida Sans Unicode" w:eastAsia="Times New Roman" w:hAnsi="Lucida Sans Unicode" w:cs="Lucida Sans Unicode"/>
          <w:i/>
          <w:iCs/>
          <w:sz w:val="20"/>
          <w:szCs w:val="20"/>
        </w:rPr>
      </w:pPr>
    </w:p>
    <w:p w14:paraId="04A92BED" w14:textId="6EFDC685" w:rsidR="00716902" w:rsidRPr="005D1CBA" w:rsidRDefault="005011A7" w:rsidP="000A6640">
      <w:pPr>
        <w:pStyle w:val="Prrafodelista"/>
        <w:numPr>
          <w:ilvl w:val="0"/>
          <w:numId w:val="7"/>
        </w:numPr>
        <w:spacing w:after="0"/>
        <w:ind w:left="0" w:right="-93" w:firstLine="0"/>
        <w:jc w:val="both"/>
        <w:rPr>
          <w:rFonts w:ascii="Lucida Sans Unicode" w:hAnsi="Lucida Sans Unicode" w:cs="Lucida Sans Unicode"/>
          <w:b/>
          <w:sz w:val="20"/>
          <w:szCs w:val="20"/>
        </w:rPr>
      </w:pPr>
      <w:bookmarkStart w:id="0" w:name="_Hlk152145277"/>
      <w:r w:rsidRPr="005D1CBA">
        <w:rPr>
          <w:rFonts w:ascii="Lucida Sans Unicode" w:hAnsi="Lucida Sans Unicode" w:cs="Lucida Sans Unicode"/>
          <w:b/>
          <w:bCs/>
          <w:color w:val="000000"/>
          <w:sz w:val="20"/>
          <w:szCs w:val="20"/>
          <w:u w:color="000000"/>
          <w:lang w:val="es-ES_tradnl"/>
        </w:rPr>
        <w:t>ESTUDIO DE FONDO</w:t>
      </w:r>
      <w:r w:rsidR="00890940" w:rsidRPr="005D1CBA">
        <w:rPr>
          <w:rFonts w:ascii="Lucida Sans Unicode" w:hAnsi="Lucida Sans Unicode" w:cs="Lucida Sans Unicode"/>
          <w:b/>
          <w:bCs/>
          <w:color w:val="000000"/>
          <w:sz w:val="20"/>
          <w:szCs w:val="20"/>
          <w:u w:color="000000"/>
          <w:lang w:val="es-ES_tradnl"/>
        </w:rPr>
        <w:t xml:space="preserve">. </w:t>
      </w:r>
      <w:r w:rsidR="00B2632D" w:rsidRPr="005D1CBA">
        <w:rPr>
          <w:rFonts w:ascii="Lucida Sans Unicode" w:hAnsi="Lucida Sans Unicode" w:cs="Lucida Sans Unicode"/>
          <w:color w:val="000000"/>
          <w:sz w:val="20"/>
          <w:szCs w:val="20"/>
          <w:u w:color="000000"/>
          <w:lang w:val="es-ES_tradnl"/>
        </w:rPr>
        <w:t>En lo</w:t>
      </w:r>
      <w:r w:rsidR="00B2632D" w:rsidRPr="005D1CBA">
        <w:rPr>
          <w:rFonts w:ascii="Lucida Sans Unicode" w:hAnsi="Lucida Sans Unicode" w:cs="Lucida Sans Unicode"/>
          <w:b/>
          <w:bCs/>
          <w:color w:val="000000"/>
          <w:sz w:val="20"/>
          <w:szCs w:val="20"/>
          <w:u w:color="000000"/>
          <w:lang w:val="es-ES_tradnl"/>
        </w:rPr>
        <w:t xml:space="preserve"> </w:t>
      </w:r>
      <w:r w:rsidR="00B2632D" w:rsidRPr="005D1CBA">
        <w:rPr>
          <w:rFonts w:ascii="Lucida Sans Unicode" w:hAnsi="Lucida Sans Unicode" w:cs="Lucida Sans Unicode"/>
          <w:bCs/>
          <w:sz w:val="20"/>
          <w:szCs w:val="20"/>
        </w:rPr>
        <w:t xml:space="preserve">que se refiere al </w:t>
      </w:r>
      <w:r w:rsidR="0022759C" w:rsidRPr="005D1CBA">
        <w:rPr>
          <w:rFonts w:ascii="Lucida Sans Unicode" w:hAnsi="Lucida Sans Unicode" w:cs="Lucida Sans Unicode"/>
          <w:bCs/>
          <w:sz w:val="20"/>
          <w:szCs w:val="20"/>
        </w:rPr>
        <w:t xml:space="preserve">único </w:t>
      </w:r>
      <w:r w:rsidR="0003519B" w:rsidRPr="005D1CBA">
        <w:rPr>
          <w:rFonts w:ascii="Lucida Sans Unicode" w:hAnsi="Lucida Sans Unicode" w:cs="Lucida Sans Unicode"/>
          <w:bCs/>
          <w:sz w:val="20"/>
          <w:szCs w:val="20"/>
        </w:rPr>
        <w:t xml:space="preserve">agravio, </w:t>
      </w:r>
      <w:r w:rsidR="00B2632D" w:rsidRPr="005D1CBA">
        <w:rPr>
          <w:rFonts w:ascii="Lucida Sans Unicode" w:hAnsi="Lucida Sans Unicode" w:cs="Lucida Sans Unicode"/>
          <w:bCs/>
          <w:sz w:val="20"/>
          <w:szCs w:val="20"/>
        </w:rPr>
        <w:t>citado en párrafos precedentes</w:t>
      </w:r>
      <w:r w:rsidR="0022759C" w:rsidRPr="005D1CBA">
        <w:rPr>
          <w:rFonts w:ascii="Lucida Sans Unicode" w:hAnsi="Lucida Sans Unicode" w:cs="Lucida Sans Unicode"/>
          <w:bCs/>
          <w:sz w:val="20"/>
          <w:szCs w:val="20"/>
        </w:rPr>
        <w:t>,</w:t>
      </w:r>
      <w:r w:rsidR="00B2632D" w:rsidRPr="005D1CBA">
        <w:rPr>
          <w:rFonts w:ascii="Lucida Sans Unicode" w:hAnsi="Lucida Sans Unicode" w:cs="Lucida Sans Unicode"/>
          <w:bCs/>
          <w:sz w:val="20"/>
          <w:szCs w:val="20"/>
        </w:rPr>
        <w:t xml:space="preserve"> </w:t>
      </w:r>
      <w:r w:rsidR="00716902" w:rsidRPr="005D1CBA">
        <w:rPr>
          <w:rFonts w:ascii="Lucida Sans Unicode" w:hAnsi="Lucida Sans Unicode" w:cs="Lucida Sans Unicode"/>
          <w:bCs/>
          <w:color w:val="000000"/>
          <w:sz w:val="20"/>
          <w:szCs w:val="20"/>
          <w:u w:color="000000"/>
          <w:lang w:val="es-ES_tradnl"/>
        </w:rPr>
        <w:t xml:space="preserve">deviene </w:t>
      </w:r>
      <w:r w:rsidR="00716902" w:rsidRPr="005D1CBA">
        <w:rPr>
          <w:rFonts w:ascii="Lucida Sans Unicode" w:hAnsi="Lucida Sans Unicode" w:cs="Lucida Sans Unicode"/>
          <w:b/>
          <w:color w:val="000000"/>
          <w:sz w:val="20"/>
          <w:szCs w:val="20"/>
          <w:u w:color="000000"/>
          <w:lang w:val="es-ES_tradnl"/>
        </w:rPr>
        <w:t>infundado</w:t>
      </w:r>
      <w:r w:rsidR="008A574A" w:rsidRPr="005D1CBA">
        <w:rPr>
          <w:rFonts w:ascii="Lucida Sans Unicode" w:hAnsi="Lucida Sans Unicode" w:cs="Lucida Sans Unicode"/>
          <w:bCs/>
          <w:color w:val="000000"/>
          <w:sz w:val="20"/>
          <w:szCs w:val="20"/>
          <w:u w:color="000000"/>
          <w:lang w:val="es-ES_tradnl"/>
        </w:rPr>
        <w:t xml:space="preserve">, ya que, contrario a lo expuesto por el recurrente, la resolución impugnada </w:t>
      </w:r>
      <w:r w:rsidR="00BC1CD9" w:rsidRPr="005D1CBA">
        <w:rPr>
          <w:rFonts w:ascii="Lucida Sans Unicode" w:hAnsi="Lucida Sans Unicode" w:cs="Lucida Sans Unicode"/>
          <w:bCs/>
          <w:color w:val="000000"/>
          <w:sz w:val="20"/>
          <w:szCs w:val="20"/>
          <w:u w:color="000000"/>
          <w:lang w:val="es-ES_tradnl"/>
        </w:rPr>
        <w:t xml:space="preserve">no transgrede el </w:t>
      </w:r>
      <w:r w:rsidR="0022759C" w:rsidRPr="005D1CBA">
        <w:rPr>
          <w:rFonts w:ascii="Lucida Sans Unicode" w:hAnsi="Lucida Sans Unicode" w:cs="Lucida Sans Unicode"/>
          <w:bCs/>
          <w:color w:val="000000"/>
          <w:sz w:val="20"/>
          <w:szCs w:val="20"/>
          <w:u w:color="000000"/>
          <w:lang w:val="es-ES_tradnl"/>
        </w:rPr>
        <w:t>principio de legalidad</w:t>
      </w:r>
      <w:r w:rsidR="008A574A" w:rsidRPr="005D1CBA">
        <w:rPr>
          <w:rFonts w:ascii="Lucida Sans Unicode" w:hAnsi="Lucida Sans Unicode" w:cs="Lucida Sans Unicode"/>
          <w:bCs/>
          <w:color w:val="000000"/>
          <w:sz w:val="20"/>
          <w:szCs w:val="20"/>
          <w:u w:color="000000"/>
          <w:lang w:val="es-ES_tradnl"/>
        </w:rPr>
        <w:t xml:space="preserve">, tal como se establece </w:t>
      </w:r>
      <w:r w:rsidR="00716902" w:rsidRPr="005D1CBA">
        <w:rPr>
          <w:rFonts w:ascii="Lucida Sans Unicode" w:hAnsi="Lucida Sans Unicode" w:cs="Lucida Sans Unicode"/>
          <w:bCs/>
          <w:color w:val="000000"/>
          <w:sz w:val="20"/>
          <w:szCs w:val="20"/>
          <w:u w:color="000000"/>
          <w:lang w:val="es-ES_tradnl"/>
        </w:rPr>
        <w:t>en los siguientes razonamientos</w:t>
      </w:r>
      <w:r w:rsidR="00716902" w:rsidRPr="005D1CBA">
        <w:rPr>
          <w:rFonts w:ascii="Lucida Sans Unicode" w:hAnsi="Lucida Sans Unicode" w:cs="Lucida Sans Unicode"/>
          <w:b/>
          <w:sz w:val="20"/>
          <w:szCs w:val="20"/>
        </w:rPr>
        <w:t xml:space="preserve">. </w:t>
      </w:r>
    </w:p>
    <w:p w14:paraId="6906E3E9" w14:textId="77777777" w:rsidR="00716902" w:rsidRPr="005D1CBA" w:rsidRDefault="00716902" w:rsidP="00716902">
      <w:pPr>
        <w:spacing w:after="0"/>
        <w:jc w:val="both"/>
        <w:rPr>
          <w:rFonts w:ascii="Lucida Sans Unicode" w:hAnsi="Lucida Sans Unicode" w:cs="Lucida Sans Unicode"/>
          <w:b/>
          <w:sz w:val="20"/>
          <w:szCs w:val="20"/>
        </w:rPr>
      </w:pPr>
    </w:p>
    <w:p w14:paraId="3845F7AD" w14:textId="0F1A646F" w:rsidR="00673C81" w:rsidRPr="005D1CBA" w:rsidRDefault="00673C81" w:rsidP="00673C81">
      <w:pPr>
        <w:spacing w:after="0"/>
        <w:jc w:val="both"/>
        <w:rPr>
          <w:rFonts w:ascii="Lucida Sans Unicode" w:eastAsia="Times New Roman" w:hAnsi="Lucida Sans Unicode" w:cs="Lucida Sans Unicode"/>
          <w:color w:val="000000"/>
          <w:sz w:val="20"/>
          <w:szCs w:val="20"/>
          <w:lang w:eastAsia="es-ES"/>
        </w:rPr>
      </w:pPr>
      <w:r w:rsidRPr="005D1CBA">
        <w:rPr>
          <w:rFonts w:ascii="Lucida Sans Unicode" w:eastAsia="Times New Roman" w:hAnsi="Lucida Sans Unicode" w:cs="Lucida Sans Unicode"/>
          <w:color w:val="000000"/>
          <w:sz w:val="20"/>
          <w:szCs w:val="20"/>
          <w:lang w:eastAsia="es-ES"/>
        </w:rPr>
        <w:t>El recurrente</w:t>
      </w:r>
      <w:r w:rsidR="0050711B">
        <w:rPr>
          <w:rFonts w:ascii="Lucida Sans Unicode" w:eastAsia="Times New Roman" w:hAnsi="Lucida Sans Unicode" w:cs="Lucida Sans Unicode"/>
          <w:color w:val="000000"/>
          <w:sz w:val="20"/>
          <w:szCs w:val="20"/>
          <w:lang w:eastAsia="es-ES"/>
        </w:rPr>
        <w:t>,</w:t>
      </w:r>
      <w:r w:rsidRPr="005D1CBA">
        <w:rPr>
          <w:rFonts w:ascii="Lucida Sans Unicode" w:eastAsia="Times New Roman" w:hAnsi="Lucida Sans Unicode" w:cs="Lucida Sans Unicode"/>
          <w:color w:val="000000"/>
          <w:sz w:val="20"/>
          <w:szCs w:val="20"/>
          <w:lang w:eastAsia="es-ES"/>
        </w:rPr>
        <w:t xml:space="preserve"> en su escrito de demanda argumenta la carencia de fundamentación y </w:t>
      </w:r>
      <w:proofErr w:type="gramStart"/>
      <w:r w:rsidRPr="005D1CBA">
        <w:rPr>
          <w:rFonts w:ascii="Lucida Sans Unicode" w:eastAsia="Times New Roman" w:hAnsi="Lucida Sans Unicode" w:cs="Lucida Sans Unicode"/>
          <w:color w:val="000000"/>
          <w:sz w:val="20"/>
          <w:szCs w:val="20"/>
          <w:lang w:eastAsia="es-ES"/>
        </w:rPr>
        <w:t xml:space="preserve">motivación </w:t>
      </w:r>
      <w:r w:rsidR="00274553">
        <w:rPr>
          <w:rFonts w:ascii="Lucida Sans Unicode" w:eastAsia="Times New Roman" w:hAnsi="Lucida Sans Unicode" w:cs="Lucida Sans Unicode"/>
          <w:color w:val="000000"/>
          <w:sz w:val="20"/>
          <w:szCs w:val="20"/>
          <w:lang w:eastAsia="es-ES"/>
        </w:rPr>
        <w:t xml:space="preserve"> “</w:t>
      </w:r>
      <w:proofErr w:type="gramEnd"/>
      <w:r w:rsidR="005D1CBA">
        <w:rPr>
          <w:rFonts w:ascii="Lucida Sans Unicode" w:eastAsia="Times New Roman" w:hAnsi="Lucida Sans Unicode" w:cs="Lucida Sans Unicode"/>
          <w:color w:val="000000"/>
          <w:sz w:val="20"/>
          <w:szCs w:val="20"/>
          <w:lang w:eastAsia="es-ES"/>
        </w:rPr>
        <w:t>…</w:t>
      </w:r>
      <w:r w:rsidR="00274553">
        <w:rPr>
          <w:rFonts w:ascii="Lucida Sans Unicode" w:eastAsia="Times New Roman" w:hAnsi="Lucida Sans Unicode" w:cs="Lucida Sans Unicode"/>
          <w:color w:val="000000"/>
          <w:sz w:val="20"/>
          <w:szCs w:val="20"/>
          <w:lang w:eastAsia="es-ES"/>
        </w:rPr>
        <w:t xml:space="preserve"> </w:t>
      </w:r>
      <w:r w:rsidR="00067D6F" w:rsidRPr="005D1CBA">
        <w:rPr>
          <w:rFonts w:ascii="Lucida Sans Unicode" w:hAnsi="Lucida Sans Unicode" w:cs="Lucida Sans Unicode"/>
          <w:i/>
          <w:iCs/>
          <w:sz w:val="20"/>
          <w:szCs w:val="20"/>
        </w:rPr>
        <w:t>porque la autoridad responsable infringe el principio de legalidad al emitir un acto que carece de fundamentación y motivación. Eso es así ya que en el presente caso no se acredita uno de los elementos indispensable para dictar la medida cautelar, denominado apariencia del buen derecho</w:t>
      </w:r>
      <w:r w:rsidR="005D1CBA" w:rsidRPr="005D1CBA">
        <w:rPr>
          <w:rFonts w:ascii="Lucida Sans Unicode" w:hAnsi="Lucida Sans Unicode" w:cs="Lucida Sans Unicode"/>
          <w:i/>
          <w:iCs/>
          <w:sz w:val="20"/>
          <w:szCs w:val="20"/>
        </w:rPr>
        <w:t>.</w:t>
      </w:r>
      <w:r w:rsidR="00274553">
        <w:rPr>
          <w:rFonts w:ascii="Lucida Sans Unicode" w:hAnsi="Lucida Sans Unicode" w:cs="Lucida Sans Unicode"/>
          <w:i/>
          <w:iCs/>
          <w:sz w:val="20"/>
          <w:szCs w:val="20"/>
        </w:rPr>
        <w:t>”</w:t>
      </w:r>
    </w:p>
    <w:p w14:paraId="61CA5715" w14:textId="77777777" w:rsidR="00067D6F" w:rsidRPr="005D1CBA" w:rsidRDefault="00067D6F" w:rsidP="00673C81">
      <w:pPr>
        <w:spacing w:after="0"/>
        <w:jc w:val="both"/>
        <w:rPr>
          <w:rFonts w:ascii="Lucida Sans Unicode" w:eastAsia="Times New Roman" w:hAnsi="Lucida Sans Unicode" w:cs="Lucida Sans Unicode"/>
          <w:color w:val="000000"/>
          <w:sz w:val="20"/>
          <w:szCs w:val="20"/>
          <w:lang w:eastAsia="es-ES"/>
        </w:rPr>
      </w:pPr>
    </w:p>
    <w:p w14:paraId="63BF2C4F" w14:textId="077D93B7" w:rsidR="00067D6F" w:rsidRPr="005D1CBA" w:rsidRDefault="00AB2748" w:rsidP="00673C81">
      <w:pPr>
        <w:spacing w:after="0"/>
        <w:jc w:val="both"/>
        <w:rPr>
          <w:rFonts w:ascii="Lucida Sans Unicode" w:eastAsia="Times New Roman" w:hAnsi="Lucida Sans Unicode" w:cs="Lucida Sans Unicode"/>
          <w:color w:val="000000"/>
          <w:sz w:val="20"/>
          <w:szCs w:val="20"/>
          <w:lang w:eastAsia="es-ES"/>
        </w:rPr>
      </w:pPr>
      <w:r w:rsidRPr="005D1CBA">
        <w:rPr>
          <w:rFonts w:ascii="Lucida Sans Unicode" w:eastAsia="Times New Roman" w:hAnsi="Lucida Sans Unicode" w:cs="Lucida Sans Unicode"/>
          <w:color w:val="000000"/>
          <w:sz w:val="20"/>
          <w:szCs w:val="20"/>
          <w:lang w:eastAsia="es-ES"/>
        </w:rPr>
        <w:t>En este sentido, c</w:t>
      </w:r>
      <w:r w:rsidR="00666138" w:rsidRPr="005D1CBA">
        <w:rPr>
          <w:rFonts w:ascii="Lucida Sans Unicode" w:eastAsia="Times New Roman" w:hAnsi="Lucida Sans Unicode" w:cs="Lucida Sans Unicode"/>
          <w:color w:val="000000"/>
          <w:sz w:val="20"/>
          <w:szCs w:val="20"/>
          <w:lang w:eastAsia="es-ES"/>
        </w:rPr>
        <w:t>ontrario a lo manifestado por el</w:t>
      </w:r>
      <w:r w:rsidR="001A7BFC" w:rsidRPr="005D1CBA">
        <w:rPr>
          <w:rFonts w:ascii="Lucida Sans Unicode" w:eastAsia="Times New Roman" w:hAnsi="Lucida Sans Unicode" w:cs="Lucida Sans Unicode"/>
          <w:color w:val="000000"/>
          <w:sz w:val="20"/>
          <w:szCs w:val="20"/>
          <w:lang w:eastAsia="es-ES"/>
        </w:rPr>
        <w:t xml:space="preserve"> demandante</w:t>
      </w:r>
      <w:r w:rsidRPr="005D1CBA">
        <w:rPr>
          <w:rFonts w:ascii="Lucida Sans Unicode" w:eastAsia="Times New Roman" w:hAnsi="Lucida Sans Unicode" w:cs="Lucida Sans Unicode"/>
          <w:color w:val="000000"/>
          <w:sz w:val="20"/>
          <w:szCs w:val="20"/>
          <w:lang w:eastAsia="es-ES"/>
        </w:rPr>
        <w:t xml:space="preserve">, el acuerdo impugnado </w:t>
      </w:r>
      <w:r w:rsidR="0050711B">
        <w:rPr>
          <w:rFonts w:ascii="Lucida Sans Unicode" w:eastAsia="Times New Roman" w:hAnsi="Lucida Sans Unicode" w:cs="Lucida Sans Unicode"/>
          <w:color w:val="000000"/>
          <w:sz w:val="20"/>
          <w:szCs w:val="20"/>
          <w:lang w:eastAsia="es-ES"/>
        </w:rPr>
        <w:t xml:space="preserve">de encuentra debidamente </w:t>
      </w:r>
      <w:r w:rsidRPr="005D1CBA">
        <w:rPr>
          <w:rFonts w:ascii="Lucida Sans Unicode" w:eastAsia="Times New Roman" w:hAnsi="Lucida Sans Unicode" w:cs="Lucida Sans Unicode"/>
          <w:color w:val="000000"/>
          <w:sz w:val="20"/>
          <w:szCs w:val="20"/>
          <w:lang w:eastAsia="es-ES"/>
        </w:rPr>
        <w:t>funda</w:t>
      </w:r>
      <w:r w:rsidR="0050711B">
        <w:rPr>
          <w:rFonts w:ascii="Lucida Sans Unicode" w:eastAsia="Times New Roman" w:hAnsi="Lucida Sans Unicode" w:cs="Lucida Sans Unicode"/>
          <w:color w:val="000000"/>
          <w:sz w:val="20"/>
          <w:szCs w:val="20"/>
          <w:lang w:eastAsia="es-ES"/>
        </w:rPr>
        <w:t>do</w:t>
      </w:r>
      <w:r w:rsidRPr="005D1CBA">
        <w:rPr>
          <w:rFonts w:ascii="Lucida Sans Unicode" w:eastAsia="Times New Roman" w:hAnsi="Lucida Sans Unicode" w:cs="Lucida Sans Unicode"/>
          <w:color w:val="000000"/>
          <w:sz w:val="20"/>
          <w:szCs w:val="20"/>
          <w:lang w:eastAsia="es-ES"/>
        </w:rPr>
        <w:t xml:space="preserve"> y motiva</w:t>
      </w:r>
      <w:r w:rsidR="0050711B">
        <w:rPr>
          <w:rFonts w:ascii="Lucida Sans Unicode" w:eastAsia="Times New Roman" w:hAnsi="Lucida Sans Unicode" w:cs="Lucida Sans Unicode"/>
          <w:color w:val="000000"/>
          <w:sz w:val="20"/>
          <w:szCs w:val="20"/>
          <w:lang w:eastAsia="es-ES"/>
        </w:rPr>
        <w:t>do</w:t>
      </w:r>
      <w:r w:rsidR="001A7BFC" w:rsidRPr="005D1CBA">
        <w:rPr>
          <w:rFonts w:ascii="Lucida Sans Unicode" w:eastAsia="Times New Roman" w:hAnsi="Lucida Sans Unicode" w:cs="Lucida Sans Unicode"/>
          <w:color w:val="000000"/>
          <w:sz w:val="20"/>
          <w:szCs w:val="20"/>
          <w:lang w:eastAsia="es-ES"/>
        </w:rPr>
        <w:t>,</w:t>
      </w:r>
      <w:r w:rsidRPr="005D1CBA">
        <w:rPr>
          <w:rFonts w:ascii="Lucida Sans Unicode" w:eastAsia="Times New Roman" w:hAnsi="Lucida Sans Unicode" w:cs="Lucida Sans Unicode"/>
          <w:color w:val="000000"/>
          <w:sz w:val="20"/>
          <w:szCs w:val="20"/>
          <w:lang w:eastAsia="es-ES"/>
        </w:rPr>
        <w:t xml:space="preserve"> ya que, de la revisión del mismo, se puede apreciar que la autoridad responsable antes de realizar un análisis y para verificar si son procedentes las medidas cautelares y sin que sea un pronunciamiento de fondo de la controversia, </w:t>
      </w:r>
      <w:r w:rsidR="000719AB" w:rsidRPr="005D1CBA">
        <w:rPr>
          <w:rFonts w:ascii="Lucida Sans Unicode" w:eastAsia="Times New Roman" w:hAnsi="Lucida Sans Unicode" w:cs="Lucida Sans Unicode"/>
          <w:color w:val="000000"/>
          <w:sz w:val="20"/>
          <w:szCs w:val="20"/>
          <w:lang w:eastAsia="es-ES"/>
        </w:rPr>
        <w:t>realizó diversos requerimiento</w:t>
      </w:r>
      <w:r w:rsidR="00062749">
        <w:rPr>
          <w:rFonts w:ascii="Lucida Sans Unicode" w:eastAsia="Times New Roman" w:hAnsi="Lucida Sans Unicode" w:cs="Lucida Sans Unicode"/>
          <w:color w:val="000000"/>
          <w:sz w:val="20"/>
          <w:szCs w:val="20"/>
          <w:lang w:eastAsia="es-ES"/>
        </w:rPr>
        <w:t>s</w:t>
      </w:r>
      <w:r w:rsidR="000719AB" w:rsidRPr="005D1CBA">
        <w:rPr>
          <w:rFonts w:ascii="Lucida Sans Unicode" w:eastAsia="Times New Roman" w:hAnsi="Lucida Sans Unicode" w:cs="Lucida Sans Unicode"/>
          <w:color w:val="000000"/>
          <w:sz w:val="20"/>
          <w:szCs w:val="20"/>
          <w:lang w:eastAsia="es-ES"/>
        </w:rPr>
        <w:t xml:space="preserve"> para allegarse de los elementos necesario</w:t>
      </w:r>
      <w:r w:rsidR="00666138" w:rsidRPr="005D1CBA">
        <w:rPr>
          <w:rFonts w:ascii="Lucida Sans Unicode" w:eastAsia="Times New Roman" w:hAnsi="Lucida Sans Unicode" w:cs="Lucida Sans Unicode"/>
          <w:color w:val="000000"/>
          <w:sz w:val="20"/>
          <w:szCs w:val="20"/>
          <w:lang w:eastAsia="es-ES"/>
        </w:rPr>
        <w:t>s</w:t>
      </w:r>
      <w:r w:rsidR="000719AB" w:rsidRPr="005D1CBA">
        <w:rPr>
          <w:rFonts w:ascii="Lucida Sans Unicode" w:eastAsia="Times New Roman" w:hAnsi="Lucida Sans Unicode" w:cs="Lucida Sans Unicode"/>
          <w:color w:val="000000"/>
          <w:sz w:val="20"/>
          <w:szCs w:val="20"/>
          <w:lang w:eastAsia="es-ES"/>
        </w:rPr>
        <w:t xml:space="preserve"> para </w:t>
      </w:r>
      <w:r w:rsidR="000719AB" w:rsidRPr="005D1CBA">
        <w:rPr>
          <w:rFonts w:ascii="Lucida Sans Unicode" w:eastAsia="Times New Roman" w:hAnsi="Lucida Sans Unicode" w:cs="Lucida Sans Unicode"/>
          <w:color w:val="000000"/>
          <w:sz w:val="20"/>
          <w:szCs w:val="20"/>
          <w:lang w:eastAsia="es-ES"/>
        </w:rPr>
        <w:lastRenderedPageBreak/>
        <w:t xml:space="preserve">tomar la determinación correspondiente, señalando </w:t>
      </w:r>
      <w:r w:rsidR="00756C4A" w:rsidRPr="00756C4A">
        <w:rPr>
          <w:rFonts w:ascii="Lucida Sans Unicode" w:eastAsia="Times New Roman" w:hAnsi="Lucida Sans Unicode" w:cs="Lucida Sans Unicode"/>
          <w:i/>
          <w:color w:val="000000"/>
          <w:sz w:val="20"/>
          <w:szCs w:val="20"/>
          <w:lang w:eastAsia="es-ES"/>
        </w:rPr>
        <w:t>“</w:t>
      </w:r>
      <w:r w:rsidR="000719AB" w:rsidRPr="00756C4A">
        <w:rPr>
          <w:rFonts w:ascii="Lucida Sans Unicode" w:eastAsia="Times New Roman" w:hAnsi="Lucida Sans Unicode" w:cs="Lucida Sans Unicode"/>
          <w:i/>
          <w:color w:val="000000"/>
          <w:sz w:val="20"/>
          <w:szCs w:val="20"/>
          <w:lang w:eastAsia="es-ES"/>
        </w:rPr>
        <w:t xml:space="preserve">que de un </w:t>
      </w:r>
      <w:r w:rsidRPr="00756C4A">
        <w:rPr>
          <w:rFonts w:ascii="Lucida Sans Unicode" w:eastAsia="Times New Roman" w:hAnsi="Lucida Sans Unicode" w:cs="Lucida Sans Unicode"/>
          <w:i/>
          <w:color w:val="000000"/>
          <w:sz w:val="20"/>
          <w:szCs w:val="20"/>
          <w:lang w:eastAsia="es-ES"/>
        </w:rPr>
        <w:t xml:space="preserve">análisis preliminar y en apariencia del buen derecho, </w:t>
      </w:r>
      <w:r w:rsidR="000719AB" w:rsidRPr="00756C4A">
        <w:rPr>
          <w:rFonts w:ascii="Lucida Sans Unicode" w:eastAsia="Times New Roman" w:hAnsi="Lucida Sans Unicode" w:cs="Lucida Sans Unicode"/>
          <w:i/>
          <w:color w:val="000000"/>
          <w:sz w:val="20"/>
          <w:szCs w:val="20"/>
          <w:lang w:eastAsia="es-ES"/>
        </w:rPr>
        <w:t>del conteni</w:t>
      </w:r>
      <w:r w:rsidR="00756C4A" w:rsidRPr="00756C4A">
        <w:rPr>
          <w:rFonts w:ascii="Lucida Sans Unicode" w:eastAsia="Times New Roman" w:hAnsi="Lucida Sans Unicode" w:cs="Lucida Sans Unicode"/>
          <w:i/>
          <w:color w:val="000000"/>
          <w:sz w:val="20"/>
          <w:szCs w:val="20"/>
          <w:lang w:eastAsia="es-ES"/>
        </w:rPr>
        <w:t xml:space="preserve">do del acta circunstanciada, así como de los informes precisados </w:t>
      </w:r>
      <w:r w:rsidR="000719AB" w:rsidRPr="00756C4A">
        <w:rPr>
          <w:rFonts w:ascii="Lucida Sans Unicode" w:eastAsia="Times New Roman" w:hAnsi="Lucida Sans Unicode" w:cs="Lucida Sans Unicode"/>
          <w:i/>
          <w:color w:val="000000"/>
          <w:sz w:val="20"/>
          <w:szCs w:val="20"/>
          <w:lang w:eastAsia="es-ES"/>
        </w:rPr>
        <w:t>se generó convicción para afirmar en sede cautelar una posible inobservancia de la normativa electoral y por ello se consideró que la propaganda denunciada en equipamiento urbano podría incurrir en actos que vulneraran el principio de equidad en la contienda</w:t>
      </w:r>
      <w:r w:rsidR="003D1697" w:rsidRPr="00756C4A">
        <w:rPr>
          <w:rFonts w:ascii="Lucida Sans Unicode" w:eastAsia="Times New Roman" w:hAnsi="Lucida Sans Unicode" w:cs="Lucida Sans Unicode"/>
          <w:i/>
          <w:color w:val="000000"/>
          <w:sz w:val="20"/>
          <w:szCs w:val="20"/>
          <w:lang w:eastAsia="es-ES"/>
        </w:rPr>
        <w:t>.</w:t>
      </w:r>
      <w:r w:rsidR="00756C4A" w:rsidRPr="00756C4A">
        <w:rPr>
          <w:rFonts w:ascii="Lucida Sans Unicode" w:eastAsia="Times New Roman" w:hAnsi="Lucida Sans Unicode" w:cs="Lucida Sans Unicode"/>
          <w:i/>
          <w:color w:val="000000"/>
          <w:sz w:val="20"/>
          <w:szCs w:val="20"/>
          <w:lang w:eastAsia="es-ES"/>
        </w:rPr>
        <w:t>”</w:t>
      </w:r>
    </w:p>
    <w:p w14:paraId="6F78590B" w14:textId="77777777" w:rsidR="003D1697" w:rsidRDefault="003D1697" w:rsidP="00673C81">
      <w:pPr>
        <w:spacing w:after="0"/>
        <w:jc w:val="both"/>
        <w:rPr>
          <w:rFonts w:ascii="Lucida Sans Unicode" w:eastAsia="Times New Roman" w:hAnsi="Lucida Sans Unicode" w:cs="Lucida Sans Unicode"/>
          <w:color w:val="000000"/>
          <w:sz w:val="20"/>
          <w:szCs w:val="20"/>
          <w:lang w:eastAsia="es-ES"/>
        </w:rPr>
      </w:pPr>
    </w:p>
    <w:p w14:paraId="735B6FB6" w14:textId="50460C2C" w:rsidR="00F90B8A" w:rsidRDefault="00F90B8A" w:rsidP="00673C81">
      <w:pPr>
        <w:spacing w:after="0"/>
        <w:jc w:val="both"/>
        <w:rPr>
          <w:rFonts w:ascii="Lucida Sans Unicode" w:eastAsia="Times New Roman" w:hAnsi="Lucida Sans Unicode" w:cs="Lucida Sans Unicode"/>
          <w:color w:val="000000"/>
          <w:sz w:val="20"/>
          <w:szCs w:val="20"/>
          <w:lang w:eastAsia="es-ES"/>
        </w:rPr>
      </w:pPr>
      <w:r>
        <w:rPr>
          <w:rFonts w:ascii="Lucida Sans Unicode" w:eastAsia="Times New Roman" w:hAnsi="Lucida Sans Unicode" w:cs="Lucida Sans Unicode"/>
          <w:color w:val="000000"/>
          <w:sz w:val="20"/>
          <w:szCs w:val="20"/>
          <w:lang w:eastAsia="es-ES"/>
        </w:rPr>
        <w:t xml:space="preserve">Así también, la Comisión de Quejas y Denuncias refirió en la resolución impugnada lo siguiente: </w:t>
      </w:r>
    </w:p>
    <w:p w14:paraId="05AA2BA8" w14:textId="77777777" w:rsidR="00F90B8A" w:rsidRDefault="00F90B8A" w:rsidP="00673C81">
      <w:pPr>
        <w:spacing w:after="0"/>
        <w:jc w:val="both"/>
        <w:rPr>
          <w:rFonts w:ascii="Lucida Sans Unicode" w:eastAsia="Times New Roman" w:hAnsi="Lucida Sans Unicode" w:cs="Lucida Sans Unicode"/>
          <w:color w:val="000000"/>
          <w:sz w:val="20"/>
          <w:szCs w:val="20"/>
          <w:lang w:eastAsia="es-ES"/>
        </w:rPr>
      </w:pPr>
    </w:p>
    <w:p w14:paraId="18698AEA" w14:textId="1BE365FE" w:rsidR="00F90B8A" w:rsidRPr="00F90B8A" w:rsidRDefault="00756C4A" w:rsidP="00F90B8A">
      <w:pPr>
        <w:spacing w:after="0"/>
        <w:ind w:left="567" w:right="333"/>
        <w:jc w:val="both"/>
        <w:rPr>
          <w:rFonts w:ascii="Lucida Sans Unicode" w:hAnsi="Lucida Sans Unicode" w:cs="Lucida Sans Unicode"/>
          <w:sz w:val="18"/>
          <w:szCs w:val="18"/>
          <w:lang w:val="es-ES_tradnl"/>
        </w:rPr>
      </w:pPr>
      <w:r>
        <w:rPr>
          <w:rFonts w:ascii="Lucida Sans Unicode" w:hAnsi="Lucida Sans Unicode" w:cs="Lucida Sans Unicode"/>
          <w:sz w:val="18"/>
          <w:szCs w:val="18"/>
          <w:lang w:val="es-ES_tradnl"/>
        </w:rPr>
        <w:t>“…</w:t>
      </w:r>
      <w:r w:rsidR="00F90B8A" w:rsidRPr="00F90B8A">
        <w:rPr>
          <w:rFonts w:ascii="Lucida Sans Unicode" w:hAnsi="Lucida Sans Unicode" w:cs="Lucida Sans Unicode"/>
          <w:sz w:val="18"/>
          <w:szCs w:val="18"/>
          <w:lang w:val="es-ES_tradnl"/>
        </w:rPr>
        <w:t xml:space="preserve">Antes de realizar un análisis para verificar si son procedentes las medidas cautelares que señala el denunciante, y sin que sea un pronunciamiento de fondo de la controversia, ya que esto se determinara en el momento procesal oportuno; de un análisis </w:t>
      </w:r>
      <w:r w:rsidR="00F90B8A" w:rsidRPr="00F90B8A">
        <w:rPr>
          <w:rFonts w:ascii="Lucida Sans Unicode" w:hAnsi="Lucida Sans Unicode" w:cs="Lucida Sans Unicode"/>
          <w:b/>
          <w:bCs/>
          <w:sz w:val="18"/>
          <w:szCs w:val="18"/>
          <w:lang w:val="es-ES_tradnl"/>
        </w:rPr>
        <w:t>preliminar y en apariencia del buen derecho,</w:t>
      </w:r>
      <w:r w:rsidR="00F90B8A" w:rsidRPr="00F90B8A">
        <w:rPr>
          <w:rFonts w:ascii="Lucida Sans Unicode" w:hAnsi="Lucida Sans Unicode" w:cs="Lucida Sans Unicode"/>
          <w:sz w:val="18"/>
          <w:szCs w:val="18"/>
          <w:lang w:val="es-ES_tradnl"/>
        </w:rPr>
        <w:t xml:space="preserve"> por lo que respecta al motivo de inconformidad que hace valer el denunciante relativo a la entrevista a un diario de circulación, “EL INFORMADOR”, el cuatro de diciembre de dos mil veintitrés, y que señala es propaganda política o electoral; se considera que no le asiste la razón, ya que del análisis se desprende que el denunciado menciona que las obras corresponden a las actividades desarrolladas frente al Ayuntamiento; y no se advierte propaganda alusiva a su partido político o que haya sido realizada como precandidato; menos aún, que, durante la intervención del denunciado, se hubieran realizado expresiones a favor o en contra de alguna fuerza política o electoral.</w:t>
      </w:r>
    </w:p>
    <w:p w14:paraId="2402F818" w14:textId="154BA619" w:rsidR="00F90B8A" w:rsidRPr="00F90B8A" w:rsidRDefault="00F90B8A" w:rsidP="00F90B8A">
      <w:pPr>
        <w:spacing w:after="0"/>
        <w:ind w:left="567" w:right="333"/>
        <w:jc w:val="both"/>
        <w:rPr>
          <w:rFonts w:ascii="Lucida Sans Unicode" w:eastAsia="Times New Roman" w:hAnsi="Lucida Sans Unicode" w:cs="Lucida Sans Unicode"/>
          <w:color w:val="000000"/>
          <w:sz w:val="18"/>
          <w:szCs w:val="18"/>
          <w:lang w:eastAsia="es-ES"/>
        </w:rPr>
      </w:pPr>
      <w:r>
        <w:rPr>
          <w:rFonts w:ascii="Lucida Sans Unicode" w:eastAsia="Times New Roman" w:hAnsi="Lucida Sans Unicode" w:cs="Lucida Sans Unicode"/>
          <w:color w:val="000000"/>
          <w:sz w:val="18"/>
          <w:szCs w:val="18"/>
          <w:lang w:eastAsia="es-ES"/>
        </w:rPr>
        <w:t>…</w:t>
      </w:r>
    </w:p>
    <w:p w14:paraId="20F47654" w14:textId="3F923A27" w:rsidR="00F90B8A" w:rsidRPr="00F90B8A" w:rsidRDefault="00F90B8A" w:rsidP="00F90B8A">
      <w:pPr>
        <w:pStyle w:val="Textoindependiente"/>
        <w:spacing w:line="276" w:lineRule="auto"/>
        <w:ind w:left="567" w:right="333"/>
        <w:rPr>
          <w:rFonts w:ascii="Lucida Sans Unicode" w:hAnsi="Lucida Sans Unicode" w:cs="Lucida Sans Unicode"/>
          <w:sz w:val="18"/>
          <w:szCs w:val="18"/>
        </w:rPr>
      </w:pPr>
      <w:r w:rsidRPr="00F90B8A">
        <w:rPr>
          <w:rFonts w:ascii="Lucida Sans Unicode" w:hAnsi="Lucida Sans Unicode" w:cs="Lucida Sans Unicode"/>
          <w:sz w:val="18"/>
          <w:szCs w:val="18"/>
        </w:rPr>
        <w:t xml:space="preserve">Por lo que, de manera preliminar y </w:t>
      </w:r>
      <w:r w:rsidRPr="00F90B8A">
        <w:rPr>
          <w:rFonts w:ascii="Lucida Sans Unicode" w:hAnsi="Lucida Sans Unicode" w:cs="Lucida Sans Unicode"/>
          <w:b/>
          <w:bCs/>
          <w:sz w:val="18"/>
          <w:szCs w:val="18"/>
        </w:rPr>
        <w:t>en apariencia del buen derecho,</w:t>
      </w:r>
      <w:r w:rsidRPr="00F90B8A">
        <w:rPr>
          <w:rFonts w:ascii="Lucida Sans Unicode" w:hAnsi="Lucida Sans Unicode" w:cs="Lucida Sans Unicode"/>
          <w:sz w:val="18"/>
          <w:szCs w:val="18"/>
        </w:rPr>
        <w:t xml:space="preserve"> sin que sea motivo de pronunciamiento del fondo, se desestima la promoción con el uso de logros, ello a partir del análisis preliminar e integral del contenido de la publicación que fue objeto de certificación por parte de esta autoridad instructora, ya que; si bien es cierto, se advierte que el denunciado realiza manifestaciones de las acciones de gobierno llevadas a cabo durante su administración, también lo es, que en ningún momento se las atribuye a título personal, ni muchos menos se advierte una exaltación de su figura o calidad; sino que, únicamente da un panorama general de la forma en la que su Gobierno actual ha venido trabajando, y realiza una serie de opiniones y críticas respecto a temas de interés general</w:t>
      </w:r>
      <w:r w:rsidR="00756C4A">
        <w:rPr>
          <w:rFonts w:ascii="Lucida Sans Unicode" w:hAnsi="Lucida Sans Unicode" w:cs="Lucida Sans Unicode"/>
          <w:sz w:val="18"/>
          <w:szCs w:val="18"/>
        </w:rPr>
        <w:t>…”</w:t>
      </w:r>
    </w:p>
    <w:p w14:paraId="5D6C448A" w14:textId="77777777" w:rsidR="00F90B8A" w:rsidRDefault="00F90B8A" w:rsidP="00F90B8A">
      <w:pPr>
        <w:spacing w:after="0"/>
        <w:jc w:val="both"/>
        <w:rPr>
          <w:rFonts w:ascii="Lucida Sans Unicode" w:eastAsia="Times New Roman" w:hAnsi="Lucida Sans Unicode" w:cs="Lucida Sans Unicode"/>
          <w:color w:val="000000"/>
          <w:sz w:val="20"/>
          <w:szCs w:val="20"/>
          <w:lang w:eastAsia="es-ES"/>
        </w:rPr>
      </w:pPr>
    </w:p>
    <w:p w14:paraId="68921BFD" w14:textId="0890F332" w:rsidR="00067D6F" w:rsidRDefault="003D1697" w:rsidP="00673C81">
      <w:pPr>
        <w:spacing w:after="0"/>
        <w:jc w:val="both"/>
        <w:rPr>
          <w:rFonts w:ascii="Lucida Sans Unicode" w:eastAsia="Times New Roman" w:hAnsi="Lucida Sans Unicode" w:cs="Lucida Sans Unicode"/>
          <w:color w:val="000000"/>
          <w:sz w:val="20"/>
          <w:szCs w:val="20"/>
          <w:lang w:eastAsia="es-ES"/>
        </w:rPr>
      </w:pPr>
      <w:r w:rsidRPr="0067664A">
        <w:rPr>
          <w:rFonts w:ascii="Lucida Sans Unicode" w:eastAsia="Times New Roman" w:hAnsi="Lucida Sans Unicode" w:cs="Lucida Sans Unicode"/>
          <w:color w:val="000000"/>
          <w:sz w:val="20"/>
          <w:szCs w:val="20"/>
          <w:lang w:eastAsia="es-ES"/>
        </w:rPr>
        <w:t xml:space="preserve">Luego entonces, </w:t>
      </w:r>
      <w:r w:rsidR="00F90B8A" w:rsidRPr="0067664A">
        <w:rPr>
          <w:rFonts w:ascii="Lucida Sans Unicode" w:eastAsia="Times New Roman" w:hAnsi="Lucida Sans Unicode" w:cs="Lucida Sans Unicode"/>
          <w:color w:val="000000"/>
          <w:sz w:val="20"/>
          <w:szCs w:val="20"/>
          <w:lang w:eastAsia="es-ES"/>
        </w:rPr>
        <w:t xml:space="preserve">como se desprende de lo anterior, </w:t>
      </w:r>
      <w:r w:rsidRPr="0067664A">
        <w:rPr>
          <w:rFonts w:ascii="Lucida Sans Unicode" w:eastAsia="Times New Roman" w:hAnsi="Lucida Sans Unicode" w:cs="Lucida Sans Unicode"/>
          <w:color w:val="000000"/>
          <w:sz w:val="20"/>
          <w:szCs w:val="20"/>
          <w:lang w:eastAsia="es-ES"/>
        </w:rPr>
        <w:t xml:space="preserve">sí se </w:t>
      </w:r>
      <w:r w:rsidR="005F4DF7" w:rsidRPr="0067664A">
        <w:rPr>
          <w:rFonts w:ascii="Lucida Sans Unicode" w:eastAsia="Times New Roman" w:hAnsi="Lucida Sans Unicode" w:cs="Lucida Sans Unicode"/>
          <w:color w:val="000000"/>
          <w:sz w:val="20"/>
          <w:szCs w:val="20"/>
          <w:lang w:eastAsia="es-ES"/>
        </w:rPr>
        <w:t xml:space="preserve">analizó el otorgamiento de la medida cautelar bajo </w:t>
      </w:r>
      <w:r w:rsidRPr="0067664A">
        <w:rPr>
          <w:rFonts w:ascii="Lucida Sans Unicode" w:eastAsia="Times New Roman" w:hAnsi="Lucida Sans Unicode" w:cs="Lucida Sans Unicode"/>
          <w:color w:val="000000"/>
          <w:sz w:val="20"/>
          <w:szCs w:val="20"/>
          <w:lang w:eastAsia="es-ES"/>
        </w:rPr>
        <w:t>la apariencia del buen derecho, con los elementos allegados por la autoridad responsable</w:t>
      </w:r>
      <w:r w:rsidR="005F4DF7" w:rsidRPr="0067664A">
        <w:rPr>
          <w:rFonts w:ascii="Lucida Sans Unicode" w:eastAsia="Times New Roman" w:hAnsi="Lucida Sans Unicode" w:cs="Lucida Sans Unicode"/>
          <w:color w:val="000000"/>
          <w:sz w:val="20"/>
          <w:szCs w:val="20"/>
          <w:lang w:eastAsia="es-ES"/>
        </w:rPr>
        <w:t xml:space="preserve">. </w:t>
      </w:r>
    </w:p>
    <w:p w14:paraId="7B701EEC" w14:textId="77777777" w:rsidR="00E24246" w:rsidRDefault="00E24246" w:rsidP="00673C81">
      <w:pPr>
        <w:spacing w:after="0"/>
        <w:jc w:val="both"/>
        <w:rPr>
          <w:rFonts w:ascii="Lucida Sans Unicode" w:eastAsia="Times New Roman" w:hAnsi="Lucida Sans Unicode" w:cs="Lucida Sans Unicode"/>
          <w:color w:val="000000"/>
          <w:sz w:val="20"/>
          <w:szCs w:val="20"/>
          <w:lang w:eastAsia="es-ES"/>
        </w:rPr>
      </w:pPr>
    </w:p>
    <w:p w14:paraId="7820B420" w14:textId="77777777" w:rsidR="00977B41" w:rsidRPr="005D1CBA" w:rsidRDefault="006C118D" w:rsidP="00977B41">
      <w:pPr>
        <w:spacing w:after="0"/>
        <w:ind w:right="-93"/>
        <w:jc w:val="both"/>
        <w:rPr>
          <w:rFonts w:ascii="Lucida Sans Unicode" w:hAnsi="Lucida Sans Unicode" w:cs="Lucida Sans Unicode"/>
          <w:i/>
          <w:iCs/>
          <w:sz w:val="20"/>
          <w:szCs w:val="20"/>
        </w:rPr>
      </w:pPr>
      <w:r w:rsidRPr="005D1CBA">
        <w:rPr>
          <w:rFonts w:ascii="Lucida Sans Unicode" w:eastAsia="Times New Roman" w:hAnsi="Lucida Sans Unicode" w:cs="Lucida Sans Unicode"/>
          <w:color w:val="000000"/>
          <w:sz w:val="20"/>
          <w:szCs w:val="20"/>
          <w:lang w:eastAsia="es-ES"/>
        </w:rPr>
        <w:lastRenderedPageBreak/>
        <w:t xml:space="preserve">Por otra parte, en lo que se refiere </w:t>
      </w:r>
      <w:r w:rsidR="00977B41" w:rsidRPr="005D1CBA">
        <w:rPr>
          <w:rFonts w:ascii="Lucida Sans Unicode" w:eastAsia="Times New Roman" w:hAnsi="Lucida Sans Unicode" w:cs="Lucida Sans Unicode"/>
          <w:color w:val="000000"/>
          <w:sz w:val="20"/>
          <w:szCs w:val="20"/>
          <w:lang w:eastAsia="es-ES"/>
        </w:rPr>
        <w:t>al argumento del recurrente en el sentido que “</w:t>
      </w:r>
      <w:r w:rsidR="00977B41" w:rsidRPr="005D1CBA">
        <w:rPr>
          <w:rFonts w:ascii="Lucida Sans Unicode" w:hAnsi="Lucida Sans Unicode" w:cs="Lucida Sans Unicode"/>
          <w:i/>
          <w:iCs/>
          <w:sz w:val="20"/>
          <w:szCs w:val="20"/>
        </w:rPr>
        <w:t>es indebida la actuación realizada por la autoridad responsable porque para poder dictar una medida cautelar es necesario verificar la existencia del hecho. En este caso, se realiza una diligencia el 8 de diciembre de 2023 para verificar la existencia de la propaganda, pero la medida cautelar se dicta dos meses después, esto demuestra la falta de atención y de diligencia…</w:t>
      </w:r>
    </w:p>
    <w:p w14:paraId="266E7C2E" w14:textId="19AB3766" w:rsidR="00067D6F" w:rsidRPr="005D1CBA" w:rsidRDefault="00067D6F" w:rsidP="00673C81">
      <w:pPr>
        <w:spacing w:after="0"/>
        <w:jc w:val="both"/>
        <w:rPr>
          <w:rFonts w:ascii="Lucida Sans Unicode" w:eastAsia="Times New Roman" w:hAnsi="Lucida Sans Unicode" w:cs="Lucida Sans Unicode"/>
          <w:color w:val="000000"/>
          <w:sz w:val="20"/>
          <w:szCs w:val="20"/>
          <w:lang w:eastAsia="es-ES"/>
        </w:rPr>
      </w:pPr>
    </w:p>
    <w:p w14:paraId="6F3B7865" w14:textId="4B7B7495" w:rsidR="00673C81" w:rsidRPr="005D1CBA" w:rsidRDefault="00673C81" w:rsidP="00673C81">
      <w:pPr>
        <w:spacing w:after="0"/>
        <w:jc w:val="both"/>
        <w:rPr>
          <w:rFonts w:ascii="Lucida Sans Unicode" w:eastAsia="Times New Roman" w:hAnsi="Lucida Sans Unicode" w:cs="Lucida Sans Unicode"/>
          <w:color w:val="000000"/>
          <w:sz w:val="20"/>
          <w:szCs w:val="20"/>
          <w:lang w:eastAsia="es-ES"/>
        </w:rPr>
      </w:pPr>
      <w:r w:rsidRPr="005D1CBA">
        <w:rPr>
          <w:rFonts w:ascii="Lucida Sans Unicode" w:eastAsia="Times New Roman" w:hAnsi="Lucida Sans Unicode" w:cs="Lucida Sans Unicode"/>
          <w:color w:val="000000"/>
          <w:sz w:val="20"/>
          <w:szCs w:val="20"/>
          <w:lang w:eastAsia="es-ES"/>
        </w:rPr>
        <w:t xml:space="preserve">En esta tesitura, se menciona que la resolución impugnada se encuentra debidamente fundada y motivada, ya que </w:t>
      </w:r>
      <w:r w:rsidR="003E4A2D" w:rsidRPr="005D1CBA">
        <w:rPr>
          <w:rFonts w:ascii="Lucida Sans Unicode" w:eastAsia="Times New Roman" w:hAnsi="Lucida Sans Unicode" w:cs="Lucida Sans Unicode"/>
          <w:color w:val="000000"/>
          <w:sz w:val="20"/>
          <w:szCs w:val="20"/>
          <w:lang w:eastAsia="es-ES"/>
        </w:rPr>
        <w:t xml:space="preserve">de las </w:t>
      </w:r>
      <w:r w:rsidRPr="005D1CBA">
        <w:rPr>
          <w:rFonts w:ascii="Lucida Sans Unicode" w:eastAsia="Times New Roman" w:hAnsi="Lucida Sans Unicode" w:cs="Lucida Sans Unicode"/>
          <w:color w:val="000000"/>
          <w:sz w:val="20"/>
          <w:szCs w:val="20"/>
          <w:lang w:eastAsia="es-ES"/>
        </w:rPr>
        <w:t>circunstancias de modo, tiempo y lugar en las que acontecieron los hechos, y por la ampliación de los términos para realizar las visitas de inspección necesarias, fue por lo que se emitió una resolución en la que se otorga la medida cautelar, no obstante que ya no se estuviera dentro del término de precampañas</w:t>
      </w:r>
      <w:r w:rsidRPr="005D1CBA">
        <w:rPr>
          <w:rFonts w:ascii="Lucida Sans Unicode" w:eastAsia="Times New Roman" w:hAnsi="Lucida Sans Unicode" w:cs="Lucida Sans Unicode"/>
          <w:b/>
          <w:bCs/>
          <w:color w:val="000000"/>
          <w:sz w:val="20"/>
          <w:szCs w:val="20"/>
          <w:lang w:eastAsia="es-ES"/>
        </w:rPr>
        <w:t>; ordenando que se informara</w:t>
      </w:r>
      <w:r w:rsidRPr="005D1CBA">
        <w:rPr>
          <w:rFonts w:ascii="Lucida Sans Unicode" w:eastAsia="Times New Roman" w:hAnsi="Lucida Sans Unicode" w:cs="Lucida Sans Unicode"/>
          <w:color w:val="000000"/>
          <w:sz w:val="20"/>
          <w:szCs w:val="20"/>
          <w:lang w:eastAsia="es-ES"/>
        </w:rPr>
        <w:t xml:space="preserve"> si dicha propaganda ya se había retirado o que de lo contrario se retirara.</w:t>
      </w:r>
    </w:p>
    <w:p w14:paraId="0001CDC2" w14:textId="77777777" w:rsidR="00673C81" w:rsidRPr="005D1CBA" w:rsidRDefault="00673C81" w:rsidP="00673C81">
      <w:pPr>
        <w:spacing w:after="0"/>
        <w:jc w:val="both"/>
        <w:rPr>
          <w:rFonts w:ascii="Lucida Sans Unicode" w:eastAsia="Times New Roman" w:hAnsi="Lucida Sans Unicode" w:cs="Lucida Sans Unicode"/>
          <w:color w:val="000000"/>
          <w:sz w:val="20"/>
          <w:szCs w:val="20"/>
          <w:lang w:eastAsia="es-ES"/>
        </w:rPr>
      </w:pPr>
    </w:p>
    <w:p w14:paraId="603F4CD0" w14:textId="480123E7" w:rsidR="00673C81" w:rsidRPr="005D1CBA" w:rsidRDefault="005C12C0" w:rsidP="00673C81">
      <w:pPr>
        <w:spacing w:after="0"/>
        <w:jc w:val="both"/>
        <w:rPr>
          <w:rFonts w:ascii="Lucida Sans Unicode" w:eastAsia="Times New Roman" w:hAnsi="Lucida Sans Unicode" w:cs="Lucida Sans Unicode"/>
          <w:color w:val="000000"/>
          <w:sz w:val="20"/>
          <w:szCs w:val="20"/>
          <w:lang w:eastAsia="es-ES"/>
        </w:rPr>
      </w:pPr>
      <w:r w:rsidRPr="005D1CBA">
        <w:rPr>
          <w:rFonts w:ascii="Lucida Sans Unicode" w:eastAsia="Times New Roman" w:hAnsi="Lucida Sans Unicode" w:cs="Lucida Sans Unicode"/>
          <w:color w:val="000000"/>
          <w:sz w:val="20"/>
          <w:szCs w:val="20"/>
          <w:lang w:eastAsia="es-ES"/>
        </w:rPr>
        <w:t>C</w:t>
      </w:r>
      <w:r w:rsidR="00673C81" w:rsidRPr="005D1CBA">
        <w:rPr>
          <w:rFonts w:ascii="Lucida Sans Unicode" w:eastAsia="Times New Roman" w:hAnsi="Lucida Sans Unicode" w:cs="Lucida Sans Unicode"/>
          <w:color w:val="000000"/>
          <w:sz w:val="20"/>
          <w:szCs w:val="20"/>
          <w:lang w:eastAsia="es-ES"/>
        </w:rPr>
        <w:t xml:space="preserve">abe señalar, que la autoridad señalada como responsable, no ordenó directamente que se retirara la propaganda electoral, si no que </w:t>
      </w:r>
      <w:r w:rsidR="00F20E42" w:rsidRPr="005D1CBA">
        <w:rPr>
          <w:rFonts w:ascii="Lucida Sans Unicode" w:eastAsia="Times New Roman" w:hAnsi="Lucida Sans Unicode" w:cs="Lucida Sans Unicode"/>
          <w:color w:val="000000"/>
          <w:sz w:val="20"/>
          <w:szCs w:val="20"/>
          <w:lang w:eastAsia="es-ES"/>
        </w:rPr>
        <w:t>solicitó se le informara si dicha propaganda ya había sido retirada, lo cual en la especie pudo haber acontecido, es decir, que la propaganda estuviera todavía colocada en el equipamiento urbano, y en ese supuesto, sí se ordenó que se quitara.</w:t>
      </w:r>
    </w:p>
    <w:p w14:paraId="08D0042F" w14:textId="77777777" w:rsidR="003E4A2D" w:rsidRPr="005D1CBA" w:rsidRDefault="003E4A2D" w:rsidP="00673C81">
      <w:pPr>
        <w:spacing w:after="0"/>
        <w:jc w:val="both"/>
        <w:rPr>
          <w:rFonts w:ascii="Lucida Sans Unicode" w:eastAsia="Times New Roman" w:hAnsi="Lucida Sans Unicode" w:cs="Lucida Sans Unicode"/>
          <w:color w:val="000000"/>
          <w:sz w:val="20"/>
          <w:szCs w:val="20"/>
          <w:lang w:eastAsia="es-ES"/>
        </w:rPr>
      </w:pPr>
    </w:p>
    <w:p w14:paraId="57869EA5" w14:textId="505F8F86" w:rsidR="00673C81" w:rsidRPr="005D1CBA" w:rsidRDefault="00B034A4" w:rsidP="00673C81">
      <w:pPr>
        <w:spacing w:after="0"/>
        <w:jc w:val="both"/>
        <w:rPr>
          <w:rFonts w:ascii="Lucida Sans Unicode" w:eastAsia="Times New Roman" w:hAnsi="Lucida Sans Unicode" w:cs="Lucida Sans Unicode"/>
          <w:color w:val="000000"/>
          <w:sz w:val="20"/>
          <w:szCs w:val="20"/>
          <w:lang w:eastAsia="es-ES"/>
        </w:rPr>
      </w:pPr>
      <w:r w:rsidRPr="005D1CBA">
        <w:rPr>
          <w:rFonts w:ascii="Lucida Sans Unicode" w:eastAsia="Times New Roman" w:hAnsi="Lucida Sans Unicode" w:cs="Lucida Sans Unicode"/>
          <w:color w:val="000000"/>
          <w:sz w:val="20"/>
          <w:szCs w:val="20"/>
          <w:lang w:eastAsia="es-ES"/>
        </w:rPr>
        <w:t>Por ende</w:t>
      </w:r>
      <w:r w:rsidR="0018231E" w:rsidRPr="005D1CBA">
        <w:rPr>
          <w:rFonts w:ascii="Lucida Sans Unicode" w:eastAsia="Times New Roman" w:hAnsi="Lucida Sans Unicode" w:cs="Lucida Sans Unicode"/>
          <w:color w:val="000000"/>
          <w:sz w:val="20"/>
          <w:szCs w:val="20"/>
          <w:lang w:eastAsia="es-ES"/>
        </w:rPr>
        <w:t>,</w:t>
      </w:r>
      <w:r w:rsidRPr="005D1CBA">
        <w:rPr>
          <w:rFonts w:ascii="Lucida Sans Unicode" w:eastAsia="Times New Roman" w:hAnsi="Lucida Sans Unicode" w:cs="Lucida Sans Unicode"/>
          <w:color w:val="000000"/>
          <w:sz w:val="20"/>
          <w:szCs w:val="20"/>
          <w:lang w:eastAsia="es-ES"/>
        </w:rPr>
        <w:t xml:space="preserve"> al ser una empresa privada la que se encargó de la colocación de dicha propaganda, f</w:t>
      </w:r>
      <w:r w:rsidR="00183052">
        <w:rPr>
          <w:rFonts w:ascii="Lucida Sans Unicode" w:eastAsia="Times New Roman" w:hAnsi="Lucida Sans Unicode" w:cs="Lucida Sans Unicode"/>
          <w:color w:val="000000"/>
          <w:sz w:val="20"/>
          <w:szCs w:val="20"/>
          <w:lang w:eastAsia="es-ES"/>
        </w:rPr>
        <w:t>ue a ella a quien se le solicitó</w:t>
      </w:r>
      <w:r w:rsidRPr="005D1CBA">
        <w:rPr>
          <w:rFonts w:ascii="Lucida Sans Unicode" w:eastAsia="Times New Roman" w:hAnsi="Lucida Sans Unicode" w:cs="Lucida Sans Unicode"/>
          <w:color w:val="000000"/>
          <w:sz w:val="20"/>
          <w:szCs w:val="20"/>
          <w:lang w:eastAsia="es-ES"/>
        </w:rPr>
        <w:t xml:space="preserve"> informara si todavía estaba colocada, ya que no obstante que se tuviera un contrato con fecha determinada, pudo darse el supuesto de que </w:t>
      </w:r>
      <w:r w:rsidR="00566AD0" w:rsidRPr="005D1CBA">
        <w:rPr>
          <w:rFonts w:ascii="Lucida Sans Unicode" w:eastAsia="Times New Roman" w:hAnsi="Lucida Sans Unicode" w:cs="Lucida Sans Unicode"/>
          <w:color w:val="000000"/>
          <w:sz w:val="20"/>
          <w:szCs w:val="20"/>
          <w:lang w:eastAsia="es-ES"/>
        </w:rPr>
        <w:t xml:space="preserve">a la fecha de la resolución, todavía </w:t>
      </w:r>
      <w:r w:rsidRPr="005D1CBA">
        <w:rPr>
          <w:rFonts w:ascii="Lucida Sans Unicode" w:eastAsia="Times New Roman" w:hAnsi="Lucida Sans Unicode" w:cs="Lucida Sans Unicode"/>
          <w:color w:val="000000"/>
          <w:sz w:val="20"/>
          <w:szCs w:val="20"/>
          <w:lang w:eastAsia="es-ES"/>
        </w:rPr>
        <w:t xml:space="preserve">estuviera </w:t>
      </w:r>
      <w:r w:rsidR="00566AD0" w:rsidRPr="005D1CBA">
        <w:rPr>
          <w:rFonts w:ascii="Lucida Sans Unicode" w:eastAsia="Times New Roman" w:hAnsi="Lucida Sans Unicode" w:cs="Lucida Sans Unicode"/>
          <w:color w:val="000000"/>
          <w:sz w:val="20"/>
          <w:szCs w:val="20"/>
          <w:lang w:eastAsia="es-ES"/>
        </w:rPr>
        <w:t>fija dicha propaganda, y de ser el caso, se ordenó que se retirara; por lo tanto, al haberse involucrado la empresa privada en la colocación de la propaganda de mérito, se vincula directamente con el presente asunto</w:t>
      </w:r>
      <w:r w:rsidR="00C86C2C" w:rsidRPr="005D1CBA">
        <w:rPr>
          <w:rFonts w:ascii="Lucida Sans Unicode" w:eastAsia="Times New Roman" w:hAnsi="Lucida Sans Unicode" w:cs="Lucida Sans Unicode"/>
          <w:color w:val="000000"/>
          <w:sz w:val="20"/>
          <w:szCs w:val="20"/>
          <w:lang w:eastAsia="es-ES"/>
        </w:rPr>
        <w:t xml:space="preserve">. </w:t>
      </w:r>
    </w:p>
    <w:p w14:paraId="3F544C1F" w14:textId="77777777" w:rsidR="00B034A4" w:rsidRPr="005D1CBA" w:rsidRDefault="00B034A4" w:rsidP="00673C81">
      <w:pPr>
        <w:spacing w:after="0"/>
        <w:jc w:val="both"/>
        <w:rPr>
          <w:rFonts w:ascii="Lucida Sans Unicode" w:eastAsia="Times New Roman" w:hAnsi="Lucida Sans Unicode" w:cs="Lucida Sans Unicode"/>
          <w:color w:val="000000"/>
          <w:sz w:val="20"/>
          <w:szCs w:val="20"/>
          <w:lang w:eastAsia="es-ES"/>
        </w:rPr>
      </w:pPr>
    </w:p>
    <w:p w14:paraId="5C66640A" w14:textId="1B28F23E" w:rsidR="00E707C2" w:rsidRPr="005D1CBA" w:rsidRDefault="00E73A03" w:rsidP="00E707C2">
      <w:pPr>
        <w:spacing w:after="0"/>
        <w:jc w:val="both"/>
        <w:rPr>
          <w:rFonts w:ascii="Lucida Sans Unicode" w:hAnsi="Lucida Sans Unicode" w:cs="Lucida Sans Unicode"/>
          <w:i/>
          <w:iCs/>
          <w:sz w:val="20"/>
          <w:szCs w:val="20"/>
        </w:rPr>
      </w:pPr>
      <w:r w:rsidRPr="005D1CBA">
        <w:rPr>
          <w:rFonts w:ascii="Lucida Sans Unicode" w:eastAsia="Times New Roman" w:hAnsi="Lucida Sans Unicode" w:cs="Lucida Sans Unicode"/>
          <w:color w:val="000000"/>
          <w:sz w:val="20"/>
          <w:szCs w:val="20"/>
          <w:lang w:eastAsia="es-ES"/>
        </w:rPr>
        <w:t xml:space="preserve">Ahora bien, en lo que se refiere </w:t>
      </w:r>
      <w:r w:rsidR="00F61F37" w:rsidRPr="005D1CBA">
        <w:rPr>
          <w:rFonts w:ascii="Lucida Sans Unicode" w:eastAsia="Times New Roman" w:hAnsi="Lucida Sans Unicode" w:cs="Lucida Sans Unicode"/>
          <w:color w:val="000000"/>
          <w:sz w:val="20"/>
          <w:szCs w:val="20"/>
          <w:lang w:eastAsia="es-ES"/>
        </w:rPr>
        <w:t xml:space="preserve">al argumento </w:t>
      </w:r>
      <w:r w:rsidR="00E707C2" w:rsidRPr="005D1CBA">
        <w:rPr>
          <w:rFonts w:ascii="Lucida Sans Unicode" w:eastAsia="Times New Roman" w:hAnsi="Lucida Sans Unicode" w:cs="Lucida Sans Unicode"/>
          <w:color w:val="000000"/>
          <w:sz w:val="20"/>
          <w:szCs w:val="20"/>
          <w:lang w:eastAsia="es-ES"/>
        </w:rPr>
        <w:t>de que “</w:t>
      </w:r>
      <w:r w:rsidR="00E707C2" w:rsidRPr="005D1CBA">
        <w:rPr>
          <w:rFonts w:ascii="Lucida Sans Unicode" w:hAnsi="Lucida Sans Unicode" w:cs="Lucida Sans Unicode"/>
          <w:i/>
          <w:iCs/>
          <w:sz w:val="20"/>
          <w:szCs w:val="20"/>
        </w:rPr>
        <w:t xml:space="preserve">la autoridad responsable se limitó a señalar en repetidas ocasiones que la normatividad electoral establece que la propaganda electoral no puede colocarse en equipamiento </w:t>
      </w:r>
      <w:proofErr w:type="gramStart"/>
      <w:r w:rsidR="00E707C2" w:rsidRPr="005D1CBA">
        <w:rPr>
          <w:rFonts w:ascii="Lucida Sans Unicode" w:hAnsi="Lucida Sans Unicode" w:cs="Lucida Sans Unicode"/>
          <w:i/>
          <w:iCs/>
          <w:sz w:val="20"/>
          <w:szCs w:val="20"/>
        </w:rPr>
        <w:t>urbano</w:t>
      </w:r>
      <w:proofErr w:type="gramEnd"/>
      <w:r w:rsidR="00E707C2" w:rsidRPr="005D1CBA">
        <w:rPr>
          <w:rFonts w:ascii="Lucida Sans Unicode" w:hAnsi="Lucida Sans Unicode" w:cs="Lucida Sans Unicode"/>
          <w:i/>
          <w:iCs/>
          <w:sz w:val="20"/>
          <w:szCs w:val="20"/>
        </w:rPr>
        <w:t xml:space="preserve"> pero en ningún momento señala que la misma normativa establece un caso de excepción…”</w:t>
      </w:r>
    </w:p>
    <w:p w14:paraId="4C1E6D6F" w14:textId="77777777" w:rsidR="00E707C2" w:rsidRPr="005D1CBA" w:rsidRDefault="00E707C2" w:rsidP="00673C81">
      <w:pPr>
        <w:spacing w:after="0"/>
        <w:jc w:val="both"/>
        <w:rPr>
          <w:rFonts w:ascii="Lucida Sans Unicode" w:eastAsia="Times New Roman" w:hAnsi="Lucida Sans Unicode" w:cs="Lucida Sans Unicode"/>
          <w:color w:val="000000"/>
          <w:sz w:val="20"/>
          <w:szCs w:val="20"/>
          <w:lang w:eastAsia="es-ES"/>
        </w:rPr>
      </w:pPr>
    </w:p>
    <w:p w14:paraId="7FA145AE" w14:textId="54FF8B0A" w:rsidR="0012367B" w:rsidRPr="005D1CBA" w:rsidRDefault="00493E1C" w:rsidP="00673C81">
      <w:pPr>
        <w:spacing w:after="0"/>
        <w:jc w:val="both"/>
        <w:rPr>
          <w:rFonts w:ascii="Lucida Sans Unicode" w:eastAsia="Times New Roman" w:hAnsi="Lucida Sans Unicode" w:cs="Lucida Sans Unicode"/>
          <w:bCs/>
          <w:color w:val="000000"/>
          <w:sz w:val="20"/>
          <w:szCs w:val="20"/>
          <w:lang w:eastAsia="es-ES"/>
        </w:rPr>
      </w:pPr>
      <w:r w:rsidRPr="005D1CBA">
        <w:rPr>
          <w:rFonts w:ascii="Lucida Sans Unicode" w:eastAsia="Times New Roman" w:hAnsi="Lucida Sans Unicode" w:cs="Lucida Sans Unicode"/>
          <w:color w:val="000000"/>
          <w:sz w:val="20"/>
          <w:szCs w:val="20"/>
          <w:lang w:eastAsia="es-ES"/>
        </w:rPr>
        <w:t xml:space="preserve">En este sentido, cabe hacer mención que el artículo 263 párrafo1, fracción I, </w:t>
      </w:r>
      <w:r w:rsidR="00183052">
        <w:rPr>
          <w:rFonts w:ascii="Lucida Sans Unicode" w:eastAsia="Times New Roman" w:hAnsi="Lucida Sans Unicode" w:cs="Lucida Sans Unicode"/>
          <w:color w:val="000000"/>
          <w:sz w:val="20"/>
          <w:szCs w:val="20"/>
          <w:lang w:eastAsia="es-ES"/>
        </w:rPr>
        <w:t xml:space="preserve">del Código Electoral local, </w:t>
      </w:r>
      <w:r w:rsidRPr="005D1CBA">
        <w:rPr>
          <w:rFonts w:ascii="Lucida Sans Unicode" w:eastAsia="Times New Roman" w:hAnsi="Lucida Sans Unicode" w:cs="Lucida Sans Unicode"/>
          <w:color w:val="000000"/>
          <w:sz w:val="20"/>
          <w:szCs w:val="20"/>
          <w:lang w:eastAsia="es-ES"/>
        </w:rPr>
        <w:t xml:space="preserve">señala como caso de excepción </w:t>
      </w:r>
      <w:r w:rsidR="0012367B" w:rsidRPr="005D1CBA">
        <w:rPr>
          <w:rFonts w:ascii="Lucida Sans Unicode" w:eastAsia="Times New Roman" w:hAnsi="Lucida Sans Unicode" w:cs="Lucida Sans Unicode"/>
          <w:color w:val="000000"/>
          <w:sz w:val="20"/>
          <w:szCs w:val="20"/>
          <w:lang w:eastAsia="es-ES"/>
        </w:rPr>
        <w:t xml:space="preserve">que se trate de equipamiento urbano que por </w:t>
      </w:r>
      <w:r w:rsidR="0012367B" w:rsidRPr="005D1CBA">
        <w:rPr>
          <w:rFonts w:ascii="Lucida Sans Unicode" w:eastAsia="Times New Roman" w:hAnsi="Lucida Sans Unicode" w:cs="Lucida Sans Unicode"/>
          <w:color w:val="000000"/>
          <w:sz w:val="20"/>
          <w:szCs w:val="20"/>
          <w:lang w:eastAsia="es-ES"/>
        </w:rPr>
        <w:lastRenderedPageBreak/>
        <w:t xml:space="preserve">su diseño o estructura esté destinado para el uso de propaganda, </w:t>
      </w:r>
      <w:r w:rsidR="0012367B" w:rsidRPr="005D1CBA">
        <w:rPr>
          <w:rFonts w:ascii="Lucida Sans Unicode" w:eastAsia="Times New Roman" w:hAnsi="Lucida Sans Unicode" w:cs="Lucida Sans Unicode"/>
          <w:bCs/>
          <w:color w:val="000000"/>
          <w:sz w:val="20"/>
          <w:szCs w:val="20"/>
          <w:lang w:eastAsia="es-ES"/>
        </w:rPr>
        <w:t>siempre que cuente con las licencias municipales correspondientes.</w:t>
      </w:r>
    </w:p>
    <w:p w14:paraId="056BCB5D" w14:textId="77777777" w:rsidR="0012367B" w:rsidRPr="005D1CBA" w:rsidRDefault="0012367B" w:rsidP="00673C81">
      <w:pPr>
        <w:spacing w:after="0"/>
        <w:jc w:val="both"/>
        <w:rPr>
          <w:rFonts w:ascii="Lucida Sans Unicode" w:eastAsia="Times New Roman" w:hAnsi="Lucida Sans Unicode" w:cs="Lucida Sans Unicode"/>
          <w:color w:val="000000"/>
          <w:sz w:val="20"/>
          <w:szCs w:val="20"/>
          <w:lang w:eastAsia="es-ES"/>
        </w:rPr>
      </w:pPr>
    </w:p>
    <w:p w14:paraId="13655899" w14:textId="6E7FEEA3" w:rsidR="0012367B" w:rsidRPr="005D1CBA" w:rsidRDefault="00945C6E" w:rsidP="00673C81">
      <w:pPr>
        <w:spacing w:after="0"/>
        <w:jc w:val="both"/>
        <w:rPr>
          <w:rFonts w:ascii="Lucida Sans Unicode" w:eastAsia="Times New Roman" w:hAnsi="Lucida Sans Unicode" w:cs="Lucida Sans Unicode"/>
          <w:color w:val="000000"/>
          <w:sz w:val="20"/>
          <w:szCs w:val="20"/>
          <w:lang w:eastAsia="es-ES"/>
        </w:rPr>
      </w:pPr>
      <w:r w:rsidRPr="005D1CBA">
        <w:rPr>
          <w:rFonts w:ascii="Lucida Sans Unicode" w:eastAsia="Times New Roman" w:hAnsi="Lucida Sans Unicode" w:cs="Lucida Sans Unicode"/>
          <w:color w:val="000000"/>
          <w:sz w:val="20"/>
          <w:szCs w:val="20"/>
          <w:lang w:eastAsia="es-ES"/>
        </w:rPr>
        <w:t xml:space="preserve">Así mismo, </w:t>
      </w:r>
      <w:r w:rsidR="0012367B" w:rsidRPr="005D1CBA">
        <w:rPr>
          <w:rFonts w:ascii="Lucida Sans Unicode" w:eastAsia="Times New Roman" w:hAnsi="Lucida Sans Unicode" w:cs="Lucida Sans Unicode"/>
          <w:color w:val="000000"/>
          <w:sz w:val="20"/>
          <w:szCs w:val="20"/>
          <w:lang w:eastAsia="es-ES"/>
        </w:rPr>
        <w:t>consta anexado en autos el oficio 08300/DPL-126/204 de quince de enero del año en curso, en donde el Director de Padrón y Licencias del Ayuntamiento de Zapopan, municipio donde estaba colocada la pr</w:t>
      </w:r>
      <w:r w:rsidRPr="005D1CBA">
        <w:rPr>
          <w:rFonts w:ascii="Lucida Sans Unicode" w:eastAsia="Times New Roman" w:hAnsi="Lucida Sans Unicode" w:cs="Lucida Sans Unicode"/>
          <w:color w:val="000000"/>
          <w:sz w:val="20"/>
          <w:szCs w:val="20"/>
          <w:lang w:eastAsia="es-ES"/>
        </w:rPr>
        <w:t xml:space="preserve">opaganda </w:t>
      </w:r>
      <w:r w:rsidR="005A66CB" w:rsidRPr="005D1CBA">
        <w:rPr>
          <w:rFonts w:ascii="Lucida Sans Unicode" w:eastAsia="Times New Roman" w:hAnsi="Lucida Sans Unicode" w:cs="Lucida Sans Unicode"/>
          <w:color w:val="000000"/>
          <w:sz w:val="20"/>
          <w:szCs w:val="20"/>
          <w:lang w:eastAsia="es-ES"/>
        </w:rPr>
        <w:t>denunciada</w:t>
      </w:r>
      <w:r w:rsidRPr="005D1CBA">
        <w:rPr>
          <w:rFonts w:ascii="Lucida Sans Unicode" w:eastAsia="Times New Roman" w:hAnsi="Lucida Sans Unicode" w:cs="Lucida Sans Unicode"/>
          <w:color w:val="000000"/>
          <w:sz w:val="20"/>
          <w:szCs w:val="20"/>
          <w:lang w:eastAsia="es-ES"/>
        </w:rPr>
        <w:t>, señala:</w:t>
      </w:r>
      <w:r w:rsidR="0012367B" w:rsidRPr="005D1CBA">
        <w:rPr>
          <w:rFonts w:ascii="Lucida Sans Unicode" w:eastAsia="Times New Roman" w:hAnsi="Lucida Sans Unicode" w:cs="Lucida Sans Unicode"/>
          <w:color w:val="000000"/>
          <w:sz w:val="20"/>
          <w:szCs w:val="20"/>
          <w:lang w:eastAsia="es-ES"/>
        </w:rPr>
        <w:t xml:space="preserve"> “se niega categóricamente que esta Dirección haya expedido autorización alguna en relación a los</w:t>
      </w:r>
      <w:r w:rsidR="00277993" w:rsidRPr="005D1CBA">
        <w:rPr>
          <w:rFonts w:ascii="Lucida Sans Unicode" w:eastAsia="Times New Roman" w:hAnsi="Lucida Sans Unicode" w:cs="Lucida Sans Unicode"/>
          <w:color w:val="000000"/>
          <w:sz w:val="20"/>
          <w:szCs w:val="20"/>
          <w:lang w:eastAsia="es-ES"/>
        </w:rPr>
        <w:t xml:space="preserve"> anuncios de referencia”; por ende,</w:t>
      </w:r>
      <w:r w:rsidR="0012367B" w:rsidRPr="005D1CBA">
        <w:rPr>
          <w:rFonts w:ascii="Lucida Sans Unicode" w:eastAsia="Times New Roman" w:hAnsi="Lucida Sans Unicode" w:cs="Lucida Sans Unicode"/>
          <w:color w:val="000000"/>
          <w:sz w:val="20"/>
          <w:szCs w:val="20"/>
          <w:lang w:eastAsia="es-ES"/>
        </w:rPr>
        <w:t xml:space="preserve"> que no se cu</w:t>
      </w:r>
      <w:r w:rsidRPr="005D1CBA">
        <w:rPr>
          <w:rFonts w:ascii="Lucida Sans Unicode" w:eastAsia="Times New Roman" w:hAnsi="Lucida Sans Unicode" w:cs="Lucida Sans Unicode"/>
          <w:color w:val="000000"/>
          <w:sz w:val="20"/>
          <w:szCs w:val="20"/>
          <w:lang w:eastAsia="es-ES"/>
        </w:rPr>
        <w:t>mple con el requisito que establece</w:t>
      </w:r>
      <w:r w:rsidR="0012367B" w:rsidRPr="005D1CBA">
        <w:rPr>
          <w:rFonts w:ascii="Lucida Sans Unicode" w:eastAsia="Times New Roman" w:hAnsi="Lucida Sans Unicode" w:cs="Lucida Sans Unicode"/>
          <w:color w:val="000000"/>
          <w:sz w:val="20"/>
          <w:szCs w:val="20"/>
          <w:lang w:eastAsia="es-ES"/>
        </w:rPr>
        <w:t xml:space="preserve"> el artículo </w:t>
      </w:r>
      <w:r w:rsidR="00B562BC" w:rsidRPr="005D1CBA">
        <w:rPr>
          <w:rFonts w:ascii="Lucida Sans Unicode" w:eastAsia="Times New Roman" w:hAnsi="Lucida Sans Unicode" w:cs="Lucida Sans Unicode"/>
          <w:color w:val="000000"/>
          <w:sz w:val="20"/>
          <w:szCs w:val="20"/>
          <w:lang w:eastAsia="es-ES"/>
        </w:rPr>
        <w:t>en mención</w:t>
      </w:r>
      <w:r w:rsidR="0012367B" w:rsidRPr="005D1CBA">
        <w:rPr>
          <w:rFonts w:ascii="Lucida Sans Unicode" w:eastAsia="Times New Roman" w:hAnsi="Lucida Sans Unicode" w:cs="Lucida Sans Unicode"/>
          <w:color w:val="000000"/>
          <w:sz w:val="20"/>
          <w:szCs w:val="20"/>
          <w:lang w:eastAsia="es-ES"/>
        </w:rPr>
        <w:t xml:space="preserve">, ya que no </w:t>
      </w:r>
      <w:r w:rsidR="00B562BC" w:rsidRPr="005D1CBA">
        <w:rPr>
          <w:rFonts w:ascii="Lucida Sans Unicode" w:eastAsia="Times New Roman" w:hAnsi="Lucida Sans Unicode" w:cs="Lucida Sans Unicode"/>
          <w:color w:val="000000"/>
          <w:sz w:val="20"/>
          <w:szCs w:val="20"/>
          <w:lang w:eastAsia="es-ES"/>
        </w:rPr>
        <w:t>se acreditó que se contaba con las licencias muni</w:t>
      </w:r>
      <w:r w:rsidR="00277993" w:rsidRPr="005D1CBA">
        <w:rPr>
          <w:rFonts w:ascii="Lucida Sans Unicode" w:eastAsia="Times New Roman" w:hAnsi="Lucida Sans Unicode" w:cs="Lucida Sans Unicode"/>
          <w:color w:val="000000"/>
          <w:sz w:val="20"/>
          <w:szCs w:val="20"/>
          <w:lang w:eastAsia="es-ES"/>
        </w:rPr>
        <w:t xml:space="preserve">cipales correspondientes, que es un requisito </w:t>
      </w:r>
      <w:r w:rsidRPr="005D1CBA">
        <w:rPr>
          <w:rFonts w:ascii="Lucida Sans Unicode" w:eastAsia="Times New Roman" w:hAnsi="Lucida Sans Unicode" w:cs="Lucida Sans Unicode"/>
          <w:color w:val="000000"/>
          <w:sz w:val="20"/>
          <w:szCs w:val="20"/>
          <w:lang w:eastAsia="es-ES"/>
        </w:rPr>
        <w:t>de procedibilidad</w:t>
      </w:r>
      <w:r w:rsidR="00277993" w:rsidRPr="005D1CBA">
        <w:rPr>
          <w:rFonts w:ascii="Lucida Sans Unicode" w:eastAsia="Times New Roman" w:hAnsi="Lucida Sans Unicode" w:cs="Lucida Sans Unicode"/>
          <w:color w:val="000000"/>
          <w:sz w:val="20"/>
          <w:szCs w:val="20"/>
          <w:lang w:eastAsia="es-ES"/>
        </w:rPr>
        <w:t xml:space="preserve"> </w:t>
      </w:r>
      <w:r w:rsidR="003203A4" w:rsidRPr="005D1CBA">
        <w:rPr>
          <w:rFonts w:ascii="Lucida Sans Unicode" w:eastAsia="Times New Roman" w:hAnsi="Lucida Sans Unicode" w:cs="Lucida Sans Unicode"/>
          <w:color w:val="000000"/>
          <w:sz w:val="20"/>
          <w:szCs w:val="20"/>
          <w:lang w:eastAsia="es-ES"/>
        </w:rPr>
        <w:t>d</w:t>
      </w:r>
      <w:r w:rsidR="00277993" w:rsidRPr="005D1CBA">
        <w:rPr>
          <w:rFonts w:ascii="Lucida Sans Unicode" w:eastAsia="Times New Roman" w:hAnsi="Lucida Sans Unicode" w:cs="Lucida Sans Unicode"/>
          <w:color w:val="000000"/>
          <w:sz w:val="20"/>
          <w:szCs w:val="20"/>
          <w:lang w:eastAsia="es-ES"/>
        </w:rPr>
        <w:t>e confo</w:t>
      </w:r>
      <w:r w:rsidR="009A45E5" w:rsidRPr="005D1CBA">
        <w:rPr>
          <w:rFonts w:ascii="Lucida Sans Unicode" w:eastAsia="Times New Roman" w:hAnsi="Lucida Sans Unicode" w:cs="Lucida Sans Unicode"/>
          <w:color w:val="000000"/>
          <w:sz w:val="20"/>
          <w:szCs w:val="20"/>
          <w:lang w:eastAsia="es-ES"/>
        </w:rPr>
        <w:t>rmidad con la Ley de la m</w:t>
      </w:r>
      <w:r w:rsidRPr="005D1CBA">
        <w:rPr>
          <w:rFonts w:ascii="Lucida Sans Unicode" w:eastAsia="Times New Roman" w:hAnsi="Lucida Sans Unicode" w:cs="Lucida Sans Unicode"/>
          <w:color w:val="000000"/>
          <w:sz w:val="20"/>
          <w:szCs w:val="20"/>
          <w:lang w:eastAsia="es-ES"/>
        </w:rPr>
        <w:t>ateria; aunado a que de la documentación que obra en el expediente, no se desprende alguno tendiente a acreditar que se contaba con las licencias municipales correspondientes para la fijación de la propaganda señalada ya sea por parte de la empresa particular o del recurrente.</w:t>
      </w:r>
    </w:p>
    <w:p w14:paraId="4230FCAB" w14:textId="77777777" w:rsidR="00E804ED" w:rsidRPr="005D1CBA" w:rsidRDefault="00E804ED" w:rsidP="00673C81">
      <w:pPr>
        <w:spacing w:after="0"/>
        <w:jc w:val="both"/>
        <w:rPr>
          <w:rFonts w:ascii="Lucida Sans Unicode" w:eastAsia="Times New Roman" w:hAnsi="Lucida Sans Unicode" w:cs="Lucida Sans Unicode"/>
          <w:color w:val="000000"/>
          <w:sz w:val="20"/>
          <w:szCs w:val="20"/>
          <w:lang w:eastAsia="es-ES"/>
        </w:rPr>
      </w:pPr>
    </w:p>
    <w:p w14:paraId="6C59FEEA" w14:textId="6055B97B" w:rsidR="00E804ED" w:rsidRPr="005D1CBA" w:rsidRDefault="00E804ED" w:rsidP="0063327F">
      <w:pPr>
        <w:spacing w:after="0"/>
        <w:jc w:val="both"/>
        <w:rPr>
          <w:rFonts w:ascii="Lucida Sans Unicode" w:eastAsia="Times New Roman" w:hAnsi="Lucida Sans Unicode" w:cs="Lucida Sans Unicode"/>
          <w:color w:val="000000"/>
          <w:sz w:val="20"/>
          <w:szCs w:val="20"/>
          <w:lang w:eastAsia="es-ES"/>
        </w:rPr>
      </w:pPr>
      <w:r w:rsidRPr="005D1CBA">
        <w:rPr>
          <w:rFonts w:ascii="Lucida Sans Unicode" w:eastAsia="Times New Roman" w:hAnsi="Lucida Sans Unicode" w:cs="Lucida Sans Unicode"/>
          <w:color w:val="000000"/>
          <w:sz w:val="20"/>
          <w:szCs w:val="20"/>
          <w:lang w:eastAsia="es-ES"/>
        </w:rPr>
        <w:t>Sin que pase desapercibido que, la medida cautelar fue ot</w:t>
      </w:r>
      <w:r w:rsidR="0063327F" w:rsidRPr="005D1CBA">
        <w:rPr>
          <w:rFonts w:ascii="Lucida Sans Unicode" w:eastAsia="Times New Roman" w:hAnsi="Lucida Sans Unicode" w:cs="Lucida Sans Unicode"/>
          <w:color w:val="000000"/>
          <w:sz w:val="20"/>
          <w:szCs w:val="20"/>
          <w:lang w:eastAsia="es-ES"/>
        </w:rPr>
        <w:t xml:space="preserve">orgada, no solo porque hubiera </w:t>
      </w:r>
      <w:r w:rsidRPr="005D1CBA">
        <w:rPr>
          <w:rFonts w:ascii="Lucida Sans Unicode" w:eastAsia="Times New Roman" w:hAnsi="Lucida Sans Unicode" w:cs="Lucida Sans Unicode"/>
          <w:color w:val="000000"/>
          <w:sz w:val="20"/>
          <w:szCs w:val="20"/>
          <w:lang w:eastAsia="es-ES"/>
        </w:rPr>
        <w:t xml:space="preserve">estado en equipamiento urbano, sino porque podría incurrirse en actos que vulneran el principio de equidad en la contienda, pues existe </w:t>
      </w:r>
      <w:r w:rsidR="00183052">
        <w:rPr>
          <w:rFonts w:ascii="Lucida Sans Unicode" w:eastAsia="Times New Roman" w:hAnsi="Lucida Sans Unicode" w:cs="Lucida Sans Unicode"/>
          <w:color w:val="000000"/>
          <w:sz w:val="20"/>
          <w:szCs w:val="20"/>
          <w:lang w:eastAsia="es-ES"/>
        </w:rPr>
        <w:t>para el o</w:t>
      </w:r>
      <w:r w:rsidRPr="005D1CBA">
        <w:rPr>
          <w:rFonts w:ascii="Lucida Sans Unicode" w:eastAsia="Times New Roman" w:hAnsi="Lucida Sans Unicode" w:cs="Lucida Sans Unicode"/>
          <w:color w:val="000000"/>
          <w:sz w:val="20"/>
          <w:szCs w:val="20"/>
          <w:lang w:eastAsia="es-ES"/>
        </w:rPr>
        <w:t>rganismo garante en materia electoral un deber de cuidado en tiempos electorales y en paralelo un deber de dar un mayor peso a los principios que resguardan el equilibrio de la competencia electoral</w:t>
      </w:r>
      <w:r w:rsidR="002D6E5D" w:rsidRPr="005D1CBA">
        <w:rPr>
          <w:rFonts w:ascii="Lucida Sans Unicode" w:eastAsia="Times New Roman" w:hAnsi="Lucida Sans Unicode" w:cs="Lucida Sans Unicode"/>
          <w:color w:val="000000"/>
          <w:sz w:val="20"/>
          <w:szCs w:val="20"/>
          <w:lang w:eastAsia="es-ES"/>
        </w:rPr>
        <w:t>, ello con el fin de evitar el ejercicio de influencias indebidas.</w:t>
      </w:r>
      <w:r w:rsidRPr="005D1CBA">
        <w:rPr>
          <w:rFonts w:ascii="Lucida Sans Unicode" w:eastAsia="Times New Roman" w:hAnsi="Lucida Sans Unicode" w:cs="Lucida Sans Unicode"/>
          <w:color w:val="000000"/>
          <w:sz w:val="20"/>
          <w:szCs w:val="20"/>
          <w:lang w:eastAsia="es-ES"/>
        </w:rPr>
        <w:t xml:space="preserve"> </w:t>
      </w:r>
    </w:p>
    <w:p w14:paraId="7ED86C2B" w14:textId="77777777" w:rsidR="00B562BC" w:rsidRPr="005D1CBA" w:rsidRDefault="00B562BC" w:rsidP="0063327F">
      <w:pPr>
        <w:spacing w:after="0"/>
        <w:ind w:left="567"/>
        <w:jc w:val="both"/>
        <w:rPr>
          <w:rFonts w:ascii="Lucida Sans Unicode" w:eastAsia="Times New Roman" w:hAnsi="Lucida Sans Unicode" w:cs="Lucida Sans Unicode"/>
          <w:color w:val="000000"/>
          <w:sz w:val="20"/>
          <w:szCs w:val="20"/>
          <w:lang w:eastAsia="es-ES"/>
        </w:rPr>
      </w:pPr>
    </w:p>
    <w:p w14:paraId="5B2912E6" w14:textId="09AFD585" w:rsidR="00F1088E" w:rsidRPr="005D1CBA" w:rsidRDefault="0037427F" w:rsidP="00F1088E">
      <w:pPr>
        <w:spacing w:after="0"/>
        <w:jc w:val="both"/>
        <w:rPr>
          <w:rFonts w:ascii="Lucida Sans Unicode" w:hAnsi="Lucida Sans Unicode" w:cs="Lucida Sans Unicode"/>
          <w:i/>
          <w:iCs/>
          <w:sz w:val="20"/>
          <w:szCs w:val="20"/>
        </w:rPr>
      </w:pPr>
      <w:r w:rsidRPr="005D1CBA">
        <w:rPr>
          <w:rFonts w:ascii="Lucida Sans Unicode" w:eastAsia="Times New Roman" w:hAnsi="Lucida Sans Unicode" w:cs="Lucida Sans Unicode"/>
          <w:color w:val="000000"/>
          <w:sz w:val="20"/>
          <w:szCs w:val="20"/>
          <w:lang w:eastAsia="es-ES"/>
        </w:rPr>
        <w:t xml:space="preserve">Finalmente, por lo que se refiere a lo señalado por el impugnante en el sentido de </w:t>
      </w:r>
      <w:r w:rsidR="00F1088E" w:rsidRPr="005D1CBA">
        <w:rPr>
          <w:rFonts w:ascii="Lucida Sans Unicode" w:eastAsia="Times New Roman" w:hAnsi="Lucida Sans Unicode" w:cs="Lucida Sans Unicode"/>
          <w:color w:val="000000"/>
          <w:sz w:val="20"/>
          <w:szCs w:val="20"/>
          <w:lang w:eastAsia="es-ES"/>
        </w:rPr>
        <w:t>que “</w:t>
      </w:r>
      <w:r w:rsidR="00F1088E" w:rsidRPr="005D1CBA">
        <w:rPr>
          <w:rFonts w:ascii="Lucida Sans Unicode" w:hAnsi="Lucida Sans Unicode" w:cs="Lucida Sans Unicode"/>
          <w:i/>
          <w:iCs/>
          <w:sz w:val="20"/>
          <w:szCs w:val="20"/>
        </w:rPr>
        <w:t>…una de las razones para el otorgamiento de la medida cautelar fue porque no se cuenta con la autorización para la colocación de la propaganda. Sin embargo, tanto su conclusión, como el requerimiento que formuló para llegar a la misma, fueron inexactos… debe decirse que el Instituto Electoral y de Participación Ciudadana del Estado de Jalisco no es la autoridad competente para poder ordenar el retiro de la propaganda que se coloque en ellas,”.</w:t>
      </w:r>
    </w:p>
    <w:p w14:paraId="12147DF3" w14:textId="77777777" w:rsidR="0037427F" w:rsidRPr="005D1CBA" w:rsidRDefault="0037427F" w:rsidP="00673C81">
      <w:pPr>
        <w:spacing w:after="0"/>
        <w:jc w:val="both"/>
        <w:rPr>
          <w:rFonts w:ascii="Lucida Sans Unicode" w:eastAsia="Times New Roman" w:hAnsi="Lucida Sans Unicode" w:cs="Lucida Sans Unicode"/>
          <w:color w:val="000000"/>
          <w:sz w:val="20"/>
          <w:szCs w:val="20"/>
          <w:lang w:eastAsia="es-ES"/>
        </w:rPr>
      </w:pPr>
    </w:p>
    <w:p w14:paraId="03C44C1F" w14:textId="4F583FF8" w:rsidR="006D1A49" w:rsidRPr="005D1CBA" w:rsidRDefault="00E87514" w:rsidP="00673C81">
      <w:pPr>
        <w:spacing w:after="0"/>
        <w:jc w:val="both"/>
        <w:rPr>
          <w:rFonts w:ascii="Lucida Sans Unicode" w:eastAsia="Times New Roman" w:hAnsi="Lucida Sans Unicode" w:cs="Lucida Sans Unicode"/>
          <w:color w:val="000000"/>
          <w:sz w:val="20"/>
          <w:szCs w:val="20"/>
          <w:lang w:eastAsia="es-ES"/>
        </w:rPr>
      </w:pPr>
      <w:r w:rsidRPr="005D1CBA">
        <w:rPr>
          <w:rFonts w:ascii="Lucida Sans Unicode" w:eastAsia="Times New Roman" w:hAnsi="Lucida Sans Unicode" w:cs="Lucida Sans Unicode"/>
          <w:color w:val="000000"/>
          <w:sz w:val="20"/>
          <w:szCs w:val="20"/>
          <w:lang w:eastAsia="es-ES"/>
        </w:rPr>
        <w:t>Con relación a este punto, cabe señalar que el Código Electoral del Estado de Jalisco, es el ordenamiento que reglamenta todo lo relacionado con las precampañas y campañas electorales en el Estado, por ende, todo aquello que tenga que ver con la colocación de propaganda para todas las etapas del proceso electoral</w:t>
      </w:r>
      <w:r w:rsidR="003B6A1E" w:rsidRPr="005D1CBA">
        <w:rPr>
          <w:rFonts w:ascii="Lucida Sans Unicode" w:eastAsia="Times New Roman" w:hAnsi="Lucida Sans Unicode" w:cs="Lucida Sans Unicode"/>
          <w:color w:val="000000"/>
          <w:sz w:val="20"/>
          <w:szCs w:val="20"/>
          <w:lang w:eastAsia="es-ES"/>
        </w:rPr>
        <w:t xml:space="preserve">, y en este sentido, el artículo 4 párrafo 1, señala, “La </w:t>
      </w:r>
      <w:r w:rsidR="003B6A1E" w:rsidRPr="005D1CBA">
        <w:rPr>
          <w:rFonts w:ascii="Lucida Sans Unicode" w:eastAsia="Times New Roman" w:hAnsi="Lucida Sans Unicode" w:cs="Lucida Sans Unicode"/>
          <w:color w:val="000000"/>
          <w:sz w:val="20"/>
          <w:szCs w:val="20"/>
          <w:lang w:eastAsia="es-ES"/>
        </w:rPr>
        <w:lastRenderedPageBreak/>
        <w:t>aplicación de las normas de este Código corresponde en sus respectivos ámbitos de competencia, al Instituto Nacional Electoral, al Instituto Electoral y al Tribunal Electoral.”</w:t>
      </w:r>
    </w:p>
    <w:p w14:paraId="2DF5A59F" w14:textId="77777777" w:rsidR="00DA23DA" w:rsidRPr="005D1CBA" w:rsidRDefault="00DA23DA" w:rsidP="00673C81">
      <w:pPr>
        <w:spacing w:after="0"/>
        <w:jc w:val="both"/>
        <w:rPr>
          <w:rFonts w:ascii="Lucida Sans Unicode" w:eastAsia="Times New Roman" w:hAnsi="Lucida Sans Unicode" w:cs="Lucida Sans Unicode"/>
          <w:color w:val="000000"/>
          <w:sz w:val="20"/>
          <w:szCs w:val="20"/>
          <w:lang w:eastAsia="es-ES"/>
        </w:rPr>
      </w:pPr>
    </w:p>
    <w:p w14:paraId="0EE15D6C" w14:textId="49F162CB" w:rsidR="00DA23DA" w:rsidRPr="005D1CBA" w:rsidRDefault="00DA23DA" w:rsidP="00673C81">
      <w:pPr>
        <w:spacing w:after="0"/>
        <w:jc w:val="both"/>
        <w:rPr>
          <w:rFonts w:ascii="Lucida Sans Unicode" w:eastAsia="Times New Roman" w:hAnsi="Lucida Sans Unicode" w:cs="Lucida Sans Unicode"/>
          <w:color w:val="000000"/>
          <w:sz w:val="20"/>
          <w:szCs w:val="20"/>
          <w:lang w:eastAsia="es-ES"/>
        </w:rPr>
      </w:pPr>
      <w:r w:rsidRPr="005D1CBA">
        <w:rPr>
          <w:rFonts w:ascii="Lucida Sans Unicode" w:eastAsia="Times New Roman" w:hAnsi="Lucida Sans Unicode" w:cs="Lucida Sans Unicode"/>
          <w:color w:val="000000"/>
          <w:sz w:val="20"/>
          <w:szCs w:val="20"/>
          <w:lang w:eastAsia="es-ES"/>
        </w:rPr>
        <w:t xml:space="preserve">Por ende, al ser este Instituto el depositario de la autoridad electoral y el responsable del ejercicio de la </w:t>
      </w:r>
      <w:r w:rsidRPr="005D1CBA">
        <w:rPr>
          <w:rFonts w:ascii="Lucida Sans Unicode" w:eastAsia="Times New Roman" w:hAnsi="Lucida Sans Unicode" w:cs="Lucida Sans Unicode"/>
          <w:b/>
          <w:color w:val="000000"/>
          <w:sz w:val="20"/>
          <w:szCs w:val="20"/>
          <w:lang w:eastAsia="es-ES"/>
        </w:rPr>
        <w:t>función estatal de organizar las elecciones</w:t>
      </w:r>
      <w:r w:rsidRPr="005D1CBA">
        <w:rPr>
          <w:rFonts w:ascii="Lucida Sans Unicode" w:eastAsia="Times New Roman" w:hAnsi="Lucida Sans Unicode" w:cs="Lucida Sans Unicode"/>
          <w:color w:val="000000"/>
          <w:sz w:val="20"/>
          <w:szCs w:val="20"/>
          <w:lang w:eastAsia="es-ES"/>
        </w:rPr>
        <w:t xml:space="preserve"> y los procedimientos de los mecanismos de participación ciudadana y popular</w:t>
      </w:r>
      <w:r w:rsidR="00426910" w:rsidRPr="005D1CBA">
        <w:rPr>
          <w:rFonts w:ascii="Lucida Sans Unicode" w:eastAsia="Times New Roman" w:hAnsi="Lucida Sans Unicode" w:cs="Lucida Sans Unicode"/>
          <w:color w:val="000000"/>
          <w:sz w:val="20"/>
          <w:szCs w:val="20"/>
          <w:lang w:eastAsia="es-ES"/>
        </w:rPr>
        <w:t>, luego entonces, a este le corresponde vigilar que se cumpla con la legislación de la materia en relación con la propaganda electoral que se emita durante todo el proceso electoral.</w:t>
      </w:r>
    </w:p>
    <w:p w14:paraId="4C67EA4D" w14:textId="77777777" w:rsidR="00426910" w:rsidRPr="005D1CBA" w:rsidRDefault="00426910" w:rsidP="00673C81">
      <w:pPr>
        <w:spacing w:after="0"/>
        <w:jc w:val="both"/>
        <w:rPr>
          <w:rFonts w:ascii="Lucida Sans Unicode" w:eastAsia="Times New Roman" w:hAnsi="Lucida Sans Unicode" w:cs="Lucida Sans Unicode"/>
          <w:color w:val="000000"/>
          <w:sz w:val="20"/>
          <w:szCs w:val="20"/>
          <w:lang w:eastAsia="es-ES"/>
        </w:rPr>
      </w:pPr>
    </w:p>
    <w:p w14:paraId="49945CAC" w14:textId="32BCDF1A" w:rsidR="00426910" w:rsidRPr="005D1CBA" w:rsidRDefault="00426910" w:rsidP="00673C81">
      <w:pPr>
        <w:spacing w:after="0"/>
        <w:jc w:val="both"/>
        <w:rPr>
          <w:rFonts w:ascii="Lucida Sans Unicode" w:eastAsia="Times New Roman" w:hAnsi="Lucida Sans Unicode" w:cs="Lucida Sans Unicode"/>
          <w:color w:val="000000"/>
          <w:sz w:val="20"/>
          <w:szCs w:val="20"/>
          <w:lang w:eastAsia="es-ES"/>
        </w:rPr>
      </w:pPr>
      <w:r w:rsidRPr="005D1CBA">
        <w:rPr>
          <w:rFonts w:ascii="Lucida Sans Unicode" w:eastAsia="Times New Roman" w:hAnsi="Lucida Sans Unicode" w:cs="Lucida Sans Unicode"/>
          <w:color w:val="000000"/>
          <w:sz w:val="20"/>
          <w:szCs w:val="20"/>
          <w:lang w:eastAsia="es-ES"/>
        </w:rPr>
        <w:t>Por lo tanto, la única autoridad competente para solicitar y ordenar que se retire la propaganda electoral</w:t>
      </w:r>
      <w:r w:rsidR="00C31874" w:rsidRPr="005D1CBA">
        <w:rPr>
          <w:rFonts w:ascii="Lucida Sans Unicode" w:eastAsia="Times New Roman" w:hAnsi="Lucida Sans Unicode" w:cs="Lucida Sans Unicode"/>
          <w:color w:val="000000"/>
          <w:sz w:val="20"/>
          <w:szCs w:val="20"/>
          <w:lang w:eastAsia="es-ES"/>
        </w:rPr>
        <w:t xml:space="preserve">, cuando esta no </w:t>
      </w:r>
      <w:r w:rsidRPr="005D1CBA">
        <w:rPr>
          <w:rFonts w:ascii="Lucida Sans Unicode" w:eastAsia="Times New Roman" w:hAnsi="Lucida Sans Unicode" w:cs="Lucida Sans Unicode"/>
          <w:color w:val="000000"/>
          <w:sz w:val="20"/>
          <w:szCs w:val="20"/>
          <w:lang w:eastAsia="es-ES"/>
        </w:rPr>
        <w:t>cumpla con los requisitos establecidos en la legislación de la materia,</w:t>
      </w:r>
      <w:r w:rsidR="003D6F6B" w:rsidRPr="005D1CBA">
        <w:rPr>
          <w:rFonts w:ascii="Lucida Sans Unicode" w:eastAsia="Times New Roman" w:hAnsi="Lucida Sans Unicode" w:cs="Lucida Sans Unicode"/>
          <w:color w:val="000000"/>
          <w:sz w:val="20"/>
          <w:szCs w:val="20"/>
          <w:lang w:eastAsia="es-ES"/>
        </w:rPr>
        <w:t xml:space="preserve"> </w:t>
      </w:r>
      <w:r w:rsidRPr="005D1CBA">
        <w:rPr>
          <w:rFonts w:ascii="Lucida Sans Unicode" w:eastAsia="Times New Roman" w:hAnsi="Lucida Sans Unicode" w:cs="Lucida Sans Unicode"/>
          <w:color w:val="000000"/>
          <w:sz w:val="20"/>
          <w:szCs w:val="20"/>
          <w:lang w:eastAsia="es-ES"/>
        </w:rPr>
        <w:t>es este Instituto Electoral</w:t>
      </w:r>
      <w:r w:rsidR="003D6F6B" w:rsidRPr="005D1CBA">
        <w:rPr>
          <w:rFonts w:ascii="Lucida Sans Unicode" w:eastAsia="Times New Roman" w:hAnsi="Lucida Sans Unicode" w:cs="Lucida Sans Unicode"/>
          <w:color w:val="000000"/>
          <w:sz w:val="20"/>
          <w:szCs w:val="20"/>
          <w:lang w:eastAsia="es-ES"/>
        </w:rPr>
        <w:t>, más no así,</w:t>
      </w:r>
      <w:r w:rsidR="00C31874" w:rsidRPr="005D1CBA">
        <w:rPr>
          <w:rFonts w:ascii="Lucida Sans Unicode" w:eastAsia="Times New Roman" w:hAnsi="Lucida Sans Unicode" w:cs="Lucida Sans Unicode"/>
          <w:color w:val="000000"/>
          <w:sz w:val="20"/>
          <w:szCs w:val="20"/>
          <w:lang w:eastAsia="es-ES"/>
        </w:rPr>
        <w:t xml:space="preserve"> la autoridad municipal, por estar </w:t>
      </w:r>
      <w:r w:rsidR="00A87964" w:rsidRPr="005D1CBA">
        <w:rPr>
          <w:rFonts w:ascii="Lucida Sans Unicode" w:eastAsia="Times New Roman" w:hAnsi="Lucida Sans Unicode" w:cs="Lucida Sans Unicode"/>
          <w:color w:val="000000"/>
          <w:sz w:val="20"/>
          <w:szCs w:val="20"/>
          <w:lang w:eastAsia="es-ES"/>
        </w:rPr>
        <w:t>é</w:t>
      </w:r>
      <w:r w:rsidR="00C31874" w:rsidRPr="005D1CBA">
        <w:rPr>
          <w:rFonts w:ascii="Lucida Sans Unicode" w:eastAsia="Times New Roman" w:hAnsi="Lucida Sans Unicode" w:cs="Lucida Sans Unicode"/>
          <w:color w:val="000000"/>
          <w:sz w:val="20"/>
          <w:szCs w:val="20"/>
          <w:lang w:eastAsia="es-ES"/>
        </w:rPr>
        <w:t>st</w:t>
      </w:r>
      <w:r w:rsidR="00A87964" w:rsidRPr="005D1CBA">
        <w:rPr>
          <w:rFonts w:ascii="Lucida Sans Unicode" w:eastAsia="Times New Roman" w:hAnsi="Lucida Sans Unicode" w:cs="Lucida Sans Unicode"/>
          <w:color w:val="000000"/>
          <w:sz w:val="20"/>
          <w:szCs w:val="20"/>
          <w:lang w:eastAsia="es-ES"/>
        </w:rPr>
        <w:t>a</w:t>
      </w:r>
      <w:r w:rsidR="00C31874" w:rsidRPr="005D1CBA">
        <w:rPr>
          <w:rFonts w:ascii="Lucida Sans Unicode" w:eastAsia="Times New Roman" w:hAnsi="Lucida Sans Unicode" w:cs="Lucida Sans Unicode"/>
          <w:color w:val="000000"/>
          <w:sz w:val="20"/>
          <w:szCs w:val="20"/>
          <w:lang w:eastAsia="es-ES"/>
        </w:rPr>
        <w:t xml:space="preserve"> regulada en una Ley especial, </w:t>
      </w:r>
      <w:r w:rsidR="00183052">
        <w:rPr>
          <w:rFonts w:ascii="Lucida Sans Unicode" w:eastAsia="Times New Roman" w:hAnsi="Lucida Sans Unicode" w:cs="Lucida Sans Unicode"/>
          <w:color w:val="000000"/>
          <w:sz w:val="20"/>
          <w:szCs w:val="20"/>
          <w:lang w:eastAsia="es-ES"/>
        </w:rPr>
        <w:t>como lo es el Código Electoral l</w:t>
      </w:r>
      <w:r w:rsidR="00C31874" w:rsidRPr="005D1CBA">
        <w:rPr>
          <w:rFonts w:ascii="Lucida Sans Unicode" w:eastAsia="Times New Roman" w:hAnsi="Lucida Sans Unicode" w:cs="Lucida Sans Unicode"/>
          <w:color w:val="000000"/>
          <w:sz w:val="20"/>
          <w:szCs w:val="20"/>
          <w:lang w:eastAsia="es-ES"/>
        </w:rPr>
        <w:t>ocal</w:t>
      </w:r>
      <w:r w:rsidR="0077485F" w:rsidRPr="005D1CBA">
        <w:rPr>
          <w:rFonts w:ascii="Lucida Sans Unicode" w:eastAsia="Times New Roman" w:hAnsi="Lucida Sans Unicode" w:cs="Lucida Sans Unicode"/>
          <w:color w:val="000000"/>
          <w:sz w:val="20"/>
          <w:szCs w:val="20"/>
          <w:lang w:eastAsia="es-ES"/>
        </w:rPr>
        <w:t xml:space="preserve">, </w:t>
      </w:r>
      <w:r w:rsidR="003870A8" w:rsidRPr="005D1CBA">
        <w:rPr>
          <w:rFonts w:ascii="Lucida Sans Unicode" w:eastAsia="Times New Roman" w:hAnsi="Lucida Sans Unicode" w:cs="Lucida Sans Unicode"/>
          <w:color w:val="000000"/>
          <w:sz w:val="20"/>
          <w:szCs w:val="20"/>
          <w:lang w:eastAsia="es-ES"/>
        </w:rPr>
        <w:t>por lo que, no se viola la autonomía municipal, como lo señala el recurrente.</w:t>
      </w:r>
      <w:r w:rsidR="003D6F6B" w:rsidRPr="005D1CBA">
        <w:rPr>
          <w:rFonts w:ascii="Lucida Sans Unicode" w:eastAsia="Times New Roman" w:hAnsi="Lucida Sans Unicode" w:cs="Lucida Sans Unicode"/>
          <w:color w:val="000000"/>
          <w:sz w:val="20"/>
          <w:szCs w:val="20"/>
          <w:lang w:eastAsia="es-ES"/>
        </w:rPr>
        <w:t xml:space="preserve"> </w:t>
      </w:r>
    </w:p>
    <w:p w14:paraId="1FC8B65D" w14:textId="77777777" w:rsidR="00871382" w:rsidRPr="005D1CBA" w:rsidRDefault="00871382" w:rsidP="00871382">
      <w:pPr>
        <w:spacing w:after="0"/>
        <w:ind w:left="567" w:right="851"/>
        <w:jc w:val="both"/>
        <w:rPr>
          <w:rFonts w:ascii="Lucida Sans Unicode" w:hAnsi="Lucida Sans Unicode" w:cs="Lucida Sans Unicode"/>
          <w:b/>
          <w:sz w:val="20"/>
          <w:szCs w:val="20"/>
        </w:rPr>
      </w:pPr>
    </w:p>
    <w:p w14:paraId="3EAF44BE" w14:textId="7E4CB906" w:rsidR="00D64B2A" w:rsidRPr="005D1CBA" w:rsidRDefault="00D64B2A" w:rsidP="00D64B2A">
      <w:pPr>
        <w:spacing w:after="0"/>
        <w:ind w:right="-93"/>
        <w:jc w:val="both"/>
        <w:rPr>
          <w:rFonts w:ascii="Lucida Sans Unicode" w:hAnsi="Lucida Sans Unicode" w:cs="Lucida Sans Unicode"/>
          <w:bCs/>
          <w:iCs/>
          <w:sz w:val="20"/>
          <w:szCs w:val="20"/>
        </w:rPr>
      </w:pPr>
      <w:r w:rsidRPr="005D1CBA">
        <w:rPr>
          <w:rFonts w:ascii="Lucida Sans Unicode" w:hAnsi="Lucida Sans Unicode" w:cs="Lucida Sans Unicode"/>
          <w:bCs/>
          <w:iCs/>
          <w:sz w:val="20"/>
          <w:szCs w:val="20"/>
        </w:rPr>
        <w:t xml:space="preserve">Es por todo lo anterior, que </w:t>
      </w:r>
      <w:r w:rsidR="00977B41" w:rsidRPr="005D1CBA">
        <w:rPr>
          <w:rFonts w:ascii="Lucida Sans Unicode" w:hAnsi="Lucida Sans Unicode" w:cs="Lucida Sans Unicode"/>
          <w:bCs/>
          <w:iCs/>
          <w:sz w:val="20"/>
          <w:szCs w:val="20"/>
        </w:rPr>
        <w:t xml:space="preserve">contrario a lo argumentado por el recurrente </w:t>
      </w:r>
      <w:r w:rsidRPr="005D1CBA">
        <w:rPr>
          <w:rFonts w:ascii="Lucida Sans Unicode" w:hAnsi="Lucida Sans Unicode" w:cs="Lucida Sans Unicode"/>
          <w:bCs/>
          <w:iCs/>
          <w:sz w:val="20"/>
          <w:szCs w:val="20"/>
        </w:rPr>
        <w:t>se acreditó el otorgamiento de las medidas cautelares, como lo determinó la autoridad responsable</w:t>
      </w:r>
      <w:r w:rsidR="00977B41" w:rsidRPr="005D1CBA">
        <w:rPr>
          <w:rFonts w:ascii="Lucida Sans Unicode" w:hAnsi="Lucida Sans Unicode" w:cs="Lucida Sans Unicode"/>
          <w:bCs/>
          <w:iCs/>
          <w:sz w:val="20"/>
          <w:szCs w:val="20"/>
        </w:rPr>
        <w:t xml:space="preserve">, sin que esta haya actuado con falta de diligencia. </w:t>
      </w:r>
    </w:p>
    <w:p w14:paraId="5AD546B9" w14:textId="77777777" w:rsidR="00716902" w:rsidRPr="005D1CBA" w:rsidRDefault="00716902" w:rsidP="00716902">
      <w:pPr>
        <w:spacing w:after="0"/>
        <w:jc w:val="both"/>
        <w:rPr>
          <w:rFonts w:ascii="Lucida Sans Unicode" w:hAnsi="Lucida Sans Unicode" w:cs="Lucida Sans Unicode"/>
          <w:sz w:val="20"/>
          <w:szCs w:val="20"/>
        </w:rPr>
      </w:pPr>
    </w:p>
    <w:p w14:paraId="63AE2002" w14:textId="6F6E8E0F" w:rsidR="00163D2B" w:rsidRPr="005D1CBA" w:rsidRDefault="00163D2B" w:rsidP="00410EC3">
      <w:pPr>
        <w:spacing w:after="0"/>
        <w:jc w:val="both"/>
        <w:rPr>
          <w:rFonts w:ascii="Lucida Sans Unicode" w:eastAsia="Trebuchet MS" w:hAnsi="Lucida Sans Unicode" w:cs="Lucida Sans Unicode"/>
          <w:sz w:val="20"/>
          <w:szCs w:val="20"/>
        </w:rPr>
      </w:pPr>
      <w:bookmarkStart w:id="1" w:name="_Hlk148446204"/>
      <w:r w:rsidRPr="005D1CBA">
        <w:rPr>
          <w:rFonts w:ascii="Lucida Sans Unicode" w:eastAsia="Trebuchet MS" w:hAnsi="Lucida Sans Unicode" w:cs="Lucida Sans Unicode"/>
          <w:sz w:val="20"/>
          <w:szCs w:val="20"/>
        </w:rPr>
        <w:t>En virt</w:t>
      </w:r>
      <w:r w:rsidR="00156B68" w:rsidRPr="005D1CBA">
        <w:rPr>
          <w:rFonts w:ascii="Lucida Sans Unicode" w:eastAsia="Trebuchet MS" w:hAnsi="Lucida Sans Unicode" w:cs="Lucida Sans Unicode"/>
          <w:sz w:val="20"/>
          <w:szCs w:val="20"/>
        </w:rPr>
        <w:t xml:space="preserve">ud de haber resultado </w:t>
      </w:r>
      <w:r w:rsidR="00156B68" w:rsidRPr="005D1CBA">
        <w:rPr>
          <w:rFonts w:ascii="Lucida Sans Unicode" w:eastAsia="Trebuchet MS" w:hAnsi="Lucida Sans Unicode" w:cs="Lucida Sans Unicode"/>
          <w:b/>
          <w:bCs/>
          <w:sz w:val="20"/>
          <w:szCs w:val="20"/>
        </w:rPr>
        <w:t>infundado</w:t>
      </w:r>
      <w:r w:rsidRPr="005D1CBA">
        <w:rPr>
          <w:rFonts w:ascii="Lucida Sans Unicode" w:eastAsia="Trebuchet MS" w:hAnsi="Lucida Sans Unicode" w:cs="Lucida Sans Unicode"/>
          <w:sz w:val="20"/>
          <w:szCs w:val="20"/>
        </w:rPr>
        <w:t xml:space="preserve"> </w:t>
      </w:r>
      <w:r w:rsidR="00156B68" w:rsidRPr="005D1CBA">
        <w:rPr>
          <w:rFonts w:ascii="Lucida Sans Unicode" w:eastAsia="Trebuchet MS" w:hAnsi="Lucida Sans Unicode" w:cs="Lucida Sans Unicode"/>
          <w:sz w:val="20"/>
          <w:szCs w:val="20"/>
        </w:rPr>
        <w:t>e</w:t>
      </w:r>
      <w:r w:rsidRPr="005D1CBA">
        <w:rPr>
          <w:rFonts w:ascii="Lucida Sans Unicode" w:eastAsia="Trebuchet MS" w:hAnsi="Lucida Sans Unicode" w:cs="Lucida Sans Unicode"/>
          <w:sz w:val="20"/>
          <w:szCs w:val="20"/>
        </w:rPr>
        <w:t xml:space="preserve">l </w:t>
      </w:r>
      <w:r w:rsidR="00A87964" w:rsidRPr="005D1CBA">
        <w:rPr>
          <w:rFonts w:ascii="Lucida Sans Unicode" w:eastAsia="Trebuchet MS" w:hAnsi="Lucida Sans Unicode" w:cs="Lucida Sans Unicode"/>
          <w:b/>
          <w:bCs/>
          <w:sz w:val="20"/>
          <w:szCs w:val="20"/>
        </w:rPr>
        <w:t xml:space="preserve">único </w:t>
      </w:r>
      <w:r w:rsidRPr="005D1CBA">
        <w:rPr>
          <w:rFonts w:ascii="Lucida Sans Unicode" w:eastAsia="Trebuchet MS" w:hAnsi="Lucida Sans Unicode" w:cs="Lucida Sans Unicode"/>
          <w:b/>
          <w:bCs/>
          <w:sz w:val="20"/>
          <w:szCs w:val="20"/>
        </w:rPr>
        <w:t>agravio</w:t>
      </w:r>
      <w:r w:rsidR="00156B68" w:rsidRPr="005D1CBA">
        <w:rPr>
          <w:rFonts w:ascii="Lucida Sans Unicode" w:eastAsia="Trebuchet MS" w:hAnsi="Lucida Sans Unicode" w:cs="Lucida Sans Unicode"/>
          <w:sz w:val="20"/>
          <w:szCs w:val="20"/>
        </w:rPr>
        <w:t xml:space="preserve"> hech</w:t>
      </w:r>
      <w:r w:rsidR="00A87964" w:rsidRPr="005D1CBA">
        <w:rPr>
          <w:rFonts w:ascii="Lucida Sans Unicode" w:eastAsia="Trebuchet MS" w:hAnsi="Lucida Sans Unicode" w:cs="Lucida Sans Unicode"/>
          <w:sz w:val="20"/>
          <w:szCs w:val="20"/>
        </w:rPr>
        <w:t>o</w:t>
      </w:r>
      <w:r w:rsidRPr="005D1CBA">
        <w:rPr>
          <w:rFonts w:ascii="Lucida Sans Unicode" w:eastAsia="Trebuchet MS" w:hAnsi="Lucida Sans Unicode" w:cs="Lucida Sans Unicode"/>
          <w:sz w:val="20"/>
          <w:szCs w:val="20"/>
        </w:rPr>
        <w:t xml:space="preserve"> valer por el partido recurrente, lo procedente es confirmar la resolución controvertida. </w:t>
      </w:r>
    </w:p>
    <w:p w14:paraId="4FDC7CF2" w14:textId="2A0ED1F5" w:rsidR="00163D2B" w:rsidRPr="005D1CBA" w:rsidRDefault="00163D2B" w:rsidP="00716902">
      <w:pPr>
        <w:spacing w:after="0"/>
        <w:jc w:val="both"/>
        <w:rPr>
          <w:rFonts w:ascii="Lucida Sans Unicode" w:eastAsia="Trebuchet MS" w:hAnsi="Lucida Sans Unicode" w:cs="Lucida Sans Unicode"/>
          <w:b/>
          <w:bCs/>
          <w:sz w:val="20"/>
          <w:szCs w:val="20"/>
        </w:rPr>
      </w:pPr>
    </w:p>
    <w:p w14:paraId="6279341E" w14:textId="6B8482B2" w:rsidR="00716902" w:rsidRPr="005D1CBA" w:rsidRDefault="00163D2B" w:rsidP="00716902">
      <w:pPr>
        <w:spacing w:after="0"/>
        <w:jc w:val="both"/>
        <w:rPr>
          <w:rFonts w:ascii="Lucida Sans Unicode" w:eastAsia="Trebuchet MS" w:hAnsi="Lucida Sans Unicode" w:cs="Lucida Sans Unicode"/>
          <w:sz w:val="20"/>
          <w:szCs w:val="20"/>
        </w:rPr>
      </w:pPr>
      <w:r w:rsidRPr="005D1CBA">
        <w:rPr>
          <w:rFonts w:ascii="Lucida Sans Unicode" w:eastAsia="Trebuchet MS" w:hAnsi="Lucida Sans Unicode" w:cs="Lucida Sans Unicode"/>
          <w:b/>
          <w:bCs/>
          <w:sz w:val="20"/>
          <w:szCs w:val="20"/>
        </w:rPr>
        <w:t xml:space="preserve">VII. </w:t>
      </w:r>
      <w:r w:rsidR="00716902" w:rsidRPr="005D1CBA">
        <w:rPr>
          <w:rFonts w:ascii="Lucida Sans Unicode" w:eastAsia="Trebuchet MS" w:hAnsi="Lucida Sans Unicode" w:cs="Lucida Sans Unicode"/>
          <w:b/>
          <w:bCs/>
          <w:sz w:val="20"/>
          <w:szCs w:val="20"/>
        </w:rPr>
        <w:t>DE LA NOTIFICACIÓN Y PUBLICACIÓN DE LA RESOLUCIÓN</w:t>
      </w:r>
      <w:r w:rsidR="00716902" w:rsidRPr="005D1CBA">
        <w:rPr>
          <w:rFonts w:ascii="Lucida Sans Unicode" w:eastAsia="Trebuchet MS" w:hAnsi="Lucida Sans Unicode" w:cs="Lucida Sans Unicode"/>
          <w:sz w:val="20"/>
          <w:szCs w:val="20"/>
        </w:rPr>
        <w:t>. De conformidad con lo dispuesto en el artículo 594 del Código Electoral del Estado de Jalisco; y 52, numeral 2 del Reglamento de Sesiones de este órgano colegiado; la presente resolución deberá notificarse personalmente al promovente y publicarse en la página oficial de internet de este Instituto, la versión pública de la misma.</w:t>
      </w:r>
      <w:bookmarkEnd w:id="1"/>
    </w:p>
    <w:p w14:paraId="39BE00F4" w14:textId="77777777" w:rsidR="00976E84" w:rsidRPr="005D1CBA" w:rsidRDefault="00976E84" w:rsidP="00716902">
      <w:pPr>
        <w:spacing w:after="0"/>
        <w:jc w:val="both"/>
        <w:rPr>
          <w:rFonts w:ascii="Lucida Sans Unicode" w:eastAsia="Trebuchet MS" w:hAnsi="Lucida Sans Unicode" w:cs="Lucida Sans Unicode"/>
          <w:sz w:val="20"/>
          <w:szCs w:val="20"/>
        </w:rPr>
      </w:pPr>
    </w:p>
    <w:p w14:paraId="5ED151B7" w14:textId="70947C4E" w:rsidR="00716902" w:rsidRPr="005D1CBA" w:rsidRDefault="00716902" w:rsidP="00716902">
      <w:pPr>
        <w:spacing w:after="0"/>
        <w:jc w:val="both"/>
        <w:rPr>
          <w:rFonts w:ascii="Lucida Sans Unicode" w:eastAsia="Trebuchet MS" w:hAnsi="Lucida Sans Unicode" w:cs="Lucida Sans Unicode"/>
          <w:sz w:val="20"/>
          <w:szCs w:val="20"/>
        </w:rPr>
      </w:pPr>
      <w:r w:rsidRPr="005D1CBA">
        <w:rPr>
          <w:rFonts w:ascii="Lucida Sans Unicode" w:eastAsia="Trebuchet MS" w:hAnsi="Lucida Sans Unicode" w:cs="Lucida Sans Unicode"/>
          <w:sz w:val="20"/>
          <w:szCs w:val="20"/>
        </w:rPr>
        <w:t xml:space="preserve">Por lo expuesto y con fundamento, en lo dispuesto por los artículos </w:t>
      </w:r>
      <w:r w:rsidRPr="005D1CBA">
        <w:rPr>
          <w:rFonts w:ascii="Lucida Sans Unicode" w:hAnsi="Lucida Sans Unicode" w:cs="Lucida Sans Unicode"/>
          <w:bCs/>
          <w:snapToGrid w:val="0"/>
          <w:sz w:val="20"/>
          <w:szCs w:val="20"/>
          <w:lang w:eastAsia="es-ES"/>
        </w:rPr>
        <w:t>134, punto 1, fracción XX;</w:t>
      </w:r>
      <w:r w:rsidRPr="005D1CBA">
        <w:rPr>
          <w:rFonts w:ascii="Lucida Sans Unicode" w:eastAsia="Trebuchet MS" w:hAnsi="Lucida Sans Unicode" w:cs="Lucida Sans Unicode"/>
          <w:sz w:val="20"/>
          <w:szCs w:val="20"/>
        </w:rPr>
        <w:t xml:space="preserve"> </w:t>
      </w:r>
      <w:r w:rsidR="002C7497" w:rsidRPr="005D1CBA">
        <w:rPr>
          <w:rFonts w:ascii="Lucida Sans Unicode" w:eastAsia="Trebuchet MS" w:hAnsi="Lucida Sans Unicode" w:cs="Lucida Sans Unicode"/>
          <w:sz w:val="20"/>
          <w:szCs w:val="20"/>
        </w:rPr>
        <w:t>586, 587 y 593 punto 1</w:t>
      </w:r>
      <w:r w:rsidRPr="005D1CBA">
        <w:rPr>
          <w:rFonts w:ascii="Lucida Sans Unicode" w:eastAsia="Trebuchet MS" w:hAnsi="Lucida Sans Unicode" w:cs="Lucida Sans Unicode"/>
          <w:sz w:val="20"/>
          <w:szCs w:val="20"/>
        </w:rPr>
        <w:t xml:space="preserve"> del Código Electoral del Estado de Jalisco; se </w:t>
      </w:r>
    </w:p>
    <w:p w14:paraId="2CE5E9A0" w14:textId="77777777" w:rsidR="00697F52" w:rsidRPr="005D1CBA" w:rsidRDefault="00697F52" w:rsidP="00716902">
      <w:pPr>
        <w:spacing w:after="0"/>
        <w:jc w:val="center"/>
        <w:rPr>
          <w:rFonts w:ascii="Lucida Sans Unicode" w:eastAsia="Trebuchet MS" w:hAnsi="Lucida Sans Unicode" w:cs="Lucida Sans Unicode"/>
          <w:b/>
          <w:sz w:val="20"/>
          <w:szCs w:val="20"/>
        </w:rPr>
      </w:pPr>
    </w:p>
    <w:p w14:paraId="68E947D3" w14:textId="77777777" w:rsidR="00AE4ABC" w:rsidRPr="00A23894" w:rsidRDefault="00AE4ABC" w:rsidP="00716902">
      <w:pPr>
        <w:spacing w:after="0"/>
        <w:jc w:val="center"/>
        <w:rPr>
          <w:rFonts w:ascii="Lucida Sans Unicode" w:eastAsia="Trebuchet MS" w:hAnsi="Lucida Sans Unicode" w:cs="Lucida Sans Unicode"/>
          <w:b/>
          <w:sz w:val="20"/>
          <w:szCs w:val="20"/>
        </w:rPr>
      </w:pPr>
    </w:p>
    <w:p w14:paraId="28710A81" w14:textId="77777777" w:rsidR="00AE4ABC" w:rsidRPr="00A23894" w:rsidRDefault="00AE4ABC" w:rsidP="00716902">
      <w:pPr>
        <w:spacing w:after="0"/>
        <w:jc w:val="center"/>
        <w:rPr>
          <w:rFonts w:ascii="Lucida Sans Unicode" w:eastAsia="Trebuchet MS" w:hAnsi="Lucida Sans Unicode" w:cs="Lucida Sans Unicode"/>
          <w:b/>
          <w:sz w:val="20"/>
          <w:szCs w:val="20"/>
        </w:rPr>
      </w:pPr>
    </w:p>
    <w:p w14:paraId="1F38CC20" w14:textId="13B6DA81" w:rsidR="00716902" w:rsidRPr="005D1CBA" w:rsidRDefault="00716902" w:rsidP="00716902">
      <w:pPr>
        <w:spacing w:after="0"/>
        <w:jc w:val="center"/>
        <w:rPr>
          <w:rFonts w:ascii="Lucida Sans Unicode" w:eastAsia="Trebuchet MS" w:hAnsi="Lucida Sans Unicode" w:cs="Lucida Sans Unicode"/>
          <w:b/>
          <w:sz w:val="20"/>
          <w:szCs w:val="20"/>
          <w:lang w:val="it-IT"/>
        </w:rPr>
      </w:pPr>
      <w:r w:rsidRPr="005D1CBA">
        <w:rPr>
          <w:rFonts w:ascii="Lucida Sans Unicode" w:eastAsia="Trebuchet MS" w:hAnsi="Lucida Sans Unicode" w:cs="Lucida Sans Unicode"/>
          <w:b/>
          <w:sz w:val="20"/>
          <w:szCs w:val="20"/>
          <w:lang w:val="it-IT"/>
        </w:rPr>
        <w:lastRenderedPageBreak/>
        <w:t>R E S U E L V E:</w:t>
      </w:r>
    </w:p>
    <w:p w14:paraId="48529C36" w14:textId="77777777" w:rsidR="002E3C8C" w:rsidRPr="005D1CBA" w:rsidRDefault="002E3C8C" w:rsidP="00716902">
      <w:pPr>
        <w:spacing w:after="0"/>
        <w:jc w:val="both"/>
        <w:rPr>
          <w:rFonts w:ascii="Lucida Sans Unicode" w:eastAsia="Trebuchet MS" w:hAnsi="Lucida Sans Unicode" w:cs="Lucida Sans Unicode"/>
          <w:b/>
          <w:sz w:val="20"/>
          <w:szCs w:val="20"/>
          <w:lang w:val="it-IT"/>
        </w:rPr>
      </w:pPr>
    </w:p>
    <w:p w14:paraId="2EF5CC11" w14:textId="0741B3EE" w:rsidR="00716902" w:rsidRPr="005D1CBA" w:rsidRDefault="00716902" w:rsidP="00716902">
      <w:pPr>
        <w:spacing w:after="0"/>
        <w:jc w:val="both"/>
        <w:rPr>
          <w:rFonts w:ascii="Lucida Sans Unicode" w:eastAsia="Trebuchet MS" w:hAnsi="Lucida Sans Unicode" w:cs="Lucida Sans Unicode"/>
          <w:sz w:val="20"/>
          <w:szCs w:val="20"/>
        </w:rPr>
      </w:pPr>
      <w:r w:rsidRPr="005D1CBA">
        <w:rPr>
          <w:rFonts w:ascii="Lucida Sans Unicode" w:eastAsia="Trebuchet MS" w:hAnsi="Lucida Sans Unicode" w:cs="Lucida Sans Unicode"/>
          <w:b/>
          <w:sz w:val="20"/>
          <w:szCs w:val="20"/>
          <w:lang w:val="it-IT"/>
        </w:rPr>
        <w:t>Primero.</w:t>
      </w:r>
      <w:r w:rsidRPr="005D1CBA">
        <w:rPr>
          <w:rFonts w:ascii="Lucida Sans Unicode" w:eastAsia="Trebuchet MS" w:hAnsi="Lucida Sans Unicode" w:cs="Lucida Sans Unicode"/>
          <w:sz w:val="20"/>
          <w:szCs w:val="20"/>
          <w:lang w:val="it-IT"/>
        </w:rPr>
        <w:t xml:space="preserve"> </w:t>
      </w:r>
      <w:r w:rsidRPr="005D1CBA">
        <w:rPr>
          <w:rFonts w:ascii="Lucida Sans Unicode" w:eastAsia="Lucida Sans Unicode" w:hAnsi="Lucida Sans Unicode" w:cs="Lucida Sans Unicode"/>
          <w:sz w:val="20"/>
          <w:szCs w:val="20"/>
          <w:lang w:eastAsia="es-ES"/>
        </w:rPr>
        <w:t xml:space="preserve">Se </w:t>
      </w:r>
      <w:r w:rsidRPr="005D1CBA">
        <w:rPr>
          <w:rFonts w:ascii="Lucida Sans Unicode" w:eastAsia="Lucida Sans Unicode" w:hAnsi="Lucida Sans Unicode" w:cs="Lucida Sans Unicode"/>
          <w:b/>
          <w:sz w:val="20"/>
          <w:szCs w:val="20"/>
          <w:lang w:eastAsia="es-ES"/>
        </w:rPr>
        <w:t xml:space="preserve">confirma </w:t>
      </w:r>
      <w:r w:rsidRPr="005D1CBA">
        <w:rPr>
          <w:rFonts w:ascii="Lucida Sans Unicode" w:eastAsia="Lucida Sans Unicode" w:hAnsi="Lucida Sans Unicode" w:cs="Lucida Sans Unicode"/>
          <w:bCs/>
          <w:sz w:val="20"/>
          <w:szCs w:val="20"/>
          <w:lang w:eastAsia="es-ES"/>
        </w:rPr>
        <w:t>la</w:t>
      </w:r>
      <w:r w:rsidRPr="005D1CBA">
        <w:rPr>
          <w:rFonts w:ascii="Lucida Sans Unicode" w:eastAsia="Lucida Sans Unicode" w:hAnsi="Lucida Sans Unicode" w:cs="Lucida Sans Unicode"/>
          <w:b/>
          <w:sz w:val="20"/>
          <w:szCs w:val="20"/>
          <w:lang w:eastAsia="es-ES"/>
        </w:rPr>
        <w:t xml:space="preserve"> </w:t>
      </w:r>
      <w:r w:rsidRPr="005D1CBA">
        <w:rPr>
          <w:rFonts w:ascii="Lucida Sans Unicode" w:eastAsia="Lucida Sans Unicode" w:hAnsi="Lucida Sans Unicode" w:cs="Lucida Sans Unicode"/>
          <w:sz w:val="20"/>
          <w:szCs w:val="20"/>
        </w:rPr>
        <w:t xml:space="preserve">resolución </w:t>
      </w:r>
      <w:r w:rsidR="00A87964" w:rsidRPr="005D1CBA">
        <w:rPr>
          <w:rFonts w:ascii="Lucida Sans Unicode" w:eastAsia="Lucida Sans Unicode" w:hAnsi="Lucida Sans Unicode" w:cs="Lucida Sans Unicode"/>
          <w:sz w:val="20"/>
          <w:szCs w:val="20"/>
        </w:rPr>
        <w:t>impugnada</w:t>
      </w:r>
      <w:r w:rsidRPr="005D1CBA">
        <w:rPr>
          <w:rFonts w:ascii="Lucida Sans Unicode" w:eastAsia="Lucida Sans Unicode" w:hAnsi="Lucida Sans Unicode" w:cs="Lucida Sans Unicode"/>
          <w:sz w:val="20"/>
          <w:szCs w:val="20"/>
          <w:lang w:eastAsia="es-ES"/>
        </w:rPr>
        <w:t xml:space="preserve"> en los términos de la presente resolución.</w:t>
      </w:r>
    </w:p>
    <w:p w14:paraId="37F7D50B" w14:textId="77777777" w:rsidR="00B22766" w:rsidRPr="005D1CBA" w:rsidRDefault="00B22766" w:rsidP="00B22766">
      <w:pPr>
        <w:spacing w:after="0"/>
        <w:ind w:right="-93"/>
        <w:jc w:val="both"/>
        <w:rPr>
          <w:rFonts w:ascii="Lucida Sans Unicode" w:eastAsia="Trebuchet MS" w:hAnsi="Lucida Sans Unicode" w:cs="Lucida Sans Unicode"/>
          <w:b/>
          <w:bCs/>
          <w:sz w:val="20"/>
          <w:szCs w:val="20"/>
        </w:rPr>
      </w:pPr>
    </w:p>
    <w:p w14:paraId="47E93328" w14:textId="4F84E2A6" w:rsidR="00B22766" w:rsidRPr="005D1CBA" w:rsidRDefault="00B22766" w:rsidP="00B22766">
      <w:pPr>
        <w:spacing w:after="0"/>
        <w:ind w:right="-93"/>
        <w:jc w:val="both"/>
        <w:rPr>
          <w:rFonts w:ascii="Lucida Sans Unicode" w:eastAsia="Trebuchet MS" w:hAnsi="Lucida Sans Unicode" w:cs="Lucida Sans Unicode"/>
          <w:sz w:val="20"/>
          <w:szCs w:val="20"/>
        </w:rPr>
      </w:pPr>
      <w:r w:rsidRPr="005D1CBA">
        <w:rPr>
          <w:rFonts w:ascii="Lucida Sans Unicode" w:eastAsia="Trebuchet MS" w:hAnsi="Lucida Sans Unicode" w:cs="Lucida Sans Unicode"/>
          <w:b/>
          <w:bCs/>
          <w:sz w:val="20"/>
          <w:szCs w:val="20"/>
        </w:rPr>
        <w:t>Segundo. Notifíquese</w:t>
      </w:r>
      <w:r w:rsidRPr="005D1CBA">
        <w:rPr>
          <w:rFonts w:ascii="Lucida Sans Unicode" w:eastAsia="Trebuchet MS" w:hAnsi="Lucida Sans Unicode" w:cs="Lucida Sans Unicode"/>
          <w:sz w:val="20"/>
          <w:szCs w:val="20"/>
        </w:rPr>
        <w:t xml:space="preserve"> la presente resolución por correo electrónico a las personas integrantes del Consejo General del Instituto Electoral y de Participación Ciudadana del Estado de Jalisco. </w:t>
      </w:r>
    </w:p>
    <w:p w14:paraId="585C7253" w14:textId="77777777" w:rsidR="00B22766" w:rsidRPr="005D1CBA" w:rsidRDefault="00B22766" w:rsidP="00B22766">
      <w:pPr>
        <w:spacing w:after="0"/>
        <w:ind w:right="-93"/>
        <w:jc w:val="both"/>
        <w:rPr>
          <w:rFonts w:ascii="Lucida Sans Unicode" w:eastAsia="Trebuchet MS" w:hAnsi="Lucida Sans Unicode" w:cs="Lucida Sans Unicode"/>
          <w:sz w:val="20"/>
          <w:szCs w:val="20"/>
        </w:rPr>
      </w:pPr>
    </w:p>
    <w:p w14:paraId="6D9AD076" w14:textId="77777777" w:rsidR="00B22766" w:rsidRPr="005D1CBA" w:rsidRDefault="00B22766" w:rsidP="00B22766">
      <w:pPr>
        <w:spacing w:after="0"/>
        <w:ind w:right="-93"/>
        <w:jc w:val="both"/>
        <w:rPr>
          <w:rFonts w:ascii="Lucida Sans Unicode" w:eastAsia="Trebuchet MS" w:hAnsi="Lucida Sans Unicode" w:cs="Lucida Sans Unicode"/>
          <w:sz w:val="20"/>
          <w:szCs w:val="20"/>
        </w:rPr>
      </w:pPr>
      <w:r w:rsidRPr="005D1CBA">
        <w:rPr>
          <w:rFonts w:ascii="Lucida Sans Unicode" w:eastAsia="Trebuchet MS" w:hAnsi="Lucida Sans Unicode" w:cs="Lucida Sans Unicode"/>
          <w:b/>
          <w:bCs/>
          <w:sz w:val="20"/>
          <w:szCs w:val="20"/>
        </w:rPr>
        <w:t>Tercero.</w:t>
      </w:r>
      <w:r w:rsidRPr="005D1CBA">
        <w:rPr>
          <w:rFonts w:ascii="Lucida Sans Unicode" w:eastAsia="Trebuchet MS" w:hAnsi="Lucida Sans Unicode" w:cs="Lucida Sans Unicode"/>
          <w:sz w:val="20"/>
          <w:szCs w:val="20"/>
        </w:rPr>
        <w:t xml:space="preserve"> Una vez que cause estado, </w:t>
      </w:r>
      <w:r w:rsidRPr="005D1CBA">
        <w:rPr>
          <w:rFonts w:ascii="Lucida Sans Unicode" w:eastAsia="Trebuchet MS" w:hAnsi="Lucida Sans Unicode" w:cs="Lucida Sans Unicode"/>
          <w:b/>
          <w:bCs/>
          <w:sz w:val="20"/>
          <w:szCs w:val="20"/>
        </w:rPr>
        <w:t>publíquese</w:t>
      </w:r>
      <w:r w:rsidRPr="005D1CBA">
        <w:rPr>
          <w:rFonts w:ascii="Lucida Sans Unicode" w:eastAsia="Trebuchet MS" w:hAnsi="Lucida Sans Unicode" w:cs="Lucida Sans Unicode"/>
          <w:sz w:val="20"/>
          <w:szCs w:val="20"/>
        </w:rPr>
        <w:t xml:space="preserve"> la presente en su versión pública, en el portal oficial de internet de este organismo electoral.</w:t>
      </w:r>
    </w:p>
    <w:p w14:paraId="673C37CD" w14:textId="77777777" w:rsidR="00B22766" w:rsidRPr="005D1CBA" w:rsidRDefault="00B22766" w:rsidP="00B22766">
      <w:pPr>
        <w:spacing w:after="0"/>
        <w:ind w:right="-93"/>
        <w:jc w:val="both"/>
        <w:rPr>
          <w:rFonts w:ascii="Lucida Sans Unicode" w:eastAsia="Trebuchet MS" w:hAnsi="Lucida Sans Unicode" w:cs="Lucida Sans Unicode"/>
          <w:sz w:val="20"/>
          <w:szCs w:val="20"/>
        </w:rPr>
      </w:pPr>
    </w:p>
    <w:p w14:paraId="0C3593E9" w14:textId="77777777" w:rsidR="00B22766" w:rsidRPr="005D1CBA" w:rsidRDefault="00B22766" w:rsidP="00B22766">
      <w:pPr>
        <w:spacing w:after="0"/>
        <w:ind w:right="-93"/>
        <w:jc w:val="both"/>
        <w:rPr>
          <w:rFonts w:ascii="Lucida Sans Unicode" w:eastAsia="Trebuchet MS" w:hAnsi="Lucida Sans Unicode" w:cs="Lucida Sans Unicode"/>
          <w:sz w:val="20"/>
          <w:szCs w:val="20"/>
        </w:rPr>
      </w:pPr>
      <w:r w:rsidRPr="005D1CBA">
        <w:rPr>
          <w:rFonts w:ascii="Lucida Sans Unicode" w:eastAsia="Trebuchet MS" w:hAnsi="Lucida Sans Unicode" w:cs="Lucida Sans Unicode"/>
          <w:b/>
          <w:bCs/>
          <w:sz w:val="20"/>
          <w:szCs w:val="20"/>
        </w:rPr>
        <w:t>Cuarto.</w:t>
      </w:r>
      <w:r w:rsidRPr="005D1CBA">
        <w:rPr>
          <w:rFonts w:ascii="Lucida Sans Unicode" w:eastAsia="Trebuchet MS" w:hAnsi="Lucida Sans Unicode" w:cs="Lucida Sans Unicode"/>
          <w:sz w:val="20"/>
          <w:szCs w:val="20"/>
        </w:rPr>
        <w:t xml:space="preserve"> En su oportunidad, </w:t>
      </w:r>
      <w:r w:rsidRPr="005D1CBA">
        <w:rPr>
          <w:rFonts w:ascii="Lucida Sans Unicode" w:eastAsia="Trebuchet MS" w:hAnsi="Lucida Sans Unicode" w:cs="Lucida Sans Unicode"/>
          <w:b/>
          <w:bCs/>
          <w:sz w:val="20"/>
          <w:szCs w:val="20"/>
        </w:rPr>
        <w:t>archívese</w:t>
      </w:r>
      <w:r w:rsidRPr="005D1CBA">
        <w:rPr>
          <w:rFonts w:ascii="Lucida Sans Unicode" w:eastAsia="Trebuchet MS" w:hAnsi="Lucida Sans Unicode" w:cs="Lucida Sans Unicode"/>
          <w:sz w:val="20"/>
          <w:szCs w:val="20"/>
        </w:rPr>
        <w:t xml:space="preserve"> el expediente como asunto concluido.</w:t>
      </w:r>
    </w:p>
    <w:p w14:paraId="7E77FC5A" w14:textId="77777777" w:rsidR="00B22766" w:rsidRPr="005D1CBA" w:rsidRDefault="00B22766" w:rsidP="00B22766">
      <w:pPr>
        <w:spacing w:after="0"/>
        <w:ind w:right="-93"/>
        <w:jc w:val="both"/>
        <w:rPr>
          <w:rFonts w:ascii="Lucida Sans Unicode" w:eastAsia="Trebuchet MS" w:hAnsi="Lucida Sans Unicode" w:cs="Lucida Sans Unicode"/>
          <w:sz w:val="20"/>
          <w:szCs w:val="20"/>
        </w:rPr>
      </w:pPr>
    </w:p>
    <w:p w14:paraId="3D34C55A" w14:textId="77777777" w:rsidR="00B22766" w:rsidRPr="005D1CBA" w:rsidRDefault="00B22766" w:rsidP="00B22766">
      <w:pPr>
        <w:spacing w:after="0"/>
        <w:jc w:val="both"/>
        <w:rPr>
          <w:rFonts w:ascii="Lucida Sans Unicode" w:eastAsia="Trebuchet MS" w:hAnsi="Lucida Sans Unicode" w:cs="Lucida Sans Unicode"/>
          <w:sz w:val="20"/>
          <w:szCs w:val="20"/>
        </w:rPr>
      </w:pPr>
      <w:r w:rsidRPr="005D1CBA">
        <w:rPr>
          <w:rFonts w:ascii="Lucida Sans Unicode" w:eastAsia="Trebuchet MS" w:hAnsi="Lucida Sans Unicode" w:cs="Lucida Sans Unicode"/>
          <w:b/>
          <w:bCs/>
          <w:sz w:val="20"/>
          <w:szCs w:val="20"/>
        </w:rPr>
        <w:t>Notifíquese</w:t>
      </w:r>
      <w:r w:rsidRPr="005D1CBA">
        <w:rPr>
          <w:rFonts w:ascii="Lucida Sans Unicode" w:eastAsia="Trebuchet MS" w:hAnsi="Lucida Sans Unicode" w:cs="Lucida Sans Unicode"/>
          <w:sz w:val="20"/>
          <w:szCs w:val="20"/>
        </w:rPr>
        <w:t xml:space="preserve"> personalmente al promovente. </w:t>
      </w:r>
    </w:p>
    <w:p w14:paraId="7E64148B" w14:textId="77777777" w:rsidR="006F29A3" w:rsidRPr="005D1CBA" w:rsidRDefault="006F29A3" w:rsidP="006F29A3">
      <w:pPr>
        <w:spacing w:after="0"/>
        <w:jc w:val="both"/>
        <w:rPr>
          <w:rFonts w:ascii="Lucida Sans Unicode" w:eastAsia="Trebuchet MS" w:hAnsi="Lucida Sans Unicode" w:cs="Lucida Sans Unicode"/>
          <w:sz w:val="20"/>
          <w:szCs w:val="20"/>
        </w:rPr>
      </w:pPr>
    </w:p>
    <w:p w14:paraId="6731FAA9" w14:textId="7976A3FA" w:rsidR="00716902" w:rsidRPr="005D1CBA" w:rsidRDefault="00716902" w:rsidP="00EA1D16">
      <w:pPr>
        <w:spacing w:after="0"/>
        <w:jc w:val="center"/>
        <w:rPr>
          <w:rFonts w:ascii="Lucida Sans Unicode" w:eastAsia="Trebuchet MS" w:hAnsi="Lucida Sans Unicode" w:cs="Lucida Sans Unicode"/>
          <w:b/>
          <w:sz w:val="20"/>
          <w:szCs w:val="20"/>
        </w:rPr>
      </w:pPr>
      <w:r w:rsidRPr="005D1CBA">
        <w:rPr>
          <w:rFonts w:ascii="Lucida Sans Unicode" w:eastAsia="Trebuchet MS" w:hAnsi="Lucida Sans Unicode" w:cs="Lucida Sans Unicode"/>
          <w:b/>
          <w:sz w:val="20"/>
          <w:szCs w:val="20"/>
        </w:rPr>
        <w:t xml:space="preserve">Guadalajara, Jalisco, </w:t>
      </w:r>
      <w:r w:rsidR="00AE4ABC">
        <w:rPr>
          <w:rFonts w:ascii="Lucida Sans Unicode" w:eastAsia="Trebuchet MS" w:hAnsi="Lucida Sans Unicode" w:cs="Lucida Sans Unicode"/>
          <w:b/>
          <w:sz w:val="20"/>
          <w:szCs w:val="20"/>
        </w:rPr>
        <w:t xml:space="preserve">a </w:t>
      </w:r>
      <w:r w:rsidR="00183052">
        <w:rPr>
          <w:rFonts w:ascii="Lucida Sans Unicode" w:eastAsia="Trebuchet MS" w:hAnsi="Lucida Sans Unicode" w:cs="Lucida Sans Unicode"/>
          <w:b/>
          <w:sz w:val="20"/>
          <w:szCs w:val="20"/>
        </w:rPr>
        <w:t xml:space="preserve">13 </w:t>
      </w:r>
      <w:r w:rsidR="00FF3BD0">
        <w:rPr>
          <w:rFonts w:ascii="Lucida Sans Unicode" w:eastAsia="Trebuchet MS" w:hAnsi="Lucida Sans Unicode" w:cs="Lucida Sans Unicode"/>
          <w:b/>
          <w:sz w:val="20"/>
          <w:szCs w:val="20"/>
        </w:rPr>
        <w:t>mayo</w:t>
      </w:r>
      <w:r w:rsidR="00B22766" w:rsidRPr="005D1CBA">
        <w:rPr>
          <w:rFonts w:ascii="Lucida Sans Unicode" w:eastAsia="Trebuchet MS" w:hAnsi="Lucida Sans Unicode" w:cs="Lucida Sans Unicode"/>
          <w:b/>
          <w:sz w:val="20"/>
          <w:szCs w:val="20"/>
        </w:rPr>
        <w:t xml:space="preserve"> </w:t>
      </w:r>
      <w:r w:rsidRPr="005D1CBA">
        <w:rPr>
          <w:rFonts w:ascii="Lucida Sans Unicode" w:eastAsia="Trebuchet MS" w:hAnsi="Lucida Sans Unicode" w:cs="Lucida Sans Unicode"/>
          <w:b/>
          <w:sz w:val="20"/>
          <w:szCs w:val="20"/>
        </w:rPr>
        <w:t>de 202</w:t>
      </w:r>
      <w:r w:rsidR="00E00E15" w:rsidRPr="005D1CBA">
        <w:rPr>
          <w:rFonts w:ascii="Lucida Sans Unicode" w:eastAsia="Trebuchet MS" w:hAnsi="Lucida Sans Unicode" w:cs="Lucida Sans Unicode"/>
          <w:b/>
          <w:sz w:val="20"/>
          <w:szCs w:val="20"/>
        </w:rPr>
        <w:t>4</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7"/>
        <w:gridCol w:w="4527"/>
      </w:tblGrid>
      <w:tr w:rsidR="00716902" w:rsidRPr="005D1CBA" w14:paraId="5856A507" w14:textId="77777777" w:rsidTr="000A6640">
        <w:tc>
          <w:tcPr>
            <w:tcW w:w="4527" w:type="dxa"/>
          </w:tcPr>
          <w:p w14:paraId="181976C3" w14:textId="77777777" w:rsidR="00843D90" w:rsidRPr="005D1CBA" w:rsidRDefault="00843D90" w:rsidP="000A6640">
            <w:pPr>
              <w:shd w:val="clear" w:color="auto" w:fill="FFFFFF" w:themeFill="background1"/>
              <w:spacing w:line="276" w:lineRule="auto"/>
              <w:rPr>
                <w:rFonts w:ascii="Lucida Sans Unicode" w:eastAsia="Lucida Sans Unicode" w:hAnsi="Lucida Sans Unicode" w:cs="Lucida Sans Unicode"/>
                <w:b/>
                <w:sz w:val="20"/>
                <w:szCs w:val="20"/>
                <w:vertAlign w:val="superscript"/>
              </w:rPr>
            </w:pPr>
            <w:bookmarkStart w:id="2" w:name="_heading=h.30j0zll" w:colFirst="0" w:colLast="0"/>
            <w:bookmarkEnd w:id="2"/>
          </w:p>
          <w:p w14:paraId="1848863E" w14:textId="77777777" w:rsidR="00716902" w:rsidRPr="005D1CBA" w:rsidRDefault="00716902" w:rsidP="000A6640">
            <w:pPr>
              <w:spacing w:line="276" w:lineRule="auto"/>
              <w:jc w:val="center"/>
              <w:rPr>
                <w:rFonts w:ascii="Lucida Sans Unicode" w:eastAsia="Lucida Sans Unicode" w:hAnsi="Lucida Sans Unicode" w:cs="Lucida Sans Unicode"/>
                <w:b/>
                <w:sz w:val="20"/>
                <w:szCs w:val="20"/>
              </w:rPr>
            </w:pPr>
            <w:r w:rsidRPr="005D1CBA">
              <w:rPr>
                <w:rFonts w:ascii="Lucida Sans Unicode" w:eastAsia="Lucida Sans Unicode" w:hAnsi="Lucida Sans Unicode" w:cs="Lucida Sans Unicode"/>
                <w:b/>
                <w:sz w:val="20"/>
                <w:szCs w:val="20"/>
              </w:rPr>
              <w:t>Mtra. Paula Ramírez Höhne</w:t>
            </w:r>
          </w:p>
          <w:p w14:paraId="3152B597" w14:textId="77777777" w:rsidR="00716902" w:rsidRPr="005D1CBA" w:rsidRDefault="00716902" w:rsidP="000A6640">
            <w:pPr>
              <w:spacing w:line="276" w:lineRule="auto"/>
              <w:jc w:val="center"/>
              <w:rPr>
                <w:rFonts w:ascii="Lucida Sans Unicode" w:eastAsia="Lucida Sans Unicode" w:hAnsi="Lucida Sans Unicode" w:cs="Lucida Sans Unicode"/>
                <w:b/>
                <w:sz w:val="20"/>
                <w:szCs w:val="20"/>
              </w:rPr>
            </w:pPr>
            <w:r w:rsidRPr="005D1CBA">
              <w:rPr>
                <w:rFonts w:ascii="Lucida Sans Unicode" w:eastAsia="Lucida Sans Unicode" w:hAnsi="Lucida Sans Unicode" w:cs="Lucida Sans Unicode"/>
                <w:b/>
                <w:sz w:val="20"/>
                <w:szCs w:val="20"/>
              </w:rPr>
              <w:t xml:space="preserve">La </w:t>
            </w:r>
            <w:proofErr w:type="gramStart"/>
            <w:r w:rsidRPr="005D1CBA">
              <w:rPr>
                <w:rFonts w:ascii="Lucida Sans Unicode" w:eastAsia="Lucida Sans Unicode" w:hAnsi="Lucida Sans Unicode" w:cs="Lucida Sans Unicode"/>
                <w:b/>
                <w:sz w:val="20"/>
                <w:szCs w:val="20"/>
              </w:rPr>
              <w:t>Consejera Presidenta</w:t>
            </w:r>
            <w:proofErr w:type="gramEnd"/>
          </w:p>
        </w:tc>
        <w:tc>
          <w:tcPr>
            <w:tcW w:w="4527" w:type="dxa"/>
          </w:tcPr>
          <w:p w14:paraId="517D2760" w14:textId="77777777" w:rsidR="00AE4ABC" w:rsidRPr="005D1CBA" w:rsidRDefault="00AE4ABC" w:rsidP="00703726">
            <w:pPr>
              <w:shd w:val="clear" w:color="auto" w:fill="FFFFFF" w:themeFill="background1"/>
              <w:spacing w:line="276" w:lineRule="auto"/>
              <w:rPr>
                <w:rFonts w:ascii="Lucida Sans Unicode" w:eastAsia="Lucida Sans Unicode" w:hAnsi="Lucida Sans Unicode" w:cs="Lucida Sans Unicode"/>
                <w:b/>
                <w:sz w:val="20"/>
                <w:szCs w:val="20"/>
                <w:vertAlign w:val="superscript"/>
              </w:rPr>
            </w:pPr>
          </w:p>
          <w:p w14:paraId="0FEE8AE2" w14:textId="77777777" w:rsidR="00716902" w:rsidRPr="005D1CBA" w:rsidRDefault="00716902" w:rsidP="000A6640">
            <w:pPr>
              <w:spacing w:line="276" w:lineRule="auto"/>
              <w:jc w:val="center"/>
              <w:rPr>
                <w:rFonts w:ascii="Lucida Sans Unicode" w:eastAsia="Lucida Sans Unicode" w:hAnsi="Lucida Sans Unicode" w:cs="Lucida Sans Unicode"/>
                <w:b/>
                <w:sz w:val="20"/>
                <w:szCs w:val="20"/>
              </w:rPr>
            </w:pPr>
            <w:r w:rsidRPr="005D1CBA">
              <w:rPr>
                <w:rFonts w:ascii="Lucida Sans Unicode" w:eastAsia="Lucida Sans Unicode" w:hAnsi="Lucida Sans Unicode" w:cs="Lucida Sans Unicode"/>
                <w:b/>
                <w:sz w:val="20"/>
                <w:szCs w:val="20"/>
              </w:rPr>
              <w:t>Mtro. Christian Flores Garza</w:t>
            </w:r>
          </w:p>
          <w:p w14:paraId="787269ED" w14:textId="282BE126" w:rsidR="00716902" w:rsidRPr="005D1CBA" w:rsidRDefault="00156B68" w:rsidP="00156B68">
            <w:pPr>
              <w:spacing w:line="276" w:lineRule="auto"/>
              <w:jc w:val="center"/>
              <w:rPr>
                <w:rFonts w:ascii="Lucida Sans Unicode" w:eastAsia="Lucida Sans Unicode" w:hAnsi="Lucida Sans Unicode" w:cs="Lucida Sans Unicode"/>
                <w:b/>
                <w:sz w:val="20"/>
                <w:szCs w:val="20"/>
              </w:rPr>
            </w:pPr>
            <w:r w:rsidRPr="005D1CBA">
              <w:rPr>
                <w:rFonts w:ascii="Lucida Sans Unicode" w:eastAsia="Lucida Sans Unicode" w:hAnsi="Lucida Sans Unicode" w:cs="Lucida Sans Unicode"/>
                <w:b/>
                <w:sz w:val="20"/>
                <w:szCs w:val="20"/>
              </w:rPr>
              <w:t xml:space="preserve"> El </w:t>
            </w:r>
            <w:proofErr w:type="gramStart"/>
            <w:r w:rsidRPr="005D1CBA">
              <w:rPr>
                <w:rFonts w:ascii="Lucida Sans Unicode" w:eastAsia="Lucida Sans Unicode" w:hAnsi="Lucida Sans Unicode" w:cs="Lucida Sans Unicode"/>
                <w:b/>
                <w:sz w:val="20"/>
                <w:szCs w:val="20"/>
              </w:rPr>
              <w:t>Secretario Ejecutivo</w:t>
            </w:r>
            <w:proofErr w:type="gramEnd"/>
          </w:p>
        </w:tc>
      </w:tr>
      <w:bookmarkEnd w:id="0"/>
    </w:tbl>
    <w:p w14:paraId="3EEB6DF8" w14:textId="77777777" w:rsidR="001D469B" w:rsidRDefault="001D469B" w:rsidP="00EA1D16">
      <w:pPr>
        <w:rPr>
          <w:rFonts w:ascii="Lucida Sans Unicode" w:eastAsia="Trebuchet MS" w:hAnsi="Lucida Sans Unicode" w:cs="Lucida Sans Unicode"/>
          <w:sz w:val="20"/>
          <w:szCs w:val="20"/>
        </w:rPr>
      </w:pPr>
    </w:p>
    <w:p w14:paraId="44E2F02D" w14:textId="0D401158" w:rsidR="00703726" w:rsidRDefault="00703726" w:rsidP="00703726">
      <w:pPr>
        <w:jc w:val="center"/>
        <w:rPr>
          <w:rFonts w:ascii="Lucida Sans Unicode" w:hAnsi="Lucida Sans Unicode" w:cs="Lucida Sans Unicode"/>
          <w:b/>
          <w:sz w:val="20"/>
          <w:szCs w:val="20"/>
        </w:rPr>
      </w:pPr>
      <w:r>
        <w:rPr>
          <w:rFonts w:ascii="Lucida Sans Unicode" w:hAnsi="Lucida Sans Unicode" w:cs="Lucida Sans Unicode"/>
          <w:i/>
          <w:iCs/>
          <w:sz w:val="20"/>
          <w:szCs w:val="20"/>
        </w:rPr>
        <w:t>“Este documento ha sido firmado electrónicamente de conformidad con el acuerdo del Consejo General identificado con la clave alfanumérica IEPC-ACG-063/2023”</w:t>
      </w:r>
    </w:p>
    <w:p w14:paraId="2CCA05D5" w14:textId="77777777" w:rsidR="00703726" w:rsidRPr="00703726" w:rsidRDefault="00703726" w:rsidP="00703726">
      <w:pPr>
        <w:jc w:val="center"/>
        <w:rPr>
          <w:rFonts w:ascii="Lucida Sans Unicode" w:hAnsi="Lucida Sans Unicode" w:cs="Lucida Sans Unicode"/>
          <w:b/>
          <w:sz w:val="20"/>
          <w:szCs w:val="20"/>
        </w:rPr>
      </w:pPr>
    </w:p>
    <w:p w14:paraId="1098F524" w14:textId="671D0601" w:rsidR="001D469B" w:rsidRPr="00D17839" w:rsidRDefault="001D469B" w:rsidP="001D469B">
      <w:pPr>
        <w:pStyle w:val="Sinespaciado"/>
        <w:spacing w:line="276" w:lineRule="auto"/>
        <w:jc w:val="both"/>
        <w:rPr>
          <w:rFonts w:ascii="Lucida Sans Unicode" w:eastAsia="Trebuchet MS" w:hAnsi="Lucida Sans Unicode" w:cs="Lucida Sans Unicode"/>
          <w:color w:val="000000" w:themeColor="text1"/>
          <w:sz w:val="14"/>
          <w:szCs w:val="14"/>
        </w:rPr>
      </w:pPr>
      <w:r w:rsidRPr="00D17839">
        <w:rPr>
          <w:rFonts w:ascii="Lucida Sans Unicode" w:hAnsi="Lucida Sans Unicode" w:cs="Lucida Sans Unicode"/>
          <w:color w:val="000000" w:themeColor="text1"/>
          <w:sz w:val="14"/>
          <w:szCs w:val="14"/>
        </w:rPr>
        <w:t xml:space="preserve">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 la presente resolución se emitió en la </w:t>
      </w:r>
      <w:r>
        <w:rPr>
          <w:rFonts w:ascii="Lucida Sans Unicode" w:hAnsi="Lucida Sans Unicode" w:cs="Lucida Sans Unicode"/>
          <w:b/>
          <w:bCs/>
          <w:color w:val="000000" w:themeColor="text1"/>
          <w:sz w:val="14"/>
          <w:szCs w:val="14"/>
        </w:rPr>
        <w:t>décima séptima sesión extraordinaria</w:t>
      </w:r>
      <w:r w:rsidRPr="00D17839">
        <w:rPr>
          <w:rFonts w:ascii="Lucida Sans Unicode" w:hAnsi="Lucida Sans Unicode" w:cs="Lucida Sans Unicode"/>
          <w:b/>
          <w:bCs/>
          <w:color w:val="000000" w:themeColor="text1"/>
          <w:sz w:val="14"/>
          <w:szCs w:val="14"/>
        </w:rPr>
        <w:t xml:space="preserve"> </w:t>
      </w:r>
      <w:r w:rsidRPr="00D17839">
        <w:rPr>
          <w:rFonts w:ascii="Lucida Sans Unicode" w:hAnsi="Lucida Sans Unicode" w:cs="Lucida Sans Unicode"/>
          <w:color w:val="000000" w:themeColor="text1"/>
          <w:sz w:val="14"/>
          <w:szCs w:val="14"/>
        </w:rPr>
        <w:t xml:space="preserve">del Consejo General, celebrada el </w:t>
      </w:r>
      <w:r>
        <w:rPr>
          <w:rFonts w:ascii="Lucida Sans Unicode" w:hAnsi="Lucida Sans Unicode" w:cs="Lucida Sans Unicode"/>
          <w:b/>
          <w:bCs/>
          <w:color w:val="000000" w:themeColor="text1"/>
          <w:sz w:val="14"/>
          <w:szCs w:val="14"/>
        </w:rPr>
        <w:t>13 de mayo</w:t>
      </w:r>
      <w:r w:rsidRPr="00D17839">
        <w:rPr>
          <w:rFonts w:ascii="Lucida Sans Unicode" w:hAnsi="Lucida Sans Unicode" w:cs="Lucida Sans Unicode"/>
          <w:b/>
          <w:bCs/>
          <w:color w:val="000000" w:themeColor="text1"/>
          <w:sz w:val="14"/>
          <w:szCs w:val="14"/>
        </w:rPr>
        <w:t xml:space="preserve"> de 2024</w:t>
      </w:r>
      <w:r w:rsidRPr="00D17839">
        <w:rPr>
          <w:rFonts w:ascii="Lucida Sans Unicode" w:hAnsi="Lucida Sans Unicode" w:cs="Lucida Sans Unicode"/>
          <w:color w:val="000000" w:themeColor="text1"/>
          <w:sz w:val="14"/>
          <w:szCs w:val="14"/>
        </w:rPr>
        <w:t xml:space="preserve">, la cual fue aprobada por </w:t>
      </w:r>
      <w:r>
        <w:rPr>
          <w:rFonts w:ascii="Lucida Sans Unicode" w:hAnsi="Lucida Sans Unicode" w:cs="Lucida Sans Unicode"/>
          <w:color w:val="000000" w:themeColor="text1"/>
          <w:sz w:val="14"/>
          <w:szCs w:val="14"/>
        </w:rPr>
        <w:t xml:space="preserve">votación unánime </w:t>
      </w:r>
      <w:r w:rsidRPr="00D17839">
        <w:rPr>
          <w:rFonts w:ascii="Lucida Sans Unicode" w:eastAsia="Trebuchet MS" w:hAnsi="Lucida Sans Unicode" w:cs="Lucida Sans Unicode"/>
          <w:color w:val="000000" w:themeColor="text1"/>
          <w:sz w:val="14"/>
          <w:szCs w:val="14"/>
        </w:rPr>
        <w:t>de las personas consejeras electorales Silvia Guadalupe Bustos Vásquez, Zoad Jeanine García González</w:t>
      </w:r>
      <w:r>
        <w:rPr>
          <w:rFonts w:ascii="Lucida Sans Unicode" w:eastAsia="Trebuchet MS" w:hAnsi="Lucida Sans Unicode" w:cs="Lucida Sans Unicode"/>
          <w:color w:val="000000" w:themeColor="text1"/>
          <w:sz w:val="14"/>
          <w:szCs w:val="14"/>
        </w:rPr>
        <w:t xml:space="preserve">, </w:t>
      </w:r>
      <w:r w:rsidRPr="00D17839">
        <w:rPr>
          <w:rFonts w:ascii="Lucida Sans Unicode" w:eastAsia="Trebuchet MS" w:hAnsi="Lucida Sans Unicode" w:cs="Lucida Sans Unicode"/>
          <w:color w:val="000000" w:themeColor="text1"/>
          <w:sz w:val="14"/>
          <w:szCs w:val="14"/>
        </w:rPr>
        <w:t xml:space="preserve">Miguel Godínez Terríquez, Moisés Pérez Vega, </w:t>
      </w:r>
      <w:r w:rsidR="00A23894" w:rsidRPr="00D17839">
        <w:rPr>
          <w:rFonts w:ascii="Lucida Sans Unicode" w:eastAsia="Trebuchet MS" w:hAnsi="Lucida Sans Unicode" w:cs="Lucida Sans Unicode"/>
          <w:color w:val="000000" w:themeColor="text1"/>
          <w:sz w:val="14"/>
          <w:szCs w:val="14"/>
        </w:rPr>
        <w:t>Brenda Judith Serafín Morfín</w:t>
      </w:r>
      <w:r w:rsidR="00A23894">
        <w:rPr>
          <w:rFonts w:ascii="Lucida Sans Unicode" w:eastAsia="Trebuchet MS" w:hAnsi="Lucida Sans Unicode" w:cs="Lucida Sans Unicode"/>
          <w:color w:val="000000" w:themeColor="text1"/>
          <w:sz w:val="14"/>
          <w:szCs w:val="14"/>
        </w:rPr>
        <w:t>,</w:t>
      </w:r>
      <w:r w:rsidR="00A23894" w:rsidRPr="00D17839">
        <w:rPr>
          <w:rFonts w:ascii="Lucida Sans Unicode" w:eastAsia="Trebuchet MS" w:hAnsi="Lucida Sans Unicode" w:cs="Lucida Sans Unicode"/>
          <w:color w:val="000000" w:themeColor="text1"/>
          <w:sz w:val="14"/>
          <w:szCs w:val="14"/>
        </w:rPr>
        <w:t xml:space="preserve"> </w:t>
      </w:r>
      <w:r w:rsidRPr="00D17839">
        <w:rPr>
          <w:rFonts w:ascii="Lucida Sans Unicode" w:eastAsia="Trebuchet MS" w:hAnsi="Lucida Sans Unicode" w:cs="Lucida Sans Unicode"/>
          <w:color w:val="000000" w:themeColor="text1"/>
          <w:sz w:val="14"/>
          <w:szCs w:val="14"/>
        </w:rPr>
        <w:t>Claudia Alejandra Vargas Bautista y la consejera presidenta Paula Ramírez Höhne.</w:t>
      </w:r>
    </w:p>
    <w:p w14:paraId="57011967" w14:textId="77777777" w:rsidR="001D469B" w:rsidRPr="00D17839" w:rsidRDefault="001D469B" w:rsidP="001D469B">
      <w:pPr>
        <w:pStyle w:val="Sinespaciado"/>
        <w:jc w:val="both"/>
        <w:rPr>
          <w:rFonts w:ascii="Lucida Sans Unicode" w:eastAsia="Trebuchet MS" w:hAnsi="Lucida Sans Unicode" w:cs="Lucida Sans Unicode"/>
          <w:color w:val="000000" w:themeColor="text1"/>
          <w:sz w:val="14"/>
          <w:szCs w:val="14"/>
        </w:rPr>
      </w:pPr>
    </w:p>
    <w:p w14:paraId="60386E84" w14:textId="77777777" w:rsidR="001D469B" w:rsidRPr="00D17839" w:rsidRDefault="001D469B" w:rsidP="001D469B">
      <w:pPr>
        <w:pStyle w:val="Sinespaciado"/>
        <w:jc w:val="both"/>
        <w:rPr>
          <w:rFonts w:ascii="Lucida Sans Unicode" w:eastAsia="Trebuchet MS" w:hAnsi="Lucida Sans Unicode" w:cs="Lucida Sans Unicode"/>
          <w:color w:val="000000" w:themeColor="text1"/>
          <w:sz w:val="14"/>
          <w:szCs w:val="14"/>
        </w:rPr>
      </w:pPr>
    </w:p>
    <w:p w14:paraId="6FF49F95" w14:textId="77777777" w:rsidR="001D469B" w:rsidRPr="00D17839" w:rsidRDefault="001D469B" w:rsidP="001D469B">
      <w:pPr>
        <w:pStyle w:val="Sinespaciado"/>
        <w:jc w:val="both"/>
        <w:rPr>
          <w:rFonts w:ascii="Lucida Sans Unicode" w:eastAsia="Trebuchet MS" w:hAnsi="Lucida Sans Unicode" w:cs="Lucida Sans Unicode"/>
          <w:color w:val="000000" w:themeColor="text1"/>
          <w:sz w:val="14"/>
          <w:szCs w:val="14"/>
        </w:rPr>
      </w:pPr>
    </w:p>
    <w:p w14:paraId="169B0AF9" w14:textId="77777777" w:rsidR="001D469B" w:rsidRPr="00D17839" w:rsidRDefault="001D469B" w:rsidP="001D469B">
      <w:pPr>
        <w:spacing w:after="0" w:line="240" w:lineRule="auto"/>
        <w:jc w:val="center"/>
        <w:rPr>
          <w:rFonts w:ascii="Lucida Sans Unicode" w:eastAsia="Trebuchet MS" w:hAnsi="Lucida Sans Unicode" w:cs="Lucida Sans Unicode"/>
          <w:color w:val="000000" w:themeColor="text1"/>
          <w:sz w:val="14"/>
          <w:szCs w:val="14"/>
        </w:rPr>
      </w:pPr>
      <w:r w:rsidRPr="00D17839">
        <w:rPr>
          <w:rFonts w:ascii="Lucida Sans Unicode" w:eastAsia="Trebuchet MS" w:hAnsi="Lucida Sans Unicode" w:cs="Lucida Sans Unicode"/>
          <w:color w:val="000000" w:themeColor="text1"/>
          <w:sz w:val="14"/>
          <w:szCs w:val="14"/>
        </w:rPr>
        <w:t>Mtro. Christian Flores Garza</w:t>
      </w:r>
    </w:p>
    <w:p w14:paraId="7033C49C" w14:textId="6B702A8F" w:rsidR="001D469B" w:rsidRDefault="001D469B" w:rsidP="001D469B">
      <w:pPr>
        <w:spacing w:after="0"/>
        <w:jc w:val="center"/>
        <w:rPr>
          <w:rFonts w:ascii="Lucida Sans Unicode" w:eastAsia="Trebuchet MS" w:hAnsi="Lucida Sans Unicode" w:cs="Lucida Sans Unicode"/>
          <w:color w:val="000000" w:themeColor="text1"/>
          <w:sz w:val="14"/>
          <w:szCs w:val="14"/>
        </w:rPr>
      </w:pPr>
      <w:r w:rsidRPr="00D17839">
        <w:rPr>
          <w:rFonts w:ascii="Lucida Sans Unicode" w:eastAsia="Trebuchet MS" w:hAnsi="Lucida Sans Unicode" w:cs="Lucida Sans Unicode"/>
          <w:color w:val="000000" w:themeColor="text1"/>
          <w:sz w:val="14"/>
          <w:szCs w:val="14"/>
        </w:rPr>
        <w:t>El secretario ejecutiv</w:t>
      </w:r>
      <w:r>
        <w:rPr>
          <w:rFonts w:ascii="Lucida Sans Unicode" w:eastAsia="Trebuchet MS" w:hAnsi="Lucida Sans Unicode" w:cs="Lucida Sans Unicode"/>
          <w:color w:val="000000" w:themeColor="text1"/>
          <w:sz w:val="14"/>
          <w:szCs w:val="14"/>
        </w:rPr>
        <w:t>o</w:t>
      </w:r>
    </w:p>
    <w:p w14:paraId="3DAF3F67" w14:textId="77777777" w:rsidR="00703726" w:rsidRPr="00E24374" w:rsidRDefault="00703726" w:rsidP="00703726">
      <w:pPr>
        <w:jc w:val="center"/>
        <w:rPr>
          <w:rFonts w:ascii="Lucida Sans Unicode" w:hAnsi="Lucida Sans Unicode" w:cs="Lucida Sans Unicode"/>
          <w:b/>
          <w:sz w:val="20"/>
          <w:szCs w:val="20"/>
        </w:rPr>
      </w:pPr>
      <w:r>
        <w:rPr>
          <w:rFonts w:ascii="Lucida Sans Unicode" w:hAnsi="Lucida Sans Unicode" w:cs="Lucida Sans Unicode"/>
          <w:i/>
          <w:iCs/>
          <w:sz w:val="20"/>
          <w:szCs w:val="20"/>
        </w:rPr>
        <w:lastRenderedPageBreak/>
        <w:t>“Este documento ha sido firmado electrónicamente de conformidad con el acuerdo del Consejo General identificado con la clave alfanumérica IEPC-ACG-063/2023”</w:t>
      </w:r>
    </w:p>
    <w:p w14:paraId="167FBE2B" w14:textId="77777777" w:rsidR="00703726" w:rsidRPr="005D1CBA" w:rsidRDefault="00703726" w:rsidP="001D469B">
      <w:pPr>
        <w:spacing w:after="0"/>
        <w:jc w:val="center"/>
        <w:rPr>
          <w:rFonts w:ascii="Lucida Sans Unicode" w:eastAsia="Trebuchet MS" w:hAnsi="Lucida Sans Unicode" w:cs="Lucida Sans Unicode"/>
          <w:sz w:val="20"/>
          <w:szCs w:val="20"/>
        </w:rPr>
      </w:pPr>
    </w:p>
    <w:sectPr w:rsidR="00703726" w:rsidRPr="005D1CBA" w:rsidSect="00AE4ABC">
      <w:headerReference w:type="default" r:id="rId9"/>
      <w:footerReference w:type="default" r:id="rId10"/>
      <w:pgSz w:w="12240" w:h="15840" w:code="1"/>
      <w:pgMar w:top="2552" w:right="1418" w:bottom="1418" w:left="1701" w:header="709" w:footer="567"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969019" w14:textId="77777777" w:rsidR="00AB2748" w:rsidRDefault="00AB2748">
      <w:pPr>
        <w:spacing w:after="0" w:line="240" w:lineRule="auto"/>
      </w:pPr>
      <w:r>
        <w:separator/>
      </w:r>
    </w:p>
  </w:endnote>
  <w:endnote w:type="continuationSeparator" w:id="0">
    <w:p w14:paraId="67A15133" w14:textId="77777777" w:rsidR="00AB2748" w:rsidRDefault="00AB27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CA51C7" w14:textId="77777777" w:rsidR="00AB2748" w:rsidRPr="00035158" w:rsidRDefault="00AB2748" w:rsidP="00BD34D8">
    <w:pPr>
      <w:tabs>
        <w:tab w:val="center" w:pos="4419"/>
        <w:tab w:val="right" w:pos="8838"/>
      </w:tabs>
      <w:suppressAutoHyphens/>
      <w:spacing w:after="0" w:line="240" w:lineRule="auto"/>
      <w:rPr>
        <w:rFonts w:ascii="Arial" w:eastAsia="Times New Roman" w:hAnsi="Arial" w:cs="Arial"/>
        <w:bCs/>
        <w:color w:val="A6A6A6"/>
        <w:sz w:val="16"/>
        <w:szCs w:val="16"/>
        <w:lang w:val="es-ES" w:eastAsia="ar-SA"/>
      </w:rPr>
    </w:pPr>
    <w:r w:rsidRPr="00035158">
      <w:rPr>
        <w:rFonts w:ascii="Lucida Sans Unicode" w:eastAsia="Times New Roman" w:hAnsi="Lucida Sans Unicode" w:cs="Lucida Sans Unicode"/>
        <w:bCs/>
        <w:color w:val="00778E"/>
        <w:sz w:val="15"/>
        <w:szCs w:val="15"/>
        <w:lang w:val="es-ES" w:eastAsia="ar-SA"/>
      </w:rPr>
      <w:t>Parque de las Estrellas 2764, Colonia Jardines del Bosque, Guadalajara, Jalisco, México. C.P.44520</w:t>
    </w:r>
  </w:p>
  <w:p w14:paraId="01AFFE29" w14:textId="21C0ACD7" w:rsidR="00AB2748" w:rsidRPr="00035158" w:rsidRDefault="00AB2748" w:rsidP="00BD34D8">
    <w:pPr>
      <w:tabs>
        <w:tab w:val="center" w:pos="4252"/>
        <w:tab w:val="right" w:pos="8504"/>
      </w:tabs>
      <w:suppressAutoHyphens/>
      <w:spacing w:after="0" w:line="240" w:lineRule="auto"/>
      <w:jc w:val="right"/>
      <w:rPr>
        <w:rFonts w:ascii="Arial" w:eastAsia="Times New Roman" w:hAnsi="Arial" w:cs="Arial"/>
        <w:bCs/>
        <w:sz w:val="16"/>
        <w:szCs w:val="16"/>
        <w:lang w:eastAsia="ar-S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05684D" w14:textId="77777777" w:rsidR="00AB2748" w:rsidRDefault="00AB2748">
      <w:pPr>
        <w:spacing w:after="0" w:line="240" w:lineRule="auto"/>
      </w:pPr>
      <w:r>
        <w:separator/>
      </w:r>
    </w:p>
  </w:footnote>
  <w:footnote w:type="continuationSeparator" w:id="0">
    <w:p w14:paraId="69D8493D" w14:textId="77777777" w:rsidR="00AB2748" w:rsidRDefault="00AB2748">
      <w:pPr>
        <w:spacing w:after="0" w:line="240" w:lineRule="auto"/>
      </w:pPr>
      <w:r>
        <w:continuationSeparator/>
      </w:r>
    </w:p>
  </w:footnote>
  <w:footnote w:id="1">
    <w:p w14:paraId="4A93525C" w14:textId="61F43196" w:rsidR="00AB2748" w:rsidRPr="007230AE" w:rsidRDefault="00AB2748" w:rsidP="00AE4ABC">
      <w:pPr>
        <w:pStyle w:val="Textonotapie"/>
        <w:spacing w:line="276" w:lineRule="auto"/>
        <w:rPr>
          <w:lang w:val="es-MX"/>
        </w:rPr>
      </w:pPr>
      <w:r>
        <w:rPr>
          <w:rStyle w:val="Refdenotaalpie"/>
        </w:rPr>
        <w:footnoteRef/>
      </w:r>
      <w:r>
        <w:t xml:space="preserve"> </w:t>
      </w:r>
      <w:r w:rsidRPr="007230AE">
        <w:rPr>
          <w:rFonts w:ascii="Lucida Sans Unicode" w:hAnsi="Lucida Sans Unicode" w:cs="Lucida Sans Unicode"/>
          <w:sz w:val="15"/>
          <w:szCs w:val="15"/>
          <w:lang w:val="es-MX"/>
        </w:rPr>
        <w:t>En adelante, recurrente</w:t>
      </w:r>
      <w:r>
        <w:rPr>
          <w:rFonts w:ascii="Lucida Sans Unicode" w:hAnsi="Lucida Sans Unicode" w:cs="Lucida Sans Unicode"/>
          <w:sz w:val="15"/>
          <w:szCs w:val="15"/>
          <w:lang w:val="es-MX"/>
        </w:rPr>
        <w:t xml:space="preserve">, promovente </w:t>
      </w:r>
      <w:r w:rsidRPr="007230AE">
        <w:rPr>
          <w:rFonts w:ascii="Lucida Sans Unicode" w:hAnsi="Lucida Sans Unicode" w:cs="Lucida Sans Unicode"/>
          <w:sz w:val="15"/>
          <w:szCs w:val="15"/>
          <w:lang w:val="es-MX"/>
        </w:rPr>
        <w:t xml:space="preserve">o impugnante. </w:t>
      </w:r>
    </w:p>
  </w:footnote>
  <w:footnote w:id="2">
    <w:p w14:paraId="32130425" w14:textId="53B0B0BC" w:rsidR="00AB2748" w:rsidRPr="00E76BF4" w:rsidRDefault="00AB2748" w:rsidP="00AE4ABC">
      <w:pPr>
        <w:pBdr>
          <w:top w:val="nil"/>
          <w:left w:val="nil"/>
          <w:bottom w:val="nil"/>
          <w:right w:val="nil"/>
          <w:between w:val="nil"/>
        </w:pBdr>
        <w:rPr>
          <w:rFonts w:ascii="Lucida Sans Unicode" w:eastAsia="Lucida Sans" w:hAnsi="Lucida Sans Unicode" w:cs="Lucida Sans Unicode"/>
          <w:color w:val="000000"/>
          <w:sz w:val="15"/>
          <w:szCs w:val="15"/>
        </w:rPr>
      </w:pPr>
      <w:r w:rsidRPr="00E76BF4">
        <w:rPr>
          <w:rFonts w:ascii="Lucida Sans Unicode" w:hAnsi="Lucida Sans Unicode" w:cs="Lucida Sans Unicode"/>
          <w:sz w:val="15"/>
          <w:szCs w:val="15"/>
          <w:vertAlign w:val="superscript"/>
        </w:rPr>
        <w:footnoteRef/>
      </w:r>
      <w:r w:rsidRPr="00E76BF4">
        <w:rPr>
          <w:rFonts w:ascii="Lucida Sans Unicode" w:eastAsia="Lucida Sans" w:hAnsi="Lucida Sans Unicode" w:cs="Lucida Sans Unicode"/>
          <w:color w:val="000000"/>
          <w:sz w:val="15"/>
          <w:szCs w:val="15"/>
        </w:rPr>
        <w:t xml:space="preserve"> Posteriormente se le denominará quejoso, promovente, denunciante, impugnante.</w:t>
      </w:r>
    </w:p>
  </w:footnote>
  <w:footnote w:id="3">
    <w:p w14:paraId="0C1DA731" w14:textId="77777777" w:rsidR="00AB2748" w:rsidRPr="00E76BF4" w:rsidRDefault="00AB2748" w:rsidP="00AE4ABC">
      <w:pPr>
        <w:pStyle w:val="Textonotapie"/>
        <w:spacing w:line="276" w:lineRule="auto"/>
        <w:rPr>
          <w:rFonts w:ascii="Lucida Sans Unicode" w:hAnsi="Lucida Sans Unicode" w:cs="Lucida Sans Unicode"/>
          <w:sz w:val="15"/>
          <w:szCs w:val="15"/>
        </w:rPr>
      </w:pPr>
      <w:r w:rsidRPr="00E76BF4">
        <w:rPr>
          <w:rStyle w:val="Refdenotaalpie"/>
          <w:rFonts w:ascii="Lucida Sans Unicode" w:hAnsi="Lucida Sans Unicode" w:cs="Lucida Sans Unicode"/>
          <w:sz w:val="15"/>
          <w:szCs w:val="15"/>
        </w:rPr>
        <w:footnoteRef/>
      </w:r>
      <w:r w:rsidRPr="00E76BF4">
        <w:rPr>
          <w:rFonts w:ascii="Lucida Sans Unicode" w:hAnsi="Lucida Sans Unicode" w:cs="Lucida Sans Unicode"/>
          <w:sz w:val="15"/>
          <w:szCs w:val="15"/>
        </w:rPr>
        <w:t xml:space="preserve"> En adelante la Secretaría.</w:t>
      </w:r>
    </w:p>
  </w:footnote>
  <w:footnote w:id="4">
    <w:p w14:paraId="78CF27ED" w14:textId="77777777" w:rsidR="00AB2748" w:rsidRPr="00D85A4F" w:rsidRDefault="00AB2748" w:rsidP="0019239B">
      <w:pPr>
        <w:pStyle w:val="Textonotapie"/>
        <w:jc w:val="both"/>
        <w:rPr>
          <w:rFonts w:ascii="Lucida Sans Unicode" w:hAnsi="Lucida Sans Unicode" w:cs="Lucida Sans Unicode"/>
          <w:sz w:val="15"/>
          <w:szCs w:val="15"/>
          <w:lang w:val="es-MX"/>
        </w:rPr>
      </w:pPr>
      <w:r w:rsidRPr="00B8110D">
        <w:rPr>
          <w:rStyle w:val="Refdenotaalpie"/>
          <w:rFonts w:ascii="Lucida Sans Unicode" w:hAnsi="Lucida Sans Unicode" w:cs="Lucida Sans Unicode"/>
          <w:sz w:val="16"/>
          <w:szCs w:val="16"/>
        </w:rPr>
        <w:footnoteRef/>
      </w:r>
      <w:r w:rsidRPr="00B8110D">
        <w:rPr>
          <w:rFonts w:ascii="Lucida Sans Unicode" w:hAnsi="Lucida Sans Unicode" w:cs="Lucida Sans Unicode"/>
          <w:sz w:val="16"/>
          <w:szCs w:val="16"/>
        </w:rPr>
        <w:t xml:space="preserve"> </w:t>
      </w:r>
      <w:r w:rsidRPr="00B8110D">
        <w:rPr>
          <w:rFonts w:ascii="Lucida Sans Unicode" w:hAnsi="Lucida Sans Unicode" w:cs="Lucida Sans Unicode"/>
          <w:sz w:val="16"/>
          <w:szCs w:val="16"/>
          <w:lang w:val="es-MX"/>
        </w:rPr>
        <w:t>En lo adelante Consejo General</w:t>
      </w:r>
    </w:p>
  </w:footnote>
  <w:footnote w:id="5">
    <w:p w14:paraId="454564C1" w14:textId="1F4E6000" w:rsidR="00AB2748" w:rsidRPr="001839A7" w:rsidRDefault="00AB2748">
      <w:pPr>
        <w:pStyle w:val="Textonotapie"/>
        <w:rPr>
          <w:rFonts w:ascii="Lucida Sans Unicode" w:hAnsi="Lucida Sans Unicode" w:cs="Lucida Sans Unicode"/>
          <w:sz w:val="15"/>
          <w:szCs w:val="15"/>
          <w:lang w:val="es-MX"/>
        </w:rPr>
      </w:pPr>
      <w:r w:rsidRPr="001839A7">
        <w:rPr>
          <w:rStyle w:val="Refdenotaalpie"/>
          <w:rFonts w:ascii="Lucida Sans Unicode" w:hAnsi="Lucida Sans Unicode" w:cs="Lucida Sans Unicode"/>
          <w:sz w:val="15"/>
          <w:szCs w:val="15"/>
        </w:rPr>
        <w:footnoteRef/>
      </w:r>
      <w:r w:rsidRPr="001839A7">
        <w:rPr>
          <w:rFonts w:ascii="Lucida Sans Unicode" w:hAnsi="Lucida Sans Unicode" w:cs="Lucida Sans Unicode"/>
          <w:sz w:val="15"/>
          <w:szCs w:val="15"/>
        </w:rPr>
        <w:t xml:space="preserve"> </w:t>
      </w:r>
      <w:r w:rsidRPr="001839A7">
        <w:rPr>
          <w:rFonts w:ascii="Lucida Sans Unicode" w:hAnsi="Lucida Sans Unicode" w:cs="Lucida Sans Unicode"/>
          <w:sz w:val="15"/>
          <w:szCs w:val="15"/>
          <w:lang w:val="es-MX"/>
        </w:rPr>
        <w:t>En adelante Sala Superior</w:t>
      </w:r>
    </w:p>
  </w:footnote>
  <w:footnote w:id="6">
    <w:p w14:paraId="694CB2EB" w14:textId="77777777" w:rsidR="00AB2748" w:rsidRPr="001839A7" w:rsidRDefault="00AB2748" w:rsidP="00104983">
      <w:pPr>
        <w:pStyle w:val="Textonotapie"/>
        <w:jc w:val="both"/>
        <w:rPr>
          <w:rFonts w:ascii="Lucida Sans Unicode" w:hAnsi="Lucida Sans Unicode" w:cs="Lucida Sans Unicode"/>
          <w:sz w:val="15"/>
          <w:szCs w:val="15"/>
        </w:rPr>
      </w:pPr>
      <w:r w:rsidRPr="001839A7">
        <w:rPr>
          <w:rFonts w:ascii="Lucida Sans Unicode" w:hAnsi="Lucida Sans Unicode" w:cs="Lucida Sans Unicode"/>
          <w:sz w:val="15"/>
          <w:szCs w:val="15"/>
          <w:vertAlign w:val="superscript"/>
        </w:rPr>
        <w:footnoteRef/>
      </w:r>
      <w:r w:rsidRPr="001839A7">
        <w:rPr>
          <w:rFonts w:ascii="Lucida Sans Unicode" w:hAnsi="Lucida Sans Unicode" w:cs="Lucida Sans Unicode"/>
          <w:sz w:val="15"/>
          <w:szCs w:val="15"/>
        </w:rPr>
        <w:t xml:space="preserve"> Visibles en la Compilación 1997-2013 de Jurisprudencia y Tesis en Materia Electoral, Volumen 1, páginas 122, 123, 124 y 125.</w:t>
      </w:r>
    </w:p>
    <w:p w14:paraId="1058DD8B" w14:textId="77777777" w:rsidR="00AB2748" w:rsidRPr="001839A7" w:rsidRDefault="00AB2748" w:rsidP="00104983">
      <w:pPr>
        <w:pStyle w:val="Textonotapie"/>
        <w:jc w:val="both"/>
        <w:rPr>
          <w:rFonts w:ascii="Lucida Sans Unicode" w:hAnsi="Lucida Sans Unicode" w:cs="Lucida Sans Unicode"/>
          <w:sz w:val="15"/>
          <w:szCs w:val="15"/>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9"/>
      <w:gridCol w:w="4499"/>
    </w:tblGrid>
    <w:tr w:rsidR="00AB2748" w14:paraId="63735E0F" w14:textId="77777777" w:rsidTr="005470F7">
      <w:tc>
        <w:tcPr>
          <w:tcW w:w="4499" w:type="dxa"/>
        </w:tcPr>
        <w:p w14:paraId="02EDB2C8" w14:textId="7A9A373D" w:rsidR="00AB2748" w:rsidRDefault="00AB2748">
          <w:pPr>
            <w:tabs>
              <w:tab w:val="center" w:pos="4419"/>
              <w:tab w:val="right" w:pos="8838"/>
            </w:tabs>
            <w:rPr>
              <w:rFonts w:ascii="Trebuchet MS" w:eastAsia="Trebuchet MS" w:hAnsi="Trebuchet MS" w:cs="Trebuchet MS"/>
              <w:color w:val="000000"/>
              <w:sz w:val="20"/>
              <w:szCs w:val="20"/>
            </w:rPr>
          </w:pPr>
          <w:r>
            <w:rPr>
              <w:noProof/>
            </w:rPr>
            <w:drawing>
              <wp:inline distT="0" distB="0" distL="0" distR="0" wp14:anchorId="3FCB5903" wp14:editId="77228D2C">
                <wp:extent cx="1491832" cy="800100"/>
                <wp:effectExtent l="0" t="0" r="0" b="0"/>
                <wp:docPr id="908401805" name="Imagen 908401805"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0242448" name="Imagen 1720242448" descr="Logotipo, nombre de la empres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569575" cy="841795"/>
                        </a:xfrm>
                        <a:prstGeom prst="rect">
                          <a:avLst/>
                        </a:prstGeom>
                      </pic:spPr>
                    </pic:pic>
                  </a:graphicData>
                </a:graphic>
              </wp:inline>
            </w:drawing>
          </w:r>
        </w:p>
      </w:tc>
      <w:tc>
        <w:tcPr>
          <w:tcW w:w="4499" w:type="dxa"/>
        </w:tcPr>
        <w:p w14:paraId="705EA06C" w14:textId="09460657" w:rsidR="00AB2748" w:rsidRDefault="00AB2748" w:rsidP="005470F7">
          <w:pPr>
            <w:pBdr>
              <w:top w:val="nil"/>
              <w:left w:val="nil"/>
              <w:bottom w:val="nil"/>
              <w:right w:val="nil"/>
              <w:between w:val="nil"/>
            </w:pBdr>
            <w:tabs>
              <w:tab w:val="center" w:pos="4419"/>
              <w:tab w:val="right" w:pos="8838"/>
            </w:tabs>
            <w:jc w:val="right"/>
            <w:rPr>
              <w:rFonts w:ascii="Lucida Sans" w:eastAsia="Trebuchet MS" w:hAnsi="Lucida Sans" w:cs="Trebuchet MS"/>
              <w:b/>
              <w:color w:val="000000"/>
            </w:rPr>
          </w:pPr>
          <w:r>
            <w:rPr>
              <w:rFonts w:ascii="Arial" w:hAnsi="Arial" w:cs="Arial"/>
              <w:noProof/>
            </w:rPr>
            <mc:AlternateContent>
              <mc:Choice Requires="wps">
                <w:drawing>
                  <wp:anchor distT="0" distB="0" distL="114300" distR="114300" simplePos="0" relativeHeight="251657216" behindDoc="0" locked="0" layoutInCell="1" allowOverlap="1" wp14:anchorId="033D04E9" wp14:editId="3BFDB382">
                    <wp:simplePos x="0" y="0"/>
                    <wp:positionH relativeFrom="margin">
                      <wp:posOffset>181610</wp:posOffset>
                    </wp:positionH>
                    <wp:positionV relativeFrom="paragraph">
                      <wp:posOffset>47625</wp:posOffset>
                    </wp:positionV>
                    <wp:extent cx="2631610" cy="828675"/>
                    <wp:effectExtent l="0" t="0" r="0" b="9525"/>
                    <wp:wrapNone/>
                    <wp:docPr id="1611902190" name="Redondear rectángulo de esquina diagonal 5"/>
                    <wp:cNvGraphicFramePr/>
                    <a:graphic xmlns:a="http://schemas.openxmlformats.org/drawingml/2006/main">
                      <a:graphicData uri="http://schemas.microsoft.com/office/word/2010/wordprocessingShape">
                        <wps:wsp>
                          <wps:cNvSpPr/>
                          <wps:spPr>
                            <a:xfrm>
                              <a:off x="0" y="0"/>
                              <a:ext cx="2631610" cy="82867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86C4557" w14:textId="4FF5EE17" w:rsidR="00AB2748" w:rsidRPr="009D7248" w:rsidRDefault="00AB2748" w:rsidP="009D7248">
                                <w:pPr>
                                  <w:pStyle w:val="Sinespaciado"/>
                                  <w:spacing w:line="276" w:lineRule="auto"/>
                                  <w:jc w:val="right"/>
                                  <w:rPr>
                                    <w:rFonts w:ascii="Lucida Sans Unicode" w:hAnsi="Lucida Sans Unicode" w:cs="Lucida Sans Unicode"/>
                                    <w:b/>
                                    <w:bCs/>
                                    <w:sz w:val="22"/>
                                    <w:szCs w:val="22"/>
                                  </w:rPr>
                                </w:pPr>
                                <w:r w:rsidRPr="009D7248">
                                  <w:rPr>
                                    <w:rFonts w:ascii="Lucida Sans Unicode" w:hAnsi="Lucida Sans Unicode" w:cs="Lucida Sans Unicode"/>
                                    <w:b/>
                                    <w:bCs/>
                                    <w:sz w:val="22"/>
                                    <w:szCs w:val="22"/>
                                  </w:rPr>
                                  <w:t>RECURSO DE REVISIÓN</w:t>
                                </w:r>
                              </w:p>
                              <w:p w14:paraId="1CAD05E8" w14:textId="7A906028" w:rsidR="00AB2748" w:rsidRPr="009D7248" w:rsidRDefault="00AB2748" w:rsidP="009D7248">
                                <w:pPr>
                                  <w:pStyle w:val="Sinespaciado"/>
                                  <w:spacing w:line="276" w:lineRule="auto"/>
                                  <w:jc w:val="right"/>
                                  <w:rPr>
                                    <w:rFonts w:ascii="Lucida Sans Unicode" w:hAnsi="Lucida Sans Unicode" w:cs="Lucida Sans Unicode"/>
                                    <w:b/>
                                    <w:bCs/>
                                    <w:sz w:val="22"/>
                                    <w:szCs w:val="22"/>
                                  </w:rPr>
                                </w:pPr>
                                <w:r w:rsidRPr="009D7248">
                                  <w:rPr>
                                    <w:rFonts w:ascii="Lucida Sans Unicode" w:hAnsi="Lucida Sans Unicode" w:cs="Lucida Sans Unicode"/>
                                    <w:b/>
                                    <w:bCs/>
                                    <w:sz w:val="22"/>
                                    <w:szCs w:val="22"/>
                                  </w:rPr>
                                  <w:t>REV-019/2024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3D04E9" id="Redondear rectángulo de esquina diagonal 5" o:spid="_x0000_s1026" style="position:absolute;left:0;text-align:left;margin-left:14.3pt;margin-top:3.75pt;width:207.2pt;height:65.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631610,8286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" adj="-11796480,,5400" path="m162826,l2631610,r,l2631610,665849v,89926,-72900,162826,-162826,162826l,828675r,l,162826c,72900,72900,,162826,xe" fillcolor="#00778e" stroked="f" strokeweight="2pt">
                    <v:stroke joinstyle="miter"/>
                    <v:formulas/>
                    <v:path arrowok="t" o:connecttype="custom" o:connectlocs="162826,0;2631610,0;2631610,0;2631610,665849;2468784,828675;0,828675;0,828675;0,162826;162826,0" o:connectangles="0,0,0,0,0,0,0,0,0" textboxrect="0,0,2631610,828675"/>
                    <v:textbox>
                      <w:txbxContent>
                        <w:p w14:paraId="686C4557" w14:textId="4FF5EE17" w:rsidR="00AB2748" w:rsidRPr="009D7248" w:rsidRDefault="00AB2748" w:rsidP="009D7248">
                          <w:pPr>
                            <w:pStyle w:val="Sinespaciado"/>
                            <w:spacing w:line="276" w:lineRule="auto"/>
                            <w:jc w:val="right"/>
                            <w:rPr>
                              <w:rFonts w:ascii="Lucida Sans Unicode" w:hAnsi="Lucida Sans Unicode" w:cs="Lucida Sans Unicode"/>
                              <w:b/>
                              <w:bCs/>
                              <w:sz w:val="22"/>
                              <w:szCs w:val="22"/>
                            </w:rPr>
                          </w:pPr>
                          <w:r w:rsidRPr="009D7248">
                            <w:rPr>
                              <w:rFonts w:ascii="Lucida Sans Unicode" w:hAnsi="Lucida Sans Unicode" w:cs="Lucida Sans Unicode"/>
                              <w:b/>
                              <w:bCs/>
                              <w:sz w:val="22"/>
                              <w:szCs w:val="22"/>
                            </w:rPr>
                            <w:t>RECURSO DE REVISIÓN</w:t>
                          </w:r>
                        </w:p>
                        <w:p w14:paraId="1CAD05E8" w14:textId="7A906028" w:rsidR="00AB2748" w:rsidRPr="009D7248" w:rsidRDefault="00AB2748" w:rsidP="009D7248">
                          <w:pPr>
                            <w:pStyle w:val="Sinespaciado"/>
                            <w:spacing w:line="276" w:lineRule="auto"/>
                            <w:jc w:val="right"/>
                            <w:rPr>
                              <w:rFonts w:ascii="Lucida Sans Unicode" w:hAnsi="Lucida Sans Unicode" w:cs="Lucida Sans Unicode"/>
                              <w:b/>
                              <w:bCs/>
                              <w:sz w:val="22"/>
                              <w:szCs w:val="22"/>
                            </w:rPr>
                          </w:pPr>
                          <w:r w:rsidRPr="009D7248">
                            <w:rPr>
                              <w:rFonts w:ascii="Lucida Sans Unicode" w:hAnsi="Lucida Sans Unicode" w:cs="Lucida Sans Unicode"/>
                              <w:b/>
                              <w:bCs/>
                              <w:sz w:val="22"/>
                              <w:szCs w:val="22"/>
                            </w:rPr>
                            <w:t>REV-019/2024</w:t>
                          </w:r>
                        </w:p>
                      </w:txbxContent>
                    </v:textbox>
                    <w10:wrap anchorx="margin"/>
                  </v:shape>
                </w:pict>
              </mc:Fallback>
            </mc:AlternateContent>
          </w:r>
        </w:p>
        <w:p w14:paraId="3D09405C" w14:textId="77777777" w:rsidR="00AB2748" w:rsidRDefault="00AB2748" w:rsidP="005470F7">
          <w:pPr>
            <w:pBdr>
              <w:top w:val="nil"/>
              <w:left w:val="nil"/>
              <w:bottom w:val="nil"/>
              <w:right w:val="nil"/>
              <w:between w:val="nil"/>
            </w:pBdr>
            <w:tabs>
              <w:tab w:val="center" w:pos="4419"/>
              <w:tab w:val="right" w:pos="8838"/>
            </w:tabs>
            <w:jc w:val="right"/>
            <w:rPr>
              <w:rFonts w:ascii="Lucida Sans" w:eastAsia="Trebuchet MS" w:hAnsi="Lucida Sans" w:cs="Trebuchet MS"/>
              <w:b/>
              <w:color w:val="000000"/>
            </w:rPr>
          </w:pPr>
        </w:p>
        <w:p w14:paraId="73F04426" w14:textId="77777777" w:rsidR="00AB2748" w:rsidRDefault="00AB2748" w:rsidP="00174051">
          <w:pPr>
            <w:pBdr>
              <w:top w:val="nil"/>
              <w:left w:val="nil"/>
              <w:bottom w:val="nil"/>
              <w:right w:val="nil"/>
              <w:between w:val="nil"/>
            </w:pBdr>
            <w:tabs>
              <w:tab w:val="center" w:pos="4419"/>
              <w:tab w:val="right" w:pos="8838"/>
            </w:tabs>
            <w:jc w:val="right"/>
            <w:rPr>
              <w:rFonts w:ascii="Trebuchet MS" w:eastAsia="Trebuchet MS" w:hAnsi="Trebuchet MS" w:cs="Trebuchet MS"/>
              <w:color w:val="000000"/>
              <w:sz w:val="20"/>
              <w:szCs w:val="20"/>
            </w:rPr>
          </w:pPr>
        </w:p>
      </w:tc>
    </w:tr>
  </w:tbl>
  <w:p w14:paraId="0C5E723F" w14:textId="58A6A09B" w:rsidR="00AB2748" w:rsidRDefault="00AB2748">
    <w:pPr>
      <w:pBdr>
        <w:top w:val="nil"/>
        <w:left w:val="nil"/>
        <w:bottom w:val="nil"/>
        <w:right w:val="nil"/>
        <w:between w:val="nil"/>
      </w:pBdr>
      <w:tabs>
        <w:tab w:val="center" w:pos="4419"/>
        <w:tab w:val="right" w:pos="8838"/>
      </w:tabs>
      <w:spacing w:after="0" w:line="240" w:lineRule="auto"/>
      <w:rPr>
        <w:rFonts w:ascii="Trebuchet MS" w:eastAsia="Trebuchet MS" w:hAnsi="Trebuchet MS" w:cs="Trebuchet MS"/>
        <w:color w:val="000000"/>
        <w:sz w:val="20"/>
        <w:szCs w:val="20"/>
      </w:rPr>
    </w:pPr>
  </w:p>
  <w:p w14:paraId="3A705037" w14:textId="77777777" w:rsidR="00AB2748" w:rsidRDefault="00AB2748">
    <w:pPr>
      <w:pBdr>
        <w:top w:val="nil"/>
        <w:left w:val="nil"/>
        <w:bottom w:val="nil"/>
        <w:right w:val="nil"/>
        <w:between w:val="nil"/>
      </w:pBdr>
      <w:tabs>
        <w:tab w:val="center" w:pos="4419"/>
        <w:tab w:val="right" w:pos="8838"/>
      </w:tabs>
      <w:spacing w:after="0" w:line="240" w:lineRule="auto"/>
      <w:jc w:val="right"/>
      <w:rPr>
        <w:rFonts w:ascii="Trebuchet MS" w:eastAsia="Trebuchet MS" w:hAnsi="Trebuchet MS" w:cs="Trebuchet MS"/>
        <w:b/>
        <w:color w:val="000000"/>
        <w:sz w:val="24"/>
        <w:szCs w:val="24"/>
      </w:rPr>
    </w:pPr>
  </w:p>
  <w:p w14:paraId="5EEDA7A8" w14:textId="3A87A868" w:rsidR="00AB2748" w:rsidRDefault="00AB2748">
    <w:pPr>
      <w:pBdr>
        <w:top w:val="nil"/>
        <w:left w:val="nil"/>
        <w:bottom w:val="nil"/>
        <w:right w:val="nil"/>
        <w:between w:val="nil"/>
      </w:pBdr>
      <w:tabs>
        <w:tab w:val="center" w:pos="4419"/>
        <w:tab w:val="right" w:pos="8838"/>
      </w:tabs>
      <w:spacing w:after="0" w:line="240" w:lineRule="auto"/>
      <w:jc w:val="right"/>
      <w:rPr>
        <w:rFonts w:ascii="Trebuchet MS" w:eastAsia="Trebuchet MS" w:hAnsi="Trebuchet MS" w:cs="Trebuchet MS"/>
        <w:b/>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31CDC"/>
    <w:multiLevelType w:val="hybridMultilevel"/>
    <w:tmpl w:val="C4208E80"/>
    <w:lvl w:ilvl="0" w:tplc="71E4A32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CC26981"/>
    <w:multiLevelType w:val="hybridMultilevel"/>
    <w:tmpl w:val="46BCF756"/>
    <w:lvl w:ilvl="0" w:tplc="E48ED502">
      <w:start w:val="5"/>
      <w:numFmt w:val="upperRoman"/>
      <w:lvlText w:val="%1."/>
      <w:lvlJc w:val="left"/>
      <w:pPr>
        <w:ind w:left="3839" w:hanging="720"/>
      </w:pPr>
      <w:rPr>
        <w:rFonts w:hint="default"/>
      </w:rPr>
    </w:lvl>
    <w:lvl w:ilvl="1" w:tplc="080A0019" w:tentative="1">
      <w:start w:val="1"/>
      <w:numFmt w:val="lowerLetter"/>
      <w:lvlText w:val="%2."/>
      <w:lvlJc w:val="left"/>
      <w:pPr>
        <w:ind w:left="4199" w:hanging="360"/>
      </w:pPr>
    </w:lvl>
    <w:lvl w:ilvl="2" w:tplc="080A001B" w:tentative="1">
      <w:start w:val="1"/>
      <w:numFmt w:val="lowerRoman"/>
      <w:lvlText w:val="%3."/>
      <w:lvlJc w:val="right"/>
      <w:pPr>
        <w:ind w:left="4919" w:hanging="180"/>
      </w:pPr>
    </w:lvl>
    <w:lvl w:ilvl="3" w:tplc="080A000F" w:tentative="1">
      <w:start w:val="1"/>
      <w:numFmt w:val="decimal"/>
      <w:lvlText w:val="%4."/>
      <w:lvlJc w:val="left"/>
      <w:pPr>
        <w:ind w:left="5639" w:hanging="360"/>
      </w:pPr>
    </w:lvl>
    <w:lvl w:ilvl="4" w:tplc="080A0019" w:tentative="1">
      <w:start w:val="1"/>
      <w:numFmt w:val="lowerLetter"/>
      <w:lvlText w:val="%5."/>
      <w:lvlJc w:val="left"/>
      <w:pPr>
        <w:ind w:left="6359" w:hanging="360"/>
      </w:pPr>
    </w:lvl>
    <w:lvl w:ilvl="5" w:tplc="080A001B" w:tentative="1">
      <w:start w:val="1"/>
      <w:numFmt w:val="lowerRoman"/>
      <w:lvlText w:val="%6."/>
      <w:lvlJc w:val="right"/>
      <w:pPr>
        <w:ind w:left="7079" w:hanging="180"/>
      </w:pPr>
    </w:lvl>
    <w:lvl w:ilvl="6" w:tplc="080A000F" w:tentative="1">
      <w:start w:val="1"/>
      <w:numFmt w:val="decimal"/>
      <w:lvlText w:val="%7."/>
      <w:lvlJc w:val="left"/>
      <w:pPr>
        <w:ind w:left="7799" w:hanging="360"/>
      </w:pPr>
    </w:lvl>
    <w:lvl w:ilvl="7" w:tplc="080A0019" w:tentative="1">
      <w:start w:val="1"/>
      <w:numFmt w:val="lowerLetter"/>
      <w:lvlText w:val="%8."/>
      <w:lvlJc w:val="left"/>
      <w:pPr>
        <w:ind w:left="8519" w:hanging="360"/>
      </w:pPr>
    </w:lvl>
    <w:lvl w:ilvl="8" w:tplc="080A001B" w:tentative="1">
      <w:start w:val="1"/>
      <w:numFmt w:val="lowerRoman"/>
      <w:lvlText w:val="%9."/>
      <w:lvlJc w:val="right"/>
      <w:pPr>
        <w:ind w:left="9239" w:hanging="180"/>
      </w:pPr>
    </w:lvl>
  </w:abstractNum>
  <w:abstractNum w:abstractNumId="2" w15:restartNumberingAfterBreak="0">
    <w:nsid w:val="289231B1"/>
    <w:multiLevelType w:val="hybridMultilevel"/>
    <w:tmpl w:val="051EB4AC"/>
    <w:lvl w:ilvl="0" w:tplc="1A2EB756">
      <w:start w:val="1"/>
      <w:numFmt w:val="upperRoman"/>
      <w:lvlText w:val="%1."/>
      <w:lvlJc w:val="left"/>
      <w:pPr>
        <w:ind w:left="1080" w:hanging="720"/>
      </w:pPr>
      <w:rPr>
        <w:rFonts w:eastAsia="Trebuchet M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A8C76D9"/>
    <w:multiLevelType w:val="hybridMultilevel"/>
    <w:tmpl w:val="0D6AF89A"/>
    <w:lvl w:ilvl="0" w:tplc="ACCA4A6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DDD4132"/>
    <w:multiLevelType w:val="hybridMultilevel"/>
    <w:tmpl w:val="DC1832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02E557C"/>
    <w:multiLevelType w:val="hybridMultilevel"/>
    <w:tmpl w:val="C848F2D0"/>
    <w:lvl w:ilvl="0" w:tplc="2F7C0290">
      <w:start w:val="1"/>
      <w:numFmt w:val="upp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15:restartNumberingAfterBreak="0">
    <w:nsid w:val="598A3FD3"/>
    <w:multiLevelType w:val="hybridMultilevel"/>
    <w:tmpl w:val="536CC2A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15:restartNumberingAfterBreak="0">
    <w:nsid w:val="5C3C3D4A"/>
    <w:multiLevelType w:val="hybridMultilevel"/>
    <w:tmpl w:val="0E9001F6"/>
    <w:lvl w:ilvl="0" w:tplc="EA8A2ED6">
      <w:start w:val="5"/>
      <w:numFmt w:val="upperRoman"/>
      <w:lvlText w:val="%1."/>
      <w:lvlJc w:val="left"/>
      <w:pPr>
        <w:ind w:left="1800" w:hanging="72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8" w15:restartNumberingAfterBreak="0">
    <w:nsid w:val="680A0200"/>
    <w:multiLevelType w:val="hybridMultilevel"/>
    <w:tmpl w:val="08668F4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7D8417A6"/>
    <w:multiLevelType w:val="hybridMultilevel"/>
    <w:tmpl w:val="E5C40DAE"/>
    <w:lvl w:ilvl="0" w:tplc="072EC73C">
      <w:start w:val="1"/>
      <w:numFmt w:val="decimal"/>
      <w:lvlText w:val="%1."/>
      <w:lvlJc w:val="left"/>
      <w:pPr>
        <w:ind w:left="341" w:hanging="304"/>
      </w:pPr>
      <w:rPr>
        <w:rFonts w:ascii="Trebuchet MS" w:eastAsia="Trebuchet MS" w:hAnsi="Trebuchet MS" w:cs="Trebuchet MS" w:hint="default"/>
        <w:b/>
        <w:bCs/>
        <w:spacing w:val="-1"/>
        <w:w w:val="100"/>
        <w:sz w:val="24"/>
        <w:szCs w:val="24"/>
        <w:lang w:val="es-ES" w:eastAsia="en-US" w:bidi="ar-SA"/>
      </w:rPr>
    </w:lvl>
    <w:lvl w:ilvl="1" w:tplc="D0AA9384">
      <w:start w:val="1"/>
      <w:numFmt w:val="upperRoman"/>
      <w:lvlText w:val="%2."/>
      <w:lvlJc w:val="left"/>
      <w:pPr>
        <w:ind w:left="1061" w:hanging="515"/>
        <w:jc w:val="right"/>
      </w:pPr>
      <w:rPr>
        <w:rFonts w:ascii="Trebuchet MS" w:eastAsia="Trebuchet MS" w:hAnsi="Trebuchet MS" w:cs="Trebuchet MS" w:hint="default"/>
        <w:b/>
        <w:bCs/>
        <w:w w:val="99"/>
        <w:sz w:val="24"/>
        <w:szCs w:val="24"/>
        <w:lang w:val="es-ES" w:eastAsia="en-US" w:bidi="ar-SA"/>
      </w:rPr>
    </w:lvl>
    <w:lvl w:ilvl="2" w:tplc="9BD260F6">
      <w:numFmt w:val="bullet"/>
      <w:lvlText w:val="•"/>
      <w:lvlJc w:val="left"/>
      <w:pPr>
        <w:ind w:left="1975" w:hanging="515"/>
      </w:pPr>
      <w:rPr>
        <w:rFonts w:hint="default"/>
        <w:lang w:val="es-ES" w:eastAsia="en-US" w:bidi="ar-SA"/>
      </w:rPr>
    </w:lvl>
    <w:lvl w:ilvl="3" w:tplc="4B5EADC8">
      <w:numFmt w:val="bullet"/>
      <w:lvlText w:val="•"/>
      <w:lvlJc w:val="left"/>
      <w:pPr>
        <w:ind w:left="2891" w:hanging="515"/>
      </w:pPr>
      <w:rPr>
        <w:rFonts w:hint="default"/>
        <w:lang w:val="es-ES" w:eastAsia="en-US" w:bidi="ar-SA"/>
      </w:rPr>
    </w:lvl>
    <w:lvl w:ilvl="4" w:tplc="7422A45C">
      <w:numFmt w:val="bullet"/>
      <w:lvlText w:val="•"/>
      <w:lvlJc w:val="left"/>
      <w:pPr>
        <w:ind w:left="3806" w:hanging="515"/>
      </w:pPr>
      <w:rPr>
        <w:rFonts w:hint="default"/>
        <w:lang w:val="es-ES" w:eastAsia="en-US" w:bidi="ar-SA"/>
      </w:rPr>
    </w:lvl>
    <w:lvl w:ilvl="5" w:tplc="DEF03D68">
      <w:numFmt w:val="bullet"/>
      <w:lvlText w:val="•"/>
      <w:lvlJc w:val="left"/>
      <w:pPr>
        <w:ind w:left="4722" w:hanging="515"/>
      </w:pPr>
      <w:rPr>
        <w:rFonts w:hint="default"/>
        <w:lang w:val="es-ES" w:eastAsia="en-US" w:bidi="ar-SA"/>
      </w:rPr>
    </w:lvl>
    <w:lvl w:ilvl="6" w:tplc="16DC549E">
      <w:numFmt w:val="bullet"/>
      <w:lvlText w:val="•"/>
      <w:lvlJc w:val="left"/>
      <w:pPr>
        <w:ind w:left="5637" w:hanging="515"/>
      </w:pPr>
      <w:rPr>
        <w:rFonts w:hint="default"/>
        <w:lang w:val="es-ES" w:eastAsia="en-US" w:bidi="ar-SA"/>
      </w:rPr>
    </w:lvl>
    <w:lvl w:ilvl="7" w:tplc="820A58C4">
      <w:numFmt w:val="bullet"/>
      <w:lvlText w:val="•"/>
      <w:lvlJc w:val="left"/>
      <w:pPr>
        <w:ind w:left="6553" w:hanging="515"/>
      </w:pPr>
      <w:rPr>
        <w:rFonts w:hint="default"/>
        <w:lang w:val="es-ES" w:eastAsia="en-US" w:bidi="ar-SA"/>
      </w:rPr>
    </w:lvl>
    <w:lvl w:ilvl="8" w:tplc="CA361642">
      <w:numFmt w:val="bullet"/>
      <w:lvlText w:val="•"/>
      <w:lvlJc w:val="left"/>
      <w:pPr>
        <w:ind w:left="7468" w:hanging="515"/>
      </w:pPr>
      <w:rPr>
        <w:rFonts w:hint="default"/>
        <w:lang w:val="es-ES" w:eastAsia="en-US" w:bidi="ar-SA"/>
      </w:rPr>
    </w:lvl>
  </w:abstractNum>
  <w:num w:numId="1" w16cid:durableId="1098788882">
    <w:abstractNumId w:val="9"/>
  </w:num>
  <w:num w:numId="2" w16cid:durableId="229314404">
    <w:abstractNumId w:val="0"/>
  </w:num>
  <w:num w:numId="3" w16cid:durableId="2015574058">
    <w:abstractNumId w:val="4"/>
  </w:num>
  <w:num w:numId="4" w16cid:durableId="617222783">
    <w:abstractNumId w:val="3"/>
  </w:num>
  <w:num w:numId="5" w16cid:durableId="2059478004">
    <w:abstractNumId w:val="2"/>
  </w:num>
  <w:num w:numId="6" w16cid:durableId="600769226">
    <w:abstractNumId w:val="7"/>
  </w:num>
  <w:num w:numId="7" w16cid:durableId="460464940">
    <w:abstractNumId w:val="1"/>
  </w:num>
  <w:num w:numId="8" w16cid:durableId="403336598">
    <w:abstractNumId w:val="5"/>
  </w:num>
  <w:num w:numId="9" w16cid:durableId="996299801">
    <w:abstractNumId w:val="8"/>
  </w:num>
  <w:num w:numId="10" w16cid:durableId="15230650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1C4"/>
    <w:rsid w:val="00016E05"/>
    <w:rsid w:val="0001790F"/>
    <w:rsid w:val="00021D28"/>
    <w:rsid w:val="00030DBF"/>
    <w:rsid w:val="0003519B"/>
    <w:rsid w:val="000357C7"/>
    <w:rsid w:val="00035C7E"/>
    <w:rsid w:val="00040E0E"/>
    <w:rsid w:val="00043876"/>
    <w:rsid w:val="00050216"/>
    <w:rsid w:val="0005371D"/>
    <w:rsid w:val="00062749"/>
    <w:rsid w:val="00066F4D"/>
    <w:rsid w:val="00067D6F"/>
    <w:rsid w:val="000719AB"/>
    <w:rsid w:val="00072509"/>
    <w:rsid w:val="0007764C"/>
    <w:rsid w:val="00085E0E"/>
    <w:rsid w:val="00086605"/>
    <w:rsid w:val="00086A1C"/>
    <w:rsid w:val="00087877"/>
    <w:rsid w:val="00090DE5"/>
    <w:rsid w:val="00093F31"/>
    <w:rsid w:val="00095C1E"/>
    <w:rsid w:val="000960DE"/>
    <w:rsid w:val="000A2F4C"/>
    <w:rsid w:val="000A6640"/>
    <w:rsid w:val="000B06D9"/>
    <w:rsid w:val="000B0BFC"/>
    <w:rsid w:val="000C40E5"/>
    <w:rsid w:val="000D4629"/>
    <w:rsid w:val="000D6C86"/>
    <w:rsid w:val="000E41DE"/>
    <w:rsid w:val="000E7E47"/>
    <w:rsid w:val="000F0238"/>
    <w:rsid w:val="000F0FE6"/>
    <w:rsid w:val="001036DC"/>
    <w:rsid w:val="00104983"/>
    <w:rsid w:val="00106A8F"/>
    <w:rsid w:val="0012027F"/>
    <w:rsid w:val="0012367B"/>
    <w:rsid w:val="00134750"/>
    <w:rsid w:val="0013762C"/>
    <w:rsid w:val="00137D41"/>
    <w:rsid w:val="00142E14"/>
    <w:rsid w:val="00156B68"/>
    <w:rsid w:val="00157472"/>
    <w:rsid w:val="00157FE5"/>
    <w:rsid w:val="00163D2B"/>
    <w:rsid w:val="00173D64"/>
    <w:rsid w:val="00174051"/>
    <w:rsid w:val="00177FDE"/>
    <w:rsid w:val="00181FAC"/>
    <w:rsid w:val="0018231E"/>
    <w:rsid w:val="00183052"/>
    <w:rsid w:val="00183081"/>
    <w:rsid w:val="00183707"/>
    <w:rsid w:val="001838BB"/>
    <w:rsid w:val="001839A7"/>
    <w:rsid w:val="0019239B"/>
    <w:rsid w:val="001A1A05"/>
    <w:rsid w:val="001A676E"/>
    <w:rsid w:val="001A7BFC"/>
    <w:rsid w:val="001B24EA"/>
    <w:rsid w:val="001B3342"/>
    <w:rsid w:val="001C24D4"/>
    <w:rsid w:val="001C64F7"/>
    <w:rsid w:val="001C6EDF"/>
    <w:rsid w:val="001C76D1"/>
    <w:rsid w:val="001D0DDE"/>
    <w:rsid w:val="001D3FC2"/>
    <w:rsid w:val="001D469B"/>
    <w:rsid w:val="001E230F"/>
    <w:rsid w:val="001E4E6F"/>
    <w:rsid w:val="001E6EC3"/>
    <w:rsid w:val="001E71F0"/>
    <w:rsid w:val="001E787D"/>
    <w:rsid w:val="001F014D"/>
    <w:rsid w:val="00211D00"/>
    <w:rsid w:val="0022759C"/>
    <w:rsid w:val="00227A56"/>
    <w:rsid w:val="0023283E"/>
    <w:rsid w:val="00245EDF"/>
    <w:rsid w:val="002517CA"/>
    <w:rsid w:val="0026158F"/>
    <w:rsid w:val="00262B60"/>
    <w:rsid w:val="00262CC1"/>
    <w:rsid w:val="00263CF0"/>
    <w:rsid w:val="00263DB1"/>
    <w:rsid w:val="002653D3"/>
    <w:rsid w:val="0027395B"/>
    <w:rsid w:val="00274553"/>
    <w:rsid w:val="00275C19"/>
    <w:rsid w:val="00276427"/>
    <w:rsid w:val="00277993"/>
    <w:rsid w:val="00281E60"/>
    <w:rsid w:val="0028630A"/>
    <w:rsid w:val="00287054"/>
    <w:rsid w:val="002920B1"/>
    <w:rsid w:val="00293C1A"/>
    <w:rsid w:val="002A0FBC"/>
    <w:rsid w:val="002B4554"/>
    <w:rsid w:val="002C71BB"/>
    <w:rsid w:val="002C7497"/>
    <w:rsid w:val="002D6E5D"/>
    <w:rsid w:val="002E2366"/>
    <w:rsid w:val="002E2959"/>
    <w:rsid w:val="002E3C8C"/>
    <w:rsid w:val="002F36C9"/>
    <w:rsid w:val="002F434F"/>
    <w:rsid w:val="00301B05"/>
    <w:rsid w:val="00305A18"/>
    <w:rsid w:val="00314C4A"/>
    <w:rsid w:val="003150B8"/>
    <w:rsid w:val="003203A4"/>
    <w:rsid w:val="00320966"/>
    <w:rsid w:val="003229CF"/>
    <w:rsid w:val="0033347F"/>
    <w:rsid w:val="00340487"/>
    <w:rsid w:val="00342B8C"/>
    <w:rsid w:val="00344D2B"/>
    <w:rsid w:val="00347063"/>
    <w:rsid w:val="00350525"/>
    <w:rsid w:val="003565CB"/>
    <w:rsid w:val="00357DD2"/>
    <w:rsid w:val="00361AC0"/>
    <w:rsid w:val="00363EE2"/>
    <w:rsid w:val="00373476"/>
    <w:rsid w:val="00373787"/>
    <w:rsid w:val="0037427F"/>
    <w:rsid w:val="00377008"/>
    <w:rsid w:val="00382F14"/>
    <w:rsid w:val="003870A8"/>
    <w:rsid w:val="003A4FDD"/>
    <w:rsid w:val="003B11B9"/>
    <w:rsid w:val="003B6A1E"/>
    <w:rsid w:val="003C62F6"/>
    <w:rsid w:val="003D1697"/>
    <w:rsid w:val="003D6F6B"/>
    <w:rsid w:val="003E4A2D"/>
    <w:rsid w:val="003F5394"/>
    <w:rsid w:val="00410EC3"/>
    <w:rsid w:val="00425E94"/>
    <w:rsid w:val="00426910"/>
    <w:rsid w:val="00430438"/>
    <w:rsid w:val="00435559"/>
    <w:rsid w:val="004371E5"/>
    <w:rsid w:val="00463D0E"/>
    <w:rsid w:val="00473839"/>
    <w:rsid w:val="004748E9"/>
    <w:rsid w:val="00475A0E"/>
    <w:rsid w:val="00476C0A"/>
    <w:rsid w:val="00481DA2"/>
    <w:rsid w:val="0048346E"/>
    <w:rsid w:val="0048586A"/>
    <w:rsid w:val="00493E1C"/>
    <w:rsid w:val="00494970"/>
    <w:rsid w:val="0049704B"/>
    <w:rsid w:val="004A356E"/>
    <w:rsid w:val="004A77B2"/>
    <w:rsid w:val="004B0B41"/>
    <w:rsid w:val="004D6058"/>
    <w:rsid w:val="004E64CB"/>
    <w:rsid w:val="004F3F31"/>
    <w:rsid w:val="005011A7"/>
    <w:rsid w:val="005013EC"/>
    <w:rsid w:val="00505B43"/>
    <w:rsid w:val="0050711B"/>
    <w:rsid w:val="00511255"/>
    <w:rsid w:val="00513C36"/>
    <w:rsid w:val="005470F7"/>
    <w:rsid w:val="00547A20"/>
    <w:rsid w:val="005651F3"/>
    <w:rsid w:val="00566AD0"/>
    <w:rsid w:val="005700E3"/>
    <w:rsid w:val="00570274"/>
    <w:rsid w:val="00571F90"/>
    <w:rsid w:val="00575280"/>
    <w:rsid w:val="00586882"/>
    <w:rsid w:val="005A39AE"/>
    <w:rsid w:val="005A66CB"/>
    <w:rsid w:val="005B5846"/>
    <w:rsid w:val="005B6EE5"/>
    <w:rsid w:val="005C12C0"/>
    <w:rsid w:val="005D1CBA"/>
    <w:rsid w:val="005D6588"/>
    <w:rsid w:val="005E2530"/>
    <w:rsid w:val="005E76AB"/>
    <w:rsid w:val="005F12F9"/>
    <w:rsid w:val="005F2606"/>
    <w:rsid w:val="005F4DF7"/>
    <w:rsid w:val="0060442C"/>
    <w:rsid w:val="00626FC5"/>
    <w:rsid w:val="00631DB7"/>
    <w:rsid w:val="00631E2A"/>
    <w:rsid w:val="0063327F"/>
    <w:rsid w:val="00643269"/>
    <w:rsid w:val="00646C1F"/>
    <w:rsid w:val="00651F5B"/>
    <w:rsid w:val="006569A5"/>
    <w:rsid w:val="0066157B"/>
    <w:rsid w:val="0066370C"/>
    <w:rsid w:val="00666138"/>
    <w:rsid w:val="0066648C"/>
    <w:rsid w:val="00666E39"/>
    <w:rsid w:val="00673C81"/>
    <w:rsid w:val="0067664A"/>
    <w:rsid w:val="00677E12"/>
    <w:rsid w:val="00697F52"/>
    <w:rsid w:val="006A0D31"/>
    <w:rsid w:val="006A1810"/>
    <w:rsid w:val="006A1B04"/>
    <w:rsid w:val="006A3FC6"/>
    <w:rsid w:val="006A4442"/>
    <w:rsid w:val="006A5C77"/>
    <w:rsid w:val="006A6DFA"/>
    <w:rsid w:val="006A6E8C"/>
    <w:rsid w:val="006B1E5C"/>
    <w:rsid w:val="006B4220"/>
    <w:rsid w:val="006C118D"/>
    <w:rsid w:val="006C1810"/>
    <w:rsid w:val="006C4CEA"/>
    <w:rsid w:val="006C6247"/>
    <w:rsid w:val="006D1A49"/>
    <w:rsid w:val="006D4EF9"/>
    <w:rsid w:val="006D7FFD"/>
    <w:rsid w:val="006F228D"/>
    <w:rsid w:val="006F29A3"/>
    <w:rsid w:val="006F66FC"/>
    <w:rsid w:val="00703726"/>
    <w:rsid w:val="00716902"/>
    <w:rsid w:val="007230AE"/>
    <w:rsid w:val="00724EBC"/>
    <w:rsid w:val="007372D9"/>
    <w:rsid w:val="007403D6"/>
    <w:rsid w:val="007502D5"/>
    <w:rsid w:val="00756269"/>
    <w:rsid w:val="007569EC"/>
    <w:rsid w:val="00756B1C"/>
    <w:rsid w:val="00756C4A"/>
    <w:rsid w:val="007608D3"/>
    <w:rsid w:val="0077485F"/>
    <w:rsid w:val="00774DAC"/>
    <w:rsid w:val="00780930"/>
    <w:rsid w:val="00787865"/>
    <w:rsid w:val="00793F8E"/>
    <w:rsid w:val="007A1E5A"/>
    <w:rsid w:val="007A61E0"/>
    <w:rsid w:val="007B43CE"/>
    <w:rsid w:val="007B7C38"/>
    <w:rsid w:val="007C6543"/>
    <w:rsid w:val="007D15DB"/>
    <w:rsid w:val="007D3639"/>
    <w:rsid w:val="007D6765"/>
    <w:rsid w:val="007D6769"/>
    <w:rsid w:val="007E055A"/>
    <w:rsid w:val="007E0E0C"/>
    <w:rsid w:val="007E21B2"/>
    <w:rsid w:val="007E724A"/>
    <w:rsid w:val="007F2A2A"/>
    <w:rsid w:val="0080237A"/>
    <w:rsid w:val="00804BA8"/>
    <w:rsid w:val="00805535"/>
    <w:rsid w:val="008102AE"/>
    <w:rsid w:val="00823318"/>
    <w:rsid w:val="00826F10"/>
    <w:rsid w:val="008311F7"/>
    <w:rsid w:val="0083292F"/>
    <w:rsid w:val="00843D90"/>
    <w:rsid w:val="008507CF"/>
    <w:rsid w:val="008671F8"/>
    <w:rsid w:val="00871382"/>
    <w:rsid w:val="00874B35"/>
    <w:rsid w:val="00874B93"/>
    <w:rsid w:val="00883242"/>
    <w:rsid w:val="00890589"/>
    <w:rsid w:val="00890940"/>
    <w:rsid w:val="00890C92"/>
    <w:rsid w:val="00892504"/>
    <w:rsid w:val="00894EA9"/>
    <w:rsid w:val="008A14BE"/>
    <w:rsid w:val="008A2D34"/>
    <w:rsid w:val="008A449B"/>
    <w:rsid w:val="008A574A"/>
    <w:rsid w:val="008A66A0"/>
    <w:rsid w:val="008B0FC9"/>
    <w:rsid w:val="008C086E"/>
    <w:rsid w:val="008E690B"/>
    <w:rsid w:val="008F59EE"/>
    <w:rsid w:val="00901194"/>
    <w:rsid w:val="00902454"/>
    <w:rsid w:val="00903D86"/>
    <w:rsid w:val="00903EEC"/>
    <w:rsid w:val="00905559"/>
    <w:rsid w:val="00913042"/>
    <w:rsid w:val="00917774"/>
    <w:rsid w:val="00923CCF"/>
    <w:rsid w:val="00933CCE"/>
    <w:rsid w:val="00941385"/>
    <w:rsid w:val="00945C6E"/>
    <w:rsid w:val="009471DE"/>
    <w:rsid w:val="009658BA"/>
    <w:rsid w:val="00971B00"/>
    <w:rsid w:val="009754AC"/>
    <w:rsid w:val="00976E84"/>
    <w:rsid w:val="00977B41"/>
    <w:rsid w:val="00985305"/>
    <w:rsid w:val="00987251"/>
    <w:rsid w:val="0099224F"/>
    <w:rsid w:val="009A45E5"/>
    <w:rsid w:val="009B2625"/>
    <w:rsid w:val="009C2D90"/>
    <w:rsid w:val="009D7248"/>
    <w:rsid w:val="009D7C89"/>
    <w:rsid w:val="009E5070"/>
    <w:rsid w:val="009F2121"/>
    <w:rsid w:val="009F4032"/>
    <w:rsid w:val="009F7646"/>
    <w:rsid w:val="00A02A12"/>
    <w:rsid w:val="00A05B2D"/>
    <w:rsid w:val="00A10730"/>
    <w:rsid w:val="00A14676"/>
    <w:rsid w:val="00A23894"/>
    <w:rsid w:val="00A30E54"/>
    <w:rsid w:val="00A32262"/>
    <w:rsid w:val="00A374DE"/>
    <w:rsid w:val="00A479CF"/>
    <w:rsid w:val="00A512FF"/>
    <w:rsid w:val="00A51D20"/>
    <w:rsid w:val="00A535C6"/>
    <w:rsid w:val="00A618AB"/>
    <w:rsid w:val="00A70045"/>
    <w:rsid w:val="00A77D39"/>
    <w:rsid w:val="00A8383D"/>
    <w:rsid w:val="00A87964"/>
    <w:rsid w:val="00AA0B2F"/>
    <w:rsid w:val="00AB14A9"/>
    <w:rsid w:val="00AB166E"/>
    <w:rsid w:val="00AB2748"/>
    <w:rsid w:val="00AC285F"/>
    <w:rsid w:val="00AC7C7C"/>
    <w:rsid w:val="00AD22D4"/>
    <w:rsid w:val="00AD5432"/>
    <w:rsid w:val="00AD73B6"/>
    <w:rsid w:val="00AE4ABC"/>
    <w:rsid w:val="00AF3E10"/>
    <w:rsid w:val="00AF4CF5"/>
    <w:rsid w:val="00B02E7D"/>
    <w:rsid w:val="00B034A4"/>
    <w:rsid w:val="00B07778"/>
    <w:rsid w:val="00B21896"/>
    <w:rsid w:val="00B22766"/>
    <w:rsid w:val="00B22ADE"/>
    <w:rsid w:val="00B2632D"/>
    <w:rsid w:val="00B37CDE"/>
    <w:rsid w:val="00B42BFB"/>
    <w:rsid w:val="00B44FFB"/>
    <w:rsid w:val="00B478D1"/>
    <w:rsid w:val="00B51E39"/>
    <w:rsid w:val="00B53CD1"/>
    <w:rsid w:val="00B54A29"/>
    <w:rsid w:val="00B562BC"/>
    <w:rsid w:val="00B614B6"/>
    <w:rsid w:val="00B66C53"/>
    <w:rsid w:val="00B70393"/>
    <w:rsid w:val="00B71720"/>
    <w:rsid w:val="00B8455A"/>
    <w:rsid w:val="00BA029F"/>
    <w:rsid w:val="00BA5C58"/>
    <w:rsid w:val="00BC03A8"/>
    <w:rsid w:val="00BC1CD9"/>
    <w:rsid w:val="00BC400B"/>
    <w:rsid w:val="00BC4368"/>
    <w:rsid w:val="00BD34D8"/>
    <w:rsid w:val="00BD4D47"/>
    <w:rsid w:val="00BE0A3B"/>
    <w:rsid w:val="00BE0B4D"/>
    <w:rsid w:val="00BE71B0"/>
    <w:rsid w:val="00BF0176"/>
    <w:rsid w:val="00BF4067"/>
    <w:rsid w:val="00C023E1"/>
    <w:rsid w:val="00C03CF2"/>
    <w:rsid w:val="00C07924"/>
    <w:rsid w:val="00C10305"/>
    <w:rsid w:val="00C12F55"/>
    <w:rsid w:val="00C20883"/>
    <w:rsid w:val="00C23EDB"/>
    <w:rsid w:val="00C25230"/>
    <w:rsid w:val="00C26D99"/>
    <w:rsid w:val="00C2752B"/>
    <w:rsid w:val="00C31874"/>
    <w:rsid w:val="00C32B2D"/>
    <w:rsid w:val="00C4333E"/>
    <w:rsid w:val="00C4508A"/>
    <w:rsid w:val="00C476A3"/>
    <w:rsid w:val="00C538C5"/>
    <w:rsid w:val="00C55137"/>
    <w:rsid w:val="00C553BF"/>
    <w:rsid w:val="00C606B9"/>
    <w:rsid w:val="00C60E2B"/>
    <w:rsid w:val="00C60E45"/>
    <w:rsid w:val="00C62220"/>
    <w:rsid w:val="00C65348"/>
    <w:rsid w:val="00C827DE"/>
    <w:rsid w:val="00C82992"/>
    <w:rsid w:val="00C83B70"/>
    <w:rsid w:val="00C86652"/>
    <w:rsid w:val="00C86C2C"/>
    <w:rsid w:val="00C936BA"/>
    <w:rsid w:val="00CA286F"/>
    <w:rsid w:val="00CA43E2"/>
    <w:rsid w:val="00CB300E"/>
    <w:rsid w:val="00CC42E0"/>
    <w:rsid w:val="00CC751D"/>
    <w:rsid w:val="00CC7B0C"/>
    <w:rsid w:val="00CD350C"/>
    <w:rsid w:val="00CD5227"/>
    <w:rsid w:val="00CD5273"/>
    <w:rsid w:val="00CD6B19"/>
    <w:rsid w:val="00CE2538"/>
    <w:rsid w:val="00CE5122"/>
    <w:rsid w:val="00CF5805"/>
    <w:rsid w:val="00D016C0"/>
    <w:rsid w:val="00D16A67"/>
    <w:rsid w:val="00D2778E"/>
    <w:rsid w:val="00D32537"/>
    <w:rsid w:val="00D34C48"/>
    <w:rsid w:val="00D366D6"/>
    <w:rsid w:val="00D55400"/>
    <w:rsid w:val="00D563AA"/>
    <w:rsid w:val="00D56BF9"/>
    <w:rsid w:val="00D56D92"/>
    <w:rsid w:val="00D572AC"/>
    <w:rsid w:val="00D62BF4"/>
    <w:rsid w:val="00D64B2A"/>
    <w:rsid w:val="00D711CF"/>
    <w:rsid w:val="00D76B20"/>
    <w:rsid w:val="00D76ECA"/>
    <w:rsid w:val="00D8098F"/>
    <w:rsid w:val="00D861AA"/>
    <w:rsid w:val="00D90FA1"/>
    <w:rsid w:val="00DA23DA"/>
    <w:rsid w:val="00DA71CF"/>
    <w:rsid w:val="00DB2AA2"/>
    <w:rsid w:val="00DB43CE"/>
    <w:rsid w:val="00DB6A11"/>
    <w:rsid w:val="00DC54FE"/>
    <w:rsid w:val="00DE13D5"/>
    <w:rsid w:val="00DF01C4"/>
    <w:rsid w:val="00DF564C"/>
    <w:rsid w:val="00E00E15"/>
    <w:rsid w:val="00E07C6A"/>
    <w:rsid w:val="00E20C6C"/>
    <w:rsid w:val="00E21D89"/>
    <w:rsid w:val="00E22BAF"/>
    <w:rsid w:val="00E24246"/>
    <w:rsid w:val="00E25E56"/>
    <w:rsid w:val="00E34F78"/>
    <w:rsid w:val="00E37050"/>
    <w:rsid w:val="00E37D49"/>
    <w:rsid w:val="00E41395"/>
    <w:rsid w:val="00E42D87"/>
    <w:rsid w:val="00E50074"/>
    <w:rsid w:val="00E5710F"/>
    <w:rsid w:val="00E707C2"/>
    <w:rsid w:val="00E73A03"/>
    <w:rsid w:val="00E73F70"/>
    <w:rsid w:val="00E75D75"/>
    <w:rsid w:val="00E76BF4"/>
    <w:rsid w:val="00E804ED"/>
    <w:rsid w:val="00E87514"/>
    <w:rsid w:val="00E90D32"/>
    <w:rsid w:val="00EA1D16"/>
    <w:rsid w:val="00EA679F"/>
    <w:rsid w:val="00EA7D36"/>
    <w:rsid w:val="00EB2D85"/>
    <w:rsid w:val="00EC0BCE"/>
    <w:rsid w:val="00EC4092"/>
    <w:rsid w:val="00EC72A8"/>
    <w:rsid w:val="00ED65A3"/>
    <w:rsid w:val="00EE2826"/>
    <w:rsid w:val="00EF0BAC"/>
    <w:rsid w:val="00EF35DA"/>
    <w:rsid w:val="00EF5BBD"/>
    <w:rsid w:val="00F041CD"/>
    <w:rsid w:val="00F04291"/>
    <w:rsid w:val="00F04AF2"/>
    <w:rsid w:val="00F1088E"/>
    <w:rsid w:val="00F14546"/>
    <w:rsid w:val="00F20E42"/>
    <w:rsid w:val="00F244FA"/>
    <w:rsid w:val="00F30211"/>
    <w:rsid w:val="00F35F64"/>
    <w:rsid w:val="00F42E6F"/>
    <w:rsid w:val="00F45A1A"/>
    <w:rsid w:val="00F61F37"/>
    <w:rsid w:val="00F90B8A"/>
    <w:rsid w:val="00F949CB"/>
    <w:rsid w:val="00FB653D"/>
    <w:rsid w:val="00FC5120"/>
    <w:rsid w:val="00FC57ED"/>
    <w:rsid w:val="00FD3FE5"/>
    <w:rsid w:val="00FD614D"/>
    <w:rsid w:val="00FD68C7"/>
    <w:rsid w:val="00FE26E4"/>
    <w:rsid w:val="00FF3BD0"/>
    <w:rsid w:val="00FF7E56"/>
    <w:rsid w:val="00FF7EC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8DC5FF"/>
  <w15:docId w15:val="{171E169D-0672-4FF2-8D77-5FB261C98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3D2E"/>
    <w:rPr>
      <w:rFonts w:cs="Times New Roman"/>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paragraph" w:styleId="Prrafodelista">
    <w:name w:val="List Paragraph"/>
    <w:aliases w:val="CNBV Parrafo1,Párrafo de lista1,Parrafo 1,Lista multicolor - Énfasis 11,Lista vistosa - Énfasis 11,Cuadrícula media 1 - Énfasis 21,Cita texto,List Paragraph-Thesis,Footnote,List Paragraph2,List Paragraph1,Colorful List - Accent 11,lp1,l"/>
    <w:basedOn w:val="Normal"/>
    <w:link w:val="PrrafodelistaCar"/>
    <w:uiPriority w:val="34"/>
    <w:qFormat/>
    <w:rsid w:val="00E03D2E"/>
    <w:pPr>
      <w:ind w:left="720"/>
      <w:contextualSpacing/>
    </w:pPr>
  </w:style>
  <w:style w:type="paragraph" w:styleId="Textonotapie">
    <w:name w:val="footnote text"/>
    <w:aliases w:val="Ref. de nota al pie1,Footnotes refss,Texto de nota al pie,Appel note de bas de page,Footnote number,referencia nota al pie,BVI fnr,4_G,16 Point,Superscript 6 Point,Texto nota al pie,Footnote Reference Char3,Footnote Reference Char1 Char,C"/>
    <w:basedOn w:val="Normal"/>
    <w:link w:val="TextonotapieCar"/>
    <w:uiPriority w:val="99"/>
    <w:qFormat/>
    <w:rsid w:val="00E03D2E"/>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aliases w:val="Ref. de nota al pie1 Car,Footnotes refss Car,Texto de nota al pie Car,Appel note de bas de page Car,Footnote number Car,referencia nota al pie Car,BVI fnr Car,4_G Car,16 Point Car,Superscript 6 Point Car,Texto nota al pie Car,C Car"/>
    <w:basedOn w:val="Fuentedeprrafopredeter"/>
    <w:link w:val="Textonotapie"/>
    <w:uiPriority w:val="99"/>
    <w:qFormat/>
    <w:rsid w:val="00E03D2E"/>
    <w:rPr>
      <w:rFonts w:ascii="Times New Roman" w:eastAsia="Times New Roman" w:hAnsi="Times New Roman" w:cs="Times New Roman"/>
      <w:sz w:val="20"/>
      <w:szCs w:val="20"/>
      <w:lang w:val="es-ES" w:eastAsia="es-ES"/>
    </w:rPr>
  </w:style>
  <w:style w:type="character" w:styleId="Refdenotaalpie">
    <w:name w:val="footnote reference"/>
    <w:aliases w:val="ftref,julio,Ref,f,Ref. de nota al pie 2,ftr,ftre"/>
    <w:link w:val="4GChar"/>
    <w:uiPriority w:val="99"/>
    <w:qFormat/>
    <w:rsid w:val="00E03D2E"/>
    <w:rPr>
      <w:rFonts w:cs="Times New Roman"/>
      <w:vertAlign w:val="superscript"/>
    </w:rPr>
  </w:style>
  <w:style w:type="paragraph" w:styleId="Encabezado">
    <w:name w:val="header"/>
    <w:basedOn w:val="Normal"/>
    <w:link w:val="EncabezadoCar"/>
    <w:uiPriority w:val="99"/>
    <w:rsid w:val="00E03D2E"/>
    <w:pPr>
      <w:tabs>
        <w:tab w:val="center" w:pos="4419"/>
        <w:tab w:val="right" w:pos="8838"/>
      </w:tabs>
      <w:suppressAutoHyphens/>
      <w:spacing w:after="0" w:line="240" w:lineRule="auto"/>
    </w:pPr>
    <w:rPr>
      <w:rFonts w:ascii="Arial" w:eastAsia="Times New Roman" w:hAnsi="Arial" w:cs="Arial"/>
      <w:sz w:val="20"/>
      <w:szCs w:val="20"/>
      <w:lang w:val="es-ES" w:eastAsia="ar-SA"/>
    </w:rPr>
  </w:style>
  <w:style w:type="character" w:customStyle="1" w:styleId="EncabezadoCar">
    <w:name w:val="Encabezado Car"/>
    <w:basedOn w:val="Fuentedeprrafopredeter"/>
    <w:link w:val="Encabezado"/>
    <w:uiPriority w:val="99"/>
    <w:rsid w:val="00E03D2E"/>
    <w:rPr>
      <w:rFonts w:ascii="Arial" w:eastAsia="Times New Roman" w:hAnsi="Arial" w:cs="Arial"/>
      <w:sz w:val="20"/>
      <w:szCs w:val="20"/>
      <w:lang w:val="es-ES" w:eastAsia="ar-SA"/>
    </w:rPr>
  </w:style>
  <w:style w:type="paragraph" w:styleId="Piedepgina">
    <w:name w:val="footer"/>
    <w:basedOn w:val="Normal"/>
    <w:link w:val="PiedepginaCar"/>
    <w:uiPriority w:val="99"/>
    <w:rsid w:val="00E03D2E"/>
    <w:pPr>
      <w:tabs>
        <w:tab w:val="center" w:pos="4419"/>
        <w:tab w:val="right" w:pos="8838"/>
      </w:tabs>
      <w:suppressAutoHyphens/>
      <w:spacing w:after="0" w:line="240" w:lineRule="auto"/>
    </w:pPr>
    <w:rPr>
      <w:rFonts w:ascii="Arial" w:eastAsia="Times New Roman" w:hAnsi="Arial" w:cs="Arial"/>
      <w:sz w:val="20"/>
      <w:szCs w:val="20"/>
      <w:lang w:val="es-ES" w:eastAsia="ar-SA"/>
    </w:rPr>
  </w:style>
  <w:style w:type="character" w:customStyle="1" w:styleId="PiedepginaCar">
    <w:name w:val="Pie de página Car"/>
    <w:basedOn w:val="Fuentedeprrafopredeter"/>
    <w:link w:val="Piedepgina"/>
    <w:uiPriority w:val="99"/>
    <w:rsid w:val="00E03D2E"/>
    <w:rPr>
      <w:rFonts w:ascii="Arial" w:eastAsia="Times New Roman" w:hAnsi="Arial" w:cs="Arial"/>
      <w:sz w:val="20"/>
      <w:szCs w:val="20"/>
      <w:lang w:val="es-ES" w:eastAsia="ar-SA"/>
    </w:rPr>
  </w:style>
  <w:style w:type="paragraph" w:styleId="Sinespaciado">
    <w:name w:val="No Spacing"/>
    <w:basedOn w:val="Normal"/>
    <w:link w:val="SinespaciadoCar"/>
    <w:uiPriority w:val="1"/>
    <w:qFormat/>
    <w:rsid w:val="00E03D2E"/>
    <w:pPr>
      <w:spacing w:after="0" w:line="240" w:lineRule="auto"/>
    </w:pPr>
    <w:rPr>
      <w:sz w:val="20"/>
      <w:szCs w:val="20"/>
      <w:lang w:eastAsia="es-ES"/>
    </w:rPr>
  </w:style>
  <w:style w:type="character" w:customStyle="1" w:styleId="SinespaciadoCar">
    <w:name w:val="Sin espaciado Car"/>
    <w:link w:val="Sinespaciado"/>
    <w:uiPriority w:val="1"/>
    <w:qFormat/>
    <w:locked/>
    <w:rsid w:val="00E03D2E"/>
    <w:rPr>
      <w:rFonts w:ascii="Calibri" w:eastAsia="Calibri" w:hAnsi="Calibri" w:cs="Times New Roman"/>
      <w:sz w:val="20"/>
      <w:szCs w:val="20"/>
      <w:lang w:eastAsia="es-ES"/>
    </w:rPr>
  </w:style>
  <w:style w:type="table" w:styleId="Tablaconcuadrcula">
    <w:name w:val="Table Grid"/>
    <w:basedOn w:val="Tablanormal"/>
    <w:uiPriority w:val="39"/>
    <w:rsid w:val="00A05C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clara">
    <w:name w:val="Light Grid"/>
    <w:basedOn w:val="Tablanormal"/>
    <w:uiPriority w:val="62"/>
    <w:rsid w:val="00A05C5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Hipervnculo">
    <w:name w:val="Hyperlink"/>
    <w:uiPriority w:val="99"/>
    <w:rsid w:val="00DD70FD"/>
    <w:rPr>
      <w:rFonts w:cs="Times New Roman"/>
      <w:color w:val="0000FF"/>
      <w:u w:val="single"/>
    </w:rPr>
  </w:style>
  <w:style w:type="paragraph" w:styleId="Textodeglobo">
    <w:name w:val="Balloon Text"/>
    <w:basedOn w:val="Normal"/>
    <w:link w:val="TextodegloboCar"/>
    <w:uiPriority w:val="99"/>
    <w:semiHidden/>
    <w:unhideWhenUsed/>
    <w:rsid w:val="00E162F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162F7"/>
    <w:rPr>
      <w:rFonts w:ascii="Segoe UI" w:eastAsia="Calibri" w:hAnsi="Segoe UI" w:cs="Segoe UI"/>
      <w:sz w:val="18"/>
      <w:szCs w:val="18"/>
    </w:rPr>
  </w:style>
  <w:style w:type="paragraph" w:styleId="NormalWeb">
    <w:name w:val="Normal (Web)"/>
    <w:basedOn w:val="Normal"/>
    <w:uiPriority w:val="99"/>
    <w:unhideWhenUsed/>
    <w:rsid w:val="00A63367"/>
    <w:pPr>
      <w:spacing w:before="100" w:beforeAutospacing="1" w:after="100" w:afterAutospacing="1" w:line="240" w:lineRule="auto"/>
    </w:pPr>
    <w:rPr>
      <w:rFonts w:ascii="Times New Roman" w:eastAsia="Times New Roman" w:hAnsi="Times New Roman"/>
      <w:sz w:val="24"/>
      <w:szCs w:val="24"/>
    </w:rPr>
  </w:style>
  <w:style w:type="character" w:styleId="Refdecomentario">
    <w:name w:val="annotation reference"/>
    <w:basedOn w:val="Fuentedeprrafopredeter"/>
    <w:uiPriority w:val="99"/>
    <w:semiHidden/>
    <w:unhideWhenUsed/>
    <w:rsid w:val="00E36A7B"/>
    <w:rPr>
      <w:sz w:val="16"/>
      <w:szCs w:val="16"/>
    </w:rPr>
  </w:style>
  <w:style w:type="paragraph" w:styleId="Textocomentario">
    <w:name w:val="annotation text"/>
    <w:basedOn w:val="Normal"/>
    <w:link w:val="TextocomentarioCar"/>
    <w:uiPriority w:val="99"/>
    <w:unhideWhenUsed/>
    <w:rsid w:val="00E36A7B"/>
    <w:pPr>
      <w:spacing w:line="240" w:lineRule="auto"/>
    </w:pPr>
    <w:rPr>
      <w:sz w:val="20"/>
      <w:szCs w:val="20"/>
    </w:rPr>
  </w:style>
  <w:style w:type="character" w:customStyle="1" w:styleId="TextocomentarioCar">
    <w:name w:val="Texto comentario Car"/>
    <w:basedOn w:val="Fuentedeprrafopredeter"/>
    <w:link w:val="Textocomentario"/>
    <w:uiPriority w:val="99"/>
    <w:rsid w:val="00E36A7B"/>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E36A7B"/>
    <w:rPr>
      <w:b/>
      <w:bCs/>
    </w:rPr>
  </w:style>
  <w:style w:type="character" w:customStyle="1" w:styleId="AsuntodelcomentarioCar">
    <w:name w:val="Asunto del comentario Car"/>
    <w:basedOn w:val="TextocomentarioCar"/>
    <w:link w:val="Asuntodelcomentario"/>
    <w:uiPriority w:val="99"/>
    <w:semiHidden/>
    <w:rsid w:val="00E36A7B"/>
    <w:rPr>
      <w:rFonts w:ascii="Calibri" w:eastAsia="Calibri" w:hAnsi="Calibri" w:cs="Times New Roman"/>
      <w:b/>
      <w:bCs/>
      <w:sz w:val="20"/>
      <w:szCs w:val="20"/>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2">
    <w:name w:val="2"/>
    <w:basedOn w:val="TableNormal1"/>
    <w:tblPr>
      <w:tblStyleRowBandSize w:val="1"/>
      <w:tblStyleColBandSize w:val="1"/>
      <w:tblCellMar>
        <w:left w:w="115" w:type="dxa"/>
        <w:right w:w="115" w:type="dxa"/>
      </w:tblCellMar>
    </w:tblPr>
  </w:style>
  <w:style w:type="table" w:customStyle="1" w:styleId="1">
    <w:name w:val="1"/>
    <w:basedOn w:val="TableNormal1"/>
    <w:tblPr>
      <w:tblStyleRowBandSize w:val="1"/>
      <w:tblStyleColBandSize w:val="1"/>
      <w:tblCellMar>
        <w:left w:w="115" w:type="dxa"/>
        <w:right w:w="115" w:type="dxa"/>
      </w:tblCellMar>
    </w:tblPr>
  </w:style>
  <w:style w:type="paragraph" w:styleId="Revisin">
    <w:name w:val="Revision"/>
    <w:hidden/>
    <w:uiPriority w:val="99"/>
    <w:semiHidden/>
    <w:rsid w:val="00DA71CF"/>
    <w:pPr>
      <w:spacing w:after="0" w:line="240" w:lineRule="auto"/>
    </w:pPr>
    <w:rPr>
      <w:rFonts w:cs="Times New Roman"/>
    </w:rPr>
  </w:style>
  <w:style w:type="paragraph" w:styleId="Textonotaalfinal">
    <w:name w:val="endnote text"/>
    <w:basedOn w:val="Normal"/>
    <w:link w:val="TextonotaalfinalCar"/>
    <w:uiPriority w:val="99"/>
    <w:semiHidden/>
    <w:unhideWhenUsed/>
    <w:rsid w:val="00DA71CF"/>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DA71CF"/>
    <w:rPr>
      <w:rFonts w:cs="Times New Roman"/>
      <w:sz w:val="20"/>
      <w:szCs w:val="20"/>
    </w:rPr>
  </w:style>
  <w:style w:type="character" w:styleId="Refdenotaalfinal">
    <w:name w:val="endnote reference"/>
    <w:basedOn w:val="Fuentedeprrafopredeter"/>
    <w:uiPriority w:val="99"/>
    <w:semiHidden/>
    <w:unhideWhenUsed/>
    <w:rsid w:val="00DA71CF"/>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83081"/>
    <w:pPr>
      <w:spacing w:after="0" w:line="240" w:lineRule="auto"/>
      <w:jc w:val="both"/>
    </w:pPr>
    <w:rPr>
      <w:vertAlign w:val="superscript"/>
    </w:rPr>
  </w:style>
  <w:style w:type="character" w:customStyle="1" w:styleId="PrrafodelistaCar">
    <w:name w:val="Párrafo de lista Car"/>
    <w:aliases w:val="CNBV Parrafo1 Car,Párrafo de lista1 Car,Parrafo 1 Car,Lista multicolor - Énfasis 11 Car,Lista vistosa - Énfasis 11 Car,Cuadrícula media 1 - Énfasis 21 Car,Cita texto Car,List Paragraph-Thesis Car,Footnote Car,List Paragraph2 Car"/>
    <w:link w:val="Prrafodelista"/>
    <w:uiPriority w:val="34"/>
    <w:qFormat/>
    <w:rsid w:val="00183081"/>
    <w:rPr>
      <w:rFonts w:cs="Times New Roman"/>
    </w:rPr>
  </w:style>
  <w:style w:type="table" w:customStyle="1" w:styleId="Tablaconcuadrcula1">
    <w:name w:val="Tabla con cuadrícula1"/>
    <w:basedOn w:val="Tablanormal"/>
    <w:next w:val="Tablaconcuadrcula"/>
    <w:uiPriority w:val="39"/>
    <w:rsid w:val="00104983"/>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rsid w:val="00571F90"/>
  </w:style>
  <w:style w:type="character" w:customStyle="1" w:styleId="Mencinsinresolver1">
    <w:name w:val="Mención sin resolver1"/>
    <w:basedOn w:val="Fuentedeprrafopredeter"/>
    <w:uiPriority w:val="99"/>
    <w:semiHidden/>
    <w:unhideWhenUsed/>
    <w:rsid w:val="002E2959"/>
    <w:rPr>
      <w:color w:val="605E5C"/>
      <w:shd w:val="clear" w:color="auto" w:fill="E1DFDD"/>
    </w:rPr>
  </w:style>
  <w:style w:type="character" w:customStyle="1" w:styleId="markedcontent">
    <w:name w:val="markedcontent"/>
    <w:basedOn w:val="Fuentedeprrafopredeter"/>
    <w:rsid w:val="001B3342"/>
  </w:style>
  <w:style w:type="paragraph" w:styleId="Textoindependiente">
    <w:name w:val="Body Text"/>
    <w:basedOn w:val="Normal"/>
    <w:link w:val="TextoindependienteCar"/>
    <w:semiHidden/>
    <w:unhideWhenUsed/>
    <w:rsid w:val="00511255"/>
    <w:pPr>
      <w:spacing w:after="0" w:line="240" w:lineRule="auto"/>
      <w:jc w:val="both"/>
    </w:pPr>
    <w:rPr>
      <w:rFonts w:ascii="Times New Roman" w:eastAsia="Times New Roman" w:hAnsi="Times New Roman"/>
      <w:sz w:val="24"/>
      <w:szCs w:val="20"/>
      <w:lang w:val="es-ES_tradnl" w:eastAsia="es-ES"/>
    </w:rPr>
  </w:style>
  <w:style w:type="character" w:customStyle="1" w:styleId="TextoindependienteCar">
    <w:name w:val="Texto independiente Car"/>
    <w:basedOn w:val="Fuentedeprrafopredeter"/>
    <w:link w:val="Textoindependiente"/>
    <w:semiHidden/>
    <w:rsid w:val="00511255"/>
    <w:rPr>
      <w:rFonts w:ascii="Times New Roman" w:eastAsia="Times New Roman" w:hAnsi="Times New Roman" w:cs="Times New Roman"/>
      <w:sz w:val="24"/>
      <w:szCs w:val="20"/>
      <w:lang w:val="es-ES_tradnl" w:eastAsia="es-ES"/>
    </w:rPr>
  </w:style>
  <w:style w:type="character" w:customStyle="1" w:styleId="cf01">
    <w:name w:val="cf01"/>
    <w:basedOn w:val="Fuentedeprrafopredeter"/>
    <w:rsid w:val="00B2189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5037574">
      <w:bodyDiv w:val="1"/>
      <w:marLeft w:val="0"/>
      <w:marRight w:val="0"/>
      <w:marTop w:val="0"/>
      <w:marBottom w:val="0"/>
      <w:divBdr>
        <w:top w:val="none" w:sz="0" w:space="0" w:color="auto"/>
        <w:left w:val="none" w:sz="0" w:space="0" w:color="auto"/>
        <w:bottom w:val="none" w:sz="0" w:space="0" w:color="auto"/>
        <w:right w:val="none" w:sz="0" w:space="0" w:color="auto"/>
      </w:divBdr>
    </w:div>
    <w:div w:id="571694603">
      <w:bodyDiv w:val="1"/>
      <w:marLeft w:val="0"/>
      <w:marRight w:val="0"/>
      <w:marTop w:val="0"/>
      <w:marBottom w:val="0"/>
      <w:divBdr>
        <w:top w:val="none" w:sz="0" w:space="0" w:color="auto"/>
        <w:left w:val="none" w:sz="0" w:space="0" w:color="auto"/>
        <w:bottom w:val="none" w:sz="0" w:space="0" w:color="auto"/>
        <w:right w:val="none" w:sz="0" w:space="0" w:color="auto"/>
      </w:divBdr>
    </w:div>
    <w:div w:id="930892576">
      <w:bodyDiv w:val="1"/>
      <w:marLeft w:val="0"/>
      <w:marRight w:val="0"/>
      <w:marTop w:val="0"/>
      <w:marBottom w:val="0"/>
      <w:divBdr>
        <w:top w:val="none" w:sz="0" w:space="0" w:color="auto"/>
        <w:left w:val="none" w:sz="0" w:space="0" w:color="auto"/>
        <w:bottom w:val="none" w:sz="0" w:space="0" w:color="auto"/>
        <w:right w:val="none" w:sz="0" w:space="0" w:color="auto"/>
      </w:divBdr>
    </w:div>
    <w:div w:id="1101293367">
      <w:bodyDiv w:val="1"/>
      <w:marLeft w:val="0"/>
      <w:marRight w:val="0"/>
      <w:marTop w:val="0"/>
      <w:marBottom w:val="0"/>
      <w:divBdr>
        <w:top w:val="none" w:sz="0" w:space="0" w:color="auto"/>
        <w:left w:val="none" w:sz="0" w:space="0" w:color="auto"/>
        <w:bottom w:val="none" w:sz="0" w:space="0" w:color="auto"/>
        <w:right w:val="none" w:sz="0" w:space="0" w:color="auto"/>
      </w:divBdr>
    </w:div>
    <w:div w:id="1433431590">
      <w:bodyDiv w:val="1"/>
      <w:marLeft w:val="0"/>
      <w:marRight w:val="0"/>
      <w:marTop w:val="0"/>
      <w:marBottom w:val="0"/>
      <w:divBdr>
        <w:top w:val="none" w:sz="0" w:space="0" w:color="auto"/>
        <w:left w:val="none" w:sz="0" w:space="0" w:color="auto"/>
        <w:bottom w:val="none" w:sz="0" w:space="0" w:color="auto"/>
        <w:right w:val="none" w:sz="0" w:space="0" w:color="auto"/>
      </w:divBdr>
      <w:divsChild>
        <w:div w:id="1669627232">
          <w:marLeft w:val="0"/>
          <w:marRight w:val="0"/>
          <w:marTop w:val="0"/>
          <w:marBottom w:val="0"/>
          <w:divBdr>
            <w:top w:val="none" w:sz="0" w:space="0" w:color="auto"/>
            <w:left w:val="none" w:sz="0" w:space="0" w:color="auto"/>
            <w:bottom w:val="none" w:sz="0" w:space="0" w:color="auto"/>
            <w:right w:val="none" w:sz="0" w:space="0" w:color="auto"/>
          </w:divBdr>
          <w:divsChild>
            <w:div w:id="141789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6661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EHUB4gzRZLJFA40IgroITWOslgQ==">AMUW2mV8PryC+bFATgzgNK0HK3/sGaBBccS9XDM2z0bR+XEuXulFjllikrudcSAOVPIbQhR76/mT7gFbDWe5HQjNKVSAtWAWHnUD974hIxGEsvGcKPUtzoUlx4d9s5kIbtRDZwWJfyvT</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63EE027-A8E8-4CF0-97C6-17C69971B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1080</TotalTime>
  <Pages>13</Pages>
  <Words>3859</Words>
  <Characters>21228</Characters>
  <Application>Microsoft Office Word</Application>
  <DocSecurity>0</DocSecurity>
  <Lines>176</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Chacón</dc:creator>
  <cp:keywords/>
  <dc:description/>
  <cp:lastModifiedBy>Yesenia Montiel Llamas</cp:lastModifiedBy>
  <cp:revision>122</cp:revision>
  <cp:lastPrinted>2024-05-20T18:24:00Z</cp:lastPrinted>
  <dcterms:created xsi:type="dcterms:W3CDTF">2024-01-31T23:16:00Z</dcterms:created>
  <dcterms:modified xsi:type="dcterms:W3CDTF">2024-05-20T18:25:00Z</dcterms:modified>
</cp:coreProperties>
</file>