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6593" w14:textId="77777777" w:rsidR="0084459A" w:rsidRDefault="0084459A" w:rsidP="00276D39">
      <w:pPr>
        <w:spacing w:line="276" w:lineRule="auto"/>
        <w:ind w:right="-1171"/>
        <w:jc w:val="both"/>
        <w:rPr>
          <w:rFonts w:ascii="Lucida Sans Unicode" w:hAnsi="Lucida Sans Unicode" w:cs="Lucida Sans Unicode"/>
          <w:b/>
          <w:sz w:val="20"/>
        </w:rPr>
      </w:pPr>
    </w:p>
    <w:p w14:paraId="76E9FC59" w14:textId="6A1A8EC7" w:rsidR="00276D39" w:rsidRDefault="00276D39" w:rsidP="00276D39">
      <w:pPr>
        <w:spacing w:line="276" w:lineRule="auto"/>
        <w:ind w:right="-1171"/>
        <w:jc w:val="both"/>
        <w:rPr>
          <w:rFonts w:ascii="Lucida Sans Unicode" w:hAnsi="Lucida Sans Unicode" w:cs="Lucida Sans Unicode"/>
          <w:b/>
          <w:sz w:val="20"/>
        </w:rPr>
      </w:pPr>
      <w:r>
        <w:rPr>
          <w:rFonts w:ascii="Lucida Sans Unicode" w:hAnsi="Lucida Sans Unicode" w:cs="Lucida Sans Unicode"/>
          <w:b/>
          <w:sz w:val="20"/>
        </w:rPr>
        <w:t>INFORME QUE PRESENTA LA SECRETARÍA EJECUTIVA AL CONSEJO GENERAL, RESPECTO DE LAS RESOLUCIONES QUE LE COMPETEN AL INSTITUTO ELECTORAL Y DE PARTICIPACIÓN CIUDADANA DEL ESTADO DE JALISCO, DICTADAS POR EL TRIBUNAL ELECTORAL DEL ESTADO DE JALISCO</w:t>
      </w:r>
    </w:p>
    <w:p w14:paraId="0982D87F" w14:textId="77777777" w:rsidR="00276D39" w:rsidRDefault="00276D39" w:rsidP="00276D39">
      <w:pPr>
        <w:spacing w:line="276" w:lineRule="auto"/>
        <w:ind w:right="-1171"/>
        <w:jc w:val="both"/>
        <w:rPr>
          <w:rFonts w:ascii="Lucida Sans Unicode" w:hAnsi="Lucida Sans Unicode" w:cs="Lucida Sans Unicode"/>
          <w:sz w:val="20"/>
        </w:rPr>
      </w:pPr>
    </w:p>
    <w:p w14:paraId="7BB844D8" w14:textId="6C4118D4" w:rsidR="00276D39" w:rsidRDefault="00276D39" w:rsidP="009F02E3">
      <w:pPr>
        <w:spacing w:line="276" w:lineRule="auto"/>
        <w:ind w:right="-1313"/>
        <w:jc w:val="both"/>
        <w:rPr>
          <w:rFonts w:ascii="Lucida Sans Unicode" w:hAnsi="Lucida Sans Unicode" w:cs="Lucida Sans Unicode"/>
          <w:sz w:val="20"/>
        </w:rPr>
      </w:pPr>
      <w:r>
        <w:rPr>
          <w:rFonts w:ascii="Lucida Sans Unicode" w:hAnsi="Lucida Sans Unicode" w:cs="Lucida Sans Unicode"/>
          <w:sz w:val="20"/>
        </w:rPr>
        <w:t xml:space="preserve">Con fundamento en lo dispuesto por el artículo 143, párrafo 2, fracción VIII del Código Electoral del Estado de Jalisco, </w:t>
      </w:r>
      <w:r w:rsidRPr="00B055D2">
        <w:rPr>
          <w:rFonts w:ascii="Lucida Sans Unicode" w:hAnsi="Lucida Sans Unicode" w:cs="Lucida Sans Unicode"/>
          <w:sz w:val="20"/>
        </w:rPr>
        <w:t>se present</w:t>
      </w:r>
      <w:r w:rsidR="00750631" w:rsidRPr="00B055D2">
        <w:rPr>
          <w:rFonts w:ascii="Lucida Sans Unicode" w:hAnsi="Lucida Sans Unicode" w:cs="Lucida Sans Unicode"/>
          <w:sz w:val="20"/>
        </w:rPr>
        <w:t>a</w:t>
      </w:r>
      <w:r>
        <w:rPr>
          <w:rFonts w:ascii="Lucida Sans Unicode" w:hAnsi="Lucida Sans Unicode" w:cs="Lucida Sans Unicode"/>
          <w:sz w:val="20"/>
        </w:rPr>
        <w:t xml:space="preserve"> informe con la finalidad de hacer del 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00541C4A" w:rsidRPr="00541C4A">
        <w:rPr>
          <w:rFonts w:ascii="Lucida Sans Unicode" w:hAnsi="Lucida Sans Unicode" w:cs="Lucida Sans Unicode"/>
          <w:b/>
          <w:bCs/>
          <w:sz w:val="20"/>
        </w:rPr>
        <w:t>veintitrés de septiembre</w:t>
      </w:r>
      <w:r w:rsidRPr="00541C4A">
        <w:rPr>
          <w:rFonts w:ascii="Lucida Sans Unicode" w:hAnsi="Lucida Sans Unicode" w:cs="Lucida Sans Unicode"/>
          <w:b/>
          <w:bCs/>
          <w:sz w:val="20"/>
        </w:rPr>
        <w:t xml:space="preserve"> al </w:t>
      </w:r>
      <w:bookmarkStart w:id="0" w:name="_Hlk170139383"/>
      <w:r w:rsidR="00541C4A" w:rsidRPr="00541C4A">
        <w:rPr>
          <w:rFonts w:ascii="Lucida Sans Unicode" w:hAnsi="Lucida Sans Unicode" w:cs="Lucida Sans Unicode"/>
          <w:b/>
          <w:bCs/>
          <w:sz w:val="20"/>
        </w:rPr>
        <w:t>veintitrés</w:t>
      </w:r>
      <w:r w:rsidRPr="00541C4A">
        <w:rPr>
          <w:rFonts w:ascii="Lucida Sans Unicode" w:hAnsi="Lucida Sans Unicode" w:cs="Lucida Sans Unicode"/>
          <w:b/>
          <w:bCs/>
          <w:sz w:val="20"/>
        </w:rPr>
        <w:t xml:space="preserve"> </w:t>
      </w:r>
      <w:bookmarkEnd w:id="0"/>
      <w:r w:rsidRPr="00541C4A">
        <w:rPr>
          <w:rFonts w:ascii="Lucida Sans Unicode" w:hAnsi="Lucida Sans Unicode" w:cs="Lucida Sans Unicode"/>
          <w:b/>
          <w:bCs/>
          <w:sz w:val="20"/>
        </w:rPr>
        <w:t xml:space="preserve">de </w:t>
      </w:r>
      <w:r w:rsidR="00541C4A">
        <w:rPr>
          <w:rFonts w:ascii="Lucida Sans Unicode" w:hAnsi="Lucida Sans Unicode" w:cs="Lucida Sans Unicode"/>
          <w:b/>
          <w:bCs/>
          <w:sz w:val="20"/>
        </w:rPr>
        <w:t>octubre</w:t>
      </w:r>
      <w:r>
        <w:rPr>
          <w:rFonts w:ascii="Lucida Sans Unicode" w:hAnsi="Lucida Sans Unicode" w:cs="Lucida Sans Unicode"/>
          <w:sz w:val="20"/>
        </w:rPr>
        <w:t xml:space="preserve"> de dos mil veinticuatro.</w:t>
      </w:r>
    </w:p>
    <w:p w14:paraId="673601F6" w14:textId="77777777" w:rsidR="00276D39" w:rsidRDefault="00276D39" w:rsidP="00276D39">
      <w:pPr>
        <w:spacing w:line="276" w:lineRule="auto"/>
        <w:ind w:right="-1171"/>
        <w:jc w:val="both"/>
        <w:rPr>
          <w:rFonts w:ascii="Lucida Sans Unicode" w:hAnsi="Lucida Sans Unicode" w:cs="Lucida Sans Unicode"/>
          <w:sz w:val="20"/>
        </w:rPr>
      </w:pPr>
    </w:p>
    <w:p w14:paraId="42ECABAF" w14:textId="52126360" w:rsidR="00D459F4" w:rsidRDefault="00276D39" w:rsidP="00276D39">
      <w:pPr>
        <w:tabs>
          <w:tab w:val="left" w:pos="7464"/>
        </w:tabs>
        <w:spacing w:line="276" w:lineRule="auto"/>
        <w:ind w:right="-1171"/>
        <w:jc w:val="both"/>
        <w:rPr>
          <w:rFonts w:ascii="Lucida Sans Unicode" w:hAnsi="Lucida Sans Unicode" w:cs="Lucida Sans Unicode"/>
          <w:sz w:val="20"/>
        </w:rPr>
      </w:pPr>
      <w:r>
        <w:rPr>
          <w:rFonts w:ascii="Lucida Sans Unicode" w:hAnsi="Lucida Sans Unicode" w:cs="Lucida Sans Unicode"/>
          <w:sz w:val="20"/>
        </w:rPr>
        <w:t>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 en su caso, la fecha de emisión y el sentido de la resolución:</w:t>
      </w:r>
    </w:p>
    <w:p w14:paraId="7A542756" w14:textId="77777777" w:rsidR="00940E1F" w:rsidRDefault="00940E1F" w:rsidP="00276D39">
      <w:pPr>
        <w:tabs>
          <w:tab w:val="left" w:pos="7464"/>
        </w:tabs>
        <w:spacing w:line="276" w:lineRule="auto"/>
        <w:ind w:right="-1171"/>
        <w:jc w:val="both"/>
        <w:rPr>
          <w:rFonts w:ascii="Lucida Sans Unicode" w:hAnsi="Lucida Sans Unicode" w:cs="Lucida Sans Unicode"/>
          <w:sz w:val="20"/>
        </w:rPr>
      </w:pPr>
    </w:p>
    <w:tbl>
      <w:tblPr>
        <w:tblpPr w:leftFromText="141" w:rightFromText="141" w:bottomFromText="160" w:vertAnchor="text" w:tblpX="51" w:tblpY="1"/>
        <w:tblOverlap w:val="neve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417"/>
        <w:gridCol w:w="1243"/>
        <w:gridCol w:w="1478"/>
        <w:gridCol w:w="3058"/>
        <w:gridCol w:w="1346"/>
        <w:gridCol w:w="1261"/>
        <w:gridCol w:w="2675"/>
      </w:tblGrid>
      <w:tr w:rsidR="00940E1F" w14:paraId="61D427A0" w14:textId="77777777" w:rsidTr="009F02E3">
        <w:trPr>
          <w:trHeight w:val="810"/>
          <w:tblHeader/>
        </w:trPr>
        <w:tc>
          <w:tcPr>
            <w:tcW w:w="12899"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74FE7B7C" w14:textId="391454EA" w:rsidR="00940E1F" w:rsidRDefault="00940E1F" w:rsidP="009F02E3">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RECURSOS DE APELACIÓN</w:t>
            </w:r>
          </w:p>
        </w:tc>
      </w:tr>
      <w:tr w:rsidR="00940E1F" w14:paraId="4CAF1400" w14:textId="77777777" w:rsidTr="009F02E3">
        <w:trPr>
          <w:trHeight w:val="810"/>
          <w:tblHeader/>
        </w:trPr>
        <w:tc>
          <w:tcPr>
            <w:tcW w:w="421"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3010E67" w14:textId="77777777" w:rsidR="00940E1F" w:rsidRDefault="00940E1F" w:rsidP="009F02E3">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No.</w:t>
            </w:r>
          </w:p>
        </w:tc>
        <w:tc>
          <w:tcPr>
            <w:tcW w:w="141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A9240C2" w14:textId="77777777" w:rsidR="00940E1F" w:rsidRDefault="00940E1F" w:rsidP="009F02E3">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Expediente</w:t>
            </w:r>
          </w:p>
        </w:tc>
        <w:tc>
          <w:tcPr>
            <w:tcW w:w="1243"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7CB4D48" w14:textId="77777777" w:rsidR="00940E1F" w:rsidRDefault="00940E1F" w:rsidP="009F02E3">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Parte </w:t>
            </w:r>
          </w:p>
          <w:p w14:paraId="2D60B845" w14:textId="77777777" w:rsidR="00940E1F" w:rsidRDefault="00940E1F" w:rsidP="009F02E3">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Actora</w:t>
            </w:r>
          </w:p>
        </w:tc>
        <w:tc>
          <w:tcPr>
            <w:tcW w:w="1478"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28A053B" w14:textId="77777777" w:rsidR="00940E1F" w:rsidRDefault="00940E1F" w:rsidP="009F02E3">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3058"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3F7A44B" w14:textId="77777777" w:rsidR="00940E1F" w:rsidRDefault="00940E1F" w:rsidP="009F02E3">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 o Resolución</w:t>
            </w:r>
          </w:p>
          <w:p w14:paraId="3E668E77" w14:textId="77777777" w:rsidR="00940E1F" w:rsidRDefault="00940E1F" w:rsidP="009F02E3">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Impugnada</w:t>
            </w:r>
          </w:p>
        </w:tc>
        <w:tc>
          <w:tcPr>
            <w:tcW w:w="134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F742E10" w14:textId="77777777" w:rsidR="00940E1F" w:rsidRPr="00143ABB" w:rsidRDefault="00940E1F" w:rsidP="009F02E3">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 xml:space="preserve">Tercera/o (s) </w:t>
            </w:r>
          </w:p>
          <w:p w14:paraId="27181CEA" w14:textId="77777777" w:rsidR="00940E1F" w:rsidRPr="00143ABB" w:rsidRDefault="00940E1F" w:rsidP="009F02E3">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Interesada/o(s)</w:t>
            </w:r>
          </w:p>
        </w:tc>
        <w:tc>
          <w:tcPr>
            <w:tcW w:w="1261"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31A15A5" w14:textId="77777777" w:rsidR="00940E1F" w:rsidRDefault="00940E1F" w:rsidP="009F02E3">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2675"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ABD5692" w14:textId="77777777" w:rsidR="00940E1F" w:rsidRDefault="00940E1F" w:rsidP="009F02E3">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Sentido de la resolución</w:t>
            </w:r>
          </w:p>
        </w:tc>
      </w:tr>
      <w:tr w:rsidR="00940E1F" w:rsidRPr="001C66E4" w14:paraId="43EA7C70" w14:textId="77777777" w:rsidTr="009F02E3">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739F32AB" w14:textId="1479487B" w:rsidR="00940E1F" w:rsidRPr="00D54FD4" w:rsidRDefault="00940E1F" w:rsidP="009F02E3">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1</w:t>
            </w:r>
          </w:p>
        </w:tc>
        <w:tc>
          <w:tcPr>
            <w:tcW w:w="1417" w:type="dxa"/>
            <w:tcBorders>
              <w:top w:val="single" w:sz="4" w:space="0" w:color="auto"/>
              <w:left w:val="single" w:sz="4" w:space="0" w:color="auto"/>
              <w:bottom w:val="single" w:sz="4" w:space="0" w:color="auto"/>
              <w:right w:val="single" w:sz="4" w:space="0" w:color="auto"/>
            </w:tcBorders>
            <w:noWrap/>
            <w:vAlign w:val="center"/>
          </w:tcPr>
          <w:p w14:paraId="3D67AED3" w14:textId="2645A22C" w:rsidR="00940E1F" w:rsidRPr="00D54FD4" w:rsidRDefault="00940E1F"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RAP-009/2024</w:t>
            </w:r>
          </w:p>
        </w:tc>
        <w:tc>
          <w:tcPr>
            <w:tcW w:w="1243" w:type="dxa"/>
            <w:tcBorders>
              <w:top w:val="single" w:sz="4" w:space="0" w:color="auto"/>
              <w:left w:val="single" w:sz="4" w:space="0" w:color="auto"/>
              <w:bottom w:val="single" w:sz="4" w:space="0" w:color="auto"/>
              <w:right w:val="single" w:sz="4" w:space="0" w:color="auto"/>
            </w:tcBorders>
            <w:vAlign w:val="center"/>
          </w:tcPr>
          <w:p w14:paraId="4DAAB349" w14:textId="796AAEE3" w:rsidR="00940E1F" w:rsidRPr="00D54FD4" w:rsidRDefault="00940E1F" w:rsidP="009F02E3">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478" w:type="dxa"/>
            <w:tcBorders>
              <w:top w:val="single" w:sz="4" w:space="0" w:color="auto"/>
              <w:left w:val="single" w:sz="4" w:space="0" w:color="auto"/>
              <w:bottom w:val="single" w:sz="4" w:space="0" w:color="auto"/>
              <w:right w:val="single" w:sz="4" w:space="0" w:color="auto"/>
            </w:tcBorders>
            <w:vAlign w:val="center"/>
          </w:tcPr>
          <w:p w14:paraId="28ACE12C" w14:textId="2810DA26" w:rsidR="00940E1F" w:rsidRPr="00D54FD4" w:rsidRDefault="00940E1F" w:rsidP="009F02E3">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General del Instituto Electoral y de Participación Ciudadana del </w:t>
            </w:r>
            <w:r w:rsidRPr="00D54FD4">
              <w:rPr>
                <w:rFonts w:ascii="Lucida Sans Unicode" w:hAnsi="Lucida Sans Unicode" w:cs="Lucida Sans Unicode"/>
                <w:kern w:val="2"/>
                <w:sz w:val="17"/>
                <w:szCs w:val="17"/>
                <w:lang w:eastAsia="en-US"/>
                <w14:ligatures w14:val="standardContextual"/>
              </w:rPr>
              <w:lastRenderedPageBreak/>
              <w:t>Estado de Jalisco</w:t>
            </w:r>
          </w:p>
        </w:tc>
        <w:tc>
          <w:tcPr>
            <w:tcW w:w="3058" w:type="dxa"/>
            <w:tcBorders>
              <w:top w:val="single" w:sz="4" w:space="0" w:color="auto"/>
              <w:left w:val="single" w:sz="4" w:space="0" w:color="auto"/>
              <w:bottom w:val="single" w:sz="4" w:space="0" w:color="auto"/>
              <w:right w:val="single" w:sz="4" w:space="0" w:color="auto"/>
            </w:tcBorders>
            <w:vAlign w:val="center"/>
          </w:tcPr>
          <w:p w14:paraId="0B470CCF" w14:textId="4F62DAAD" w:rsidR="00940E1F" w:rsidRPr="00D54FD4" w:rsidRDefault="00940E1F" w:rsidP="009F02E3">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La resolución emitida por el</w:t>
            </w:r>
            <w:r w:rsidR="00963398"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kern w:val="2"/>
                <w:sz w:val="17"/>
                <w:szCs w:val="17"/>
                <w:lang w:eastAsia="en-US"/>
                <w14:ligatures w14:val="standardContextual"/>
              </w:rPr>
              <w:t>Consejo General del Instituto Electoral y de Participación Ciudadana del Estado de Jalisco</w:t>
            </w:r>
            <w:r w:rsidRPr="00D54FD4">
              <w:rPr>
                <w:rFonts w:ascii="Lucida Sans Unicode" w:hAnsi="Lucida Sans Unicode" w:cs="Lucida Sans Unicode"/>
                <w:sz w:val="17"/>
                <w:szCs w:val="17"/>
                <w:shd w:val="clear" w:color="auto" w:fill="FFFFFF"/>
              </w:rPr>
              <w:t xml:space="preserve">, el treinta y uno de enero del año en </w:t>
            </w:r>
            <w:r w:rsidRPr="00D54FD4">
              <w:rPr>
                <w:rFonts w:ascii="Lucida Sans Unicode" w:hAnsi="Lucida Sans Unicode" w:cs="Lucida Sans Unicode"/>
                <w:sz w:val="17"/>
                <w:szCs w:val="17"/>
                <w:shd w:val="clear" w:color="auto" w:fill="FFFFFF"/>
              </w:rPr>
              <w:lastRenderedPageBreak/>
              <w:t>curso, dentro del Recurso de Revisión REV-002/2024</w:t>
            </w:r>
          </w:p>
        </w:tc>
        <w:tc>
          <w:tcPr>
            <w:tcW w:w="1346" w:type="dxa"/>
            <w:tcBorders>
              <w:top w:val="single" w:sz="4" w:space="0" w:color="auto"/>
              <w:left w:val="single" w:sz="4" w:space="0" w:color="auto"/>
              <w:bottom w:val="single" w:sz="4" w:space="0" w:color="auto"/>
              <w:right w:val="single" w:sz="4" w:space="0" w:color="auto"/>
            </w:tcBorders>
            <w:vAlign w:val="center"/>
          </w:tcPr>
          <w:p w14:paraId="3FC3210A" w14:textId="2FB87EDC" w:rsidR="00940E1F" w:rsidRPr="00D54FD4" w:rsidRDefault="005F2905"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N/A</w:t>
            </w:r>
          </w:p>
        </w:tc>
        <w:tc>
          <w:tcPr>
            <w:tcW w:w="1261" w:type="dxa"/>
            <w:tcBorders>
              <w:top w:val="single" w:sz="4" w:space="0" w:color="auto"/>
              <w:left w:val="single" w:sz="4" w:space="0" w:color="auto"/>
              <w:bottom w:val="single" w:sz="4" w:space="0" w:color="auto"/>
              <w:right w:val="single" w:sz="4" w:space="0" w:color="auto"/>
            </w:tcBorders>
            <w:vAlign w:val="center"/>
          </w:tcPr>
          <w:p w14:paraId="3BD74D2E" w14:textId="16FE5A6B" w:rsidR="00940E1F" w:rsidRPr="00D54FD4" w:rsidRDefault="00940E1F"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25/09/2024</w:t>
            </w:r>
          </w:p>
        </w:tc>
        <w:tc>
          <w:tcPr>
            <w:tcW w:w="2675" w:type="dxa"/>
            <w:tcBorders>
              <w:top w:val="single" w:sz="4" w:space="0" w:color="auto"/>
              <w:left w:val="single" w:sz="4" w:space="0" w:color="auto"/>
              <w:bottom w:val="single" w:sz="4" w:space="0" w:color="auto"/>
              <w:right w:val="single" w:sz="4" w:space="0" w:color="auto"/>
            </w:tcBorders>
            <w:vAlign w:val="center"/>
          </w:tcPr>
          <w:p w14:paraId="4DB8C1AA" w14:textId="4EE506E4" w:rsidR="00940E1F" w:rsidRPr="00D54FD4" w:rsidRDefault="00940E1F"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sz w:val="17"/>
                <w:szCs w:val="17"/>
                <w:shd w:val="clear" w:color="auto" w:fill="FFFFFF"/>
              </w:rPr>
            </w:pPr>
            <w:r w:rsidRPr="00D54FD4">
              <w:rPr>
                <w:rStyle w:val="markedcontent"/>
                <w:rFonts w:ascii="Lucida Sans Unicode" w:eastAsiaTheme="majorEastAsia" w:hAnsi="Lucida Sans Unicode" w:cs="Lucida Sans Unicode"/>
                <w:b/>
                <w:bCs/>
                <w:sz w:val="17"/>
                <w:szCs w:val="17"/>
                <w:shd w:val="clear" w:color="auto" w:fill="FFFFFF"/>
              </w:rPr>
              <w:t>ÚNICO.</w:t>
            </w:r>
            <w:r w:rsidRPr="00D54FD4">
              <w:rPr>
                <w:rStyle w:val="markedcontent"/>
                <w:rFonts w:ascii="Lucida Sans Unicode" w:eastAsiaTheme="majorEastAsia" w:hAnsi="Lucida Sans Unicode" w:cs="Lucida Sans Unicode"/>
                <w:sz w:val="17"/>
                <w:szCs w:val="17"/>
                <w:shd w:val="clear" w:color="auto" w:fill="FFFFFF"/>
              </w:rPr>
              <w:t xml:space="preserve"> Se </w:t>
            </w:r>
            <w:r w:rsidRPr="00D54FD4">
              <w:rPr>
                <w:rStyle w:val="markedcontent"/>
                <w:rFonts w:ascii="Lucida Sans Unicode" w:eastAsiaTheme="majorEastAsia" w:hAnsi="Lucida Sans Unicode" w:cs="Lucida Sans Unicode"/>
                <w:b/>
                <w:bCs/>
                <w:sz w:val="17"/>
                <w:szCs w:val="17"/>
              </w:rPr>
              <w:t>sobresee</w:t>
            </w:r>
            <w:r w:rsidRPr="00D54FD4">
              <w:rPr>
                <w:rStyle w:val="markedcontent"/>
                <w:rFonts w:ascii="Lucida Sans Unicode" w:eastAsiaTheme="majorEastAsia" w:hAnsi="Lucida Sans Unicode" w:cs="Lucida Sans Unicode"/>
                <w:sz w:val="17"/>
                <w:szCs w:val="17"/>
              </w:rPr>
              <w:t xml:space="preserve"> el presente medio de impugnación, </w:t>
            </w:r>
            <w:r w:rsidR="00963398" w:rsidRPr="00D54FD4">
              <w:rPr>
                <w:rStyle w:val="markedcontent"/>
                <w:rFonts w:ascii="Lucida Sans Unicode" w:eastAsiaTheme="majorEastAsia" w:hAnsi="Lucida Sans Unicode" w:cs="Lucida Sans Unicode"/>
                <w:sz w:val="17"/>
                <w:szCs w:val="17"/>
              </w:rPr>
              <w:t xml:space="preserve">de conformidad a lo establecido en </w:t>
            </w:r>
            <w:r w:rsidR="00541C4A">
              <w:rPr>
                <w:rStyle w:val="markedcontent"/>
                <w:rFonts w:ascii="Lucida Sans Unicode" w:eastAsiaTheme="majorEastAsia" w:hAnsi="Lucida Sans Unicode" w:cs="Lucida Sans Unicode"/>
                <w:sz w:val="17"/>
                <w:szCs w:val="17"/>
              </w:rPr>
              <w:t>esta</w:t>
            </w:r>
            <w:r w:rsidR="00963398" w:rsidRPr="00D54FD4">
              <w:rPr>
                <w:rStyle w:val="markedcontent"/>
                <w:rFonts w:ascii="Lucida Sans Unicode" w:eastAsiaTheme="majorEastAsia" w:hAnsi="Lucida Sans Unicode" w:cs="Lucida Sans Unicode"/>
                <w:sz w:val="17"/>
                <w:szCs w:val="17"/>
              </w:rPr>
              <w:t xml:space="preserve"> sentencia</w:t>
            </w:r>
            <w:r w:rsidRPr="00D54FD4">
              <w:rPr>
                <w:rStyle w:val="markedcontent"/>
                <w:rFonts w:ascii="Lucida Sans Unicode" w:eastAsiaTheme="majorEastAsia" w:hAnsi="Lucida Sans Unicode" w:cs="Lucida Sans Unicode"/>
                <w:sz w:val="17"/>
                <w:szCs w:val="17"/>
              </w:rPr>
              <w:t>.</w:t>
            </w:r>
          </w:p>
        </w:tc>
      </w:tr>
      <w:tr w:rsidR="00963398" w:rsidRPr="001C66E4" w14:paraId="09EBC23D" w14:textId="77777777" w:rsidTr="009F02E3">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4DFD920A" w14:textId="0BDE5673" w:rsidR="00963398" w:rsidRPr="00D54FD4" w:rsidRDefault="00963398" w:rsidP="009F02E3">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2</w:t>
            </w:r>
          </w:p>
        </w:tc>
        <w:tc>
          <w:tcPr>
            <w:tcW w:w="1417" w:type="dxa"/>
            <w:tcBorders>
              <w:top w:val="single" w:sz="4" w:space="0" w:color="auto"/>
              <w:left w:val="single" w:sz="4" w:space="0" w:color="auto"/>
              <w:bottom w:val="single" w:sz="4" w:space="0" w:color="auto"/>
              <w:right w:val="single" w:sz="4" w:space="0" w:color="auto"/>
            </w:tcBorders>
            <w:noWrap/>
            <w:vAlign w:val="center"/>
          </w:tcPr>
          <w:p w14:paraId="13D85A2F" w14:textId="611ED079" w:rsidR="00963398" w:rsidRPr="00D54FD4" w:rsidRDefault="00963398"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RAP-010/2024</w:t>
            </w:r>
          </w:p>
        </w:tc>
        <w:tc>
          <w:tcPr>
            <w:tcW w:w="1243" w:type="dxa"/>
            <w:tcBorders>
              <w:top w:val="single" w:sz="4" w:space="0" w:color="auto"/>
              <w:left w:val="single" w:sz="4" w:space="0" w:color="auto"/>
              <w:bottom w:val="single" w:sz="4" w:space="0" w:color="auto"/>
              <w:right w:val="single" w:sz="4" w:space="0" w:color="auto"/>
            </w:tcBorders>
            <w:vAlign w:val="center"/>
          </w:tcPr>
          <w:p w14:paraId="6E087AAA" w14:textId="3044FEC4" w:rsidR="00963398" w:rsidRPr="00D54FD4" w:rsidRDefault="00963398" w:rsidP="009F02E3">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478" w:type="dxa"/>
            <w:tcBorders>
              <w:top w:val="single" w:sz="4" w:space="0" w:color="auto"/>
              <w:left w:val="single" w:sz="4" w:space="0" w:color="auto"/>
              <w:bottom w:val="single" w:sz="4" w:space="0" w:color="auto"/>
              <w:right w:val="single" w:sz="4" w:space="0" w:color="auto"/>
            </w:tcBorders>
            <w:vAlign w:val="center"/>
          </w:tcPr>
          <w:p w14:paraId="5656B16F" w14:textId="24A99974" w:rsidR="00963398" w:rsidRPr="00D54FD4" w:rsidRDefault="00963398" w:rsidP="009F02E3">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General del Instituto Electoral y de Participación Ciudadana del Estado de Jalisco</w:t>
            </w:r>
          </w:p>
        </w:tc>
        <w:tc>
          <w:tcPr>
            <w:tcW w:w="3058" w:type="dxa"/>
            <w:tcBorders>
              <w:top w:val="single" w:sz="4" w:space="0" w:color="auto"/>
              <w:left w:val="single" w:sz="4" w:space="0" w:color="auto"/>
              <w:bottom w:val="single" w:sz="4" w:space="0" w:color="auto"/>
              <w:right w:val="single" w:sz="4" w:space="0" w:color="auto"/>
            </w:tcBorders>
            <w:vAlign w:val="center"/>
          </w:tcPr>
          <w:p w14:paraId="56E1DBE5" w14:textId="015EA0DF" w:rsidR="00963398" w:rsidRPr="00D54FD4" w:rsidRDefault="00963398" w:rsidP="009F02E3">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La resolución recaída al recurso de revisión identificado como REV-004/2024 dictado por el </w:t>
            </w:r>
            <w:r w:rsidRPr="00D54FD4">
              <w:rPr>
                <w:rFonts w:ascii="Lucida Sans Unicode" w:hAnsi="Lucida Sans Unicode" w:cs="Lucida Sans Unicode"/>
                <w:kern w:val="2"/>
                <w:sz w:val="17"/>
                <w:szCs w:val="17"/>
                <w:lang w:eastAsia="en-US"/>
                <w14:ligatures w14:val="standardContextual"/>
              </w:rPr>
              <w:t>Consejo General del Instituto Electoral y de Participación Ciudadana el treinta y uno de enero del presente año, por medio del cual confirma la diversa resolución de medidas cautelares identificada como RCQD-IEPC-33/2023 dictada por la Comisión de Quejas y Denuncias de dicho instituto el cuatro de diciembre de dos mil veintitrés, dentro del Procedimiento Sancionador Especial PSE-QUEJA-027/2023</w:t>
            </w:r>
            <w:r w:rsidR="00ED44F7" w:rsidRPr="00D54FD4">
              <w:rPr>
                <w:rFonts w:ascii="Lucida Sans Unicode" w:hAnsi="Lucida Sans Unicode" w:cs="Lucida Sans Unicode"/>
                <w:kern w:val="2"/>
                <w:sz w:val="17"/>
                <w:szCs w:val="17"/>
                <w:lang w:eastAsia="en-US"/>
                <w14:ligatures w14:val="standardContextual"/>
              </w:rPr>
              <w:t>.</w:t>
            </w:r>
          </w:p>
        </w:tc>
        <w:tc>
          <w:tcPr>
            <w:tcW w:w="1346" w:type="dxa"/>
            <w:tcBorders>
              <w:top w:val="single" w:sz="4" w:space="0" w:color="auto"/>
              <w:left w:val="single" w:sz="4" w:space="0" w:color="auto"/>
              <w:bottom w:val="single" w:sz="4" w:space="0" w:color="auto"/>
              <w:right w:val="single" w:sz="4" w:space="0" w:color="auto"/>
            </w:tcBorders>
            <w:vAlign w:val="center"/>
          </w:tcPr>
          <w:p w14:paraId="31BDC199" w14:textId="53E79D01" w:rsidR="00963398" w:rsidRPr="00D54FD4" w:rsidRDefault="005F2905"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N/A</w:t>
            </w:r>
          </w:p>
        </w:tc>
        <w:tc>
          <w:tcPr>
            <w:tcW w:w="1261" w:type="dxa"/>
            <w:tcBorders>
              <w:top w:val="single" w:sz="4" w:space="0" w:color="auto"/>
              <w:left w:val="single" w:sz="4" w:space="0" w:color="auto"/>
              <w:bottom w:val="single" w:sz="4" w:space="0" w:color="auto"/>
              <w:right w:val="single" w:sz="4" w:space="0" w:color="auto"/>
            </w:tcBorders>
            <w:vAlign w:val="center"/>
          </w:tcPr>
          <w:p w14:paraId="57B8E984" w14:textId="13E58794" w:rsidR="00963398" w:rsidRPr="00D54FD4" w:rsidRDefault="00ED44F7"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25/09/2024</w:t>
            </w:r>
          </w:p>
        </w:tc>
        <w:tc>
          <w:tcPr>
            <w:tcW w:w="2675" w:type="dxa"/>
            <w:tcBorders>
              <w:top w:val="single" w:sz="4" w:space="0" w:color="auto"/>
              <w:left w:val="single" w:sz="4" w:space="0" w:color="auto"/>
              <w:bottom w:val="single" w:sz="4" w:space="0" w:color="auto"/>
              <w:right w:val="single" w:sz="4" w:space="0" w:color="auto"/>
            </w:tcBorders>
            <w:vAlign w:val="center"/>
          </w:tcPr>
          <w:p w14:paraId="6BE34C1C" w14:textId="303B4549" w:rsidR="00963398" w:rsidRPr="00D54FD4" w:rsidRDefault="00ED44F7"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b/>
                <w:bCs/>
                <w:sz w:val="17"/>
                <w:szCs w:val="17"/>
                <w:shd w:val="clear" w:color="auto" w:fill="FFFFFF"/>
              </w:rPr>
            </w:pPr>
            <w:r w:rsidRPr="00D54FD4">
              <w:rPr>
                <w:rStyle w:val="markedcontent"/>
                <w:rFonts w:ascii="Lucida Sans Unicode" w:eastAsiaTheme="majorEastAsia" w:hAnsi="Lucida Sans Unicode" w:cs="Lucida Sans Unicode"/>
                <w:b/>
                <w:bCs/>
                <w:sz w:val="17"/>
                <w:szCs w:val="17"/>
                <w:shd w:val="clear" w:color="auto" w:fill="FFFFFF"/>
              </w:rPr>
              <w:t>ÚNICO.</w:t>
            </w:r>
            <w:r w:rsidRPr="00D54FD4">
              <w:rPr>
                <w:rStyle w:val="markedcontent"/>
                <w:rFonts w:ascii="Lucida Sans Unicode" w:eastAsiaTheme="majorEastAsia" w:hAnsi="Lucida Sans Unicode" w:cs="Lucida Sans Unicode"/>
                <w:sz w:val="17"/>
                <w:szCs w:val="17"/>
                <w:shd w:val="clear" w:color="auto" w:fill="FFFFFF"/>
              </w:rPr>
              <w:t xml:space="preserve"> Se </w:t>
            </w:r>
            <w:r w:rsidRPr="00D54FD4">
              <w:rPr>
                <w:rStyle w:val="markedcontent"/>
                <w:rFonts w:ascii="Lucida Sans Unicode" w:eastAsiaTheme="majorEastAsia" w:hAnsi="Lucida Sans Unicode" w:cs="Lucida Sans Unicode"/>
                <w:b/>
                <w:bCs/>
                <w:sz w:val="17"/>
                <w:szCs w:val="17"/>
              </w:rPr>
              <w:t>sobresee</w:t>
            </w:r>
            <w:r w:rsidRPr="00D54FD4">
              <w:rPr>
                <w:rStyle w:val="markedcontent"/>
                <w:rFonts w:ascii="Lucida Sans Unicode" w:eastAsiaTheme="majorEastAsia" w:hAnsi="Lucida Sans Unicode" w:cs="Lucida Sans Unicode"/>
                <w:sz w:val="17"/>
                <w:szCs w:val="17"/>
              </w:rPr>
              <w:t xml:space="preserve"> el presente medio de impugnación, de conformidad a lo establecido </w:t>
            </w:r>
            <w:r w:rsidR="00661397" w:rsidRPr="00D54FD4">
              <w:rPr>
                <w:rStyle w:val="markedcontent"/>
                <w:rFonts w:ascii="Lucida Sans Unicode" w:eastAsiaTheme="majorEastAsia" w:hAnsi="Lucida Sans Unicode" w:cs="Lucida Sans Unicode"/>
                <w:sz w:val="17"/>
                <w:szCs w:val="17"/>
              </w:rPr>
              <w:t xml:space="preserve">en </w:t>
            </w:r>
            <w:r w:rsidR="00661397">
              <w:rPr>
                <w:rStyle w:val="markedcontent"/>
                <w:rFonts w:ascii="Lucida Sans Unicode" w:eastAsiaTheme="majorEastAsia" w:hAnsi="Lucida Sans Unicode" w:cs="Lucida Sans Unicode"/>
                <w:sz w:val="17"/>
                <w:szCs w:val="17"/>
              </w:rPr>
              <w:t>esta</w:t>
            </w:r>
            <w:r w:rsidR="00541C4A" w:rsidRPr="00D54FD4">
              <w:rPr>
                <w:rStyle w:val="markedcontent"/>
                <w:rFonts w:ascii="Lucida Sans Unicode" w:eastAsiaTheme="majorEastAsia" w:hAnsi="Lucida Sans Unicode" w:cs="Lucida Sans Unicode"/>
                <w:sz w:val="17"/>
                <w:szCs w:val="17"/>
              </w:rPr>
              <w:t xml:space="preserve"> </w:t>
            </w:r>
            <w:r w:rsidRPr="00D54FD4">
              <w:rPr>
                <w:rStyle w:val="markedcontent"/>
                <w:rFonts w:ascii="Lucida Sans Unicode" w:eastAsiaTheme="majorEastAsia" w:hAnsi="Lucida Sans Unicode" w:cs="Lucida Sans Unicode"/>
                <w:sz w:val="17"/>
                <w:szCs w:val="17"/>
              </w:rPr>
              <w:t>sentencia.</w:t>
            </w:r>
          </w:p>
        </w:tc>
      </w:tr>
      <w:tr w:rsidR="00ED44F7" w:rsidRPr="001C66E4" w14:paraId="411AFEB3" w14:textId="77777777" w:rsidTr="009F02E3">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0FD1C5B7" w14:textId="6BA7435B" w:rsidR="00ED44F7" w:rsidRPr="00D54FD4" w:rsidRDefault="00ED44F7" w:rsidP="009F02E3">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w:t>
            </w:r>
          </w:p>
        </w:tc>
        <w:tc>
          <w:tcPr>
            <w:tcW w:w="1417" w:type="dxa"/>
            <w:tcBorders>
              <w:top w:val="single" w:sz="4" w:space="0" w:color="auto"/>
              <w:left w:val="single" w:sz="4" w:space="0" w:color="auto"/>
              <w:bottom w:val="single" w:sz="4" w:space="0" w:color="auto"/>
              <w:right w:val="single" w:sz="4" w:space="0" w:color="auto"/>
            </w:tcBorders>
            <w:noWrap/>
            <w:vAlign w:val="center"/>
          </w:tcPr>
          <w:p w14:paraId="7D9AACC2" w14:textId="6489FF51" w:rsidR="00ED44F7" w:rsidRPr="00D54FD4" w:rsidRDefault="00ED44F7"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RAP-049/2024</w:t>
            </w:r>
          </w:p>
        </w:tc>
        <w:tc>
          <w:tcPr>
            <w:tcW w:w="1243" w:type="dxa"/>
            <w:tcBorders>
              <w:top w:val="single" w:sz="4" w:space="0" w:color="auto"/>
              <w:left w:val="single" w:sz="4" w:space="0" w:color="auto"/>
              <w:bottom w:val="single" w:sz="4" w:space="0" w:color="auto"/>
              <w:right w:val="single" w:sz="4" w:space="0" w:color="auto"/>
            </w:tcBorders>
            <w:vAlign w:val="center"/>
          </w:tcPr>
          <w:p w14:paraId="31E27FEB" w14:textId="3223DE5E" w:rsidR="00ED44F7" w:rsidRPr="00D54FD4" w:rsidRDefault="00ED44F7" w:rsidP="009F02E3">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478" w:type="dxa"/>
            <w:tcBorders>
              <w:top w:val="single" w:sz="4" w:space="0" w:color="auto"/>
              <w:left w:val="single" w:sz="4" w:space="0" w:color="auto"/>
              <w:bottom w:val="single" w:sz="4" w:space="0" w:color="auto"/>
              <w:right w:val="single" w:sz="4" w:space="0" w:color="auto"/>
            </w:tcBorders>
            <w:vAlign w:val="center"/>
          </w:tcPr>
          <w:p w14:paraId="59523482" w14:textId="2870F02B" w:rsidR="00ED44F7" w:rsidRPr="00D54FD4" w:rsidRDefault="00541C4A" w:rsidP="009F02E3">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 xml:space="preserve">Consejera </w:t>
            </w:r>
            <w:r w:rsidR="00ED44F7" w:rsidRPr="00D54FD4">
              <w:rPr>
                <w:rFonts w:ascii="Lucida Sans Unicode" w:hAnsi="Lucida Sans Unicode" w:cs="Lucida Sans Unicode"/>
                <w:kern w:val="2"/>
                <w:sz w:val="17"/>
                <w:szCs w:val="17"/>
                <w:lang w:eastAsia="en-US"/>
                <w14:ligatures w14:val="standardContextual"/>
              </w:rPr>
              <w:t>Presidenta y Secretario</w:t>
            </w:r>
            <w:r>
              <w:rPr>
                <w:rFonts w:ascii="Lucida Sans Unicode" w:hAnsi="Lucida Sans Unicode" w:cs="Lucida Sans Unicode"/>
                <w:kern w:val="2"/>
                <w:sz w:val="17"/>
                <w:szCs w:val="17"/>
                <w:lang w:eastAsia="en-US"/>
                <w14:ligatures w14:val="standardContextual"/>
              </w:rPr>
              <w:t xml:space="preserve"> Ejecutivo</w:t>
            </w:r>
            <w:r w:rsidR="00ED44F7" w:rsidRPr="00D54FD4">
              <w:rPr>
                <w:rFonts w:ascii="Lucida Sans Unicode" w:hAnsi="Lucida Sans Unicode" w:cs="Lucida Sans Unicode"/>
                <w:kern w:val="2"/>
                <w:sz w:val="17"/>
                <w:szCs w:val="17"/>
                <w:lang w:eastAsia="en-US"/>
                <w14:ligatures w14:val="standardContextual"/>
              </w:rPr>
              <w:t xml:space="preserve"> del Instituto </w:t>
            </w:r>
            <w:r w:rsidR="00ED44F7" w:rsidRPr="00D54FD4">
              <w:rPr>
                <w:rFonts w:ascii="Lucida Sans Unicode" w:hAnsi="Lucida Sans Unicode" w:cs="Lucida Sans Unicode"/>
                <w:kern w:val="2"/>
                <w:sz w:val="17"/>
                <w:szCs w:val="17"/>
                <w:lang w:eastAsia="en-US"/>
                <w14:ligatures w14:val="standardContextual"/>
              </w:rPr>
              <w:lastRenderedPageBreak/>
              <w:t>Electoral y de Participación Ciudadana del Estado de Jalisco</w:t>
            </w:r>
          </w:p>
        </w:tc>
        <w:tc>
          <w:tcPr>
            <w:tcW w:w="3058" w:type="dxa"/>
            <w:tcBorders>
              <w:top w:val="single" w:sz="4" w:space="0" w:color="auto"/>
              <w:left w:val="single" w:sz="4" w:space="0" w:color="auto"/>
              <w:bottom w:val="single" w:sz="4" w:space="0" w:color="auto"/>
              <w:right w:val="single" w:sz="4" w:space="0" w:color="auto"/>
            </w:tcBorders>
            <w:vAlign w:val="center"/>
          </w:tcPr>
          <w:p w14:paraId="41B54CC6" w14:textId="3320A621" w:rsidR="00ED44F7" w:rsidRPr="00D54FD4" w:rsidRDefault="00ED44F7" w:rsidP="009F02E3">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 xml:space="preserve">Falta de certeza en los resultados finales de la elección de munícipes celebradas en los 125 municipios </w:t>
            </w:r>
            <w:r w:rsidR="00DE5F4A" w:rsidRPr="00D54FD4">
              <w:rPr>
                <w:rFonts w:ascii="Lucida Sans Unicode" w:hAnsi="Lucida Sans Unicode" w:cs="Lucida Sans Unicode"/>
                <w:sz w:val="17"/>
                <w:szCs w:val="17"/>
                <w:shd w:val="clear" w:color="auto" w:fill="FFFFFF"/>
              </w:rPr>
              <w:t xml:space="preserve">de Jalisco y la omisión de dar cumplimiento al artículo 137 </w:t>
            </w:r>
            <w:r w:rsidR="00DE5F4A" w:rsidRPr="00D54FD4">
              <w:rPr>
                <w:rFonts w:ascii="Lucida Sans Unicode" w:hAnsi="Lucida Sans Unicode" w:cs="Lucida Sans Unicode"/>
                <w:sz w:val="17"/>
                <w:szCs w:val="17"/>
                <w:shd w:val="clear" w:color="auto" w:fill="FFFFFF"/>
              </w:rPr>
              <w:lastRenderedPageBreak/>
              <w:t>fracción XXVII del Código Electoral; así como en contra del Secretario Ejecutivo por la omisión de dar contestación a cuatro escritos presentados el nueve, diez y once de julio del año en curso, respectivamente.</w:t>
            </w:r>
            <w:r w:rsidRPr="00D54FD4">
              <w:rPr>
                <w:rFonts w:ascii="Lucida Sans Unicode" w:hAnsi="Lucida Sans Unicode" w:cs="Lucida Sans Unicode"/>
                <w:sz w:val="17"/>
                <w:szCs w:val="17"/>
                <w:shd w:val="clear" w:color="auto" w:fill="FFFFFF"/>
              </w:rPr>
              <w:t xml:space="preserve"> </w:t>
            </w:r>
          </w:p>
        </w:tc>
        <w:tc>
          <w:tcPr>
            <w:tcW w:w="1346" w:type="dxa"/>
            <w:tcBorders>
              <w:top w:val="single" w:sz="4" w:space="0" w:color="auto"/>
              <w:left w:val="single" w:sz="4" w:space="0" w:color="auto"/>
              <w:bottom w:val="single" w:sz="4" w:space="0" w:color="auto"/>
              <w:right w:val="single" w:sz="4" w:space="0" w:color="auto"/>
            </w:tcBorders>
            <w:vAlign w:val="center"/>
          </w:tcPr>
          <w:p w14:paraId="634F10D5" w14:textId="777F1C75" w:rsidR="00ED44F7" w:rsidRPr="00D54FD4" w:rsidRDefault="005F2905"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N/A</w:t>
            </w:r>
          </w:p>
        </w:tc>
        <w:tc>
          <w:tcPr>
            <w:tcW w:w="1261" w:type="dxa"/>
            <w:tcBorders>
              <w:top w:val="single" w:sz="4" w:space="0" w:color="auto"/>
              <w:left w:val="single" w:sz="4" w:space="0" w:color="auto"/>
              <w:bottom w:val="single" w:sz="4" w:space="0" w:color="auto"/>
              <w:right w:val="single" w:sz="4" w:space="0" w:color="auto"/>
            </w:tcBorders>
            <w:vAlign w:val="center"/>
          </w:tcPr>
          <w:p w14:paraId="6B45B177" w14:textId="69AF5C65" w:rsidR="00ED44F7" w:rsidRPr="00D54FD4" w:rsidRDefault="00DE5F4A"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25/09/2024</w:t>
            </w:r>
          </w:p>
        </w:tc>
        <w:tc>
          <w:tcPr>
            <w:tcW w:w="2675" w:type="dxa"/>
            <w:tcBorders>
              <w:top w:val="single" w:sz="4" w:space="0" w:color="auto"/>
              <w:left w:val="single" w:sz="4" w:space="0" w:color="auto"/>
              <w:bottom w:val="single" w:sz="4" w:space="0" w:color="auto"/>
              <w:right w:val="single" w:sz="4" w:space="0" w:color="auto"/>
            </w:tcBorders>
            <w:vAlign w:val="center"/>
          </w:tcPr>
          <w:p w14:paraId="4688A510" w14:textId="77777777" w:rsidR="00ED44F7" w:rsidRPr="00D54FD4" w:rsidRDefault="00DE5F4A"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sz w:val="17"/>
                <w:szCs w:val="17"/>
              </w:rPr>
            </w:pPr>
            <w:r w:rsidRPr="00D54FD4">
              <w:rPr>
                <w:rStyle w:val="markedcontent"/>
                <w:rFonts w:ascii="Lucida Sans Unicode" w:eastAsiaTheme="majorEastAsia" w:hAnsi="Lucida Sans Unicode" w:cs="Lucida Sans Unicode"/>
                <w:b/>
                <w:bCs/>
                <w:sz w:val="17"/>
                <w:szCs w:val="17"/>
                <w:shd w:val="clear" w:color="auto" w:fill="FFFFFF"/>
              </w:rPr>
              <w:t>PRIMERO.</w:t>
            </w:r>
            <w:r w:rsidRPr="00D54FD4">
              <w:rPr>
                <w:rStyle w:val="markedcontent"/>
                <w:rFonts w:ascii="Lucida Sans Unicode" w:eastAsiaTheme="majorEastAsia" w:hAnsi="Lucida Sans Unicode" w:cs="Lucida Sans Unicode"/>
                <w:sz w:val="17"/>
                <w:szCs w:val="17"/>
                <w:shd w:val="clear" w:color="auto" w:fill="FFFFFF"/>
              </w:rPr>
              <w:t xml:space="preserve"> Se </w:t>
            </w:r>
            <w:r w:rsidRPr="00D54FD4">
              <w:rPr>
                <w:rStyle w:val="markedcontent"/>
                <w:rFonts w:ascii="Lucida Sans Unicode" w:eastAsiaTheme="majorEastAsia" w:hAnsi="Lucida Sans Unicode" w:cs="Lucida Sans Unicode"/>
                <w:b/>
                <w:bCs/>
                <w:sz w:val="17"/>
                <w:szCs w:val="17"/>
              </w:rPr>
              <w:t>sobresee</w:t>
            </w:r>
            <w:r w:rsidRPr="00D54FD4">
              <w:rPr>
                <w:rStyle w:val="markedcontent"/>
                <w:rFonts w:ascii="Lucida Sans Unicode" w:eastAsiaTheme="majorEastAsia" w:hAnsi="Lucida Sans Unicode" w:cs="Lucida Sans Unicode"/>
                <w:sz w:val="17"/>
                <w:szCs w:val="17"/>
              </w:rPr>
              <w:t xml:space="preserve"> la impugnación, relativa a las omisiones atribuidas al Secretario Ejecutivo del Instituto Electoral, de </w:t>
            </w:r>
            <w:r w:rsidRPr="00D54FD4">
              <w:rPr>
                <w:rStyle w:val="markedcontent"/>
                <w:rFonts w:ascii="Lucida Sans Unicode" w:eastAsiaTheme="majorEastAsia" w:hAnsi="Lucida Sans Unicode" w:cs="Lucida Sans Unicode"/>
                <w:sz w:val="17"/>
                <w:szCs w:val="17"/>
              </w:rPr>
              <w:lastRenderedPageBreak/>
              <w:t>conformidad a lo establecido en esta sentencia.</w:t>
            </w:r>
          </w:p>
          <w:p w14:paraId="6BB60642" w14:textId="559D9EA1" w:rsidR="00DE5F4A" w:rsidRPr="00D54FD4" w:rsidRDefault="00DE5F4A"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sz w:val="17"/>
                <w:szCs w:val="17"/>
                <w:shd w:val="clear" w:color="auto" w:fill="FFFFFF"/>
              </w:rPr>
            </w:pPr>
            <w:r w:rsidRPr="00D54FD4">
              <w:rPr>
                <w:rStyle w:val="markedcontent"/>
                <w:rFonts w:ascii="Lucida Sans Unicode" w:eastAsiaTheme="majorEastAsia" w:hAnsi="Lucida Sans Unicode" w:cs="Lucida Sans Unicode"/>
                <w:b/>
                <w:bCs/>
                <w:sz w:val="17"/>
                <w:szCs w:val="17"/>
              </w:rPr>
              <w:t>SEGUNDO</w:t>
            </w:r>
            <w:r w:rsidRPr="00D54FD4">
              <w:rPr>
                <w:rStyle w:val="markedcontent"/>
                <w:rFonts w:ascii="Lucida Sans Unicode" w:eastAsiaTheme="majorEastAsia" w:hAnsi="Lucida Sans Unicode" w:cs="Lucida Sans Unicode"/>
                <w:sz w:val="17"/>
                <w:szCs w:val="17"/>
              </w:rPr>
              <w:t xml:space="preserve">. Resultan </w:t>
            </w:r>
            <w:r w:rsidRPr="00D54FD4">
              <w:rPr>
                <w:rStyle w:val="markedcontent"/>
                <w:rFonts w:ascii="Lucida Sans Unicode" w:eastAsiaTheme="majorEastAsia" w:hAnsi="Lucida Sans Unicode" w:cs="Lucida Sans Unicode"/>
                <w:b/>
                <w:bCs/>
                <w:sz w:val="17"/>
                <w:szCs w:val="17"/>
              </w:rPr>
              <w:t xml:space="preserve">infundado </w:t>
            </w:r>
            <w:r w:rsidRPr="00D54FD4">
              <w:rPr>
                <w:rStyle w:val="markedcontent"/>
                <w:rFonts w:ascii="Lucida Sans Unicode" w:eastAsiaTheme="majorEastAsia" w:hAnsi="Lucida Sans Unicode" w:cs="Lucida Sans Unicode"/>
                <w:sz w:val="17"/>
                <w:szCs w:val="17"/>
              </w:rPr>
              <w:t xml:space="preserve">el primer agravio e </w:t>
            </w:r>
            <w:r w:rsidRPr="00D54FD4">
              <w:rPr>
                <w:rStyle w:val="markedcontent"/>
                <w:rFonts w:ascii="Lucida Sans Unicode" w:eastAsiaTheme="majorEastAsia" w:hAnsi="Lucida Sans Unicode" w:cs="Lucida Sans Unicode"/>
                <w:b/>
                <w:bCs/>
                <w:sz w:val="17"/>
                <w:szCs w:val="17"/>
              </w:rPr>
              <w:t>inatendible</w:t>
            </w:r>
            <w:r w:rsidRPr="00D54FD4">
              <w:rPr>
                <w:rStyle w:val="markedcontent"/>
                <w:rFonts w:ascii="Lucida Sans Unicode" w:eastAsiaTheme="majorEastAsia" w:hAnsi="Lucida Sans Unicode" w:cs="Lucida Sans Unicode"/>
                <w:sz w:val="17"/>
                <w:szCs w:val="17"/>
              </w:rPr>
              <w:t xml:space="preserve"> el segundo atribuidos a la Presidenta del Instituto Electoral y de Participación Ciudadana del Estado de Jalisco.</w:t>
            </w:r>
          </w:p>
        </w:tc>
      </w:tr>
      <w:tr w:rsidR="00ED44F7" w:rsidRPr="001C66E4" w14:paraId="06366C6F" w14:textId="77777777" w:rsidTr="009F02E3">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3D0A841B" w14:textId="0ACFE223" w:rsidR="00ED44F7" w:rsidRPr="00D54FD4" w:rsidRDefault="00ED44F7" w:rsidP="009F02E3">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4</w:t>
            </w:r>
          </w:p>
        </w:tc>
        <w:tc>
          <w:tcPr>
            <w:tcW w:w="1417" w:type="dxa"/>
            <w:tcBorders>
              <w:top w:val="single" w:sz="4" w:space="0" w:color="auto"/>
              <w:left w:val="single" w:sz="4" w:space="0" w:color="auto"/>
              <w:bottom w:val="single" w:sz="4" w:space="0" w:color="auto"/>
              <w:right w:val="single" w:sz="4" w:space="0" w:color="auto"/>
            </w:tcBorders>
            <w:noWrap/>
            <w:vAlign w:val="center"/>
          </w:tcPr>
          <w:p w14:paraId="577ADC1F" w14:textId="3C707E5D" w:rsidR="00ED44F7" w:rsidRPr="00D54FD4" w:rsidRDefault="00DE5F4A"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RAP-051/2024</w:t>
            </w:r>
          </w:p>
        </w:tc>
        <w:tc>
          <w:tcPr>
            <w:tcW w:w="1243" w:type="dxa"/>
            <w:tcBorders>
              <w:top w:val="single" w:sz="4" w:space="0" w:color="auto"/>
              <w:left w:val="single" w:sz="4" w:space="0" w:color="auto"/>
              <w:bottom w:val="single" w:sz="4" w:space="0" w:color="auto"/>
              <w:right w:val="single" w:sz="4" w:space="0" w:color="auto"/>
            </w:tcBorders>
            <w:vAlign w:val="center"/>
          </w:tcPr>
          <w:p w14:paraId="1F5B62B6" w14:textId="69B76F8E" w:rsidR="00ED44F7" w:rsidRPr="00D54FD4" w:rsidRDefault="00DE5F4A" w:rsidP="009F02E3">
            <w:pPr>
              <w:widowControl/>
              <w:spacing w:line="276" w:lineRule="auto"/>
              <w:ind w:right="36"/>
              <w:jc w:val="center"/>
              <w:rPr>
                <w:rFonts w:ascii="Lucida Sans Unicode" w:hAnsi="Lucida Sans Unicode" w:cs="Lucida Sans Unicode"/>
                <w:b/>
                <w:bCs/>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Morena</w:t>
            </w:r>
          </w:p>
        </w:tc>
        <w:tc>
          <w:tcPr>
            <w:tcW w:w="1478" w:type="dxa"/>
            <w:tcBorders>
              <w:top w:val="single" w:sz="4" w:space="0" w:color="auto"/>
              <w:left w:val="single" w:sz="4" w:space="0" w:color="auto"/>
              <w:bottom w:val="single" w:sz="4" w:space="0" w:color="auto"/>
              <w:right w:val="single" w:sz="4" w:space="0" w:color="auto"/>
            </w:tcBorders>
            <w:vAlign w:val="center"/>
          </w:tcPr>
          <w:p w14:paraId="0FE6A49B" w14:textId="5E0EB0C3" w:rsidR="00ED44F7" w:rsidRPr="00D54FD4" w:rsidRDefault="00541C4A" w:rsidP="009F02E3">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 xml:space="preserve">Consejera </w:t>
            </w:r>
            <w:r w:rsidR="00DE5F4A" w:rsidRPr="00D54FD4">
              <w:rPr>
                <w:rFonts w:ascii="Lucida Sans Unicode" w:hAnsi="Lucida Sans Unicode" w:cs="Lucida Sans Unicode"/>
                <w:kern w:val="2"/>
                <w:sz w:val="17"/>
                <w:szCs w:val="17"/>
                <w:lang w:eastAsia="en-US"/>
                <w14:ligatures w14:val="standardContextual"/>
              </w:rPr>
              <w:t>Presidenta del Instituto Electoral y de Participación Ciudadana del</w:t>
            </w:r>
            <w:r w:rsidR="008C4A29" w:rsidRPr="00D54FD4">
              <w:rPr>
                <w:rFonts w:ascii="Lucida Sans Unicode" w:hAnsi="Lucida Sans Unicode" w:cs="Lucida Sans Unicode"/>
                <w:kern w:val="2"/>
                <w:sz w:val="17"/>
                <w:szCs w:val="17"/>
                <w:lang w:eastAsia="en-US"/>
                <w14:ligatures w14:val="standardContextual"/>
              </w:rPr>
              <w:t xml:space="preserve"> Estado de Jalisco</w:t>
            </w:r>
          </w:p>
        </w:tc>
        <w:tc>
          <w:tcPr>
            <w:tcW w:w="3058" w:type="dxa"/>
            <w:tcBorders>
              <w:top w:val="single" w:sz="4" w:space="0" w:color="auto"/>
              <w:left w:val="single" w:sz="4" w:space="0" w:color="auto"/>
              <w:bottom w:val="single" w:sz="4" w:space="0" w:color="auto"/>
              <w:right w:val="single" w:sz="4" w:space="0" w:color="auto"/>
            </w:tcBorders>
            <w:vAlign w:val="center"/>
          </w:tcPr>
          <w:p w14:paraId="1E458289" w14:textId="7FE40907" w:rsidR="00ED44F7" w:rsidRPr="00D54FD4" w:rsidRDefault="008C4A29" w:rsidP="009F02E3">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La omisión de dar contestación a dos escritos presentados el once de junio y dos de julio del año en curso.</w:t>
            </w:r>
          </w:p>
        </w:tc>
        <w:tc>
          <w:tcPr>
            <w:tcW w:w="1346" w:type="dxa"/>
            <w:tcBorders>
              <w:top w:val="single" w:sz="4" w:space="0" w:color="auto"/>
              <w:left w:val="single" w:sz="4" w:space="0" w:color="auto"/>
              <w:bottom w:val="single" w:sz="4" w:space="0" w:color="auto"/>
              <w:right w:val="single" w:sz="4" w:space="0" w:color="auto"/>
            </w:tcBorders>
            <w:vAlign w:val="center"/>
          </w:tcPr>
          <w:p w14:paraId="6BAD8C65" w14:textId="6273A053" w:rsidR="00ED44F7" w:rsidRPr="00D54FD4" w:rsidRDefault="005F2905"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N/A</w:t>
            </w:r>
          </w:p>
        </w:tc>
        <w:tc>
          <w:tcPr>
            <w:tcW w:w="1261" w:type="dxa"/>
            <w:tcBorders>
              <w:top w:val="single" w:sz="4" w:space="0" w:color="auto"/>
              <w:left w:val="single" w:sz="4" w:space="0" w:color="auto"/>
              <w:bottom w:val="single" w:sz="4" w:space="0" w:color="auto"/>
              <w:right w:val="single" w:sz="4" w:space="0" w:color="auto"/>
            </w:tcBorders>
            <w:vAlign w:val="center"/>
          </w:tcPr>
          <w:p w14:paraId="7BEFFB98" w14:textId="4A7A60C0" w:rsidR="00ED44F7" w:rsidRPr="00D54FD4" w:rsidRDefault="008C4A29"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25/09/2024</w:t>
            </w:r>
          </w:p>
        </w:tc>
        <w:tc>
          <w:tcPr>
            <w:tcW w:w="2675" w:type="dxa"/>
            <w:tcBorders>
              <w:top w:val="single" w:sz="4" w:space="0" w:color="auto"/>
              <w:left w:val="single" w:sz="4" w:space="0" w:color="auto"/>
              <w:bottom w:val="single" w:sz="4" w:space="0" w:color="auto"/>
              <w:right w:val="single" w:sz="4" w:space="0" w:color="auto"/>
            </w:tcBorders>
            <w:vAlign w:val="center"/>
          </w:tcPr>
          <w:p w14:paraId="4093EEA1" w14:textId="688873F2" w:rsidR="00ED44F7" w:rsidRPr="00D54FD4" w:rsidRDefault="008C4A29"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b/>
                <w:bCs/>
                <w:sz w:val="17"/>
                <w:szCs w:val="17"/>
                <w:shd w:val="clear" w:color="auto" w:fill="FFFFFF"/>
              </w:rPr>
            </w:pPr>
            <w:r w:rsidRPr="00D54FD4">
              <w:rPr>
                <w:rStyle w:val="markedcontent"/>
                <w:rFonts w:ascii="Lucida Sans Unicode" w:eastAsiaTheme="majorEastAsia" w:hAnsi="Lucida Sans Unicode" w:cs="Lucida Sans Unicode"/>
                <w:b/>
                <w:bCs/>
                <w:sz w:val="17"/>
                <w:szCs w:val="17"/>
                <w:shd w:val="clear" w:color="auto" w:fill="FFFFFF"/>
              </w:rPr>
              <w:t>ÚNICO.</w:t>
            </w:r>
            <w:r w:rsidRPr="00D54FD4">
              <w:rPr>
                <w:rStyle w:val="markedcontent"/>
                <w:rFonts w:ascii="Lucida Sans Unicode" w:eastAsiaTheme="majorEastAsia" w:hAnsi="Lucida Sans Unicode" w:cs="Lucida Sans Unicode"/>
                <w:sz w:val="17"/>
                <w:szCs w:val="17"/>
                <w:shd w:val="clear" w:color="auto" w:fill="FFFFFF"/>
              </w:rPr>
              <w:t xml:space="preserve"> Se </w:t>
            </w:r>
            <w:r w:rsidRPr="00D54FD4">
              <w:rPr>
                <w:rStyle w:val="markedcontent"/>
                <w:rFonts w:ascii="Lucida Sans Unicode" w:eastAsiaTheme="majorEastAsia" w:hAnsi="Lucida Sans Unicode" w:cs="Lucida Sans Unicode"/>
                <w:b/>
                <w:bCs/>
                <w:sz w:val="17"/>
                <w:szCs w:val="17"/>
              </w:rPr>
              <w:t>sobresee</w:t>
            </w:r>
            <w:r w:rsidRPr="00D54FD4">
              <w:rPr>
                <w:rStyle w:val="markedcontent"/>
                <w:rFonts w:ascii="Lucida Sans Unicode" w:eastAsiaTheme="majorEastAsia" w:hAnsi="Lucida Sans Unicode" w:cs="Lucida Sans Unicode"/>
                <w:sz w:val="17"/>
                <w:szCs w:val="17"/>
              </w:rPr>
              <w:t xml:space="preserve"> el presente medio de impugnación, de conformidad a lo establecido en esta sentencia.</w:t>
            </w:r>
          </w:p>
        </w:tc>
      </w:tr>
      <w:tr w:rsidR="00995896" w:rsidRPr="001C66E4" w14:paraId="05B93A1A" w14:textId="77777777" w:rsidTr="009F02E3">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76A4AB74" w14:textId="642317BA" w:rsidR="00995896" w:rsidRPr="00D54FD4" w:rsidRDefault="00995896" w:rsidP="009F02E3">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5</w:t>
            </w:r>
          </w:p>
        </w:tc>
        <w:tc>
          <w:tcPr>
            <w:tcW w:w="1417" w:type="dxa"/>
            <w:tcBorders>
              <w:top w:val="single" w:sz="4" w:space="0" w:color="auto"/>
              <w:left w:val="single" w:sz="4" w:space="0" w:color="auto"/>
              <w:bottom w:val="single" w:sz="4" w:space="0" w:color="auto"/>
              <w:right w:val="single" w:sz="4" w:space="0" w:color="auto"/>
            </w:tcBorders>
            <w:noWrap/>
            <w:vAlign w:val="center"/>
          </w:tcPr>
          <w:p w14:paraId="2652673B" w14:textId="011A02BA" w:rsidR="00995896" w:rsidRPr="00D54FD4" w:rsidRDefault="00995896"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RAP-053/2024</w:t>
            </w:r>
          </w:p>
        </w:tc>
        <w:tc>
          <w:tcPr>
            <w:tcW w:w="1243" w:type="dxa"/>
            <w:tcBorders>
              <w:top w:val="single" w:sz="4" w:space="0" w:color="auto"/>
              <w:left w:val="single" w:sz="4" w:space="0" w:color="auto"/>
              <w:bottom w:val="single" w:sz="4" w:space="0" w:color="auto"/>
              <w:right w:val="single" w:sz="4" w:space="0" w:color="auto"/>
            </w:tcBorders>
            <w:vAlign w:val="center"/>
          </w:tcPr>
          <w:p w14:paraId="424F1BD3" w14:textId="0E2E807F" w:rsidR="00995896" w:rsidRPr="00D54FD4" w:rsidRDefault="00995896" w:rsidP="009F02E3">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Futuro</w:t>
            </w:r>
          </w:p>
        </w:tc>
        <w:tc>
          <w:tcPr>
            <w:tcW w:w="1478" w:type="dxa"/>
            <w:tcBorders>
              <w:top w:val="single" w:sz="4" w:space="0" w:color="auto"/>
              <w:left w:val="single" w:sz="4" w:space="0" w:color="auto"/>
              <w:bottom w:val="single" w:sz="4" w:space="0" w:color="auto"/>
              <w:right w:val="single" w:sz="4" w:space="0" w:color="auto"/>
            </w:tcBorders>
            <w:vAlign w:val="center"/>
          </w:tcPr>
          <w:p w14:paraId="6FEB3BE0" w14:textId="5E55FF72" w:rsidR="00995896" w:rsidRPr="00D54FD4" w:rsidRDefault="00995896" w:rsidP="009F02E3">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General del Instituto Electoral y de Participación </w:t>
            </w:r>
            <w:r w:rsidRPr="00D54FD4">
              <w:rPr>
                <w:rFonts w:ascii="Lucida Sans Unicode" w:hAnsi="Lucida Sans Unicode" w:cs="Lucida Sans Unicode"/>
                <w:kern w:val="2"/>
                <w:sz w:val="17"/>
                <w:szCs w:val="17"/>
                <w:lang w:eastAsia="en-US"/>
                <w14:ligatures w14:val="standardContextual"/>
              </w:rPr>
              <w:lastRenderedPageBreak/>
              <w:t>Ciudadana del Estado de Jalisco</w:t>
            </w:r>
          </w:p>
        </w:tc>
        <w:tc>
          <w:tcPr>
            <w:tcW w:w="3058" w:type="dxa"/>
            <w:tcBorders>
              <w:top w:val="single" w:sz="4" w:space="0" w:color="auto"/>
              <w:left w:val="single" w:sz="4" w:space="0" w:color="auto"/>
              <w:bottom w:val="single" w:sz="4" w:space="0" w:color="auto"/>
              <w:right w:val="single" w:sz="4" w:space="0" w:color="auto"/>
            </w:tcBorders>
            <w:vAlign w:val="center"/>
          </w:tcPr>
          <w:p w14:paraId="2E64F27E" w14:textId="018A01C4" w:rsidR="00995896" w:rsidRPr="00D54FD4" w:rsidRDefault="00995896" w:rsidP="009F02E3">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 xml:space="preserve">Acuerdo del Consejo General del Instituto Electoral y de Participación Ciudadana del Estado de Jalisco, mediante el cual se designa a la persona interventora responsable </w:t>
            </w:r>
            <w:r w:rsidRPr="00D54FD4">
              <w:rPr>
                <w:rFonts w:ascii="Lucida Sans Unicode" w:hAnsi="Lucida Sans Unicode" w:cs="Lucida Sans Unicode"/>
                <w:sz w:val="17"/>
                <w:szCs w:val="17"/>
                <w:shd w:val="clear" w:color="auto" w:fill="FFFFFF"/>
              </w:rPr>
              <w:lastRenderedPageBreak/>
              <w:t xml:space="preserve">del control y vigilancia de los recursos, bienes y patrimonio del partido político local “Futuro”, y se inicia el periodo de prevención con motivo de la posible pérdida del registro, identificado con clave alfanumérica </w:t>
            </w:r>
            <w:r w:rsidRPr="00D54FD4">
              <w:rPr>
                <w:rFonts w:ascii="Lucida Sans Unicode" w:hAnsi="Lucida Sans Unicode" w:cs="Lucida Sans Unicode"/>
                <w:b/>
                <w:bCs/>
                <w:sz w:val="17"/>
                <w:szCs w:val="17"/>
                <w:shd w:val="clear" w:color="auto" w:fill="FFFFFF"/>
              </w:rPr>
              <w:t>IEPC-ACG-332/2024</w:t>
            </w:r>
            <w:r w:rsidRPr="00D54FD4">
              <w:rPr>
                <w:rFonts w:ascii="Lucida Sans Unicode" w:hAnsi="Lucida Sans Unicode" w:cs="Lucida Sans Unicode"/>
                <w:sz w:val="17"/>
                <w:szCs w:val="17"/>
                <w:shd w:val="clear" w:color="auto" w:fill="FFFFFF"/>
              </w:rPr>
              <w:t>, de treinta y uno de julio del año en curso.</w:t>
            </w:r>
          </w:p>
        </w:tc>
        <w:tc>
          <w:tcPr>
            <w:tcW w:w="1346" w:type="dxa"/>
            <w:tcBorders>
              <w:top w:val="single" w:sz="4" w:space="0" w:color="auto"/>
              <w:left w:val="single" w:sz="4" w:space="0" w:color="auto"/>
              <w:bottom w:val="single" w:sz="4" w:space="0" w:color="auto"/>
              <w:right w:val="single" w:sz="4" w:space="0" w:color="auto"/>
            </w:tcBorders>
            <w:vAlign w:val="center"/>
          </w:tcPr>
          <w:p w14:paraId="71B797D3" w14:textId="08DA78AE" w:rsidR="00995896" w:rsidRPr="00D54FD4" w:rsidRDefault="005F2905"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N/A</w:t>
            </w:r>
          </w:p>
        </w:tc>
        <w:tc>
          <w:tcPr>
            <w:tcW w:w="1261" w:type="dxa"/>
            <w:tcBorders>
              <w:top w:val="single" w:sz="4" w:space="0" w:color="auto"/>
              <w:left w:val="single" w:sz="4" w:space="0" w:color="auto"/>
              <w:bottom w:val="single" w:sz="4" w:space="0" w:color="auto"/>
              <w:right w:val="single" w:sz="4" w:space="0" w:color="auto"/>
            </w:tcBorders>
            <w:vAlign w:val="center"/>
          </w:tcPr>
          <w:p w14:paraId="2B486181" w14:textId="50FB3AE1" w:rsidR="00995896" w:rsidRPr="00D54FD4" w:rsidRDefault="00995896"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25/09/2024</w:t>
            </w:r>
          </w:p>
        </w:tc>
        <w:tc>
          <w:tcPr>
            <w:tcW w:w="2675" w:type="dxa"/>
            <w:tcBorders>
              <w:top w:val="single" w:sz="4" w:space="0" w:color="auto"/>
              <w:left w:val="single" w:sz="4" w:space="0" w:color="auto"/>
              <w:bottom w:val="single" w:sz="4" w:space="0" w:color="auto"/>
              <w:right w:val="single" w:sz="4" w:space="0" w:color="auto"/>
            </w:tcBorders>
            <w:vAlign w:val="center"/>
          </w:tcPr>
          <w:p w14:paraId="12D1626A" w14:textId="3030C73A" w:rsidR="00995896" w:rsidRPr="00D54FD4" w:rsidRDefault="00995896"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b/>
                <w:bCs/>
                <w:sz w:val="17"/>
                <w:szCs w:val="17"/>
                <w:shd w:val="clear" w:color="auto" w:fill="FFFFFF"/>
              </w:rPr>
            </w:pPr>
            <w:r w:rsidRPr="00D54FD4">
              <w:rPr>
                <w:rStyle w:val="markedcontent"/>
                <w:rFonts w:ascii="Lucida Sans Unicode" w:eastAsiaTheme="majorEastAsia" w:hAnsi="Lucida Sans Unicode" w:cs="Lucida Sans Unicode"/>
                <w:b/>
                <w:bCs/>
                <w:sz w:val="17"/>
                <w:szCs w:val="17"/>
                <w:shd w:val="clear" w:color="auto" w:fill="FFFFFF"/>
              </w:rPr>
              <w:t>ÚNICO.</w:t>
            </w:r>
            <w:r w:rsidRPr="00D54FD4">
              <w:rPr>
                <w:rStyle w:val="markedcontent"/>
                <w:rFonts w:ascii="Lucida Sans Unicode" w:eastAsiaTheme="majorEastAsia" w:hAnsi="Lucida Sans Unicode" w:cs="Lucida Sans Unicode"/>
                <w:sz w:val="17"/>
                <w:szCs w:val="17"/>
                <w:shd w:val="clear" w:color="auto" w:fill="FFFFFF"/>
              </w:rPr>
              <w:t xml:space="preserve"> Se </w:t>
            </w:r>
            <w:r w:rsidRPr="00D54FD4">
              <w:rPr>
                <w:rStyle w:val="markedcontent"/>
                <w:rFonts w:ascii="Lucida Sans Unicode" w:eastAsiaTheme="majorEastAsia" w:hAnsi="Lucida Sans Unicode" w:cs="Lucida Sans Unicode"/>
                <w:b/>
                <w:bCs/>
                <w:sz w:val="17"/>
                <w:szCs w:val="17"/>
              </w:rPr>
              <w:t>sobresee</w:t>
            </w:r>
            <w:r w:rsidRPr="00D54FD4">
              <w:rPr>
                <w:rStyle w:val="markedcontent"/>
                <w:rFonts w:ascii="Lucida Sans Unicode" w:eastAsiaTheme="majorEastAsia" w:hAnsi="Lucida Sans Unicode" w:cs="Lucida Sans Unicode"/>
                <w:sz w:val="17"/>
                <w:szCs w:val="17"/>
              </w:rPr>
              <w:t xml:space="preserve"> el presente medio de impugnación, de conformidad a lo establecido en esta sentencia.</w:t>
            </w:r>
          </w:p>
        </w:tc>
      </w:tr>
      <w:tr w:rsidR="00995896" w:rsidRPr="001C66E4" w14:paraId="2F576E80" w14:textId="77777777" w:rsidTr="009F02E3">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60BCBF54" w14:textId="3152318F" w:rsidR="00995896" w:rsidRPr="00D54FD4" w:rsidRDefault="00995896" w:rsidP="009F02E3">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6</w:t>
            </w:r>
          </w:p>
        </w:tc>
        <w:tc>
          <w:tcPr>
            <w:tcW w:w="1417" w:type="dxa"/>
            <w:tcBorders>
              <w:top w:val="single" w:sz="4" w:space="0" w:color="auto"/>
              <w:left w:val="single" w:sz="4" w:space="0" w:color="auto"/>
              <w:bottom w:val="single" w:sz="4" w:space="0" w:color="auto"/>
              <w:right w:val="single" w:sz="4" w:space="0" w:color="auto"/>
            </w:tcBorders>
            <w:noWrap/>
            <w:vAlign w:val="center"/>
          </w:tcPr>
          <w:p w14:paraId="4404D095" w14:textId="0E35CF04" w:rsidR="00995896" w:rsidRPr="00D54FD4" w:rsidRDefault="00995896" w:rsidP="009F02E3">
            <w:pPr>
              <w:widowControl/>
              <w:spacing w:line="276" w:lineRule="auto"/>
              <w:jc w:val="center"/>
              <w:rPr>
                <w:rFonts w:ascii="Lucida Sans Unicode" w:hAnsi="Lucida Sans Unicode" w:cs="Lucida Sans Unicode"/>
                <w:b/>
                <w:bCs/>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RAP-055/2024</w:t>
            </w:r>
          </w:p>
        </w:tc>
        <w:tc>
          <w:tcPr>
            <w:tcW w:w="1243" w:type="dxa"/>
            <w:tcBorders>
              <w:top w:val="single" w:sz="4" w:space="0" w:color="auto"/>
              <w:left w:val="single" w:sz="4" w:space="0" w:color="auto"/>
              <w:bottom w:val="single" w:sz="4" w:space="0" w:color="auto"/>
              <w:right w:val="single" w:sz="4" w:space="0" w:color="auto"/>
            </w:tcBorders>
            <w:vAlign w:val="center"/>
          </w:tcPr>
          <w:p w14:paraId="07C2C085" w14:textId="6919C4FD" w:rsidR="00995896" w:rsidRPr="00D54FD4" w:rsidRDefault="00995896" w:rsidP="009F02E3">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Futuro</w:t>
            </w:r>
          </w:p>
        </w:tc>
        <w:tc>
          <w:tcPr>
            <w:tcW w:w="1478" w:type="dxa"/>
            <w:tcBorders>
              <w:top w:val="single" w:sz="4" w:space="0" w:color="auto"/>
              <w:left w:val="single" w:sz="4" w:space="0" w:color="auto"/>
              <w:bottom w:val="single" w:sz="4" w:space="0" w:color="auto"/>
              <w:right w:val="single" w:sz="4" w:space="0" w:color="auto"/>
            </w:tcBorders>
            <w:vAlign w:val="center"/>
          </w:tcPr>
          <w:p w14:paraId="5560605E" w14:textId="2435A057" w:rsidR="00995896" w:rsidRPr="00D54FD4" w:rsidRDefault="00995896" w:rsidP="009F02E3">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General del Instituto Electoral y de Participación Ciudadana del Estado de Jalisco</w:t>
            </w:r>
          </w:p>
        </w:tc>
        <w:tc>
          <w:tcPr>
            <w:tcW w:w="3058" w:type="dxa"/>
            <w:tcBorders>
              <w:top w:val="single" w:sz="4" w:space="0" w:color="auto"/>
              <w:left w:val="single" w:sz="4" w:space="0" w:color="auto"/>
              <w:bottom w:val="single" w:sz="4" w:space="0" w:color="auto"/>
              <w:right w:val="single" w:sz="4" w:space="0" w:color="auto"/>
            </w:tcBorders>
            <w:vAlign w:val="center"/>
          </w:tcPr>
          <w:p w14:paraId="6D5DDCDF" w14:textId="0CB1A668" w:rsidR="00995896" w:rsidRPr="00D54FD4" w:rsidRDefault="00995896" w:rsidP="009F02E3">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Acuerdo del Consejo General del Instituto Electoral y de Participación Ciudadana del Estado de Jalisco, mediante el cual se designa a la persona interventora responsable del control y vigilancia de los recursos, bienes y patrimonio del partido político local “Futuro”, y se inicia el periodo de prevención con motivo de la posible pérdida del registro, identificado con clave alfanumérica </w:t>
            </w:r>
            <w:r w:rsidRPr="00D54FD4">
              <w:rPr>
                <w:rFonts w:ascii="Lucida Sans Unicode" w:hAnsi="Lucida Sans Unicode" w:cs="Lucida Sans Unicode"/>
                <w:b/>
                <w:bCs/>
                <w:sz w:val="17"/>
                <w:szCs w:val="17"/>
                <w:shd w:val="clear" w:color="auto" w:fill="FFFFFF"/>
              </w:rPr>
              <w:t>IEPC-ACG-332/2024</w:t>
            </w:r>
            <w:r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sz w:val="17"/>
                <w:szCs w:val="17"/>
                <w:shd w:val="clear" w:color="auto" w:fill="FFFFFF"/>
              </w:rPr>
              <w:lastRenderedPageBreak/>
              <w:t>de treinta y uno de julio del año en curso.</w:t>
            </w:r>
          </w:p>
        </w:tc>
        <w:tc>
          <w:tcPr>
            <w:tcW w:w="1346" w:type="dxa"/>
            <w:tcBorders>
              <w:top w:val="single" w:sz="4" w:space="0" w:color="auto"/>
              <w:left w:val="single" w:sz="4" w:space="0" w:color="auto"/>
              <w:bottom w:val="single" w:sz="4" w:space="0" w:color="auto"/>
              <w:right w:val="single" w:sz="4" w:space="0" w:color="auto"/>
            </w:tcBorders>
            <w:vAlign w:val="center"/>
          </w:tcPr>
          <w:p w14:paraId="44EF5857" w14:textId="40546D99" w:rsidR="00995896" w:rsidRPr="00D54FD4" w:rsidRDefault="005F2905"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N/A</w:t>
            </w:r>
          </w:p>
        </w:tc>
        <w:tc>
          <w:tcPr>
            <w:tcW w:w="1261" w:type="dxa"/>
            <w:tcBorders>
              <w:top w:val="single" w:sz="4" w:space="0" w:color="auto"/>
              <w:left w:val="single" w:sz="4" w:space="0" w:color="auto"/>
              <w:bottom w:val="single" w:sz="4" w:space="0" w:color="auto"/>
              <w:right w:val="single" w:sz="4" w:space="0" w:color="auto"/>
            </w:tcBorders>
            <w:vAlign w:val="center"/>
          </w:tcPr>
          <w:p w14:paraId="2D1CC8DD" w14:textId="06E5756D" w:rsidR="00995896" w:rsidRPr="00D54FD4" w:rsidRDefault="00511200"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25/09/2024</w:t>
            </w:r>
          </w:p>
        </w:tc>
        <w:tc>
          <w:tcPr>
            <w:tcW w:w="2675" w:type="dxa"/>
            <w:tcBorders>
              <w:top w:val="single" w:sz="4" w:space="0" w:color="auto"/>
              <w:left w:val="single" w:sz="4" w:space="0" w:color="auto"/>
              <w:bottom w:val="single" w:sz="4" w:space="0" w:color="auto"/>
              <w:right w:val="single" w:sz="4" w:space="0" w:color="auto"/>
            </w:tcBorders>
            <w:vAlign w:val="center"/>
          </w:tcPr>
          <w:p w14:paraId="44529629" w14:textId="5E42A62E" w:rsidR="00995896" w:rsidRPr="00D54FD4" w:rsidRDefault="00511200"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b/>
                <w:bCs/>
                <w:sz w:val="17"/>
                <w:szCs w:val="17"/>
                <w:shd w:val="clear" w:color="auto" w:fill="FFFFFF"/>
              </w:rPr>
            </w:pPr>
            <w:r w:rsidRPr="00D54FD4">
              <w:rPr>
                <w:rStyle w:val="markedcontent"/>
                <w:rFonts w:ascii="Lucida Sans Unicode" w:eastAsiaTheme="majorEastAsia" w:hAnsi="Lucida Sans Unicode" w:cs="Lucida Sans Unicode"/>
                <w:b/>
                <w:bCs/>
                <w:sz w:val="17"/>
                <w:szCs w:val="17"/>
                <w:shd w:val="clear" w:color="auto" w:fill="FFFFFF"/>
              </w:rPr>
              <w:t>ÚNICO.</w:t>
            </w:r>
            <w:r w:rsidRPr="00D54FD4">
              <w:rPr>
                <w:rStyle w:val="markedcontent"/>
                <w:rFonts w:ascii="Lucida Sans Unicode" w:eastAsiaTheme="majorEastAsia" w:hAnsi="Lucida Sans Unicode" w:cs="Lucida Sans Unicode"/>
                <w:sz w:val="17"/>
                <w:szCs w:val="17"/>
                <w:shd w:val="clear" w:color="auto" w:fill="FFFFFF"/>
              </w:rPr>
              <w:t xml:space="preserve"> Se </w:t>
            </w:r>
            <w:r w:rsidRPr="00D54FD4">
              <w:rPr>
                <w:rStyle w:val="markedcontent"/>
                <w:rFonts w:ascii="Lucida Sans Unicode" w:eastAsiaTheme="majorEastAsia" w:hAnsi="Lucida Sans Unicode" w:cs="Lucida Sans Unicode"/>
                <w:b/>
                <w:bCs/>
                <w:sz w:val="17"/>
                <w:szCs w:val="17"/>
              </w:rPr>
              <w:t>sobresee</w:t>
            </w:r>
            <w:r w:rsidRPr="00D54FD4">
              <w:rPr>
                <w:rStyle w:val="markedcontent"/>
                <w:rFonts w:ascii="Lucida Sans Unicode" w:eastAsiaTheme="majorEastAsia" w:hAnsi="Lucida Sans Unicode" w:cs="Lucida Sans Unicode"/>
                <w:sz w:val="17"/>
                <w:szCs w:val="17"/>
              </w:rPr>
              <w:t xml:space="preserve"> el presente medio de impugnación, de conformidad a lo establecido en esta sentencia.</w:t>
            </w:r>
          </w:p>
        </w:tc>
      </w:tr>
      <w:tr w:rsidR="00511200" w:rsidRPr="001C66E4" w14:paraId="3F01078F" w14:textId="77777777" w:rsidTr="009F02E3">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15E07EF0" w14:textId="3943FF82" w:rsidR="00511200" w:rsidRPr="00D54FD4" w:rsidRDefault="00511200" w:rsidP="009F02E3">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7</w:t>
            </w:r>
          </w:p>
        </w:tc>
        <w:tc>
          <w:tcPr>
            <w:tcW w:w="1417" w:type="dxa"/>
            <w:tcBorders>
              <w:top w:val="single" w:sz="4" w:space="0" w:color="auto"/>
              <w:left w:val="single" w:sz="4" w:space="0" w:color="auto"/>
              <w:bottom w:val="single" w:sz="4" w:space="0" w:color="auto"/>
              <w:right w:val="single" w:sz="4" w:space="0" w:color="auto"/>
            </w:tcBorders>
            <w:noWrap/>
            <w:vAlign w:val="center"/>
          </w:tcPr>
          <w:p w14:paraId="60728D95" w14:textId="2C4A25AE" w:rsidR="00511200" w:rsidRPr="00D54FD4" w:rsidRDefault="00511200"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RAP-054/2024</w:t>
            </w:r>
          </w:p>
        </w:tc>
        <w:tc>
          <w:tcPr>
            <w:tcW w:w="1243" w:type="dxa"/>
            <w:tcBorders>
              <w:top w:val="single" w:sz="4" w:space="0" w:color="auto"/>
              <w:left w:val="single" w:sz="4" w:space="0" w:color="auto"/>
              <w:bottom w:val="single" w:sz="4" w:space="0" w:color="auto"/>
              <w:right w:val="single" w:sz="4" w:space="0" w:color="auto"/>
            </w:tcBorders>
            <w:vAlign w:val="center"/>
          </w:tcPr>
          <w:p w14:paraId="25AE8983" w14:textId="02924F3A" w:rsidR="00511200" w:rsidRPr="00D54FD4" w:rsidRDefault="00511200" w:rsidP="009F02E3">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Magali Casillas Contreras</w:t>
            </w:r>
          </w:p>
        </w:tc>
        <w:tc>
          <w:tcPr>
            <w:tcW w:w="1478" w:type="dxa"/>
            <w:tcBorders>
              <w:top w:val="single" w:sz="4" w:space="0" w:color="auto"/>
              <w:left w:val="single" w:sz="4" w:space="0" w:color="auto"/>
              <w:bottom w:val="single" w:sz="4" w:space="0" w:color="auto"/>
              <w:right w:val="single" w:sz="4" w:space="0" w:color="auto"/>
            </w:tcBorders>
            <w:vAlign w:val="center"/>
          </w:tcPr>
          <w:p w14:paraId="33DE2E26" w14:textId="7D4B7DF7" w:rsidR="00511200" w:rsidRPr="00D54FD4" w:rsidRDefault="002F1A20" w:rsidP="009F02E3">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General del Instituto Electoral y de Participación Ciudadana del Estado de Jalisco</w:t>
            </w:r>
          </w:p>
        </w:tc>
        <w:tc>
          <w:tcPr>
            <w:tcW w:w="3058" w:type="dxa"/>
            <w:tcBorders>
              <w:top w:val="single" w:sz="4" w:space="0" w:color="auto"/>
              <w:left w:val="single" w:sz="4" w:space="0" w:color="auto"/>
              <w:bottom w:val="single" w:sz="4" w:space="0" w:color="auto"/>
              <w:right w:val="single" w:sz="4" w:space="0" w:color="auto"/>
            </w:tcBorders>
            <w:vAlign w:val="center"/>
          </w:tcPr>
          <w:p w14:paraId="6D9D2D30" w14:textId="3CA25A8B" w:rsidR="00511200" w:rsidRPr="00D54FD4" w:rsidRDefault="002F1A20" w:rsidP="009F02E3">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Sentencia emitida por el Consejo General del Instituto Electoral y de Participación Ciudadana del Estado de Jalisco, en el Recurso de Revisión identificado como REV-050/2024.</w:t>
            </w:r>
          </w:p>
        </w:tc>
        <w:tc>
          <w:tcPr>
            <w:tcW w:w="1346" w:type="dxa"/>
            <w:tcBorders>
              <w:top w:val="single" w:sz="4" w:space="0" w:color="auto"/>
              <w:left w:val="single" w:sz="4" w:space="0" w:color="auto"/>
              <w:bottom w:val="single" w:sz="4" w:space="0" w:color="auto"/>
              <w:right w:val="single" w:sz="4" w:space="0" w:color="auto"/>
            </w:tcBorders>
            <w:vAlign w:val="center"/>
          </w:tcPr>
          <w:p w14:paraId="41DB6BEB" w14:textId="01FD5DE1" w:rsidR="00511200" w:rsidRPr="00D54FD4" w:rsidRDefault="005F2905"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N/A</w:t>
            </w:r>
          </w:p>
        </w:tc>
        <w:tc>
          <w:tcPr>
            <w:tcW w:w="1261" w:type="dxa"/>
            <w:tcBorders>
              <w:top w:val="single" w:sz="4" w:space="0" w:color="auto"/>
              <w:left w:val="single" w:sz="4" w:space="0" w:color="auto"/>
              <w:bottom w:val="single" w:sz="4" w:space="0" w:color="auto"/>
              <w:right w:val="single" w:sz="4" w:space="0" w:color="auto"/>
            </w:tcBorders>
            <w:vAlign w:val="center"/>
          </w:tcPr>
          <w:p w14:paraId="19C7FC5A" w14:textId="52C6E0C7" w:rsidR="00511200" w:rsidRPr="00D54FD4" w:rsidRDefault="002F1A20"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2675" w:type="dxa"/>
            <w:tcBorders>
              <w:top w:val="single" w:sz="4" w:space="0" w:color="auto"/>
              <w:left w:val="single" w:sz="4" w:space="0" w:color="auto"/>
              <w:bottom w:val="single" w:sz="4" w:space="0" w:color="auto"/>
              <w:right w:val="single" w:sz="4" w:space="0" w:color="auto"/>
            </w:tcBorders>
            <w:vAlign w:val="center"/>
          </w:tcPr>
          <w:p w14:paraId="2828C457" w14:textId="03786184" w:rsidR="00511200" w:rsidRPr="00D54FD4" w:rsidRDefault="002F1A20"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sz w:val="17"/>
                <w:szCs w:val="17"/>
                <w:shd w:val="clear" w:color="auto" w:fill="FFFFFF"/>
              </w:rPr>
            </w:pPr>
            <w:r w:rsidRPr="00D54FD4">
              <w:rPr>
                <w:rStyle w:val="markedcontent"/>
                <w:rFonts w:ascii="Lucida Sans Unicode" w:eastAsiaTheme="majorEastAsia" w:hAnsi="Lucida Sans Unicode" w:cs="Lucida Sans Unicode"/>
                <w:b/>
                <w:bCs/>
                <w:sz w:val="17"/>
                <w:szCs w:val="17"/>
                <w:shd w:val="clear" w:color="auto" w:fill="FFFFFF"/>
              </w:rPr>
              <w:t xml:space="preserve">ÚNICO. </w:t>
            </w:r>
            <w:r w:rsidRPr="00D54FD4">
              <w:rPr>
                <w:rStyle w:val="markedcontent"/>
                <w:rFonts w:ascii="Lucida Sans Unicode" w:eastAsiaTheme="majorEastAsia" w:hAnsi="Lucida Sans Unicode" w:cs="Lucida Sans Unicode"/>
                <w:sz w:val="17"/>
                <w:szCs w:val="17"/>
                <w:shd w:val="clear" w:color="auto" w:fill="FFFFFF"/>
              </w:rPr>
              <w:t xml:space="preserve">Se </w:t>
            </w:r>
            <w:r w:rsidRPr="00D54FD4">
              <w:rPr>
                <w:rStyle w:val="markedcontent"/>
                <w:rFonts w:ascii="Lucida Sans Unicode" w:eastAsiaTheme="majorEastAsia" w:hAnsi="Lucida Sans Unicode" w:cs="Lucida Sans Unicode"/>
                <w:b/>
                <w:bCs/>
                <w:sz w:val="17"/>
                <w:szCs w:val="17"/>
                <w:shd w:val="clear" w:color="auto" w:fill="FFFFFF"/>
              </w:rPr>
              <w:t>confirma</w:t>
            </w:r>
            <w:r w:rsidRPr="00D54FD4">
              <w:rPr>
                <w:rStyle w:val="markedcontent"/>
                <w:rFonts w:ascii="Lucida Sans Unicode" w:eastAsiaTheme="majorEastAsia" w:hAnsi="Lucida Sans Unicode" w:cs="Lucida Sans Unicode"/>
                <w:sz w:val="17"/>
                <w:szCs w:val="17"/>
                <w:shd w:val="clear" w:color="auto" w:fill="FFFFFF"/>
              </w:rPr>
              <w:t>, en lo que fue materia de impugnación, la resolución impugnada.</w:t>
            </w:r>
          </w:p>
        </w:tc>
      </w:tr>
      <w:tr w:rsidR="002F1A20" w:rsidRPr="001C66E4" w14:paraId="0F0E700F" w14:textId="77777777" w:rsidTr="009F02E3">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6CE2A2B3" w14:textId="00ADFFCA" w:rsidR="002F1A20" w:rsidRPr="00D54FD4" w:rsidRDefault="002F1A20" w:rsidP="009F02E3">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8</w:t>
            </w:r>
          </w:p>
        </w:tc>
        <w:tc>
          <w:tcPr>
            <w:tcW w:w="1417" w:type="dxa"/>
            <w:tcBorders>
              <w:top w:val="single" w:sz="4" w:space="0" w:color="auto"/>
              <w:left w:val="single" w:sz="4" w:space="0" w:color="auto"/>
              <w:bottom w:val="single" w:sz="4" w:space="0" w:color="auto"/>
              <w:right w:val="single" w:sz="4" w:space="0" w:color="auto"/>
            </w:tcBorders>
            <w:noWrap/>
            <w:vAlign w:val="center"/>
          </w:tcPr>
          <w:p w14:paraId="4D889A59" w14:textId="5B148AFC" w:rsidR="002F1A20" w:rsidRPr="00D54FD4" w:rsidRDefault="002F1A20"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RAP-050/2024</w:t>
            </w:r>
          </w:p>
        </w:tc>
        <w:tc>
          <w:tcPr>
            <w:tcW w:w="1243" w:type="dxa"/>
            <w:tcBorders>
              <w:top w:val="single" w:sz="4" w:space="0" w:color="auto"/>
              <w:left w:val="single" w:sz="4" w:space="0" w:color="auto"/>
              <w:bottom w:val="single" w:sz="4" w:space="0" w:color="auto"/>
              <w:right w:val="single" w:sz="4" w:space="0" w:color="auto"/>
            </w:tcBorders>
            <w:vAlign w:val="center"/>
          </w:tcPr>
          <w:p w14:paraId="0C9622C6" w14:textId="1928C514" w:rsidR="002F1A20" w:rsidRPr="00D54FD4" w:rsidRDefault="002F1A20" w:rsidP="009F02E3">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Morena</w:t>
            </w:r>
          </w:p>
        </w:tc>
        <w:tc>
          <w:tcPr>
            <w:tcW w:w="1478" w:type="dxa"/>
            <w:tcBorders>
              <w:top w:val="single" w:sz="4" w:space="0" w:color="auto"/>
              <w:left w:val="single" w:sz="4" w:space="0" w:color="auto"/>
              <w:bottom w:val="single" w:sz="4" w:space="0" w:color="auto"/>
              <w:right w:val="single" w:sz="4" w:space="0" w:color="auto"/>
            </w:tcBorders>
            <w:vAlign w:val="center"/>
          </w:tcPr>
          <w:p w14:paraId="76C0C29E" w14:textId="64CE268C" w:rsidR="002F1A20" w:rsidRPr="00D54FD4" w:rsidRDefault="002F1A20" w:rsidP="009F02E3">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Secretario Ejecutivo del Instituto Electoral y de Participación Ciudadana del Estado de Jalisco</w:t>
            </w:r>
          </w:p>
        </w:tc>
        <w:tc>
          <w:tcPr>
            <w:tcW w:w="3058" w:type="dxa"/>
            <w:tcBorders>
              <w:top w:val="single" w:sz="4" w:space="0" w:color="auto"/>
              <w:left w:val="single" w:sz="4" w:space="0" w:color="auto"/>
              <w:bottom w:val="single" w:sz="4" w:space="0" w:color="auto"/>
              <w:right w:val="single" w:sz="4" w:space="0" w:color="auto"/>
            </w:tcBorders>
            <w:vAlign w:val="center"/>
          </w:tcPr>
          <w:p w14:paraId="5BF72C8B" w14:textId="185689AE" w:rsidR="002F1A20" w:rsidRPr="00D54FD4" w:rsidRDefault="002F1A20" w:rsidP="009F02E3">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La omisión de dar el trámite correspondiente a las quejas presentadas contra Jesús Pablo Lemus Navarro y el Partido Movimiento Ciudadano vinculadas al proceso electoral concurrente 2023-2024.</w:t>
            </w:r>
          </w:p>
        </w:tc>
        <w:tc>
          <w:tcPr>
            <w:tcW w:w="1346" w:type="dxa"/>
            <w:tcBorders>
              <w:top w:val="single" w:sz="4" w:space="0" w:color="auto"/>
              <w:left w:val="single" w:sz="4" w:space="0" w:color="auto"/>
              <w:bottom w:val="single" w:sz="4" w:space="0" w:color="auto"/>
              <w:right w:val="single" w:sz="4" w:space="0" w:color="auto"/>
            </w:tcBorders>
            <w:vAlign w:val="center"/>
          </w:tcPr>
          <w:p w14:paraId="3474C828" w14:textId="7007254D" w:rsidR="002F1A20" w:rsidRPr="00D54FD4" w:rsidRDefault="005F2905"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N/A</w:t>
            </w:r>
          </w:p>
        </w:tc>
        <w:tc>
          <w:tcPr>
            <w:tcW w:w="1261" w:type="dxa"/>
            <w:tcBorders>
              <w:top w:val="single" w:sz="4" w:space="0" w:color="auto"/>
              <w:left w:val="single" w:sz="4" w:space="0" w:color="auto"/>
              <w:bottom w:val="single" w:sz="4" w:space="0" w:color="auto"/>
              <w:right w:val="single" w:sz="4" w:space="0" w:color="auto"/>
            </w:tcBorders>
            <w:vAlign w:val="center"/>
          </w:tcPr>
          <w:p w14:paraId="7F2F8370" w14:textId="4ECA09F2" w:rsidR="002F1A20" w:rsidRPr="00D54FD4" w:rsidRDefault="002F1A20" w:rsidP="009F02E3">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2675" w:type="dxa"/>
            <w:tcBorders>
              <w:top w:val="single" w:sz="4" w:space="0" w:color="auto"/>
              <w:left w:val="single" w:sz="4" w:space="0" w:color="auto"/>
              <w:bottom w:val="single" w:sz="4" w:space="0" w:color="auto"/>
              <w:right w:val="single" w:sz="4" w:space="0" w:color="auto"/>
            </w:tcBorders>
            <w:vAlign w:val="center"/>
          </w:tcPr>
          <w:p w14:paraId="5CD268E1" w14:textId="456D8091" w:rsidR="002F1A20" w:rsidRPr="00D54FD4" w:rsidRDefault="002F1A20" w:rsidP="009F02E3">
            <w:pPr>
              <w:widowControl/>
              <w:shd w:val="clear" w:color="auto" w:fill="FFFFFF" w:themeFill="background1"/>
              <w:spacing w:line="276" w:lineRule="auto"/>
              <w:jc w:val="both"/>
              <w:rPr>
                <w:rStyle w:val="markedcontent"/>
                <w:rFonts w:ascii="Lucida Sans Unicode" w:eastAsiaTheme="majorEastAsia" w:hAnsi="Lucida Sans Unicode" w:cs="Lucida Sans Unicode"/>
                <w:b/>
                <w:bCs/>
                <w:sz w:val="17"/>
                <w:szCs w:val="17"/>
                <w:shd w:val="clear" w:color="auto" w:fill="FFFFFF"/>
              </w:rPr>
            </w:pPr>
            <w:r w:rsidRPr="00D54FD4">
              <w:rPr>
                <w:rStyle w:val="markedcontent"/>
                <w:rFonts w:ascii="Lucida Sans Unicode" w:eastAsiaTheme="majorEastAsia" w:hAnsi="Lucida Sans Unicode" w:cs="Lucida Sans Unicode"/>
                <w:b/>
                <w:bCs/>
                <w:sz w:val="17"/>
                <w:szCs w:val="17"/>
                <w:shd w:val="clear" w:color="auto" w:fill="FFFFFF"/>
              </w:rPr>
              <w:t>ÚNICO.</w:t>
            </w:r>
            <w:r w:rsidRPr="00D54FD4">
              <w:rPr>
                <w:rStyle w:val="markedcontent"/>
                <w:rFonts w:ascii="Lucida Sans Unicode" w:eastAsiaTheme="majorEastAsia" w:hAnsi="Lucida Sans Unicode" w:cs="Lucida Sans Unicode"/>
                <w:sz w:val="17"/>
                <w:szCs w:val="17"/>
                <w:shd w:val="clear" w:color="auto" w:fill="FFFFFF"/>
              </w:rPr>
              <w:t xml:space="preserve"> Se </w:t>
            </w:r>
            <w:r w:rsidRPr="00D54FD4">
              <w:rPr>
                <w:rStyle w:val="markedcontent"/>
                <w:rFonts w:ascii="Lucida Sans Unicode" w:eastAsiaTheme="majorEastAsia" w:hAnsi="Lucida Sans Unicode" w:cs="Lucida Sans Unicode"/>
                <w:b/>
                <w:bCs/>
                <w:sz w:val="17"/>
                <w:szCs w:val="17"/>
              </w:rPr>
              <w:t>sobresee</w:t>
            </w:r>
            <w:r w:rsidRPr="00D54FD4">
              <w:rPr>
                <w:rStyle w:val="markedcontent"/>
                <w:rFonts w:ascii="Lucida Sans Unicode" w:eastAsiaTheme="majorEastAsia" w:hAnsi="Lucida Sans Unicode" w:cs="Lucida Sans Unicode"/>
                <w:sz w:val="17"/>
                <w:szCs w:val="17"/>
              </w:rPr>
              <w:t xml:space="preserve"> el recurso de apelación, por los motivos y fundamentos expuestos en esta sentencia.</w:t>
            </w:r>
          </w:p>
        </w:tc>
      </w:tr>
    </w:tbl>
    <w:p w14:paraId="4FBAB803" w14:textId="370A377F" w:rsidR="00ED44F7" w:rsidRDefault="00ED44F7" w:rsidP="00276D39">
      <w:pPr>
        <w:tabs>
          <w:tab w:val="left" w:pos="7464"/>
        </w:tabs>
        <w:spacing w:line="276" w:lineRule="auto"/>
        <w:ind w:right="-1171"/>
        <w:jc w:val="both"/>
        <w:rPr>
          <w:rFonts w:ascii="Lucida Sans Unicode" w:hAnsi="Lucida Sans Unicode" w:cs="Lucida Sans Unicode"/>
          <w:sz w:val="20"/>
        </w:rPr>
      </w:pPr>
    </w:p>
    <w:tbl>
      <w:tblPr>
        <w:tblpPr w:leftFromText="141" w:rightFromText="141" w:bottomFromText="160" w:vertAnchor="text" w:horzAnchor="margin" w:tblpX="-441" w:tblpY="433"/>
        <w:tblOverlap w:val="never"/>
        <w:tblW w:w="13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418"/>
        <w:gridCol w:w="1276"/>
        <w:gridCol w:w="1530"/>
        <w:gridCol w:w="2357"/>
        <w:gridCol w:w="1389"/>
        <w:gridCol w:w="1244"/>
        <w:gridCol w:w="3696"/>
      </w:tblGrid>
      <w:tr w:rsidR="00C31D5C" w14:paraId="64FAD0D5" w14:textId="77777777" w:rsidTr="00B10A4E">
        <w:trPr>
          <w:trHeight w:val="810"/>
          <w:tblHeader/>
        </w:trPr>
        <w:tc>
          <w:tcPr>
            <w:tcW w:w="13472"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45122AA5" w14:textId="77777777" w:rsidR="00C31D5C" w:rsidRDefault="00C31D5C" w:rsidP="00214A99">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lastRenderedPageBreak/>
              <w:t>JUICIOS DE INCONFORMIDAD</w:t>
            </w:r>
          </w:p>
        </w:tc>
      </w:tr>
      <w:tr w:rsidR="00B10A4E" w14:paraId="447C57C5" w14:textId="77777777" w:rsidTr="002A1026">
        <w:trPr>
          <w:trHeight w:val="810"/>
          <w:tblHeader/>
        </w:trPr>
        <w:tc>
          <w:tcPr>
            <w:tcW w:w="56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52A73DE" w14:textId="77777777" w:rsidR="00C31D5C" w:rsidRDefault="00C31D5C" w:rsidP="00214A99">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No.</w:t>
            </w:r>
          </w:p>
        </w:tc>
        <w:tc>
          <w:tcPr>
            <w:tcW w:w="1418"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8ABC21F" w14:textId="77777777" w:rsidR="00C31D5C" w:rsidRDefault="00C31D5C" w:rsidP="00214A9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Expediente</w:t>
            </w:r>
          </w:p>
        </w:tc>
        <w:tc>
          <w:tcPr>
            <w:tcW w:w="127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042FB21" w14:textId="77777777" w:rsidR="00C31D5C" w:rsidRDefault="00C31D5C" w:rsidP="00214A99">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Parte </w:t>
            </w:r>
          </w:p>
          <w:p w14:paraId="24A8C8A1" w14:textId="77777777" w:rsidR="00C31D5C" w:rsidRDefault="00C31D5C" w:rsidP="00214A99">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Actora</w:t>
            </w:r>
          </w:p>
        </w:tc>
        <w:tc>
          <w:tcPr>
            <w:tcW w:w="153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A257F56" w14:textId="77777777" w:rsidR="00C31D5C" w:rsidRDefault="00C31D5C" w:rsidP="00214A99">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235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E99C122" w14:textId="272D7A7C" w:rsidR="00C31D5C" w:rsidRDefault="00C31D5C" w:rsidP="00B21E91">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 o Resolución</w:t>
            </w:r>
            <w:r w:rsidR="00B21E91">
              <w:rPr>
                <w:rFonts w:ascii="Lucida Sans Unicode" w:hAnsi="Lucida Sans Unicode" w:cs="Lucida Sans Unicode"/>
                <w:b/>
                <w:color w:val="FFFFFF" w:themeColor="background1"/>
                <w:kern w:val="2"/>
                <w:sz w:val="16"/>
                <w:szCs w:val="16"/>
                <w:lang w:eastAsia="en-US"/>
                <w14:ligatures w14:val="standardContextual"/>
              </w:rPr>
              <w:t xml:space="preserve"> </w:t>
            </w:r>
            <w:r>
              <w:rPr>
                <w:rFonts w:ascii="Lucida Sans Unicode" w:hAnsi="Lucida Sans Unicode" w:cs="Lucida Sans Unicode"/>
                <w:b/>
                <w:color w:val="FFFFFF" w:themeColor="background1"/>
                <w:kern w:val="2"/>
                <w:sz w:val="16"/>
                <w:szCs w:val="16"/>
                <w:lang w:eastAsia="en-US"/>
                <w14:ligatures w14:val="standardContextual"/>
              </w:rPr>
              <w:t>Impugnada</w:t>
            </w:r>
          </w:p>
        </w:tc>
        <w:tc>
          <w:tcPr>
            <w:tcW w:w="138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B93036E" w14:textId="77777777" w:rsidR="00C31D5C" w:rsidRPr="00143ABB" w:rsidRDefault="00C31D5C" w:rsidP="00214A99">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 xml:space="preserve">Tercera/o (s) </w:t>
            </w:r>
          </w:p>
          <w:p w14:paraId="21F750C7" w14:textId="77777777" w:rsidR="00C31D5C" w:rsidRPr="00143ABB" w:rsidRDefault="00C31D5C" w:rsidP="00214A99">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Interesada/o(s)</w:t>
            </w:r>
          </w:p>
        </w:tc>
        <w:tc>
          <w:tcPr>
            <w:tcW w:w="124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7E2B684" w14:textId="77777777" w:rsidR="00C31D5C" w:rsidRDefault="00C31D5C" w:rsidP="00214A9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369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F809FB9" w14:textId="77777777" w:rsidR="00C31D5C" w:rsidRDefault="00C31D5C" w:rsidP="00214A99">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Sentido de la resolución</w:t>
            </w:r>
          </w:p>
        </w:tc>
      </w:tr>
      <w:tr w:rsidR="00B10A4E" w:rsidRPr="001C66E4" w14:paraId="2A0CF8FA" w14:textId="77777777" w:rsidTr="002A1026">
        <w:trPr>
          <w:trHeight w:val="1184"/>
        </w:trPr>
        <w:tc>
          <w:tcPr>
            <w:tcW w:w="562" w:type="dxa"/>
            <w:tcBorders>
              <w:top w:val="single" w:sz="4" w:space="0" w:color="auto"/>
              <w:left w:val="single" w:sz="4" w:space="0" w:color="auto"/>
              <w:bottom w:val="single" w:sz="4" w:space="0" w:color="auto"/>
              <w:right w:val="single" w:sz="4" w:space="0" w:color="auto"/>
            </w:tcBorders>
            <w:noWrap/>
            <w:vAlign w:val="center"/>
          </w:tcPr>
          <w:p w14:paraId="713FF90E" w14:textId="7C481AF0" w:rsidR="00C31D5C" w:rsidRPr="00D54FD4" w:rsidRDefault="00C31D5C" w:rsidP="00214A99">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1</w:t>
            </w:r>
          </w:p>
        </w:tc>
        <w:tc>
          <w:tcPr>
            <w:tcW w:w="1418" w:type="dxa"/>
            <w:tcBorders>
              <w:top w:val="single" w:sz="4" w:space="0" w:color="auto"/>
              <w:left w:val="single" w:sz="4" w:space="0" w:color="auto"/>
              <w:bottom w:val="single" w:sz="4" w:space="0" w:color="auto"/>
              <w:right w:val="single" w:sz="4" w:space="0" w:color="auto"/>
            </w:tcBorders>
            <w:noWrap/>
            <w:vAlign w:val="center"/>
          </w:tcPr>
          <w:p w14:paraId="3E427BC8" w14:textId="38BADFC9" w:rsidR="00C31D5C" w:rsidRPr="00D54FD4" w:rsidRDefault="00C31D5C" w:rsidP="00D33506">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w:t>
            </w:r>
            <w:r w:rsidR="002F1A20" w:rsidRPr="00D54FD4">
              <w:rPr>
                <w:rFonts w:ascii="Lucida Sans Unicode" w:hAnsi="Lucida Sans Unicode" w:cs="Lucida Sans Unicode"/>
                <w:kern w:val="2"/>
                <w:sz w:val="17"/>
                <w:szCs w:val="17"/>
                <w:lang w:eastAsia="en-US"/>
                <w14:ligatures w14:val="standardContextual"/>
              </w:rPr>
              <w:t>055/2024 Y ACUMULADOS JIN-083/2024, JDC-683/2024, JDC-690/2024 Y JDC-691/2024</w:t>
            </w:r>
          </w:p>
        </w:tc>
        <w:tc>
          <w:tcPr>
            <w:tcW w:w="1276" w:type="dxa"/>
            <w:tcBorders>
              <w:top w:val="single" w:sz="4" w:space="0" w:color="auto"/>
              <w:left w:val="single" w:sz="4" w:space="0" w:color="auto"/>
              <w:bottom w:val="single" w:sz="4" w:space="0" w:color="auto"/>
              <w:right w:val="single" w:sz="4" w:space="0" w:color="auto"/>
            </w:tcBorders>
            <w:vAlign w:val="center"/>
          </w:tcPr>
          <w:p w14:paraId="17937E80" w14:textId="08FD87C2" w:rsidR="00C31D5C" w:rsidRPr="00D54FD4" w:rsidRDefault="00C052D6" w:rsidP="00D33506">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Verde Ecologista de México; Lucía Carmina Michel Pérez; Fabiola Pulido Franco y Pablo Antonio Padilla Cruz</w:t>
            </w:r>
          </w:p>
        </w:tc>
        <w:tc>
          <w:tcPr>
            <w:tcW w:w="1530" w:type="dxa"/>
            <w:tcBorders>
              <w:top w:val="single" w:sz="4" w:space="0" w:color="auto"/>
              <w:left w:val="single" w:sz="4" w:space="0" w:color="auto"/>
              <w:bottom w:val="single" w:sz="4" w:space="0" w:color="auto"/>
              <w:right w:val="single" w:sz="4" w:space="0" w:color="auto"/>
            </w:tcBorders>
            <w:vAlign w:val="center"/>
          </w:tcPr>
          <w:p w14:paraId="1068BBFC" w14:textId="014DD886" w:rsidR="00C31D5C" w:rsidRPr="00D54FD4" w:rsidRDefault="00F65175" w:rsidP="00D33506">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General del Instituto Electoral y de Participación Ciudadana del Estado de Jalisco</w:t>
            </w:r>
            <w:r w:rsidR="00375840" w:rsidRPr="00D54FD4">
              <w:rPr>
                <w:rFonts w:ascii="Lucida Sans Unicode" w:hAnsi="Lucida Sans Unicode" w:cs="Lucida Sans Unicode"/>
                <w:kern w:val="2"/>
                <w:sz w:val="17"/>
                <w:szCs w:val="17"/>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1D0070F7" w14:textId="7F873686" w:rsidR="00C31D5C" w:rsidRPr="00D54FD4" w:rsidRDefault="005F2905"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El acuerdo </w:t>
            </w:r>
            <w:r w:rsidRPr="00D54FD4">
              <w:rPr>
                <w:rFonts w:ascii="Lucida Sans Unicode" w:hAnsi="Lucida Sans Unicode" w:cs="Lucida Sans Unicode"/>
                <w:b/>
                <w:bCs/>
                <w:sz w:val="17"/>
                <w:szCs w:val="17"/>
                <w:shd w:val="clear" w:color="auto" w:fill="FFFFFF"/>
              </w:rPr>
              <w:t>IEPC-ACG-322/2024</w:t>
            </w:r>
            <w:r w:rsidRPr="00D54FD4">
              <w:rPr>
                <w:rFonts w:ascii="Lucida Sans Unicode" w:hAnsi="Lucida Sans Unicode" w:cs="Lucida Sans Unicode"/>
                <w:sz w:val="17"/>
                <w:szCs w:val="17"/>
                <w:shd w:val="clear" w:color="auto" w:fill="FFFFFF"/>
              </w:rPr>
              <w:t>, del Consejo General del Instituto</w:t>
            </w:r>
            <w:r w:rsidR="007460DE"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sz w:val="17"/>
                <w:szCs w:val="17"/>
                <w:shd w:val="clear" w:color="auto" w:fill="FFFFFF"/>
              </w:rPr>
              <w:t>Electoral local, mediante el cual, se efectúa el cómputo estatal, la calificación de la elección y la asignación de diputaciones por el</w:t>
            </w:r>
            <w:r w:rsidR="007460DE"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sz w:val="17"/>
                <w:szCs w:val="17"/>
                <w:shd w:val="clear" w:color="auto" w:fill="FFFFFF"/>
              </w:rPr>
              <w:t>principio de representación proporcional, con motivo de los resultados obtenidos en la jornada electoral del Proceso Electoral Local Concurrente 2023-2024.</w:t>
            </w:r>
          </w:p>
        </w:tc>
        <w:tc>
          <w:tcPr>
            <w:tcW w:w="1389" w:type="dxa"/>
            <w:tcBorders>
              <w:top w:val="single" w:sz="4" w:space="0" w:color="auto"/>
              <w:left w:val="single" w:sz="4" w:space="0" w:color="auto"/>
              <w:bottom w:val="single" w:sz="4" w:space="0" w:color="auto"/>
              <w:right w:val="single" w:sz="4" w:space="0" w:color="auto"/>
            </w:tcBorders>
            <w:vAlign w:val="center"/>
          </w:tcPr>
          <w:p w14:paraId="34FA72F9" w14:textId="1367E1A0" w:rsidR="00C31D5C" w:rsidRPr="00D54FD4" w:rsidRDefault="005F2905" w:rsidP="00D33506">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Partidos Acción Nacional, Movimiento Ciudadano y Revolucionario Institucional</w:t>
            </w:r>
          </w:p>
        </w:tc>
        <w:tc>
          <w:tcPr>
            <w:tcW w:w="1244" w:type="dxa"/>
            <w:tcBorders>
              <w:top w:val="single" w:sz="4" w:space="0" w:color="auto"/>
              <w:left w:val="single" w:sz="4" w:space="0" w:color="auto"/>
              <w:bottom w:val="single" w:sz="4" w:space="0" w:color="auto"/>
              <w:right w:val="single" w:sz="4" w:space="0" w:color="auto"/>
            </w:tcBorders>
            <w:vAlign w:val="center"/>
          </w:tcPr>
          <w:p w14:paraId="071979A0" w14:textId="6C464419" w:rsidR="00C31D5C" w:rsidRPr="00D54FD4" w:rsidRDefault="005F2905" w:rsidP="00D33506">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w:t>
            </w:r>
            <w:r w:rsidR="00B21E91" w:rsidRPr="00D54FD4">
              <w:rPr>
                <w:rFonts w:ascii="Lucida Sans Unicode" w:hAnsi="Lucida Sans Unicode" w:cs="Lucida Sans Unicode"/>
                <w:kern w:val="2"/>
                <w:sz w:val="17"/>
                <w:szCs w:val="17"/>
                <w:lang w:eastAsia="en-US"/>
                <w14:ligatures w14:val="standardContextual"/>
              </w:rPr>
              <w:t>/09/2024</w:t>
            </w:r>
          </w:p>
        </w:tc>
        <w:tc>
          <w:tcPr>
            <w:tcW w:w="3696" w:type="dxa"/>
            <w:tcBorders>
              <w:top w:val="single" w:sz="4" w:space="0" w:color="auto"/>
              <w:left w:val="single" w:sz="4" w:space="0" w:color="auto"/>
              <w:bottom w:val="single" w:sz="4" w:space="0" w:color="auto"/>
              <w:right w:val="single" w:sz="4" w:space="0" w:color="auto"/>
            </w:tcBorders>
            <w:vAlign w:val="center"/>
          </w:tcPr>
          <w:p w14:paraId="122ED779" w14:textId="7C64E729" w:rsidR="00C31D5C" w:rsidRPr="00D54FD4" w:rsidRDefault="00B21E91" w:rsidP="00D33506">
            <w:pPr>
              <w:widowControl/>
              <w:shd w:val="clear" w:color="auto" w:fill="FFFFFF"/>
              <w:spacing w:line="276" w:lineRule="auto"/>
              <w:jc w:val="both"/>
              <w:rPr>
                <w:rStyle w:val="markedcontent"/>
                <w:rFonts w:ascii="Lucida Sans Unicode" w:eastAsiaTheme="majorEastAsia" w:hAnsi="Lucida Sans Unicode" w:cs="Lucida Sans Unicode"/>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w:t>
            </w:r>
            <w:r w:rsidR="005F2905" w:rsidRPr="00D54FD4">
              <w:rPr>
                <w:rFonts w:ascii="Lucida Sans Unicode" w:eastAsiaTheme="majorEastAsia" w:hAnsi="Lucida Sans Unicode" w:cs="Lucida Sans Unicode"/>
                <w:sz w:val="17"/>
                <w:szCs w:val="17"/>
              </w:rPr>
              <w:t>.</w:t>
            </w:r>
          </w:p>
        </w:tc>
      </w:tr>
      <w:tr w:rsidR="00B10A4E" w:rsidRPr="001C66E4" w14:paraId="3C1D70D0"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EB85541" w14:textId="23C4E1ED" w:rsidR="00C31D5C" w:rsidRPr="00D54FD4" w:rsidRDefault="00C31D5C" w:rsidP="00214A99">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10AB6E91" w14:textId="2AE6C50E" w:rsidR="00C31D5C" w:rsidRPr="00D54FD4" w:rsidRDefault="00C31D5C" w:rsidP="00D33506">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w:t>
            </w:r>
            <w:r w:rsidR="005F2905" w:rsidRPr="00D54FD4">
              <w:rPr>
                <w:rFonts w:ascii="Lucida Sans Unicode" w:hAnsi="Lucida Sans Unicode" w:cs="Lucida Sans Unicode"/>
                <w:kern w:val="2"/>
                <w:sz w:val="17"/>
                <w:szCs w:val="17"/>
                <w:lang w:eastAsia="en-US"/>
                <w14:ligatures w14:val="standardContextual"/>
              </w:rPr>
              <w:t>071/2024</w:t>
            </w:r>
          </w:p>
        </w:tc>
        <w:tc>
          <w:tcPr>
            <w:tcW w:w="1276" w:type="dxa"/>
            <w:tcBorders>
              <w:top w:val="single" w:sz="4" w:space="0" w:color="auto"/>
              <w:left w:val="single" w:sz="4" w:space="0" w:color="auto"/>
              <w:bottom w:val="single" w:sz="4" w:space="0" w:color="auto"/>
              <w:right w:val="single" w:sz="4" w:space="0" w:color="auto"/>
            </w:tcBorders>
            <w:vAlign w:val="center"/>
          </w:tcPr>
          <w:p w14:paraId="1BBD5CE3" w14:textId="3D690D59" w:rsidR="00C31D5C" w:rsidRPr="00D54FD4" w:rsidRDefault="005F2905" w:rsidP="00D33506">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vAlign w:val="center"/>
          </w:tcPr>
          <w:p w14:paraId="4AA12A62" w14:textId="278126DD" w:rsidR="00C31D5C" w:rsidRPr="00D54FD4" w:rsidRDefault="00C31D5C" w:rsidP="00D33506">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w:t>
            </w:r>
            <w:r w:rsidR="005F2905" w:rsidRPr="00D54FD4">
              <w:rPr>
                <w:rFonts w:ascii="Lucida Sans Unicode" w:hAnsi="Lucida Sans Unicode" w:cs="Lucida Sans Unicode"/>
                <w:kern w:val="2"/>
                <w:sz w:val="17"/>
                <w:szCs w:val="17"/>
                <w:lang w:eastAsia="en-US"/>
                <w14:ligatures w14:val="standardContextual"/>
              </w:rPr>
              <w:t xml:space="preserve">Distrital número 14 </w:t>
            </w:r>
            <w:r w:rsidR="00C52972" w:rsidRPr="00D54FD4">
              <w:rPr>
                <w:rFonts w:ascii="Lucida Sans Unicode" w:hAnsi="Lucida Sans Unicode" w:cs="Lucida Sans Unicode"/>
                <w:kern w:val="2"/>
                <w:sz w:val="17"/>
                <w:szCs w:val="17"/>
                <w:lang w:eastAsia="en-US"/>
                <w14:ligatures w14:val="standardContextual"/>
              </w:rPr>
              <w:t xml:space="preserve">del Instituto Electoral y de Participación </w:t>
            </w:r>
            <w:r w:rsidR="00C52972" w:rsidRPr="00D54FD4">
              <w:rPr>
                <w:rFonts w:ascii="Lucida Sans Unicode" w:hAnsi="Lucida Sans Unicode" w:cs="Lucida Sans Unicode"/>
                <w:kern w:val="2"/>
                <w:sz w:val="17"/>
                <w:szCs w:val="17"/>
                <w:lang w:eastAsia="en-US"/>
                <w14:ligatures w14:val="standardContextual"/>
              </w:rPr>
              <w:lastRenderedPageBreak/>
              <w:t xml:space="preserve">Ciudadana del </w:t>
            </w:r>
            <w:r w:rsidR="005F2905" w:rsidRPr="00D54FD4">
              <w:rPr>
                <w:rFonts w:ascii="Lucida Sans Unicode" w:hAnsi="Lucida Sans Unicode" w:cs="Lucida Sans Unicode"/>
                <w:kern w:val="2"/>
                <w:sz w:val="17"/>
                <w:szCs w:val="17"/>
                <w:lang w:eastAsia="en-US"/>
                <w14:ligatures w14:val="standardContextual"/>
              </w:rPr>
              <w:t>Estado de</w:t>
            </w:r>
            <w:r w:rsidR="004C7E12" w:rsidRPr="00D54FD4">
              <w:rPr>
                <w:rFonts w:ascii="Lucida Sans Unicode" w:hAnsi="Lucida Sans Unicode" w:cs="Lucida Sans Unicode"/>
                <w:kern w:val="2"/>
                <w:sz w:val="17"/>
                <w:szCs w:val="17"/>
                <w:lang w:eastAsia="en-US"/>
                <w14:ligatures w14:val="standardContextual"/>
              </w:rPr>
              <w:t xml:space="preserve"> Jalisco</w:t>
            </w:r>
            <w:r w:rsidR="00375840" w:rsidRPr="00D54FD4">
              <w:rPr>
                <w:rFonts w:ascii="Lucida Sans Unicode" w:hAnsi="Lucida Sans Unicode" w:cs="Lucida Sans Unicode"/>
                <w:kern w:val="2"/>
                <w:sz w:val="17"/>
                <w:szCs w:val="17"/>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09D6D5BB" w14:textId="30CD7A51" w:rsidR="00402DAD" w:rsidRPr="00D54FD4" w:rsidRDefault="00402DAD" w:rsidP="00DA502C">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Los resultados</w:t>
            </w:r>
            <w:r w:rsidR="00B055D2"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sz w:val="17"/>
                <w:szCs w:val="17"/>
                <w:shd w:val="clear" w:color="auto" w:fill="FFFFFF"/>
              </w:rPr>
              <w:t>consignados en el acta de cómputo</w:t>
            </w:r>
            <w:r w:rsidR="0084002F" w:rsidRPr="00D54FD4">
              <w:rPr>
                <w:rFonts w:ascii="Lucida Sans Unicode" w:hAnsi="Lucida Sans Unicode" w:cs="Lucida Sans Unicode"/>
                <w:sz w:val="17"/>
                <w:szCs w:val="17"/>
                <w:shd w:val="clear" w:color="auto" w:fill="FFFFFF"/>
              </w:rPr>
              <w:t xml:space="preserve"> </w:t>
            </w:r>
            <w:r w:rsidR="005F2905" w:rsidRPr="00D54FD4">
              <w:rPr>
                <w:rFonts w:ascii="Lucida Sans Unicode" w:hAnsi="Lucida Sans Unicode" w:cs="Lucida Sans Unicode"/>
                <w:sz w:val="17"/>
                <w:szCs w:val="17"/>
                <w:shd w:val="clear" w:color="auto" w:fill="FFFFFF"/>
              </w:rPr>
              <w:t xml:space="preserve">levantada por el Consejo Distrital </w:t>
            </w:r>
            <w:r w:rsidR="00C52972" w:rsidRPr="00D54FD4">
              <w:rPr>
                <w:rFonts w:ascii="Lucida Sans Unicode" w:hAnsi="Lucida Sans Unicode" w:cs="Lucida Sans Unicode"/>
                <w:sz w:val="17"/>
                <w:szCs w:val="17"/>
                <w:shd w:val="clear" w:color="auto" w:fill="FFFFFF"/>
              </w:rPr>
              <w:t xml:space="preserve">14 </w:t>
            </w:r>
            <w:r w:rsidR="00C52972" w:rsidRPr="00D54FD4">
              <w:rPr>
                <w:rFonts w:ascii="Lucida Sans Unicode" w:hAnsi="Lucida Sans Unicode" w:cs="Lucida Sans Unicode"/>
                <w:kern w:val="2"/>
                <w:sz w:val="17"/>
                <w:szCs w:val="17"/>
                <w:lang w:eastAsia="en-US"/>
                <w14:ligatures w14:val="standardContextual"/>
              </w:rPr>
              <w:t xml:space="preserve">del Instituto Electoral y de </w:t>
            </w:r>
            <w:r w:rsidR="00C52972" w:rsidRPr="00D54FD4">
              <w:rPr>
                <w:rFonts w:ascii="Lucida Sans Unicode" w:hAnsi="Lucida Sans Unicode" w:cs="Lucida Sans Unicode"/>
                <w:kern w:val="2"/>
                <w:sz w:val="17"/>
                <w:szCs w:val="17"/>
                <w:lang w:eastAsia="en-US"/>
                <w14:ligatures w14:val="standardContextual"/>
              </w:rPr>
              <w:lastRenderedPageBreak/>
              <w:t>Participación Ciudadana del Estado de Jalisco</w:t>
            </w:r>
          </w:p>
          <w:p w14:paraId="23E3DB1A" w14:textId="40DDEF54" w:rsidR="00C31D5C" w:rsidRPr="00D54FD4" w:rsidRDefault="00C31D5C" w:rsidP="00DA502C">
            <w:pPr>
              <w:widowControl/>
              <w:spacing w:line="276" w:lineRule="auto"/>
              <w:jc w:val="both"/>
              <w:rPr>
                <w:rFonts w:ascii="Lucida Sans Unicode" w:hAnsi="Lucida Sans Unicode" w:cs="Lucida Sans Unicode"/>
                <w:sz w:val="17"/>
                <w:szCs w:val="17"/>
                <w:shd w:val="clear" w:color="auto" w:fill="FFFFFF"/>
              </w:rPr>
            </w:pPr>
          </w:p>
        </w:tc>
        <w:tc>
          <w:tcPr>
            <w:tcW w:w="1389" w:type="dxa"/>
            <w:tcBorders>
              <w:top w:val="single" w:sz="4" w:space="0" w:color="auto"/>
              <w:left w:val="single" w:sz="4" w:space="0" w:color="auto"/>
              <w:bottom w:val="single" w:sz="4" w:space="0" w:color="auto"/>
              <w:right w:val="single" w:sz="4" w:space="0" w:color="auto"/>
            </w:tcBorders>
            <w:vAlign w:val="center"/>
          </w:tcPr>
          <w:p w14:paraId="775944B1" w14:textId="0B40E155" w:rsidR="00C31D5C" w:rsidRPr="00D54FD4" w:rsidRDefault="007460DE" w:rsidP="00D33506">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 xml:space="preserve">Partido político </w:t>
            </w:r>
            <w:r w:rsidR="005F2905" w:rsidRPr="00D54FD4">
              <w:rPr>
                <w:rFonts w:ascii="Lucida Sans Unicode" w:hAnsi="Lucida Sans Unicode" w:cs="Lucida Sans Unicode"/>
                <w:kern w:val="2"/>
                <w:sz w:val="17"/>
                <w:szCs w:val="17"/>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6AD28BF" w14:textId="6041758D" w:rsidR="00C31D5C" w:rsidRPr="00D54FD4" w:rsidRDefault="005F2905" w:rsidP="00D33506">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w:t>
            </w:r>
            <w:r w:rsidR="00071C29" w:rsidRPr="00D54FD4">
              <w:rPr>
                <w:rFonts w:ascii="Lucida Sans Unicode" w:hAnsi="Lucida Sans Unicode" w:cs="Lucida Sans Unicode"/>
                <w:kern w:val="2"/>
                <w:sz w:val="17"/>
                <w:szCs w:val="17"/>
                <w:lang w:eastAsia="en-US"/>
                <w14:ligatures w14:val="standardContextual"/>
              </w:rPr>
              <w:t>/09</w:t>
            </w:r>
            <w:r w:rsidR="00402DAD" w:rsidRPr="00D54FD4">
              <w:rPr>
                <w:rFonts w:ascii="Lucida Sans Unicode" w:hAnsi="Lucida Sans Unicode" w:cs="Lucida Sans Unicode"/>
                <w:kern w:val="2"/>
                <w:sz w:val="17"/>
                <w:szCs w:val="17"/>
                <w:lang w:eastAsia="en-US"/>
                <w14:ligatures w14:val="standardContextual"/>
              </w:rPr>
              <w:t>/2024</w:t>
            </w:r>
          </w:p>
        </w:tc>
        <w:tc>
          <w:tcPr>
            <w:tcW w:w="3696" w:type="dxa"/>
            <w:tcBorders>
              <w:top w:val="single" w:sz="4" w:space="0" w:color="auto"/>
              <w:left w:val="single" w:sz="4" w:space="0" w:color="auto"/>
              <w:bottom w:val="single" w:sz="4" w:space="0" w:color="auto"/>
              <w:right w:val="single" w:sz="4" w:space="0" w:color="auto"/>
            </w:tcBorders>
            <w:vAlign w:val="center"/>
          </w:tcPr>
          <w:p w14:paraId="2C00F756" w14:textId="28C69859" w:rsidR="00C31D5C" w:rsidRPr="00D54FD4" w:rsidRDefault="005F2905" w:rsidP="00D33506">
            <w:pPr>
              <w:widowControl/>
              <w:shd w:val="clear" w:color="auto" w:fill="FFFFFF"/>
              <w:spacing w:line="276" w:lineRule="auto"/>
              <w:jc w:val="both"/>
              <w:rPr>
                <w:rFonts w:ascii="Lucida Sans Unicode" w:eastAsiaTheme="majorEastAsia" w:hAnsi="Lucida Sans Unicode" w:cs="Lucida Sans Unicode"/>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C52972" w:rsidRPr="001C66E4" w14:paraId="4A14FAD6"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07DBBD8" w14:textId="531BF8FE" w:rsidR="00C52972" w:rsidRPr="00D54FD4" w:rsidRDefault="00C52972" w:rsidP="00C52972">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w:t>
            </w:r>
          </w:p>
        </w:tc>
        <w:tc>
          <w:tcPr>
            <w:tcW w:w="1418" w:type="dxa"/>
            <w:tcBorders>
              <w:top w:val="single" w:sz="4" w:space="0" w:color="auto"/>
              <w:left w:val="single" w:sz="4" w:space="0" w:color="auto"/>
              <w:bottom w:val="single" w:sz="4" w:space="0" w:color="auto"/>
              <w:right w:val="single" w:sz="4" w:space="0" w:color="auto"/>
            </w:tcBorders>
            <w:noWrap/>
            <w:vAlign w:val="center"/>
          </w:tcPr>
          <w:p w14:paraId="029C36F9" w14:textId="5C92230F"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JIN-072/2024</w:t>
            </w:r>
          </w:p>
        </w:tc>
        <w:tc>
          <w:tcPr>
            <w:tcW w:w="1276" w:type="dxa"/>
            <w:tcBorders>
              <w:top w:val="single" w:sz="4" w:space="0" w:color="auto"/>
              <w:left w:val="single" w:sz="4" w:space="0" w:color="auto"/>
              <w:bottom w:val="single" w:sz="4" w:space="0" w:color="auto"/>
              <w:right w:val="single" w:sz="4" w:space="0" w:color="auto"/>
            </w:tcBorders>
            <w:vAlign w:val="center"/>
          </w:tcPr>
          <w:p w14:paraId="3DF59858" w14:textId="00E6039A" w:rsidR="00C52972" w:rsidRPr="00D54FD4" w:rsidRDefault="00C52972" w:rsidP="00C52972">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vAlign w:val="center"/>
          </w:tcPr>
          <w:p w14:paraId="11E2300E" w14:textId="6E4C87A6" w:rsidR="00C52972" w:rsidRPr="00D54FD4" w:rsidRDefault="00C52972" w:rsidP="00C52972">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Distrital </w:t>
            </w:r>
            <w:r w:rsidR="002A1026">
              <w:rPr>
                <w:rFonts w:ascii="Lucida Sans Unicode" w:hAnsi="Lucida Sans Unicode" w:cs="Lucida Sans Unicode"/>
                <w:kern w:val="2"/>
                <w:sz w:val="17"/>
                <w:szCs w:val="17"/>
                <w:lang w:eastAsia="en-US"/>
                <w14:ligatures w14:val="standardContextual"/>
              </w:rPr>
              <w:t xml:space="preserve">Electoral </w:t>
            </w:r>
            <w:r w:rsidRPr="00D54FD4">
              <w:rPr>
                <w:rFonts w:ascii="Lucida Sans Unicode" w:hAnsi="Lucida Sans Unicode" w:cs="Lucida Sans Unicode"/>
                <w:kern w:val="2"/>
                <w:sz w:val="17"/>
                <w:szCs w:val="17"/>
                <w:lang w:eastAsia="en-US"/>
                <w14:ligatures w14:val="standardContextual"/>
              </w:rPr>
              <w:t>05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2D5A4987" w14:textId="2B3BE5EA" w:rsidR="00C52972" w:rsidRPr="00D54FD4" w:rsidRDefault="00C52972" w:rsidP="00C52972">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Los resultados consignados en el acta de cómputo levantada por el Consejo Distrital</w:t>
            </w:r>
            <w:r w:rsidR="002A1026">
              <w:rPr>
                <w:rFonts w:ascii="Lucida Sans Unicode" w:hAnsi="Lucida Sans Unicode" w:cs="Lucida Sans Unicode"/>
                <w:sz w:val="17"/>
                <w:szCs w:val="17"/>
                <w:shd w:val="clear" w:color="auto" w:fill="FFFFFF"/>
              </w:rPr>
              <w:t xml:space="preserve"> Electoral</w:t>
            </w:r>
            <w:r w:rsidRPr="00D54FD4">
              <w:rPr>
                <w:rFonts w:ascii="Lucida Sans Unicode" w:hAnsi="Lucida Sans Unicode" w:cs="Lucida Sans Unicode"/>
                <w:sz w:val="17"/>
                <w:szCs w:val="17"/>
                <w:shd w:val="clear" w:color="auto" w:fill="FFFFFF"/>
              </w:rPr>
              <w:t xml:space="preserve"> 05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7BC37B9C" w14:textId="23C6F11B"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Verde Ecologista de México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569F906" w14:textId="19D034CE"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1D831DA5" w14:textId="429D5812" w:rsidR="00C52972" w:rsidRPr="00D54FD4" w:rsidRDefault="00C52972" w:rsidP="00C52972">
            <w:pPr>
              <w:widowControl/>
              <w:shd w:val="clear" w:color="auto" w:fill="FFFFFF"/>
              <w:spacing w:line="276" w:lineRule="auto"/>
              <w:jc w:val="both"/>
              <w:rPr>
                <w:rFonts w:ascii="Lucida Sans Unicode" w:eastAsiaTheme="majorEastAsia" w:hAnsi="Lucida Sans Unicode" w:cs="Lucida Sans Unicode"/>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2B6EC99A"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A82FD0E" w14:textId="0AA33027" w:rsidR="007460DE" w:rsidRPr="00D54FD4" w:rsidRDefault="007460DE" w:rsidP="007460DE">
            <w:pPr>
              <w:widowControl/>
              <w:spacing w:line="256" w:lineRule="auto"/>
              <w:ind w:right="-250"/>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4</w:t>
            </w:r>
          </w:p>
        </w:tc>
        <w:tc>
          <w:tcPr>
            <w:tcW w:w="1418" w:type="dxa"/>
            <w:tcBorders>
              <w:top w:val="single" w:sz="4" w:space="0" w:color="auto"/>
              <w:left w:val="single" w:sz="4" w:space="0" w:color="auto"/>
              <w:bottom w:val="single" w:sz="4" w:space="0" w:color="auto"/>
              <w:right w:val="single" w:sz="4" w:space="0" w:color="auto"/>
            </w:tcBorders>
            <w:noWrap/>
            <w:vAlign w:val="center"/>
          </w:tcPr>
          <w:p w14:paraId="5E32B243" w14:textId="60359F38"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JIN-086/2024</w:t>
            </w:r>
          </w:p>
        </w:tc>
        <w:tc>
          <w:tcPr>
            <w:tcW w:w="1276" w:type="dxa"/>
            <w:tcBorders>
              <w:top w:val="single" w:sz="4" w:space="0" w:color="auto"/>
              <w:left w:val="single" w:sz="4" w:space="0" w:color="auto"/>
              <w:bottom w:val="single" w:sz="4" w:space="0" w:color="auto"/>
              <w:right w:val="single" w:sz="4" w:space="0" w:color="auto"/>
            </w:tcBorders>
            <w:vAlign w:val="center"/>
          </w:tcPr>
          <w:p w14:paraId="59EDACAC" w14:textId="327B9CD2"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0E0637C0" w14:textId="64125532"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Distrital </w:t>
            </w:r>
            <w:r w:rsidR="002A1026">
              <w:rPr>
                <w:rFonts w:ascii="Lucida Sans Unicode" w:hAnsi="Lucida Sans Unicode" w:cs="Lucida Sans Unicode"/>
                <w:kern w:val="2"/>
                <w:sz w:val="17"/>
                <w:szCs w:val="17"/>
                <w:lang w:eastAsia="en-US"/>
                <w14:ligatures w14:val="standardContextual"/>
              </w:rPr>
              <w:t xml:space="preserve">Electoral </w:t>
            </w:r>
            <w:r w:rsidRPr="00D54FD4">
              <w:rPr>
                <w:rFonts w:ascii="Lucida Sans Unicode" w:hAnsi="Lucida Sans Unicode" w:cs="Lucida Sans Unicode"/>
                <w:kern w:val="2"/>
                <w:sz w:val="17"/>
                <w:szCs w:val="17"/>
                <w:lang w:eastAsia="en-US"/>
                <w14:ligatures w14:val="standardContextual"/>
              </w:rPr>
              <w:t>número 16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1F957E7E" w14:textId="5FD19270"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Los resultados consignados en el acta de cómputo levantada por el Consejo Distrital</w:t>
            </w:r>
            <w:r w:rsidR="002A1026">
              <w:rPr>
                <w:rFonts w:ascii="Lucida Sans Unicode" w:hAnsi="Lucida Sans Unicode" w:cs="Lucida Sans Unicode"/>
                <w:sz w:val="17"/>
                <w:szCs w:val="17"/>
                <w:shd w:val="clear" w:color="auto" w:fill="FFFFFF"/>
              </w:rPr>
              <w:t xml:space="preserve"> Electoral</w:t>
            </w:r>
            <w:r w:rsidRPr="00D54FD4">
              <w:rPr>
                <w:rFonts w:ascii="Lucida Sans Unicode" w:hAnsi="Lucida Sans Unicode" w:cs="Lucida Sans Unicode"/>
                <w:sz w:val="17"/>
                <w:szCs w:val="17"/>
                <w:shd w:val="clear" w:color="auto" w:fill="FFFFFF"/>
              </w:rPr>
              <w:t xml:space="preserve"> 16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45227506" w14:textId="22F286EA"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5F04B6F" w14:textId="3CA01CC1"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7E8ABC82" w14:textId="73A137B6"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2A1026" w:rsidRPr="001C66E4" w14:paraId="29CBD64E"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ACAF4FD" w14:textId="0BE927A9" w:rsidR="002A1026" w:rsidRPr="00D54FD4" w:rsidRDefault="002A1026"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lastRenderedPageBreak/>
              <w:t>5</w:t>
            </w:r>
          </w:p>
        </w:tc>
        <w:tc>
          <w:tcPr>
            <w:tcW w:w="1418" w:type="dxa"/>
            <w:tcBorders>
              <w:top w:val="single" w:sz="4" w:space="0" w:color="auto"/>
              <w:left w:val="single" w:sz="4" w:space="0" w:color="auto"/>
              <w:bottom w:val="single" w:sz="4" w:space="0" w:color="auto"/>
              <w:right w:val="single" w:sz="4" w:space="0" w:color="auto"/>
            </w:tcBorders>
            <w:noWrap/>
            <w:vAlign w:val="center"/>
          </w:tcPr>
          <w:p w14:paraId="27255039" w14:textId="7909BB4D" w:rsidR="002A1026" w:rsidRPr="00D54FD4" w:rsidRDefault="002A1026" w:rsidP="007460DE">
            <w:pPr>
              <w:widowControl/>
              <w:spacing w:line="276" w:lineRule="auto"/>
              <w:jc w:val="center"/>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JIN-088/2024</w:t>
            </w:r>
          </w:p>
        </w:tc>
        <w:tc>
          <w:tcPr>
            <w:tcW w:w="1276" w:type="dxa"/>
            <w:tcBorders>
              <w:top w:val="single" w:sz="4" w:space="0" w:color="auto"/>
              <w:left w:val="single" w:sz="4" w:space="0" w:color="auto"/>
              <w:bottom w:val="single" w:sz="4" w:space="0" w:color="auto"/>
              <w:right w:val="single" w:sz="4" w:space="0" w:color="auto"/>
            </w:tcBorders>
            <w:vAlign w:val="center"/>
          </w:tcPr>
          <w:p w14:paraId="5D836B07" w14:textId="5D2357DF" w:rsidR="002A1026" w:rsidRPr="00D54FD4" w:rsidRDefault="002A1026"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15ADE0F5" w14:textId="73C9B4ED" w:rsidR="002A1026" w:rsidRPr="009F02E3" w:rsidRDefault="002A1026"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9F02E3">
              <w:rPr>
                <w:rFonts w:ascii="Lucida Sans Unicode" w:hAnsi="Lucida Sans Unicode" w:cs="Lucida Sans Unicode"/>
                <w:kern w:val="2"/>
                <w:sz w:val="17"/>
                <w:szCs w:val="17"/>
                <w:lang w:eastAsia="en-US"/>
                <w14:ligatures w14:val="standardContextual"/>
              </w:rPr>
              <w:t>Consejo Distrital Electoral 06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4A9BE2AE" w14:textId="374C2896" w:rsidR="002A1026" w:rsidRPr="009F02E3" w:rsidRDefault="002A1026" w:rsidP="007460DE">
            <w:pPr>
              <w:widowControl/>
              <w:spacing w:line="276" w:lineRule="auto"/>
              <w:jc w:val="both"/>
              <w:rPr>
                <w:rFonts w:ascii="Lucida Sans Unicode" w:hAnsi="Lucida Sans Unicode" w:cs="Lucida Sans Unicode"/>
                <w:sz w:val="17"/>
                <w:szCs w:val="17"/>
                <w:shd w:val="clear" w:color="auto" w:fill="FFFFFF"/>
              </w:rPr>
            </w:pPr>
            <w:r w:rsidRPr="009F02E3">
              <w:rPr>
                <w:rFonts w:ascii="Lucida Sans Unicode" w:hAnsi="Lucida Sans Unicode" w:cs="Lucida Sans Unicode"/>
                <w:sz w:val="17"/>
                <w:szCs w:val="17"/>
                <w:shd w:val="clear" w:color="auto" w:fill="FFFFFF"/>
              </w:rPr>
              <w:t xml:space="preserve">Los resultados consignados en el acta de cómputo levantada por el Consejo Distrital Electoral 6 </w:t>
            </w:r>
            <w:r w:rsidRPr="009F02E3">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9F02E3">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59541895" w14:textId="7EFD848C" w:rsidR="002A1026" w:rsidRPr="00D54FD4" w:rsidRDefault="002A1026"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A3FF123" w14:textId="27D4D7E7" w:rsidR="002A1026" w:rsidRPr="00D54FD4" w:rsidRDefault="002A1026" w:rsidP="007460DE">
            <w:pPr>
              <w:widowControl/>
              <w:spacing w:line="276" w:lineRule="auto"/>
              <w:jc w:val="center"/>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5212797F" w14:textId="5D817647" w:rsidR="002A1026" w:rsidRPr="00D54FD4" w:rsidRDefault="002A1026" w:rsidP="007460DE">
            <w:pPr>
              <w:widowControl/>
              <w:shd w:val="clear" w:color="auto" w:fill="FFFFFF"/>
              <w:spacing w:line="276" w:lineRule="auto"/>
              <w:jc w:val="both"/>
              <w:rPr>
                <w:rFonts w:ascii="Lucida Sans Unicode" w:eastAsiaTheme="majorEastAsia" w:hAnsi="Lucida Sans Unicode" w:cs="Lucida Sans Unicode"/>
                <w:b/>
                <w:bCs/>
                <w:sz w:val="17"/>
                <w:szCs w:val="17"/>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021851B7"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6F2E1DA" w14:textId="7CAEE61D" w:rsidR="007460DE" w:rsidRPr="00D54FD4" w:rsidRDefault="002A1026"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6</w:t>
            </w:r>
          </w:p>
        </w:tc>
        <w:tc>
          <w:tcPr>
            <w:tcW w:w="1418" w:type="dxa"/>
            <w:tcBorders>
              <w:top w:val="single" w:sz="4" w:space="0" w:color="auto"/>
              <w:left w:val="single" w:sz="4" w:space="0" w:color="auto"/>
              <w:bottom w:val="single" w:sz="4" w:space="0" w:color="auto"/>
              <w:right w:val="single" w:sz="4" w:space="0" w:color="auto"/>
            </w:tcBorders>
            <w:noWrap/>
            <w:vAlign w:val="center"/>
          </w:tcPr>
          <w:p w14:paraId="5ECF4D46" w14:textId="54C9FA04"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JIN-089/2024</w:t>
            </w:r>
          </w:p>
        </w:tc>
        <w:tc>
          <w:tcPr>
            <w:tcW w:w="1276" w:type="dxa"/>
            <w:tcBorders>
              <w:top w:val="single" w:sz="4" w:space="0" w:color="auto"/>
              <w:left w:val="single" w:sz="4" w:space="0" w:color="auto"/>
              <w:bottom w:val="single" w:sz="4" w:space="0" w:color="auto"/>
              <w:right w:val="single" w:sz="4" w:space="0" w:color="auto"/>
            </w:tcBorders>
            <w:vAlign w:val="center"/>
          </w:tcPr>
          <w:p w14:paraId="51D4519E" w14:textId="34399B68"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594BF669" w14:textId="54D1AA14"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Distrital </w:t>
            </w:r>
            <w:r w:rsidR="002A1026">
              <w:rPr>
                <w:rFonts w:ascii="Lucida Sans Unicode" w:hAnsi="Lucida Sans Unicode" w:cs="Lucida Sans Unicode"/>
                <w:kern w:val="2"/>
                <w:sz w:val="17"/>
                <w:szCs w:val="17"/>
                <w:lang w:eastAsia="en-US"/>
                <w14:ligatures w14:val="standardContextual"/>
              </w:rPr>
              <w:t>Electoral</w:t>
            </w:r>
            <w:r w:rsidRPr="00D54FD4">
              <w:rPr>
                <w:rFonts w:ascii="Lucida Sans Unicode" w:hAnsi="Lucida Sans Unicode" w:cs="Lucida Sans Unicode"/>
                <w:kern w:val="2"/>
                <w:sz w:val="17"/>
                <w:szCs w:val="17"/>
                <w:lang w:eastAsia="en-US"/>
                <w14:ligatures w14:val="standardContextual"/>
              </w:rPr>
              <w:t xml:space="preserve"> 12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5238F615" w14:textId="54695E73"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Los resultados consignados en </w:t>
            </w:r>
            <w:r w:rsidR="002A1026">
              <w:rPr>
                <w:rFonts w:ascii="Lucida Sans Unicode" w:hAnsi="Lucida Sans Unicode" w:cs="Lucida Sans Unicode"/>
                <w:sz w:val="17"/>
                <w:szCs w:val="17"/>
                <w:shd w:val="clear" w:color="auto" w:fill="FFFFFF"/>
              </w:rPr>
              <w:t>las actas</w:t>
            </w:r>
            <w:r w:rsidRPr="00D54FD4">
              <w:rPr>
                <w:rFonts w:ascii="Lucida Sans Unicode" w:hAnsi="Lucida Sans Unicode" w:cs="Lucida Sans Unicode"/>
                <w:sz w:val="17"/>
                <w:szCs w:val="17"/>
                <w:shd w:val="clear" w:color="auto" w:fill="FFFFFF"/>
              </w:rPr>
              <w:t xml:space="preserve"> de cómputo </w:t>
            </w:r>
            <w:r w:rsidR="00B13222">
              <w:rPr>
                <w:rFonts w:ascii="Lucida Sans Unicode" w:hAnsi="Lucida Sans Unicode" w:cs="Lucida Sans Unicode"/>
                <w:sz w:val="17"/>
                <w:szCs w:val="17"/>
                <w:shd w:val="clear" w:color="auto" w:fill="FFFFFF"/>
              </w:rPr>
              <w:t>distrital</w:t>
            </w:r>
            <w:r w:rsidR="00C21F59">
              <w:rPr>
                <w:rFonts w:ascii="Lucida Sans Unicode" w:hAnsi="Lucida Sans Unicode" w:cs="Lucida Sans Unicode"/>
                <w:sz w:val="17"/>
                <w:szCs w:val="17"/>
                <w:shd w:val="clear" w:color="auto" w:fill="FFFFFF"/>
              </w:rPr>
              <w:t xml:space="preserve"> de diputaciones de mayoría relativa del </w:t>
            </w:r>
            <w:r w:rsidRPr="00D54FD4">
              <w:rPr>
                <w:rFonts w:ascii="Lucida Sans Unicode" w:hAnsi="Lucida Sans Unicode" w:cs="Lucida Sans Unicode"/>
                <w:sz w:val="17"/>
                <w:szCs w:val="17"/>
                <w:shd w:val="clear" w:color="auto" w:fill="FFFFFF"/>
              </w:rPr>
              <w:t>Consejo Distrital</w:t>
            </w:r>
            <w:r w:rsidR="002A1026">
              <w:rPr>
                <w:rFonts w:ascii="Lucida Sans Unicode" w:hAnsi="Lucida Sans Unicode" w:cs="Lucida Sans Unicode"/>
                <w:sz w:val="17"/>
                <w:szCs w:val="17"/>
                <w:shd w:val="clear" w:color="auto" w:fill="FFFFFF"/>
              </w:rPr>
              <w:t xml:space="preserve"> </w:t>
            </w:r>
            <w:r w:rsidR="00C21F59">
              <w:rPr>
                <w:rFonts w:ascii="Lucida Sans Unicode" w:hAnsi="Lucida Sans Unicode" w:cs="Lucida Sans Unicode"/>
                <w:sz w:val="17"/>
                <w:szCs w:val="17"/>
                <w:shd w:val="clear" w:color="auto" w:fill="FFFFFF"/>
              </w:rPr>
              <w:t>número</w:t>
            </w:r>
            <w:r w:rsidRPr="00D54FD4">
              <w:rPr>
                <w:rFonts w:ascii="Lucida Sans Unicode" w:hAnsi="Lucida Sans Unicode" w:cs="Lucida Sans Unicode"/>
                <w:sz w:val="17"/>
                <w:szCs w:val="17"/>
                <w:shd w:val="clear" w:color="auto" w:fill="FFFFFF"/>
              </w:rPr>
              <w:t xml:space="preserve"> 12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00C21F59">
              <w:rPr>
                <w:rFonts w:ascii="Lucida Sans Unicode" w:hAnsi="Lucida Sans Unicode" w:cs="Lucida Sans Unicode"/>
                <w:sz w:val="17"/>
                <w:szCs w:val="17"/>
                <w:shd w:val="clear" w:color="auto" w:fill="FFFFFF"/>
              </w:rPr>
              <w:t xml:space="preserve"> de fecha 08 de junio de 2024.</w:t>
            </w:r>
          </w:p>
        </w:tc>
        <w:tc>
          <w:tcPr>
            <w:tcW w:w="1389" w:type="dxa"/>
            <w:tcBorders>
              <w:top w:val="single" w:sz="4" w:space="0" w:color="auto"/>
              <w:left w:val="single" w:sz="4" w:space="0" w:color="auto"/>
              <w:bottom w:val="single" w:sz="4" w:space="0" w:color="auto"/>
              <w:right w:val="single" w:sz="4" w:space="0" w:color="auto"/>
            </w:tcBorders>
            <w:vAlign w:val="center"/>
          </w:tcPr>
          <w:p w14:paraId="6E455898" w14:textId="70F8F1DE"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564BEAB" w14:textId="5FC44663"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34F3A547" w14:textId="78B7994D"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3F847E9E"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0E7B048" w14:textId="22C65110" w:rsidR="007460DE" w:rsidRPr="00D54FD4" w:rsidRDefault="002A1026"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7</w:t>
            </w:r>
          </w:p>
        </w:tc>
        <w:tc>
          <w:tcPr>
            <w:tcW w:w="1418" w:type="dxa"/>
            <w:tcBorders>
              <w:top w:val="single" w:sz="4" w:space="0" w:color="auto"/>
              <w:left w:val="single" w:sz="4" w:space="0" w:color="auto"/>
              <w:bottom w:val="single" w:sz="4" w:space="0" w:color="auto"/>
              <w:right w:val="single" w:sz="4" w:space="0" w:color="auto"/>
            </w:tcBorders>
            <w:noWrap/>
            <w:vAlign w:val="center"/>
          </w:tcPr>
          <w:p w14:paraId="23626AC9" w14:textId="6321A3ED"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JIN-149/2024</w:t>
            </w:r>
          </w:p>
        </w:tc>
        <w:tc>
          <w:tcPr>
            <w:tcW w:w="1276" w:type="dxa"/>
            <w:tcBorders>
              <w:top w:val="single" w:sz="4" w:space="0" w:color="auto"/>
              <w:left w:val="single" w:sz="4" w:space="0" w:color="auto"/>
              <w:bottom w:val="single" w:sz="4" w:space="0" w:color="auto"/>
              <w:right w:val="single" w:sz="4" w:space="0" w:color="auto"/>
            </w:tcBorders>
            <w:vAlign w:val="center"/>
          </w:tcPr>
          <w:p w14:paraId="11A77671" w14:textId="74DBAFAD"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60778339" w14:textId="0F3A3803"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Distrital</w:t>
            </w:r>
            <w:r w:rsidR="002A1026">
              <w:rPr>
                <w:rFonts w:ascii="Lucida Sans Unicode" w:hAnsi="Lucida Sans Unicode" w:cs="Lucida Sans Unicode"/>
                <w:kern w:val="2"/>
                <w:sz w:val="17"/>
                <w:szCs w:val="17"/>
                <w:lang w:eastAsia="en-US"/>
                <w14:ligatures w14:val="standardContextual"/>
              </w:rPr>
              <w:t xml:space="preserve"> Electoral</w:t>
            </w:r>
            <w:r w:rsidRPr="00D54FD4">
              <w:rPr>
                <w:rFonts w:ascii="Lucida Sans Unicode" w:hAnsi="Lucida Sans Unicode" w:cs="Lucida Sans Unicode"/>
                <w:kern w:val="2"/>
                <w:sz w:val="17"/>
                <w:szCs w:val="17"/>
                <w:lang w:eastAsia="en-US"/>
                <w14:ligatures w14:val="standardContextual"/>
              </w:rPr>
              <w:t xml:space="preserve"> 10 del Instituto Electoral y de </w:t>
            </w:r>
            <w:r w:rsidRPr="00D54FD4">
              <w:rPr>
                <w:rFonts w:ascii="Lucida Sans Unicode" w:hAnsi="Lucida Sans Unicode" w:cs="Lucida Sans Unicode"/>
                <w:kern w:val="2"/>
                <w:sz w:val="17"/>
                <w:szCs w:val="17"/>
                <w:lang w:eastAsia="en-US"/>
                <w14:ligatures w14:val="standardContextual"/>
              </w:rPr>
              <w:lastRenderedPageBreak/>
              <w:t>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63F2080F" w14:textId="008D32F0"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 xml:space="preserve">Los resultados consignados en el acta de cómputo </w:t>
            </w:r>
            <w:r w:rsidR="00C21F59">
              <w:rPr>
                <w:rFonts w:ascii="Lucida Sans Unicode" w:hAnsi="Lucida Sans Unicode" w:cs="Lucida Sans Unicode"/>
                <w:sz w:val="17"/>
                <w:szCs w:val="17"/>
                <w:shd w:val="clear" w:color="auto" w:fill="FFFFFF"/>
              </w:rPr>
              <w:t xml:space="preserve">distrital </w:t>
            </w:r>
            <w:r w:rsidRPr="00D54FD4">
              <w:rPr>
                <w:rFonts w:ascii="Lucida Sans Unicode" w:hAnsi="Lucida Sans Unicode" w:cs="Lucida Sans Unicode"/>
                <w:sz w:val="17"/>
                <w:szCs w:val="17"/>
                <w:shd w:val="clear" w:color="auto" w:fill="FFFFFF"/>
              </w:rPr>
              <w:t xml:space="preserve">levantada por el Consejo </w:t>
            </w:r>
            <w:r w:rsidRPr="00D54FD4">
              <w:rPr>
                <w:rFonts w:ascii="Lucida Sans Unicode" w:hAnsi="Lucida Sans Unicode" w:cs="Lucida Sans Unicode"/>
                <w:sz w:val="17"/>
                <w:szCs w:val="17"/>
                <w:shd w:val="clear" w:color="auto" w:fill="FFFFFF"/>
              </w:rPr>
              <w:lastRenderedPageBreak/>
              <w:t xml:space="preserve">Distrital </w:t>
            </w:r>
            <w:r w:rsidR="00C21F59">
              <w:rPr>
                <w:rFonts w:ascii="Lucida Sans Unicode" w:hAnsi="Lucida Sans Unicode" w:cs="Lucida Sans Unicode"/>
                <w:sz w:val="17"/>
                <w:szCs w:val="17"/>
                <w:shd w:val="clear" w:color="auto" w:fill="FFFFFF"/>
              </w:rPr>
              <w:t xml:space="preserve">Electoral </w:t>
            </w:r>
            <w:r w:rsidRPr="00D54FD4">
              <w:rPr>
                <w:rFonts w:ascii="Lucida Sans Unicode" w:hAnsi="Lucida Sans Unicode" w:cs="Lucida Sans Unicode"/>
                <w:sz w:val="17"/>
                <w:szCs w:val="17"/>
                <w:shd w:val="clear" w:color="auto" w:fill="FFFFFF"/>
              </w:rPr>
              <w:t xml:space="preserve">10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572C05EF" w14:textId="495FAFA8"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EEC7D89" w14:textId="664D335B"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6198D732" w14:textId="56F0AC40"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167E9011"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D66A0E5" w14:textId="31407F23" w:rsidR="007460DE" w:rsidRPr="00680E3C" w:rsidRDefault="00C21F59" w:rsidP="007460DE">
            <w:pPr>
              <w:widowControl/>
              <w:spacing w:line="256" w:lineRule="auto"/>
              <w:ind w:right="-250"/>
              <w:rPr>
                <w:rFonts w:ascii="Lucida Sans Unicode" w:hAnsi="Lucida Sans Unicode" w:cs="Lucida Sans Unicode"/>
                <w:kern w:val="2"/>
                <w:sz w:val="17"/>
                <w:szCs w:val="17"/>
                <w:lang w:eastAsia="en-US"/>
                <w14:ligatures w14:val="standardContextual"/>
              </w:rPr>
            </w:pPr>
            <w:r w:rsidRPr="00680E3C">
              <w:rPr>
                <w:rFonts w:ascii="Lucida Sans Unicode" w:hAnsi="Lucida Sans Unicode" w:cs="Lucida Sans Unicode"/>
                <w:kern w:val="2"/>
                <w:sz w:val="17"/>
                <w:szCs w:val="17"/>
                <w:lang w:eastAsia="en-US"/>
                <w14:ligatures w14:val="standardContextual"/>
              </w:rPr>
              <w:t>8</w:t>
            </w:r>
          </w:p>
        </w:tc>
        <w:tc>
          <w:tcPr>
            <w:tcW w:w="1418" w:type="dxa"/>
            <w:tcBorders>
              <w:top w:val="single" w:sz="4" w:space="0" w:color="auto"/>
              <w:left w:val="single" w:sz="4" w:space="0" w:color="auto"/>
              <w:bottom w:val="single" w:sz="4" w:space="0" w:color="auto"/>
              <w:right w:val="single" w:sz="4" w:space="0" w:color="auto"/>
            </w:tcBorders>
            <w:noWrap/>
            <w:vAlign w:val="center"/>
          </w:tcPr>
          <w:p w14:paraId="3537184E" w14:textId="1305C2BA" w:rsidR="007460DE" w:rsidRPr="00680E3C"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680E3C">
              <w:rPr>
                <w:rFonts w:ascii="Lucida Sans Unicode" w:hAnsi="Lucida Sans Unicode" w:cs="Lucida Sans Unicode"/>
                <w:kern w:val="2"/>
                <w:sz w:val="17"/>
                <w:szCs w:val="17"/>
                <w:lang w:eastAsia="en-US"/>
                <w14:ligatures w14:val="standardContextual"/>
              </w:rPr>
              <w:t>JIN-150/2024</w:t>
            </w:r>
          </w:p>
        </w:tc>
        <w:tc>
          <w:tcPr>
            <w:tcW w:w="1276" w:type="dxa"/>
            <w:tcBorders>
              <w:top w:val="single" w:sz="4" w:space="0" w:color="auto"/>
              <w:left w:val="single" w:sz="4" w:space="0" w:color="auto"/>
              <w:bottom w:val="single" w:sz="4" w:space="0" w:color="auto"/>
              <w:right w:val="single" w:sz="4" w:space="0" w:color="auto"/>
            </w:tcBorders>
            <w:vAlign w:val="center"/>
          </w:tcPr>
          <w:p w14:paraId="1DAC3B22" w14:textId="538E839E" w:rsidR="007460DE" w:rsidRPr="00680E3C"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680E3C">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7365562C" w14:textId="2E8337FA" w:rsidR="007460DE" w:rsidRPr="00680E3C"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680E3C">
              <w:rPr>
                <w:rFonts w:ascii="Lucida Sans Unicode" w:hAnsi="Lucida Sans Unicode" w:cs="Lucida Sans Unicode"/>
                <w:kern w:val="2"/>
                <w:sz w:val="17"/>
                <w:szCs w:val="17"/>
                <w:lang w:eastAsia="en-US"/>
                <w14:ligatures w14:val="standardContextual"/>
              </w:rPr>
              <w:t xml:space="preserve">Consejo Distrital </w:t>
            </w:r>
            <w:r w:rsidR="00680E3C" w:rsidRPr="00680E3C">
              <w:rPr>
                <w:rFonts w:ascii="Lucida Sans Unicode" w:hAnsi="Lucida Sans Unicode" w:cs="Lucida Sans Unicode"/>
                <w:kern w:val="2"/>
                <w:sz w:val="17"/>
                <w:szCs w:val="17"/>
                <w:lang w:eastAsia="en-US"/>
                <w14:ligatures w14:val="standardContextual"/>
              </w:rPr>
              <w:t>Electoral</w:t>
            </w:r>
            <w:r w:rsidRPr="00680E3C">
              <w:rPr>
                <w:rFonts w:ascii="Lucida Sans Unicode" w:hAnsi="Lucida Sans Unicode" w:cs="Lucida Sans Unicode"/>
                <w:kern w:val="2"/>
                <w:sz w:val="17"/>
                <w:szCs w:val="17"/>
                <w:lang w:eastAsia="en-US"/>
                <w14:ligatures w14:val="standardContextual"/>
              </w:rPr>
              <w:t xml:space="preserve"> 19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11A7D97D" w14:textId="46B34AB2" w:rsidR="007460DE" w:rsidRPr="00680E3C" w:rsidRDefault="007460DE" w:rsidP="007460DE">
            <w:pPr>
              <w:widowControl/>
              <w:spacing w:line="276" w:lineRule="auto"/>
              <w:jc w:val="both"/>
              <w:rPr>
                <w:rFonts w:ascii="Lucida Sans Unicode" w:hAnsi="Lucida Sans Unicode" w:cs="Lucida Sans Unicode"/>
                <w:sz w:val="17"/>
                <w:szCs w:val="17"/>
                <w:shd w:val="clear" w:color="auto" w:fill="FFFFFF"/>
              </w:rPr>
            </w:pPr>
            <w:r w:rsidRPr="00680E3C">
              <w:rPr>
                <w:rFonts w:ascii="Lucida Sans Unicode" w:hAnsi="Lucida Sans Unicode" w:cs="Lucida Sans Unicode"/>
                <w:sz w:val="17"/>
                <w:szCs w:val="17"/>
                <w:shd w:val="clear" w:color="auto" w:fill="FFFFFF"/>
              </w:rPr>
              <w:t xml:space="preserve">Los resultados consignados en el acta de cómputo </w:t>
            </w:r>
            <w:r w:rsidR="00680E3C" w:rsidRPr="00680E3C">
              <w:rPr>
                <w:rFonts w:ascii="Lucida Sans Unicode" w:hAnsi="Lucida Sans Unicode" w:cs="Lucida Sans Unicode"/>
                <w:sz w:val="17"/>
                <w:szCs w:val="17"/>
                <w:shd w:val="clear" w:color="auto" w:fill="FFFFFF"/>
              </w:rPr>
              <w:t xml:space="preserve">distrital </w:t>
            </w:r>
            <w:r w:rsidRPr="00680E3C">
              <w:rPr>
                <w:rFonts w:ascii="Lucida Sans Unicode" w:hAnsi="Lucida Sans Unicode" w:cs="Lucida Sans Unicode"/>
                <w:sz w:val="17"/>
                <w:szCs w:val="17"/>
                <w:shd w:val="clear" w:color="auto" w:fill="FFFFFF"/>
              </w:rPr>
              <w:t xml:space="preserve">levantada por el Consejo Distrital 19 </w:t>
            </w:r>
            <w:r w:rsidRPr="00680E3C">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680E3C">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6F4F3B7E" w14:textId="151466BD" w:rsidR="007460DE" w:rsidRPr="00680E3C"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680E3C">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DAA3B9F" w14:textId="42322C71" w:rsidR="007460DE" w:rsidRPr="00680E3C"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680E3C">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16BE1D81" w14:textId="1B83C07B" w:rsidR="007460DE" w:rsidRPr="00680E3C"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680E3C">
              <w:rPr>
                <w:rFonts w:ascii="Lucida Sans Unicode" w:eastAsiaTheme="majorEastAsia" w:hAnsi="Lucida Sans Unicode" w:cs="Lucida Sans Unicode"/>
                <w:b/>
                <w:bCs/>
                <w:sz w:val="17"/>
                <w:szCs w:val="17"/>
              </w:rPr>
              <w:t>ÚNICO</w:t>
            </w:r>
            <w:r w:rsidRPr="00680E3C">
              <w:rPr>
                <w:rFonts w:ascii="Lucida Sans Unicode" w:eastAsiaTheme="majorEastAsia" w:hAnsi="Lucida Sans Unicode" w:cs="Lucida Sans Unicode"/>
                <w:sz w:val="17"/>
                <w:szCs w:val="17"/>
              </w:rPr>
              <w:t xml:space="preserve">. Se </w:t>
            </w:r>
            <w:r w:rsidRPr="00680E3C">
              <w:rPr>
                <w:rFonts w:ascii="Lucida Sans Unicode" w:eastAsiaTheme="majorEastAsia" w:hAnsi="Lucida Sans Unicode" w:cs="Lucida Sans Unicode"/>
                <w:b/>
                <w:bCs/>
                <w:sz w:val="17"/>
                <w:szCs w:val="17"/>
              </w:rPr>
              <w:t>confirma</w:t>
            </w:r>
            <w:r w:rsidRPr="00680E3C">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7DC5EBE1"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2A4ADB2" w14:textId="5CA89D40" w:rsidR="007460DE" w:rsidRPr="00D54FD4" w:rsidRDefault="00C21F59"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9</w:t>
            </w:r>
          </w:p>
        </w:tc>
        <w:tc>
          <w:tcPr>
            <w:tcW w:w="1418" w:type="dxa"/>
            <w:tcBorders>
              <w:top w:val="single" w:sz="4" w:space="0" w:color="auto"/>
              <w:left w:val="single" w:sz="4" w:space="0" w:color="auto"/>
              <w:bottom w:val="single" w:sz="4" w:space="0" w:color="auto"/>
              <w:right w:val="single" w:sz="4" w:space="0" w:color="auto"/>
            </w:tcBorders>
            <w:noWrap/>
            <w:vAlign w:val="center"/>
          </w:tcPr>
          <w:p w14:paraId="42A86559" w14:textId="6E511D05"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JIN-152/2024</w:t>
            </w:r>
          </w:p>
        </w:tc>
        <w:tc>
          <w:tcPr>
            <w:tcW w:w="1276" w:type="dxa"/>
            <w:tcBorders>
              <w:top w:val="single" w:sz="4" w:space="0" w:color="auto"/>
              <w:left w:val="single" w:sz="4" w:space="0" w:color="auto"/>
              <w:bottom w:val="single" w:sz="4" w:space="0" w:color="auto"/>
              <w:right w:val="single" w:sz="4" w:space="0" w:color="auto"/>
            </w:tcBorders>
            <w:vAlign w:val="center"/>
          </w:tcPr>
          <w:p w14:paraId="5144DF72" w14:textId="6D82D737"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5A3D09A1" w14:textId="21FE6BFF"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Distrital 03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72A750EF" w14:textId="6DA0479B"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Los resultados consignados en el acta de cómputo levantada por el Consejo Distrital 03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17D8CCCC" w14:textId="38E7FC98"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3357E34" w14:textId="35FEEE1E"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663797C2" w14:textId="23A8BF52"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62D2EE80"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6317677" w14:textId="76A9BC82" w:rsidR="007460DE" w:rsidRPr="00D54FD4" w:rsidRDefault="00680E3C"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10</w:t>
            </w:r>
          </w:p>
        </w:tc>
        <w:tc>
          <w:tcPr>
            <w:tcW w:w="1418" w:type="dxa"/>
            <w:tcBorders>
              <w:top w:val="single" w:sz="4" w:space="0" w:color="auto"/>
              <w:left w:val="single" w:sz="4" w:space="0" w:color="auto"/>
              <w:bottom w:val="single" w:sz="4" w:space="0" w:color="auto"/>
              <w:right w:val="single" w:sz="4" w:space="0" w:color="auto"/>
            </w:tcBorders>
            <w:noWrap/>
            <w:vAlign w:val="center"/>
          </w:tcPr>
          <w:p w14:paraId="429A953D" w14:textId="249A1E90"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JIN-153/2024</w:t>
            </w:r>
          </w:p>
        </w:tc>
        <w:tc>
          <w:tcPr>
            <w:tcW w:w="1276" w:type="dxa"/>
            <w:tcBorders>
              <w:top w:val="single" w:sz="4" w:space="0" w:color="auto"/>
              <w:left w:val="single" w:sz="4" w:space="0" w:color="auto"/>
              <w:bottom w:val="single" w:sz="4" w:space="0" w:color="auto"/>
              <w:right w:val="single" w:sz="4" w:space="0" w:color="auto"/>
            </w:tcBorders>
            <w:vAlign w:val="center"/>
          </w:tcPr>
          <w:p w14:paraId="3F5C0F1D" w14:textId="1D28FBBE"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49BCB017" w14:textId="6020D452"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Distrital número 0</w:t>
            </w:r>
            <w:r w:rsidR="005D4D23" w:rsidRPr="00D54FD4">
              <w:rPr>
                <w:rFonts w:ascii="Lucida Sans Unicode" w:hAnsi="Lucida Sans Unicode" w:cs="Lucida Sans Unicode"/>
                <w:kern w:val="2"/>
                <w:sz w:val="17"/>
                <w:szCs w:val="17"/>
                <w:lang w:eastAsia="en-US"/>
                <w14:ligatures w14:val="standardContextual"/>
              </w:rPr>
              <w:t>7</w:t>
            </w:r>
            <w:r w:rsidRPr="00D54FD4">
              <w:rPr>
                <w:rFonts w:ascii="Lucida Sans Unicode" w:hAnsi="Lucida Sans Unicode" w:cs="Lucida Sans Unicode"/>
                <w:kern w:val="2"/>
                <w:sz w:val="17"/>
                <w:szCs w:val="17"/>
                <w:lang w:eastAsia="en-US"/>
                <w14:ligatures w14:val="standardContextual"/>
              </w:rPr>
              <w:t xml:space="preserve"> del Instituto </w:t>
            </w:r>
            <w:r w:rsidRPr="00D54FD4">
              <w:rPr>
                <w:rFonts w:ascii="Lucida Sans Unicode" w:hAnsi="Lucida Sans Unicode" w:cs="Lucida Sans Unicode"/>
                <w:kern w:val="2"/>
                <w:sz w:val="17"/>
                <w:szCs w:val="17"/>
                <w:lang w:eastAsia="en-US"/>
                <w14:ligatures w14:val="standardContextual"/>
              </w:rPr>
              <w:lastRenderedPageBreak/>
              <w:t>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66BC330D" w14:textId="19928D85"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 xml:space="preserve">Los resultados consignados en el acta de cómputo levantada por el </w:t>
            </w:r>
            <w:r w:rsidRPr="00D54FD4">
              <w:rPr>
                <w:rFonts w:ascii="Lucida Sans Unicode" w:hAnsi="Lucida Sans Unicode" w:cs="Lucida Sans Unicode"/>
                <w:sz w:val="17"/>
                <w:szCs w:val="17"/>
                <w:shd w:val="clear" w:color="auto" w:fill="FFFFFF"/>
              </w:rPr>
              <w:lastRenderedPageBreak/>
              <w:t>Consejo Distrital</w:t>
            </w:r>
            <w:r w:rsidR="003002D7">
              <w:rPr>
                <w:rFonts w:ascii="Lucida Sans Unicode" w:hAnsi="Lucida Sans Unicode" w:cs="Lucida Sans Unicode"/>
                <w:sz w:val="17"/>
                <w:szCs w:val="17"/>
                <w:shd w:val="clear" w:color="auto" w:fill="FFFFFF"/>
              </w:rPr>
              <w:t xml:space="preserve"> Electoral</w:t>
            </w:r>
            <w:r w:rsidRPr="00D54FD4">
              <w:rPr>
                <w:rFonts w:ascii="Lucida Sans Unicode" w:hAnsi="Lucida Sans Unicode" w:cs="Lucida Sans Unicode"/>
                <w:sz w:val="17"/>
                <w:szCs w:val="17"/>
                <w:shd w:val="clear" w:color="auto" w:fill="FFFFFF"/>
              </w:rPr>
              <w:t xml:space="preserve"> 0</w:t>
            </w:r>
            <w:r w:rsidR="005D4D23" w:rsidRPr="00D54FD4">
              <w:rPr>
                <w:rFonts w:ascii="Lucida Sans Unicode" w:hAnsi="Lucida Sans Unicode" w:cs="Lucida Sans Unicode"/>
                <w:sz w:val="17"/>
                <w:szCs w:val="17"/>
                <w:shd w:val="clear" w:color="auto" w:fill="FFFFFF"/>
              </w:rPr>
              <w:t>7</w:t>
            </w:r>
            <w:r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5CFF6B9D" w14:textId="2D821791"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 xml:space="preserve">Partido político </w:t>
            </w:r>
            <w:r w:rsidRPr="00D54FD4">
              <w:rPr>
                <w:rFonts w:ascii="Lucida Sans Unicode" w:hAnsi="Lucida Sans Unicode" w:cs="Lucida Sans Unicode"/>
                <w:kern w:val="2"/>
                <w:sz w:val="17"/>
                <w:szCs w:val="17"/>
                <w:lang w:eastAsia="en-US"/>
                <w14:ligatures w14:val="standardContextual"/>
              </w:rPr>
              <w:lastRenderedPageBreak/>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DD04378" w14:textId="2E06759F"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49B93FD7" w14:textId="35C86175"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1CCCE6EF"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0E70C4A" w14:textId="4C33B423" w:rsidR="007460DE" w:rsidRPr="00D54FD4" w:rsidRDefault="00680E3C"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11</w:t>
            </w:r>
          </w:p>
        </w:tc>
        <w:tc>
          <w:tcPr>
            <w:tcW w:w="1418" w:type="dxa"/>
            <w:tcBorders>
              <w:top w:val="single" w:sz="4" w:space="0" w:color="auto"/>
              <w:left w:val="single" w:sz="4" w:space="0" w:color="auto"/>
              <w:bottom w:val="single" w:sz="4" w:space="0" w:color="auto"/>
              <w:right w:val="single" w:sz="4" w:space="0" w:color="auto"/>
            </w:tcBorders>
            <w:noWrap/>
            <w:vAlign w:val="center"/>
          </w:tcPr>
          <w:p w14:paraId="7ACF4EBE" w14:textId="5D5B3EAB"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JIN-154/2024</w:t>
            </w:r>
          </w:p>
        </w:tc>
        <w:tc>
          <w:tcPr>
            <w:tcW w:w="1276" w:type="dxa"/>
            <w:tcBorders>
              <w:top w:val="single" w:sz="4" w:space="0" w:color="auto"/>
              <w:left w:val="single" w:sz="4" w:space="0" w:color="auto"/>
              <w:bottom w:val="single" w:sz="4" w:space="0" w:color="auto"/>
              <w:right w:val="single" w:sz="4" w:space="0" w:color="auto"/>
            </w:tcBorders>
            <w:vAlign w:val="center"/>
          </w:tcPr>
          <w:p w14:paraId="7E0CC362" w14:textId="02C291F0"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4AB08A40" w14:textId="2853C529"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Distrital </w:t>
            </w:r>
            <w:r w:rsidR="005D4D23" w:rsidRPr="00D54FD4">
              <w:rPr>
                <w:rFonts w:ascii="Lucida Sans Unicode" w:hAnsi="Lucida Sans Unicode" w:cs="Lucida Sans Unicode"/>
                <w:kern w:val="2"/>
                <w:sz w:val="17"/>
                <w:szCs w:val="17"/>
                <w:lang w:eastAsia="en-US"/>
                <w14:ligatures w14:val="standardContextual"/>
              </w:rPr>
              <w:t>13</w:t>
            </w:r>
            <w:r w:rsidRPr="00D54FD4">
              <w:rPr>
                <w:rFonts w:ascii="Lucida Sans Unicode" w:hAnsi="Lucida Sans Unicode" w:cs="Lucida Sans Unicode"/>
                <w:kern w:val="2"/>
                <w:sz w:val="17"/>
                <w:szCs w:val="17"/>
                <w:lang w:eastAsia="en-US"/>
                <w14:ligatures w14:val="standardContextual"/>
              </w:rPr>
              <w:t xml:space="preserve">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71B498A2" w14:textId="6F8395B8"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Los resultados consignados en el acta de cómputo </w:t>
            </w:r>
            <w:r w:rsidR="003002D7">
              <w:rPr>
                <w:rFonts w:ascii="Lucida Sans Unicode" w:hAnsi="Lucida Sans Unicode" w:cs="Lucida Sans Unicode"/>
                <w:sz w:val="17"/>
                <w:szCs w:val="17"/>
                <w:shd w:val="clear" w:color="auto" w:fill="FFFFFF"/>
              </w:rPr>
              <w:t>distrital d</w:t>
            </w:r>
            <w:r w:rsidRPr="00D54FD4">
              <w:rPr>
                <w:rFonts w:ascii="Lucida Sans Unicode" w:hAnsi="Lucida Sans Unicode" w:cs="Lucida Sans Unicode"/>
                <w:sz w:val="17"/>
                <w:szCs w:val="17"/>
                <w:shd w:val="clear" w:color="auto" w:fill="FFFFFF"/>
              </w:rPr>
              <w:t xml:space="preserve">el Consejo Distrital </w:t>
            </w:r>
            <w:r w:rsidR="003002D7">
              <w:rPr>
                <w:rFonts w:ascii="Lucida Sans Unicode" w:hAnsi="Lucida Sans Unicode" w:cs="Lucida Sans Unicode"/>
                <w:sz w:val="17"/>
                <w:szCs w:val="17"/>
                <w:shd w:val="clear" w:color="auto" w:fill="FFFFFF"/>
              </w:rPr>
              <w:t xml:space="preserve">número </w:t>
            </w:r>
            <w:r w:rsidR="005D4D23" w:rsidRPr="00D54FD4">
              <w:rPr>
                <w:rFonts w:ascii="Lucida Sans Unicode" w:hAnsi="Lucida Sans Unicode" w:cs="Lucida Sans Unicode"/>
                <w:sz w:val="17"/>
                <w:szCs w:val="17"/>
                <w:shd w:val="clear" w:color="auto" w:fill="FFFFFF"/>
              </w:rPr>
              <w:t>13</w:t>
            </w:r>
            <w:r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003002D7">
              <w:rPr>
                <w:rFonts w:ascii="Lucida Sans Unicode" w:hAnsi="Lucida Sans Unicode" w:cs="Lucida Sans Unicode"/>
                <w:sz w:val="17"/>
                <w:szCs w:val="17"/>
                <w:shd w:val="clear" w:color="auto" w:fill="FFFFFF"/>
              </w:rPr>
              <w:t xml:space="preserve"> de fecha 08 de junio.</w:t>
            </w:r>
          </w:p>
        </w:tc>
        <w:tc>
          <w:tcPr>
            <w:tcW w:w="1389" w:type="dxa"/>
            <w:tcBorders>
              <w:top w:val="single" w:sz="4" w:space="0" w:color="auto"/>
              <w:left w:val="single" w:sz="4" w:space="0" w:color="auto"/>
              <w:bottom w:val="single" w:sz="4" w:space="0" w:color="auto"/>
              <w:right w:val="single" w:sz="4" w:space="0" w:color="auto"/>
            </w:tcBorders>
            <w:vAlign w:val="center"/>
          </w:tcPr>
          <w:p w14:paraId="38506175" w14:textId="7CF7B48F"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EB7A0D7" w14:textId="199AD283"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65A2420D" w14:textId="1F4B1E48"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6A365B7B"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4AE7BD2" w14:textId="4EB214C5" w:rsidR="007460DE" w:rsidRPr="00D54FD4" w:rsidRDefault="00680E3C"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12</w:t>
            </w:r>
          </w:p>
        </w:tc>
        <w:tc>
          <w:tcPr>
            <w:tcW w:w="1418" w:type="dxa"/>
            <w:tcBorders>
              <w:top w:val="single" w:sz="4" w:space="0" w:color="auto"/>
              <w:left w:val="single" w:sz="4" w:space="0" w:color="auto"/>
              <w:bottom w:val="single" w:sz="4" w:space="0" w:color="auto"/>
              <w:right w:val="single" w:sz="4" w:space="0" w:color="auto"/>
            </w:tcBorders>
            <w:noWrap/>
            <w:vAlign w:val="center"/>
          </w:tcPr>
          <w:p w14:paraId="34D0D2F9" w14:textId="5FCFB049"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JIN-156/2024</w:t>
            </w:r>
          </w:p>
        </w:tc>
        <w:tc>
          <w:tcPr>
            <w:tcW w:w="1276" w:type="dxa"/>
            <w:tcBorders>
              <w:top w:val="single" w:sz="4" w:space="0" w:color="auto"/>
              <w:left w:val="single" w:sz="4" w:space="0" w:color="auto"/>
              <w:bottom w:val="single" w:sz="4" w:space="0" w:color="auto"/>
              <w:right w:val="single" w:sz="4" w:space="0" w:color="auto"/>
            </w:tcBorders>
            <w:vAlign w:val="center"/>
          </w:tcPr>
          <w:p w14:paraId="4A3A7053" w14:textId="5AF5EE9C"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3EF40023" w14:textId="48F9E2CE"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Distrital </w:t>
            </w:r>
            <w:r w:rsidR="003002D7">
              <w:rPr>
                <w:rFonts w:ascii="Lucida Sans Unicode" w:hAnsi="Lucida Sans Unicode" w:cs="Lucida Sans Unicode"/>
                <w:kern w:val="2"/>
                <w:sz w:val="17"/>
                <w:szCs w:val="17"/>
                <w:lang w:eastAsia="en-US"/>
                <w14:ligatures w14:val="standardContextual"/>
              </w:rPr>
              <w:t xml:space="preserve">Electoral </w:t>
            </w:r>
            <w:r w:rsidRPr="00D54FD4">
              <w:rPr>
                <w:rFonts w:ascii="Lucida Sans Unicode" w:hAnsi="Lucida Sans Unicode" w:cs="Lucida Sans Unicode"/>
                <w:kern w:val="2"/>
                <w:sz w:val="17"/>
                <w:szCs w:val="17"/>
                <w:lang w:eastAsia="en-US"/>
                <w14:ligatures w14:val="standardContextual"/>
              </w:rPr>
              <w:t xml:space="preserve">número </w:t>
            </w:r>
            <w:r w:rsidR="005D4D23" w:rsidRPr="00D54FD4">
              <w:rPr>
                <w:rFonts w:ascii="Lucida Sans Unicode" w:hAnsi="Lucida Sans Unicode" w:cs="Lucida Sans Unicode"/>
                <w:kern w:val="2"/>
                <w:sz w:val="17"/>
                <w:szCs w:val="17"/>
                <w:lang w:eastAsia="en-US"/>
                <w14:ligatures w14:val="standardContextual"/>
              </w:rPr>
              <w:t>1</w:t>
            </w:r>
            <w:r w:rsidRPr="00D54FD4">
              <w:rPr>
                <w:rFonts w:ascii="Lucida Sans Unicode" w:hAnsi="Lucida Sans Unicode" w:cs="Lucida Sans Unicode"/>
                <w:kern w:val="2"/>
                <w:sz w:val="17"/>
                <w:szCs w:val="17"/>
                <w:lang w:eastAsia="en-US"/>
                <w14:ligatures w14:val="standardContextual"/>
              </w:rPr>
              <w:t>5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31B60C57" w14:textId="784FEAED"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Los resultados consignados en el acta de cómputo</w:t>
            </w:r>
            <w:r w:rsidR="003002D7">
              <w:rPr>
                <w:rFonts w:ascii="Lucida Sans Unicode" w:hAnsi="Lucida Sans Unicode" w:cs="Lucida Sans Unicode"/>
                <w:sz w:val="17"/>
                <w:szCs w:val="17"/>
                <w:shd w:val="clear" w:color="auto" w:fill="FFFFFF"/>
              </w:rPr>
              <w:t xml:space="preserve"> distrital</w:t>
            </w:r>
            <w:r w:rsidRPr="00D54FD4">
              <w:rPr>
                <w:rFonts w:ascii="Lucida Sans Unicode" w:hAnsi="Lucida Sans Unicode" w:cs="Lucida Sans Unicode"/>
                <w:sz w:val="17"/>
                <w:szCs w:val="17"/>
                <w:shd w:val="clear" w:color="auto" w:fill="FFFFFF"/>
              </w:rPr>
              <w:t xml:space="preserve"> levantada por el Consejo Distrital </w:t>
            </w:r>
            <w:r w:rsidR="003002D7">
              <w:rPr>
                <w:rFonts w:ascii="Lucida Sans Unicode" w:hAnsi="Lucida Sans Unicode" w:cs="Lucida Sans Unicode"/>
                <w:sz w:val="17"/>
                <w:szCs w:val="17"/>
                <w:shd w:val="clear" w:color="auto" w:fill="FFFFFF"/>
              </w:rPr>
              <w:t xml:space="preserve">Electoral número </w:t>
            </w:r>
            <w:r w:rsidR="005D4D23" w:rsidRPr="00D54FD4">
              <w:rPr>
                <w:rFonts w:ascii="Lucida Sans Unicode" w:hAnsi="Lucida Sans Unicode" w:cs="Lucida Sans Unicode"/>
                <w:sz w:val="17"/>
                <w:szCs w:val="17"/>
                <w:shd w:val="clear" w:color="auto" w:fill="FFFFFF"/>
              </w:rPr>
              <w:t>1</w:t>
            </w:r>
            <w:r w:rsidRPr="00D54FD4">
              <w:rPr>
                <w:rFonts w:ascii="Lucida Sans Unicode" w:hAnsi="Lucida Sans Unicode" w:cs="Lucida Sans Unicode"/>
                <w:sz w:val="17"/>
                <w:szCs w:val="17"/>
                <w:shd w:val="clear" w:color="auto" w:fill="FFFFFF"/>
              </w:rPr>
              <w:t xml:space="preserve">5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30044657" w14:textId="0A07EC78" w:rsidR="007460DE" w:rsidRPr="00D54FD4" w:rsidRDefault="005D4D23"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Coalición Fuerza y Corazón por Jalisco, Partido Revolucionario Institucional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F0B3E30" w14:textId="580800B8"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5D5D9552" w14:textId="05E5CFC3"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291AC09D"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DFF6A98" w14:textId="2272366B" w:rsidR="007460DE" w:rsidRPr="00D54FD4" w:rsidRDefault="00680E3C"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lastRenderedPageBreak/>
              <w:t>13</w:t>
            </w:r>
          </w:p>
        </w:tc>
        <w:tc>
          <w:tcPr>
            <w:tcW w:w="1418" w:type="dxa"/>
            <w:tcBorders>
              <w:top w:val="single" w:sz="4" w:space="0" w:color="auto"/>
              <w:left w:val="single" w:sz="4" w:space="0" w:color="auto"/>
              <w:bottom w:val="single" w:sz="4" w:space="0" w:color="auto"/>
              <w:right w:val="single" w:sz="4" w:space="0" w:color="auto"/>
            </w:tcBorders>
            <w:noWrap/>
            <w:vAlign w:val="center"/>
          </w:tcPr>
          <w:p w14:paraId="0AA92C47" w14:textId="487522BA"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JIN-157/2024</w:t>
            </w:r>
          </w:p>
        </w:tc>
        <w:tc>
          <w:tcPr>
            <w:tcW w:w="1276" w:type="dxa"/>
            <w:tcBorders>
              <w:top w:val="single" w:sz="4" w:space="0" w:color="auto"/>
              <w:left w:val="single" w:sz="4" w:space="0" w:color="auto"/>
              <w:bottom w:val="single" w:sz="4" w:space="0" w:color="auto"/>
              <w:right w:val="single" w:sz="4" w:space="0" w:color="auto"/>
            </w:tcBorders>
            <w:vAlign w:val="center"/>
          </w:tcPr>
          <w:p w14:paraId="17145838" w14:textId="4508DE15"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02890735" w14:textId="535DE3C9"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Distrital número 0</w:t>
            </w:r>
            <w:r w:rsidR="005D4D23" w:rsidRPr="00D54FD4">
              <w:rPr>
                <w:rFonts w:ascii="Lucida Sans Unicode" w:hAnsi="Lucida Sans Unicode" w:cs="Lucida Sans Unicode"/>
                <w:kern w:val="2"/>
                <w:sz w:val="17"/>
                <w:szCs w:val="17"/>
                <w:lang w:eastAsia="en-US"/>
                <w14:ligatures w14:val="standardContextual"/>
              </w:rPr>
              <w:t>1</w:t>
            </w:r>
            <w:r w:rsidRPr="00D54FD4">
              <w:rPr>
                <w:rFonts w:ascii="Lucida Sans Unicode" w:hAnsi="Lucida Sans Unicode" w:cs="Lucida Sans Unicode"/>
                <w:kern w:val="2"/>
                <w:sz w:val="17"/>
                <w:szCs w:val="17"/>
                <w:lang w:eastAsia="en-US"/>
                <w14:ligatures w14:val="standardContextual"/>
              </w:rPr>
              <w:t xml:space="preserve">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5DE62BD5" w14:textId="7C416417"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Los resultados consignados en el acta de cómputo levantada por el Consejo Distrital 0</w:t>
            </w:r>
            <w:r w:rsidR="005D4D23" w:rsidRPr="00D54FD4">
              <w:rPr>
                <w:rFonts w:ascii="Lucida Sans Unicode" w:hAnsi="Lucida Sans Unicode" w:cs="Lucida Sans Unicode"/>
                <w:sz w:val="17"/>
                <w:szCs w:val="17"/>
                <w:shd w:val="clear" w:color="auto" w:fill="FFFFFF"/>
              </w:rPr>
              <w:t>1</w:t>
            </w:r>
            <w:r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622C7155" w14:textId="2C3B39DA"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Partido </w:t>
            </w:r>
            <w:r w:rsidR="005D4D23" w:rsidRPr="00D54FD4">
              <w:rPr>
                <w:rFonts w:ascii="Lucida Sans Unicode" w:hAnsi="Lucida Sans Unicode" w:cs="Lucida Sans Unicode"/>
                <w:kern w:val="2"/>
                <w:sz w:val="17"/>
                <w:szCs w:val="17"/>
                <w:lang w:eastAsia="en-US"/>
                <w14:ligatures w14:val="standardContextual"/>
              </w:rPr>
              <w:t>p</w:t>
            </w:r>
            <w:r w:rsidRPr="00D54FD4">
              <w:rPr>
                <w:rFonts w:ascii="Lucida Sans Unicode" w:hAnsi="Lucida Sans Unicode" w:cs="Lucida Sans Unicode"/>
                <w:kern w:val="2"/>
                <w:sz w:val="17"/>
                <w:szCs w:val="17"/>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E04AA63" w14:textId="7E76EF22"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74097001" w14:textId="41ADC896"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63F0F089"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652CB73" w14:textId="3751D6FA" w:rsidR="007460DE" w:rsidRPr="00D54FD4" w:rsidRDefault="00680E3C"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14</w:t>
            </w:r>
          </w:p>
        </w:tc>
        <w:tc>
          <w:tcPr>
            <w:tcW w:w="1418" w:type="dxa"/>
            <w:tcBorders>
              <w:top w:val="single" w:sz="4" w:space="0" w:color="auto"/>
              <w:left w:val="single" w:sz="4" w:space="0" w:color="auto"/>
              <w:bottom w:val="single" w:sz="4" w:space="0" w:color="auto"/>
              <w:right w:val="single" w:sz="4" w:space="0" w:color="auto"/>
            </w:tcBorders>
            <w:noWrap/>
            <w:vAlign w:val="center"/>
          </w:tcPr>
          <w:p w14:paraId="6153FD87" w14:textId="059F34EA"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JIN-175/2024</w:t>
            </w:r>
          </w:p>
        </w:tc>
        <w:tc>
          <w:tcPr>
            <w:tcW w:w="1276" w:type="dxa"/>
            <w:tcBorders>
              <w:top w:val="single" w:sz="4" w:space="0" w:color="auto"/>
              <w:left w:val="single" w:sz="4" w:space="0" w:color="auto"/>
              <w:bottom w:val="single" w:sz="4" w:space="0" w:color="auto"/>
              <w:right w:val="single" w:sz="4" w:space="0" w:color="auto"/>
            </w:tcBorders>
            <w:vAlign w:val="center"/>
          </w:tcPr>
          <w:p w14:paraId="6E31FC88" w14:textId="6776385A"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0EB1DB1B" w14:textId="74F533A4"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Distrital 0</w:t>
            </w:r>
            <w:r w:rsidR="005D4D23" w:rsidRPr="00D54FD4">
              <w:rPr>
                <w:rFonts w:ascii="Lucida Sans Unicode" w:hAnsi="Lucida Sans Unicode" w:cs="Lucida Sans Unicode"/>
                <w:kern w:val="2"/>
                <w:sz w:val="17"/>
                <w:szCs w:val="17"/>
                <w:lang w:eastAsia="en-US"/>
                <w14:ligatures w14:val="standardContextual"/>
              </w:rPr>
              <w:t>8</w:t>
            </w:r>
            <w:r w:rsidRPr="00D54FD4">
              <w:rPr>
                <w:rFonts w:ascii="Lucida Sans Unicode" w:hAnsi="Lucida Sans Unicode" w:cs="Lucida Sans Unicode"/>
                <w:kern w:val="2"/>
                <w:sz w:val="17"/>
                <w:szCs w:val="17"/>
                <w:lang w:eastAsia="en-US"/>
                <w14:ligatures w14:val="standardContextual"/>
              </w:rPr>
              <w:t xml:space="preserve">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582F4B49" w14:textId="0A177DBE"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Los resultados consignados en el acta de cómputo </w:t>
            </w:r>
            <w:r w:rsidR="003002D7">
              <w:rPr>
                <w:rFonts w:ascii="Lucida Sans Unicode" w:hAnsi="Lucida Sans Unicode" w:cs="Lucida Sans Unicode"/>
                <w:sz w:val="17"/>
                <w:szCs w:val="17"/>
                <w:shd w:val="clear" w:color="auto" w:fill="FFFFFF"/>
              </w:rPr>
              <w:t>d</w:t>
            </w:r>
            <w:r w:rsidRPr="00D54FD4">
              <w:rPr>
                <w:rFonts w:ascii="Lucida Sans Unicode" w:hAnsi="Lucida Sans Unicode" w:cs="Lucida Sans Unicode"/>
                <w:sz w:val="17"/>
                <w:szCs w:val="17"/>
                <w:shd w:val="clear" w:color="auto" w:fill="FFFFFF"/>
              </w:rPr>
              <w:t xml:space="preserve">el Consejo Distrital </w:t>
            </w:r>
            <w:r w:rsidR="003002D7">
              <w:rPr>
                <w:rFonts w:ascii="Lucida Sans Unicode" w:hAnsi="Lucida Sans Unicode" w:cs="Lucida Sans Unicode"/>
                <w:sz w:val="17"/>
                <w:szCs w:val="17"/>
                <w:shd w:val="clear" w:color="auto" w:fill="FFFFFF"/>
              </w:rPr>
              <w:t xml:space="preserve">número </w:t>
            </w:r>
            <w:r w:rsidRPr="00D54FD4">
              <w:rPr>
                <w:rFonts w:ascii="Lucida Sans Unicode" w:hAnsi="Lucida Sans Unicode" w:cs="Lucida Sans Unicode"/>
                <w:sz w:val="17"/>
                <w:szCs w:val="17"/>
                <w:shd w:val="clear" w:color="auto" w:fill="FFFFFF"/>
              </w:rPr>
              <w:t>0</w:t>
            </w:r>
            <w:r w:rsidR="005D4D23" w:rsidRPr="00D54FD4">
              <w:rPr>
                <w:rFonts w:ascii="Lucida Sans Unicode" w:hAnsi="Lucida Sans Unicode" w:cs="Lucida Sans Unicode"/>
                <w:sz w:val="17"/>
                <w:szCs w:val="17"/>
                <w:shd w:val="clear" w:color="auto" w:fill="FFFFFF"/>
              </w:rPr>
              <w:t>8</w:t>
            </w:r>
            <w:r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29681D5E" w14:textId="6A0B52DA" w:rsidR="007460DE" w:rsidRPr="00D54FD4" w:rsidRDefault="005D4D23"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A3B5D91" w14:textId="0875F6A7"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728142EA" w14:textId="0667999F"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33C88289"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BDCEE57" w14:textId="6E912999" w:rsidR="007460DE" w:rsidRPr="00D54FD4" w:rsidRDefault="00680E3C"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15</w:t>
            </w:r>
          </w:p>
        </w:tc>
        <w:tc>
          <w:tcPr>
            <w:tcW w:w="1418" w:type="dxa"/>
            <w:tcBorders>
              <w:top w:val="single" w:sz="4" w:space="0" w:color="auto"/>
              <w:left w:val="single" w:sz="4" w:space="0" w:color="auto"/>
              <w:bottom w:val="single" w:sz="4" w:space="0" w:color="auto"/>
              <w:right w:val="single" w:sz="4" w:space="0" w:color="auto"/>
            </w:tcBorders>
            <w:noWrap/>
            <w:vAlign w:val="center"/>
          </w:tcPr>
          <w:p w14:paraId="25B0413F" w14:textId="1558357F"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JIN-176/2024</w:t>
            </w:r>
          </w:p>
        </w:tc>
        <w:tc>
          <w:tcPr>
            <w:tcW w:w="1276" w:type="dxa"/>
            <w:tcBorders>
              <w:top w:val="single" w:sz="4" w:space="0" w:color="auto"/>
              <w:left w:val="single" w:sz="4" w:space="0" w:color="auto"/>
              <w:bottom w:val="single" w:sz="4" w:space="0" w:color="auto"/>
              <w:right w:val="single" w:sz="4" w:space="0" w:color="auto"/>
            </w:tcBorders>
            <w:vAlign w:val="center"/>
          </w:tcPr>
          <w:p w14:paraId="75C3C5DB" w14:textId="03FCCFDF"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728A56B2" w14:textId="2C173A9C"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Distrital número 0</w:t>
            </w:r>
            <w:r w:rsidR="00A30BD3" w:rsidRPr="00D54FD4">
              <w:rPr>
                <w:rFonts w:ascii="Lucida Sans Unicode" w:hAnsi="Lucida Sans Unicode" w:cs="Lucida Sans Unicode"/>
                <w:kern w:val="2"/>
                <w:sz w:val="17"/>
                <w:szCs w:val="17"/>
                <w:lang w:eastAsia="en-US"/>
                <w14:ligatures w14:val="standardContextual"/>
              </w:rPr>
              <w:t>2</w:t>
            </w:r>
            <w:r w:rsidRPr="00D54FD4">
              <w:rPr>
                <w:rFonts w:ascii="Lucida Sans Unicode" w:hAnsi="Lucida Sans Unicode" w:cs="Lucida Sans Unicode"/>
                <w:kern w:val="2"/>
                <w:sz w:val="17"/>
                <w:szCs w:val="17"/>
                <w:lang w:eastAsia="en-US"/>
                <w14:ligatures w14:val="standardContextual"/>
              </w:rPr>
              <w:t xml:space="preserve"> del Instituto Electoral y de Participación Ciudadana del </w:t>
            </w:r>
            <w:r w:rsidRPr="00D54FD4">
              <w:rPr>
                <w:rFonts w:ascii="Lucida Sans Unicode" w:hAnsi="Lucida Sans Unicode" w:cs="Lucida Sans Unicode"/>
                <w:kern w:val="2"/>
                <w:sz w:val="17"/>
                <w:szCs w:val="17"/>
                <w:lang w:eastAsia="en-US"/>
                <w14:ligatures w14:val="standardContextual"/>
              </w:rPr>
              <w:lastRenderedPageBreak/>
              <w:t>Estado de Jalisco.</w:t>
            </w:r>
          </w:p>
        </w:tc>
        <w:tc>
          <w:tcPr>
            <w:tcW w:w="2357" w:type="dxa"/>
            <w:tcBorders>
              <w:top w:val="single" w:sz="4" w:space="0" w:color="auto"/>
              <w:left w:val="single" w:sz="4" w:space="0" w:color="auto"/>
              <w:bottom w:val="single" w:sz="4" w:space="0" w:color="auto"/>
              <w:right w:val="single" w:sz="4" w:space="0" w:color="auto"/>
            </w:tcBorders>
          </w:tcPr>
          <w:p w14:paraId="402CD97C" w14:textId="210D73BA"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Los resultados consignados en el acta de cómputo levantada por el Consejo Distrital</w:t>
            </w:r>
            <w:r w:rsidR="003002D7">
              <w:rPr>
                <w:rFonts w:ascii="Lucida Sans Unicode" w:hAnsi="Lucida Sans Unicode" w:cs="Lucida Sans Unicode"/>
                <w:sz w:val="17"/>
                <w:szCs w:val="17"/>
                <w:shd w:val="clear" w:color="auto" w:fill="FFFFFF"/>
              </w:rPr>
              <w:t xml:space="preserve"> Electoral</w:t>
            </w:r>
            <w:r w:rsidRPr="00D54FD4">
              <w:rPr>
                <w:rFonts w:ascii="Lucida Sans Unicode" w:hAnsi="Lucida Sans Unicode" w:cs="Lucida Sans Unicode"/>
                <w:sz w:val="17"/>
                <w:szCs w:val="17"/>
                <w:shd w:val="clear" w:color="auto" w:fill="FFFFFF"/>
              </w:rPr>
              <w:t xml:space="preserve"> 0</w:t>
            </w:r>
            <w:r w:rsidR="00A30BD3" w:rsidRPr="00D54FD4">
              <w:rPr>
                <w:rFonts w:ascii="Lucida Sans Unicode" w:hAnsi="Lucida Sans Unicode" w:cs="Lucida Sans Unicode"/>
                <w:sz w:val="17"/>
                <w:szCs w:val="17"/>
                <w:shd w:val="clear" w:color="auto" w:fill="FFFFFF"/>
              </w:rPr>
              <w:t>2</w:t>
            </w:r>
            <w:r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13A03667" w14:textId="0E0E3F1E" w:rsidR="007460DE" w:rsidRPr="00D54FD4" w:rsidRDefault="00A30BD3"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453C46B" w14:textId="57F525B9"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1CA2FCCA" w14:textId="1548489E"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68769CB1"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C85657F" w14:textId="565035BB" w:rsidR="007460DE" w:rsidRPr="00D54FD4" w:rsidRDefault="00680E3C"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noWrap/>
            <w:vAlign w:val="center"/>
          </w:tcPr>
          <w:p w14:paraId="2493B2AC" w14:textId="1F60AB89"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JIN-177/2024</w:t>
            </w:r>
          </w:p>
        </w:tc>
        <w:tc>
          <w:tcPr>
            <w:tcW w:w="1276" w:type="dxa"/>
            <w:tcBorders>
              <w:top w:val="single" w:sz="4" w:space="0" w:color="auto"/>
              <w:left w:val="single" w:sz="4" w:space="0" w:color="auto"/>
              <w:bottom w:val="single" w:sz="4" w:space="0" w:color="auto"/>
              <w:right w:val="single" w:sz="4" w:space="0" w:color="auto"/>
            </w:tcBorders>
            <w:vAlign w:val="center"/>
          </w:tcPr>
          <w:p w14:paraId="513A3BF0" w14:textId="245910F6"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421A3CA8" w14:textId="521C9474"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Distrital </w:t>
            </w:r>
            <w:r w:rsidR="003002D7">
              <w:rPr>
                <w:rFonts w:ascii="Lucida Sans Unicode" w:hAnsi="Lucida Sans Unicode" w:cs="Lucida Sans Unicode"/>
                <w:kern w:val="2"/>
                <w:sz w:val="17"/>
                <w:szCs w:val="17"/>
                <w:lang w:eastAsia="en-US"/>
                <w14:ligatures w14:val="standardContextual"/>
              </w:rPr>
              <w:t xml:space="preserve">Electoral </w:t>
            </w:r>
            <w:r w:rsidRPr="00D54FD4">
              <w:rPr>
                <w:rFonts w:ascii="Lucida Sans Unicode" w:hAnsi="Lucida Sans Unicode" w:cs="Lucida Sans Unicode"/>
                <w:kern w:val="2"/>
                <w:sz w:val="17"/>
                <w:szCs w:val="17"/>
                <w:lang w:eastAsia="en-US"/>
                <w14:ligatures w14:val="standardContextual"/>
              </w:rPr>
              <w:t>número 0</w:t>
            </w:r>
            <w:r w:rsidR="00A30BD3" w:rsidRPr="00D54FD4">
              <w:rPr>
                <w:rFonts w:ascii="Lucida Sans Unicode" w:hAnsi="Lucida Sans Unicode" w:cs="Lucida Sans Unicode"/>
                <w:kern w:val="2"/>
                <w:sz w:val="17"/>
                <w:szCs w:val="17"/>
                <w:lang w:eastAsia="en-US"/>
                <w14:ligatures w14:val="standardContextual"/>
              </w:rPr>
              <w:t>4</w:t>
            </w:r>
            <w:r w:rsidRPr="00D54FD4">
              <w:rPr>
                <w:rFonts w:ascii="Lucida Sans Unicode" w:hAnsi="Lucida Sans Unicode" w:cs="Lucida Sans Unicode"/>
                <w:kern w:val="2"/>
                <w:sz w:val="17"/>
                <w:szCs w:val="17"/>
                <w:lang w:eastAsia="en-US"/>
                <w14:ligatures w14:val="standardContextual"/>
              </w:rPr>
              <w:t xml:space="preserve">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0395C40A" w14:textId="5CF31664"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Los resultados consignados en el acta de cómputo levantada por el Consejo Distrital</w:t>
            </w:r>
            <w:r w:rsidR="003002D7">
              <w:rPr>
                <w:rFonts w:ascii="Lucida Sans Unicode" w:hAnsi="Lucida Sans Unicode" w:cs="Lucida Sans Unicode"/>
                <w:sz w:val="17"/>
                <w:szCs w:val="17"/>
                <w:shd w:val="clear" w:color="auto" w:fill="FFFFFF"/>
              </w:rPr>
              <w:t xml:space="preserve"> Electoral número</w:t>
            </w:r>
            <w:r w:rsidRPr="00D54FD4">
              <w:rPr>
                <w:rFonts w:ascii="Lucida Sans Unicode" w:hAnsi="Lucida Sans Unicode" w:cs="Lucida Sans Unicode"/>
                <w:sz w:val="17"/>
                <w:szCs w:val="17"/>
                <w:shd w:val="clear" w:color="auto" w:fill="FFFFFF"/>
              </w:rPr>
              <w:t xml:space="preserve"> 0</w:t>
            </w:r>
            <w:r w:rsidR="00A30BD3" w:rsidRPr="00D54FD4">
              <w:rPr>
                <w:rFonts w:ascii="Lucida Sans Unicode" w:hAnsi="Lucida Sans Unicode" w:cs="Lucida Sans Unicode"/>
                <w:sz w:val="17"/>
                <w:szCs w:val="17"/>
                <w:shd w:val="clear" w:color="auto" w:fill="FFFFFF"/>
              </w:rPr>
              <w:t>4</w:t>
            </w:r>
            <w:r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238E604B" w14:textId="4F900784" w:rsidR="007460DE" w:rsidRPr="00D54FD4" w:rsidRDefault="00A30BD3"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810DA9D" w14:textId="2696E474"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299F89CF" w14:textId="4C374C83"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7460DE" w:rsidRPr="001C66E4" w14:paraId="6348AD4C"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E03089B" w14:textId="5798F641" w:rsidR="007460DE" w:rsidRPr="00D54FD4" w:rsidRDefault="00680E3C" w:rsidP="007460DE">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17</w:t>
            </w:r>
          </w:p>
        </w:tc>
        <w:tc>
          <w:tcPr>
            <w:tcW w:w="1418" w:type="dxa"/>
            <w:tcBorders>
              <w:top w:val="single" w:sz="4" w:space="0" w:color="auto"/>
              <w:left w:val="single" w:sz="4" w:space="0" w:color="auto"/>
              <w:bottom w:val="single" w:sz="4" w:space="0" w:color="auto"/>
              <w:right w:val="single" w:sz="4" w:space="0" w:color="auto"/>
            </w:tcBorders>
            <w:noWrap/>
            <w:vAlign w:val="center"/>
          </w:tcPr>
          <w:p w14:paraId="056E0DE9" w14:textId="3E40CC0D"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JIN-178/2024</w:t>
            </w:r>
          </w:p>
        </w:tc>
        <w:tc>
          <w:tcPr>
            <w:tcW w:w="1276" w:type="dxa"/>
            <w:tcBorders>
              <w:top w:val="single" w:sz="4" w:space="0" w:color="auto"/>
              <w:left w:val="single" w:sz="4" w:space="0" w:color="auto"/>
              <w:bottom w:val="single" w:sz="4" w:space="0" w:color="auto"/>
              <w:right w:val="single" w:sz="4" w:space="0" w:color="auto"/>
            </w:tcBorders>
            <w:vAlign w:val="center"/>
          </w:tcPr>
          <w:p w14:paraId="6A1850D3" w14:textId="2FBAC048" w:rsidR="007460DE" w:rsidRPr="00D54FD4" w:rsidRDefault="007460DE" w:rsidP="007460DE">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Hagamos</w:t>
            </w:r>
          </w:p>
        </w:tc>
        <w:tc>
          <w:tcPr>
            <w:tcW w:w="1530" w:type="dxa"/>
            <w:tcBorders>
              <w:top w:val="single" w:sz="4" w:space="0" w:color="auto"/>
              <w:left w:val="single" w:sz="4" w:space="0" w:color="auto"/>
              <w:bottom w:val="single" w:sz="4" w:space="0" w:color="auto"/>
              <w:right w:val="single" w:sz="4" w:space="0" w:color="auto"/>
            </w:tcBorders>
          </w:tcPr>
          <w:p w14:paraId="41E19CCC" w14:textId="4F600E23" w:rsidR="007460DE" w:rsidRPr="00D54FD4" w:rsidRDefault="007460DE" w:rsidP="007460DE">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Distrital </w:t>
            </w:r>
            <w:r w:rsidR="003002D7">
              <w:rPr>
                <w:rFonts w:ascii="Lucida Sans Unicode" w:hAnsi="Lucida Sans Unicode" w:cs="Lucida Sans Unicode"/>
                <w:kern w:val="2"/>
                <w:sz w:val="17"/>
                <w:szCs w:val="17"/>
                <w:lang w:eastAsia="en-US"/>
                <w14:ligatures w14:val="standardContextual"/>
              </w:rPr>
              <w:t>Electoral</w:t>
            </w:r>
            <w:r w:rsidRPr="00D54FD4">
              <w:rPr>
                <w:rFonts w:ascii="Lucida Sans Unicode" w:hAnsi="Lucida Sans Unicode" w:cs="Lucida Sans Unicode"/>
                <w:kern w:val="2"/>
                <w:sz w:val="17"/>
                <w:szCs w:val="17"/>
                <w:lang w:eastAsia="en-US"/>
                <w14:ligatures w14:val="standardContextual"/>
              </w:rPr>
              <w:t xml:space="preserve"> </w:t>
            </w:r>
            <w:r w:rsidR="00A30BD3" w:rsidRPr="00D54FD4">
              <w:rPr>
                <w:rFonts w:ascii="Lucida Sans Unicode" w:hAnsi="Lucida Sans Unicode" w:cs="Lucida Sans Unicode"/>
                <w:kern w:val="2"/>
                <w:sz w:val="17"/>
                <w:szCs w:val="17"/>
                <w:lang w:eastAsia="en-US"/>
                <w14:ligatures w14:val="standardContextual"/>
              </w:rPr>
              <w:t>17</w:t>
            </w:r>
            <w:r w:rsidRPr="00D54FD4">
              <w:rPr>
                <w:rFonts w:ascii="Lucida Sans Unicode" w:hAnsi="Lucida Sans Unicode" w:cs="Lucida Sans Unicode"/>
                <w:kern w:val="2"/>
                <w:sz w:val="17"/>
                <w:szCs w:val="17"/>
                <w:lang w:eastAsia="en-US"/>
                <w14:ligatures w14:val="standardContextual"/>
              </w:rPr>
              <w:t xml:space="preserve">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tcPr>
          <w:p w14:paraId="07491867" w14:textId="166DC267" w:rsidR="007460DE" w:rsidRPr="00D54FD4" w:rsidRDefault="007460DE" w:rsidP="007460DE">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Los resultados consignados en el acta de cómputo levantada por el Consejo Distrital </w:t>
            </w:r>
            <w:r w:rsidR="003002D7">
              <w:rPr>
                <w:rFonts w:ascii="Lucida Sans Unicode" w:hAnsi="Lucida Sans Unicode" w:cs="Lucida Sans Unicode"/>
                <w:sz w:val="17"/>
                <w:szCs w:val="17"/>
                <w:shd w:val="clear" w:color="auto" w:fill="FFFFFF"/>
              </w:rPr>
              <w:t xml:space="preserve">Electoral </w:t>
            </w:r>
            <w:r w:rsidR="00A30BD3" w:rsidRPr="00D54FD4">
              <w:rPr>
                <w:rFonts w:ascii="Lucida Sans Unicode" w:hAnsi="Lucida Sans Unicode" w:cs="Lucida Sans Unicode"/>
                <w:sz w:val="17"/>
                <w:szCs w:val="17"/>
                <w:shd w:val="clear" w:color="auto" w:fill="FFFFFF"/>
              </w:rPr>
              <w:t>17</w:t>
            </w:r>
            <w:r w:rsidRPr="00D54FD4">
              <w:rPr>
                <w:rFonts w:ascii="Lucida Sans Unicode" w:hAnsi="Lucida Sans Unicode" w:cs="Lucida Sans Unicode"/>
                <w:sz w:val="17"/>
                <w:szCs w:val="17"/>
                <w:shd w:val="clear" w:color="auto" w:fill="FFFFFF"/>
              </w:rPr>
              <w:t xml:space="preserve"> </w:t>
            </w:r>
            <w:r w:rsidRPr="00D54FD4">
              <w:rPr>
                <w:rFonts w:ascii="Lucida Sans Unicode" w:hAnsi="Lucida Sans Unicode" w:cs="Lucida Sans Unicode"/>
                <w:kern w:val="2"/>
                <w:sz w:val="17"/>
                <w:szCs w:val="17"/>
                <w:lang w:eastAsia="en-US"/>
                <w14:ligatures w14:val="standardContextual"/>
              </w:rPr>
              <w:t>del Instituto Electoral y de Participación Ciudadana del Estado de Jalisco</w:t>
            </w:r>
            <w:r w:rsidRPr="00D54FD4">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1A39D62D" w14:textId="56B19E3C"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w:t>
            </w:r>
            <w:r w:rsidR="00A30BD3" w:rsidRPr="00D54FD4">
              <w:rPr>
                <w:rFonts w:ascii="Lucida Sans Unicode" w:hAnsi="Lucida Sans Unicode" w:cs="Lucida Sans Unicode"/>
                <w:kern w:val="2"/>
                <w:sz w:val="17"/>
                <w:szCs w:val="17"/>
                <w:lang w:eastAsia="en-US"/>
                <w14:ligatures w14:val="standardContextual"/>
              </w:rPr>
              <w:t>s Verde Ecologista de México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7DA3D03" w14:textId="3F1374FF" w:rsidR="007460DE" w:rsidRPr="00D54FD4" w:rsidRDefault="007460DE" w:rsidP="007460DE">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4A636C90" w14:textId="7386D874" w:rsidR="007460DE" w:rsidRPr="00D54FD4" w:rsidRDefault="007460DE" w:rsidP="007460DE">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rPr>
              <w:t>ÚNICO</w:t>
            </w:r>
            <w:r w:rsidRPr="00D54FD4">
              <w:rPr>
                <w:rFonts w:ascii="Lucida Sans Unicode" w:eastAsiaTheme="majorEastAsia" w:hAnsi="Lucida Sans Unicode" w:cs="Lucida Sans Unicode"/>
                <w:sz w:val="17"/>
                <w:szCs w:val="17"/>
              </w:rPr>
              <w:t xml:space="preserve">. Se </w:t>
            </w:r>
            <w:r w:rsidRPr="00D54FD4">
              <w:rPr>
                <w:rFonts w:ascii="Lucida Sans Unicode" w:eastAsiaTheme="majorEastAsia" w:hAnsi="Lucida Sans Unicode" w:cs="Lucida Sans Unicode"/>
                <w:b/>
                <w:bCs/>
                <w:sz w:val="17"/>
                <w:szCs w:val="17"/>
              </w:rPr>
              <w:t>confirma</w:t>
            </w:r>
            <w:r w:rsidRPr="00D54FD4">
              <w:rPr>
                <w:rFonts w:ascii="Lucida Sans Unicode" w:eastAsiaTheme="majorEastAsia" w:hAnsi="Lucida Sans Unicode" w:cs="Lucida Sans Unicode"/>
                <w:sz w:val="17"/>
                <w:szCs w:val="17"/>
              </w:rPr>
              <w:t>, en lo que fue materia de impugnación, el acto impugnado, en los términos de la presente sentencia.</w:t>
            </w:r>
          </w:p>
        </w:tc>
      </w:tr>
      <w:tr w:rsidR="00C52972" w:rsidRPr="001C66E4" w14:paraId="6D2E55D1"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ADD744B" w14:textId="5AD3F36F" w:rsidR="00C52972" w:rsidRPr="00D54FD4" w:rsidRDefault="00680E3C" w:rsidP="00C52972">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18</w:t>
            </w:r>
          </w:p>
        </w:tc>
        <w:tc>
          <w:tcPr>
            <w:tcW w:w="1418" w:type="dxa"/>
            <w:tcBorders>
              <w:top w:val="single" w:sz="4" w:space="0" w:color="auto"/>
              <w:left w:val="single" w:sz="4" w:space="0" w:color="auto"/>
              <w:bottom w:val="single" w:sz="4" w:space="0" w:color="auto"/>
              <w:right w:val="single" w:sz="4" w:space="0" w:color="auto"/>
            </w:tcBorders>
            <w:noWrap/>
            <w:vAlign w:val="center"/>
          </w:tcPr>
          <w:p w14:paraId="4CC36006" w14:textId="7BD82258"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JIN-195/2024</w:t>
            </w:r>
          </w:p>
        </w:tc>
        <w:tc>
          <w:tcPr>
            <w:tcW w:w="1276" w:type="dxa"/>
            <w:tcBorders>
              <w:top w:val="single" w:sz="4" w:space="0" w:color="auto"/>
              <w:left w:val="single" w:sz="4" w:space="0" w:color="auto"/>
              <w:bottom w:val="single" w:sz="4" w:space="0" w:color="auto"/>
              <w:right w:val="single" w:sz="4" w:space="0" w:color="auto"/>
            </w:tcBorders>
            <w:vAlign w:val="center"/>
          </w:tcPr>
          <w:p w14:paraId="7E47ACE7" w14:textId="4F319D2A" w:rsidR="00C52972" w:rsidRPr="00D54FD4" w:rsidRDefault="00AE6B44" w:rsidP="00C52972">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Revolucionar</w:t>
            </w:r>
            <w:r w:rsidRPr="00D54FD4">
              <w:rPr>
                <w:rFonts w:ascii="Lucida Sans Unicode" w:hAnsi="Lucida Sans Unicode" w:cs="Lucida Sans Unicode"/>
                <w:kern w:val="2"/>
                <w:sz w:val="17"/>
                <w:szCs w:val="17"/>
                <w:lang w:eastAsia="en-US"/>
                <w14:ligatures w14:val="standardContextual"/>
              </w:rPr>
              <w:lastRenderedPageBreak/>
              <w:t xml:space="preserve">io Institucional </w:t>
            </w:r>
          </w:p>
        </w:tc>
        <w:tc>
          <w:tcPr>
            <w:tcW w:w="1530" w:type="dxa"/>
            <w:tcBorders>
              <w:top w:val="single" w:sz="4" w:space="0" w:color="auto"/>
              <w:left w:val="single" w:sz="4" w:space="0" w:color="auto"/>
              <w:bottom w:val="single" w:sz="4" w:space="0" w:color="auto"/>
              <w:right w:val="single" w:sz="4" w:space="0" w:color="auto"/>
            </w:tcBorders>
            <w:vAlign w:val="center"/>
          </w:tcPr>
          <w:p w14:paraId="1EC11B3F" w14:textId="52B90342" w:rsidR="00C52972" w:rsidRPr="00D54FD4" w:rsidRDefault="00C52972" w:rsidP="00C52972">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 xml:space="preserve">Consejo </w:t>
            </w:r>
            <w:r w:rsidR="00AE6B44" w:rsidRPr="00D54FD4">
              <w:rPr>
                <w:rFonts w:ascii="Lucida Sans Unicode" w:hAnsi="Lucida Sans Unicode" w:cs="Lucida Sans Unicode"/>
                <w:kern w:val="2"/>
                <w:sz w:val="17"/>
                <w:szCs w:val="17"/>
                <w:lang w:eastAsia="en-US"/>
                <w14:ligatures w14:val="standardContextual"/>
              </w:rPr>
              <w:t xml:space="preserve">General del Instituto Electoral y de </w:t>
            </w:r>
            <w:r w:rsidR="00AE6B44" w:rsidRPr="00D54FD4">
              <w:rPr>
                <w:rFonts w:ascii="Lucida Sans Unicode" w:hAnsi="Lucida Sans Unicode" w:cs="Lucida Sans Unicode"/>
                <w:kern w:val="2"/>
                <w:sz w:val="17"/>
                <w:szCs w:val="17"/>
                <w:lang w:eastAsia="en-US"/>
                <w14:ligatures w14:val="standardContextual"/>
              </w:rPr>
              <w:lastRenderedPageBreak/>
              <w:t>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713F0724" w14:textId="238D42B7" w:rsidR="00C52972" w:rsidRPr="00D54FD4" w:rsidRDefault="00AE6B44" w:rsidP="00C52972">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 xml:space="preserve">Acuerdo </w:t>
            </w:r>
            <w:r w:rsidRPr="00D54FD4">
              <w:rPr>
                <w:rFonts w:ascii="Lucida Sans Unicode" w:hAnsi="Lucida Sans Unicode" w:cs="Lucida Sans Unicode"/>
                <w:b/>
                <w:bCs/>
                <w:sz w:val="17"/>
                <w:szCs w:val="17"/>
                <w:shd w:val="clear" w:color="auto" w:fill="FFFFFF"/>
              </w:rPr>
              <w:t>IEPC-ACG-322/2024</w:t>
            </w:r>
            <w:r w:rsidRPr="00D54FD4">
              <w:rPr>
                <w:rFonts w:ascii="Lucida Sans Unicode" w:hAnsi="Lucida Sans Unicode" w:cs="Lucida Sans Unicode"/>
                <w:sz w:val="17"/>
                <w:szCs w:val="17"/>
                <w:shd w:val="clear" w:color="auto" w:fill="FFFFFF"/>
              </w:rPr>
              <w:t xml:space="preserve">, mediante el cual, se efectúa el cómputo </w:t>
            </w:r>
            <w:r w:rsidRPr="00D54FD4">
              <w:rPr>
                <w:rFonts w:ascii="Lucida Sans Unicode" w:hAnsi="Lucida Sans Unicode" w:cs="Lucida Sans Unicode"/>
                <w:sz w:val="17"/>
                <w:szCs w:val="17"/>
                <w:shd w:val="clear" w:color="auto" w:fill="FFFFFF"/>
              </w:rPr>
              <w:lastRenderedPageBreak/>
              <w:t>estatal, la calificación de la elección y la asignación de diputaciones por el principio de representación proporcional, con motivo de los resultados obtenidos en la jornada electoral del Proceso Electoral Local Concurrente 2023-2024.</w:t>
            </w:r>
          </w:p>
        </w:tc>
        <w:tc>
          <w:tcPr>
            <w:tcW w:w="1389" w:type="dxa"/>
            <w:tcBorders>
              <w:top w:val="single" w:sz="4" w:space="0" w:color="auto"/>
              <w:left w:val="single" w:sz="4" w:space="0" w:color="auto"/>
              <w:bottom w:val="single" w:sz="4" w:space="0" w:color="auto"/>
              <w:right w:val="single" w:sz="4" w:space="0" w:color="auto"/>
            </w:tcBorders>
            <w:vAlign w:val="center"/>
          </w:tcPr>
          <w:p w14:paraId="1A01E651" w14:textId="12FBD960" w:rsidR="00C52972" w:rsidRPr="00D54FD4" w:rsidRDefault="00AE6B44"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 xml:space="preserve">Isaías Cortés Berumen; Partido Acción </w:t>
            </w:r>
            <w:r w:rsidRPr="00D54FD4">
              <w:rPr>
                <w:rFonts w:ascii="Lucida Sans Unicode" w:hAnsi="Lucida Sans Unicode" w:cs="Lucida Sans Unicode"/>
                <w:kern w:val="2"/>
                <w:sz w:val="17"/>
                <w:szCs w:val="17"/>
                <w:lang w:eastAsia="en-US"/>
                <w14:ligatures w14:val="standardContextual"/>
              </w:rPr>
              <w:lastRenderedPageBreak/>
              <w:t>Nacional y Partido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5ED7D2D" w14:textId="7F4F457D"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12E819B1" w14:textId="60CA0635" w:rsidR="00C52972" w:rsidRPr="00D54FD4" w:rsidRDefault="00AE6B44" w:rsidP="00C52972">
            <w:pPr>
              <w:widowControl/>
              <w:shd w:val="clear" w:color="auto" w:fill="FFFFFF"/>
              <w:spacing w:line="276" w:lineRule="auto"/>
              <w:jc w:val="both"/>
              <w:rPr>
                <w:rFonts w:ascii="Lucida Sans Unicode" w:eastAsiaTheme="majorEastAsia" w:hAnsi="Lucida Sans Unicode" w:cs="Lucida Sans Unicode"/>
                <w:sz w:val="17"/>
                <w:szCs w:val="17"/>
                <w:shd w:val="clear" w:color="auto" w:fill="FFFFFF"/>
              </w:rPr>
            </w:pPr>
            <w:r w:rsidRPr="00D54FD4">
              <w:rPr>
                <w:rFonts w:ascii="Lucida Sans Unicode" w:eastAsiaTheme="majorEastAsia" w:hAnsi="Lucida Sans Unicode" w:cs="Lucida Sans Unicode"/>
                <w:b/>
                <w:bCs/>
                <w:sz w:val="17"/>
                <w:szCs w:val="17"/>
                <w:shd w:val="clear" w:color="auto" w:fill="FFFFFF"/>
              </w:rPr>
              <w:t xml:space="preserve">ÚNICO. </w:t>
            </w:r>
            <w:r w:rsidRPr="00D54FD4">
              <w:rPr>
                <w:rFonts w:ascii="Lucida Sans Unicode" w:eastAsiaTheme="majorEastAsia" w:hAnsi="Lucida Sans Unicode" w:cs="Lucida Sans Unicode"/>
                <w:sz w:val="17"/>
                <w:szCs w:val="17"/>
                <w:shd w:val="clear" w:color="auto" w:fill="FFFFFF"/>
              </w:rPr>
              <w:t xml:space="preserve">Se </w:t>
            </w:r>
            <w:r w:rsidRPr="00D54FD4">
              <w:rPr>
                <w:rFonts w:ascii="Lucida Sans Unicode" w:eastAsiaTheme="majorEastAsia" w:hAnsi="Lucida Sans Unicode" w:cs="Lucida Sans Unicode"/>
                <w:b/>
                <w:bCs/>
                <w:sz w:val="17"/>
                <w:szCs w:val="17"/>
                <w:shd w:val="clear" w:color="auto" w:fill="FFFFFF"/>
              </w:rPr>
              <w:t>desecha</w:t>
            </w:r>
            <w:r w:rsidRPr="00D54FD4">
              <w:rPr>
                <w:rFonts w:ascii="Lucida Sans Unicode" w:eastAsiaTheme="majorEastAsia" w:hAnsi="Lucida Sans Unicode" w:cs="Lucida Sans Unicode"/>
                <w:sz w:val="17"/>
                <w:szCs w:val="17"/>
                <w:shd w:val="clear" w:color="auto" w:fill="FFFFFF"/>
              </w:rPr>
              <w:t xml:space="preserve"> la demanda del presente Juicio de Inconformidad, por los </w:t>
            </w:r>
            <w:r w:rsidRPr="00D54FD4">
              <w:rPr>
                <w:rFonts w:ascii="Lucida Sans Unicode" w:eastAsiaTheme="majorEastAsia" w:hAnsi="Lucida Sans Unicode" w:cs="Lucida Sans Unicode"/>
                <w:sz w:val="17"/>
                <w:szCs w:val="17"/>
                <w:shd w:val="clear" w:color="auto" w:fill="FFFFFF"/>
              </w:rPr>
              <w:lastRenderedPageBreak/>
              <w:t>motivos y fundamentos expuestos en la presente sentencia.</w:t>
            </w:r>
          </w:p>
        </w:tc>
      </w:tr>
      <w:tr w:rsidR="00C52972" w:rsidRPr="001C66E4" w14:paraId="74EC4EBD"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7FEF906" w14:textId="78C6AA3A" w:rsidR="00C52972" w:rsidRPr="00D54FD4" w:rsidRDefault="00680E3C" w:rsidP="00C52972">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lastRenderedPageBreak/>
              <w:t>19</w:t>
            </w:r>
          </w:p>
        </w:tc>
        <w:tc>
          <w:tcPr>
            <w:tcW w:w="1418" w:type="dxa"/>
            <w:tcBorders>
              <w:top w:val="single" w:sz="4" w:space="0" w:color="auto"/>
              <w:left w:val="single" w:sz="4" w:space="0" w:color="auto"/>
              <w:bottom w:val="single" w:sz="4" w:space="0" w:color="auto"/>
              <w:right w:val="single" w:sz="4" w:space="0" w:color="auto"/>
            </w:tcBorders>
            <w:noWrap/>
            <w:vAlign w:val="center"/>
          </w:tcPr>
          <w:p w14:paraId="4BA4370B" w14:textId="564BCC99"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JIN-197/2024</w:t>
            </w:r>
          </w:p>
        </w:tc>
        <w:tc>
          <w:tcPr>
            <w:tcW w:w="1276" w:type="dxa"/>
            <w:tcBorders>
              <w:top w:val="single" w:sz="4" w:space="0" w:color="auto"/>
              <w:left w:val="single" w:sz="4" w:space="0" w:color="auto"/>
              <w:bottom w:val="single" w:sz="4" w:space="0" w:color="auto"/>
              <w:right w:val="single" w:sz="4" w:space="0" w:color="auto"/>
            </w:tcBorders>
            <w:vAlign w:val="center"/>
          </w:tcPr>
          <w:p w14:paraId="75E06EFE" w14:textId="305FBA6C" w:rsidR="00C52972" w:rsidRPr="00D54FD4" w:rsidRDefault="008722D5" w:rsidP="00C52972">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3E0F09D9" w14:textId="605F767D" w:rsidR="00C52972" w:rsidRPr="00D54FD4" w:rsidRDefault="008722D5" w:rsidP="00C52972">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61F9A22C" w14:textId="5B9389BB" w:rsidR="00C52972" w:rsidRPr="00D54FD4" w:rsidRDefault="008722D5" w:rsidP="00C52972">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Acuerdo </w:t>
            </w:r>
            <w:r w:rsidRPr="00D54FD4">
              <w:rPr>
                <w:rFonts w:ascii="Lucida Sans Unicode" w:hAnsi="Lucida Sans Unicode" w:cs="Lucida Sans Unicode"/>
                <w:b/>
                <w:bCs/>
                <w:sz w:val="17"/>
                <w:szCs w:val="17"/>
                <w:shd w:val="clear" w:color="auto" w:fill="FFFFFF"/>
              </w:rPr>
              <w:t>IEPC-ACG-322/2024</w:t>
            </w:r>
            <w:r w:rsidRPr="00D54FD4">
              <w:rPr>
                <w:rFonts w:ascii="Lucida Sans Unicode" w:hAnsi="Lucida Sans Unicode" w:cs="Lucida Sans Unicode"/>
                <w:sz w:val="17"/>
                <w:szCs w:val="17"/>
                <w:shd w:val="clear" w:color="auto" w:fill="FFFFFF"/>
              </w:rPr>
              <w:t xml:space="preserve">, mediante el cual, se efectúa el cómputo estatal, la calificación de la elección y la asignación de diputaciones por el principio de representación proporcional, con motivo de los resultados obtenidos en la jornada </w:t>
            </w:r>
            <w:r w:rsidRPr="00D54FD4">
              <w:rPr>
                <w:rFonts w:ascii="Lucida Sans Unicode" w:hAnsi="Lucida Sans Unicode" w:cs="Lucida Sans Unicode"/>
                <w:sz w:val="17"/>
                <w:szCs w:val="17"/>
                <w:shd w:val="clear" w:color="auto" w:fill="FFFFFF"/>
              </w:rPr>
              <w:lastRenderedPageBreak/>
              <w:t>electoral del Proceso Electoral Local Concurrente 2023-2024.</w:t>
            </w:r>
          </w:p>
        </w:tc>
        <w:tc>
          <w:tcPr>
            <w:tcW w:w="1389" w:type="dxa"/>
            <w:tcBorders>
              <w:top w:val="single" w:sz="4" w:space="0" w:color="auto"/>
              <w:left w:val="single" w:sz="4" w:space="0" w:color="auto"/>
              <w:bottom w:val="single" w:sz="4" w:space="0" w:color="auto"/>
              <w:right w:val="single" w:sz="4" w:space="0" w:color="auto"/>
            </w:tcBorders>
            <w:vAlign w:val="center"/>
          </w:tcPr>
          <w:p w14:paraId="40CF51BE" w14:textId="24C5DC25"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Partido político Mo</w:t>
            </w:r>
            <w:r w:rsidR="008722D5" w:rsidRPr="00D54FD4">
              <w:rPr>
                <w:rFonts w:ascii="Lucida Sans Unicode" w:hAnsi="Lucida Sans Unicode" w:cs="Lucida Sans Unicode"/>
                <w:kern w:val="2"/>
                <w:sz w:val="17"/>
                <w:szCs w:val="17"/>
                <w:lang w:eastAsia="en-US"/>
                <w14:ligatures w14:val="standardContextual"/>
              </w:rPr>
              <w:t>rena</w:t>
            </w:r>
          </w:p>
        </w:tc>
        <w:tc>
          <w:tcPr>
            <w:tcW w:w="1244" w:type="dxa"/>
            <w:tcBorders>
              <w:top w:val="single" w:sz="4" w:space="0" w:color="auto"/>
              <w:left w:val="single" w:sz="4" w:space="0" w:color="auto"/>
              <w:bottom w:val="single" w:sz="4" w:space="0" w:color="auto"/>
              <w:right w:val="single" w:sz="4" w:space="0" w:color="auto"/>
            </w:tcBorders>
            <w:vAlign w:val="center"/>
          </w:tcPr>
          <w:p w14:paraId="6C7FC51B" w14:textId="22DD664D"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7CB989E7" w14:textId="1AEB1C10" w:rsidR="00C52972" w:rsidRPr="00D54FD4" w:rsidRDefault="008722D5" w:rsidP="00C52972">
            <w:pPr>
              <w:widowControl/>
              <w:shd w:val="clear" w:color="auto" w:fill="FFFFFF"/>
              <w:spacing w:line="276" w:lineRule="auto"/>
              <w:jc w:val="both"/>
              <w:rPr>
                <w:rFonts w:ascii="Lucida Sans Unicode" w:eastAsiaTheme="majorEastAsia" w:hAnsi="Lucida Sans Unicode" w:cs="Lucida Sans Unicode"/>
                <w:b/>
                <w:bCs/>
                <w:sz w:val="17"/>
                <w:szCs w:val="17"/>
                <w:shd w:val="clear" w:color="auto" w:fill="FFFFFF"/>
              </w:rPr>
            </w:pPr>
            <w:r w:rsidRPr="00D54FD4">
              <w:rPr>
                <w:rFonts w:ascii="Lucida Sans Unicode" w:eastAsiaTheme="majorEastAsia" w:hAnsi="Lucida Sans Unicode" w:cs="Lucida Sans Unicode"/>
                <w:b/>
                <w:bCs/>
                <w:sz w:val="17"/>
                <w:szCs w:val="17"/>
                <w:shd w:val="clear" w:color="auto" w:fill="FFFFFF"/>
              </w:rPr>
              <w:t xml:space="preserve">ÚNICO. </w:t>
            </w:r>
            <w:r w:rsidRPr="00D54FD4">
              <w:rPr>
                <w:rFonts w:ascii="Lucida Sans Unicode" w:eastAsiaTheme="majorEastAsia" w:hAnsi="Lucida Sans Unicode" w:cs="Lucida Sans Unicode"/>
                <w:sz w:val="17"/>
                <w:szCs w:val="17"/>
                <w:shd w:val="clear" w:color="auto" w:fill="FFFFFF"/>
              </w:rPr>
              <w:t xml:space="preserve">Se </w:t>
            </w:r>
            <w:r w:rsidRPr="00D54FD4">
              <w:rPr>
                <w:rFonts w:ascii="Lucida Sans Unicode" w:eastAsiaTheme="majorEastAsia" w:hAnsi="Lucida Sans Unicode" w:cs="Lucida Sans Unicode"/>
                <w:b/>
                <w:bCs/>
                <w:sz w:val="17"/>
                <w:szCs w:val="17"/>
                <w:shd w:val="clear" w:color="auto" w:fill="FFFFFF"/>
              </w:rPr>
              <w:t>desecha</w:t>
            </w:r>
            <w:r w:rsidRPr="00D54FD4">
              <w:rPr>
                <w:rFonts w:ascii="Lucida Sans Unicode" w:eastAsiaTheme="majorEastAsia" w:hAnsi="Lucida Sans Unicode" w:cs="Lucida Sans Unicode"/>
                <w:sz w:val="17"/>
                <w:szCs w:val="17"/>
                <w:shd w:val="clear" w:color="auto" w:fill="FFFFFF"/>
              </w:rPr>
              <w:t xml:space="preserve"> la demanda del presente Juicio de Inconformidad, por los motivos y fundamentos expuestos en la presente sentencia.</w:t>
            </w:r>
          </w:p>
        </w:tc>
      </w:tr>
      <w:tr w:rsidR="00C52972" w:rsidRPr="001C66E4" w14:paraId="7BBF431F"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C695133" w14:textId="6B867E80" w:rsidR="00C52972" w:rsidRPr="00D54FD4" w:rsidRDefault="00680E3C" w:rsidP="00C52972">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20</w:t>
            </w:r>
          </w:p>
        </w:tc>
        <w:tc>
          <w:tcPr>
            <w:tcW w:w="1418" w:type="dxa"/>
            <w:tcBorders>
              <w:top w:val="single" w:sz="4" w:space="0" w:color="auto"/>
              <w:left w:val="single" w:sz="4" w:space="0" w:color="auto"/>
              <w:bottom w:val="single" w:sz="4" w:space="0" w:color="auto"/>
              <w:right w:val="single" w:sz="4" w:space="0" w:color="auto"/>
            </w:tcBorders>
            <w:noWrap/>
            <w:vAlign w:val="center"/>
          </w:tcPr>
          <w:p w14:paraId="4F5D05BE" w14:textId="786BBEF5"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JIN-203/2024</w:t>
            </w:r>
          </w:p>
        </w:tc>
        <w:tc>
          <w:tcPr>
            <w:tcW w:w="1276" w:type="dxa"/>
            <w:tcBorders>
              <w:top w:val="single" w:sz="4" w:space="0" w:color="auto"/>
              <w:left w:val="single" w:sz="4" w:space="0" w:color="auto"/>
              <w:bottom w:val="single" w:sz="4" w:space="0" w:color="auto"/>
              <w:right w:val="single" w:sz="4" w:space="0" w:color="auto"/>
            </w:tcBorders>
            <w:vAlign w:val="center"/>
          </w:tcPr>
          <w:p w14:paraId="3EB2194C" w14:textId="38F667AD" w:rsidR="00C52972" w:rsidRPr="00D54FD4" w:rsidRDefault="008722D5" w:rsidP="00C52972">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Javier Wenceslao Ramírez</w:t>
            </w:r>
          </w:p>
        </w:tc>
        <w:tc>
          <w:tcPr>
            <w:tcW w:w="1530" w:type="dxa"/>
            <w:tcBorders>
              <w:top w:val="single" w:sz="4" w:space="0" w:color="auto"/>
              <w:left w:val="single" w:sz="4" w:space="0" w:color="auto"/>
              <w:bottom w:val="single" w:sz="4" w:space="0" w:color="auto"/>
              <w:right w:val="single" w:sz="4" w:space="0" w:color="auto"/>
            </w:tcBorders>
            <w:vAlign w:val="center"/>
          </w:tcPr>
          <w:p w14:paraId="51815931" w14:textId="2725B34E" w:rsidR="00C52972" w:rsidRPr="00D54FD4" w:rsidRDefault="008722D5" w:rsidP="00C52972">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6A478BCF" w14:textId="6539A71E" w:rsidR="00C52972" w:rsidRPr="00D54FD4" w:rsidRDefault="008722D5" w:rsidP="00C52972">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t xml:space="preserve">Acuerdo </w:t>
            </w:r>
            <w:r w:rsidRPr="00D54FD4">
              <w:rPr>
                <w:rFonts w:ascii="Lucida Sans Unicode" w:hAnsi="Lucida Sans Unicode" w:cs="Lucida Sans Unicode"/>
                <w:b/>
                <w:bCs/>
                <w:sz w:val="17"/>
                <w:szCs w:val="17"/>
                <w:shd w:val="clear" w:color="auto" w:fill="FFFFFF"/>
              </w:rPr>
              <w:t>IEPC-ACG-322/2024</w:t>
            </w:r>
            <w:r w:rsidRPr="00D54FD4">
              <w:rPr>
                <w:rFonts w:ascii="Lucida Sans Unicode" w:hAnsi="Lucida Sans Unicode" w:cs="Lucida Sans Unicode"/>
                <w:sz w:val="17"/>
                <w:szCs w:val="17"/>
                <w:shd w:val="clear" w:color="auto" w:fill="FFFFFF"/>
              </w:rPr>
              <w:t>, mediante el cual, se efectúa el cómputo estatal, la calificación de la elección y la asignación de diputaciones por el principio de representación proporcional, con motivo de los resultados obtenidos en la jornada electoral del Proceso Electoral Local Concurrente 2023-2024.</w:t>
            </w:r>
          </w:p>
        </w:tc>
        <w:tc>
          <w:tcPr>
            <w:tcW w:w="1389" w:type="dxa"/>
            <w:tcBorders>
              <w:top w:val="single" w:sz="4" w:space="0" w:color="auto"/>
              <w:left w:val="single" w:sz="4" w:space="0" w:color="auto"/>
              <w:bottom w:val="single" w:sz="4" w:space="0" w:color="auto"/>
              <w:right w:val="single" w:sz="4" w:space="0" w:color="auto"/>
            </w:tcBorders>
            <w:vAlign w:val="center"/>
          </w:tcPr>
          <w:p w14:paraId="55CB6A53" w14:textId="0B12F805"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7BAE218" w14:textId="7AE96344"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57809ACB" w14:textId="5F9536A8" w:rsidR="00C52972" w:rsidRPr="00D54FD4" w:rsidRDefault="00C52972" w:rsidP="00C52972">
            <w:pPr>
              <w:widowControl/>
              <w:shd w:val="clear" w:color="auto" w:fill="FFFFFF"/>
              <w:spacing w:line="276" w:lineRule="auto"/>
              <w:jc w:val="both"/>
              <w:rPr>
                <w:rFonts w:ascii="Lucida Sans Unicode" w:eastAsiaTheme="majorEastAsia" w:hAnsi="Lucida Sans Unicode" w:cs="Lucida Sans Unicode"/>
                <w:sz w:val="17"/>
                <w:szCs w:val="17"/>
                <w:shd w:val="clear" w:color="auto" w:fill="FFFFFF"/>
              </w:rPr>
            </w:pPr>
            <w:r w:rsidRPr="002437B8">
              <w:rPr>
                <w:rFonts w:ascii="Lucida Sans Unicode" w:eastAsiaTheme="majorEastAsia" w:hAnsi="Lucida Sans Unicode" w:cs="Lucida Sans Unicode"/>
                <w:b/>
                <w:bCs/>
                <w:sz w:val="17"/>
                <w:szCs w:val="17"/>
                <w:shd w:val="clear" w:color="auto" w:fill="FFFFFF"/>
              </w:rPr>
              <w:t>ÚNICO</w:t>
            </w:r>
            <w:r w:rsidRPr="006D053E">
              <w:rPr>
                <w:rFonts w:ascii="Lucida Sans Unicode" w:eastAsiaTheme="majorEastAsia" w:hAnsi="Lucida Sans Unicode" w:cs="Lucida Sans Unicode"/>
                <w:b/>
                <w:bCs/>
                <w:sz w:val="17"/>
                <w:szCs w:val="17"/>
                <w:shd w:val="clear" w:color="auto" w:fill="FFFFFF"/>
              </w:rPr>
              <w:t xml:space="preserve">. </w:t>
            </w:r>
            <w:r w:rsidRPr="006D053E">
              <w:rPr>
                <w:rFonts w:ascii="Lucida Sans Unicode" w:eastAsiaTheme="majorEastAsia" w:hAnsi="Lucida Sans Unicode" w:cs="Lucida Sans Unicode"/>
                <w:sz w:val="17"/>
                <w:szCs w:val="17"/>
                <w:shd w:val="clear" w:color="auto" w:fill="FFFFFF"/>
              </w:rPr>
              <w:t xml:space="preserve">Se </w:t>
            </w:r>
            <w:r w:rsidRPr="006D053E">
              <w:rPr>
                <w:rFonts w:ascii="Lucida Sans Unicode" w:eastAsiaTheme="majorEastAsia" w:hAnsi="Lucida Sans Unicode" w:cs="Lucida Sans Unicode"/>
                <w:b/>
                <w:bCs/>
                <w:sz w:val="17"/>
                <w:szCs w:val="17"/>
                <w:shd w:val="clear" w:color="auto" w:fill="FFFFFF"/>
              </w:rPr>
              <w:t xml:space="preserve">desecha </w:t>
            </w:r>
            <w:r w:rsidRPr="006D053E">
              <w:rPr>
                <w:rFonts w:ascii="Lucida Sans Unicode" w:eastAsiaTheme="majorEastAsia" w:hAnsi="Lucida Sans Unicode" w:cs="Lucida Sans Unicode"/>
                <w:sz w:val="17"/>
                <w:szCs w:val="17"/>
                <w:shd w:val="clear" w:color="auto" w:fill="FFFFFF"/>
              </w:rPr>
              <w:t xml:space="preserve">el presente Juicio de Inconformidad, por los motivos y fundamentos expuestos en </w:t>
            </w:r>
            <w:r w:rsidR="002437B8" w:rsidRPr="006D053E">
              <w:rPr>
                <w:rFonts w:ascii="Lucida Sans Unicode" w:eastAsiaTheme="majorEastAsia" w:hAnsi="Lucida Sans Unicode" w:cs="Lucida Sans Unicode"/>
                <w:sz w:val="17"/>
                <w:szCs w:val="17"/>
                <w:shd w:val="clear" w:color="auto" w:fill="FFFFFF"/>
              </w:rPr>
              <w:t>esta resolución</w:t>
            </w:r>
            <w:r w:rsidRPr="006D053E">
              <w:rPr>
                <w:rFonts w:ascii="Lucida Sans Unicode" w:eastAsiaTheme="majorEastAsia" w:hAnsi="Lucida Sans Unicode" w:cs="Lucida Sans Unicode"/>
                <w:sz w:val="17"/>
                <w:szCs w:val="17"/>
                <w:shd w:val="clear" w:color="auto" w:fill="FFFFFF"/>
              </w:rPr>
              <w:t>.</w:t>
            </w:r>
          </w:p>
        </w:tc>
      </w:tr>
      <w:tr w:rsidR="00C52972" w:rsidRPr="001C66E4" w14:paraId="40C84D6F" w14:textId="77777777" w:rsidTr="002A1026">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D36E1AA" w14:textId="4AEF79AC" w:rsidR="00C52972" w:rsidRPr="00D54FD4" w:rsidRDefault="00680E3C" w:rsidP="00C52972">
            <w:pPr>
              <w:widowControl/>
              <w:spacing w:line="256" w:lineRule="auto"/>
              <w:ind w:right="-250"/>
              <w:rPr>
                <w:rFonts w:ascii="Lucida Sans Unicode" w:hAnsi="Lucida Sans Unicode" w:cs="Lucida Sans Unicode"/>
                <w:kern w:val="2"/>
                <w:sz w:val="17"/>
                <w:szCs w:val="17"/>
                <w:lang w:eastAsia="en-US"/>
                <w14:ligatures w14:val="standardContextual"/>
              </w:rPr>
            </w:pPr>
            <w:r>
              <w:rPr>
                <w:rFonts w:ascii="Lucida Sans Unicode" w:hAnsi="Lucida Sans Unicode" w:cs="Lucida Sans Unicode"/>
                <w:kern w:val="2"/>
                <w:sz w:val="17"/>
                <w:szCs w:val="17"/>
                <w:lang w:eastAsia="en-US"/>
                <w14:ligatures w14:val="standardContextual"/>
              </w:rPr>
              <w:t>21</w:t>
            </w:r>
          </w:p>
        </w:tc>
        <w:tc>
          <w:tcPr>
            <w:tcW w:w="1418" w:type="dxa"/>
            <w:tcBorders>
              <w:top w:val="single" w:sz="4" w:space="0" w:color="auto"/>
              <w:left w:val="single" w:sz="4" w:space="0" w:color="auto"/>
              <w:bottom w:val="single" w:sz="4" w:space="0" w:color="auto"/>
              <w:right w:val="single" w:sz="4" w:space="0" w:color="auto"/>
            </w:tcBorders>
            <w:noWrap/>
            <w:vAlign w:val="center"/>
          </w:tcPr>
          <w:p w14:paraId="3D7C3F0E" w14:textId="34143DA4"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JIN-204/2024</w:t>
            </w:r>
          </w:p>
        </w:tc>
        <w:tc>
          <w:tcPr>
            <w:tcW w:w="1276" w:type="dxa"/>
            <w:tcBorders>
              <w:top w:val="single" w:sz="4" w:space="0" w:color="auto"/>
              <w:left w:val="single" w:sz="4" w:space="0" w:color="auto"/>
              <w:bottom w:val="single" w:sz="4" w:space="0" w:color="auto"/>
              <w:right w:val="single" w:sz="4" w:space="0" w:color="auto"/>
            </w:tcBorders>
            <w:vAlign w:val="center"/>
          </w:tcPr>
          <w:p w14:paraId="628BBF25" w14:textId="71C18405" w:rsidR="00C52972" w:rsidRPr="00D54FD4" w:rsidRDefault="00C52972" w:rsidP="00C52972">
            <w:pPr>
              <w:widowControl/>
              <w:spacing w:line="276" w:lineRule="auto"/>
              <w:ind w:right="36"/>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Partido político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2630DE16" w14:textId="480A9D75" w:rsidR="00C52972" w:rsidRPr="00D54FD4" w:rsidRDefault="00D54FD4" w:rsidP="00C52972">
            <w:pPr>
              <w:widowControl/>
              <w:spacing w:line="276" w:lineRule="auto"/>
              <w:ind w:left="70" w:right="4" w:hanging="70"/>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 xml:space="preserve">Consejo General del Instituto Electoral y de Participación Ciudadana del </w:t>
            </w:r>
            <w:r w:rsidRPr="00D54FD4">
              <w:rPr>
                <w:rFonts w:ascii="Lucida Sans Unicode" w:hAnsi="Lucida Sans Unicode" w:cs="Lucida Sans Unicode"/>
                <w:kern w:val="2"/>
                <w:sz w:val="17"/>
                <w:szCs w:val="17"/>
                <w:lang w:eastAsia="en-US"/>
                <w14:ligatures w14:val="standardContextual"/>
              </w:rPr>
              <w:lastRenderedPageBreak/>
              <w:t>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3BC4BE32" w14:textId="383B5513" w:rsidR="00C52972" w:rsidRPr="00D54FD4" w:rsidRDefault="00D54FD4" w:rsidP="00C52972">
            <w:pPr>
              <w:widowControl/>
              <w:spacing w:line="276" w:lineRule="auto"/>
              <w:jc w:val="both"/>
              <w:rPr>
                <w:rFonts w:ascii="Lucida Sans Unicode" w:hAnsi="Lucida Sans Unicode" w:cs="Lucida Sans Unicode"/>
                <w:sz w:val="17"/>
                <w:szCs w:val="17"/>
                <w:shd w:val="clear" w:color="auto" w:fill="FFFFFF"/>
              </w:rPr>
            </w:pPr>
            <w:r w:rsidRPr="00D54FD4">
              <w:rPr>
                <w:rFonts w:ascii="Lucida Sans Unicode" w:hAnsi="Lucida Sans Unicode" w:cs="Lucida Sans Unicode"/>
                <w:sz w:val="17"/>
                <w:szCs w:val="17"/>
                <w:shd w:val="clear" w:color="auto" w:fill="FFFFFF"/>
              </w:rPr>
              <w:lastRenderedPageBreak/>
              <w:t xml:space="preserve">La asignación de diputados por el principio de representación proporcional en el </w:t>
            </w:r>
            <w:r w:rsidR="003002D7">
              <w:rPr>
                <w:rFonts w:ascii="Lucida Sans Unicode" w:hAnsi="Lucida Sans Unicode" w:cs="Lucida Sans Unicode"/>
                <w:sz w:val="17"/>
                <w:szCs w:val="17"/>
                <w:shd w:val="clear" w:color="auto" w:fill="FFFFFF"/>
              </w:rPr>
              <w:t>P</w:t>
            </w:r>
            <w:r w:rsidRPr="00D54FD4">
              <w:rPr>
                <w:rFonts w:ascii="Lucida Sans Unicode" w:hAnsi="Lucida Sans Unicode" w:cs="Lucida Sans Unicode"/>
                <w:sz w:val="17"/>
                <w:szCs w:val="17"/>
                <w:shd w:val="clear" w:color="auto" w:fill="FFFFFF"/>
              </w:rPr>
              <w:t xml:space="preserve">roceso </w:t>
            </w:r>
            <w:r w:rsidR="003002D7">
              <w:rPr>
                <w:rFonts w:ascii="Lucida Sans Unicode" w:hAnsi="Lucida Sans Unicode" w:cs="Lucida Sans Unicode"/>
                <w:sz w:val="17"/>
                <w:szCs w:val="17"/>
                <w:shd w:val="clear" w:color="auto" w:fill="FFFFFF"/>
              </w:rPr>
              <w:t>E</w:t>
            </w:r>
            <w:r w:rsidRPr="00D54FD4">
              <w:rPr>
                <w:rFonts w:ascii="Lucida Sans Unicode" w:hAnsi="Lucida Sans Unicode" w:cs="Lucida Sans Unicode"/>
                <w:sz w:val="17"/>
                <w:szCs w:val="17"/>
                <w:shd w:val="clear" w:color="auto" w:fill="FFFFFF"/>
              </w:rPr>
              <w:t xml:space="preserve">lectoral </w:t>
            </w:r>
            <w:r w:rsidR="003002D7">
              <w:rPr>
                <w:rFonts w:ascii="Lucida Sans Unicode" w:hAnsi="Lucida Sans Unicode" w:cs="Lucida Sans Unicode"/>
                <w:sz w:val="17"/>
                <w:szCs w:val="17"/>
                <w:shd w:val="clear" w:color="auto" w:fill="FFFFFF"/>
              </w:rPr>
              <w:t>L</w:t>
            </w:r>
            <w:r w:rsidRPr="00D54FD4">
              <w:rPr>
                <w:rFonts w:ascii="Lucida Sans Unicode" w:hAnsi="Lucida Sans Unicode" w:cs="Lucida Sans Unicode"/>
                <w:sz w:val="17"/>
                <w:szCs w:val="17"/>
                <w:shd w:val="clear" w:color="auto" w:fill="FFFFFF"/>
              </w:rPr>
              <w:t xml:space="preserve">ocal </w:t>
            </w:r>
            <w:r w:rsidR="003002D7">
              <w:rPr>
                <w:rFonts w:ascii="Lucida Sans Unicode" w:hAnsi="Lucida Sans Unicode" w:cs="Lucida Sans Unicode"/>
                <w:sz w:val="17"/>
                <w:szCs w:val="17"/>
                <w:shd w:val="clear" w:color="auto" w:fill="FFFFFF"/>
              </w:rPr>
              <w:lastRenderedPageBreak/>
              <w:t>C</w:t>
            </w:r>
            <w:r w:rsidRPr="00D54FD4">
              <w:rPr>
                <w:rFonts w:ascii="Lucida Sans Unicode" w:hAnsi="Lucida Sans Unicode" w:cs="Lucida Sans Unicode"/>
                <w:sz w:val="17"/>
                <w:szCs w:val="17"/>
                <w:shd w:val="clear" w:color="auto" w:fill="FFFFFF"/>
              </w:rPr>
              <w:t>oncurrente 2023-2024, realizado por el Consejo General en el acuerdo identificado con la clave alfanumérica IEPC-ACG-322/2024</w:t>
            </w:r>
            <w:r w:rsidR="003002D7">
              <w:rPr>
                <w:rFonts w:ascii="Lucida Sans Unicode" w:hAnsi="Lucida Sans Unicode" w:cs="Lucida Sans Unicode"/>
                <w:sz w:val="17"/>
                <w:szCs w:val="17"/>
                <w:shd w:val="clear" w:color="auto" w:fill="FFFFFF"/>
              </w:rPr>
              <w:t>,</w:t>
            </w:r>
            <w:r w:rsidRPr="00D54FD4">
              <w:rPr>
                <w:rFonts w:ascii="Lucida Sans Unicode" w:hAnsi="Lucida Sans Unicode" w:cs="Lucida Sans Unicode"/>
                <w:sz w:val="17"/>
                <w:szCs w:val="17"/>
                <w:shd w:val="clear" w:color="auto" w:fill="FFFFFF"/>
              </w:rPr>
              <w:t xml:space="preserve"> de nueve de junio</w:t>
            </w:r>
            <w:r w:rsidR="003002D7">
              <w:rPr>
                <w:rFonts w:ascii="Lucida Sans Unicode" w:hAnsi="Lucida Sans Unicode" w:cs="Lucida Sans Unicode"/>
                <w:sz w:val="17"/>
                <w:szCs w:val="17"/>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5C15398" w14:textId="141D281C" w:rsidR="00C52972" w:rsidRPr="00D54FD4" w:rsidRDefault="00D54FD4"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lastRenderedPageBreak/>
              <w:t>N/A</w:t>
            </w:r>
          </w:p>
        </w:tc>
        <w:tc>
          <w:tcPr>
            <w:tcW w:w="1244" w:type="dxa"/>
            <w:tcBorders>
              <w:top w:val="single" w:sz="4" w:space="0" w:color="auto"/>
              <w:left w:val="single" w:sz="4" w:space="0" w:color="auto"/>
              <w:bottom w:val="single" w:sz="4" w:space="0" w:color="auto"/>
              <w:right w:val="single" w:sz="4" w:space="0" w:color="auto"/>
            </w:tcBorders>
            <w:vAlign w:val="center"/>
          </w:tcPr>
          <w:p w14:paraId="64B09002" w14:textId="0C65CB3F" w:rsidR="00C52972" w:rsidRPr="00D54FD4" w:rsidRDefault="00C52972" w:rsidP="00C52972">
            <w:pPr>
              <w:widowControl/>
              <w:spacing w:line="276" w:lineRule="auto"/>
              <w:jc w:val="center"/>
              <w:rPr>
                <w:rFonts w:ascii="Lucida Sans Unicode" w:hAnsi="Lucida Sans Unicode" w:cs="Lucida Sans Unicode"/>
                <w:kern w:val="2"/>
                <w:sz w:val="17"/>
                <w:szCs w:val="17"/>
                <w:lang w:eastAsia="en-US"/>
                <w14:ligatures w14:val="standardContextual"/>
              </w:rPr>
            </w:pPr>
            <w:r w:rsidRPr="00D54FD4">
              <w:rPr>
                <w:rFonts w:ascii="Lucida Sans Unicode" w:hAnsi="Lucida Sans Unicode" w:cs="Lucida Sans Unicode"/>
                <w:kern w:val="2"/>
                <w:sz w:val="17"/>
                <w:szCs w:val="17"/>
                <w:lang w:eastAsia="en-US"/>
                <w14:ligatures w14:val="standardContextual"/>
              </w:rPr>
              <w:t>30/09/2024</w:t>
            </w:r>
          </w:p>
        </w:tc>
        <w:tc>
          <w:tcPr>
            <w:tcW w:w="3696" w:type="dxa"/>
            <w:tcBorders>
              <w:top w:val="single" w:sz="4" w:space="0" w:color="auto"/>
              <w:left w:val="single" w:sz="4" w:space="0" w:color="auto"/>
              <w:bottom w:val="single" w:sz="4" w:space="0" w:color="auto"/>
              <w:right w:val="single" w:sz="4" w:space="0" w:color="auto"/>
            </w:tcBorders>
            <w:vAlign w:val="center"/>
          </w:tcPr>
          <w:p w14:paraId="649199DB" w14:textId="41FC5EA2" w:rsidR="00C52972" w:rsidRPr="00D54FD4" w:rsidRDefault="00C52972" w:rsidP="00C52972">
            <w:pPr>
              <w:widowControl/>
              <w:shd w:val="clear" w:color="auto" w:fill="FFFFFF"/>
              <w:spacing w:line="276" w:lineRule="auto"/>
              <w:jc w:val="both"/>
              <w:rPr>
                <w:rFonts w:ascii="Lucida Sans Unicode" w:eastAsiaTheme="majorEastAsia" w:hAnsi="Lucida Sans Unicode" w:cs="Lucida Sans Unicode"/>
                <w:sz w:val="17"/>
                <w:szCs w:val="17"/>
                <w:shd w:val="clear" w:color="auto" w:fill="FFFFFF"/>
              </w:rPr>
            </w:pPr>
            <w:r w:rsidRPr="00D54FD4">
              <w:rPr>
                <w:rFonts w:ascii="Lucida Sans Unicode" w:eastAsiaTheme="majorEastAsia" w:hAnsi="Lucida Sans Unicode" w:cs="Lucida Sans Unicode"/>
                <w:b/>
                <w:bCs/>
                <w:sz w:val="17"/>
                <w:szCs w:val="17"/>
                <w:shd w:val="clear" w:color="auto" w:fill="FFFFFF"/>
              </w:rPr>
              <w:t xml:space="preserve">ÚNICO. </w:t>
            </w:r>
            <w:r w:rsidRPr="00D54FD4">
              <w:rPr>
                <w:rFonts w:ascii="Lucida Sans Unicode" w:eastAsiaTheme="majorEastAsia" w:hAnsi="Lucida Sans Unicode" w:cs="Lucida Sans Unicode"/>
                <w:sz w:val="17"/>
                <w:szCs w:val="17"/>
                <w:shd w:val="clear" w:color="auto" w:fill="FFFFFF"/>
              </w:rPr>
              <w:t xml:space="preserve">Se </w:t>
            </w:r>
            <w:r w:rsidR="00D54FD4" w:rsidRPr="00D54FD4">
              <w:rPr>
                <w:rFonts w:ascii="Lucida Sans Unicode" w:eastAsiaTheme="majorEastAsia" w:hAnsi="Lucida Sans Unicode" w:cs="Lucida Sans Unicode"/>
                <w:b/>
                <w:bCs/>
                <w:sz w:val="17"/>
                <w:szCs w:val="17"/>
                <w:shd w:val="clear" w:color="auto" w:fill="FFFFFF"/>
              </w:rPr>
              <w:t>revoca</w:t>
            </w:r>
            <w:r w:rsidR="00D54FD4" w:rsidRPr="00D54FD4">
              <w:rPr>
                <w:rFonts w:ascii="Lucida Sans Unicode" w:eastAsiaTheme="majorEastAsia" w:hAnsi="Lucida Sans Unicode" w:cs="Lucida Sans Unicode"/>
                <w:sz w:val="17"/>
                <w:szCs w:val="17"/>
                <w:shd w:val="clear" w:color="auto" w:fill="FFFFFF"/>
              </w:rPr>
              <w:t xml:space="preserve"> el acuerdo IEPC-ACG-322/2024 en lo que fue materia de impugnación, únicamente para los efectos precisados en la presente sentencia.</w:t>
            </w:r>
          </w:p>
        </w:tc>
      </w:tr>
    </w:tbl>
    <w:p w14:paraId="36D2E738" w14:textId="77777777" w:rsidR="00574688" w:rsidRDefault="00574688" w:rsidP="00FB4E6C">
      <w:pPr>
        <w:tabs>
          <w:tab w:val="left" w:pos="7464"/>
        </w:tabs>
        <w:spacing w:line="276" w:lineRule="auto"/>
        <w:ind w:right="-1171"/>
        <w:jc w:val="both"/>
      </w:pPr>
    </w:p>
    <w:p w14:paraId="301D7752" w14:textId="77777777" w:rsidR="00B31EAA" w:rsidRDefault="00B31EAA" w:rsidP="00FB4E6C">
      <w:pPr>
        <w:tabs>
          <w:tab w:val="left" w:pos="7464"/>
        </w:tabs>
        <w:spacing w:line="276" w:lineRule="auto"/>
        <w:ind w:right="-1171"/>
        <w:jc w:val="both"/>
      </w:pPr>
    </w:p>
    <w:p w14:paraId="7EBB4090" w14:textId="77777777" w:rsidR="00B31EAA" w:rsidRDefault="00B31EAA" w:rsidP="00FB4E6C">
      <w:pPr>
        <w:tabs>
          <w:tab w:val="left" w:pos="7464"/>
        </w:tabs>
        <w:spacing w:line="276" w:lineRule="auto"/>
        <w:ind w:right="-1171"/>
        <w:jc w:val="both"/>
      </w:pPr>
    </w:p>
    <w:p w14:paraId="17C55F83" w14:textId="77777777" w:rsidR="00B31EAA" w:rsidRDefault="00B31EAA" w:rsidP="00FB4E6C">
      <w:pPr>
        <w:tabs>
          <w:tab w:val="left" w:pos="7464"/>
        </w:tabs>
        <w:spacing w:line="276" w:lineRule="auto"/>
        <w:ind w:right="-1171"/>
        <w:jc w:val="both"/>
      </w:pPr>
    </w:p>
    <w:p w14:paraId="54D9B822" w14:textId="77777777" w:rsidR="00D03236" w:rsidRDefault="00D03236" w:rsidP="00FB4E6C">
      <w:pPr>
        <w:tabs>
          <w:tab w:val="left" w:pos="7464"/>
        </w:tabs>
        <w:spacing w:line="276" w:lineRule="auto"/>
        <w:ind w:right="-1171"/>
        <w:jc w:val="both"/>
      </w:pPr>
    </w:p>
    <w:p w14:paraId="3E93885F" w14:textId="77777777" w:rsidR="00D03236" w:rsidRDefault="00D03236" w:rsidP="00FB4E6C">
      <w:pPr>
        <w:tabs>
          <w:tab w:val="left" w:pos="7464"/>
        </w:tabs>
        <w:spacing w:line="276" w:lineRule="auto"/>
        <w:ind w:right="-1171"/>
        <w:jc w:val="both"/>
      </w:pPr>
    </w:p>
    <w:p w14:paraId="7B0EFB6C" w14:textId="77777777" w:rsidR="00D03236" w:rsidRDefault="00D03236" w:rsidP="00FB4E6C">
      <w:pPr>
        <w:tabs>
          <w:tab w:val="left" w:pos="7464"/>
        </w:tabs>
        <w:spacing w:line="276" w:lineRule="auto"/>
        <w:ind w:right="-1171"/>
        <w:jc w:val="both"/>
      </w:pPr>
    </w:p>
    <w:p w14:paraId="397C6633" w14:textId="77777777" w:rsidR="00D03236" w:rsidRDefault="00D03236" w:rsidP="00FB4E6C">
      <w:pPr>
        <w:tabs>
          <w:tab w:val="left" w:pos="7464"/>
        </w:tabs>
        <w:spacing w:line="276" w:lineRule="auto"/>
        <w:ind w:right="-1171"/>
        <w:jc w:val="both"/>
      </w:pPr>
    </w:p>
    <w:p w14:paraId="0D918279" w14:textId="77777777" w:rsidR="00D03236" w:rsidRDefault="00D03236" w:rsidP="00FB4E6C">
      <w:pPr>
        <w:tabs>
          <w:tab w:val="left" w:pos="7464"/>
        </w:tabs>
        <w:spacing w:line="276" w:lineRule="auto"/>
        <w:ind w:right="-1171"/>
        <w:jc w:val="both"/>
      </w:pPr>
    </w:p>
    <w:p w14:paraId="1DBD0941" w14:textId="77777777" w:rsidR="00D03236" w:rsidRDefault="00D03236" w:rsidP="00FB4E6C">
      <w:pPr>
        <w:tabs>
          <w:tab w:val="left" w:pos="7464"/>
        </w:tabs>
        <w:spacing w:line="276" w:lineRule="auto"/>
        <w:ind w:right="-1171"/>
        <w:jc w:val="both"/>
      </w:pPr>
    </w:p>
    <w:p w14:paraId="68AC4F67" w14:textId="77777777" w:rsidR="00D03236" w:rsidRDefault="00D03236" w:rsidP="00FB4E6C">
      <w:pPr>
        <w:tabs>
          <w:tab w:val="left" w:pos="7464"/>
        </w:tabs>
        <w:spacing w:line="276" w:lineRule="auto"/>
        <w:ind w:right="-1171"/>
        <w:jc w:val="both"/>
      </w:pPr>
    </w:p>
    <w:p w14:paraId="00D29EFE" w14:textId="77777777" w:rsidR="00D03236" w:rsidRDefault="00D03236" w:rsidP="00FB4E6C">
      <w:pPr>
        <w:tabs>
          <w:tab w:val="left" w:pos="7464"/>
        </w:tabs>
        <w:spacing w:line="276" w:lineRule="auto"/>
        <w:ind w:right="-1171"/>
        <w:jc w:val="both"/>
      </w:pPr>
    </w:p>
    <w:p w14:paraId="0CB5AF3C" w14:textId="77777777" w:rsidR="00D03236" w:rsidRDefault="00D03236" w:rsidP="00FB4E6C">
      <w:pPr>
        <w:tabs>
          <w:tab w:val="left" w:pos="7464"/>
        </w:tabs>
        <w:spacing w:line="276" w:lineRule="auto"/>
        <w:ind w:right="-1171"/>
        <w:jc w:val="both"/>
      </w:pPr>
    </w:p>
    <w:p w14:paraId="0869691B" w14:textId="77777777" w:rsidR="00B31EAA" w:rsidRDefault="00B31EAA" w:rsidP="00FB4E6C">
      <w:pPr>
        <w:tabs>
          <w:tab w:val="left" w:pos="7464"/>
        </w:tabs>
        <w:spacing w:line="276" w:lineRule="auto"/>
        <w:ind w:right="-1171"/>
        <w:jc w:val="both"/>
      </w:pPr>
    </w:p>
    <w:p w14:paraId="2FC72217" w14:textId="77777777" w:rsidR="00B31EAA" w:rsidRDefault="00B31EAA" w:rsidP="00FB4E6C">
      <w:pPr>
        <w:tabs>
          <w:tab w:val="left" w:pos="7464"/>
        </w:tabs>
        <w:spacing w:line="276" w:lineRule="auto"/>
        <w:ind w:right="-1171"/>
        <w:jc w:val="both"/>
      </w:pPr>
    </w:p>
    <w:p w14:paraId="3FFDE65F" w14:textId="77777777" w:rsidR="00B31EAA" w:rsidRDefault="00B31EAA" w:rsidP="00FB4E6C">
      <w:pPr>
        <w:tabs>
          <w:tab w:val="left" w:pos="7464"/>
        </w:tabs>
        <w:spacing w:line="276" w:lineRule="auto"/>
        <w:ind w:right="-1171"/>
        <w:jc w:val="both"/>
      </w:pPr>
    </w:p>
    <w:p w14:paraId="44CFDD32" w14:textId="77777777" w:rsidR="00B31EAA" w:rsidRDefault="00B31EAA" w:rsidP="00FB4E6C">
      <w:pPr>
        <w:tabs>
          <w:tab w:val="left" w:pos="7464"/>
        </w:tabs>
        <w:spacing w:line="276" w:lineRule="auto"/>
        <w:ind w:right="-1171"/>
        <w:jc w:val="both"/>
      </w:pPr>
    </w:p>
    <w:p w14:paraId="55184978" w14:textId="77777777" w:rsidR="00B31EAA" w:rsidRDefault="00B31EAA" w:rsidP="00FB4E6C">
      <w:pPr>
        <w:tabs>
          <w:tab w:val="left" w:pos="7464"/>
        </w:tabs>
        <w:spacing w:line="276" w:lineRule="auto"/>
        <w:ind w:right="-1171"/>
        <w:jc w:val="both"/>
      </w:pPr>
    </w:p>
    <w:p w14:paraId="3DABA895" w14:textId="77777777" w:rsidR="00B31EAA" w:rsidRDefault="00B31EAA" w:rsidP="00FB4E6C">
      <w:pPr>
        <w:tabs>
          <w:tab w:val="left" w:pos="7464"/>
        </w:tabs>
        <w:spacing w:line="276" w:lineRule="auto"/>
        <w:ind w:right="-1171"/>
        <w:jc w:val="both"/>
      </w:pPr>
    </w:p>
    <w:p w14:paraId="2F3F73B7" w14:textId="77777777" w:rsidR="00B31EAA" w:rsidRDefault="00B31EAA" w:rsidP="00FB4E6C">
      <w:pPr>
        <w:tabs>
          <w:tab w:val="left" w:pos="7464"/>
        </w:tabs>
        <w:spacing w:line="276" w:lineRule="auto"/>
        <w:ind w:right="-1171"/>
        <w:jc w:val="both"/>
      </w:pPr>
    </w:p>
    <w:p w14:paraId="1B79570D" w14:textId="77777777" w:rsidR="00B31EAA" w:rsidRDefault="00B31EAA" w:rsidP="00FB4E6C">
      <w:pPr>
        <w:tabs>
          <w:tab w:val="left" w:pos="7464"/>
        </w:tabs>
        <w:spacing w:line="276" w:lineRule="auto"/>
        <w:ind w:right="-1171"/>
        <w:jc w:val="both"/>
      </w:pPr>
    </w:p>
    <w:tbl>
      <w:tblPr>
        <w:tblpPr w:leftFromText="141" w:rightFromText="141" w:bottomFromText="160" w:vertAnchor="text" w:horzAnchor="margin" w:tblpX="-431" w:tblpY="-1937"/>
        <w:tblOverlap w:val="neve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515"/>
        <w:gridCol w:w="1417"/>
        <w:gridCol w:w="1724"/>
        <w:gridCol w:w="2812"/>
        <w:gridCol w:w="1346"/>
        <w:gridCol w:w="1134"/>
        <w:gridCol w:w="3098"/>
      </w:tblGrid>
      <w:tr w:rsidR="00B31EAA" w14:paraId="6D65B40E" w14:textId="77777777" w:rsidTr="000D511C">
        <w:trPr>
          <w:trHeight w:val="810"/>
          <w:tblHeader/>
        </w:trPr>
        <w:tc>
          <w:tcPr>
            <w:tcW w:w="13467"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63D6B2D9" w14:textId="77777777" w:rsidR="00B31EAA" w:rsidRDefault="00B31EAA" w:rsidP="000D511C">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 xml:space="preserve">JUICIO PARA LA PROTECCIÓN DE LOS DERECHOS </w:t>
            </w:r>
          </w:p>
          <w:p w14:paraId="3E982239" w14:textId="77777777" w:rsidR="00B31EAA" w:rsidRDefault="00B31EAA" w:rsidP="000D511C">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POLÍTICO-ELECTORALES DEL CIUDADANO</w:t>
            </w:r>
          </w:p>
        </w:tc>
      </w:tr>
      <w:tr w:rsidR="00B31EAA" w14:paraId="6A61C027" w14:textId="77777777" w:rsidTr="000D511C">
        <w:trPr>
          <w:trHeight w:val="810"/>
          <w:tblHeader/>
        </w:trPr>
        <w:tc>
          <w:tcPr>
            <w:tcW w:w="421"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1B964A2" w14:textId="77777777" w:rsidR="00B31EAA" w:rsidRDefault="00B31EAA" w:rsidP="000D511C">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No.</w:t>
            </w:r>
          </w:p>
        </w:tc>
        <w:tc>
          <w:tcPr>
            <w:tcW w:w="1515"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0569C40" w14:textId="77777777" w:rsidR="00B31EAA" w:rsidRDefault="00B31EAA" w:rsidP="000D511C">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Expediente</w:t>
            </w:r>
          </w:p>
        </w:tc>
        <w:tc>
          <w:tcPr>
            <w:tcW w:w="141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5B537C3" w14:textId="77777777" w:rsidR="00B31EAA" w:rsidRDefault="00B31EAA" w:rsidP="000D511C">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Parte </w:t>
            </w:r>
          </w:p>
          <w:p w14:paraId="54291F10" w14:textId="77777777" w:rsidR="00B31EAA" w:rsidRDefault="00B31EAA" w:rsidP="000D511C">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Actora</w:t>
            </w:r>
          </w:p>
        </w:tc>
        <w:tc>
          <w:tcPr>
            <w:tcW w:w="172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8997FE1" w14:textId="77777777" w:rsidR="00B31EAA" w:rsidRDefault="00B31EAA" w:rsidP="000D511C">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281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3CBB720" w14:textId="77777777" w:rsidR="00B31EAA" w:rsidRDefault="00B31EAA" w:rsidP="000D511C">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 o Resolución</w:t>
            </w:r>
          </w:p>
          <w:p w14:paraId="793D1F0A" w14:textId="77777777" w:rsidR="00B31EAA" w:rsidRDefault="00B31EAA" w:rsidP="000D511C">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 Impugnada</w:t>
            </w:r>
          </w:p>
        </w:tc>
        <w:tc>
          <w:tcPr>
            <w:tcW w:w="134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8DCA95C" w14:textId="77777777" w:rsidR="00B31EAA" w:rsidRPr="00143ABB" w:rsidRDefault="00B31EAA" w:rsidP="000D511C">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 xml:space="preserve">Tercera/o (s) </w:t>
            </w:r>
          </w:p>
          <w:p w14:paraId="045A0977" w14:textId="77777777" w:rsidR="00B31EAA" w:rsidRPr="00143ABB" w:rsidRDefault="00B31EAA" w:rsidP="000D511C">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Interesada/o(s)</w:t>
            </w:r>
          </w:p>
        </w:tc>
        <w:tc>
          <w:tcPr>
            <w:tcW w:w="113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D29C1F2" w14:textId="77777777" w:rsidR="00B31EAA" w:rsidRDefault="00B31EAA" w:rsidP="000D511C">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3098"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6021EBC" w14:textId="77777777" w:rsidR="00B31EAA" w:rsidRDefault="00B31EAA" w:rsidP="000D511C">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Sentido de la resolución</w:t>
            </w:r>
          </w:p>
        </w:tc>
      </w:tr>
      <w:tr w:rsidR="00B31EAA" w:rsidRPr="001C66E4" w14:paraId="15E96E93" w14:textId="77777777" w:rsidTr="000D511C">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4315784D" w14:textId="77777777" w:rsidR="00B31EAA" w:rsidRPr="001C66E4" w:rsidRDefault="00B31EAA" w:rsidP="000D511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r w:rsidRPr="001C66E4">
              <w:rPr>
                <w:rFonts w:ascii="Lucida Sans Unicode" w:hAnsi="Lucida Sans Unicode" w:cs="Lucida Sans Unicode"/>
                <w:kern w:val="2"/>
                <w:sz w:val="16"/>
                <w:szCs w:val="16"/>
                <w:lang w:eastAsia="en-US"/>
                <w14:ligatures w14:val="standardContextual"/>
              </w:rPr>
              <w:t>°.</w:t>
            </w:r>
          </w:p>
        </w:tc>
        <w:tc>
          <w:tcPr>
            <w:tcW w:w="1515" w:type="dxa"/>
            <w:tcBorders>
              <w:top w:val="single" w:sz="4" w:space="0" w:color="auto"/>
              <w:left w:val="single" w:sz="4" w:space="0" w:color="auto"/>
              <w:bottom w:val="single" w:sz="4" w:space="0" w:color="auto"/>
              <w:right w:val="single" w:sz="4" w:space="0" w:color="auto"/>
            </w:tcBorders>
            <w:noWrap/>
            <w:vAlign w:val="center"/>
          </w:tcPr>
          <w:p w14:paraId="29B4FD89" w14:textId="77777777" w:rsidR="00B31EAA" w:rsidRPr="001C66E4" w:rsidRDefault="00B31EAA" w:rsidP="000D511C">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w:t>
            </w:r>
            <w:r>
              <w:rPr>
                <w:rFonts w:ascii="Lucida Sans Unicode" w:hAnsi="Lucida Sans Unicode" w:cs="Lucida Sans Unicode"/>
                <w:kern w:val="2"/>
                <w:sz w:val="16"/>
                <w:szCs w:val="16"/>
                <w:lang w:eastAsia="en-US"/>
                <w14:ligatures w14:val="standardContextual"/>
              </w:rPr>
              <w:t>696</w:t>
            </w:r>
            <w:r w:rsidRPr="001C66E4">
              <w:rPr>
                <w:rFonts w:ascii="Lucida Sans Unicode" w:hAnsi="Lucida Sans Unicode" w:cs="Lucida Sans Unicode"/>
                <w:kern w:val="2"/>
                <w:sz w:val="16"/>
                <w:szCs w:val="16"/>
                <w:lang w:eastAsia="en-US"/>
                <w14:ligatures w14:val="standardContextual"/>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1F6F4943" w14:textId="77777777" w:rsidR="00B31EAA" w:rsidRPr="001C66E4" w:rsidRDefault="00B31EAA" w:rsidP="000D511C">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Roberto Rodríguez </w:t>
            </w:r>
            <w:proofErr w:type="spellStart"/>
            <w:r>
              <w:rPr>
                <w:rFonts w:ascii="Lucida Sans Unicode" w:hAnsi="Lucida Sans Unicode" w:cs="Lucida Sans Unicode"/>
                <w:kern w:val="2"/>
                <w:sz w:val="16"/>
                <w:szCs w:val="16"/>
                <w:lang w:eastAsia="en-US"/>
                <w14:ligatures w14:val="standardContextual"/>
              </w:rPr>
              <w:t>Rodríguez</w:t>
            </w:r>
            <w:proofErr w:type="spellEnd"/>
          </w:p>
        </w:tc>
        <w:tc>
          <w:tcPr>
            <w:tcW w:w="1724" w:type="dxa"/>
            <w:tcBorders>
              <w:top w:val="single" w:sz="4" w:space="0" w:color="auto"/>
              <w:left w:val="single" w:sz="4" w:space="0" w:color="auto"/>
              <w:bottom w:val="single" w:sz="4" w:space="0" w:color="auto"/>
              <w:right w:val="single" w:sz="4" w:space="0" w:color="auto"/>
            </w:tcBorders>
            <w:vAlign w:val="center"/>
          </w:tcPr>
          <w:p w14:paraId="0B5A56AD" w14:textId="77777777" w:rsidR="00B31EAA" w:rsidRPr="001C66E4" w:rsidRDefault="00B31EAA" w:rsidP="000D511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812" w:type="dxa"/>
            <w:tcBorders>
              <w:top w:val="single" w:sz="4" w:space="0" w:color="auto"/>
              <w:left w:val="single" w:sz="4" w:space="0" w:color="auto"/>
              <w:bottom w:val="single" w:sz="4" w:space="0" w:color="auto"/>
              <w:right w:val="single" w:sz="4" w:space="0" w:color="auto"/>
            </w:tcBorders>
            <w:vAlign w:val="center"/>
          </w:tcPr>
          <w:p w14:paraId="23BBDB54" w14:textId="14CABE28" w:rsidR="00B31EAA" w:rsidRPr="001C66E4" w:rsidRDefault="00B31EAA" w:rsidP="000D511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Acuerdo </w:t>
            </w:r>
            <w:r w:rsidRPr="00511200">
              <w:rPr>
                <w:rFonts w:ascii="Lucida Sans Unicode" w:hAnsi="Lucida Sans Unicode" w:cs="Lucida Sans Unicode"/>
                <w:b/>
                <w:bCs/>
                <w:sz w:val="16"/>
                <w:szCs w:val="16"/>
                <w:shd w:val="clear" w:color="auto" w:fill="FFFFFF"/>
              </w:rPr>
              <w:t>IEPC-ACG-337/2024</w:t>
            </w:r>
            <w:r>
              <w:rPr>
                <w:rFonts w:ascii="Lucida Sans Unicode" w:hAnsi="Lucida Sans Unicode" w:cs="Lucida Sans Unicode"/>
                <w:sz w:val="16"/>
                <w:szCs w:val="16"/>
                <w:shd w:val="clear" w:color="auto" w:fill="FFFFFF"/>
              </w:rPr>
              <w:t>, mediante el cual, se modificó el acuerdo IEPC-ACG-214/2024 y, en consecuencia, se realizó nueva asignación de regidurías por el principio de representación proporcional para integrar el Ayuntamiento de La Barca, Jalisco; en cumplimiento a lo ordenado en la resolución del juicio de inconformidad JIN-139/2024 y sus acumulados juicios para la protección de los derechos políticos del ciudadano JDC-677/2024 y JDC-678/2024.</w:t>
            </w:r>
          </w:p>
        </w:tc>
        <w:tc>
          <w:tcPr>
            <w:tcW w:w="1346" w:type="dxa"/>
            <w:tcBorders>
              <w:top w:val="single" w:sz="4" w:space="0" w:color="auto"/>
              <w:left w:val="single" w:sz="4" w:space="0" w:color="auto"/>
              <w:bottom w:val="single" w:sz="4" w:space="0" w:color="auto"/>
              <w:right w:val="single" w:sz="4" w:space="0" w:color="auto"/>
            </w:tcBorders>
            <w:vAlign w:val="center"/>
          </w:tcPr>
          <w:p w14:paraId="78D9ECFE" w14:textId="77777777" w:rsidR="00B31EAA" w:rsidRPr="001C66E4" w:rsidRDefault="00B31EAA" w:rsidP="000D511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N/A</w:t>
            </w:r>
          </w:p>
        </w:tc>
        <w:tc>
          <w:tcPr>
            <w:tcW w:w="1134" w:type="dxa"/>
            <w:tcBorders>
              <w:top w:val="single" w:sz="4" w:space="0" w:color="auto"/>
              <w:left w:val="single" w:sz="4" w:space="0" w:color="auto"/>
              <w:bottom w:val="single" w:sz="4" w:space="0" w:color="auto"/>
              <w:right w:val="single" w:sz="4" w:space="0" w:color="auto"/>
            </w:tcBorders>
            <w:vAlign w:val="center"/>
          </w:tcPr>
          <w:p w14:paraId="5B65D76A" w14:textId="77777777" w:rsidR="00B31EAA" w:rsidRPr="001C66E4" w:rsidRDefault="00B31EAA" w:rsidP="000D511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25/09/2024</w:t>
            </w:r>
          </w:p>
        </w:tc>
        <w:tc>
          <w:tcPr>
            <w:tcW w:w="3098" w:type="dxa"/>
            <w:tcBorders>
              <w:top w:val="single" w:sz="4" w:space="0" w:color="auto"/>
              <w:left w:val="single" w:sz="4" w:space="0" w:color="auto"/>
              <w:bottom w:val="single" w:sz="4" w:space="0" w:color="auto"/>
              <w:right w:val="single" w:sz="4" w:space="0" w:color="auto"/>
            </w:tcBorders>
            <w:vAlign w:val="center"/>
          </w:tcPr>
          <w:p w14:paraId="6D05E32F" w14:textId="77777777" w:rsidR="00B31EAA" w:rsidRPr="001C66E4" w:rsidRDefault="00B31EAA" w:rsidP="000D511C">
            <w:pPr>
              <w:widowControl/>
              <w:shd w:val="clear" w:color="auto" w:fill="FFFFFF"/>
              <w:spacing w:line="276" w:lineRule="auto"/>
              <w:jc w:val="both"/>
              <w:rPr>
                <w:rStyle w:val="markedcontent"/>
                <w:rFonts w:ascii="Lucida Sans Unicode" w:eastAsiaTheme="majorEastAsia" w:hAnsi="Lucida Sans Unicode" w:cs="Lucida Sans Unicode"/>
                <w:sz w:val="16"/>
                <w:szCs w:val="16"/>
                <w:shd w:val="clear" w:color="auto" w:fill="FFFFFF"/>
              </w:rPr>
            </w:pPr>
            <w:r w:rsidRPr="00FC2C77">
              <w:rPr>
                <w:rStyle w:val="markedcontent"/>
                <w:rFonts w:ascii="Lucida Sans Unicode" w:eastAsiaTheme="majorEastAsia" w:hAnsi="Lucida Sans Unicode" w:cs="Lucida Sans Unicode"/>
                <w:b/>
                <w:bCs/>
                <w:sz w:val="16"/>
                <w:szCs w:val="16"/>
                <w:shd w:val="clear" w:color="auto" w:fill="FFFFFF"/>
              </w:rPr>
              <w:t>ÚNICO.</w:t>
            </w:r>
            <w:r w:rsidRPr="00B14CE3">
              <w:rPr>
                <w:rStyle w:val="markedcontent"/>
                <w:rFonts w:ascii="Lucida Sans Unicode" w:eastAsiaTheme="majorEastAsia" w:hAnsi="Lucida Sans Unicode" w:cs="Lucida Sans Unicode"/>
                <w:sz w:val="16"/>
                <w:szCs w:val="16"/>
                <w:shd w:val="clear" w:color="auto" w:fill="FFFFFF"/>
              </w:rPr>
              <w:t xml:space="preserve"> Se </w:t>
            </w:r>
            <w:r w:rsidRPr="00FC2C77">
              <w:rPr>
                <w:rStyle w:val="markedcontent"/>
                <w:rFonts w:ascii="Lucida Sans Unicode" w:eastAsiaTheme="majorEastAsia" w:hAnsi="Lucida Sans Unicode" w:cs="Lucida Sans Unicode"/>
                <w:b/>
                <w:bCs/>
                <w:sz w:val="16"/>
                <w:szCs w:val="16"/>
                <w:shd w:val="clear" w:color="auto" w:fill="FFFFFF"/>
              </w:rPr>
              <w:t>confirma</w:t>
            </w:r>
            <w:r>
              <w:rPr>
                <w:rStyle w:val="markedcontent"/>
                <w:rFonts w:ascii="Lucida Sans Unicode" w:eastAsiaTheme="majorEastAsia" w:hAnsi="Lucida Sans Unicode" w:cs="Lucida Sans Unicode"/>
                <w:sz w:val="16"/>
                <w:szCs w:val="16"/>
                <w:shd w:val="clear" w:color="auto" w:fill="FFFFFF"/>
              </w:rPr>
              <w:t>, en lo que fue materia de impugnación, el acuerdo impugnado.</w:t>
            </w:r>
          </w:p>
        </w:tc>
      </w:tr>
    </w:tbl>
    <w:p w14:paraId="31DFA4B9" w14:textId="77777777" w:rsidR="00574688" w:rsidRDefault="00574688" w:rsidP="00FB4E6C">
      <w:pPr>
        <w:tabs>
          <w:tab w:val="left" w:pos="7464"/>
        </w:tabs>
        <w:spacing w:line="276" w:lineRule="auto"/>
        <w:ind w:right="-1171"/>
        <w:jc w:val="both"/>
      </w:pPr>
    </w:p>
    <w:p w14:paraId="568DE7AC" w14:textId="3ED8781E" w:rsidR="00FB4E6C" w:rsidRPr="00016212" w:rsidRDefault="00FB4E6C" w:rsidP="1081027B">
      <w:pPr>
        <w:tabs>
          <w:tab w:val="left" w:pos="7464"/>
        </w:tabs>
        <w:spacing w:line="276" w:lineRule="auto"/>
        <w:ind w:right="-1171"/>
        <w:jc w:val="both"/>
        <w:rPr>
          <w:rFonts w:ascii="Lucida Sans Unicode" w:hAnsi="Lucida Sans Unicode" w:cs="Lucida Sans Unicode"/>
          <w:sz w:val="20"/>
        </w:rPr>
      </w:pPr>
      <w:r w:rsidRPr="1081027B">
        <w:rPr>
          <w:rFonts w:ascii="Lucida Sans Unicode" w:hAnsi="Lucida Sans Unicode" w:cs="Lucida Sans Unicode"/>
          <w:sz w:val="20"/>
        </w:rPr>
        <w:t xml:space="preserve">Como se desprende de las tablas insertas que contienen los datos relativos a las resoluciones dictadas por el Tribunal Electoral del Estado de Jalisco, en los asuntos que le competen al Instituto Electoral y de Participación Ciudadana del Estado de Jalisco, se tiene que fueron emitidas: </w:t>
      </w:r>
      <w:r w:rsidR="003002D7">
        <w:rPr>
          <w:rFonts w:ascii="Lucida Sans Unicode" w:hAnsi="Lucida Sans Unicode" w:cs="Lucida Sans Unicode"/>
          <w:sz w:val="20"/>
        </w:rPr>
        <w:t>8</w:t>
      </w:r>
      <w:r w:rsidRPr="1081027B">
        <w:rPr>
          <w:rFonts w:ascii="Lucida Sans Unicode" w:hAnsi="Lucida Sans Unicode" w:cs="Lucida Sans Unicode"/>
          <w:sz w:val="20"/>
        </w:rPr>
        <w:t xml:space="preserve"> relativa</w:t>
      </w:r>
      <w:r w:rsidR="000D511C">
        <w:rPr>
          <w:rFonts w:ascii="Lucida Sans Unicode" w:hAnsi="Lucida Sans Unicode" w:cs="Lucida Sans Unicode"/>
          <w:sz w:val="20"/>
        </w:rPr>
        <w:t>s</w:t>
      </w:r>
      <w:r w:rsidRPr="1081027B">
        <w:rPr>
          <w:rFonts w:ascii="Lucida Sans Unicode" w:hAnsi="Lucida Sans Unicode" w:cs="Lucida Sans Unicode"/>
          <w:sz w:val="20"/>
        </w:rPr>
        <w:t xml:space="preserve"> a </w:t>
      </w:r>
      <w:r w:rsidR="000D511C">
        <w:rPr>
          <w:rFonts w:ascii="Lucida Sans Unicode" w:hAnsi="Lucida Sans Unicode" w:cs="Lucida Sans Unicode"/>
          <w:sz w:val="20"/>
        </w:rPr>
        <w:t>Recursos de Apelación</w:t>
      </w:r>
      <w:r w:rsidR="00303E60" w:rsidRPr="1081027B">
        <w:rPr>
          <w:rFonts w:ascii="Lucida Sans Unicode" w:hAnsi="Lucida Sans Unicode" w:cs="Lucida Sans Unicode"/>
          <w:sz w:val="20"/>
        </w:rPr>
        <w:t xml:space="preserve"> (</w:t>
      </w:r>
      <w:r w:rsidR="000D511C">
        <w:rPr>
          <w:rFonts w:ascii="Lucida Sans Unicode" w:hAnsi="Lucida Sans Unicode" w:cs="Lucida Sans Unicode"/>
          <w:sz w:val="20"/>
        </w:rPr>
        <w:t>RAP</w:t>
      </w:r>
      <w:r w:rsidR="00303E60" w:rsidRPr="1081027B">
        <w:rPr>
          <w:rFonts w:ascii="Lucida Sans Unicode" w:hAnsi="Lucida Sans Unicode" w:cs="Lucida Sans Unicode"/>
          <w:sz w:val="20"/>
        </w:rPr>
        <w:t>)</w:t>
      </w:r>
      <w:r w:rsidR="003002D7">
        <w:rPr>
          <w:rFonts w:ascii="Lucida Sans Unicode" w:hAnsi="Lucida Sans Unicode" w:cs="Lucida Sans Unicode"/>
          <w:sz w:val="20"/>
        </w:rPr>
        <w:t>;</w:t>
      </w:r>
      <w:r w:rsidR="00303E60" w:rsidRPr="1081027B">
        <w:rPr>
          <w:rFonts w:ascii="Lucida Sans Unicode" w:hAnsi="Lucida Sans Unicode" w:cs="Lucida Sans Unicode"/>
          <w:sz w:val="20"/>
        </w:rPr>
        <w:t xml:space="preserve"> </w:t>
      </w:r>
      <w:r w:rsidR="000D511C">
        <w:rPr>
          <w:rFonts w:ascii="Lucida Sans Unicode" w:hAnsi="Lucida Sans Unicode" w:cs="Lucida Sans Unicode"/>
          <w:sz w:val="20"/>
        </w:rPr>
        <w:t>2</w:t>
      </w:r>
      <w:r w:rsidR="003002D7">
        <w:rPr>
          <w:rFonts w:ascii="Lucida Sans Unicode" w:hAnsi="Lucida Sans Unicode" w:cs="Lucida Sans Unicode"/>
          <w:sz w:val="20"/>
        </w:rPr>
        <w:t>1</w:t>
      </w:r>
      <w:r w:rsidR="00303E60" w:rsidRPr="1081027B">
        <w:rPr>
          <w:rFonts w:ascii="Lucida Sans Unicode" w:hAnsi="Lucida Sans Unicode" w:cs="Lucida Sans Unicode"/>
          <w:sz w:val="20"/>
        </w:rPr>
        <w:t xml:space="preserve"> referentes a </w:t>
      </w:r>
      <w:r w:rsidR="000D511C">
        <w:rPr>
          <w:rFonts w:ascii="Lucida Sans Unicode" w:hAnsi="Lucida Sans Unicode" w:cs="Lucida Sans Unicode"/>
          <w:sz w:val="20"/>
        </w:rPr>
        <w:t>Juicios de Inconformidad</w:t>
      </w:r>
      <w:r w:rsidR="00303E60" w:rsidRPr="1081027B">
        <w:rPr>
          <w:rFonts w:ascii="Lucida Sans Unicode" w:hAnsi="Lucida Sans Unicode" w:cs="Lucida Sans Unicode"/>
          <w:sz w:val="20"/>
        </w:rPr>
        <w:t xml:space="preserve"> (</w:t>
      </w:r>
      <w:r w:rsidR="000D511C">
        <w:rPr>
          <w:rFonts w:ascii="Lucida Sans Unicode" w:hAnsi="Lucida Sans Unicode" w:cs="Lucida Sans Unicode"/>
          <w:sz w:val="20"/>
        </w:rPr>
        <w:t>JIN</w:t>
      </w:r>
      <w:r w:rsidR="00303E60" w:rsidRPr="1081027B">
        <w:rPr>
          <w:rFonts w:ascii="Lucida Sans Unicode" w:hAnsi="Lucida Sans Unicode" w:cs="Lucida Sans Unicode"/>
          <w:sz w:val="20"/>
        </w:rPr>
        <w:t>)</w:t>
      </w:r>
      <w:r w:rsidR="003002D7">
        <w:rPr>
          <w:rFonts w:ascii="Lucida Sans Unicode" w:hAnsi="Lucida Sans Unicode" w:cs="Lucida Sans Unicode"/>
          <w:sz w:val="20"/>
        </w:rPr>
        <w:t>;</w:t>
      </w:r>
      <w:r w:rsidR="00303E60" w:rsidRPr="1081027B">
        <w:rPr>
          <w:rFonts w:ascii="Lucida Sans Unicode" w:hAnsi="Lucida Sans Unicode" w:cs="Lucida Sans Unicode"/>
          <w:sz w:val="20"/>
        </w:rPr>
        <w:t xml:space="preserve"> </w:t>
      </w:r>
      <w:r w:rsidR="000D511C">
        <w:rPr>
          <w:rFonts w:ascii="Lucida Sans Unicode" w:hAnsi="Lucida Sans Unicode" w:cs="Lucida Sans Unicode"/>
          <w:sz w:val="20"/>
        </w:rPr>
        <w:t>1</w:t>
      </w:r>
      <w:r w:rsidR="00303E60" w:rsidRPr="1081027B">
        <w:rPr>
          <w:rFonts w:ascii="Lucida Sans Unicode" w:hAnsi="Lucida Sans Unicode" w:cs="Lucida Sans Unicode"/>
          <w:sz w:val="20"/>
        </w:rPr>
        <w:t xml:space="preserve"> relativo a </w:t>
      </w:r>
      <w:r w:rsidR="00D03236">
        <w:rPr>
          <w:rFonts w:ascii="Lucida Sans Unicode" w:hAnsi="Lucida Sans Unicode" w:cs="Lucida Sans Unicode"/>
          <w:sz w:val="20"/>
        </w:rPr>
        <w:t xml:space="preserve">un </w:t>
      </w:r>
      <w:r w:rsidRPr="1081027B">
        <w:rPr>
          <w:rFonts w:ascii="Lucida Sans Unicode" w:hAnsi="Lucida Sans Unicode" w:cs="Lucida Sans Unicode"/>
          <w:sz w:val="20"/>
        </w:rPr>
        <w:t xml:space="preserve">Juicio para la Protección de los Derechos </w:t>
      </w:r>
      <w:r w:rsidR="00C33E2E" w:rsidRPr="1081027B">
        <w:rPr>
          <w:rFonts w:ascii="Lucida Sans Unicode" w:hAnsi="Lucida Sans Unicode" w:cs="Lucida Sans Unicode"/>
          <w:sz w:val="20"/>
        </w:rPr>
        <w:t>Político</w:t>
      </w:r>
      <w:r w:rsidRPr="1081027B">
        <w:rPr>
          <w:rFonts w:ascii="Lucida Sans Unicode" w:hAnsi="Lucida Sans Unicode" w:cs="Lucida Sans Unicode"/>
          <w:sz w:val="20"/>
        </w:rPr>
        <w:t>-Electorales del Ciudadano (JDC)</w:t>
      </w:r>
      <w:r w:rsidR="000D511C">
        <w:rPr>
          <w:rFonts w:ascii="Lucida Sans Unicode" w:hAnsi="Lucida Sans Unicode" w:cs="Lucida Sans Unicode"/>
          <w:sz w:val="20"/>
        </w:rPr>
        <w:t>.</w:t>
      </w:r>
    </w:p>
    <w:p w14:paraId="1CFD8566" w14:textId="77777777" w:rsidR="00FB4E6C" w:rsidRPr="00016212" w:rsidRDefault="00FB4E6C" w:rsidP="00FB4E6C">
      <w:pPr>
        <w:tabs>
          <w:tab w:val="left" w:pos="7464"/>
        </w:tabs>
        <w:spacing w:line="276" w:lineRule="auto"/>
        <w:ind w:right="-1171"/>
        <w:jc w:val="both"/>
        <w:rPr>
          <w:rFonts w:ascii="Lucida Sans Unicode" w:hAnsi="Lucida Sans Unicode" w:cs="Lucida Sans Unicode"/>
          <w:sz w:val="20"/>
        </w:rPr>
      </w:pPr>
    </w:p>
    <w:p w14:paraId="44F34F07" w14:textId="1D25BEF2" w:rsidR="00FB4E6C" w:rsidRPr="006D053E" w:rsidRDefault="006D053E" w:rsidP="00FB4E6C">
      <w:pPr>
        <w:spacing w:line="276" w:lineRule="auto"/>
        <w:ind w:right="-1171"/>
        <w:jc w:val="both"/>
        <w:rPr>
          <w:rFonts w:ascii="Lucida Sans Unicode" w:hAnsi="Lucida Sans Unicode" w:cs="Lucida Sans Unicode"/>
          <w:sz w:val="20"/>
        </w:rPr>
      </w:pPr>
      <w:r w:rsidRPr="006D053E">
        <w:rPr>
          <w:rFonts w:ascii="Lucida Sans Unicode" w:hAnsi="Lucida Sans Unicode" w:cs="Lucida Sans Unicode"/>
          <w:sz w:val="20"/>
        </w:rPr>
        <w:t>Debido a</w:t>
      </w:r>
      <w:r w:rsidR="00FB4E6C" w:rsidRPr="006D053E">
        <w:rPr>
          <w:rFonts w:ascii="Lucida Sans Unicode" w:hAnsi="Lucida Sans Unicode" w:cs="Lucida Sans Unicode"/>
          <w:sz w:val="20"/>
        </w:rPr>
        <w:t xml:space="preserve"> lo anterior</w:t>
      </w:r>
      <w:r w:rsidRPr="006D053E">
        <w:rPr>
          <w:rFonts w:ascii="Lucida Sans Unicode" w:hAnsi="Lucida Sans Unicode" w:cs="Lucida Sans Unicode"/>
          <w:sz w:val="20"/>
        </w:rPr>
        <w:t xml:space="preserve">, </w:t>
      </w:r>
      <w:r w:rsidR="00FB4E6C" w:rsidRPr="006D053E">
        <w:rPr>
          <w:rFonts w:ascii="Lucida Sans Unicode" w:hAnsi="Lucida Sans Unicode" w:cs="Lucida Sans Unicode"/>
          <w:sz w:val="20"/>
        </w:rPr>
        <w:t xml:space="preserve">se concluye que el referido órgano jurisdiccional estatal, durante el periodo comprendido del </w:t>
      </w:r>
      <w:r w:rsidR="00D03236" w:rsidRPr="006D053E">
        <w:rPr>
          <w:rFonts w:ascii="Lucida Sans Unicode" w:hAnsi="Lucida Sans Unicode" w:cs="Lucida Sans Unicode"/>
          <w:b/>
          <w:bCs/>
          <w:sz w:val="20"/>
        </w:rPr>
        <w:t xml:space="preserve">veintitrés </w:t>
      </w:r>
      <w:r w:rsidR="00303E60" w:rsidRPr="006D053E">
        <w:rPr>
          <w:rFonts w:ascii="Lucida Sans Unicode" w:hAnsi="Lucida Sans Unicode" w:cs="Lucida Sans Unicode"/>
          <w:b/>
          <w:bCs/>
          <w:sz w:val="20"/>
        </w:rPr>
        <w:t xml:space="preserve">de </w:t>
      </w:r>
      <w:r w:rsidR="00D03236" w:rsidRPr="006D053E">
        <w:rPr>
          <w:rFonts w:ascii="Lucida Sans Unicode" w:hAnsi="Lucida Sans Unicode" w:cs="Lucida Sans Unicode"/>
          <w:b/>
          <w:bCs/>
          <w:sz w:val="20"/>
        </w:rPr>
        <w:t>septiembre</w:t>
      </w:r>
      <w:r w:rsidR="00303E60" w:rsidRPr="006D053E">
        <w:rPr>
          <w:rFonts w:ascii="Lucida Sans Unicode" w:hAnsi="Lucida Sans Unicode" w:cs="Lucida Sans Unicode"/>
          <w:b/>
          <w:bCs/>
          <w:sz w:val="20"/>
        </w:rPr>
        <w:t xml:space="preserve"> al </w:t>
      </w:r>
      <w:r w:rsidR="00D03236" w:rsidRPr="006D053E">
        <w:rPr>
          <w:rFonts w:ascii="Lucida Sans Unicode" w:hAnsi="Lucida Sans Unicode" w:cs="Lucida Sans Unicode"/>
          <w:b/>
          <w:bCs/>
          <w:sz w:val="20"/>
        </w:rPr>
        <w:t>veintitrés</w:t>
      </w:r>
      <w:r w:rsidR="00303E60" w:rsidRPr="006D053E">
        <w:rPr>
          <w:rFonts w:ascii="Lucida Sans Unicode" w:hAnsi="Lucida Sans Unicode" w:cs="Lucida Sans Unicode"/>
          <w:b/>
          <w:bCs/>
          <w:sz w:val="20"/>
        </w:rPr>
        <w:t xml:space="preserve"> de </w:t>
      </w:r>
      <w:r w:rsidR="00D03236" w:rsidRPr="006D053E">
        <w:rPr>
          <w:rFonts w:ascii="Lucida Sans Unicode" w:hAnsi="Lucida Sans Unicode" w:cs="Lucida Sans Unicode"/>
          <w:b/>
          <w:bCs/>
          <w:sz w:val="20"/>
        </w:rPr>
        <w:t>octubre</w:t>
      </w:r>
      <w:r w:rsidR="00FB4E6C" w:rsidRPr="006D053E">
        <w:rPr>
          <w:rFonts w:ascii="Lucida Sans Unicode" w:hAnsi="Lucida Sans Unicode" w:cs="Lucida Sans Unicode"/>
          <w:sz w:val="20"/>
        </w:rPr>
        <w:t xml:space="preserve"> de dos mil veinticuatro, emiti</w:t>
      </w:r>
      <w:r w:rsidR="00211D03" w:rsidRPr="006D053E">
        <w:rPr>
          <w:rFonts w:ascii="Lucida Sans Unicode" w:hAnsi="Lucida Sans Unicode" w:cs="Lucida Sans Unicode"/>
          <w:sz w:val="20"/>
        </w:rPr>
        <w:t>ó</w:t>
      </w:r>
      <w:r w:rsidR="00FB4E6C" w:rsidRPr="006D053E">
        <w:rPr>
          <w:rFonts w:ascii="Lucida Sans Unicode" w:hAnsi="Lucida Sans Unicode" w:cs="Lucida Sans Unicode"/>
          <w:sz w:val="20"/>
        </w:rPr>
        <w:t xml:space="preserve"> </w:t>
      </w:r>
      <w:r w:rsidR="00D03236" w:rsidRPr="006D053E">
        <w:rPr>
          <w:rFonts w:ascii="Lucida Sans Unicode" w:hAnsi="Lucida Sans Unicode" w:cs="Lucida Sans Unicode"/>
          <w:sz w:val="20"/>
        </w:rPr>
        <w:t>30</w:t>
      </w:r>
      <w:r w:rsidR="00303E60" w:rsidRPr="006D053E">
        <w:rPr>
          <w:rFonts w:ascii="Lucida Sans Unicode" w:hAnsi="Lucida Sans Unicode" w:cs="Lucida Sans Unicode"/>
          <w:sz w:val="20"/>
        </w:rPr>
        <w:t xml:space="preserve"> </w:t>
      </w:r>
      <w:r w:rsidR="00FB4E6C" w:rsidRPr="006D053E">
        <w:rPr>
          <w:rFonts w:ascii="Lucida Sans Unicode" w:hAnsi="Lucida Sans Unicode" w:cs="Lucida Sans Unicode"/>
          <w:sz w:val="20"/>
        </w:rPr>
        <w:t xml:space="preserve">sentencias que le competen a este organismo electoral, estas ya sea por formar parte en los medios de impugnación como autoridad responsable o fungir como autoridad instructora, como sucede en el caso del </w:t>
      </w:r>
      <w:r w:rsidR="00143ABB" w:rsidRPr="006D053E">
        <w:rPr>
          <w:rFonts w:ascii="Lucida Sans Unicode" w:hAnsi="Lucida Sans Unicode" w:cs="Lucida Sans Unicode"/>
          <w:sz w:val="20"/>
        </w:rPr>
        <w:t>P</w:t>
      </w:r>
      <w:r w:rsidR="00FB4E6C" w:rsidRPr="006D053E">
        <w:rPr>
          <w:rFonts w:ascii="Lucida Sans Unicode" w:hAnsi="Lucida Sans Unicode" w:cs="Lucida Sans Unicode"/>
          <w:sz w:val="20"/>
        </w:rPr>
        <w:t xml:space="preserve">rocedimiento </w:t>
      </w:r>
      <w:r w:rsidR="00143ABB" w:rsidRPr="006D053E">
        <w:rPr>
          <w:rFonts w:ascii="Lucida Sans Unicode" w:hAnsi="Lucida Sans Unicode" w:cs="Lucida Sans Unicode"/>
          <w:sz w:val="20"/>
        </w:rPr>
        <w:t>S</w:t>
      </w:r>
      <w:r w:rsidR="00FB4E6C" w:rsidRPr="006D053E">
        <w:rPr>
          <w:rFonts w:ascii="Lucida Sans Unicode" w:hAnsi="Lucida Sans Unicode" w:cs="Lucida Sans Unicode"/>
          <w:sz w:val="20"/>
        </w:rPr>
        <w:t xml:space="preserve">ancionador </w:t>
      </w:r>
      <w:r w:rsidR="00143ABB" w:rsidRPr="006D053E">
        <w:rPr>
          <w:rFonts w:ascii="Lucida Sans Unicode" w:hAnsi="Lucida Sans Unicode" w:cs="Lucida Sans Unicode"/>
          <w:sz w:val="20"/>
        </w:rPr>
        <w:t>E</w:t>
      </w:r>
      <w:r w:rsidR="00FB4E6C" w:rsidRPr="006D053E">
        <w:rPr>
          <w:rFonts w:ascii="Lucida Sans Unicode" w:hAnsi="Lucida Sans Unicode" w:cs="Lucida Sans Unicode"/>
          <w:sz w:val="20"/>
        </w:rPr>
        <w:t>special.</w:t>
      </w:r>
    </w:p>
    <w:p w14:paraId="452BA97E" w14:textId="77777777" w:rsidR="00FB4E6C" w:rsidRPr="006D053E" w:rsidRDefault="00FB4E6C" w:rsidP="00FB4E6C">
      <w:pPr>
        <w:tabs>
          <w:tab w:val="left" w:pos="7464"/>
        </w:tabs>
        <w:spacing w:line="276" w:lineRule="auto"/>
        <w:ind w:right="-1171"/>
        <w:jc w:val="both"/>
        <w:rPr>
          <w:rFonts w:ascii="Lucida Sans Unicode" w:hAnsi="Lucida Sans Unicode" w:cs="Lucida Sans Unicode"/>
          <w:sz w:val="20"/>
        </w:rPr>
      </w:pPr>
    </w:p>
    <w:p w14:paraId="57BA9588" w14:textId="66A09E4A" w:rsidR="00A80C75" w:rsidRDefault="00FB4E6C" w:rsidP="00A80C75">
      <w:pPr>
        <w:tabs>
          <w:tab w:val="left" w:pos="7464"/>
        </w:tabs>
        <w:spacing w:line="276" w:lineRule="auto"/>
        <w:ind w:right="-1171"/>
        <w:jc w:val="both"/>
        <w:rPr>
          <w:rFonts w:ascii="Lucida Sans Unicode" w:hAnsi="Lucida Sans Unicode" w:cs="Lucida Sans Unicode"/>
          <w:sz w:val="20"/>
        </w:rPr>
      </w:pPr>
      <w:r w:rsidRPr="006D053E">
        <w:rPr>
          <w:rFonts w:ascii="Lucida Sans Unicode" w:hAnsi="Lucida Sans Unicode" w:cs="Lucida Sans Unicode"/>
          <w:sz w:val="20"/>
        </w:rPr>
        <w:t xml:space="preserve">La versión pública de cada una de las sentencias que se listan se puede consultar en el enlace siguiente: </w:t>
      </w:r>
      <w:hyperlink r:id="rId7" w:history="1">
        <w:r w:rsidR="00A80C75" w:rsidRPr="006D053E">
          <w:rPr>
            <w:rStyle w:val="Hipervnculo"/>
            <w:rFonts w:ascii="Lucida Sans Unicode" w:hAnsi="Lucida Sans Unicode" w:cs="Lucida Sans Unicode"/>
            <w:bCs/>
            <w:sz w:val="20"/>
          </w:rPr>
          <w:t>https://www.triejal.gob.mx/sentencias1/expedientes-2024/</w:t>
        </w:r>
      </w:hyperlink>
      <w:r w:rsidR="00BE39E4" w:rsidRPr="006D053E">
        <w:rPr>
          <w:rFonts w:ascii="Lucida Sans Unicode" w:hAnsi="Lucida Sans Unicode" w:cs="Lucida Sans Unicode"/>
          <w:sz w:val="20"/>
        </w:rPr>
        <w:t xml:space="preserve">, </w:t>
      </w:r>
      <w:r w:rsidR="00B802E3" w:rsidRPr="006D053E">
        <w:rPr>
          <w:rFonts w:ascii="Lucida Sans Unicode" w:hAnsi="Lucida Sans Unicode" w:cs="Lucida Sans Unicode"/>
          <w:sz w:val="20"/>
        </w:rPr>
        <w:t xml:space="preserve">salvo las relativas </w:t>
      </w:r>
      <w:r w:rsidR="00196BBD" w:rsidRPr="006D053E">
        <w:rPr>
          <w:rFonts w:ascii="Lucida Sans Unicode" w:hAnsi="Lucida Sans Unicode" w:cs="Lucida Sans Unicode"/>
          <w:sz w:val="20"/>
        </w:rPr>
        <w:t xml:space="preserve">a </w:t>
      </w:r>
      <w:r w:rsidR="007D6314" w:rsidRPr="006D053E">
        <w:rPr>
          <w:rFonts w:ascii="Lucida Sans Unicode" w:hAnsi="Lucida Sans Unicode" w:cs="Lucida Sans Unicode"/>
          <w:sz w:val="20"/>
        </w:rPr>
        <w:t xml:space="preserve">los </w:t>
      </w:r>
      <w:r w:rsidR="000C685D" w:rsidRPr="006D053E">
        <w:rPr>
          <w:rFonts w:ascii="Lucida Sans Unicode" w:hAnsi="Lucida Sans Unicode" w:cs="Lucida Sans Unicode"/>
          <w:sz w:val="20"/>
        </w:rPr>
        <w:t>expedientes</w:t>
      </w:r>
      <w:r w:rsidR="00196BBD" w:rsidRPr="006D053E">
        <w:rPr>
          <w:rFonts w:ascii="Lucida Sans Unicode" w:hAnsi="Lucida Sans Unicode" w:cs="Lucida Sans Unicode"/>
          <w:sz w:val="20"/>
        </w:rPr>
        <w:t xml:space="preserve"> </w:t>
      </w:r>
      <w:r w:rsidR="00B802E3" w:rsidRPr="006D053E">
        <w:rPr>
          <w:rFonts w:ascii="Lucida Sans Unicode" w:hAnsi="Lucida Sans Unicode" w:cs="Lucida Sans Unicode"/>
          <w:sz w:val="20"/>
        </w:rPr>
        <w:t xml:space="preserve">JIN-86/2024, JIN-88/2024, JIN-152/2024, JIN-156/2024 y JIN-176/2024, </w:t>
      </w:r>
      <w:r w:rsidR="000C685D" w:rsidRPr="006D053E">
        <w:rPr>
          <w:rFonts w:ascii="Lucida Sans Unicode" w:hAnsi="Lucida Sans Unicode" w:cs="Lucida Sans Unicode"/>
          <w:sz w:val="20"/>
        </w:rPr>
        <w:t xml:space="preserve">que aún no han sido publicadas, no obstante, </w:t>
      </w:r>
      <w:r w:rsidR="00B802E3" w:rsidRPr="006D053E">
        <w:rPr>
          <w:rFonts w:ascii="Lucida Sans Unicode" w:hAnsi="Lucida Sans Unicode" w:cs="Lucida Sans Unicode"/>
          <w:sz w:val="20"/>
        </w:rPr>
        <w:t>fueron notificadas a este Instituto Electoral.</w:t>
      </w:r>
      <w:r w:rsidR="00B802E3">
        <w:rPr>
          <w:rFonts w:ascii="Lucida Sans Unicode" w:hAnsi="Lucida Sans Unicode" w:cs="Lucida Sans Unicode"/>
          <w:sz w:val="20"/>
        </w:rPr>
        <w:t xml:space="preserve"> </w:t>
      </w:r>
    </w:p>
    <w:p w14:paraId="54C6E28A" w14:textId="77777777" w:rsidR="00B802E3" w:rsidRDefault="00B802E3" w:rsidP="00A80C75">
      <w:pPr>
        <w:tabs>
          <w:tab w:val="left" w:pos="7464"/>
        </w:tabs>
        <w:spacing w:line="276" w:lineRule="auto"/>
        <w:ind w:right="-1171"/>
        <w:jc w:val="both"/>
        <w:rPr>
          <w:rFonts w:ascii="Lucida Sans Unicode" w:hAnsi="Lucida Sans Unicode" w:cs="Lucida Sans Unicode"/>
          <w:sz w:val="20"/>
        </w:rPr>
      </w:pPr>
    </w:p>
    <w:p w14:paraId="41F7D60A" w14:textId="753EA667" w:rsidR="00FB4E6C" w:rsidRPr="00016212" w:rsidRDefault="00FB4E6C" w:rsidP="00FB4E6C">
      <w:pPr>
        <w:ind w:right="-1171"/>
        <w:jc w:val="center"/>
        <w:rPr>
          <w:rFonts w:ascii="Lucida Sans Unicode" w:hAnsi="Lucida Sans Unicode" w:cs="Lucida Sans Unicode"/>
          <w:b/>
          <w:bCs/>
          <w:sz w:val="20"/>
        </w:rPr>
      </w:pPr>
      <w:r w:rsidRPr="00016212">
        <w:rPr>
          <w:rFonts w:ascii="Lucida Sans Unicode" w:hAnsi="Lucida Sans Unicode" w:cs="Lucida Sans Unicode"/>
          <w:b/>
          <w:bCs/>
          <w:sz w:val="20"/>
        </w:rPr>
        <w:t>Guadalajara, Jalisco</w:t>
      </w:r>
      <w:r w:rsidRPr="00D03236">
        <w:rPr>
          <w:rFonts w:ascii="Lucida Sans Unicode" w:hAnsi="Lucida Sans Unicode" w:cs="Lucida Sans Unicode"/>
          <w:b/>
          <w:bCs/>
          <w:sz w:val="20"/>
        </w:rPr>
        <w:t xml:space="preserve">; </w:t>
      </w:r>
      <w:r w:rsidR="00D03236" w:rsidRPr="00D03236">
        <w:rPr>
          <w:rFonts w:ascii="Lucida Sans Unicode" w:hAnsi="Lucida Sans Unicode" w:cs="Lucida Sans Unicode"/>
          <w:b/>
          <w:bCs/>
          <w:sz w:val="20"/>
        </w:rPr>
        <w:t>30</w:t>
      </w:r>
      <w:r w:rsidR="00303E60" w:rsidRPr="00D03236">
        <w:rPr>
          <w:rFonts w:ascii="Lucida Sans Unicode" w:hAnsi="Lucida Sans Unicode" w:cs="Lucida Sans Unicode"/>
          <w:b/>
          <w:bCs/>
          <w:sz w:val="20"/>
        </w:rPr>
        <w:t xml:space="preserve"> de </w:t>
      </w:r>
      <w:r w:rsidR="00D03236" w:rsidRPr="00D03236">
        <w:rPr>
          <w:rFonts w:ascii="Lucida Sans Unicode" w:hAnsi="Lucida Sans Unicode" w:cs="Lucida Sans Unicode"/>
          <w:b/>
          <w:bCs/>
          <w:sz w:val="20"/>
        </w:rPr>
        <w:t>octubre</w:t>
      </w:r>
      <w:r w:rsidRPr="00D03236">
        <w:rPr>
          <w:rFonts w:ascii="Lucida Sans Unicode" w:hAnsi="Lucida Sans Unicode" w:cs="Lucida Sans Unicode"/>
          <w:b/>
          <w:bCs/>
          <w:sz w:val="20"/>
        </w:rPr>
        <w:t xml:space="preserve"> de 2024</w:t>
      </w:r>
    </w:p>
    <w:p w14:paraId="5BDB1D9D" w14:textId="77777777" w:rsidR="00FB4E6C" w:rsidRPr="00016212" w:rsidRDefault="00FB4E6C" w:rsidP="00FB4E6C">
      <w:pPr>
        <w:ind w:right="-1171"/>
        <w:jc w:val="center"/>
        <w:rPr>
          <w:rFonts w:ascii="Lucida Sans Unicode" w:hAnsi="Lucida Sans Unicode" w:cs="Lucida Sans Unicode"/>
          <w:b/>
          <w:bCs/>
          <w:sz w:val="20"/>
        </w:rPr>
      </w:pPr>
    </w:p>
    <w:p w14:paraId="105BD791" w14:textId="77777777" w:rsidR="001B09EA" w:rsidRDefault="001B09EA" w:rsidP="00FB4E6C">
      <w:pPr>
        <w:spacing w:line="276" w:lineRule="auto"/>
        <w:ind w:right="-1171"/>
        <w:jc w:val="center"/>
        <w:rPr>
          <w:rFonts w:ascii="Lucida Sans Unicode" w:hAnsi="Lucida Sans Unicode" w:cs="Lucida Sans Unicode"/>
          <w:b/>
          <w:sz w:val="20"/>
        </w:rPr>
      </w:pPr>
    </w:p>
    <w:p w14:paraId="000C0407" w14:textId="392D0D16" w:rsidR="00FB4E6C" w:rsidRPr="00016212" w:rsidRDefault="00FB4E6C" w:rsidP="00FB4E6C">
      <w:pPr>
        <w:spacing w:line="276" w:lineRule="auto"/>
        <w:ind w:right="-1171"/>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28FC2001" w14:textId="1D0165DD" w:rsidR="008F2378" w:rsidRDefault="00FB4E6C" w:rsidP="007D6314">
      <w:pPr>
        <w:spacing w:line="276" w:lineRule="auto"/>
        <w:ind w:right="-1171"/>
        <w:jc w:val="center"/>
      </w:pPr>
      <w:r w:rsidRPr="00016212">
        <w:rPr>
          <w:rFonts w:ascii="Lucida Sans Unicode" w:hAnsi="Lucida Sans Unicode" w:cs="Lucida Sans Unicode"/>
          <w:b/>
          <w:sz w:val="20"/>
        </w:rPr>
        <w:t>El Secretario Ejecutivo</w:t>
      </w:r>
    </w:p>
    <w:sectPr w:rsidR="008F2378" w:rsidSect="009F02E3">
      <w:headerReference w:type="default" r:id="rId8"/>
      <w:footerReference w:type="default" r:id="rId9"/>
      <w:pgSz w:w="15840" w:h="12240" w:orient="landscape"/>
      <w:pgMar w:top="1701" w:right="2552"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A4FAD" w14:textId="77777777" w:rsidR="005F73C0" w:rsidRDefault="005F73C0" w:rsidP="00276D39">
      <w:r>
        <w:separator/>
      </w:r>
    </w:p>
  </w:endnote>
  <w:endnote w:type="continuationSeparator" w:id="0">
    <w:p w14:paraId="7CFBA5FA" w14:textId="77777777" w:rsidR="005F73C0" w:rsidRDefault="005F73C0" w:rsidP="00276D39">
      <w:r>
        <w:continuationSeparator/>
      </w:r>
    </w:p>
  </w:endnote>
  <w:endnote w:type="continuationNotice" w:id="1">
    <w:p w14:paraId="7D4A98C1" w14:textId="77777777" w:rsidR="005F73C0" w:rsidRDefault="005F7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8CD2" w14:textId="77777777" w:rsidR="00401452" w:rsidRDefault="00401452">
    <w:pPr>
      <w:pStyle w:val="Piedepgina"/>
    </w:pPr>
  </w:p>
  <w:p w14:paraId="7C92F147" w14:textId="77777777" w:rsidR="00AE3A7C" w:rsidRDefault="00AE3A7C">
    <w:pPr>
      <w:pStyle w:val="Piedepgina"/>
    </w:pPr>
  </w:p>
  <w:p w14:paraId="55B5C932" w14:textId="77777777" w:rsidR="00E870D4" w:rsidRDefault="00E870D4">
    <w:pPr>
      <w:pStyle w:val="Piedepgina"/>
    </w:pPr>
  </w:p>
  <w:p w14:paraId="56D6F31A" w14:textId="77777777" w:rsidR="009F02E3" w:rsidRPr="000B56ED" w:rsidRDefault="009F02E3" w:rsidP="009F02E3">
    <w:pPr>
      <w:widowControl/>
      <w:tabs>
        <w:tab w:val="center" w:pos="4419"/>
        <w:tab w:val="right" w:pos="8838"/>
      </w:tabs>
      <w:rPr>
        <w:rFonts w:ascii="Lucida Sans Unicode" w:eastAsiaTheme="minorHAnsi" w:hAnsi="Lucida Sans Unicode" w:cs="Lucida Sans Unicode"/>
        <w:bCs/>
        <w:color w:val="00778E"/>
        <w:sz w:val="15"/>
        <w:szCs w:val="15"/>
        <w:lang w:val="es-ES" w:eastAsia="ar-SA"/>
      </w:rPr>
    </w:pPr>
    <w:r w:rsidRPr="000B56ED">
      <w:rPr>
        <w:rFonts w:ascii="Lucida Sans Unicode" w:eastAsiaTheme="minorHAnsi" w:hAnsi="Lucida Sans Unicode" w:cs="Lucida Sans Unicode"/>
        <w:bCs/>
        <w:color w:val="00778E"/>
        <w:sz w:val="15"/>
        <w:szCs w:val="15"/>
        <w:lang w:val="es-ES" w:eastAsia="ar-SA"/>
      </w:rPr>
      <w:t xml:space="preserve">Parque de las Estrellas 2764, Colonia Jardines del Bosque, Guadalajara, Jalisco, México. C.P.44520  </w:t>
    </w:r>
  </w:p>
  <w:p w14:paraId="0F39211D" w14:textId="77777777" w:rsidR="009F02E3" w:rsidRDefault="009F02E3" w:rsidP="009F02E3">
    <w:pPr>
      <w:pStyle w:val="Piedepgina"/>
      <w:ind w:right="-1171"/>
      <w:jc w:val="right"/>
    </w:pPr>
    <w:r>
      <w:rPr>
        <w:rFonts w:ascii="Lucida Sans Unicode" w:eastAsia="Calibri" w:hAnsi="Lucida Sans Unicode" w:cs="Lucida Sans Unicode"/>
        <w:sz w:val="15"/>
        <w:szCs w:val="15"/>
      </w:rPr>
      <w:t xml:space="preserve">                                                                                                                                                                                                                         </w:t>
    </w:r>
    <w:r w:rsidRPr="001320D1">
      <w:rPr>
        <w:rFonts w:ascii="Lucida Sans Unicode" w:eastAsia="Calibri" w:hAnsi="Lucida Sans Unicode" w:cs="Lucida Sans Unicode"/>
        <w:sz w:val="15"/>
        <w:szCs w:val="15"/>
      </w:rPr>
      <w:t xml:space="preserve">Página </w:t>
    </w:r>
    <w:r w:rsidRPr="001320D1">
      <w:rPr>
        <w:rFonts w:ascii="Lucida Sans Unicode" w:eastAsia="Calibri" w:hAnsi="Lucida Sans Unicode" w:cs="Lucida Sans Unicode"/>
        <w:sz w:val="15"/>
        <w:szCs w:val="15"/>
      </w:rPr>
      <w:fldChar w:fldCharType="begin"/>
    </w:r>
    <w:r w:rsidRPr="001320D1">
      <w:rPr>
        <w:rFonts w:ascii="Lucida Sans Unicode" w:eastAsia="Calibri" w:hAnsi="Lucida Sans Unicode" w:cs="Lucida Sans Unicode"/>
        <w:sz w:val="15"/>
        <w:szCs w:val="15"/>
      </w:rPr>
      <w:instrText xml:space="preserve"> PAGE </w:instrText>
    </w:r>
    <w:r w:rsidRPr="001320D1">
      <w:rPr>
        <w:rFonts w:ascii="Lucida Sans Unicode" w:eastAsia="Calibri" w:hAnsi="Lucida Sans Unicode" w:cs="Lucida Sans Unicode"/>
        <w:sz w:val="15"/>
        <w:szCs w:val="15"/>
      </w:rPr>
      <w:fldChar w:fldCharType="separate"/>
    </w:r>
    <w:r>
      <w:rPr>
        <w:rFonts w:ascii="Lucida Sans Unicode" w:eastAsia="Calibri" w:hAnsi="Lucida Sans Unicode" w:cs="Lucida Sans Unicode"/>
        <w:sz w:val="15"/>
        <w:szCs w:val="15"/>
      </w:rPr>
      <w:t>1</w:t>
    </w:r>
    <w:r w:rsidRPr="001320D1">
      <w:rPr>
        <w:rFonts w:ascii="Lucida Sans Unicode" w:eastAsia="Calibri" w:hAnsi="Lucida Sans Unicode" w:cs="Lucida Sans Unicode"/>
        <w:sz w:val="15"/>
        <w:szCs w:val="15"/>
      </w:rPr>
      <w:fldChar w:fldCharType="end"/>
    </w:r>
    <w:r w:rsidRPr="001320D1">
      <w:rPr>
        <w:rFonts w:ascii="Lucida Sans Unicode" w:eastAsia="Calibri" w:hAnsi="Lucida Sans Unicode" w:cs="Lucida Sans Unicode"/>
        <w:sz w:val="15"/>
        <w:szCs w:val="15"/>
      </w:rPr>
      <w:t xml:space="preserve"> de </w:t>
    </w:r>
    <w:r w:rsidRPr="001320D1">
      <w:rPr>
        <w:rFonts w:ascii="Lucida Sans Unicode" w:eastAsia="Calibri" w:hAnsi="Lucida Sans Unicode" w:cs="Lucida Sans Unicode"/>
        <w:sz w:val="15"/>
        <w:szCs w:val="15"/>
      </w:rPr>
      <w:fldChar w:fldCharType="begin"/>
    </w:r>
    <w:r w:rsidRPr="001320D1">
      <w:rPr>
        <w:rFonts w:ascii="Lucida Sans Unicode" w:eastAsia="Calibri" w:hAnsi="Lucida Sans Unicode" w:cs="Lucida Sans Unicode"/>
        <w:sz w:val="15"/>
        <w:szCs w:val="15"/>
      </w:rPr>
      <w:instrText xml:space="preserve"> NUMPAGES </w:instrText>
    </w:r>
    <w:r w:rsidRPr="001320D1">
      <w:rPr>
        <w:rFonts w:ascii="Lucida Sans Unicode" w:eastAsia="Calibri" w:hAnsi="Lucida Sans Unicode" w:cs="Lucida Sans Unicode"/>
        <w:sz w:val="15"/>
        <w:szCs w:val="15"/>
      </w:rPr>
      <w:fldChar w:fldCharType="separate"/>
    </w:r>
    <w:r>
      <w:rPr>
        <w:rFonts w:ascii="Lucida Sans Unicode" w:eastAsia="Calibri" w:hAnsi="Lucida Sans Unicode" w:cs="Lucida Sans Unicode"/>
        <w:sz w:val="15"/>
        <w:szCs w:val="15"/>
      </w:rPr>
      <w:t>5</w:t>
    </w:r>
    <w:r w:rsidRPr="001320D1">
      <w:rPr>
        <w:rFonts w:ascii="Lucida Sans Unicode" w:eastAsia="Calibri" w:hAnsi="Lucida Sans Unicode" w:cs="Lucida Sans Unicode"/>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CFEA" w14:textId="77777777" w:rsidR="005F73C0" w:rsidRDefault="005F73C0" w:rsidP="00276D39">
      <w:r>
        <w:separator/>
      </w:r>
    </w:p>
  </w:footnote>
  <w:footnote w:type="continuationSeparator" w:id="0">
    <w:p w14:paraId="1CE8CFFD" w14:textId="77777777" w:rsidR="005F73C0" w:rsidRDefault="005F73C0" w:rsidP="00276D39">
      <w:r>
        <w:continuationSeparator/>
      </w:r>
    </w:p>
  </w:footnote>
  <w:footnote w:type="continuationNotice" w:id="1">
    <w:p w14:paraId="04F9F12D" w14:textId="77777777" w:rsidR="005F73C0" w:rsidRDefault="005F7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0EB" w14:textId="5AAC3F33" w:rsidR="000A5464" w:rsidRDefault="00787F7D">
    <w:pPr>
      <w:pStyle w:val="Encabezado"/>
    </w:pPr>
    <w:r>
      <w:rPr>
        <w:noProof/>
      </w:rPr>
      <w:drawing>
        <wp:inline distT="0" distB="0" distL="0" distR="0" wp14:anchorId="08397372" wp14:editId="1F0E9117">
          <wp:extent cx="1428750" cy="771525"/>
          <wp:effectExtent l="0" t="0" r="0" b="9525"/>
          <wp:docPr id="90646244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39"/>
    <w:rsid w:val="0000192E"/>
    <w:rsid w:val="00001ACF"/>
    <w:rsid w:val="00002A4A"/>
    <w:rsid w:val="00002B9E"/>
    <w:rsid w:val="00002BD8"/>
    <w:rsid w:val="00002EC2"/>
    <w:rsid w:val="00003355"/>
    <w:rsid w:val="000033A4"/>
    <w:rsid w:val="00003472"/>
    <w:rsid w:val="00003A0A"/>
    <w:rsid w:val="0000426E"/>
    <w:rsid w:val="00004BFD"/>
    <w:rsid w:val="00004CAD"/>
    <w:rsid w:val="00005202"/>
    <w:rsid w:val="00005302"/>
    <w:rsid w:val="000059D6"/>
    <w:rsid w:val="0000643C"/>
    <w:rsid w:val="00006854"/>
    <w:rsid w:val="00006B95"/>
    <w:rsid w:val="00007DA7"/>
    <w:rsid w:val="00007E74"/>
    <w:rsid w:val="00010100"/>
    <w:rsid w:val="00010C7E"/>
    <w:rsid w:val="00011039"/>
    <w:rsid w:val="000117A2"/>
    <w:rsid w:val="0001193B"/>
    <w:rsid w:val="00011B14"/>
    <w:rsid w:val="00011DA7"/>
    <w:rsid w:val="00012F95"/>
    <w:rsid w:val="00014FE0"/>
    <w:rsid w:val="00015492"/>
    <w:rsid w:val="00015B59"/>
    <w:rsid w:val="00015B7D"/>
    <w:rsid w:val="0001611B"/>
    <w:rsid w:val="000162F3"/>
    <w:rsid w:val="0001721D"/>
    <w:rsid w:val="000174A7"/>
    <w:rsid w:val="00017BC2"/>
    <w:rsid w:val="00017E25"/>
    <w:rsid w:val="00020943"/>
    <w:rsid w:val="00020D28"/>
    <w:rsid w:val="00021288"/>
    <w:rsid w:val="000226CF"/>
    <w:rsid w:val="000229DB"/>
    <w:rsid w:val="00022BF7"/>
    <w:rsid w:val="000230B5"/>
    <w:rsid w:val="00023143"/>
    <w:rsid w:val="00023F94"/>
    <w:rsid w:val="00025314"/>
    <w:rsid w:val="00026F8E"/>
    <w:rsid w:val="0002781B"/>
    <w:rsid w:val="00030800"/>
    <w:rsid w:val="00030FCE"/>
    <w:rsid w:val="000311E4"/>
    <w:rsid w:val="000314A7"/>
    <w:rsid w:val="00031F2C"/>
    <w:rsid w:val="0003200B"/>
    <w:rsid w:val="00032093"/>
    <w:rsid w:val="00032CE5"/>
    <w:rsid w:val="000337E1"/>
    <w:rsid w:val="00033975"/>
    <w:rsid w:val="0003407C"/>
    <w:rsid w:val="000341FB"/>
    <w:rsid w:val="00034696"/>
    <w:rsid w:val="00034708"/>
    <w:rsid w:val="00034E2A"/>
    <w:rsid w:val="00034FE2"/>
    <w:rsid w:val="00036412"/>
    <w:rsid w:val="000375EA"/>
    <w:rsid w:val="00037AD8"/>
    <w:rsid w:val="00040031"/>
    <w:rsid w:val="00040203"/>
    <w:rsid w:val="00041A7F"/>
    <w:rsid w:val="00041EF9"/>
    <w:rsid w:val="00043D89"/>
    <w:rsid w:val="00044294"/>
    <w:rsid w:val="0004434C"/>
    <w:rsid w:val="00044BCD"/>
    <w:rsid w:val="00045C0A"/>
    <w:rsid w:val="000465E3"/>
    <w:rsid w:val="00046F34"/>
    <w:rsid w:val="00047864"/>
    <w:rsid w:val="000510D8"/>
    <w:rsid w:val="000512AE"/>
    <w:rsid w:val="000517A7"/>
    <w:rsid w:val="0005184F"/>
    <w:rsid w:val="00051C9B"/>
    <w:rsid w:val="0005277E"/>
    <w:rsid w:val="00052784"/>
    <w:rsid w:val="00052B7D"/>
    <w:rsid w:val="0005330A"/>
    <w:rsid w:val="00053430"/>
    <w:rsid w:val="00053806"/>
    <w:rsid w:val="00053ABF"/>
    <w:rsid w:val="00056431"/>
    <w:rsid w:val="000579C3"/>
    <w:rsid w:val="00060A7F"/>
    <w:rsid w:val="00060B36"/>
    <w:rsid w:val="00060F9B"/>
    <w:rsid w:val="00061551"/>
    <w:rsid w:val="00061950"/>
    <w:rsid w:val="000624F9"/>
    <w:rsid w:val="00062F99"/>
    <w:rsid w:val="00063313"/>
    <w:rsid w:val="0006395F"/>
    <w:rsid w:val="000639CA"/>
    <w:rsid w:val="00063A39"/>
    <w:rsid w:val="00063B73"/>
    <w:rsid w:val="0006492C"/>
    <w:rsid w:val="00064B70"/>
    <w:rsid w:val="00064C61"/>
    <w:rsid w:val="00064ED7"/>
    <w:rsid w:val="00064F40"/>
    <w:rsid w:val="0006559D"/>
    <w:rsid w:val="00066A37"/>
    <w:rsid w:val="00066E0D"/>
    <w:rsid w:val="000672D2"/>
    <w:rsid w:val="0006743A"/>
    <w:rsid w:val="00067B43"/>
    <w:rsid w:val="00067E37"/>
    <w:rsid w:val="00067F62"/>
    <w:rsid w:val="00070117"/>
    <w:rsid w:val="0007026E"/>
    <w:rsid w:val="0007052C"/>
    <w:rsid w:val="00071723"/>
    <w:rsid w:val="00071924"/>
    <w:rsid w:val="00071C29"/>
    <w:rsid w:val="00071CD2"/>
    <w:rsid w:val="00071EC4"/>
    <w:rsid w:val="00072FBB"/>
    <w:rsid w:val="000731C0"/>
    <w:rsid w:val="000739B1"/>
    <w:rsid w:val="00073FE3"/>
    <w:rsid w:val="0007463B"/>
    <w:rsid w:val="000748D9"/>
    <w:rsid w:val="000756DE"/>
    <w:rsid w:val="00075809"/>
    <w:rsid w:val="000759F4"/>
    <w:rsid w:val="00076B47"/>
    <w:rsid w:val="000772CA"/>
    <w:rsid w:val="00077350"/>
    <w:rsid w:val="0007742D"/>
    <w:rsid w:val="00077505"/>
    <w:rsid w:val="0007775A"/>
    <w:rsid w:val="00077B5B"/>
    <w:rsid w:val="00080FE8"/>
    <w:rsid w:val="000810C8"/>
    <w:rsid w:val="00081369"/>
    <w:rsid w:val="000814D0"/>
    <w:rsid w:val="00081CC4"/>
    <w:rsid w:val="00083005"/>
    <w:rsid w:val="00083627"/>
    <w:rsid w:val="00083C77"/>
    <w:rsid w:val="000841A7"/>
    <w:rsid w:val="00085053"/>
    <w:rsid w:val="00085D10"/>
    <w:rsid w:val="00087E26"/>
    <w:rsid w:val="0009143B"/>
    <w:rsid w:val="000915DC"/>
    <w:rsid w:val="00092EB8"/>
    <w:rsid w:val="00092F12"/>
    <w:rsid w:val="00093030"/>
    <w:rsid w:val="00093E50"/>
    <w:rsid w:val="00094150"/>
    <w:rsid w:val="000947B2"/>
    <w:rsid w:val="00094DBC"/>
    <w:rsid w:val="00094FC7"/>
    <w:rsid w:val="00095130"/>
    <w:rsid w:val="00096448"/>
    <w:rsid w:val="00096FF9"/>
    <w:rsid w:val="000975FB"/>
    <w:rsid w:val="000976EC"/>
    <w:rsid w:val="00097DD8"/>
    <w:rsid w:val="000A0979"/>
    <w:rsid w:val="000A2669"/>
    <w:rsid w:val="000A348E"/>
    <w:rsid w:val="000A3BB0"/>
    <w:rsid w:val="000A3CD5"/>
    <w:rsid w:val="000A3D0E"/>
    <w:rsid w:val="000A4320"/>
    <w:rsid w:val="000A46C4"/>
    <w:rsid w:val="000A4A1C"/>
    <w:rsid w:val="000A4FDD"/>
    <w:rsid w:val="000A5464"/>
    <w:rsid w:val="000A7353"/>
    <w:rsid w:val="000A7380"/>
    <w:rsid w:val="000B0426"/>
    <w:rsid w:val="000B0B56"/>
    <w:rsid w:val="000B16C6"/>
    <w:rsid w:val="000B1C04"/>
    <w:rsid w:val="000B1E2D"/>
    <w:rsid w:val="000B281E"/>
    <w:rsid w:val="000B2A00"/>
    <w:rsid w:val="000B2A59"/>
    <w:rsid w:val="000B2E73"/>
    <w:rsid w:val="000B32E2"/>
    <w:rsid w:val="000B3474"/>
    <w:rsid w:val="000B3644"/>
    <w:rsid w:val="000B3B56"/>
    <w:rsid w:val="000B3E61"/>
    <w:rsid w:val="000B3EE7"/>
    <w:rsid w:val="000B4478"/>
    <w:rsid w:val="000B459D"/>
    <w:rsid w:val="000B5501"/>
    <w:rsid w:val="000B5785"/>
    <w:rsid w:val="000B5822"/>
    <w:rsid w:val="000B5F5C"/>
    <w:rsid w:val="000B61D1"/>
    <w:rsid w:val="000B6602"/>
    <w:rsid w:val="000B68E3"/>
    <w:rsid w:val="000B78D0"/>
    <w:rsid w:val="000C0345"/>
    <w:rsid w:val="000C0872"/>
    <w:rsid w:val="000C0B38"/>
    <w:rsid w:val="000C1066"/>
    <w:rsid w:val="000C11E9"/>
    <w:rsid w:val="000C1589"/>
    <w:rsid w:val="000C18D6"/>
    <w:rsid w:val="000C1B50"/>
    <w:rsid w:val="000C2199"/>
    <w:rsid w:val="000C243A"/>
    <w:rsid w:val="000C2465"/>
    <w:rsid w:val="000C2F43"/>
    <w:rsid w:val="000C31CE"/>
    <w:rsid w:val="000C3513"/>
    <w:rsid w:val="000C37F2"/>
    <w:rsid w:val="000C3DC1"/>
    <w:rsid w:val="000C465A"/>
    <w:rsid w:val="000C49AA"/>
    <w:rsid w:val="000C4BD1"/>
    <w:rsid w:val="000C4C86"/>
    <w:rsid w:val="000C538D"/>
    <w:rsid w:val="000C5AAD"/>
    <w:rsid w:val="000C5CD8"/>
    <w:rsid w:val="000C5FC0"/>
    <w:rsid w:val="000C685D"/>
    <w:rsid w:val="000C6A25"/>
    <w:rsid w:val="000C72A9"/>
    <w:rsid w:val="000C73EC"/>
    <w:rsid w:val="000D0243"/>
    <w:rsid w:val="000D11ED"/>
    <w:rsid w:val="000D12C0"/>
    <w:rsid w:val="000D1665"/>
    <w:rsid w:val="000D1772"/>
    <w:rsid w:val="000D19F3"/>
    <w:rsid w:val="000D1D5A"/>
    <w:rsid w:val="000D1F8D"/>
    <w:rsid w:val="000D313B"/>
    <w:rsid w:val="000D33C1"/>
    <w:rsid w:val="000D3EEB"/>
    <w:rsid w:val="000D4B6C"/>
    <w:rsid w:val="000D4CD8"/>
    <w:rsid w:val="000D511C"/>
    <w:rsid w:val="000D51FE"/>
    <w:rsid w:val="000D5DCB"/>
    <w:rsid w:val="000D5E15"/>
    <w:rsid w:val="000D68CD"/>
    <w:rsid w:val="000D6901"/>
    <w:rsid w:val="000D6DBC"/>
    <w:rsid w:val="000D7B3A"/>
    <w:rsid w:val="000E0D50"/>
    <w:rsid w:val="000E17DC"/>
    <w:rsid w:val="000E2697"/>
    <w:rsid w:val="000E35B2"/>
    <w:rsid w:val="000E38E3"/>
    <w:rsid w:val="000E3E1B"/>
    <w:rsid w:val="000E43C0"/>
    <w:rsid w:val="000E43F3"/>
    <w:rsid w:val="000E4516"/>
    <w:rsid w:val="000E48CE"/>
    <w:rsid w:val="000E5553"/>
    <w:rsid w:val="000E569C"/>
    <w:rsid w:val="000E5A58"/>
    <w:rsid w:val="000E5AF4"/>
    <w:rsid w:val="000E5CB3"/>
    <w:rsid w:val="000E61BA"/>
    <w:rsid w:val="000E6457"/>
    <w:rsid w:val="000E6D36"/>
    <w:rsid w:val="000E7F45"/>
    <w:rsid w:val="000F10A2"/>
    <w:rsid w:val="000F1BD3"/>
    <w:rsid w:val="000F241E"/>
    <w:rsid w:val="000F2FC8"/>
    <w:rsid w:val="000F3065"/>
    <w:rsid w:val="000F3154"/>
    <w:rsid w:val="000F4858"/>
    <w:rsid w:val="000F4D6F"/>
    <w:rsid w:val="000F6008"/>
    <w:rsid w:val="000F634A"/>
    <w:rsid w:val="000F68CA"/>
    <w:rsid w:val="000F692D"/>
    <w:rsid w:val="00101362"/>
    <w:rsid w:val="0010152A"/>
    <w:rsid w:val="00101897"/>
    <w:rsid w:val="00101BD4"/>
    <w:rsid w:val="00101C70"/>
    <w:rsid w:val="00101F57"/>
    <w:rsid w:val="001026F0"/>
    <w:rsid w:val="00102E62"/>
    <w:rsid w:val="00103260"/>
    <w:rsid w:val="00104154"/>
    <w:rsid w:val="001045D8"/>
    <w:rsid w:val="0010533D"/>
    <w:rsid w:val="00105FF6"/>
    <w:rsid w:val="001065D6"/>
    <w:rsid w:val="001069A2"/>
    <w:rsid w:val="00106AB0"/>
    <w:rsid w:val="00107ABD"/>
    <w:rsid w:val="00107BD6"/>
    <w:rsid w:val="00107C7C"/>
    <w:rsid w:val="00110AE2"/>
    <w:rsid w:val="00110CED"/>
    <w:rsid w:val="00111F92"/>
    <w:rsid w:val="001122B6"/>
    <w:rsid w:val="00112343"/>
    <w:rsid w:val="00112959"/>
    <w:rsid w:val="00112D90"/>
    <w:rsid w:val="001138B6"/>
    <w:rsid w:val="00113E48"/>
    <w:rsid w:val="00113FEE"/>
    <w:rsid w:val="001143BA"/>
    <w:rsid w:val="00114BCF"/>
    <w:rsid w:val="00114EE5"/>
    <w:rsid w:val="001157C2"/>
    <w:rsid w:val="00116320"/>
    <w:rsid w:val="00116D5D"/>
    <w:rsid w:val="00116EBA"/>
    <w:rsid w:val="00116F94"/>
    <w:rsid w:val="0011754B"/>
    <w:rsid w:val="00117A0C"/>
    <w:rsid w:val="00117B17"/>
    <w:rsid w:val="00120EF4"/>
    <w:rsid w:val="0012176B"/>
    <w:rsid w:val="00121E70"/>
    <w:rsid w:val="0012207B"/>
    <w:rsid w:val="00122242"/>
    <w:rsid w:val="00122E6B"/>
    <w:rsid w:val="00123364"/>
    <w:rsid w:val="00123628"/>
    <w:rsid w:val="00124F8F"/>
    <w:rsid w:val="001256C6"/>
    <w:rsid w:val="00126235"/>
    <w:rsid w:val="00126B18"/>
    <w:rsid w:val="00126F99"/>
    <w:rsid w:val="001271DF"/>
    <w:rsid w:val="00127709"/>
    <w:rsid w:val="001304E0"/>
    <w:rsid w:val="00130615"/>
    <w:rsid w:val="00130F93"/>
    <w:rsid w:val="00131349"/>
    <w:rsid w:val="0013170E"/>
    <w:rsid w:val="00132AB2"/>
    <w:rsid w:val="00132ABE"/>
    <w:rsid w:val="00133098"/>
    <w:rsid w:val="001335C9"/>
    <w:rsid w:val="00133AEA"/>
    <w:rsid w:val="00134356"/>
    <w:rsid w:val="00135305"/>
    <w:rsid w:val="001356B7"/>
    <w:rsid w:val="00135AF9"/>
    <w:rsid w:val="00135BF8"/>
    <w:rsid w:val="0013672B"/>
    <w:rsid w:val="00136C01"/>
    <w:rsid w:val="00137549"/>
    <w:rsid w:val="00137A81"/>
    <w:rsid w:val="00137E69"/>
    <w:rsid w:val="00140327"/>
    <w:rsid w:val="00140378"/>
    <w:rsid w:val="00140439"/>
    <w:rsid w:val="00141037"/>
    <w:rsid w:val="0014196A"/>
    <w:rsid w:val="00141C8B"/>
    <w:rsid w:val="00141F7D"/>
    <w:rsid w:val="00142971"/>
    <w:rsid w:val="00142A05"/>
    <w:rsid w:val="001432C7"/>
    <w:rsid w:val="001438AE"/>
    <w:rsid w:val="00143ABB"/>
    <w:rsid w:val="00143BFD"/>
    <w:rsid w:val="00144460"/>
    <w:rsid w:val="001447A4"/>
    <w:rsid w:val="00144C31"/>
    <w:rsid w:val="0014518C"/>
    <w:rsid w:val="001453EE"/>
    <w:rsid w:val="001457F6"/>
    <w:rsid w:val="00145C53"/>
    <w:rsid w:val="00145E86"/>
    <w:rsid w:val="00146454"/>
    <w:rsid w:val="0014689D"/>
    <w:rsid w:val="00146E2D"/>
    <w:rsid w:val="00146F6E"/>
    <w:rsid w:val="00147732"/>
    <w:rsid w:val="00150114"/>
    <w:rsid w:val="001509B6"/>
    <w:rsid w:val="0015146B"/>
    <w:rsid w:val="001519FE"/>
    <w:rsid w:val="001523BE"/>
    <w:rsid w:val="00152EE8"/>
    <w:rsid w:val="00152EFD"/>
    <w:rsid w:val="00152F8F"/>
    <w:rsid w:val="00153024"/>
    <w:rsid w:val="001531CB"/>
    <w:rsid w:val="0015331C"/>
    <w:rsid w:val="00153A6B"/>
    <w:rsid w:val="00154F23"/>
    <w:rsid w:val="00155F4E"/>
    <w:rsid w:val="00156B7F"/>
    <w:rsid w:val="00156C85"/>
    <w:rsid w:val="00157B5D"/>
    <w:rsid w:val="001626E4"/>
    <w:rsid w:val="0016272E"/>
    <w:rsid w:val="00163E7B"/>
    <w:rsid w:val="0016402E"/>
    <w:rsid w:val="001641CD"/>
    <w:rsid w:val="001643EE"/>
    <w:rsid w:val="00164589"/>
    <w:rsid w:val="001647D0"/>
    <w:rsid w:val="001649DA"/>
    <w:rsid w:val="00165665"/>
    <w:rsid w:val="00165C26"/>
    <w:rsid w:val="00166087"/>
    <w:rsid w:val="0016625F"/>
    <w:rsid w:val="0016687E"/>
    <w:rsid w:val="001674D6"/>
    <w:rsid w:val="001678C8"/>
    <w:rsid w:val="00167C33"/>
    <w:rsid w:val="00167F96"/>
    <w:rsid w:val="0017015F"/>
    <w:rsid w:val="001706F2"/>
    <w:rsid w:val="00170B49"/>
    <w:rsid w:val="001711A8"/>
    <w:rsid w:val="00171AB8"/>
    <w:rsid w:val="00171B09"/>
    <w:rsid w:val="0017291C"/>
    <w:rsid w:val="00173392"/>
    <w:rsid w:val="001740D3"/>
    <w:rsid w:val="0017491B"/>
    <w:rsid w:val="00174F9E"/>
    <w:rsid w:val="00175165"/>
    <w:rsid w:val="00175F50"/>
    <w:rsid w:val="00176862"/>
    <w:rsid w:val="00176E32"/>
    <w:rsid w:val="001774F9"/>
    <w:rsid w:val="00177AEE"/>
    <w:rsid w:val="00177CAB"/>
    <w:rsid w:val="00177D92"/>
    <w:rsid w:val="00180744"/>
    <w:rsid w:val="00180ADB"/>
    <w:rsid w:val="00180B85"/>
    <w:rsid w:val="00180E3C"/>
    <w:rsid w:val="00180EAA"/>
    <w:rsid w:val="00181053"/>
    <w:rsid w:val="00181171"/>
    <w:rsid w:val="001812D9"/>
    <w:rsid w:val="00181302"/>
    <w:rsid w:val="001815C3"/>
    <w:rsid w:val="00181974"/>
    <w:rsid w:val="00181D12"/>
    <w:rsid w:val="001826D6"/>
    <w:rsid w:val="001827EE"/>
    <w:rsid w:val="00182EF6"/>
    <w:rsid w:val="00182FED"/>
    <w:rsid w:val="00183AB4"/>
    <w:rsid w:val="001844D7"/>
    <w:rsid w:val="0018486B"/>
    <w:rsid w:val="0018523F"/>
    <w:rsid w:val="001857D5"/>
    <w:rsid w:val="00186A56"/>
    <w:rsid w:val="00186ADD"/>
    <w:rsid w:val="001871E2"/>
    <w:rsid w:val="00187480"/>
    <w:rsid w:val="00187EAC"/>
    <w:rsid w:val="00187F67"/>
    <w:rsid w:val="00190660"/>
    <w:rsid w:val="0019097F"/>
    <w:rsid w:val="00190D0B"/>
    <w:rsid w:val="00190D89"/>
    <w:rsid w:val="00190EBA"/>
    <w:rsid w:val="0019187F"/>
    <w:rsid w:val="00191C0B"/>
    <w:rsid w:val="00192724"/>
    <w:rsid w:val="00192E9A"/>
    <w:rsid w:val="00192FAB"/>
    <w:rsid w:val="00193000"/>
    <w:rsid w:val="0019300F"/>
    <w:rsid w:val="00193468"/>
    <w:rsid w:val="00193547"/>
    <w:rsid w:val="00193BA6"/>
    <w:rsid w:val="0019438D"/>
    <w:rsid w:val="00194ABC"/>
    <w:rsid w:val="00196159"/>
    <w:rsid w:val="001968B6"/>
    <w:rsid w:val="00196BBD"/>
    <w:rsid w:val="00196CD4"/>
    <w:rsid w:val="00196D19"/>
    <w:rsid w:val="00197193"/>
    <w:rsid w:val="00197796"/>
    <w:rsid w:val="00197CB4"/>
    <w:rsid w:val="001A17B2"/>
    <w:rsid w:val="001A1FC9"/>
    <w:rsid w:val="001A351D"/>
    <w:rsid w:val="001A38D7"/>
    <w:rsid w:val="001A3E58"/>
    <w:rsid w:val="001A43C2"/>
    <w:rsid w:val="001A43C7"/>
    <w:rsid w:val="001A535B"/>
    <w:rsid w:val="001A5428"/>
    <w:rsid w:val="001A5834"/>
    <w:rsid w:val="001A5D3A"/>
    <w:rsid w:val="001A692B"/>
    <w:rsid w:val="001A7C74"/>
    <w:rsid w:val="001B040D"/>
    <w:rsid w:val="001B05E4"/>
    <w:rsid w:val="001B07FF"/>
    <w:rsid w:val="001B09EA"/>
    <w:rsid w:val="001B0D95"/>
    <w:rsid w:val="001B124A"/>
    <w:rsid w:val="001B12E7"/>
    <w:rsid w:val="001B1D5B"/>
    <w:rsid w:val="001B3285"/>
    <w:rsid w:val="001B32F7"/>
    <w:rsid w:val="001B40EE"/>
    <w:rsid w:val="001B41F5"/>
    <w:rsid w:val="001B45B4"/>
    <w:rsid w:val="001B4EDC"/>
    <w:rsid w:val="001B4FF0"/>
    <w:rsid w:val="001B634E"/>
    <w:rsid w:val="001B712B"/>
    <w:rsid w:val="001B7E1B"/>
    <w:rsid w:val="001C0C8C"/>
    <w:rsid w:val="001C0F73"/>
    <w:rsid w:val="001C1012"/>
    <w:rsid w:val="001C11B7"/>
    <w:rsid w:val="001C2FB1"/>
    <w:rsid w:val="001C42E5"/>
    <w:rsid w:val="001C503F"/>
    <w:rsid w:val="001C52A4"/>
    <w:rsid w:val="001C5310"/>
    <w:rsid w:val="001C54F8"/>
    <w:rsid w:val="001C5627"/>
    <w:rsid w:val="001C576B"/>
    <w:rsid w:val="001C5E36"/>
    <w:rsid w:val="001C635F"/>
    <w:rsid w:val="001C6560"/>
    <w:rsid w:val="001C66E4"/>
    <w:rsid w:val="001C6DCC"/>
    <w:rsid w:val="001C6DE0"/>
    <w:rsid w:val="001C6E41"/>
    <w:rsid w:val="001C7B44"/>
    <w:rsid w:val="001C7EC3"/>
    <w:rsid w:val="001C7EE8"/>
    <w:rsid w:val="001D00B9"/>
    <w:rsid w:val="001D0CBA"/>
    <w:rsid w:val="001D0CD3"/>
    <w:rsid w:val="001D1018"/>
    <w:rsid w:val="001D10C5"/>
    <w:rsid w:val="001D1AC0"/>
    <w:rsid w:val="001D21AA"/>
    <w:rsid w:val="001D2FB2"/>
    <w:rsid w:val="001D33CE"/>
    <w:rsid w:val="001D367C"/>
    <w:rsid w:val="001D4C79"/>
    <w:rsid w:val="001D4F68"/>
    <w:rsid w:val="001D59E7"/>
    <w:rsid w:val="001D5D1D"/>
    <w:rsid w:val="001D5D76"/>
    <w:rsid w:val="001D5E7C"/>
    <w:rsid w:val="001D663B"/>
    <w:rsid w:val="001D6A09"/>
    <w:rsid w:val="001D715D"/>
    <w:rsid w:val="001D7646"/>
    <w:rsid w:val="001D7C5D"/>
    <w:rsid w:val="001E07F4"/>
    <w:rsid w:val="001E0861"/>
    <w:rsid w:val="001E1088"/>
    <w:rsid w:val="001E1629"/>
    <w:rsid w:val="001E18EC"/>
    <w:rsid w:val="001E207F"/>
    <w:rsid w:val="001E2656"/>
    <w:rsid w:val="001E3D27"/>
    <w:rsid w:val="001E415D"/>
    <w:rsid w:val="001E4849"/>
    <w:rsid w:val="001E4CA5"/>
    <w:rsid w:val="001E4F93"/>
    <w:rsid w:val="001E5294"/>
    <w:rsid w:val="001E557C"/>
    <w:rsid w:val="001E583C"/>
    <w:rsid w:val="001E5C36"/>
    <w:rsid w:val="001E638B"/>
    <w:rsid w:val="001E69CF"/>
    <w:rsid w:val="001E6E9B"/>
    <w:rsid w:val="001E7058"/>
    <w:rsid w:val="001E75D9"/>
    <w:rsid w:val="001F047A"/>
    <w:rsid w:val="001F1714"/>
    <w:rsid w:val="001F19AD"/>
    <w:rsid w:val="001F1C6D"/>
    <w:rsid w:val="001F251D"/>
    <w:rsid w:val="001F2872"/>
    <w:rsid w:val="001F317B"/>
    <w:rsid w:val="001F3310"/>
    <w:rsid w:val="001F37E1"/>
    <w:rsid w:val="001F3B05"/>
    <w:rsid w:val="001F3C51"/>
    <w:rsid w:val="001F3CA9"/>
    <w:rsid w:val="001F3EC7"/>
    <w:rsid w:val="001F43CD"/>
    <w:rsid w:val="001F4E3A"/>
    <w:rsid w:val="001F5048"/>
    <w:rsid w:val="001F6C5C"/>
    <w:rsid w:val="001F73B8"/>
    <w:rsid w:val="001F7A7A"/>
    <w:rsid w:val="00200B94"/>
    <w:rsid w:val="00200E15"/>
    <w:rsid w:val="0020352C"/>
    <w:rsid w:val="00203916"/>
    <w:rsid w:val="00203A7D"/>
    <w:rsid w:val="002053BA"/>
    <w:rsid w:val="00207BAA"/>
    <w:rsid w:val="00207E26"/>
    <w:rsid w:val="00210036"/>
    <w:rsid w:val="002104CD"/>
    <w:rsid w:val="002107B9"/>
    <w:rsid w:val="00211D03"/>
    <w:rsid w:val="00212574"/>
    <w:rsid w:val="002127AF"/>
    <w:rsid w:val="002128DC"/>
    <w:rsid w:val="00212AC6"/>
    <w:rsid w:val="00212C7B"/>
    <w:rsid w:val="00212D37"/>
    <w:rsid w:val="002131E7"/>
    <w:rsid w:val="002133BD"/>
    <w:rsid w:val="0021363B"/>
    <w:rsid w:val="002136AB"/>
    <w:rsid w:val="00213B1F"/>
    <w:rsid w:val="002141C4"/>
    <w:rsid w:val="002144C6"/>
    <w:rsid w:val="00214A99"/>
    <w:rsid w:val="00215074"/>
    <w:rsid w:val="002150EC"/>
    <w:rsid w:val="00215F27"/>
    <w:rsid w:val="00217B7C"/>
    <w:rsid w:val="002205DA"/>
    <w:rsid w:val="0022080C"/>
    <w:rsid w:val="00220DCF"/>
    <w:rsid w:val="00220E9F"/>
    <w:rsid w:val="002216C9"/>
    <w:rsid w:val="00221F98"/>
    <w:rsid w:val="00223678"/>
    <w:rsid w:val="002237C6"/>
    <w:rsid w:val="00223A7D"/>
    <w:rsid w:val="002245FD"/>
    <w:rsid w:val="002257EA"/>
    <w:rsid w:val="00225AE5"/>
    <w:rsid w:val="00226198"/>
    <w:rsid w:val="002263B6"/>
    <w:rsid w:val="00226512"/>
    <w:rsid w:val="0022663C"/>
    <w:rsid w:val="00227D38"/>
    <w:rsid w:val="002308AE"/>
    <w:rsid w:val="00230BD6"/>
    <w:rsid w:val="00230FFC"/>
    <w:rsid w:val="00232AC7"/>
    <w:rsid w:val="002331EF"/>
    <w:rsid w:val="00234551"/>
    <w:rsid w:val="002345CD"/>
    <w:rsid w:val="002347FC"/>
    <w:rsid w:val="002359E1"/>
    <w:rsid w:val="00235D49"/>
    <w:rsid w:val="00235D6E"/>
    <w:rsid w:val="002361A5"/>
    <w:rsid w:val="002361FC"/>
    <w:rsid w:val="0023799A"/>
    <w:rsid w:val="00237DE5"/>
    <w:rsid w:val="00237F68"/>
    <w:rsid w:val="002400A9"/>
    <w:rsid w:val="002403CB"/>
    <w:rsid w:val="00240856"/>
    <w:rsid w:val="00241994"/>
    <w:rsid w:val="00241E85"/>
    <w:rsid w:val="00242200"/>
    <w:rsid w:val="00242E93"/>
    <w:rsid w:val="00243789"/>
    <w:rsid w:val="002437B8"/>
    <w:rsid w:val="00244C34"/>
    <w:rsid w:val="00244E69"/>
    <w:rsid w:val="00245975"/>
    <w:rsid w:val="00245B22"/>
    <w:rsid w:val="002460EC"/>
    <w:rsid w:val="0024625D"/>
    <w:rsid w:val="00250685"/>
    <w:rsid w:val="002510A2"/>
    <w:rsid w:val="00251186"/>
    <w:rsid w:val="002524D3"/>
    <w:rsid w:val="00252BFE"/>
    <w:rsid w:val="002537E8"/>
    <w:rsid w:val="00253AF7"/>
    <w:rsid w:val="002544B8"/>
    <w:rsid w:val="00254B53"/>
    <w:rsid w:val="00254D95"/>
    <w:rsid w:val="00255352"/>
    <w:rsid w:val="002554EB"/>
    <w:rsid w:val="00255C98"/>
    <w:rsid w:val="00257184"/>
    <w:rsid w:val="00257988"/>
    <w:rsid w:val="00257BD0"/>
    <w:rsid w:val="00260172"/>
    <w:rsid w:val="00260873"/>
    <w:rsid w:val="00260BD0"/>
    <w:rsid w:val="00260BD3"/>
    <w:rsid w:val="00260DF8"/>
    <w:rsid w:val="0026183A"/>
    <w:rsid w:val="00261888"/>
    <w:rsid w:val="00261EA0"/>
    <w:rsid w:val="00261FF6"/>
    <w:rsid w:val="002625B7"/>
    <w:rsid w:val="00263D0C"/>
    <w:rsid w:val="002648B1"/>
    <w:rsid w:val="00264B22"/>
    <w:rsid w:val="00264F54"/>
    <w:rsid w:val="00266BDA"/>
    <w:rsid w:val="00266E25"/>
    <w:rsid w:val="00267021"/>
    <w:rsid w:val="0026728A"/>
    <w:rsid w:val="002677EA"/>
    <w:rsid w:val="00270130"/>
    <w:rsid w:val="002704E6"/>
    <w:rsid w:val="00270751"/>
    <w:rsid w:val="002721F3"/>
    <w:rsid w:val="00272558"/>
    <w:rsid w:val="002729A8"/>
    <w:rsid w:val="00272F31"/>
    <w:rsid w:val="00272F3D"/>
    <w:rsid w:val="00272F40"/>
    <w:rsid w:val="0027303E"/>
    <w:rsid w:val="002732AB"/>
    <w:rsid w:val="002733B3"/>
    <w:rsid w:val="00274A40"/>
    <w:rsid w:val="00274F4A"/>
    <w:rsid w:val="00275388"/>
    <w:rsid w:val="0027571A"/>
    <w:rsid w:val="00275CF7"/>
    <w:rsid w:val="002769E5"/>
    <w:rsid w:val="00276CF0"/>
    <w:rsid w:val="00276D39"/>
    <w:rsid w:val="00276DD8"/>
    <w:rsid w:val="0027715C"/>
    <w:rsid w:val="002801EB"/>
    <w:rsid w:val="002802C8"/>
    <w:rsid w:val="00280344"/>
    <w:rsid w:val="002806D0"/>
    <w:rsid w:val="00280A50"/>
    <w:rsid w:val="002816C5"/>
    <w:rsid w:val="002827F7"/>
    <w:rsid w:val="0028286B"/>
    <w:rsid w:val="00283845"/>
    <w:rsid w:val="002840C8"/>
    <w:rsid w:val="002850F7"/>
    <w:rsid w:val="00285960"/>
    <w:rsid w:val="00285EB6"/>
    <w:rsid w:val="00286185"/>
    <w:rsid w:val="00287D95"/>
    <w:rsid w:val="00287E4C"/>
    <w:rsid w:val="002900A6"/>
    <w:rsid w:val="002907C4"/>
    <w:rsid w:val="002907D6"/>
    <w:rsid w:val="00290D77"/>
    <w:rsid w:val="00291448"/>
    <w:rsid w:val="00292451"/>
    <w:rsid w:val="00292639"/>
    <w:rsid w:val="0029283C"/>
    <w:rsid w:val="00293291"/>
    <w:rsid w:val="0029405D"/>
    <w:rsid w:val="00294162"/>
    <w:rsid w:val="0029419B"/>
    <w:rsid w:val="00294DC1"/>
    <w:rsid w:val="00294E29"/>
    <w:rsid w:val="00295FB2"/>
    <w:rsid w:val="00296478"/>
    <w:rsid w:val="00296F4F"/>
    <w:rsid w:val="002970DE"/>
    <w:rsid w:val="002A046A"/>
    <w:rsid w:val="002A0A0B"/>
    <w:rsid w:val="002A1026"/>
    <w:rsid w:val="002A10EF"/>
    <w:rsid w:val="002A11DF"/>
    <w:rsid w:val="002A299B"/>
    <w:rsid w:val="002A2D9B"/>
    <w:rsid w:val="002A3D2C"/>
    <w:rsid w:val="002A3EFA"/>
    <w:rsid w:val="002A4A06"/>
    <w:rsid w:val="002A4A35"/>
    <w:rsid w:val="002A547C"/>
    <w:rsid w:val="002A5538"/>
    <w:rsid w:val="002A5635"/>
    <w:rsid w:val="002A5FDC"/>
    <w:rsid w:val="002A63C3"/>
    <w:rsid w:val="002A65AB"/>
    <w:rsid w:val="002A7373"/>
    <w:rsid w:val="002A77DB"/>
    <w:rsid w:val="002B0757"/>
    <w:rsid w:val="002B0939"/>
    <w:rsid w:val="002B093C"/>
    <w:rsid w:val="002B14C1"/>
    <w:rsid w:val="002B297B"/>
    <w:rsid w:val="002B2B5D"/>
    <w:rsid w:val="002B4DBA"/>
    <w:rsid w:val="002B56AE"/>
    <w:rsid w:val="002B64C0"/>
    <w:rsid w:val="002B67FC"/>
    <w:rsid w:val="002B70EB"/>
    <w:rsid w:val="002B72AC"/>
    <w:rsid w:val="002C0547"/>
    <w:rsid w:val="002C088E"/>
    <w:rsid w:val="002C0BC7"/>
    <w:rsid w:val="002C0BF4"/>
    <w:rsid w:val="002C0F2E"/>
    <w:rsid w:val="002C1FDB"/>
    <w:rsid w:val="002C2B79"/>
    <w:rsid w:val="002C2E4C"/>
    <w:rsid w:val="002C300B"/>
    <w:rsid w:val="002C3FAD"/>
    <w:rsid w:val="002C42F5"/>
    <w:rsid w:val="002C4A1D"/>
    <w:rsid w:val="002C51DB"/>
    <w:rsid w:val="002C55B5"/>
    <w:rsid w:val="002C632F"/>
    <w:rsid w:val="002D11D4"/>
    <w:rsid w:val="002D1252"/>
    <w:rsid w:val="002D12A3"/>
    <w:rsid w:val="002D1799"/>
    <w:rsid w:val="002D1C1A"/>
    <w:rsid w:val="002D2681"/>
    <w:rsid w:val="002D28DF"/>
    <w:rsid w:val="002D3D9E"/>
    <w:rsid w:val="002D563A"/>
    <w:rsid w:val="002D56F3"/>
    <w:rsid w:val="002D6235"/>
    <w:rsid w:val="002D6E49"/>
    <w:rsid w:val="002E0067"/>
    <w:rsid w:val="002E0599"/>
    <w:rsid w:val="002E1F55"/>
    <w:rsid w:val="002E23D5"/>
    <w:rsid w:val="002E3009"/>
    <w:rsid w:val="002E3A80"/>
    <w:rsid w:val="002E406F"/>
    <w:rsid w:val="002E4436"/>
    <w:rsid w:val="002E4523"/>
    <w:rsid w:val="002E4710"/>
    <w:rsid w:val="002E4A47"/>
    <w:rsid w:val="002E54E5"/>
    <w:rsid w:val="002E56E9"/>
    <w:rsid w:val="002E5EDF"/>
    <w:rsid w:val="002E6E2B"/>
    <w:rsid w:val="002E7881"/>
    <w:rsid w:val="002E7E74"/>
    <w:rsid w:val="002F041C"/>
    <w:rsid w:val="002F1A20"/>
    <w:rsid w:val="002F24F6"/>
    <w:rsid w:val="002F26B2"/>
    <w:rsid w:val="002F3F5A"/>
    <w:rsid w:val="002F42DE"/>
    <w:rsid w:val="002F4D80"/>
    <w:rsid w:val="002F6924"/>
    <w:rsid w:val="002F6D88"/>
    <w:rsid w:val="002F6E2F"/>
    <w:rsid w:val="002F7077"/>
    <w:rsid w:val="002F7238"/>
    <w:rsid w:val="00300117"/>
    <w:rsid w:val="003002D7"/>
    <w:rsid w:val="003010CA"/>
    <w:rsid w:val="00301976"/>
    <w:rsid w:val="00301B8B"/>
    <w:rsid w:val="00301EF2"/>
    <w:rsid w:val="003022E0"/>
    <w:rsid w:val="00302399"/>
    <w:rsid w:val="00302C1D"/>
    <w:rsid w:val="0030318F"/>
    <w:rsid w:val="0030380C"/>
    <w:rsid w:val="00303C5A"/>
    <w:rsid w:val="00303E60"/>
    <w:rsid w:val="00304AF6"/>
    <w:rsid w:val="003059A7"/>
    <w:rsid w:val="00305C40"/>
    <w:rsid w:val="00305DF2"/>
    <w:rsid w:val="003070B8"/>
    <w:rsid w:val="0030777A"/>
    <w:rsid w:val="003077AE"/>
    <w:rsid w:val="00307A3E"/>
    <w:rsid w:val="00311F2A"/>
    <w:rsid w:val="0031219A"/>
    <w:rsid w:val="00312244"/>
    <w:rsid w:val="003125F3"/>
    <w:rsid w:val="00315A21"/>
    <w:rsid w:val="0031696B"/>
    <w:rsid w:val="00316DF2"/>
    <w:rsid w:val="0031730C"/>
    <w:rsid w:val="003177C8"/>
    <w:rsid w:val="003179F7"/>
    <w:rsid w:val="00320326"/>
    <w:rsid w:val="003212DC"/>
    <w:rsid w:val="003229A0"/>
    <w:rsid w:val="00322E5F"/>
    <w:rsid w:val="00323C0D"/>
    <w:rsid w:val="00323F81"/>
    <w:rsid w:val="00324D51"/>
    <w:rsid w:val="0032562A"/>
    <w:rsid w:val="003259AE"/>
    <w:rsid w:val="00325A5B"/>
    <w:rsid w:val="00325AD9"/>
    <w:rsid w:val="00325DEA"/>
    <w:rsid w:val="00326BF6"/>
    <w:rsid w:val="00327A6F"/>
    <w:rsid w:val="00327E9A"/>
    <w:rsid w:val="003315C1"/>
    <w:rsid w:val="003320F4"/>
    <w:rsid w:val="003322F9"/>
    <w:rsid w:val="003328B7"/>
    <w:rsid w:val="00332D27"/>
    <w:rsid w:val="00333BF1"/>
    <w:rsid w:val="00333BF4"/>
    <w:rsid w:val="0033415C"/>
    <w:rsid w:val="00334AA5"/>
    <w:rsid w:val="00334B91"/>
    <w:rsid w:val="003359D5"/>
    <w:rsid w:val="00337F36"/>
    <w:rsid w:val="00340238"/>
    <w:rsid w:val="003409EA"/>
    <w:rsid w:val="00340A43"/>
    <w:rsid w:val="00340D8D"/>
    <w:rsid w:val="00341405"/>
    <w:rsid w:val="0034212B"/>
    <w:rsid w:val="0034252E"/>
    <w:rsid w:val="003434EE"/>
    <w:rsid w:val="00343553"/>
    <w:rsid w:val="003435AC"/>
    <w:rsid w:val="003438A5"/>
    <w:rsid w:val="003438D9"/>
    <w:rsid w:val="003453AE"/>
    <w:rsid w:val="00345A9E"/>
    <w:rsid w:val="00345B55"/>
    <w:rsid w:val="0034600D"/>
    <w:rsid w:val="00346A91"/>
    <w:rsid w:val="00346C5B"/>
    <w:rsid w:val="00347625"/>
    <w:rsid w:val="00347AD9"/>
    <w:rsid w:val="0035041B"/>
    <w:rsid w:val="00350B62"/>
    <w:rsid w:val="00350BCF"/>
    <w:rsid w:val="0035130C"/>
    <w:rsid w:val="00352A90"/>
    <w:rsid w:val="00354683"/>
    <w:rsid w:val="00354B9D"/>
    <w:rsid w:val="00354E11"/>
    <w:rsid w:val="00355571"/>
    <w:rsid w:val="0035560D"/>
    <w:rsid w:val="00355D3A"/>
    <w:rsid w:val="00356816"/>
    <w:rsid w:val="00357433"/>
    <w:rsid w:val="00360207"/>
    <w:rsid w:val="00361388"/>
    <w:rsid w:val="00361A99"/>
    <w:rsid w:val="00361C6E"/>
    <w:rsid w:val="0036294A"/>
    <w:rsid w:val="0036298A"/>
    <w:rsid w:val="00362B0C"/>
    <w:rsid w:val="003638EF"/>
    <w:rsid w:val="0036396A"/>
    <w:rsid w:val="00363A25"/>
    <w:rsid w:val="00363E03"/>
    <w:rsid w:val="003647B3"/>
    <w:rsid w:val="00364B77"/>
    <w:rsid w:val="00365137"/>
    <w:rsid w:val="003657BC"/>
    <w:rsid w:val="00366552"/>
    <w:rsid w:val="003667AB"/>
    <w:rsid w:val="003669FB"/>
    <w:rsid w:val="00366B32"/>
    <w:rsid w:val="00366EC5"/>
    <w:rsid w:val="003672AD"/>
    <w:rsid w:val="00370323"/>
    <w:rsid w:val="00370CCD"/>
    <w:rsid w:val="00370FC5"/>
    <w:rsid w:val="0037105D"/>
    <w:rsid w:val="003725AF"/>
    <w:rsid w:val="003729FB"/>
    <w:rsid w:val="00372D29"/>
    <w:rsid w:val="0037351E"/>
    <w:rsid w:val="00373690"/>
    <w:rsid w:val="00373EC4"/>
    <w:rsid w:val="00374441"/>
    <w:rsid w:val="00375840"/>
    <w:rsid w:val="0037586E"/>
    <w:rsid w:val="0037596F"/>
    <w:rsid w:val="00375D4E"/>
    <w:rsid w:val="00375FF0"/>
    <w:rsid w:val="0037681F"/>
    <w:rsid w:val="003812FC"/>
    <w:rsid w:val="00381CC8"/>
    <w:rsid w:val="0038270E"/>
    <w:rsid w:val="003837D0"/>
    <w:rsid w:val="00383D42"/>
    <w:rsid w:val="00384B14"/>
    <w:rsid w:val="00384E90"/>
    <w:rsid w:val="00384ECC"/>
    <w:rsid w:val="003851EF"/>
    <w:rsid w:val="003854BA"/>
    <w:rsid w:val="00385A4B"/>
    <w:rsid w:val="00385F7E"/>
    <w:rsid w:val="00385FAD"/>
    <w:rsid w:val="00386132"/>
    <w:rsid w:val="00386AF4"/>
    <w:rsid w:val="0039023A"/>
    <w:rsid w:val="00390E1F"/>
    <w:rsid w:val="00390F5A"/>
    <w:rsid w:val="00391680"/>
    <w:rsid w:val="00391A9C"/>
    <w:rsid w:val="00391BE3"/>
    <w:rsid w:val="003926A7"/>
    <w:rsid w:val="00392720"/>
    <w:rsid w:val="00392FFC"/>
    <w:rsid w:val="0039320F"/>
    <w:rsid w:val="00393421"/>
    <w:rsid w:val="00394AA1"/>
    <w:rsid w:val="00395810"/>
    <w:rsid w:val="00395D2D"/>
    <w:rsid w:val="00395DB5"/>
    <w:rsid w:val="0039644B"/>
    <w:rsid w:val="00396614"/>
    <w:rsid w:val="00396C71"/>
    <w:rsid w:val="0039705E"/>
    <w:rsid w:val="00397695"/>
    <w:rsid w:val="003A0971"/>
    <w:rsid w:val="003A144B"/>
    <w:rsid w:val="003A1D35"/>
    <w:rsid w:val="003A21C5"/>
    <w:rsid w:val="003A2534"/>
    <w:rsid w:val="003A2615"/>
    <w:rsid w:val="003A27A2"/>
    <w:rsid w:val="003A2C16"/>
    <w:rsid w:val="003A34F5"/>
    <w:rsid w:val="003A39E1"/>
    <w:rsid w:val="003A505B"/>
    <w:rsid w:val="003A547F"/>
    <w:rsid w:val="003A5597"/>
    <w:rsid w:val="003A6298"/>
    <w:rsid w:val="003A62E3"/>
    <w:rsid w:val="003A66B6"/>
    <w:rsid w:val="003A7346"/>
    <w:rsid w:val="003A734C"/>
    <w:rsid w:val="003A7ECC"/>
    <w:rsid w:val="003B0A3A"/>
    <w:rsid w:val="003B10DD"/>
    <w:rsid w:val="003B1548"/>
    <w:rsid w:val="003B2679"/>
    <w:rsid w:val="003B2F20"/>
    <w:rsid w:val="003B33C5"/>
    <w:rsid w:val="003B3BB0"/>
    <w:rsid w:val="003B3C93"/>
    <w:rsid w:val="003B3F4B"/>
    <w:rsid w:val="003B41FF"/>
    <w:rsid w:val="003B49F0"/>
    <w:rsid w:val="003B5649"/>
    <w:rsid w:val="003B56BA"/>
    <w:rsid w:val="003B599C"/>
    <w:rsid w:val="003B66C5"/>
    <w:rsid w:val="003B6AAA"/>
    <w:rsid w:val="003B7304"/>
    <w:rsid w:val="003B73F5"/>
    <w:rsid w:val="003B7AF6"/>
    <w:rsid w:val="003B7DFE"/>
    <w:rsid w:val="003C06DD"/>
    <w:rsid w:val="003C0AA5"/>
    <w:rsid w:val="003C0B42"/>
    <w:rsid w:val="003C148F"/>
    <w:rsid w:val="003C275B"/>
    <w:rsid w:val="003C289E"/>
    <w:rsid w:val="003C2EBA"/>
    <w:rsid w:val="003C349A"/>
    <w:rsid w:val="003C3C37"/>
    <w:rsid w:val="003C41F1"/>
    <w:rsid w:val="003C4887"/>
    <w:rsid w:val="003C4901"/>
    <w:rsid w:val="003C4E63"/>
    <w:rsid w:val="003C56D5"/>
    <w:rsid w:val="003C5A63"/>
    <w:rsid w:val="003C640C"/>
    <w:rsid w:val="003C689C"/>
    <w:rsid w:val="003C7503"/>
    <w:rsid w:val="003C76D8"/>
    <w:rsid w:val="003D0B4C"/>
    <w:rsid w:val="003D0E5F"/>
    <w:rsid w:val="003D1810"/>
    <w:rsid w:val="003D2773"/>
    <w:rsid w:val="003D2D1D"/>
    <w:rsid w:val="003D31A8"/>
    <w:rsid w:val="003D3AA5"/>
    <w:rsid w:val="003D4270"/>
    <w:rsid w:val="003D4DE3"/>
    <w:rsid w:val="003D5C87"/>
    <w:rsid w:val="003D5D57"/>
    <w:rsid w:val="003D5DE5"/>
    <w:rsid w:val="003D6CEF"/>
    <w:rsid w:val="003E0046"/>
    <w:rsid w:val="003E02E7"/>
    <w:rsid w:val="003E0469"/>
    <w:rsid w:val="003E0842"/>
    <w:rsid w:val="003E0D5F"/>
    <w:rsid w:val="003E1513"/>
    <w:rsid w:val="003E2BB2"/>
    <w:rsid w:val="003E2FA3"/>
    <w:rsid w:val="003E35D5"/>
    <w:rsid w:val="003E381D"/>
    <w:rsid w:val="003E41F8"/>
    <w:rsid w:val="003E472F"/>
    <w:rsid w:val="003E50AC"/>
    <w:rsid w:val="003E5793"/>
    <w:rsid w:val="003E5BF8"/>
    <w:rsid w:val="003E6AF2"/>
    <w:rsid w:val="003E764C"/>
    <w:rsid w:val="003E7B1E"/>
    <w:rsid w:val="003F0B13"/>
    <w:rsid w:val="003F1169"/>
    <w:rsid w:val="003F1367"/>
    <w:rsid w:val="003F191D"/>
    <w:rsid w:val="003F215A"/>
    <w:rsid w:val="003F3624"/>
    <w:rsid w:val="003F39CE"/>
    <w:rsid w:val="003F3B87"/>
    <w:rsid w:val="003F423E"/>
    <w:rsid w:val="003F5064"/>
    <w:rsid w:val="003F51C7"/>
    <w:rsid w:val="003F51DB"/>
    <w:rsid w:val="003F5CF3"/>
    <w:rsid w:val="003F5E77"/>
    <w:rsid w:val="003F668A"/>
    <w:rsid w:val="003F6C54"/>
    <w:rsid w:val="003F711B"/>
    <w:rsid w:val="003F7429"/>
    <w:rsid w:val="003F7A48"/>
    <w:rsid w:val="003F7BDF"/>
    <w:rsid w:val="003F7CE1"/>
    <w:rsid w:val="003F7E3C"/>
    <w:rsid w:val="0040078E"/>
    <w:rsid w:val="00400A2D"/>
    <w:rsid w:val="00400AAD"/>
    <w:rsid w:val="00400E44"/>
    <w:rsid w:val="0040124B"/>
    <w:rsid w:val="00401378"/>
    <w:rsid w:val="00401452"/>
    <w:rsid w:val="00401B91"/>
    <w:rsid w:val="00402433"/>
    <w:rsid w:val="00402DAD"/>
    <w:rsid w:val="00404574"/>
    <w:rsid w:val="004048F9"/>
    <w:rsid w:val="00405BCF"/>
    <w:rsid w:val="00405D0D"/>
    <w:rsid w:val="0040602A"/>
    <w:rsid w:val="004066EA"/>
    <w:rsid w:val="004072E4"/>
    <w:rsid w:val="004078ED"/>
    <w:rsid w:val="00407A00"/>
    <w:rsid w:val="00407C11"/>
    <w:rsid w:val="00407F31"/>
    <w:rsid w:val="00410100"/>
    <w:rsid w:val="0041076E"/>
    <w:rsid w:val="00410EF4"/>
    <w:rsid w:val="004116D4"/>
    <w:rsid w:val="00411797"/>
    <w:rsid w:val="00412B9E"/>
    <w:rsid w:val="00412C3E"/>
    <w:rsid w:val="00413AC3"/>
    <w:rsid w:val="00414244"/>
    <w:rsid w:val="00414346"/>
    <w:rsid w:val="00414488"/>
    <w:rsid w:val="00414DC6"/>
    <w:rsid w:val="00414E30"/>
    <w:rsid w:val="00415011"/>
    <w:rsid w:val="00415AB2"/>
    <w:rsid w:val="00415AD4"/>
    <w:rsid w:val="00415EF3"/>
    <w:rsid w:val="00416CE8"/>
    <w:rsid w:val="00416EDB"/>
    <w:rsid w:val="00416F1E"/>
    <w:rsid w:val="004174C7"/>
    <w:rsid w:val="00421B2A"/>
    <w:rsid w:val="00421E01"/>
    <w:rsid w:val="00421F20"/>
    <w:rsid w:val="0042345C"/>
    <w:rsid w:val="00423596"/>
    <w:rsid w:val="00424341"/>
    <w:rsid w:val="00424A4A"/>
    <w:rsid w:val="004250F0"/>
    <w:rsid w:val="004256B3"/>
    <w:rsid w:val="00425F4F"/>
    <w:rsid w:val="004260D5"/>
    <w:rsid w:val="00426331"/>
    <w:rsid w:val="00426484"/>
    <w:rsid w:val="004278D2"/>
    <w:rsid w:val="00430BE4"/>
    <w:rsid w:val="004319A8"/>
    <w:rsid w:val="00431C64"/>
    <w:rsid w:val="00431D11"/>
    <w:rsid w:val="00432885"/>
    <w:rsid w:val="004329A7"/>
    <w:rsid w:val="00432B56"/>
    <w:rsid w:val="00433647"/>
    <w:rsid w:val="00433FD8"/>
    <w:rsid w:val="00435046"/>
    <w:rsid w:val="00435350"/>
    <w:rsid w:val="00435694"/>
    <w:rsid w:val="00435D78"/>
    <w:rsid w:val="00435E9E"/>
    <w:rsid w:val="00435F34"/>
    <w:rsid w:val="0043612A"/>
    <w:rsid w:val="00436D8F"/>
    <w:rsid w:val="004378D4"/>
    <w:rsid w:val="00440D59"/>
    <w:rsid w:val="00441895"/>
    <w:rsid w:val="004421C8"/>
    <w:rsid w:val="00442C37"/>
    <w:rsid w:val="00442F82"/>
    <w:rsid w:val="004436B8"/>
    <w:rsid w:val="004438C4"/>
    <w:rsid w:val="00443C0C"/>
    <w:rsid w:val="00443F62"/>
    <w:rsid w:val="004440E6"/>
    <w:rsid w:val="00444AB9"/>
    <w:rsid w:val="004452E5"/>
    <w:rsid w:val="004453D0"/>
    <w:rsid w:val="00445737"/>
    <w:rsid w:val="004458CA"/>
    <w:rsid w:val="00445ECC"/>
    <w:rsid w:val="004468F7"/>
    <w:rsid w:val="00447B71"/>
    <w:rsid w:val="00447C10"/>
    <w:rsid w:val="00447DF5"/>
    <w:rsid w:val="00451E7E"/>
    <w:rsid w:val="00452751"/>
    <w:rsid w:val="00452B63"/>
    <w:rsid w:val="004531EC"/>
    <w:rsid w:val="004534BD"/>
    <w:rsid w:val="00453B93"/>
    <w:rsid w:val="0045448F"/>
    <w:rsid w:val="0045516C"/>
    <w:rsid w:val="004556B7"/>
    <w:rsid w:val="0045608E"/>
    <w:rsid w:val="0045658C"/>
    <w:rsid w:val="00456B32"/>
    <w:rsid w:val="0046037C"/>
    <w:rsid w:val="004605B8"/>
    <w:rsid w:val="00461897"/>
    <w:rsid w:val="00461906"/>
    <w:rsid w:val="00461C59"/>
    <w:rsid w:val="00462E90"/>
    <w:rsid w:val="00463458"/>
    <w:rsid w:val="00463914"/>
    <w:rsid w:val="00463993"/>
    <w:rsid w:val="00464915"/>
    <w:rsid w:val="00466CBC"/>
    <w:rsid w:val="0046777D"/>
    <w:rsid w:val="00467B19"/>
    <w:rsid w:val="00467CBD"/>
    <w:rsid w:val="00471DC8"/>
    <w:rsid w:val="004724CE"/>
    <w:rsid w:val="00472558"/>
    <w:rsid w:val="00472A9A"/>
    <w:rsid w:val="00472B08"/>
    <w:rsid w:val="00472E54"/>
    <w:rsid w:val="0047400F"/>
    <w:rsid w:val="00474C4B"/>
    <w:rsid w:val="00474EAD"/>
    <w:rsid w:val="00475A09"/>
    <w:rsid w:val="00475A9A"/>
    <w:rsid w:val="004760C5"/>
    <w:rsid w:val="00476CFE"/>
    <w:rsid w:val="0047704B"/>
    <w:rsid w:val="00477BF1"/>
    <w:rsid w:val="00477D49"/>
    <w:rsid w:val="00477ED4"/>
    <w:rsid w:val="00480182"/>
    <w:rsid w:val="00480364"/>
    <w:rsid w:val="00480F9B"/>
    <w:rsid w:val="00481804"/>
    <w:rsid w:val="00481CFC"/>
    <w:rsid w:val="00482BBA"/>
    <w:rsid w:val="0048358F"/>
    <w:rsid w:val="004836ED"/>
    <w:rsid w:val="004837B0"/>
    <w:rsid w:val="0048479F"/>
    <w:rsid w:val="004847FD"/>
    <w:rsid w:val="00484C2C"/>
    <w:rsid w:val="00484DA7"/>
    <w:rsid w:val="00485E6C"/>
    <w:rsid w:val="00486370"/>
    <w:rsid w:val="0048713B"/>
    <w:rsid w:val="004907E9"/>
    <w:rsid w:val="00490C32"/>
    <w:rsid w:val="00491707"/>
    <w:rsid w:val="00491C06"/>
    <w:rsid w:val="004940D7"/>
    <w:rsid w:val="00494482"/>
    <w:rsid w:val="00494784"/>
    <w:rsid w:val="0049493D"/>
    <w:rsid w:val="00494986"/>
    <w:rsid w:val="00494D59"/>
    <w:rsid w:val="00496239"/>
    <w:rsid w:val="0049624B"/>
    <w:rsid w:val="00497466"/>
    <w:rsid w:val="00497CA7"/>
    <w:rsid w:val="004A07B7"/>
    <w:rsid w:val="004A0C32"/>
    <w:rsid w:val="004A0D5C"/>
    <w:rsid w:val="004A117F"/>
    <w:rsid w:val="004A1342"/>
    <w:rsid w:val="004A1EDA"/>
    <w:rsid w:val="004A21D1"/>
    <w:rsid w:val="004A2BA2"/>
    <w:rsid w:val="004A3287"/>
    <w:rsid w:val="004A32C3"/>
    <w:rsid w:val="004A346D"/>
    <w:rsid w:val="004A36C2"/>
    <w:rsid w:val="004A36F4"/>
    <w:rsid w:val="004A493B"/>
    <w:rsid w:val="004A4D97"/>
    <w:rsid w:val="004A4EFC"/>
    <w:rsid w:val="004A55C3"/>
    <w:rsid w:val="004A5AFE"/>
    <w:rsid w:val="004A6043"/>
    <w:rsid w:val="004A6769"/>
    <w:rsid w:val="004A6DCF"/>
    <w:rsid w:val="004A6E57"/>
    <w:rsid w:val="004A7B88"/>
    <w:rsid w:val="004A7E6A"/>
    <w:rsid w:val="004B07CE"/>
    <w:rsid w:val="004B08A1"/>
    <w:rsid w:val="004B2C5C"/>
    <w:rsid w:val="004B2F2E"/>
    <w:rsid w:val="004B35C4"/>
    <w:rsid w:val="004B379A"/>
    <w:rsid w:val="004B53AE"/>
    <w:rsid w:val="004B661D"/>
    <w:rsid w:val="004B6662"/>
    <w:rsid w:val="004B6BCE"/>
    <w:rsid w:val="004B6D09"/>
    <w:rsid w:val="004B6E46"/>
    <w:rsid w:val="004B6E6E"/>
    <w:rsid w:val="004B77C0"/>
    <w:rsid w:val="004B78ED"/>
    <w:rsid w:val="004C0DC5"/>
    <w:rsid w:val="004C0F53"/>
    <w:rsid w:val="004C1CE6"/>
    <w:rsid w:val="004C246A"/>
    <w:rsid w:val="004C2B9F"/>
    <w:rsid w:val="004C2E49"/>
    <w:rsid w:val="004C34D1"/>
    <w:rsid w:val="004C59F7"/>
    <w:rsid w:val="004C5FBF"/>
    <w:rsid w:val="004C6355"/>
    <w:rsid w:val="004C660A"/>
    <w:rsid w:val="004C6B88"/>
    <w:rsid w:val="004C6C65"/>
    <w:rsid w:val="004C6FB2"/>
    <w:rsid w:val="004C7134"/>
    <w:rsid w:val="004C78FC"/>
    <w:rsid w:val="004C7A12"/>
    <w:rsid w:val="004C7E12"/>
    <w:rsid w:val="004C99E3"/>
    <w:rsid w:val="004D0682"/>
    <w:rsid w:val="004D0F60"/>
    <w:rsid w:val="004D10C5"/>
    <w:rsid w:val="004D16F9"/>
    <w:rsid w:val="004D1A8F"/>
    <w:rsid w:val="004D2352"/>
    <w:rsid w:val="004D2546"/>
    <w:rsid w:val="004D28B8"/>
    <w:rsid w:val="004D28E5"/>
    <w:rsid w:val="004D299E"/>
    <w:rsid w:val="004D2B1F"/>
    <w:rsid w:val="004D31B5"/>
    <w:rsid w:val="004D34C9"/>
    <w:rsid w:val="004D5EAD"/>
    <w:rsid w:val="004D654C"/>
    <w:rsid w:val="004D6DE0"/>
    <w:rsid w:val="004D74A3"/>
    <w:rsid w:val="004D785A"/>
    <w:rsid w:val="004D7EFC"/>
    <w:rsid w:val="004D7F98"/>
    <w:rsid w:val="004E0AA4"/>
    <w:rsid w:val="004E1481"/>
    <w:rsid w:val="004E1B9A"/>
    <w:rsid w:val="004E1D1B"/>
    <w:rsid w:val="004E200A"/>
    <w:rsid w:val="004E27A6"/>
    <w:rsid w:val="004E2C0B"/>
    <w:rsid w:val="004E2F8D"/>
    <w:rsid w:val="004E3147"/>
    <w:rsid w:val="004E385F"/>
    <w:rsid w:val="004E4834"/>
    <w:rsid w:val="004E5894"/>
    <w:rsid w:val="004E5FB1"/>
    <w:rsid w:val="004E61B6"/>
    <w:rsid w:val="004E6952"/>
    <w:rsid w:val="004E6F40"/>
    <w:rsid w:val="004E6FC1"/>
    <w:rsid w:val="004E7582"/>
    <w:rsid w:val="004E79AF"/>
    <w:rsid w:val="004E7E9B"/>
    <w:rsid w:val="004F0694"/>
    <w:rsid w:val="004F0778"/>
    <w:rsid w:val="004F0B5A"/>
    <w:rsid w:val="004F1199"/>
    <w:rsid w:val="004F1C0B"/>
    <w:rsid w:val="004F2017"/>
    <w:rsid w:val="004F2ADA"/>
    <w:rsid w:val="004F2C06"/>
    <w:rsid w:val="004F2E3A"/>
    <w:rsid w:val="004F4314"/>
    <w:rsid w:val="004F4920"/>
    <w:rsid w:val="004F4997"/>
    <w:rsid w:val="004F4C04"/>
    <w:rsid w:val="004F51B0"/>
    <w:rsid w:val="004F544B"/>
    <w:rsid w:val="004F54E0"/>
    <w:rsid w:val="004F5943"/>
    <w:rsid w:val="004F5FA3"/>
    <w:rsid w:val="004F60FE"/>
    <w:rsid w:val="004F723D"/>
    <w:rsid w:val="00500487"/>
    <w:rsid w:val="005008B4"/>
    <w:rsid w:val="00501B87"/>
    <w:rsid w:val="00501E36"/>
    <w:rsid w:val="005028A1"/>
    <w:rsid w:val="00502954"/>
    <w:rsid w:val="00502A81"/>
    <w:rsid w:val="00503558"/>
    <w:rsid w:val="00503A3F"/>
    <w:rsid w:val="00503BFA"/>
    <w:rsid w:val="00504DC6"/>
    <w:rsid w:val="00505380"/>
    <w:rsid w:val="00505FE8"/>
    <w:rsid w:val="005069C1"/>
    <w:rsid w:val="005069D3"/>
    <w:rsid w:val="00506BCB"/>
    <w:rsid w:val="00506F07"/>
    <w:rsid w:val="00506FFC"/>
    <w:rsid w:val="00510567"/>
    <w:rsid w:val="00511200"/>
    <w:rsid w:val="00511240"/>
    <w:rsid w:val="0051147B"/>
    <w:rsid w:val="0051148D"/>
    <w:rsid w:val="00513546"/>
    <w:rsid w:val="00513BD1"/>
    <w:rsid w:val="005140B9"/>
    <w:rsid w:val="00514339"/>
    <w:rsid w:val="00514545"/>
    <w:rsid w:val="005147D7"/>
    <w:rsid w:val="005150E2"/>
    <w:rsid w:val="00515339"/>
    <w:rsid w:val="005155BC"/>
    <w:rsid w:val="005156F6"/>
    <w:rsid w:val="0051595F"/>
    <w:rsid w:val="005166AD"/>
    <w:rsid w:val="005173D8"/>
    <w:rsid w:val="00520497"/>
    <w:rsid w:val="00520627"/>
    <w:rsid w:val="005209F3"/>
    <w:rsid w:val="00521C0E"/>
    <w:rsid w:val="00521D3B"/>
    <w:rsid w:val="005223C8"/>
    <w:rsid w:val="00523819"/>
    <w:rsid w:val="00523DBD"/>
    <w:rsid w:val="0052432B"/>
    <w:rsid w:val="00524B9A"/>
    <w:rsid w:val="00525785"/>
    <w:rsid w:val="005259F4"/>
    <w:rsid w:val="00525E9B"/>
    <w:rsid w:val="00526FB0"/>
    <w:rsid w:val="00527B71"/>
    <w:rsid w:val="00527B9C"/>
    <w:rsid w:val="00530182"/>
    <w:rsid w:val="005304FF"/>
    <w:rsid w:val="005306F5"/>
    <w:rsid w:val="00530754"/>
    <w:rsid w:val="00530D6A"/>
    <w:rsid w:val="00530FFA"/>
    <w:rsid w:val="00531807"/>
    <w:rsid w:val="005325F2"/>
    <w:rsid w:val="00533116"/>
    <w:rsid w:val="0053340C"/>
    <w:rsid w:val="0053536B"/>
    <w:rsid w:val="005375BF"/>
    <w:rsid w:val="00537705"/>
    <w:rsid w:val="00540556"/>
    <w:rsid w:val="00540B0B"/>
    <w:rsid w:val="00541169"/>
    <w:rsid w:val="00541C4A"/>
    <w:rsid w:val="00541EE7"/>
    <w:rsid w:val="00542F40"/>
    <w:rsid w:val="00543870"/>
    <w:rsid w:val="005438AE"/>
    <w:rsid w:val="00543E8E"/>
    <w:rsid w:val="005440F1"/>
    <w:rsid w:val="00544E26"/>
    <w:rsid w:val="00546140"/>
    <w:rsid w:val="00546D41"/>
    <w:rsid w:val="0054778A"/>
    <w:rsid w:val="00550721"/>
    <w:rsid w:val="00550F08"/>
    <w:rsid w:val="0055138C"/>
    <w:rsid w:val="005527A2"/>
    <w:rsid w:val="00552874"/>
    <w:rsid w:val="00552B67"/>
    <w:rsid w:val="005536B3"/>
    <w:rsid w:val="00553D9A"/>
    <w:rsid w:val="00553EDA"/>
    <w:rsid w:val="0055433B"/>
    <w:rsid w:val="00554C9F"/>
    <w:rsid w:val="00555941"/>
    <w:rsid w:val="00555EDC"/>
    <w:rsid w:val="00556265"/>
    <w:rsid w:val="005562D5"/>
    <w:rsid w:val="00556F23"/>
    <w:rsid w:val="00557040"/>
    <w:rsid w:val="005574EC"/>
    <w:rsid w:val="00557505"/>
    <w:rsid w:val="0055795E"/>
    <w:rsid w:val="005600EF"/>
    <w:rsid w:val="005615EA"/>
    <w:rsid w:val="005622A6"/>
    <w:rsid w:val="00562776"/>
    <w:rsid w:val="00562AF8"/>
    <w:rsid w:val="00562C2D"/>
    <w:rsid w:val="00562EBA"/>
    <w:rsid w:val="00562FE6"/>
    <w:rsid w:val="005635C6"/>
    <w:rsid w:val="00563955"/>
    <w:rsid w:val="0056398A"/>
    <w:rsid w:val="00563A6E"/>
    <w:rsid w:val="00563B4E"/>
    <w:rsid w:val="005642D5"/>
    <w:rsid w:val="005642E5"/>
    <w:rsid w:val="005650FA"/>
    <w:rsid w:val="0056661D"/>
    <w:rsid w:val="00566A63"/>
    <w:rsid w:val="00567350"/>
    <w:rsid w:val="005673C2"/>
    <w:rsid w:val="005675F0"/>
    <w:rsid w:val="00567CBD"/>
    <w:rsid w:val="00567D81"/>
    <w:rsid w:val="00570169"/>
    <w:rsid w:val="0057049C"/>
    <w:rsid w:val="00570A49"/>
    <w:rsid w:val="0057154B"/>
    <w:rsid w:val="00571CF3"/>
    <w:rsid w:val="005723D4"/>
    <w:rsid w:val="00572AE3"/>
    <w:rsid w:val="00572FE9"/>
    <w:rsid w:val="0057305E"/>
    <w:rsid w:val="00573169"/>
    <w:rsid w:val="005735E6"/>
    <w:rsid w:val="00574036"/>
    <w:rsid w:val="00574688"/>
    <w:rsid w:val="00574A6F"/>
    <w:rsid w:val="00574AD4"/>
    <w:rsid w:val="0057589E"/>
    <w:rsid w:val="00575EB0"/>
    <w:rsid w:val="00576170"/>
    <w:rsid w:val="0057619C"/>
    <w:rsid w:val="00576B62"/>
    <w:rsid w:val="00576BB8"/>
    <w:rsid w:val="005776CC"/>
    <w:rsid w:val="005778A7"/>
    <w:rsid w:val="005778C7"/>
    <w:rsid w:val="00580662"/>
    <w:rsid w:val="005809A2"/>
    <w:rsid w:val="00580B50"/>
    <w:rsid w:val="0058122F"/>
    <w:rsid w:val="00581722"/>
    <w:rsid w:val="005819F2"/>
    <w:rsid w:val="00582983"/>
    <w:rsid w:val="00582C48"/>
    <w:rsid w:val="00582D69"/>
    <w:rsid w:val="00583172"/>
    <w:rsid w:val="00583708"/>
    <w:rsid w:val="005845B8"/>
    <w:rsid w:val="00585B18"/>
    <w:rsid w:val="00585CA6"/>
    <w:rsid w:val="005860BC"/>
    <w:rsid w:val="00586826"/>
    <w:rsid w:val="00586E16"/>
    <w:rsid w:val="00587C2E"/>
    <w:rsid w:val="00587E5D"/>
    <w:rsid w:val="005914E8"/>
    <w:rsid w:val="0059263B"/>
    <w:rsid w:val="0059267E"/>
    <w:rsid w:val="00592CB8"/>
    <w:rsid w:val="00593463"/>
    <w:rsid w:val="00594059"/>
    <w:rsid w:val="0059567A"/>
    <w:rsid w:val="00595CCE"/>
    <w:rsid w:val="0059637E"/>
    <w:rsid w:val="00596556"/>
    <w:rsid w:val="00597682"/>
    <w:rsid w:val="005976CE"/>
    <w:rsid w:val="005978E7"/>
    <w:rsid w:val="00597EAA"/>
    <w:rsid w:val="005A029D"/>
    <w:rsid w:val="005A0EC5"/>
    <w:rsid w:val="005A1132"/>
    <w:rsid w:val="005A188D"/>
    <w:rsid w:val="005A223A"/>
    <w:rsid w:val="005A257C"/>
    <w:rsid w:val="005A2ADA"/>
    <w:rsid w:val="005A5E55"/>
    <w:rsid w:val="005A6111"/>
    <w:rsid w:val="005A6D87"/>
    <w:rsid w:val="005A6F15"/>
    <w:rsid w:val="005A74F1"/>
    <w:rsid w:val="005A7831"/>
    <w:rsid w:val="005B0134"/>
    <w:rsid w:val="005B090E"/>
    <w:rsid w:val="005B0B5D"/>
    <w:rsid w:val="005B1030"/>
    <w:rsid w:val="005B17DF"/>
    <w:rsid w:val="005B23CE"/>
    <w:rsid w:val="005B2DB0"/>
    <w:rsid w:val="005B3354"/>
    <w:rsid w:val="005B3ECD"/>
    <w:rsid w:val="005B43C9"/>
    <w:rsid w:val="005B4788"/>
    <w:rsid w:val="005B481B"/>
    <w:rsid w:val="005B4AB1"/>
    <w:rsid w:val="005B4E6E"/>
    <w:rsid w:val="005B4EE2"/>
    <w:rsid w:val="005B60CE"/>
    <w:rsid w:val="005B610A"/>
    <w:rsid w:val="005B6C3C"/>
    <w:rsid w:val="005B7952"/>
    <w:rsid w:val="005B7C45"/>
    <w:rsid w:val="005B7D1F"/>
    <w:rsid w:val="005B7F02"/>
    <w:rsid w:val="005C037A"/>
    <w:rsid w:val="005C0FB8"/>
    <w:rsid w:val="005C20A8"/>
    <w:rsid w:val="005C2425"/>
    <w:rsid w:val="005C2AB1"/>
    <w:rsid w:val="005C301D"/>
    <w:rsid w:val="005C3275"/>
    <w:rsid w:val="005C3663"/>
    <w:rsid w:val="005C45EA"/>
    <w:rsid w:val="005C531B"/>
    <w:rsid w:val="005C5C1E"/>
    <w:rsid w:val="005C7CC3"/>
    <w:rsid w:val="005C7D39"/>
    <w:rsid w:val="005D0FF6"/>
    <w:rsid w:val="005D1688"/>
    <w:rsid w:val="005D1BA5"/>
    <w:rsid w:val="005D1D7C"/>
    <w:rsid w:val="005D28C9"/>
    <w:rsid w:val="005D2E09"/>
    <w:rsid w:val="005D30C5"/>
    <w:rsid w:val="005D36BF"/>
    <w:rsid w:val="005D41D7"/>
    <w:rsid w:val="005D4786"/>
    <w:rsid w:val="005D4D23"/>
    <w:rsid w:val="005D4DAF"/>
    <w:rsid w:val="005D5393"/>
    <w:rsid w:val="005D566A"/>
    <w:rsid w:val="005D5816"/>
    <w:rsid w:val="005D6712"/>
    <w:rsid w:val="005D6BBD"/>
    <w:rsid w:val="005D6C03"/>
    <w:rsid w:val="005D78EC"/>
    <w:rsid w:val="005D7A88"/>
    <w:rsid w:val="005D7CB6"/>
    <w:rsid w:val="005E06D0"/>
    <w:rsid w:val="005E07C7"/>
    <w:rsid w:val="005E0EA9"/>
    <w:rsid w:val="005E0EBB"/>
    <w:rsid w:val="005E10D8"/>
    <w:rsid w:val="005E1C6F"/>
    <w:rsid w:val="005E2243"/>
    <w:rsid w:val="005E2464"/>
    <w:rsid w:val="005E268B"/>
    <w:rsid w:val="005E2838"/>
    <w:rsid w:val="005E2D56"/>
    <w:rsid w:val="005E2DC7"/>
    <w:rsid w:val="005E336D"/>
    <w:rsid w:val="005E3F6A"/>
    <w:rsid w:val="005E44A1"/>
    <w:rsid w:val="005E45F4"/>
    <w:rsid w:val="005E471A"/>
    <w:rsid w:val="005E48AA"/>
    <w:rsid w:val="005E591F"/>
    <w:rsid w:val="005E5D00"/>
    <w:rsid w:val="005E621A"/>
    <w:rsid w:val="005E628D"/>
    <w:rsid w:val="005E6830"/>
    <w:rsid w:val="005E69EC"/>
    <w:rsid w:val="005E6A75"/>
    <w:rsid w:val="005E6E51"/>
    <w:rsid w:val="005E7353"/>
    <w:rsid w:val="005E79DA"/>
    <w:rsid w:val="005E7A86"/>
    <w:rsid w:val="005E7CE7"/>
    <w:rsid w:val="005F0364"/>
    <w:rsid w:val="005F0538"/>
    <w:rsid w:val="005F0922"/>
    <w:rsid w:val="005F0C10"/>
    <w:rsid w:val="005F0DDB"/>
    <w:rsid w:val="005F1EFD"/>
    <w:rsid w:val="005F239E"/>
    <w:rsid w:val="005F2688"/>
    <w:rsid w:val="005F26B3"/>
    <w:rsid w:val="005F27B6"/>
    <w:rsid w:val="005F27E2"/>
    <w:rsid w:val="005F2905"/>
    <w:rsid w:val="005F308B"/>
    <w:rsid w:val="005F3149"/>
    <w:rsid w:val="005F36EF"/>
    <w:rsid w:val="005F3AD1"/>
    <w:rsid w:val="005F3BEA"/>
    <w:rsid w:val="005F4EE7"/>
    <w:rsid w:val="005F569F"/>
    <w:rsid w:val="005F68C7"/>
    <w:rsid w:val="005F6C3C"/>
    <w:rsid w:val="005F6DB6"/>
    <w:rsid w:val="005F7301"/>
    <w:rsid w:val="005F7305"/>
    <w:rsid w:val="005F7357"/>
    <w:rsid w:val="005F73C0"/>
    <w:rsid w:val="005F74C1"/>
    <w:rsid w:val="005F7995"/>
    <w:rsid w:val="0060008B"/>
    <w:rsid w:val="00600721"/>
    <w:rsid w:val="006009DE"/>
    <w:rsid w:val="00600A52"/>
    <w:rsid w:val="00601BD9"/>
    <w:rsid w:val="00601E31"/>
    <w:rsid w:val="00601F77"/>
    <w:rsid w:val="00602B68"/>
    <w:rsid w:val="00603291"/>
    <w:rsid w:val="00603447"/>
    <w:rsid w:val="006041FC"/>
    <w:rsid w:val="006042C3"/>
    <w:rsid w:val="00604AEC"/>
    <w:rsid w:val="00604ED9"/>
    <w:rsid w:val="00605DFA"/>
    <w:rsid w:val="00605E19"/>
    <w:rsid w:val="006077A4"/>
    <w:rsid w:val="00607AB6"/>
    <w:rsid w:val="0061007B"/>
    <w:rsid w:val="006118B5"/>
    <w:rsid w:val="006128DE"/>
    <w:rsid w:val="00612EBA"/>
    <w:rsid w:val="00612F26"/>
    <w:rsid w:val="00613190"/>
    <w:rsid w:val="0061350B"/>
    <w:rsid w:val="00613E70"/>
    <w:rsid w:val="00613FBA"/>
    <w:rsid w:val="00614975"/>
    <w:rsid w:val="00614ECF"/>
    <w:rsid w:val="006150A9"/>
    <w:rsid w:val="0061562C"/>
    <w:rsid w:val="006158AD"/>
    <w:rsid w:val="00615A77"/>
    <w:rsid w:val="0061604F"/>
    <w:rsid w:val="0061611B"/>
    <w:rsid w:val="00616463"/>
    <w:rsid w:val="006164B2"/>
    <w:rsid w:val="00616A04"/>
    <w:rsid w:val="00617417"/>
    <w:rsid w:val="00620026"/>
    <w:rsid w:val="0062031A"/>
    <w:rsid w:val="00620CB0"/>
    <w:rsid w:val="00621455"/>
    <w:rsid w:val="00621B33"/>
    <w:rsid w:val="00621F50"/>
    <w:rsid w:val="0062207D"/>
    <w:rsid w:val="0062291D"/>
    <w:rsid w:val="00622DD2"/>
    <w:rsid w:val="00623A8D"/>
    <w:rsid w:val="00623CFC"/>
    <w:rsid w:val="00624A6B"/>
    <w:rsid w:val="00624D7F"/>
    <w:rsid w:val="00625BA7"/>
    <w:rsid w:val="006266FB"/>
    <w:rsid w:val="006268E4"/>
    <w:rsid w:val="006270C1"/>
    <w:rsid w:val="0062759D"/>
    <w:rsid w:val="0062776E"/>
    <w:rsid w:val="00630538"/>
    <w:rsid w:val="00630999"/>
    <w:rsid w:val="00630D18"/>
    <w:rsid w:val="006316D3"/>
    <w:rsid w:val="0063192B"/>
    <w:rsid w:val="00631C16"/>
    <w:rsid w:val="00631DF0"/>
    <w:rsid w:val="00631E8B"/>
    <w:rsid w:val="00632860"/>
    <w:rsid w:val="00632D06"/>
    <w:rsid w:val="006330CA"/>
    <w:rsid w:val="0063482F"/>
    <w:rsid w:val="0063586D"/>
    <w:rsid w:val="0063588A"/>
    <w:rsid w:val="006367BD"/>
    <w:rsid w:val="00636A3D"/>
    <w:rsid w:val="00636B54"/>
    <w:rsid w:val="0063712C"/>
    <w:rsid w:val="00637223"/>
    <w:rsid w:val="006377A1"/>
    <w:rsid w:val="00640F8E"/>
    <w:rsid w:val="00641241"/>
    <w:rsid w:val="00641F74"/>
    <w:rsid w:val="00642221"/>
    <w:rsid w:val="00642DD2"/>
    <w:rsid w:val="00642E17"/>
    <w:rsid w:val="00643C98"/>
    <w:rsid w:val="00643DCC"/>
    <w:rsid w:val="00643E82"/>
    <w:rsid w:val="006440D2"/>
    <w:rsid w:val="0064423E"/>
    <w:rsid w:val="00644D9E"/>
    <w:rsid w:val="00645857"/>
    <w:rsid w:val="00646212"/>
    <w:rsid w:val="006465AB"/>
    <w:rsid w:val="0064673A"/>
    <w:rsid w:val="00646830"/>
    <w:rsid w:val="006469F7"/>
    <w:rsid w:val="00647419"/>
    <w:rsid w:val="006479B6"/>
    <w:rsid w:val="00647B5E"/>
    <w:rsid w:val="0065004D"/>
    <w:rsid w:val="00650292"/>
    <w:rsid w:val="00650B50"/>
    <w:rsid w:val="00650FEB"/>
    <w:rsid w:val="0065166D"/>
    <w:rsid w:val="006523EF"/>
    <w:rsid w:val="00652A3A"/>
    <w:rsid w:val="00653EB5"/>
    <w:rsid w:val="00654759"/>
    <w:rsid w:val="0065529C"/>
    <w:rsid w:val="00655D33"/>
    <w:rsid w:val="00656330"/>
    <w:rsid w:val="006564CE"/>
    <w:rsid w:val="006576C1"/>
    <w:rsid w:val="00657DE6"/>
    <w:rsid w:val="006603EA"/>
    <w:rsid w:val="00660F45"/>
    <w:rsid w:val="006610CD"/>
    <w:rsid w:val="00661397"/>
    <w:rsid w:val="006613E3"/>
    <w:rsid w:val="006617E2"/>
    <w:rsid w:val="0066205F"/>
    <w:rsid w:val="0066350E"/>
    <w:rsid w:val="00663B90"/>
    <w:rsid w:val="00663EFD"/>
    <w:rsid w:val="00664956"/>
    <w:rsid w:val="0066538B"/>
    <w:rsid w:val="00665423"/>
    <w:rsid w:val="00665841"/>
    <w:rsid w:val="00665C55"/>
    <w:rsid w:val="006664E4"/>
    <w:rsid w:val="00666579"/>
    <w:rsid w:val="00666882"/>
    <w:rsid w:val="00666C77"/>
    <w:rsid w:val="00667086"/>
    <w:rsid w:val="00667D80"/>
    <w:rsid w:val="0067015B"/>
    <w:rsid w:val="0067025E"/>
    <w:rsid w:val="0067062D"/>
    <w:rsid w:val="00670EB5"/>
    <w:rsid w:val="006711C7"/>
    <w:rsid w:val="00671765"/>
    <w:rsid w:val="00671874"/>
    <w:rsid w:val="00671ECE"/>
    <w:rsid w:val="0067249E"/>
    <w:rsid w:val="006730E1"/>
    <w:rsid w:val="00673BD5"/>
    <w:rsid w:val="006740A6"/>
    <w:rsid w:val="006747C3"/>
    <w:rsid w:val="00674ADD"/>
    <w:rsid w:val="00674F7E"/>
    <w:rsid w:val="0067553B"/>
    <w:rsid w:val="00675749"/>
    <w:rsid w:val="00675C00"/>
    <w:rsid w:val="0067653E"/>
    <w:rsid w:val="006768D5"/>
    <w:rsid w:val="00676D84"/>
    <w:rsid w:val="00676F42"/>
    <w:rsid w:val="0067734E"/>
    <w:rsid w:val="006776A2"/>
    <w:rsid w:val="00680537"/>
    <w:rsid w:val="00680ADD"/>
    <w:rsid w:val="00680E3C"/>
    <w:rsid w:val="00681383"/>
    <w:rsid w:val="00681569"/>
    <w:rsid w:val="00681D9F"/>
    <w:rsid w:val="00682238"/>
    <w:rsid w:val="00682361"/>
    <w:rsid w:val="006828BB"/>
    <w:rsid w:val="006835B8"/>
    <w:rsid w:val="00684E85"/>
    <w:rsid w:val="006850C1"/>
    <w:rsid w:val="006859B4"/>
    <w:rsid w:val="00685BD7"/>
    <w:rsid w:val="006868BA"/>
    <w:rsid w:val="00686952"/>
    <w:rsid w:val="006869BD"/>
    <w:rsid w:val="00686BB4"/>
    <w:rsid w:val="00687DB7"/>
    <w:rsid w:val="00687DC8"/>
    <w:rsid w:val="00690C4E"/>
    <w:rsid w:val="00690D8C"/>
    <w:rsid w:val="006912C7"/>
    <w:rsid w:val="00691714"/>
    <w:rsid w:val="00692CB4"/>
    <w:rsid w:val="006933F1"/>
    <w:rsid w:val="00693B58"/>
    <w:rsid w:val="00694FEC"/>
    <w:rsid w:val="00695026"/>
    <w:rsid w:val="006950E8"/>
    <w:rsid w:val="00696322"/>
    <w:rsid w:val="006963ED"/>
    <w:rsid w:val="00696623"/>
    <w:rsid w:val="0069709F"/>
    <w:rsid w:val="006971A7"/>
    <w:rsid w:val="00697241"/>
    <w:rsid w:val="006978F1"/>
    <w:rsid w:val="00697982"/>
    <w:rsid w:val="006A0566"/>
    <w:rsid w:val="006A1ABF"/>
    <w:rsid w:val="006A1C4F"/>
    <w:rsid w:val="006A28F1"/>
    <w:rsid w:val="006A2917"/>
    <w:rsid w:val="006A31BE"/>
    <w:rsid w:val="006A399B"/>
    <w:rsid w:val="006A43BA"/>
    <w:rsid w:val="006A44CE"/>
    <w:rsid w:val="006A4901"/>
    <w:rsid w:val="006A49A8"/>
    <w:rsid w:val="006A4FBC"/>
    <w:rsid w:val="006A634E"/>
    <w:rsid w:val="006A67A8"/>
    <w:rsid w:val="006A67DB"/>
    <w:rsid w:val="006A7533"/>
    <w:rsid w:val="006A7838"/>
    <w:rsid w:val="006A798F"/>
    <w:rsid w:val="006A7E96"/>
    <w:rsid w:val="006B08E1"/>
    <w:rsid w:val="006B192E"/>
    <w:rsid w:val="006B2511"/>
    <w:rsid w:val="006B2A30"/>
    <w:rsid w:val="006B2B06"/>
    <w:rsid w:val="006B2E98"/>
    <w:rsid w:val="006B32BB"/>
    <w:rsid w:val="006B357B"/>
    <w:rsid w:val="006B3756"/>
    <w:rsid w:val="006B4F38"/>
    <w:rsid w:val="006B5498"/>
    <w:rsid w:val="006B5C74"/>
    <w:rsid w:val="006B6703"/>
    <w:rsid w:val="006B715E"/>
    <w:rsid w:val="006B71D1"/>
    <w:rsid w:val="006B7968"/>
    <w:rsid w:val="006B7F98"/>
    <w:rsid w:val="006C0291"/>
    <w:rsid w:val="006C0E0F"/>
    <w:rsid w:val="006C16A1"/>
    <w:rsid w:val="006C1BDB"/>
    <w:rsid w:val="006C20DF"/>
    <w:rsid w:val="006C264E"/>
    <w:rsid w:val="006C2ADE"/>
    <w:rsid w:val="006C2B8B"/>
    <w:rsid w:val="006C3023"/>
    <w:rsid w:val="006C49D2"/>
    <w:rsid w:val="006C527A"/>
    <w:rsid w:val="006C58FD"/>
    <w:rsid w:val="006C5A73"/>
    <w:rsid w:val="006C5B90"/>
    <w:rsid w:val="006C5F9F"/>
    <w:rsid w:val="006C6A64"/>
    <w:rsid w:val="006C75AF"/>
    <w:rsid w:val="006C7632"/>
    <w:rsid w:val="006C7E73"/>
    <w:rsid w:val="006D053E"/>
    <w:rsid w:val="006D0A24"/>
    <w:rsid w:val="006D0D2F"/>
    <w:rsid w:val="006D1054"/>
    <w:rsid w:val="006D1093"/>
    <w:rsid w:val="006D1C27"/>
    <w:rsid w:val="006D2F79"/>
    <w:rsid w:val="006D3130"/>
    <w:rsid w:val="006D3331"/>
    <w:rsid w:val="006D38F3"/>
    <w:rsid w:val="006D44B4"/>
    <w:rsid w:val="006D4F4C"/>
    <w:rsid w:val="006D6065"/>
    <w:rsid w:val="006D6395"/>
    <w:rsid w:val="006D6B46"/>
    <w:rsid w:val="006D6F50"/>
    <w:rsid w:val="006D6F90"/>
    <w:rsid w:val="006D7AE3"/>
    <w:rsid w:val="006E0702"/>
    <w:rsid w:val="006E133E"/>
    <w:rsid w:val="006E16EA"/>
    <w:rsid w:val="006E1B5B"/>
    <w:rsid w:val="006E1D27"/>
    <w:rsid w:val="006E21E0"/>
    <w:rsid w:val="006E2B03"/>
    <w:rsid w:val="006E35C0"/>
    <w:rsid w:val="006E3833"/>
    <w:rsid w:val="006E41E4"/>
    <w:rsid w:val="006E4683"/>
    <w:rsid w:val="006E524E"/>
    <w:rsid w:val="006E642C"/>
    <w:rsid w:val="006E7238"/>
    <w:rsid w:val="006F0785"/>
    <w:rsid w:val="006F1A4D"/>
    <w:rsid w:val="006F22E1"/>
    <w:rsid w:val="006F295A"/>
    <w:rsid w:val="006F2FF7"/>
    <w:rsid w:val="006F44F9"/>
    <w:rsid w:val="006F4B24"/>
    <w:rsid w:val="006F57FE"/>
    <w:rsid w:val="006F6298"/>
    <w:rsid w:val="006F87A7"/>
    <w:rsid w:val="00700386"/>
    <w:rsid w:val="00700492"/>
    <w:rsid w:val="0070253B"/>
    <w:rsid w:val="00702A49"/>
    <w:rsid w:val="00702AC5"/>
    <w:rsid w:val="007030DD"/>
    <w:rsid w:val="007035E1"/>
    <w:rsid w:val="00703D6F"/>
    <w:rsid w:val="00703D79"/>
    <w:rsid w:val="00703F65"/>
    <w:rsid w:val="007042AE"/>
    <w:rsid w:val="0070443A"/>
    <w:rsid w:val="00704833"/>
    <w:rsid w:val="007049E2"/>
    <w:rsid w:val="00705621"/>
    <w:rsid w:val="00705D70"/>
    <w:rsid w:val="0070626E"/>
    <w:rsid w:val="00706364"/>
    <w:rsid w:val="00706856"/>
    <w:rsid w:val="007072D3"/>
    <w:rsid w:val="00707F8B"/>
    <w:rsid w:val="007100A2"/>
    <w:rsid w:val="00710A8B"/>
    <w:rsid w:val="00711800"/>
    <w:rsid w:val="00711CC4"/>
    <w:rsid w:val="0071258B"/>
    <w:rsid w:val="007129B4"/>
    <w:rsid w:val="0071342C"/>
    <w:rsid w:val="00714229"/>
    <w:rsid w:val="00715144"/>
    <w:rsid w:val="007158A2"/>
    <w:rsid w:val="00715D19"/>
    <w:rsid w:val="00716C58"/>
    <w:rsid w:val="007173FC"/>
    <w:rsid w:val="007209D5"/>
    <w:rsid w:val="007215D5"/>
    <w:rsid w:val="007217D4"/>
    <w:rsid w:val="00721A54"/>
    <w:rsid w:val="00721C01"/>
    <w:rsid w:val="00722FE0"/>
    <w:rsid w:val="00723631"/>
    <w:rsid w:val="007240DE"/>
    <w:rsid w:val="0072421E"/>
    <w:rsid w:val="00724431"/>
    <w:rsid w:val="007244B9"/>
    <w:rsid w:val="0072483F"/>
    <w:rsid w:val="00725E33"/>
    <w:rsid w:val="00725FCB"/>
    <w:rsid w:val="007265F5"/>
    <w:rsid w:val="00726EF8"/>
    <w:rsid w:val="007273F2"/>
    <w:rsid w:val="00727772"/>
    <w:rsid w:val="00727A8C"/>
    <w:rsid w:val="00727E6F"/>
    <w:rsid w:val="00730A9E"/>
    <w:rsid w:val="007315DF"/>
    <w:rsid w:val="007315F0"/>
    <w:rsid w:val="007324C7"/>
    <w:rsid w:val="00732EA8"/>
    <w:rsid w:val="007335E5"/>
    <w:rsid w:val="00733B20"/>
    <w:rsid w:val="007340DC"/>
    <w:rsid w:val="0073421E"/>
    <w:rsid w:val="007343CA"/>
    <w:rsid w:val="00734D44"/>
    <w:rsid w:val="00734F89"/>
    <w:rsid w:val="007354A0"/>
    <w:rsid w:val="007356F8"/>
    <w:rsid w:val="00736D53"/>
    <w:rsid w:val="007370DB"/>
    <w:rsid w:val="0074016E"/>
    <w:rsid w:val="00740380"/>
    <w:rsid w:val="00740B81"/>
    <w:rsid w:val="0074112D"/>
    <w:rsid w:val="007412C4"/>
    <w:rsid w:val="007426B7"/>
    <w:rsid w:val="00743A73"/>
    <w:rsid w:val="007447A2"/>
    <w:rsid w:val="007449F1"/>
    <w:rsid w:val="00745718"/>
    <w:rsid w:val="007457C1"/>
    <w:rsid w:val="00745B32"/>
    <w:rsid w:val="00745FC3"/>
    <w:rsid w:val="007460DE"/>
    <w:rsid w:val="007469BE"/>
    <w:rsid w:val="00746C93"/>
    <w:rsid w:val="00747219"/>
    <w:rsid w:val="00747D14"/>
    <w:rsid w:val="007501F6"/>
    <w:rsid w:val="00750631"/>
    <w:rsid w:val="0075133A"/>
    <w:rsid w:val="00751482"/>
    <w:rsid w:val="0075151E"/>
    <w:rsid w:val="00751990"/>
    <w:rsid w:val="007526DC"/>
    <w:rsid w:val="007532BA"/>
    <w:rsid w:val="00753F3F"/>
    <w:rsid w:val="00754F59"/>
    <w:rsid w:val="00755A87"/>
    <w:rsid w:val="007569C6"/>
    <w:rsid w:val="00756DBB"/>
    <w:rsid w:val="00757432"/>
    <w:rsid w:val="00757A75"/>
    <w:rsid w:val="00757FF3"/>
    <w:rsid w:val="00760870"/>
    <w:rsid w:val="00760E6E"/>
    <w:rsid w:val="00760F0C"/>
    <w:rsid w:val="0076109B"/>
    <w:rsid w:val="00761678"/>
    <w:rsid w:val="00762501"/>
    <w:rsid w:val="00763AE9"/>
    <w:rsid w:val="007648AE"/>
    <w:rsid w:val="00765159"/>
    <w:rsid w:val="00765DFC"/>
    <w:rsid w:val="00766348"/>
    <w:rsid w:val="0076698C"/>
    <w:rsid w:val="00766F1B"/>
    <w:rsid w:val="00766FEA"/>
    <w:rsid w:val="00767068"/>
    <w:rsid w:val="007673CF"/>
    <w:rsid w:val="00767B07"/>
    <w:rsid w:val="00770111"/>
    <w:rsid w:val="00770770"/>
    <w:rsid w:val="007707BF"/>
    <w:rsid w:val="00770BAE"/>
    <w:rsid w:val="00770C30"/>
    <w:rsid w:val="007715C2"/>
    <w:rsid w:val="00771DA5"/>
    <w:rsid w:val="0077231F"/>
    <w:rsid w:val="007725FD"/>
    <w:rsid w:val="007729BD"/>
    <w:rsid w:val="0077378A"/>
    <w:rsid w:val="00773B15"/>
    <w:rsid w:val="007752FE"/>
    <w:rsid w:val="0077581D"/>
    <w:rsid w:val="00775ECF"/>
    <w:rsid w:val="00775FD7"/>
    <w:rsid w:val="00775FE1"/>
    <w:rsid w:val="00777063"/>
    <w:rsid w:val="007774DB"/>
    <w:rsid w:val="007779B2"/>
    <w:rsid w:val="00777D20"/>
    <w:rsid w:val="0078002C"/>
    <w:rsid w:val="0078042C"/>
    <w:rsid w:val="007815EA"/>
    <w:rsid w:val="007821E0"/>
    <w:rsid w:val="00782785"/>
    <w:rsid w:val="00783AA4"/>
    <w:rsid w:val="00783ACE"/>
    <w:rsid w:val="007850B4"/>
    <w:rsid w:val="00785140"/>
    <w:rsid w:val="00785389"/>
    <w:rsid w:val="007858AD"/>
    <w:rsid w:val="00786BF3"/>
    <w:rsid w:val="007874DD"/>
    <w:rsid w:val="00787F7D"/>
    <w:rsid w:val="00790407"/>
    <w:rsid w:val="007904B1"/>
    <w:rsid w:val="00791A4E"/>
    <w:rsid w:val="0079264D"/>
    <w:rsid w:val="00792678"/>
    <w:rsid w:val="00792D2F"/>
    <w:rsid w:val="00792E5A"/>
    <w:rsid w:val="0079397F"/>
    <w:rsid w:val="00793D41"/>
    <w:rsid w:val="00794372"/>
    <w:rsid w:val="00795052"/>
    <w:rsid w:val="00795280"/>
    <w:rsid w:val="00796014"/>
    <w:rsid w:val="007966FD"/>
    <w:rsid w:val="0079690E"/>
    <w:rsid w:val="00796B2D"/>
    <w:rsid w:val="00796C89"/>
    <w:rsid w:val="00796CA0"/>
    <w:rsid w:val="007A0802"/>
    <w:rsid w:val="007A0F39"/>
    <w:rsid w:val="007A164A"/>
    <w:rsid w:val="007A164C"/>
    <w:rsid w:val="007A27B1"/>
    <w:rsid w:val="007A2F34"/>
    <w:rsid w:val="007A36F9"/>
    <w:rsid w:val="007A3C9F"/>
    <w:rsid w:val="007A492C"/>
    <w:rsid w:val="007A6052"/>
    <w:rsid w:val="007A6AFF"/>
    <w:rsid w:val="007A71D1"/>
    <w:rsid w:val="007A724D"/>
    <w:rsid w:val="007A7555"/>
    <w:rsid w:val="007A7625"/>
    <w:rsid w:val="007B07C7"/>
    <w:rsid w:val="007B0FF9"/>
    <w:rsid w:val="007B131D"/>
    <w:rsid w:val="007B156D"/>
    <w:rsid w:val="007B2022"/>
    <w:rsid w:val="007B247C"/>
    <w:rsid w:val="007B2E27"/>
    <w:rsid w:val="007B38F2"/>
    <w:rsid w:val="007B3D70"/>
    <w:rsid w:val="007B4ECE"/>
    <w:rsid w:val="007B5348"/>
    <w:rsid w:val="007B540E"/>
    <w:rsid w:val="007B555A"/>
    <w:rsid w:val="007B58F5"/>
    <w:rsid w:val="007B5D4F"/>
    <w:rsid w:val="007B5EE3"/>
    <w:rsid w:val="007B64CC"/>
    <w:rsid w:val="007B7196"/>
    <w:rsid w:val="007B726E"/>
    <w:rsid w:val="007B72AA"/>
    <w:rsid w:val="007B72DE"/>
    <w:rsid w:val="007B787C"/>
    <w:rsid w:val="007B7DE5"/>
    <w:rsid w:val="007C0160"/>
    <w:rsid w:val="007C04ED"/>
    <w:rsid w:val="007C051D"/>
    <w:rsid w:val="007C09F8"/>
    <w:rsid w:val="007C0E69"/>
    <w:rsid w:val="007C17E8"/>
    <w:rsid w:val="007C3019"/>
    <w:rsid w:val="007C36A5"/>
    <w:rsid w:val="007C41E7"/>
    <w:rsid w:val="007C44BA"/>
    <w:rsid w:val="007C44FE"/>
    <w:rsid w:val="007C4517"/>
    <w:rsid w:val="007C46A8"/>
    <w:rsid w:val="007C4F8A"/>
    <w:rsid w:val="007C5173"/>
    <w:rsid w:val="007C5FA9"/>
    <w:rsid w:val="007C63AA"/>
    <w:rsid w:val="007C65C1"/>
    <w:rsid w:val="007C695D"/>
    <w:rsid w:val="007C6982"/>
    <w:rsid w:val="007C7C75"/>
    <w:rsid w:val="007C7FEA"/>
    <w:rsid w:val="007D0AB2"/>
    <w:rsid w:val="007D282E"/>
    <w:rsid w:val="007D2B1B"/>
    <w:rsid w:val="007D2BE1"/>
    <w:rsid w:val="007D2DAC"/>
    <w:rsid w:val="007D2EE5"/>
    <w:rsid w:val="007D30CD"/>
    <w:rsid w:val="007D3174"/>
    <w:rsid w:val="007D390B"/>
    <w:rsid w:val="007D4F2A"/>
    <w:rsid w:val="007D5400"/>
    <w:rsid w:val="007D578C"/>
    <w:rsid w:val="007D5E80"/>
    <w:rsid w:val="007D6026"/>
    <w:rsid w:val="007D6314"/>
    <w:rsid w:val="007D7066"/>
    <w:rsid w:val="007D7504"/>
    <w:rsid w:val="007D7550"/>
    <w:rsid w:val="007D7F8E"/>
    <w:rsid w:val="007E01DC"/>
    <w:rsid w:val="007E0987"/>
    <w:rsid w:val="007E0FA8"/>
    <w:rsid w:val="007E0FAA"/>
    <w:rsid w:val="007E151F"/>
    <w:rsid w:val="007E1880"/>
    <w:rsid w:val="007E1B78"/>
    <w:rsid w:val="007E2DDB"/>
    <w:rsid w:val="007E394D"/>
    <w:rsid w:val="007E53E8"/>
    <w:rsid w:val="007E5535"/>
    <w:rsid w:val="007E5F09"/>
    <w:rsid w:val="007E5FF0"/>
    <w:rsid w:val="007E60F9"/>
    <w:rsid w:val="007E6A12"/>
    <w:rsid w:val="007E6A18"/>
    <w:rsid w:val="007E737F"/>
    <w:rsid w:val="007E77AA"/>
    <w:rsid w:val="007E7CCA"/>
    <w:rsid w:val="007F1B61"/>
    <w:rsid w:val="007F247A"/>
    <w:rsid w:val="007F2CC4"/>
    <w:rsid w:val="007F3048"/>
    <w:rsid w:val="007F3942"/>
    <w:rsid w:val="007F3B63"/>
    <w:rsid w:val="007F4FEA"/>
    <w:rsid w:val="007F5778"/>
    <w:rsid w:val="007F58D9"/>
    <w:rsid w:val="007F5A67"/>
    <w:rsid w:val="007F67F5"/>
    <w:rsid w:val="007F735F"/>
    <w:rsid w:val="007F7979"/>
    <w:rsid w:val="0080126B"/>
    <w:rsid w:val="00801BFB"/>
    <w:rsid w:val="00802DC8"/>
    <w:rsid w:val="00803631"/>
    <w:rsid w:val="00803AAF"/>
    <w:rsid w:val="00803E12"/>
    <w:rsid w:val="00804154"/>
    <w:rsid w:val="00804900"/>
    <w:rsid w:val="00804F0B"/>
    <w:rsid w:val="008060BF"/>
    <w:rsid w:val="008065BF"/>
    <w:rsid w:val="00806D84"/>
    <w:rsid w:val="00807E77"/>
    <w:rsid w:val="00810630"/>
    <w:rsid w:val="00810B6E"/>
    <w:rsid w:val="0081156D"/>
    <w:rsid w:val="00811EFB"/>
    <w:rsid w:val="0081211D"/>
    <w:rsid w:val="00812173"/>
    <w:rsid w:val="0081284A"/>
    <w:rsid w:val="00812E62"/>
    <w:rsid w:val="00812F42"/>
    <w:rsid w:val="00812F7C"/>
    <w:rsid w:val="00813E61"/>
    <w:rsid w:val="0081497A"/>
    <w:rsid w:val="00814DA4"/>
    <w:rsid w:val="008150E9"/>
    <w:rsid w:val="00815158"/>
    <w:rsid w:val="008151A3"/>
    <w:rsid w:val="00815BD1"/>
    <w:rsid w:val="00816015"/>
    <w:rsid w:val="0081636D"/>
    <w:rsid w:val="008168F7"/>
    <w:rsid w:val="00816B3E"/>
    <w:rsid w:val="008172AE"/>
    <w:rsid w:val="00817491"/>
    <w:rsid w:val="00817A43"/>
    <w:rsid w:val="008201ED"/>
    <w:rsid w:val="0082065B"/>
    <w:rsid w:val="00821254"/>
    <w:rsid w:val="008219AC"/>
    <w:rsid w:val="00821DD6"/>
    <w:rsid w:val="0082272A"/>
    <w:rsid w:val="00822907"/>
    <w:rsid w:val="0082326A"/>
    <w:rsid w:val="00823776"/>
    <w:rsid w:val="008237CB"/>
    <w:rsid w:val="0082411F"/>
    <w:rsid w:val="008244B7"/>
    <w:rsid w:val="008244CC"/>
    <w:rsid w:val="00824755"/>
    <w:rsid w:val="00825B8E"/>
    <w:rsid w:val="0082688B"/>
    <w:rsid w:val="00826B0F"/>
    <w:rsid w:val="0082797C"/>
    <w:rsid w:val="00827E7E"/>
    <w:rsid w:val="008300C3"/>
    <w:rsid w:val="008301FA"/>
    <w:rsid w:val="008303CB"/>
    <w:rsid w:val="00830420"/>
    <w:rsid w:val="00830566"/>
    <w:rsid w:val="00830684"/>
    <w:rsid w:val="00830CD3"/>
    <w:rsid w:val="008311E7"/>
    <w:rsid w:val="00831D0D"/>
    <w:rsid w:val="0083210C"/>
    <w:rsid w:val="008321C6"/>
    <w:rsid w:val="00832968"/>
    <w:rsid w:val="00832AE2"/>
    <w:rsid w:val="0083310A"/>
    <w:rsid w:val="00833285"/>
    <w:rsid w:val="0083361F"/>
    <w:rsid w:val="00834501"/>
    <w:rsid w:val="008345BA"/>
    <w:rsid w:val="0083486D"/>
    <w:rsid w:val="0083503A"/>
    <w:rsid w:val="00835215"/>
    <w:rsid w:val="00835F60"/>
    <w:rsid w:val="00836969"/>
    <w:rsid w:val="00837485"/>
    <w:rsid w:val="008374CA"/>
    <w:rsid w:val="00837686"/>
    <w:rsid w:val="00837D70"/>
    <w:rsid w:val="0084002F"/>
    <w:rsid w:val="00840193"/>
    <w:rsid w:val="0084139B"/>
    <w:rsid w:val="00841795"/>
    <w:rsid w:val="0084196D"/>
    <w:rsid w:val="00841B93"/>
    <w:rsid w:val="0084219E"/>
    <w:rsid w:val="00842CD6"/>
    <w:rsid w:val="0084459A"/>
    <w:rsid w:val="00845265"/>
    <w:rsid w:val="0084528D"/>
    <w:rsid w:val="008454A9"/>
    <w:rsid w:val="0084618D"/>
    <w:rsid w:val="008462A5"/>
    <w:rsid w:val="00847839"/>
    <w:rsid w:val="00850659"/>
    <w:rsid w:val="0085149A"/>
    <w:rsid w:val="00851AD1"/>
    <w:rsid w:val="00851DD5"/>
    <w:rsid w:val="008526B9"/>
    <w:rsid w:val="0085295A"/>
    <w:rsid w:val="00853381"/>
    <w:rsid w:val="008535D9"/>
    <w:rsid w:val="00853838"/>
    <w:rsid w:val="00853F37"/>
    <w:rsid w:val="008541D0"/>
    <w:rsid w:val="00854866"/>
    <w:rsid w:val="00854E79"/>
    <w:rsid w:val="00855788"/>
    <w:rsid w:val="00855C20"/>
    <w:rsid w:val="00856C1D"/>
    <w:rsid w:val="00856D3E"/>
    <w:rsid w:val="00856E22"/>
    <w:rsid w:val="00860301"/>
    <w:rsid w:val="00860AA7"/>
    <w:rsid w:val="00860D77"/>
    <w:rsid w:val="00861B7C"/>
    <w:rsid w:val="00861C58"/>
    <w:rsid w:val="008629C4"/>
    <w:rsid w:val="008629C8"/>
    <w:rsid w:val="008638D7"/>
    <w:rsid w:val="008645E6"/>
    <w:rsid w:val="00864BA5"/>
    <w:rsid w:val="00864F67"/>
    <w:rsid w:val="008652AD"/>
    <w:rsid w:val="008656B7"/>
    <w:rsid w:val="00865972"/>
    <w:rsid w:val="00865975"/>
    <w:rsid w:val="00865A40"/>
    <w:rsid w:val="008661D8"/>
    <w:rsid w:val="008666B1"/>
    <w:rsid w:val="00866A45"/>
    <w:rsid w:val="00866DAC"/>
    <w:rsid w:val="00867B78"/>
    <w:rsid w:val="008702ED"/>
    <w:rsid w:val="0087053A"/>
    <w:rsid w:val="00870B62"/>
    <w:rsid w:val="00871141"/>
    <w:rsid w:val="00871917"/>
    <w:rsid w:val="00872185"/>
    <w:rsid w:val="008722D5"/>
    <w:rsid w:val="00874F47"/>
    <w:rsid w:val="00875332"/>
    <w:rsid w:val="008758D0"/>
    <w:rsid w:val="00875DDC"/>
    <w:rsid w:val="0087612D"/>
    <w:rsid w:val="008762C2"/>
    <w:rsid w:val="008768EB"/>
    <w:rsid w:val="00876E59"/>
    <w:rsid w:val="00877303"/>
    <w:rsid w:val="0087767E"/>
    <w:rsid w:val="0087785D"/>
    <w:rsid w:val="0088005D"/>
    <w:rsid w:val="008806F3"/>
    <w:rsid w:val="00880A88"/>
    <w:rsid w:val="008811C5"/>
    <w:rsid w:val="008814BD"/>
    <w:rsid w:val="00881856"/>
    <w:rsid w:val="00881D6B"/>
    <w:rsid w:val="0088253C"/>
    <w:rsid w:val="00882EF6"/>
    <w:rsid w:val="008833BF"/>
    <w:rsid w:val="00884E94"/>
    <w:rsid w:val="0088534C"/>
    <w:rsid w:val="00886B8D"/>
    <w:rsid w:val="00886CE9"/>
    <w:rsid w:val="008875B1"/>
    <w:rsid w:val="00887776"/>
    <w:rsid w:val="00890CE9"/>
    <w:rsid w:val="00890FFE"/>
    <w:rsid w:val="008910C1"/>
    <w:rsid w:val="00891243"/>
    <w:rsid w:val="00891676"/>
    <w:rsid w:val="0089171D"/>
    <w:rsid w:val="00892035"/>
    <w:rsid w:val="00893042"/>
    <w:rsid w:val="00894281"/>
    <w:rsid w:val="00894FC9"/>
    <w:rsid w:val="0089562C"/>
    <w:rsid w:val="008960B5"/>
    <w:rsid w:val="008965A0"/>
    <w:rsid w:val="00896621"/>
    <w:rsid w:val="008971C5"/>
    <w:rsid w:val="00897348"/>
    <w:rsid w:val="008974C9"/>
    <w:rsid w:val="00897744"/>
    <w:rsid w:val="008977E2"/>
    <w:rsid w:val="00897EBB"/>
    <w:rsid w:val="008A0014"/>
    <w:rsid w:val="008A012F"/>
    <w:rsid w:val="008A0551"/>
    <w:rsid w:val="008A05CD"/>
    <w:rsid w:val="008A06E6"/>
    <w:rsid w:val="008A09DE"/>
    <w:rsid w:val="008A0B4E"/>
    <w:rsid w:val="008A124E"/>
    <w:rsid w:val="008A1810"/>
    <w:rsid w:val="008A185B"/>
    <w:rsid w:val="008A1CB5"/>
    <w:rsid w:val="008A1DB6"/>
    <w:rsid w:val="008A2332"/>
    <w:rsid w:val="008A2D5D"/>
    <w:rsid w:val="008A300C"/>
    <w:rsid w:val="008A40AB"/>
    <w:rsid w:val="008A50E8"/>
    <w:rsid w:val="008A54C9"/>
    <w:rsid w:val="008A5D6A"/>
    <w:rsid w:val="008A64FC"/>
    <w:rsid w:val="008A65C5"/>
    <w:rsid w:val="008A6807"/>
    <w:rsid w:val="008A7E8B"/>
    <w:rsid w:val="008B0553"/>
    <w:rsid w:val="008B0C52"/>
    <w:rsid w:val="008B156D"/>
    <w:rsid w:val="008B1901"/>
    <w:rsid w:val="008B2BB0"/>
    <w:rsid w:val="008B36FC"/>
    <w:rsid w:val="008B5211"/>
    <w:rsid w:val="008B57D3"/>
    <w:rsid w:val="008B627A"/>
    <w:rsid w:val="008B70A1"/>
    <w:rsid w:val="008B759F"/>
    <w:rsid w:val="008B7AF9"/>
    <w:rsid w:val="008B7EBB"/>
    <w:rsid w:val="008C1587"/>
    <w:rsid w:val="008C2163"/>
    <w:rsid w:val="008C27F2"/>
    <w:rsid w:val="008C3D06"/>
    <w:rsid w:val="008C4290"/>
    <w:rsid w:val="008C4864"/>
    <w:rsid w:val="008C4A29"/>
    <w:rsid w:val="008C4DFF"/>
    <w:rsid w:val="008C55AF"/>
    <w:rsid w:val="008C5C49"/>
    <w:rsid w:val="008C6051"/>
    <w:rsid w:val="008C65E6"/>
    <w:rsid w:val="008C6758"/>
    <w:rsid w:val="008C7132"/>
    <w:rsid w:val="008C71F1"/>
    <w:rsid w:val="008C71FB"/>
    <w:rsid w:val="008C74C6"/>
    <w:rsid w:val="008C74E0"/>
    <w:rsid w:val="008D077F"/>
    <w:rsid w:val="008D084B"/>
    <w:rsid w:val="008D0E8A"/>
    <w:rsid w:val="008D2082"/>
    <w:rsid w:val="008D2B80"/>
    <w:rsid w:val="008D2C87"/>
    <w:rsid w:val="008D32A4"/>
    <w:rsid w:val="008D352A"/>
    <w:rsid w:val="008D353E"/>
    <w:rsid w:val="008D39FD"/>
    <w:rsid w:val="008D3FBB"/>
    <w:rsid w:val="008D47D7"/>
    <w:rsid w:val="008D4BC3"/>
    <w:rsid w:val="008D5E30"/>
    <w:rsid w:val="008D681F"/>
    <w:rsid w:val="008D740F"/>
    <w:rsid w:val="008D7FD3"/>
    <w:rsid w:val="008E23FA"/>
    <w:rsid w:val="008E2417"/>
    <w:rsid w:val="008E2603"/>
    <w:rsid w:val="008E3170"/>
    <w:rsid w:val="008E34F5"/>
    <w:rsid w:val="008E3820"/>
    <w:rsid w:val="008E3FC7"/>
    <w:rsid w:val="008E409D"/>
    <w:rsid w:val="008E41A7"/>
    <w:rsid w:val="008E455F"/>
    <w:rsid w:val="008E55DC"/>
    <w:rsid w:val="008E596E"/>
    <w:rsid w:val="008E66E7"/>
    <w:rsid w:val="008E6E17"/>
    <w:rsid w:val="008E6F23"/>
    <w:rsid w:val="008E711E"/>
    <w:rsid w:val="008E72BF"/>
    <w:rsid w:val="008E7918"/>
    <w:rsid w:val="008F0066"/>
    <w:rsid w:val="008F0842"/>
    <w:rsid w:val="008F0A16"/>
    <w:rsid w:val="008F0B13"/>
    <w:rsid w:val="008F0CD5"/>
    <w:rsid w:val="008F1610"/>
    <w:rsid w:val="008F1AE6"/>
    <w:rsid w:val="008F2349"/>
    <w:rsid w:val="008F2378"/>
    <w:rsid w:val="008F2717"/>
    <w:rsid w:val="008F2CFB"/>
    <w:rsid w:val="008F2E85"/>
    <w:rsid w:val="008F310B"/>
    <w:rsid w:val="008F3A48"/>
    <w:rsid w:val="008F3DBF"/>
    <w:rsid w:val="008F3EBF"/>
    <w:rsid w:val="008F4248"/>
    <w:rsid w:val="008F42B4"/>
    <w:rsid w:val="008F4413"/>
    <w:rsid w:val="008F6CCC"/>
    <w:rsid w:val="008F6E07"/>
    <w:rsid w:val="008F792A"/>
    <w:rsid w:val="008F7AA0"/>
    <w:rsid w:val="008F7E0E"/>
    <w:rsid w:val="008F7F50"/>
    <w:rsid w:val="00900173"/>
    <w:rsid w:val="00900621"/>
    <w:rsid w:val="00900BD6"/>
    <w:rsid w:val="00900EC3"/>
    <w:rsid w:val="009010E8"/>
    <w:rsid w:val="009013B5"/>
    <w:rsid w:val="00901D8C"/>
    <w:rsid w:val="00902438"/>
    <w:rsid w:val="00902E75"/>
    <w:rsid w:val="009030D6"/>
    <w:rsid w:val="00903894"/>
    <w:rsid w:val="00903A76"/>
    <w:rsid w:val="0090483F"/>
    <w:rsid w:val="00904D7D"/>
    <w:rsid w:val="00905017"/>
    <w:rsid w:val="0090556D"/>
    <w:rsid w:val="009055AD"/>
    <w:rsid w:val="00905C31"/>
    <w:rsid w:val="00905C64"/>
    <w:rsid w:val="00905E74"/>
    <w:rsid w:val="0090608A"/>
    <w:rsid w:val="00906A1C"/>
    <w:rsid w:val="0090739B"/>
    <w:rsid w:val="00907813"/>
    <w:rsid w:val="00907EC3"/>
    <w:rsid w:val="00910568"/>
    <w:rsid w:val="00910B31"/>
    <w:rsid w:val="00910B33"/>
    <w:rsid w:val="0091122A"/>
    <w:rsid w:val="00911596"/>
    <w:rsid w:val="009123D7"/>
    <w:rsid w:val="00912E82"/>
    <w:rsid w:val="00913283"/>
    <w:rsid w:val="00913A47"/>
    <w:rsid w:val="00914603"/>
    <w:rsid w:val="00914733"/>
    <w:rsid w:val="009152AC"/>
    <w:rsid w:val="00915FCA"/>
    <w:rsid w:val="0091637E"/>
    <w:rsid w:val="00916AB6"/>
    <w:rsid w:val="0091703A"/>
    <w:rsid w:val="00917218"/>
    <w:rsid w:val="00920259"/>
    <w:rsid w:val="00920565"/>
    <w:rsid w:val="00921124"/>
    <w:rsid w:val="009234FD"/>
    <w:rsid w:val="00924013"/>
    <w:rsid w:val="00924B99"/>
    <w:rsid w:val="009250EC"/>
    <w:rsid w:val="009256A4"/>
    <w:rsid w:val="009261DE"/>
    <w:rsid w:val="00926498"/>
    <w:rsid w:val="0092672B"/>
    <w:rsid w:val="009276A7"/>
    <w:rsid w:val="00927D9A"/>
    <w:rsid w:val="00927EB9"/>
    <w:rsid w:val="00930619"/>
    <w:rsid w:val="00930A81"/>
    <w:rsid w:val="00932391"/>
    <w:rsid w:val="00933488"/>
    <w:rsid w:val="009339D4"/>
    <w:rsid w:val="00933B1D"/>
    <w:rsid w:val="00933E4B"/>
    <w:rsid w:val="00933F3B"/>
    <w:rsid w:val="0093404B"/>
    <w:rsid w:val="0093461C"/>
    <w:rsid w:val="009346A4"/>
    <w:rsid w:val="009346CF"/>
    <w:rsid w:val="009348EA"/>
    <w:rsid w:val="00935068"/>
    <w:rsid w:val="00935094"/>
    <w:rsid w:val="00936123"/>
    <w:rsid w:val="009366EA"/>
    <w:rsid w:val="00936C0F"/>
    <w:rsid w:val="00940608"/>
    <w:rsid w:val="00940E1F"/>
    <w:rsid w:val="00941BCB"/>
    <w:rsid w:val="0094276B"/>
    <w:rsid w:val="00942867"/>
    <w:rsid w:val="009428DC"/>
    <w:rsid w:val="009430C9"/>
    <w:rsid w:val="0094393F"/>
    <w:rsid w:val="00943FBD"/>
    <w:rsid w:val="00943FDD"/>
    <w:rsid w:val="009460B4"/>
    <w:rsid w:val="00946220"/>
    <w:rsid w:val="0094750C"/>
    <w:rsid w:val="00947D31"/>
    <w:rsid w:val="00950484"/>
    <w:rsid w:val="00950810"/>
    <w:rsid w:val="00950889"/>
    <w:rsid w:val="009515D1"/>
    <w:rsid w:val="00952EDA"/>
    <w:rsid w:val="00953263"/>
    <w:rsid w:val="00953A54"/>
    <w:rsid w:val="0095441B"/>
    <w:rsid w:val="009545CE"/>
    <w:rsid w:val="00954A4C"/>
    <w:rsid w:val="00955162"/>
    <w:rsid w:val="00956E8C"/>
    <w:rsid w:val="00956F68"/>
    <w:rsid w:val="00957232"/>
    <w:rsid w:val="0095732F"/>
    <w:rsid w:val="00961191"/>
    <w:rsid w:val="0096148E"/>
    <w:rsid w:val="0096209A"/>
    <w:rsid w:val="00962E4A"/>
    <w:rsid w:val="00963232"/>
    <w:rsid w:val="00963262"/>
    <w:rsid w:val="00963398"/>
    <w:rsid w:val="0096341B"/>
    <w:rsid w:val="00964222"/>
    <w:rsid w:val="00964370"/>
    <w:rsid w:val="00965300"/>
    <w:rsid w:val="00965717"/>
    <w:rsid w:val="009659ED"/>
    <w:rsid w:val="00966D86"/>
    <w:rsid w:val="00967139"/>
    <w:rsid w:val="0096774E"/>
    <w:rsid w:val="00967CD1"/>
    <w:rsid w:val="009700E7"/>
    <w:rsid w:val="009703A3"/>
    <w:rsid w:val="00970A16"/>
    <w:rsid w:val="00970FC5"/>
    <w:rsid w:val="00972DDD"/>
    <w:rsid w:val="009730EF"/>
    <w:rsid w:val="0097357C"/>
    <w:rsid w:val="00973AB9"/>
    <w:rsid w:val="00973FFF"/>
    <w:rsid w:val="00974BBF"/>
    <w:rsid w:val="00975AEE"/>
    <w:rsid w:val="00976391"/>
    <w:rsid w:val="00977A03"/>
    <w:rsid w:val="009803B4"/>
    <w:rsid w:val="0098064D"/>
    <w:rsid w:val="0098076A"/>
    <w:rsid w:val="00980826"/>
    <w:rsid w:val="00980B99"/>
    <w:rsid w:val="00981072"/>
    <w:rsid w:val="0098293A"/>
    <w:rsid w:val="00982FFF"/>
    <w:rsid w:val="009836C6"/>
    <w:rsid w:val="00983AE2"/>
    <w:rsid w:val="00983C78"/>
    <w:rsid w:val="00983DC5"/>
    <w:rsid w:val="00983F0D"/>
    <w:rsid w:val="0098463E"/>
    <w:rsid w:val="0098499A"/>
    <w:rsid w:val="00984CE6"/>
    <w:rsid w:val="00984DD0"/>
    <w:rsid w:val="00985190"/>
    <w:rsid w:val="009853B0"/>
    <w:rsid w:val="00985533"/>
    <w:rsid w:val="00985EAC"/>
    <w:rsid w:val="00986094"/>
    <w:rsid w:val="00986276"/>
    <w:rsid w:val="00987153"/>
    <w:rsid w:val="0098778C"/>
    <w:rsid w:val="009877D0"/>
    <w:rsid w:val="00987AED"/>
    <w:rsid w:val="009909E2"/>
    <w:rsid w:val="00990A68"/>
    <w:rsid w:val="00990AD5"/>
    <w:rsid w:val="00990C5C"/>
    <w:rsid w:val="00990ECF"/>
    <w:rsid w:val="009910BF"/>
    <w:rsid w:val="009929DD"/>
    <w:rsid w:val="00992F36"/>
    <w:rsid w:val="00993522"/>
    <w:rsid w:val="009935F7"/>
    <w:rsid w:val="009936E8"/>
    <w:rsid w:val="00993788"/>
    <w:rsid w:val="009946AA"/>
    <w:rsid w:val="00995896"/>
    <w:rsid w:val="00995D2F"/>
    <w:rsid w:val="00996719"/>
    <w:rsid w:val="009977BD"/>
    <w:rsid w:val="00997FBF"/>
    <w:rsid w:val="009A051A"/>
    <w:rsid w:val="009A06F8"/>
    <w:rsid w:val="009A0F98"/>
    <w:rsid w:val="009A1864"/>
    <w:rsid w:val="009A18D0"/>
    <w:rsid w:val="009A19A4"/>
    <w:rsid w:val="009A2112"/>
    <w:rsid w:val="009A21F4"/>
    <w:rsid w:val="009A277C"/>
    <w:rsid w:val="009A2DBF"/>
    <w:rsid w:val="009A366E"/>
    <w:rsid w:val="009A3D47"/>
    <w:rsid w:val="009A3F1D"/>
    <w:rsid w:val="009A4785"/>
    <w:rsid w:val="009A4A4A"/>
    <w:rsid w:val="009A58D9"/>
    <w:rsid w:val="009A61DB"/>
    <w:rsid w:val="009A64D7"/>
    <w:rsid w:val="009A6A86"/>
    <w:rsid w:val="009A6DA2"/>
    <w:rsid w:val="009A6E4C"/>
    <w:rsid w:val="009A77D4"/>
    <w:rsid w:val="009B17B0"/>
    <w:rsid w:val="009B21E0"/>
    <w:rsid w:val="009B3577"/>
    <w:rsid w:val="009B5201"/>
    <w:rsid w:val="009B662F"/>
    <w:rsid w:val="009B69C8"/>
    <w:rsid w:val="009B6DC1"/>
    <w:rsid w:val="009B6F29"/>
    <w:rsid w:val="009B731E"/>
    <w:rsid w:val="009B73B2"/>
    <w:rsid w:val="009B7800"/>
    <w:rsid w:val="009B7860"/>
    <w:rsid w:val="009C06A2"/>
    <w:rsid w:val="009C0DFF"/>
    <w:rsid w:val="009C1C5E"/>
    <w:rsid w:val="009C243F"/>
    <w:rsid w:val="009C261B"/>
    <w:rsid w:val="009C2D50"/>
    <w:rsid w:val="009C3682"/>
    <w:rsid w:val="009C3752"/>
    <w:rsid w:val="009C438A"/>
    <w:rsid w:val="009C451D"/>
    <w:rsid w:val="009C4777"/>
    <w:rsid w:val="009C50DF"/>
    <w:rsid w:val="009C5104"/>
    <w:rsid w:val="009C5AD0"/>
    <w:rsid w:val="009C5DC2"/>
    <w:rsid w:val="009C5EBB"/>
    <w:rsid w:val="009C6036"/>
    <w:rsid w:val="009C6E4A"/>
    <w:rsid w:val="009C73BD"/>
    <w:rsid w:val="009D014A"/>
    <w:rsid w:val="009D0582"/>
    <w:rsid w:val="009D1595"/>
    <w:rsid w:val="009D1704"/>
    <w:rsid w:val="009D1C1F"/>
    <w:rsid w:val="009D24AC"/>
    <w:rsid w:val="009D2BEA"/>
    <w:rsid w:val="009D2DE4"/>
    <w:rsid w:val="009D346F"/>
    <w:rsid w:val="009D34F8"/>
    <w:rsid w:val="009D4D23"/>
    <w:rsid w:val="009D5688"/>
    <w:rsid w:val="009D56C5"/>
    <w:rsid w:val="009D5784"/>
    <w:rsid w:val="009D5DE6"/>
    <w:rsid w:val="009D67B3"/>
    <w:rsid w:val="009D6B86"/>
    <w:rsid w:val="009D6C8A"/>
    <w:rsid w:val="009D76DE"/>
    <w:rsid w:val="009D76F5"/>
    <w:rsid w:val="009D786F"/>
    <w:rsid w:val="009D7D52"/>
    <w:rsid w:val="009D7DB0"/>
    <w:rsid w:val="009E0712"/>
    <w:rsid w:val="009E0912"/>
    <w:rsid w:val="009E1F06"/>
    <w:rsid w:val="009E1F2C"/>
    <w:rsid w:val="009E240B"/>
    <w:rsid w:val="009E30BF"/>
    <w:rsid w:val="009E3938"/>
    <w:rsid w:val="009E3B87"/>
    <w:rsid w:val="009E3C38"/>
    <w:rsid w:val="009E4794"/>
    <w:rsid w:val="009E48E5"/>
    <w:rsid w:val="009E6528"/>
    <w:rsid w:val="009E7480"/>
    <w:rsid w:val="009E74E0"/>
    <w:rsid w:val="009E7764"/>
    <w:rsid w:val="009E798E"/>
    <w:rsid w:val="009E7A4E"/>
    <w:rsid w:val="009F02E3"/>
    <w:rsid w:val="009F07CA"/>
    <w:rsid w:val="009F0F16"/>
    <w:rsid w:val="009F10A2"/>
    <w:rsid w:val="009F10B5"/>
    <w:rsid w:val="009F1846"/>
    <w:rsid w:val="009F19AF"/>
    <w:rsid w:val="009F2A68"/>
    <w:rsid w:val="009F30E7"/>
    <w:rsid w:val="009F3435"/>
    <w:rsid w:val="009F3A76"/>
    <w:rsid w:val="009F3C95"/>
    <w:rsid w:val="009F3CB9"/>
    <w:rsid w:val="009F3E6F"/>
    <w:rsid w:val="009F3EE6"/>
    <w:rsid w:val="009F43CF"/>
    <w:rsid w:val="009F4DF5"/>
    <w:rsid w:val="009F5A7A"/>
    <w:rsid w:val="009F64FB"/>
    <w:rsid w:val="009F787A"/>
    <w:rsid w:val="00A00DB4"/>
    <w:rsid w:val="00A00FF3"/>
    <w:rsid w:val="00A0134E"/>
    <w:rsid w:val="00A0143B"/>
    <w:rsid w:val="00A01D2E"/>
    <w:rsid w:val="00A02511"/>
    <w:rsid w:val="00A02C0F"/>
    <w:rsid w:val="00A0330E"/>
    <w:rsid w:val="00A0342D"/>
    <w:rsid w:val="00A0391C"/>
    <w:rsid w:val="00A03D73"/>
    <w:rsid w:val="00A043EA"/>
    <w:rsid w:val="00A0441B"/>
    <w:rsid w:val="00A04652"/>
    <w:rsid w:val="00A04B52"/>
    <w:rsid w:val="00A04CEB"/>
    <w:rsid w:val="00A05045"/>
    <w:rsid w:val="00A05107"/>
    <w:rsid w:val="00A051A1"/>
    <w:rsid w:val="00A051E9"/>
    <w:rsid w:val="00A055AF"/>
    <w:rsid w:val="00A05ABB"/>
    <w:rsid w:val="00A06D38"/>
    <w:rsid w:val="00A06F26"/>
    <w:rsid w:val="00A1096E"/>
    <w:rsid w:val="00A10EC1"/>
    <w:rsid w:val="00A11279"/>
    <w:rsid w:val="00A117F1"/>
    <w:rsid w:val="00A11827"/>
    <w:rsid w:val="00A11F09"/>
    <w:rsid w:val="00A1438A"/>
    <w:rsid w:val="00A143D4"/>
    <w:rsid w:val="00A15944"/>
    <w:rsid w:val="00A16B59"/>
    <w:rsid w:val="00A16F07"/>
    <w:rsid w:val="00A16F58"/>
    <w:rsid w:val="00A20170"/>
    <w:rsid w:val="00A209D3"/>
    <w:rsid w:val="00A20BA3"/>
    <w:rsid w:val="00A2115F"/>
    <w:rsid w:val="00A212E7"/>
    <w:rsid w:val="00A226EF"/>
    <w:rsid w:val="00A234A2"/>
    <w:rsid w:val="00A23E52"/>
    <w:rsid w:val="00A24528"/>
    <w:rsid w:val="00A24E9D"/>
    <w:rsid w:val="00A2540C"/>
    <w:rsid w:val="00A25F44"/>
    <w:rsid w:val="00A2727D"/>
    <w:rsid w:val="00A272C6"/>
    <w:rsid w:val="00A279CC"/>
    <w:rsid w:val="00A2BA5A"/>
    <w:rsid w:val="00A30522"/>
    <w:rsid w:val="00A30895"/>
    <w:rsid w:val="00A308BE"/>
    <w:rsid w:val="00A30BD3"/>
    <w:rsid w:val="00A32FCC"/>
    <w:rsid w:val="00A33C3A"/>
    <w:rsid w:val="00A33EE8"/>
    <w:rsid w:val="00A35555"/>
    <w:rsid w:val="00A35AFB"/>
    <w:rsid w:val="00A3641D"/>
    <w:rsid w:val="00A367DC"/>
    <w:rsid w:val="00A368AE"/>
    <w:rsid w:val="00A36D73"/>
    <w:rsid w:val="00A375F0"/>
    <w:rsid w:val="00A3784D"/>
    <w:rsid w:val="00A40B4E"/>
    <w:rsid w:val="00A40E6B"/>
    <w:rsid w:val="00A40F38"/>
    <w:rsid w:val="00A4144D"/>
    <w:rsid w:val="00A41C79"/>
    <w:rsid w:val="00A42607"/>
    <w:rsid w:val="00A42E6C"/>
    <w:rsid w:val="00A43E4B"/>
    <w:rsid w:val="00A44DB9"/>
    <w:rsid w:val="00A44EF3"/>
    <w:rsid w:val="00A45A68"/>
    <w:rsid w:val="00A461B7"/>
    <w:rsid w:val="00A46352"/>
    <w:rsid w:val="00A47369"/>
    <w:rsid w:val="00A474C6"/>
    <w:rsid w:val="00A479D4"/>
    <w:rsid w:val="00A50B76"/>
    <w:rsid w:val="00A51294"/>
    <w:rsid w:val="00A51854"/>
    <w:rsid w:val="00A5204F"/>
    <w:rsid w:val="00A52311"/>
    <w:rsid w:val="00A52607"/>
    <w:rsid w:val="00A526D0"/>
    <w:rsid w:val="00A52D3A"/>
    <w:rsid w:val="00A53735"/>
    <w:rsid w:val="00A543FA"/>
    <w:rsid w:val="00A55017"/>
    <w:rsid w:val="00A55467"/>
    <w:rsid w:val="00A55C31"/>
    <w:rsid w:val="00A55D2E"/>
    <w:rsid w:val="00A56827"/>
    <w:rsid w:val="00A57370"/>
    <w:rsid w:val="00A57733"/>
    <w:rsid w:val="00A57B93"/>
    <w:rsid w:val="00A605C0"/>
    <w:rsid w:val="00A60E17"/>
    <w:rsid w:val="00A614B3"/>
    <w:rsid w:val="00A61574"/>
    <w:rsid w:val="00A619AD"/>
    <w:rsid w:val="00A61D13"/>
    <w:rsid w:val="00A621D5"/>
    <w:rsid w:val="00A63031"/>
    <w:rsid w:val="00A64C57"/>
    <w:rsid w:val="00A65281"/>
    <w:rsid w:val="00A6552C"/>
    <w:rsid w:val="00A6572E"/>
    <w:rsid w:val="00A657FD"/>
    <w:rsid w:val="00A6649B"/>
    <w:rsid w:val="00A66601"/>
    <w:rsid w:val="00A6720F"/>
    <w:rsid w:val="00A67A43"/>
    <w:rsid w:val="00A67D5B"/>
    <w:rsid w:val="00A70228"/>
    <w:rsid w:val="00A703F4"/>
    <w:rsid w:val="00A70800"/>
    <w:rsid w:val="00A70E4A"/>
    <w:rsid w:val="00A71C56"/>
    <w:rsid w:val="00A76920"/>
    <w:rsid w:val="00A8004D"/>
    <w:rsid w:val="00A8042B"/>
    <w:rsid w:val="00A8056F"/>
    <w:rsid w:val="00A80AAD"/>
    <w:rsid w:val="00A80C75"/>
    <w:rsid w:val="00A81B2D"/>
    <w:rsid w:val="00A83F1E"/>
    <w:rsid w:val="00A84023"/>
    <w:rsid w:val="00A8427C"/>
    <w:rsid w:val="00A8456D"/>
    <w:rsid w:val="00A849DF"/>
    <w:rsid w:val="00A84CB7"/>
    <w:rsid w:val="00A858D3"/>
    <w:rsid w:val="00A85D81"/>
    <w:rsid w:val="00A85F7B"/>
    <w:rsid w:val="00A90EE8"/>
    <w:rsid w:val="00A91124"/>
    <w:rsid w:val="00A9165A"/>
    <w:rsid w:val="00A9173C"/>
    <w:rsid w:val="00A91875"/>
    <w:rsid w:val="00A92804"/>
    <w:rsid w:val="00A92DF1"/>
    <w:rsid w:val="00A92FD2"/>
    <w:rsid w:val="00A931E8"/>
    <w:rsid w:val="00A94294"/>
    <w:rsid w:val="00A9495C"/>
    <w:rsid w:val="00A94A50"/>
    <w:rsid w:val="00A95053"/>
    <w:rsid w:val="00A95259"/>
    <w:rsid w:val="00A9564D"/>
    <w:rsid w:val="00A9624C"/>
    <w:rsid w:val="00A962E3"/>
    <w:rsid w:val="00A96356"/>
    <w:rsid w:val="00AA0172"/>
    <w:rsid w:val="00AA06B2"/>
    <w:rsid w:val="00AA09A3"/>
    <w:rsid w:val="00AA09C4"/>
    <w:rsid w:val="00AA0D96"/>
    <w:rsid w:val="00AA11FD"/>
    <w:rsid w:val="00AA15AB"/>
    <w:rsid w:val="00AA207F"/>
    <w:rsid w:val="00AA275C"/>
    <w:rsid w:val="00AA2CEC"/>
    <w:rsid w:val="00AA2D82"/>
    <w:rsid w:val="00AA2F29"/>
    <w:rsid w:val="00AA41CF"/>
    <w:rsid w:val="00AA455F"/>
    <w:rsid w:val="00AA54E3"/>
    <w:rsid w:val="00AA72BD"/>
    <w:rsid w:val="00AA75E3"/>
    <w:rsid w:val="00AB00B1"/>
    <w:rsid w:val="00AB04DC"/>
    <w:rsid w:val="00AB1188"/>
    <w:rsid w:val="00AB1290"/>
    <w:rsid w:val="00AB145F"/>
    <w:rsid w:val="00AB2090"/>
    <w:rsid w:val="00AB226D"/>
    <w:rsid w:val="00AB2FC1"/>
    <w:rsid w:val="00AB305C"/>
    <w:rsid w:val="00AB3C59"/>
    <w:rsid w:val="00AB3EB6"/>
    <w:rsid w:val="00AB4DFB"/>
    <w:rsid w:val="00AB57E0"/>
    <w:rsid w:val="00AB59EC"/>
    <w:rsid w:val="00AB5E44"/>
    <w:rsid w:val="00AB6ED1"/>
    <w:rsid w:val="00AB7B16"/>
    <w:rsid w:val="00AC0003"/>
    <w:rsid w:val="00AC0952"/>
    <w:rsid w:val="00AC1583"/>
    <w:rsid w:val="00AC174C"/>
    <w:rsid w:val="00AC1D16"/>
    <w:rsid w:val="00AC1E53"/>
    <w:rsid w:val="00AC1FEC"/>
    <w:rsid w:val="00AC21ED"/>
    <w:rsid w:val="00AC221C"/>
    <w:rsid w:val="00AC22E5"/>
    <w:rsid w:val="00AC26D7"/>
    <w:rsid w:val="00AC2AD5"/>
    <w:rsid w:val="00AC2E6B"/>
    <w:rsid w:val="00AC34D5"/>
    <w:rsid w:val="00AC3807"/>
    <w:rsid w:val="00AC4145"/>
    <w:rsid w:val="00AC6299"/>
    <w:rsid w:val="00AC6372"/>
    <w:rsid w:val="00AC6C57"/>
    <w:rsid w:val="00AD0209"/>
    <w:rsid w:val="00AD0378"/>
    <w:rsid w:val="00AD0411"/>
    <w:rsid w:val="00AD047F"/>
    <w:rsid w:val="00AD07E8"/>
    <w:rsid w:val="00AD0B1A"/>
    <w:rsid w:val="00AD19BE"/>
    <w:rsid w:val="00AD1F30"/>
    <w:rsid w:val="00AD2730"/>
    <w:rsid w:val="00AD2DBF"/>
    <w:rsid w:val="00AD2DDE"/>
    <w:rsid w:val="00AD4C96"/>
    <w:rsid w:val="00AD50B0"/>
    <w:rsid w:val="00AD6422"/>
    <w:rsid w:val="00AE06FC"/>
    <w:rsid w:val="00AE0723"/>
    <w:rsid w:val="00AE16E9"/>
    <w:rsid w:val="00AE1BFD"/>
    <w:rsid w:val="00AE24B9"/>
    <w:rsid w:val="00AE3A7C"/>
    <w:rsid w:val="00AE3C5F"/>
    <w:rsid w:val="00AE3E38"/>
    <w:rsid w:val="00AE41DE"/>
    <w:rsid w:val="00AE4D52"/>
    <w:rsid w:val="00AE5DFD"/>
    <w:rsid w:val="00AE6281"/>
    <w:rsid w:val="00AE6B44"/>
    <w:rsid w:val="00AE7201"/>
    <w:rsid w:val="00AE771C"/>
    <w:rsid w:val="00AE7EE5"/>
    <w:rsid w:val="00AF01B1"/>
    <w:rsid w:val="00AF0641"/>
    <w:rsid w:val="00AF0C75"/>
    <w:rsid w:val="00AF1198"/>
    <w:rsid w:val="00AF1665"/>
    <w:rsid w:val="00AF2399"/>
    <w:rsid w:val="00AF2864"/>
    <w:rsid w:val="00AF2A58"/>
    <w:rsid w:val="00AF2DD3"/>
    <w:rsid w:val="00AF2FD6"/>
    <w:rsid w:val="00AF3B99"/>
    <w:rsid w:val="00AF409F"/>
    <w:rsid w:val="00AF4843"/>
    <w:rsid w:val="00AF4ED0"/>
    <w:rsid w:val="00AF5749"/>
    <w:rsid w:val="00AF57F4"/>
    <w:rsid w:val="00AF582D"/>
    <w:rsid w:val="00AF5964"/>
    <w:rsid w:val="00AF5E49"/>
    <w:rsid w:val="00AF655A"/>
    <w:rsid w:val="00AF72E2"/>
    <w:rsid w:val="00AF7AE7"/>
    <w:rsid w:val="00AF7C3F"/>
    <w:rsid w:val="00B00029"/>
    <w:rsid w:val="00B00549"/>
    <w:rsid w:val="00B00C23"/>
    <w:rsid w:val="00B00EB8"/>
    <w:rsid w:val="00B011EA"/>
    <w:rsid w:val="00B012C9"/>
    <w:rsid w:val="00B013B7"/>
    <w:rsid w:val="00B015EE"/>
    <w:rsid w:val="00B01874"/>
    <w:rsid w:val="00B02890"/>
    <w:rsid w:val="00B03EF0"/>
    <w:rsid w:val="00B04A17"/>
    <w:rsid w:val="00B04FF0"/>
    <w:rsid w:val="00B0525F"/>
    <w:rsid w:val="00B055D2"/>
    <w:rsid w:val="00B05900"/>
    <w:rsid w:val="00B05CFE"/>
    <w:rsid w:val="00B0697C"/>
    <w:rsid w:val="00B06C67"/>
    <w:rsid w:val="00B07188"/>
    <w:rsid w:val="00B0731B"/>
    <w:rsid w:val="00B07CB9"/>
    <w:rsid w:val="00B07D10"/>
    <w:rsid w:val="00B10183"/>
    <w:rsid w:val="00B1050D"/>
    <w:rsid w:val="00B10A4E"/>
    <w:rsid w:val="00B10B99"/>
    <w:rsid w:val="00B1166B"/>
    <w:rsid w:val="00B11D17"/>
    <w:rsid w:val="00B12050"/>
    <w:rsid w:val="00B1278E"/>
    <w:rsid w:val="00B13222"/>
    <w:rsid w:val="00B1364F"/>
    <w:rsid w:val="00B1485F"/>
    <w:rsid w:val="00B14A64"/>
    <w:rsid w:val="00B14CE3"/>
    <w:rsid w:val="00B14DFB"/>
    <w:rsid w:val="00B15045"/>
    <w:rsid w:val="00B15995"/>
    <w:rsid w:val="00B15FBC"/>
    <w:rsid w:val="00B16622"/>
    <w:rsid w:val="00B16E0C"/>
    <w:rsid w:val="00B175B3"/>
    <w:rsid w:val="00B1793C"/>
    <w:rsid w:val="00B17A4D"/>
    <w:rsid w:val="00B20295"/>
    <w:rsid w:val="00B20E7D"/>
    <w:rsid w:val="00B21E91"/>
    <w:rsid w:val="00B22BA8"/>
    <w:rsid w:val="00B235BD"/>
    <w:rsid w:val="00B23609"/>
    <w:rsid w:val="00B23DC8"/>
    <w:rsid w:val="00B241D6"/>
    <w:rsid w:val="00B2522C"/>
    <w:rsid w:val="00B253A4"/>
    <w:rsid w:val="00B26F51"/>
    <w:rsid w:val="00B26FD5"/>
    <w:rsid w:val="00B275AB"/>
    <w:rsid w:val="00B27A39"/>
    <w:rsid w:val="00B27EEB"/>
    <w:rsid w:val="00B305C4"/>
    <w:rsid w:val="00B308CE"/>
    <w:rsid w:val="00B310DA"/>
    <w:rsid w:val="00B311D0"/>
    <w:rsid w:val="00B315F4"/>
    <w:rsid w:val="00B31787"/>
    <w:rsid w:val="00B31998"/>
    <w:rsid w:val="00B31EAA"/>
    <w:rsid w:val="00B33B83"/>
    <w:rsid w:val="00B33F22"/>
    <w:rsid w:val="00B3495F"/>
    <w:rsid w:val="00B34D7E"/>
    <w:rsid w:val="00B35441"/>
    <w:rsid w:val="00B36182"/>
    <w:rsid w:val="00B37577"/>
    <w:rsid w:val="00B378F1"/>
    <w:rsid w:val="00B4093B"/>
    <w:rsid w:val="00B40B8A"/>
    <w:rsid w:val="00B40D38"/>
    <w:rsid w:val="00B410AF"/>
    <w:rsid w:val="00B42596"/>
    <w:rsid w:val="00B42ADF"/>
    <w:rsid w:val="00B435C0"/>
    <w:rsid w:val="00B4407F"/>
    <w:rsid w:val="00B4553B"/>
    <w:rsid w:val="00B46090"/>
    <w:rsid w:val="00B460A8"/>
    <w:rsid w:val="00B469EF"/>
    <w:rsid w:val="00B46D56"/>
    <w:rsid w:val="00B4716D"/>
    <w:rsid w:val="00B47FB8"/>
    <w:rsid w:val="00B4D56D"/>
    <w:rsid w:val="00B507DA"/>
    <w:rsid w:val="00B53A2A"/>
    <w:rsid w:val="00B54265"/>
    <w:rsid w:val="00B5547D"/>
    <w:rsid w:val="00B558BF"/>
    <w:rsid w:val="00B56621"/>
    <w:rsid w:val="00B56DB0"/>
    <w:rsid w:val="00B57409"/>
    <w:rsid w:val="00B576C1"/>
    <w:rsid w:val="00B5784F"/>
    <w:rsid w:val="00B57DF6"/>
    <w:rsid w:val="00B60E61"/>
    <w:rsid w:val="00B60F0B"/>
    <w:rsid w:val="00B61F24"/>
    <w:rsid w:val="00B627B9"/>
    <w:rsid w:val="00B633B6"/>
    <w:rsid w:val="00B640F8"/>
    <w:rsid w:val="00B64F2E"/>
    <w:rsid w:val="00B65BE4"/>
    <w:rsid w:val="00B65F91"/>
    <w:rsid w:val="00B66E86"/>
    <w:rsid w:val="00B675DB"/>
    <w:rsid w:val="00B678AF"/>
    <w:rsid w:val="00B67C51"/>
    <w:rsid w:val="00B67DDA"/>
    <w:rsid w:val="00B701B8"/>
    <w:rsid w:val="00B71A5E"/>
    <w:rsid w:val="00B73423"/>
    <w:rsid w:val="00B73BD3"/>
    <w:rsid w:val="00B740E9"/>
    <w:rsid w:val="00B74282"/>
    <w:rsid w:val="00B7585F"/>
    <w:rsid w:val="00B768C8"/>
    <w:rsid w:val="00B779A2"/>
    <w:rsid w:val="00B802E3"/>
    <w:rsid w:val="00B8040D"/>
    <w:rsid w:val="00B80436"/>
    <w:rsid w:val="00B80E1C"/>
    <w:rsid w:val="00B8104A"/>
    <w:rsid w:val="00B8136E"/>
    <w:rsid w:val="00B8144B"/>
    <w:rsid w:val="00B81983"/>
    <w:rsid w:val="00B81E91"/>
    <w:rsid w:val="00B8285F"/>
    <w:rsid w:val="00B82964"/>
    <w:rsid w:val="00B842EA"/>
    <w:rsid w:val="00B84883"/>
    <w:rsid w:val="00B84A04"/>
    <w:rsid w:val="00B84E94"/>
    <w:rsid w:val="00B8544D"/>
    <w:rsid w:val="00B85E2C"/>
    <w:rsid w:val="00B8702B"/>
    <w:rsid w:val="00B8711F"/>
    <w:rsid w:val="00B906E6"/>
    <w:rsid w:val="00B911B2"/>
    <w:rsid w:val="00B91F46"/>
    <w:rsid w:val="00B92B0D"/>
    <w:rsid w:val="00B92B3C"/>
    <w:rsid w:val="00B93F5F"/>
    <w:rsid w:val="00B9424F"/>
    <w:rsid w:val="00B94414"/>
    <w:rsid w:val="00B94D73"/>
    <w:rsid w:val="00B94E82"/>
    <w:rsid w:val="00B94FF4"/>
    <w:rsid w:val="00B95EA4"/>
    <w:rsid w:val="00B96FD8"/>
    <w:rsid w:val="00B971BD"/>
    <w:rsid w:val="00B97984"/>
    <w:rsid w:val="00BA09EA"/>
    <w:rsid w:val="00BA0AF5"/>
    <w:rsid w:val="00BA0FCF"/>
    <w:rsid w:val="00BA2040"/>
    <w:rsid w:val="00BA2824"/>
    <w:rsid w:val="00BA2AE1"/>
    <w:rsid w:val="00BA308E"/>
    <w:rsid w:val="00BA3B63"/>
    <w:rsid w:val="00BA51A4"/>
    <w:rsid w:val="00BA5A44"/>
    <w:rsid w:val="00BA5EDE"/>
    <w:rsid w:val="00BA6D20"/>
    <w:rsid w:val="00BA70D2"/>
    <w:rsid w:val="00BA7344"/>
    <w:rsid w:val="00BA7653"/>
    <w:rsid w:val="00BB0FE5"/>
    <w:rsid w:val="00BB1BB1"/>
    <w:rsid w:val="00BB312B"/>
    <w:rsid w:val="00BB3B1E"/>
    <w:rsid w:val="00BB4202"/>
    <w:rsid w:val="00BB44FC"/>
    <w:rsid w:val="00BB4790"/>
    <w:rsid w:val="00BB47DD"/>
    <w:rsid w:val="00BB548C"/>
    <w:rsid w:val="00BB6A99"/>
    <w:rsid w:val="00BB72F6"/>
    <w:rsid w:val="00BB7949"/>
    <w:rsid w:val="00BC0B4C"/>
    <w:rsid w:val="00BC134C"/>
    <w:rsid w:val="00BC17FA"/>
    <w:rsid w:val="00BC1E8B"/>
    <w:rsid w:val="00BC2D4B"/>
    <w:rsid w:val="00BC34C2"/>
    <w:rsid w:val="00BC3539"/>
    <w:rsid w:val="00BC3F9E"/>
    <w:rsid w:val="00BC55B2"/>
    <w:rsid w:val="00BC5BCD"/>
    <w:rsid w:val="00BC674D"/>
    <w:rsid w:val="00BC7848"/>
    <w:rsid w:val="00BD023E"/>
    <w:rsid w:val="00BD1678"/>
    <w:rsid w:val="00BD22D9"/>
    <w:rsid w:val="00BD2A02"/>
    <w:rsid w:val="00BD329D"/>
    <w:rsid w:val="00BD336B"/>
    <w:rsid w:val="00BD3395"/>
    <w:rsid w:val="00BD38A9"/>
    <w:rsid w:val="00BD4BC8"/>
    <w:rsid w:val="00BD53AF"/>
    <w:rsid w:val="00BD660A"/>
    <w:rsid w:val="00BD6651"/>
    <w:rsid w:val="00BD74B9"/>
    <w:rsid w:val="00BD78EB"/>
    <w:rsid w:val="00BE1435"/>
    <w:rsid w:val="00BE1A3D"/>
    <w:rsid w:val="00BE2645"/>
    <w:rsid w:val="00BE2DBE"/>
    <w:rsid w:val="00BE39E4"/>
    <w:rsid w:val="00BE3ADA"/>
    <w:rsid w:val="00BE3F9A"/>
    <w:rsid w:val="00BE4248"/>
    <w:rsid w:val="00BE438A"/>
    <w:rsid w:val="00BE44F7"/>
    <w:rsid w:val="00BE5389"/>
    <w:rsid w:val="00BE5B5A"/>
    <w:rsid w:val="00BE746E"/>
    <w:rsid w:val="00BE784E"/>
    <w:rsid w:val="00BE7ECE"/>
    <w:rsid w:val="00BF11E5"/>
    <w:rsid w:val="00BF1362"/>
    <w:rsid w:val="00BF1524"/>
    <w:rsid w:val="00BF1B09"/>
    <w:rsid w:val="00BF1D66"/>
    <w:rsid w:val="00BF1DD0"/>
    <w:rsid w:val="00BF224E"/>
    <w:rsid w:val="00BF2514"/>
    <w:rsid w:val="00BF26B1"/>
    <w:rsid w:val="00BF27D4"/>
    <w:rsid w:val="00BF3E65"/>
    <w:rsid w:val="00BF4E24"/>
    <w:rsid w:val="00BF4F59"/>
    <w:rsid w:val="00BF592B"/>
    <w:rsid w:val="00BF5B32"/>
    <w:rsid w:val="00BF6443"/>
    <w:rsid w:val="00BF6C6E"/>
    <w:rsid w:val="00BF6D9E"/>
    <w:rsid w:val="00BF74FE"/>
    <w:rsid w:val="00BF7EE1"/>
    <w:rsid w:val="00C0012A"/>
    <w:rsid w:val="00C00507"/>
    <w:rsid w:val="00C00526"/>
    <w:rsid w:val="00C00A34"/>
    <w:rsid w:val="00C02B5A"/>
    <w:rsid w:val="00C02C96"/>
    <w:rsid w:val="00C02E56"/>
    <w:rsid w:val="00C03F29"/>
    <w:rsid w:val="00C03FDA"/>
    <w:rsid w:val="00C040EF"/>
    <w:rsid w:val="00C052D6"/>
    <w:rsid w:val="00C05829"/>
    <w:rsid w:val="00C06939"/>
    <w:rsid w:val="00C06B0A"/>
    <w:rsid w:val="00C0781D"/>
    <w:rsid w:val="00C07A95"/>
    <w:rsid w:val="00C07C03"/>
    <w:rsid w:val="00C10069"/>
    <w:rsid w:val="00C11483"/>
    <w:rsid w:val="00C11EC3"/>
    <w:rsid w:val="00C11FFA"/>
    <w:rsid w:val="00C12513"/>
    <w:rsid w:val="00C1255F"/>
    <w:rsid w:val="00C12862"/>
    <w:rsid w:val="00C13B74"/>
    <w:rsid w:val="00C14BD5"/>
    <w:rsid w:val="00C151EB"/>
    <w:rsid w:val="00C1606C"/>
    <w:rsid w:val="00C1672F"/>
    <w:rsid w:val="00C16809"/>
    <w:rsid w:val="00C1730A"/>
    <w:rsid w:val="00C174A6"/>
    <w:rsid w:val="00C17882"/>
    <w:rsid w:val="00C21721"/>
    <w:rsid w:val="00C21ABD"/>
    <w:rsid w:val="00C21D41"/>
    <w:rsid w:val="00C21EAE"/>
    <w:rsid w:val="00C21F59"/>
    <w:rsid w:val="00C221F2"/>
    <w:rsid w:val="00C22F1A"/>
    <w:rsid w:val="00C23331"/>
    <w:rsid w:val="00C239AF"/>
    <w:rsid w:val="00C23C4A"/>
    <w:rsid w:val="00C23DB1"/>
    <w:rsid w:val="00C23E71"/>
    <w:rsid w:val="00C2400E"/>
    <w:rsid w:val="00C24443"/>
    <w:rsid w:val="00C24D0B"/>
    <w:rsid w:val="00C24E49"/>
    <w:rsid w:val="00C24FB7"/>
    <w:rsid w:val="00C26B96"/>
    <w:rsid w:val="00C279DC"/>
    <w:rsid w:val="00C27A74"/>
    <w:rsid w:val="00C27E5B"/>
    <w:rsid w:val="00C303E9"/>
    <w:rsid w:val="00C318C6"/>
    <w:rsid w:val="00C31D5C"/>
    <w:rsid w:val="00C3230D"/>
    <w:rsid w:val="00C32695"/>
    <w:rsid w:val="00C32FE8"/>
    <w:rsid w:val="00C33E2E"/>
    <w:rsid w:val="00C35830"/>
    <w:rsid w:val="00C35889"/>
    <w:rsid w:val="00C35921"/>
    <w:rsid w:val="00C35C78"/>
    <w:rsid w:val="00C36502"/>
    <w:rsid w:val="00C365BA"/>
    <w:rsid w:val="00C36C40"/>
    <w:rsid w:val="00C37EBF"/>
    <w:rsid w:val="00C404B2"/>
    <w:rsid w:val="00C4054D"/>
    <w:rsid w:val="00C4060B"/>
    <w:rsid w:val="00C41976"/>
    <w:rsid w:val="00C42C21"/>
    <w:rsid w:val="00C43F9B"/>
    <w:rsid w:val="00C4410E"/>
    <w:rsid w:val="00C44CE4"/>
    <w:rsid w:val="00C45D77"/>
    <w:rsid w:val="00C46353"/>
    <w:rsid w:val="00C463C9"/>
    <w:rsid w:val="00C463DB"/>
    <w:rsid w:val="00C46768"/>
    <w:rsid w:val="00C47241"/>
    <w:rsid w:val="00C47853"/>
    <w:rsid w:val="00C478AD"/>
    <w:rsid w:val="00C47A4A"/>
    <w:rsid w:val="00C47D23"/>
    <w:rsid w:val="00C51729"/>
    <w:rsid w:val="00C51851"/>
    <w:rsid w:val="00C51A13"/>
    <w:rsid w:val="00C522BD"/>
    <w:rsid w:val="00C5245A"/>
    <w:rsid w:val="00C52972"/>
    <w:rsid w:val="00C52B87"/>
    <w:rsid w:val="00C52EDE"/>
    <w:rsid w:val="00C5326C"/>
    <w:rsid w:val="00C53CDC"/>
    <w:rsid w:val="00C54CA6"/>
    <w:rsid w:val="00C54F87"/>
    <w:rsid w:val="00C55814"/>
    <w:rsid w:val="00C571E6"/>
    <w:rsid w:val="00C57741"/>
    <w:rsid w:val="00C57751"/>
    <w:rsid w:val="00C602B1"/>
    <w:rsid w:val="00C6055F"/>
    <w:rsid w:val="00C60F35"/>
    <w:rsid w:val="00C616AB"/>
    <w:rsid w:val="00C623DA"/>
    <w:rsid w:val="00C62439"/>
    <w:rsid w:val="00C62D28"/>
    <w:rsid w:val="00C62D3F"/>
    <w:rsid w:val="00C64083"/>
    <w:rsid w:val="00C64B9D"/>
    <w:rsid w:val="00C666A6"/>
    <w:rsid w:val="00C66B84"/>
    <w:rsid w:val="00C66EA9"/>
    <w:rsid w:val="00C66F59"/>
    <w:rsid w:val="00C6713F"/>
    <w:rsid w:val="00C67EFD"/>
    <w:rsid w:val="00C70297"/>
    <w:rsid w:val="00C70678"/>
    <w:rsid w:val="00C70B6B"/>
    <w:rsid w:val="00C7186C"/>
    <w:rsid w:val="00C71D6C"/>
    <w:rsid w:val="00C72FBE"/>
    <w:rsid w:val="00C73F9D"/>
    <w:rsid w:val="00C7423A"/>
    <w:rsid w:val="00C742CF"/>
    <w:rsid w:val="00C74C35"/>
    <w:rsid w:val="00C74D3F"/>
    <w:rsid w:val="00C75838"/>
    <w:rsid w:val="00C75A76"/>
    <w:rsid w:val="00C75CE8"/>
    <w:rsid w:val="00C7610B"/>
    <w:rsid w:val="00C762E8"/>
    <w:rsid w:val="00C76C28"/>
    <w:rsid w:val="00C76D90"/>
    <w:rsid w:val="00C77DBE"/>
    <w:rsid w:val="00C8003C"/>
    <w:rsid w:val="00C81CF4"/>
    <w:rsid w:val="00C827AB"/>
    <w:rsid w:val="00C82976"/>
    <w:rsid w:val="00C841D6"/>
    <w:rsid w:val="00C84496"/>
    <w:rsid w:val="00C84610"/>
    <w:rsid w:val="00C84AD9"/>
    <w:rsid w:val="00C85106"/>
    <w:rsid w:val="00C866AF"/>
    <w:rsid w:val="00C86FCB"/>
    <w:rsid w:val="00C8732D"/>
    <w:rsid w:val="00C87520"/>
    <w:rsid w:val="00C8F48B"/>
    <w:rsid w:val="00C907C4"/>
    <w:rsid w:val="00C90F37"/>
    <w:rsid w:val="00C9145B"/>
    <w:rsid w:val="00C91E71"/>
    <w:rsid w:val="00C9272F"/>
    <w:rsid w:val="00C93129"/>
    <w:rsid w:val="00C93485"/>
    <w:rsid w:val="00C93E50"/>
    <w:rsid w:val="00C94B0D"/>
    <w:rsid w:val="00C9663C"/>
    <w:rsid w:val="00C9698C"/>
    <w:rsid w:val="00C96DA5"/>
    <w:rsid w:val="00C96DCA"/>
    <w:rsid w:val="00C973FA"/>
    <w:rsid w:val="00C97671"/>
    <w:rsid w:val="00CA023C"/>
    <w:rsid w:val="00CA0932"/>
    <w:rsid w:val="00CA1395"/>
    <w:rsid w:val="00CA140A"/>
    <w:rsid w:val="00CA176B"/>
    <w:rsid w:val="00CA1C95"/>
    <w:rsid w:val="00CA22CD"/>
    <w:rsid w:val="00CA287F"/>
    <w:rsid w:val="00CA2CFB"/>
    <w:rsid w:val="00CA4F14"/>
    <w:rsid w:val="00CA6234"/>
    <w:rsid w:val="00CA67D9"/>
    <w:rsid w:val="00CA68F9"/>
    <w:rsid w:val="00CA6FDF"/>
    <w:rsid w:val="00CB11C4"/>
    <w:rsid w:val="00CB1E1F"/>
    <w:rsid w:val="00CB2198"/>
    <w:rsid w:val="00CB2A1C"/>
    <w:rsid w:val="00CB2AF2"/>
    <w:rsid w:val="00CB302E"/>
    <w:rsid w:val="00CB490B"/>
    <w:rsid w:val="00CB4CEC"/>
    <w:rsid w:val="00CB4D98"/>
    <w:rsid w:val="00CB5935"/>
    <w:rsid w:val="00CB679F"/>
    <w:rsid w:val="00CB70E9"/>
    <w:rsid w:val="00CB79C1"/>
    <w:rsid w:val="00CC0355"/>
    <w:rsid w:val="00CC0BCF"/>
    <w:rsid w:val="00CC0C82"/>
    <w:rsid w:val="00CC0D34"/>
    <w:rsid w:val="00CC10CF"/>
    <w:rsid w:val="00CC1682"/>
    <w:rsid w:val="00CC1D94"/>
    <w:rsid w:val="00CC2474"/>
    <w:rsid w:val="00CC26B0"/>
    <w:rsid w:val="00CC2D33"/>
    <w:rsid w:val="00CC3A9C"/>
    <w:rsid w:val="00CC459B"/>
    <w:rsid w:val="00CC5D43"/>
    <w:rsid w:val="00CC5FBF"/>
    <w:rsid w:val="00CC65B7"/>
    <w:rsid w:val="00CC6CDD"/>
    <w:rsid w:val="00CC70A0"/>
    <w:rsid w:val="00CC74F6"/>
    <w:rsid w:val="00CD1A52"/>
    <w:rsid w:val="00CD1AD7"/>
    <w:rsid w:val="00CD264E"/>
    <w:rsid w:val="00CD2688"/>
    <w:rsid w:val="00CD2CCC"/>
    <w:rsid w:val="00CD3542"/>
    <w:rsid w:val="00CD4190"/>
    <w:rsid w:val="00CD41BB"/>
    <w:rsid w:val="00CD4DB7"/>
    <w:rsid w:val="00CD4F99"/>
    <w:rsid w:val="00CD53B1"/>
    <w:rsid w:val="00CD689E"/>
    <w:rsid w:val="00CD6B78"/>
    <w:rsid w:val="00CD7483"/>
    <w:rsid w:val="00CE17AA"/>
    <w:rsid w:val="00CE1AD6"/>
    <w:rsid w:val="00CE29AC"/>
    <w:rsid w:val="00CE3845"/>
    <w:rsid w:val="00CE43BF"/>
    <w:rsid w:val="00CE4457"/>
    <w:rsid w:val="00CE4673"/>
    <w:rsid w:val="00CE63F0"/>
    <w:rsid w:val="00CE739F"/>
    <w:rsid w:val="00CE7871"/>
    <w:rsid w:val="00CE7880"/>
    <w:rsid w:val="00CF0596"/>
    <w:rsid w:val="00CF061E"/>
    <w:rsid w:val="00CF0708"/>
    <w:rsid w:val="00CF0AFD"/>
    <w:rsid w:val="00CF1E1F"/>
    <w:rsid w:val="00CF2D1B"/>
    <w:rsid w:val="00CF30FC"/>
    <w:rsid w:val="00CF30FF"/>
    <w:rsid w:val="00CF3751"/>
    <w:rsid w:val="00CF3EBD"/>
    <w:rsid w:val="00CF4C41"/>
    <w:rsid w:val="00CF546A"/>
    <w:rsid w:val="00CF5650"/>
    <w:rsid w:val="00CF5878"/>
    <w:rsid w:val="00CF5A87"/>
    <w:rsid w:val="00CF66B5"/>
    <w:rsid w:val="00CF6B8C"/>
    <w:rsid w:val="00CF6D54"/>
    <w:rsid w:val="00CF6DA5"/>
    <w:rsid w:val="00CF728F"/>
    <w:rsid w:val="00D00D84"/>
    <w:rsid w:val="00D00E80"/>
    <w:rsid w:val="00D0140B"/>
    <w:rsid w:val="00D01EAA"/>
    <w:rsid w:val="00D03236"/>
    <w:rsid w:val="00D035FA"/>
    <w:rsid w:val="00D04B08"/>
    <w:rsid w:val="00D054B1"/>
    <w:rsid w:val="00D055EE"/>
    <w:rsid w:val="00D061C1"/>
    <w:rsid w:val="00D06ACD"/>
    <w:rsid w:val="00D10A4A"/>
    <w:rsid w:val="00D1110B"/>
    <w:rsid w:val="00D11FBC"/>
    <w:rsid w:val="00D12030"/>
    <w:rsid w:val="00D12727"/>
    <w:rsid w:val="00D1326A"/>
    <w:rsid w:val="00D1352F"/>
    <w:rsid w:val="00D13ADA"/>
    <w:rsid w:val="00D1454F"/>
    <w:rsid w:val="00D147A8"/>
    <w:rsid w:val="00D14F90"/>
    <w:rsid w:val="00D156EC"/>
    <w:rsid w:val="00D161DF"/>
    <w:rsid w:val="00D16217"/>
    <w:rsid w:val="00D17561"/>
    <w:rsid w:val="00D17ECF"/>
    <w:rsid w:val="00D17F42"/>
    <w:rsid w:val="00D201EF"/>
    <w:rsid w:val="00D20A57"/>
    <w:rsid w:val="00D211F6"/>
    <w:rsid w:val="00D21699"/>
    <w:rsid w:val="00D21EE8"/>
    <w:rsid w:val="00D22F82"/>
    <w:rsid w:val="00D230BD"/>
    <w:rsid w:val="00D23309"/>
    <w:rsid w:val="00D239AD"/>
    <w:rsid w:val="00D24A85"/>
    <w:rsid w:val="00D25C06"/>
    <w:rsid w:val="00D2661C"/>
    <w:rsid w:val="00D26BB5"/>
    <w:rsid w:val="00D27183"/>
    <w:rsid w:val="00D27BA5"/>
    <w:rsid w:val="00D27E46"/>
    <w:rsid w:val="00D31C29"/>
    <w:rsid w:val="00D33506"/>
    <w:rsid w:val="00D3360B"/>
    <w:rsid w:val="00D33AD6"/>
    <w:rsid w:val="00D33EAF"/>
    <w:rsid w:val="00D33EBD"/>
    <w:rsid w:val="00D34028"/>
    <w:rsid w:val="00D34405"/>
    <w:rsid w:val="00D34AAC"/>
    <w:rsid w:val="00D35683"/>
    <w:rsid w:val="00D35A77"/>
    <w:rsid w:val="00D36ED7"/>
    <w:rsid w:val="00D3788A"/>
    <w:rsid w:val="00D40F80"/>
    <w:rsid w:val="00D41529"/>
    <w:rsid w:val="00D41AF4"/>
    <w:rsid w:val="00D41D41"/>
    <w:rsid w:val="00D41E17"/>
    <w:rsid w:val="00D42443"/>
    <w:rsid w:val="00D429D8"/>
    <w:rsid w:val="00D42EA4"/>
    <w:rsid w:val="00D4440B"/>
    <w:rsid w:val="00D44E1C"/>
    <w:rsid w:val="00D44ED4"/>
    <w:rsid w:val="00D44F2A"/>
    <w:rsid w:val="00D45710"/>
    <w:rsid w:val="00D459F4"/>
    <w:rsid w:val="00D45A05"/>
    <w:rsid w:val="00D45BBA"/>
    <w:rsid w:val="00D46ABE"/>
    <w:rsid w:val="00D46C92"/>
    <w:rsid w:val="00D46F41"/>
    <w:rsid w:val="00D47A1C"/>
    <w:rsid w:val="00D47A75"/>
    <w:rsid w:val="00D50929"/>
    <w:rsid w:val="00D51222"/>
    <w:rsid w:val="00D517B1"/>
    <w:rsid w:val="00D521F1"/>
    <w:rsid w:val="00D52C07"/>
    <w:rsid w:val="00D52DE8"/>
    <w:rsid w:val="00D54A5C"/>
    <w:rsid w:val="00D54C7A"/>
    <w:rsid w:val="00D54E01"/>
    <w:rsid w:val="00D54FD4"/>
    <w:rsid w:val="00D55444"/>
    <w:rsid w:val="00D55698"/>
    <w:rsid w:val="00D56112"/>
    <w:rsid w:val="00D567D6"/>
    <w:rsid w:val="00D6015D"/>
    <w:rsid w:val="00D60652"/>
    <w:rsid w:val="00D60E29"/>
    <w:rsid w:val="00D60FB1"/>
    <w:rsid w:val="00D61275"/>
    <w:rsid w:val="00D616EA"/>
    <w:rsid w:val="00D61ED8"/>
    <w:rsid w:val="00D62871"/>
    <w:rsid w:val="00D628D3"/>
    <w:rsid w:val="00D631BA"/>
    <w:rsid w:val="00D63A58"/>
    <w:rsid w:val="00D63D01"/>
    <w:rsid w:val="00D643B9"/>
    <w:rsid w:val="00D64931"/>
    <w:rsid w:val="00D649F1"/>
    <w:rsid w:val="00D64F30"/>
    <w:rsid w:val="00D653CF"/>
    <w:rsid w:val="00D6570C"/>
    <w:rsid w:val="00D65A0D"/>
    <w:rsid w:val="00D661C1"/>
    <w:rsid w:val="00D66973"/>
    <w:rsid w:val="00D67937"/>
    <w:rsid w:val="00D70833"/>
    <w:rsid w:val="00D71A85"/>
    <w:rsid w:val="00D724AF"/>
    <w:rsid w:val="00D739C5"/>
    <w:rsid w:val="00D749DE"/>
    <w:rsid w:val="00D74C96"/>
    <w:rsid w:val="00D74C9D"/>
    <w:rsid w:val="00D74F16"/>
    <w:rsid w:val="00D7567E"/>
    <w:rsid w:val="00D75CE1"/>
    <w:rsid w:val="00D76423"/>
    <w:rsid w:val="00D76CE1"/>
    <w:rsid w:val="00D76F80"/>
    <w:rsid w:val="00D8031F"/>
    <w:rsid w:val="00D80FD0"/>
    <w:rsid w:val="00D815C4"/>
    <w:rsid w:val="00D81667"/>
    <w:rsid w:val="00D816D8"/>
    <w:rsid w:val="00D819F7"/>
    <w:rsid w:val="00D823A4"/>
    <w:rsid w:val="00D824A7"/>
    <w:rsid w:val="00D8446A"/>
    <w:rsid w:val="00D846AA"/>
    <w:rsid w:val="00D846F3"/>
    <w:rsid w:val="00D84BCA"/>
    <w:rsid w:val="00D85654"/>
    <w:rsid w:val="00D86A50"/>
    <w:rsid w:val="00D8702C"/>
    <w:rsid w:val="00D871FB"/>
    <w:rsid w:val="00D8738D"/>
    <w:rsid w:val="00D874A6"/>
    <w:rsid w:val="00D90219"/>
    <w:rsid w:val="00D913C2"/>
    <w:rsid w:val="00D91478"/>
    <w:rsid w:val="00D91F90"/>
    <w:rsid w:val="00D92AE4"/>
    <w:rsid w:val="00D92F48"/>
    <w:rsid w:val="00D931AA"/>
    <w:rsid w:val="00D93774"/>
    <w:rsid w:val="00D93A8F"/>
    <w:rsid w:val="00D93E5E"/>
    <w:rsid w:val="00D93F38"/>
    <w:rsid w:val="00D94C0C"/>
    <w:rsid w:val="00D95B9B"/>
    <w:rsid w:val="00D9649E"/>
    <w:rsid w:val="00D96748"/>
    <w:rsid w:val="00D96B04"/>
    <w:rsid w:val="00D9707D"/>
    <w:rsid w:val="00D972D9"/>
    <w:rsid w:val="00D97592"/>
    <w:rsid w:val="00D97D0D"/>
    <w:rsid w:val="00DA2138"/>
    <w:rsid w:val="00DA2254"/>
    <w:rsid w:val="00DA26D1"/>
    <w:rsid w:val="00DA2DEA"/>
    <w:rsid w:val="00DA3155"/>
    <w:rsid w:val="00DA3301"/>
    <w:rsid w:val="00DA378D"/>
    <w:rsid w:val="00DA3A01"/>
    <w:rsid w:val="00DA3E59"/>
    <w:rsid w:val="00DA408C"/>
    <w:rsid w:val="00DA40F9"/>
    <w:rsid w:val="00DA4BD6"/>
    <w:rsid w:val="00DA4BE2"/>
    <w:rsid w:val="00DA4E94"/>
    <w:rsid w:val="00DA4EAA"/>
    <w:rsid w:val="00DA502C"/>
    <w:rsid w:val="00DA5059"/>
    <w:rsid w:val="00DA520B"/>
    <w:rsid w:val="00DA57C2"/>
    <w:rsid w:val="00DA667F"/>
    <w:rsid w:val="00DA6694"/>
    <w:rsid w:val="00DA7D40"/>
    <w:rsid w:val="00DB02B1"/>
    <w:rsid w:val="00DB0B10"/>
    <w:rsid w:val="00DB18DF"/>
    <w:rsid w:val="00DB1E79"/>
    <w:rsid w:val="00DB1F4B"/>
    <w:rsid w:val="00DB21F5"/>
    <w:rsid w:val="00DB2B65"/>
    <w:rsid w:val="00DB2F93"/>
    <w:rsid w:val="00DB50B3"/>
    <w:rsid w:val="00DB5156"/>
    <w:rsid w:val="00DB5AC7"/>
    <w:rsid w:val="00DB5D17"/>
    <w:rsid w:val="00DB665B"/>
    <w:rsid w:val="00DB76CB"/>
    <w:rsid w:val="00DB7D02"/>
    <w:rsid w:val="00DB7D35"/>
    <w:rsid w:val="00DB7DBB"/>
    <w:rsid w:val="00DC2208"/>
    <w:rsid w:val="00DC2DF9"/>
    <w:rsid w:val="00DC32E5"/>
    <w:rsid w:val="00DC42EF"/>
    <w:rsid w:val="00DC43B6"/>
    <w:rsid w:val="00DC4609"/>
    <w:rsid w:val="00DC5022"/>
    <w:rsid w:val="00DC6877"/>
    <w:rsid w:val="00DC6EB7"/>
    <w:rsid w:val="00DC7AAF"/>
    <w:rsid w:val="00DD0990"/>
    <w:rsid w:val="00DD0A85"/>
    <w:rsid w:val="00DD0BD0"/>
    <w:rsid w:val="00DD14C9"/>
    <w:rsid w:val="00DD16FD"/>
    <w:rsid w:val="00DD2A0E"/>
    <w:rsid w:val="00DD2D4A"/>
    <w:rsid w:val="00DD3122"/>
    <w:rsid w:val="00DD42F9"/>
    <w:rsid w:val="00DD4B74"/>
    <w:rsid w:val="00DD4C01"/>
    <w:rsid w:val="00DD5A7A"/>
    <w:rsid w:val="00DD5D03"/>
    <w:rsid w:val="00DD60C4"/>
    <w:rsid w:val="00DD6291"/>
    <w:rsid w:val="00DD695A"/>
    <w:rsid w:val="00DD6ADC"/>
    <w:rsid w:val="00DD792D"/>
    <w:rsid w:val="00DD7DD3"/>
    <w:rsid w:val="00DE0443"/>
    <w:rsid w:val="00DE04A9"/>
    <w:rsid w:val="00DE0690"/>
    <w:rsid w:val="00DE0871"/>
    <w:rsid w:val="00DE1A92"/>
    <w:rsid w:val="00DE1D90"/>
    <w:rsid w:val="00DE2BC8"/>
    <w:rsid w:val="00DE377B"/>
    <w:rsid w:val="00DE3A97"/>
    <w:rsid w:val="00DE436C"/>
    <w:rsid w:val="00DE4615"/>
    <w:rsid w:val="00DE462C"/>
    <w:rsid w:val="00DE4E52"/>
    <w:rsid w:val="00DE5885"/>
    <w:rsid w:val="00DE59F7"/>
    <w:rsid w:val="00DE5F4A"/>
    <w:rsid w:val="00DE6349"/>
    <w:rsid w:val="00DE6F8A"/>
    <w:rsid w:val="00DE7678"/>
    <w:rsid w:val="00DE7CD3"/>
    <w:rsid w:val="00DF0344"/>
    <w:rsid w:val="00DF1190"/>
    <w:rsid w:val="00DF1435"/>
    <w:rsid w:val="00DF1652"/>
    <w:rsid w:val="00DF195E"/>
    <w:rsid w:val="00DF2014"/>
    <w:rsid w:val="00DF3083"/>
    <w:rsid w:val="00DF34D2"/>
    <w:rsid w:val="00DF3573"/>
    <w:rsid w:val="00DF3EA1"/>
    <w:rsid w:val="00DF475C"/>
    <w:rsid w:val="00DF4B51"/>
    <w:rsid w:val="00DF52C9"/>
    <w:rsid w:val="00DF569B"/>
    <w:rsid w:val="00DF59F6"/>
    <w:rsid w:val="00DF5DDD"/>
    <w:rsid w:val="00DF6266"/>
    <w:rsid w:val="00DF6657"/>
    <w:rsid w:val="00DF6D8F"/>
    <w:rsid w:val="00E00684"/>
    <w:rsid w:val="00E00877"/>
    <w:rsid w:val="00E00B5B"/>
    <w:rsid w:val="00E02464"/>
    <w:rsid w:val="00E02B1A"/>
    <w:rsid w:val="00E03339"/>
    <w:rsid w:val="00E034D4"/>
    <w:rsid w:val="00E03B40"/>
    <w:rsid w:val="00E03B66"/>
    <w:rsid w:val="00E03E00"/>
    <w:rsid w:val="00E04418"/>
    <w:rsid w:val="00E047D2"/>
    <w:rsid w:val="00E04841"/>
    <w:rsid w:val="00E059C8"/>
    <w:rsid w:val="00E05C63"/>
    <w:rsid w:val="00E06628"/>
    <w:rsid w:val="00E068A3"/>
    <w:rsid w:val="00E06D54"/>
    <w:rsid w:val="00E07177"/>
    <w:rsid w:val="00E0791C"/>
    <w:rsid w:val="00E1003B"/>
    <w:rsid w:val="00E10A16"/>
    <w:rsid w:val="00E1170D"/>
    <w:rsid w:val="00E1171F"/>
    <w:rsid w:val="00E1276C"/>
    <w:rsid w:val="00E1290B"/>
    <w:rsid w:val="00E1362C"/>
    <w:rsid w:val="00E13901"/>
    <w:rsid w:val="00E14703"/>
    <w:rsid w:val="00E151F6"/>
    <w:rsid w:val="00E15A7F"/>
    <w:rsid w:val="00E15E9B"/>
    <w:rsid w:val="00E17EB5"/>
    <w:rsid w:val="00E20803"/>
    <w:rsid w:val="00E209D5"/>
    <w:rsid w:val="00E217E0"/>
    <w:rsid w:val="00E2192C"/>
    <w:rsid w:val="00E21DED"/>
    <w:rsid w:val="00E22A8B"/>
    <w:rsid w:val="00E230FA"/>
    <w:rsid w:val="00E23119"/>
    <w:rsid w:val="00E23ECF"/>
    <w:rsid w:val="00E2464E"/>
    <w:rsid w:val="00E2487C"/>
    <w:rsid w:val="00E24AA4"/>
    <w:rsid w:val="00E24E07"/>
    <w:rsid w:val="00E2543F"/>
    <w:rsid w:val="00E26087"/>
    <w:rsid w:val="00E269B8"/>
    <w:rsid w:val="00E3044D"/>
    <w:rsid w:val="00E3180D"/>
    <w:rsid w:val="00E31CCC"/>
    <w:rsid w:val="00E321DD"/>
    <w:rsid w:val="00E335F6"/>
    <w:rsid w:val="00E33AC1"/>
    <w:rsid w:val="00E33E5A"/>
    <w:rsid w:val="00E359E8"/>
    <w:rsid w:val="00E35F03"/>
    <w:rsid w:val="00E35F70"/>
    <w:rsid w:val="00E36266"/>
    <w:rsid w:val="00E372C9"/>
    <w:rsid w:val="00E4078F"/>
    <w:rsid w:val="00E40C79"/>
    <w:rsid w:val="00E40F80"/>
    <w:rsid w:val="00E41845"/>
    <w:rsid w:val="00E4186C"/>
    <w:rsid w:val="00E41D07"/>
    <w:rsid w:val="00E423A8"/>
    <w:rsid w:val="00E429F6"/>
    <w:rsid w:val="00E42ABA"/>
    <w:rsid w:val="00E4431C"/>
    <w:rsid w:val="00E44621"/>
    <w:rsid w:val="00E44A57"/>
    <w:rsid w:val="00E44E33"/>
    <w:rsid w:val="00E452E0"/>
    <w:rsid w:val="00E456E4"/>
    <w:rsid w:val="00E459BC"/>
    <w:rsid w:val="00E45FAB"/>
    <w:rsid w:val="00E46330"/>
    <w:rsid w:val="00E467D0"/>
    <w:rsid w:val="00E470D2"/>
    <w:rsid w:val="00E471F4"/>
    <w:rsid w:val="00E479C6"/>
    <w:rsid w:val="00E47DE3"/>
    <w:rsid w:val="00E47E62"/>
    <w:rsid w:val="00E506F1"/>
    <w:rsid w:val="00E5117E"/>
    <w:rsid w:val="00E51180"/>
    <w:rsid w:val="00E51329"/>
    <w:rsid w:val="00E5187A"/>
    <w:rsid w:val="00E536DA"/>
    <w:rsid w:val="00E54152"/>
    <w:rsid w:val="00E5477A"/>
    <w:rsid w:val="00E54B71"/>
    <w:rsid w:val="00E55A0B"/>
    <w:rsid w:val="00E55EE6"/>
    <w:rsid w:val="00E566AF"/>
    <w:rsid w:val="00E56C5A"/>
    <w:rsid w:val="00E57254"/>
    <w:rsid w:val="00E57505"/>
    <w:rsid w:val="00E60626"/>
    <w:rsid w:val="00E60B43"/>
    <w:rsid w:val="00E60B96"/>
    <w:rsid w:val="00E60E91"/>
    <w:rsid w:val="00E61448"/>
    <w:rsid w:val="00E6227A"/>
    <w:rsid w:val="00E62AEA"/>
    <w:rsid w:val="00E62D43"/>
    <w:rsid w:val="00E63213"/>
    <w:rsid w:val="00E6321F"/>
    <w:rsid w:val="00E64048"/>
    <w:rsid w:val="00E64CD9"/>
    <w:rsid w:val="00E660D8"/>
    <w:rsid w:val="00E665A5"/>
    <w:rsid w:val="00E667BA"/>
    <w:rsid w:val="00E669A8"/>
    <w:rsid w:val="00E671E9"/>
    <w:rsid w:val="00E67858"/>
    <w:rsid w:val="00E67BB1"/>
    <w:rsid w:val="00E67C08"/>
    <w:rsid w:val="00E70164"/>
    <w:rsid w:val="00E71388"/>
    <w:rsid w:val="00E714B1"/>
    <w:rsid w:val="00E72367"/>
    <w:rsid w:val="00E72577"/>
    <w:rsid w:val="00E72BF0"/>
    <w:rsid w:val="00E74078"/>
    <w:rsid w:val="00E742A2"/>
    <w:rsid w:val="00E746CC"/>
    <w:rsid w:val="00E748AB"/>
    <w:rsid w:val="00E75227"/>
    <w:rsid w:val="00E7541E"/>
    <w:rsid w:val="00E75C5D"/>
    <w:rsid w:val="00E76160"/>
    <w:rsid w:val="00E76A00"/>
    <w:rsid w:val="00E76C61"/>
    <w:rsid w:val="00E77677"/>
    <w:rsid w:val="00E77D8B"/>
    <w:rsid w:val="00E8172E"/>
    <w:rsid w:val="00E81762"/>
    <w:rsid w:val="00E81C36"/>
    <w:rsid w:val="00E82BB5"/>
    <w:rsid w:val="00E8323E"/>
    <w:rsid w:val="00E84013"/>
    <w:rsid w:val="00E84209"/>
    <w:rsid w:val="00E84CA3"/>
    <w:rsid w:val="00E8505C"/>
    <w:rsid w:val="00E85815"/>
    <w:rsid w:val="00E86850"/>
    <w:rsid w:val="00E86AA5"/>
    <w:rsid w:val="00E870D4"/>
    <w:rsid w:val="00E87235"/>
    <w:rsid w:val="00E8766C"/>
    <w:rsid w:val="00E90350"/>
    <w:rsid w:val="00E9160D"/>
    <w:rsid w:val="00E91DF8"/>
    <w:rsid w:val="00E9203B"/>
    <w:rsid w:val="00E93113"/>
    <w:rsid w:val="00E9331B"/>
    <w:rsid w:val="00E93DBD"/>
    <w:rsid w:val="00E94782"/>
    <w:rsid w:val="00E958DD"/>
    <w:rsid w:val="00E95DDE"/>
    <w:rsid w:val="00E96A47"/>
    <w:rsid w:val="00E96C52"/>
    <w:rsid w:val="00E977DC"/>
    <w:rsid w:val="00EA011D"/>
    <w:rsid w:val="00EA0627"/>
    <w:rsid w:val="00EA1191"/>
    <w:rsid w:val="00EA16FB"/>
    <w:rsid w:val="00EA1DCC"/>
    <w:rsid w:val="00EA2B0F"/>
    <w:rsid w:val="00EA40AA"/>
    <w:rsid w:val="00EA63D6"/>
    <w:rsid w:val="00EA6780"/>
    <w:rsid w:val="00EA68EB"/>
    <w:rsid w:val="00EA69C6"/>
    <w:rsid w:val="00EA7123"/>
    <w:rsid w:val="00EA726E"/>
    <w:rsid w:val="00EA7DAB"/>
    <w:rsid w:val="00EB0D82"/>
    <w:rsid w:val="00EB0EB3"/>
    <w:rsid w:val="00EB198B"/>
    <w:rsid w:val="00EB26AC"/>
    <w:rsid w:val="00EB2798"/>
    <w:rsid w:val="00EB2C9C"/>
    <w:rsid w:val="00EB2E76"/>
    <w:rsid w:val="00EB3A81"/>
    <w:rsid w:val="00EB46BE"/>
    <w:rsid w:val="00EB4F39"/>
    <w:rsid w:val="00EB5526"/>
    <w:rsid w:val="00EB5A69"/>
    <w:rsid w:val="00EB5FE6"/>
    <w:rsid w:val="00EB622A"/>
    <w:rsid w:val="00EB630C"/>
    <w:rsid w:val="00EB68B3"/>
    <w:rsid w:val="00EB7245"/>
    <w:rsid w:val="00EC1026"/>
    <w:rsid w:val="00EC1213"/>
    <w:rsid w:val="00EC1A39"/>
    <w:rsid w:val="00EC1A70"/>
    <w:rsid w:val="00EC1EAE"/>
    <w:rsid w:val="00EC21E5"/>
    <w:rsid w:val="00EC253C"/>
    <w:rsid w:val="00EC28D7"/>
    <w:rsid w:val="00EC2A1B"/>
    <w:rsid w:val="00EC3BC7"/>
    <w:rsid w:val="00EC4E59"/>
    <w:rsid w:val="00EC565F"/>
    <w:rsid w:val="00EC5A49"/>
    <w:rsid w:val="00EC5DEB"/>
    <w:rsid w:val="00EC6E14"/>
    <w:rsid w:val="00ED0116"/>
    <w:rsid w:val="00ED099B"/>
    <w:rsid w:val="00ED0A9C"/>
    <w:rsid w:val="00ED0C9F"/>
    <w:rsid w:val="00ED0CB7"/>
    <w:rsid w:val="00ED1E04"/>
    <w:rsid w:val="00ED258A"/>
    <w:rsid w:val="00ED2F2E"/>
    <w:rsid w:val="00ED3D69"/>
    <w:rsid w:val="00ED44F7"/>
    <w:rsid w:val="00ED489F"/>
    <w:rsid w:val="00ED4BEB"/>
    <w:rsid w:val="00ED4D89"/>
    <w:rsid w:val="00ED5571"/>
    <w:rsid w:val="00ED5B08"/>
    <w:rsid w:val="00ED5E41"/>
    <w:rsid w:val="00ED62B5"/>
    <w:rsid w:val="00ED7442"/>
    <w:rsid w:val="00ED7AA4"/>
    <w:rsid w:val="00ED7E8B"/>
    <w:rsid w:val="00EE05EE"/>
    <w:rsid w:val="00EE06B9"/>
    <w:rsid w:val="00EE0C24"/>
    <w:rsid w:val="00EE1B19"/>
    <w:rsid w:val="00EE2B38"/>
    <w:rsid w:val="00EE2BCD"/>
    <w:rsid w:val="00EE2EB0"/>
    <w:rsid w:val="00EE327A"/>
    <w:rsid w:val="00EE35D2"/>
    <w:rsid w:val="00EE3809"/>
    <w:rsid w:val="00EE3B49"/>
    <w:rsid w:val="00EE4855"/>
    <w:rsid w:val="00EE4AE1"/>
    <w:rsid w:val="00EE5492"/>
    <w:rsid w:val="00EE6089"/>
    <w:rsid w:val="00EE62B6"/>
    <w:rsid w:val="00EE69D3"/>
    <w:rsid w:val="00EE7396"/>
    <w:rsid w:val="00EE7423"/>
    <w:rsid w:val="00EE7754"/>
    <w:rsid w:val="00EE791D"/>
    <w:rsid w:val="00EF016A"/>
    <w:rsid w:val="00EF0559"/>
    <w:rsid w:val="00EF06E8"/>
    <w:rsid w:val="00EF22B0"/>
    <w:rsid w:val="00EF305C"/>
    <w:rsid w:val="00EF3CED"/>
    <w:rsid w:val="00EF41CA"/>
    <w:rsid w:val="00EF4B8B"/>
    <w:rsid w:val="00EF574E"/>
    <w:rsid w:val="00EF627E"/>
    <w:rsid w:val="00EF6819"/>
    <w:rsid w:val="00EF71F9"/>
    <w:rsid w:val="00EF738A"/>
    <w:rsid w:val="00EF7AF8"/>
    <w:rsid w:val="00F00611"/>
    <w:rsid w:val="00F00BD9"/>
    <w:rsid w:val="00F0136E"/>
    <w:rsid w:val="00F013AD"/>
    <w:rsid w:val="00F013D4"/>
    <w:rsid w:val="00F025FB"/>
    <w:rsid w:val="00F02AC6"/>
    <w:rsid w:val="00F030CE"/>
    <w:rsid w:val="00F048B9"/>
    <w:rsid w:val="00F05586"/>
    <w:rsid w:val="00F05D67"/>
    <w:rsid w:val="00F06EC1"/>
    <w:rsid w:val="00F07265"/>
    <w:rsid w:val="00F0787E"/>
    <w:rsid w:val="00F0790D"/>
    <w:rsid w:val="00F07AB7"/>
    <w:rsid w:val="00F106EE"/>
    <w:rsid w:val="00F10E8F"/>
    <w:rsid w:val="00F113E0"/>
    <w:rsid w:val="00F1187B"/>
    <w:rsid w:val="00F11C02"/>
    <w:rsid w:val="00F1212E"/>
    <w:rsid w:val="00F12769"/>
    <w:rsid w:val="00F12B16"/>
    <w:rsid w:val="00F136D5"/>
    <w:rsid w:val="00F13920"/>
    <w:rsid w:val="00F14729"/>
    <w:rsid w:val="00F14DE8"/>
    <w:rsid w:val="00F152DE"/>
    <w:rsid w:val="00F15FA2"/>
    <w:rsid w:val="00F16BAA"/>
    <w:rsid w:val="00F16FE7"/>
    <w:rsid w:val="00F200BE"/>
    <w:rsid w:val="00F20476"/>
    <w:rsid w:val="00F207BD"/>
    <w:rsid w:val="00F2080C"/>
    <w:rsid w:val="00F20977"/>
    <w:rsid w:val="00F20F9C"/>
    <w:rsid w:val="00F21050"/>
    <w:rsid w:val="00F21782"/>
    <w:rsid w:val="00F229B8"/>
    <w:rsid w:val="00F230DA"/>
    <w:rsid w:val="00F23285"/>
    <w:rsid w:val="00F2362B"/>
    <w:rsid w:val="00F23AEC"/>
    <w:rsid w:val="00F23B52"/>
    <w:rsid w:val="00F24685"/>
    <w:rsid w:val="00F24A97"/>
    <w:rsid w:val="00F24B73"/>
    <w:rsid w:val="00F24E32"/>
    <w:rsid w:val="00F2512E"/>
    <w:rsid w:val="00F25403"/>
    <w:rsid w:val="00F25474"/>
    <w:rsid w:val="00F25804"/>
    <w:rsid w:val="00F26B12"/>
    <w:rsid w:val="00F26B44"/>
    <w:rsid w:val="00F26DA8"/>
    <w:rsid w:val="00F274FC"/>
    <w:rsid w:val="00F303B9"/>
    <w:rsid w:val="00F305CD"/>
    <w:rsid w:val="00F308CD"/>
    <w:rsid w:val="00F30D9C"/>
    <w:rsid w:val="00F319E0"/>
    <w:rsid w:val="00F32C45"/>
    <w:rsid w:val="00F35362"/>
    <w:rsid w:val="00F359CA"/>
    <w:rsid w:val="00F35A98"/>
    <w:rsid w:val="00F40548"/>
    <w:rsid w:val="00F409F8"/>
    <w:rsid w:val="00F41170"/>
    <w:rsid w:val="00F416E3"/>
    <w:rsid w:val="00F41D95"/>
    <w:rsid w:val="00F41F54"/>
    <w:rsid w:val="00F4226B"/>
    <w:rsid w:val="00F43B39"/>
    <w:rsid w:val="00F441F3"/>
    <w:rsid w:val="00F44380"/>
    <w:rsid w:val="00F444D7"/>
    <w:rsid w:val="00F44D26"/>
    <w:rsid w:val="00F45670"/>
    <w:rsid w:val="00F46058"/>
    <w:rsid w:val="00F4739B"/>
    <w:rsid w:val="00F4747B"/>
    <w:rsid w:val="00F4787C"/>
    <w:rsid w:val="00F5085A"/>
    <w:rsid w:val="00F51C6C"/>
    <w:rsid w:val="00F52528"/>
    <w:rsid w:val="00F52E88"/>
    <w:rsid w:val="00F53A09"/>
    <w:rsid w:val="00F54230"/>
    <w:rsid w:val="00F54BF9"/>
    <w:rsid w:val="00F5525B"/>
    <w:rsid w:val="00F55D89"/>
    <w:rsid w:val="00F55F98"/>
    <w:rsid w:val="00F55FB7"/>
    <w:rsid w:val="00F563B4"/>
    <w:rsid w:val="00F62873"/>
    <w:rsid w:val="00F62B5C"/>
    <w:rsid w:val="00F645AE"/>
    <w:rsid w:val="00F64A80"/>
    <w:rsid w:val="00F65175"/>
    <w:rsid w:val="00F653D2"/>
    <w:rsid w:val="00F656B7"/>
    <w:rsid w:val="00F657F6"/>
    <w:rsid w:val="00F65BCF"/>
    <w:rsid w:val="00F663E5"/>
    <w:rsid w:val="00F671CF"/>
    <w:rsid w:val="00F70537"/>
    <w:rsid w:val="00F71ABD"/>
    <w:rsid w:val="00F71BF6"/>
    <w:rsid w:val="00F7210B"/>
    <w:rsid w:val="00F73777"/>
    <w:rsid w:val="00F73EE7"/>
    <w:rsid w:val="00F73F0E"/>
    <w:rsid w:val="00F740B3"/>
    <w:rsid w:val="00F74209"/>
    <w:rsid w:val="00F75E91"/>
    <w:rsid w:val="00F7654C"/>
    <w:rsid w:val="00F77806"/>
    <w:rsid w:val="00F781F2"/>
    <w:rsid w:val="00F8055B"/>
    <w:rsid w:val="00F80CEE"/>
    <w:rsid w:val="00F811DE"/>
    <w:rsid w:val="00F8179C"/>
    <w:rsid w:val="00F8187D"/>
    <w:rsid w:val="00F81A40"/>
    <w:rsid w:val="00F827C4"/>
    <w:rsid w:val="00F830E9"/>
    <w:rsid w:val="00F84F6B"/>
    <w:rsid w:val="00F8578C"/>
    <w:rsid w:val="00F857F8"/>
    <w:rsid w:val="00F862B0"/>
    <w:rsid w:val="00F90156"/>
    <w:rsid w:val="00F90237"/>
    <w:rsid w:val="00F911CC"/>
    <w:rsid w:val="00F91362"/>
    <w:rsid w:val="00F9262C"/>
    <w:rsid w:val="00F92AED"/>
    <w:rsid w:val="00F934C5"/>
    <w:rsid w:val="00F93914"/>
    <w:rsid w:val="00F93933"/>
    <w:rsid w:val="00F941C0"/>
    <w:rsid w:val="00F946A8"/>
    <w:rsid w:val="00F9496F"/>
    <w:rsid w:val="00F94B43"/>
    <w:rsid w:val="00F95323"/>
    <w:rsid w:val="00F96276"/>
    <w:rsid w:val="00F96A5B"/>
    <w:rsid w:val="00F96CEF"/>
    <w:rsid w:val="00F970E7"/>
    <w:rsid w:val="00F970E9"/>
    <w:rsid w:val="00F97E52"/>
    <w:rsid w:val="00FA0B97"/>
    <w:rsid w:val="00FA1180"/>
    <w:rsid w:val="00FA1DFF"/>
    <w:rsid w:val="00FA237D"/>
    <w:rsid w:val="00FA295A"/>
    <w:rsid w:val="00FA3723"/>
    <w:rsid w:val="00FA4DF1"/>
    <w:rsid w:val="00FA4E33"/>
    <w:rsid w:val="00FA51F5"/>
    <w:rsid w:val="00FA52F9"/>
    <w:rsid w:val="00FA555F"/>
    <w:rsid w:val="00FA55F6"/>
    <w:rsid w:val="00FA75A3"/>
    <w:rsid w:val="00FA7A38"/>
    <w:rsid w:val="00FA7C2C"/>
    <w:rsid w:val="00FB090F"/>
    <w:rsid w:val="00FB097B"/>
    <w:rsid w:val="00FB1129"/>
    <w:rsid w:val="00FB143F"/>
    <w:rsid w:val="00FB1475"/>
    <w:rsid w:val="00FB1BF9"/>
    <w:rsid w:val="00FB1E49"/>
    <w:rsid w:val="00FB33DA"/>
    <w:rsid w:val="00FB462D"/>
    <w:rsid w:val="00FB4897"/>
    <w:rsid w:val="00FB4CAE"/>
    <w:rsid w:val="00FB4D90"/>
    <w:rsid w:val="00FB4E6C"/>
    <w:rsid w:val="00FB6979"/>
    <w:rsid w:val="00FB6F4C"/>
    <w:rsid w:val="00FB6FE9"/>
    <w:rsid w:val="00FB7700"/>
    <w:rsid w:val="00FB7993"/>
    <w:rsid w:val="00FC0175"/>
    <w:rsid w:val="00FC0225"/>
    <w:rsid w:val="00FC04E1"/>
    <w:rsid w:val="00FC0FD7"/>
    <w:rsid w:val="00FC18EA"/>
    <w:rsid w:val="00FC1D25"/>
    <w:rsid w:val="00FC2BA2"/>
    <w:rsid w:val="00FC2C77"/>
    <w:rsid w:val="00FC3727"/>
    <w:rsid w:val="00FC3F0F"/>
    <w:rsid w:val="00FC54B8"/>
    <w:rsid w:val="00FC54BC"/>
    <w:rsid w:val="00FC54DC"/>
    <w:rsid w:val="00FC56CA"/>
    <w:rsid w:val="00FC5B56"/>
    <w:rsid w:val="00FC5BDC"/>
    <w:rsid w:val="00FC6521"/>
    <w:rsid w:val="00FC68ED"/>
    <w:rsid w:val="00FC6F6A"/>
    <w:rsid w:val="00FC72BD"/>
    <w:rsid w:val="00FC7B1C"/>
    <w:rsid w:val="00FC7E2D"/>
    <w:rsid w:val="00FD01B3"/>
    <w:rsid w:val="00FD0235"/>
    <w:rsid w:val="00FD070A"/>
    <w:rsid w:val="00FD0EF8"/>
    <w:rsid w:val="00FD1573"/>
    <w:rsid w:val="00FD1E49"/>
    <w:rsid w:val="00FD1E4C"/>
    <w:rsid w:val="00FD2909"/>
    <w:rsid w:val="00FD2A82"/>
    <w:rsid w:val="00FD2B99"/>
    <w:rsid w:val="00FD32D7"/>
    <w:rsid w:val="00FD3CE2"/>
    <w:rsid w:val="00FD400E"/>
    <w:rsid w:val="00FD44B3"/>
    <w:rsid w:val="00FD480B"/>
    <w:rsid w:val="00FD4D83"/>
    <w:rsid w:val="00FD5AD8"/>
    <w:rsid w:val="00FD5D29"/>
    <w:rsid w:val="00FD6C0F"/>
    <w:rsid w:val="00FD73B8"/>
    <w:rsid w:val="00FD7886"/>
    <w:rsid w:val="00FE0A05"/>
    <w:rsid w:val="00FE0AAF"/>
    <w:rsid w:val="00FE0EC1"/>
    <w:rsid w:val="00FE19D8"/>
    <w:rsid w:val="00FE2246"/>
    <w:rsid w:val="00FE2978"/>
    <w:rsid w:val="00FE2E28"/>
    <w:rsid w:val="00FE3134"/>
    <w:rsid w:val="00FE361B"/>
    <w:rsid w:val="00FE369A"/>
    <w:rsid w:val="00FE390F"/>
    <w:rsid w:val="00FE39B1"/>
    <w:rsid w:val="00FE4868"/>
    <w:rsid w:val="00FE4A49"/>
    <w:rsid w:val="00FE4C1F"/>
    <w:rsid w:val="00FE4E7E"/>
    <w:rsid w:val="00FE5E39"/>
    <w:rsid w:val="00FE657E"/>
    <w:rsid w:val="00FE6B74"/>
    <w:rsid w:val="00FE712D"/>
    <w:rsid w:val="00FF039F"/>
    <w:rsid w:val="00FF06BB"/>
    <w:rsid w:val="00FF0B9D"/>
    <w:rsid w:val="00FF2705"/>
    <w:rsid w:val="00FF2D56"/>
    <w:rsid w:val="00FF3F15"/>
    <w:rsid w:val="00FF57F1"/>
    <w:rsid w:val="00FF5A01"/>
    <w:rsid w:val="00FF5BCA"/>
    <w:rsid w:val="00FF69F0"/>
    <w:rsid w:val="00FF6CE7"/>
    <w:rsid w:val="00FF75BE"/>
    <w:rsid w:val="00FF7B13"/>
    <w:rsid w:val="00FF7B61"/>
    <w:rsid w:val="0100B728"/>
    <w:rsid w:val="0101EC8D"/>
    <w:rsid w:val="01BB6D47"/>
    <w:rsid w:val="02070C2F"/>
    <w:rsid w:val="02205C66"/>
    <w:rsid w:val="02927201"/>
    <w:rsid w:val="02BCADDF"/>
    <w:rsid w:val="02C5EC21"/>
    <w:rsid w:val="02D82996"/>
    <w:rsid w:val="036D390A"/>
    <w:rsid w:val="037DE9A6"/>
    <w:rsid w:val="03A56A3D"/>
    <w:rsid w:val="03E7142C"/>
    <w:rsid w:val="041A4D0D"/>
    <w:rsid w:val="0427C3D4"/>
    <w:rsid w:val="0435BB27"/>
    <w:rsid w:val="04543582"/>
    <w:rsid w:val="04686AFF"/>
    <w:rsid w:val="04D06EC5"/>
    <w:rsid w:val="05067BA7"/>
    <w:rsid w:val="0524A017"/>
    <w:rsid w:val="0561DF4E"/>
    <w:rsid w:val="0598B4A3"/>
    <w:rsid w:val="05993928"/>
    <w:rsid w:val="05A84242"/>
    <w:rsid w:val="05DEFDD1"/>
    <w:rsid w:val="05F6E579"/>
    <w:rsid w:val="06F23C28"/>
    <w:rsid w:val="073423AA"/>
    <w:rsid w:val="074B3B72"/>
    <w:rsid w:val="07BAABED"/>
    <w:rsid w:val="07BD97D9"/>
    <w:rsid w:val="0833265D"/>
    <w:rsid w:val="0844DDB6"/>
    <w:rsid w:val="0866E755"/>
    <w:rsid w:val="087F42A6"/>
    <w:rsid w:val="088F6523"/>
    <w:rsid w:val="09422B15"/>
    <w:rsid w:val="095DD5B2"/>
    <w:rsid w:val="09825CE6"/>
    <w:rsid w:val="09998726"/>
    <w:rsid w:val="09D3B519"/>
    <w:rsid w:val="0A0229E5"/>
    <w:rsid w:val="0A056147"/>
    <w:rsid w:val="0A4AAF1A"/>
    <w:rsid w:val="0AB7D96C"/>
    <w:rsid w:val="0BCC767E"/>
    <w:rsid w:val="0C0BF18B"/>
    <w:rsid w:val="0C2AF53D"/>
    <w:rsid w:val="0CBA1520"/>
    <w:rsid w:val="0D05118B"/>
    <w:rsid w:val="0D09F396"/>
    <w:rsid w:val="0D8D81A3"/>
    <w:rsid w:val="0DAA0B27"/>
    <w:rsid w:val="0DC7F97D"/>
    <w:rsid w:val="0E2691AE"/>
    <w:rsid w:val="0E2C6FCA"/>
    <w:rsid w:val="0E2C95EA"/>
    <w:rsid w:val="0E7972BF"/>
    <w:rsid w:val="0EDFA050"/>
    <w:rsid w:val="0EEC377F"/>
    <w:rsid w:val="0EEFF73D"/>
    <w:rsid w:val="0F2D18BF"/>
    <w:rsid w:val="0F969C60"/>
    <w:rsid w:val="0F97D29B"/>
    <w:rsid w:val="0FD32F5C"/>
    <w:rsid w:val="10181E30"/>
    <w:rsid w:val="1081027B"/>
    <w:rsid w:val="10871C07"/>
    <w:rsid w:val="109FFCAC"/>
    <w:rsid w:val="10EF20AE"/>
    <w:rsid w:val="11D8A2DD"/>
    <w:rsid w:val="1217BFAC"/>
    <w:rsid w:val="12317E05"/>
    <w:rsid w:val="129568F1"/>
    <w:rsid w:val="132271C7"/>
    <w:rsid w:val="139A972B"/>
    <w:rsid w:val="13B0959B"/>
    <w:rsid w:val="13C5F225"/>
    <w:rsid w:val="13FDB08D"/>
    <w:rsid w:val="146F83D3"/>
    <w:rsid w:val="14B4BCA9"/>
    <w:rsid w:val="14B86BEB"/>
    <w:rsid w:val="14DBC88A"/>
    <w:rsid w:val="14EB74F2"/>
    <w:rsid w:val="14F6F126"/>
    <w:rsid w:val="150FCF36"/>
    <w:rsid w:val="15198713"/>
    <w:rsid w:val="15576572"/>
    <w:rsid w:val="156F2105"/>
    <w:rsid w:val="16394517"/>
    <w:rsid w:val="164B72D6"/>
    <w:rsid w:val="17997649"/>
    <w:rsid w:val="17DF32CB"/>
    <w:rsid w:val="17E91048"/>
    <w:rsid w:val="1860A2AF"/>
    <w:rsid w:val="18CF4060"/>
    <w:rsid w:val="18E3678A"/>
    <w:rsid w:val="19356E63"/>
    <w:rsid w:val="199E78EB"/>
    <w:rsid w:val="19ABDB7D"/>
    <w:rsid w:val="19B18DB1"/>
    <w:rsid w:val="19C7EE14"/>
    <w:rsid w:val="1A1E890D"/>
    <w:rsid w:val="1A657FCE"/>
    <w:rsid w:val="1A7B7D98"/>
    <w:rsid w:val="1B159B6C"/>
    <w:rsid w:val="1C2474DC"/>
    <w:rsid w:val="1C37B0BB"/>
    <w:rsid w:val="1C44A94A"/>
    <w:rsid w:val="1CE61BB2"/>
    <w:rsid w:val="1D140547"/>
    <w:rsid w:val="1D1674DB"/>
    <w:rsid w:val="1D2D6C28"/>
    <w:rsid w:val="1D6C3844"/>
    <w:rsid w:val="1DC25DEC"/>
    <w:rsid w:val="1E2E2AB6"/>
    <w:rsid w:val="1E3BB617"/>
    <w:rsid w:val="1E9331F6"/>
    <w:rsid w:val="1ECB2363"/>
    <w:rsid w:val="1EFB83BA"/>
    <w:rsid w:val="1F822836"/>
    <w:rsid w:val="1F854F21"/>
    <w:rsid w:val="1FDAA521"/>
    <w:rsid w:val="206B1803"/>
    <w:rsid w:val="209C1CB6"/>
    <w:rsid w:val="213ADBD0"/>
    <w:rsid w:val="2173FA8F"/>
    <w:rsid w:val="21DFD114"/>
    <w:rsid w:val="220539F7"/>
    <w:rsid w:val="22AE7332"/>
    <w:rsid w:val="22BD6592"/>
    <w:rsid w:val="22C0F9EF"/>
    <w:rsid w:val="2314023E"/>
    <w:rsid w:val="23F60DBA"/>
    <w:rsid w:val="240EF9C8"/>
    <w:rsid w:val="242D489C"/>
    <w:rsid w:val="244D96E4"/>
    <w:rsid w:val="2471D217"/>
    <w:rsid w:val="24DC5A9F"/>
    <w:rsid w:val="24E00A98"/>
    <w:rsid w:val="2522FA7D"/>
    <w:rsid w:val="253D97F7"/>
    <w:rsid w:val="258FEA02"/>
    <w:rsid w:val="25A56879"/>
    <w:rsid w:val="25DEA472"/>
    <w:rsid w:val="26355E70"/>
    <w:rsid w:val="26789254"/>
    <w:rsid w:val="275C92AC"/>
    <w:rsid w:val="278E8EDE"/>
    <w:rsid w:val="27B36B2A"/>
    <w:rsid w:val="27C1E675"/>
    <w:rsid w:val="27D56124"/>
    <w:rsid w:val="2843D7E9"/>
    <w:rsid w:val="2895270E"/>
    <w:rsid w:val="28DBD940"/>
    <w:rsid w:val="29130BA7"/>
    <w:rsid w:val="297055B1"/>
    <w:rsid w:val="29D01C74"/>
    <w:rsid w:val="29FB21BC"/>
    <w:rsid w:val="2A5434FE"/>
    <w:rsid w:val="2AA25BB0"/>
    <w:rsid w:val="2B024060"/>
    <w:rsid w:val="2B275B0E"/>
    <w:rsid w:val="2B4652BC"/>
    <w:rsid w:val="2B8C85D7"/>
    <w:rsid w:val="2BE476C8"/>
    <w:rsid w:val="2C78E08C"/>
    <w:rsid w:val="2C7E11D8"/>
    <w:rsid w:val="2C9E11C1"/>
    <w:rsid w:val="2CE02245"/>
    <w:rsid w:val="2D298CD2"/>
    <w:rsid w:val="2D5B0624"/>
    <w:rsid w:val="2DC4997C"/>
    <w:rsid w:val="2DCB01DB"/>
    <w:rsid w:val="2E1A3F59"/>
    <w:rsid w:val="2E2E2429"/>
    <w:rsid w:val="2E89E6BC"/>
    <w:rsid w:val="2E8A7326"/>
    <w:rsid w:val="2F6A2EAE"/>
    <w:rsid w:val="2F80A6B0"/>
    <w:rsid w:val="2FA77445"/>
    <w:rsid w:val="30C97A7D"/>
    <w:rsid w:val="30DF5BF4"/>
    <w:rsid w:val="30E17F7A"/>
    <w:rsid w:val="31A36F80"/>
    <w:rsid w:val="31C98AA3"/>
    <w:rsid w:val="31E311DA"/>
    <w:rsid w:val="3213C71D"/>
    <w:rsid w:val="321B1547"/>
    <w:rsid w:val="323F767D"/>
    <w:rsid w:val="32423577"/>
    <w:rsid w:val="3301BB16"/>
    <w:rsid w:val="332E3DE7"/>
    <w:rsid w:val="33670A32"/>
    <w:rsid w:val="33918C70"/>
    <w:rsid w:val="34076221"/>
    <w:rsid w:val="3429CB29"/>
    <w:rsid w:val="3440E48D"/>
    <w:rsid w:val="344B400B"/>
    <w:rsid w:val="347CBB92"/>
    <w:rsid w:val="34DFB422"/>
    <w:rsid w:val="34E717E2"/>
    <w:rsid w:val="34F57C65"/>
    <w:rsid w:val="35A02A9A"/>
    <w:rsid w:val="35CD790A"/>
    <w:rsid w:val="35CE56C8"/>
    <w:rsid w:val="35EB5A07"/>
    <w:rsid w:val="35F24B1F"/>
    <w:rsid w:val="35F744D3"/>
    <w:rsid w:val="36085DE7"/>
    <w:rsid w:val="367ACD29"/>
    <w:rsid w:val="36B3E192"/>
    <w:rsid w:val="36DAE42E"/>
    <w:rsid w:val="36DB592A"/>
    <w:rsid w:val="36E74D71"/>
    <w:rsid w:val="36EE9212"/>
    <w:rsid w:val="3732CACF"/>
    <w:rsid w:val="3747ECE9"/>
    <w:rsid w:val="376E39C9"/>
    <w:rsid w:val="37FA0B85"/>
    <w:rsid w:val="38143F10"/>
    <w:rsid w:val="38145D4A"/>
    <w:rsid w:val="3820F781"/>
    <w:rsid w:val="384AA31E"/>
    <w:rsid w:val="3856260D"/>
    <w:rsid w:val="385DD01E"/>
    <w:rsid w:val="38825136"/>
    <w:rsid w:val="388AB153"/>
    <w:rsid w:val="38C2D6BC"/>
    <w:rsid w:val="38F457AB"/>
    <w:rsid w:val="3988F446"/>
    <w:rsid w:val="399980EC"/>
    <w:rsid w:val="39BF6D2C"/>
    <w:rsid w:val="3A67B35F"/>
    <w:rsid w:val="3A71DF4D"/>
    <w:rsid w:val="3A7CE07C"/>
    <w:rsid w:val="3A852E92"/>
    <w:rsid w:val="3ABB23B9"/>
    <w:rsid w:val="3B2C9B1E"/>
    <w:rsid w:val="3B3078B2"/>
    <w:rsid w:val="3BE23ACE"/>
    <w:rsid w:val="3C1904EF"/>
    <w:rsid w:val="3C2F9BC6"/>
    <w:rsid w:val="3C617200"/>
    <w:rsid w:val="3C678128"/>
    <w:rsid w:val="3C6A179B"/>
    <w:rsid w:val="3C6D86F4"/>
    <w:rsid w:val="3CD47DFE"/>
    <w:rsid w:val="3D88DCBC"/>
    <w:rsid w:val="3E03757D"/>
    <w:rsid w:val="3E3BA37F"/>
    <w:rsid w:val="3E837DEE"/>
    <w:rsid w:val="3E9DBDF4"/>
    <w:rsid w:val="3EE11807"/>
    <w:rsid w:val="3EF1F8CC"/>
    <w:rsid w:val="3F251461"/>
    <w:rsid w:val="3F368CC9"/>
    <w:rsid w:val="3F3947E7"/>
    <w:rsid w:val="3F41AB79"/>
    <w:rsid w:val="40087AA7"/>
    <w:rsid w:val="401119E1"/>
    <w:rsid w:val="4015B232"/>
    <w:rsid w:val="4016EBD7"/>
    <w:rsid w:val="403224A1"/>
    <w:rsid w:val="4037585D"/>
    <w:rsid w:val="40B379D2"/>
    <w:rsid w:val="40BA8D4C"/>
    <w:rsid w:val="40E256FD"/>
    <w:rsid w:val="4104CCD7"/>
    <w:rsid w:val="4108F993"/>
    <w:rsid w:val="41487049"/>
    <w:rsid w:val="420940E9"/>
    <w:rsid w:val="421F9790"/>
    <w:rsid w:val="422BED54"/>
    <w:rsid w:val="42E64A1A"/>
    <w:rsid w:val="43301460"/>
    <w:rsid w:val="4358F99E"/>
    <w:rsid w:val="43707018"/>
    <w:rsid w:val="438C47BD"/>
    <w:rsid w:val="439130D2"/>
    <w:rsid w:val="43A0E953"/>
    <w:rsid w:val="43CD6334"/>
    <w:rsid w:val="441B8EDD"/>
    <w:rsid w:val="4424CC72"/>
    <w:rsid w:val="44876C63"/>
    <w:rsid w:val="448E6F5C"/>
    <w:rsid w:val="44B640C8"/>
    <w:rsid w:val="45093872"/>
    <w:rsid w:val="450FF414"/>
    <w:rsid w:val="457117D4"/>
    <w:rsid w:val="45807C02"/>
    <w:rsid w:val="458BE460"/>
    <w:rsid w:val="461E99BC"/>
    <w:rsid w:val="472AB06D"/>
    <w:rsid w:val="4770181E"/>
    <w:rsid w:val="477CB36E"/>
    <w:rsid w:val="483BF910"/>
    <w:rsid w:val="484FF8C3"/>
    <w:rsid w:val="48A9F123"/>
    <w:rsid w:val="48F4F4A1"/>
    <w:rsid w:val="4908CC2E"/>
    <w:rsid w:val="491B7C6E"/>
    <w:rsid w:val="49BFA647"/>
    <w:rsid w:val="4A358EF2"/>
    <w:rsid w:val="4A3D0BE1"/>
    <w:rsid w:val="4B968367"/>
    <w:rsid w:val="4BDBB957"/>
    <w:rsid w:val="4C382A87"/>
    <w:rsid w:val="4C7899F8"/>
    <w:rsid w:val="4C8C054E"/>
    <w:rsid w:val="4C8D899D"/>
    <w:rsid w:val="4CB2411B"/>
    <w:rsid w:val="4D6FA9CB"/>
    <w:rsid w:val="4D952AB5"/>
    <w:rsid w:val="4DA8466B"/>
    <w:rsid w:val="4E149782"/>
    <w:rsid w:val="4EBBD678"/>
    <w:rsid w:val="4EF1572A"/>
    <w:rsid w:val="4F25839A"/>
    <w:rsid w:val="4FAD04E5"/>
    <w:rsid w:val="4FD07648"/>
    <w:rsid w:val="4FEA70EE"/>
    <w:rsid w:val="5009363D"/>
    <w:rsid w:val="506DE829"/>
    <w:rsid w:val="50A5796B"/>
    <w:rsid w:val="50C1F00C"/>
    <w:rsid w:val="51392AF2"/>
    <w:rsid w:val="515AB12C"/>
    <w:rsid w:val="517FEC74"/>
    <w:rsid w:val="51C11A43"/>
    <w:rsid w:val="51DE2978"/>
    <w:rsid w:val="522F274E"/>
    <w:rsid w:val="5260D72A"/>
    <w:rsid w:val="527D899A"/>
    <w:rsid w:val="527F25F1"/>
    <w:rsid w:val="528CB829"/>
    <w:rsid w:val="52E3FC46"/>
    <w:rsid w:val="52F887DF"/>
    <w:rsid w:val="532FCC92"/>
    <w:rsid w:val="5341F615"/>
    <w:rsid w:val="53F33518"/>
    <w:rsid w:val="53FE0301"/>
    <w:rsid w:val="543A711A"/>
    <w:rsid w:val="547E2E83"/>
    <w:rsid w:val="5530D644"/>
    <w:rsid w:val="5542A363"/>
    <w:rsid w:val="5550F71F"/>
    <w:rsid w:val="55E69657"/>
    <w:rsid w:val="55F9C278"/>
    <w:rsid w:val="5602079E"/>
    <w:rsid w:val="560EFE26"/>
    <w:rsid w:val="56137BF5"/>
    <w:rsid w:val="56A4AA14"/>
    <w:rsid w:val="56B828EC"/>
    <w:rsid w:val="577D03E2"/>
    <w:rsid w:val="57A7CAD0"/>
    <w:rsid w:val="57B6020B"/>
    <w:rsid w:val="57B83F6C"/>
    <w:rsid w:val="57EBF3E2"/>
    <w:rsid w:val="582C2196"/>
    <w:rsid w:val="583DD957"/>
    <w:rsid w:val="584A8B0D"/>
    <w:rsid w:val="5858A887"/>
    <w:rsid w:val="586640F5"/>
    <w:rsid w:val="58C54ABA"/>
    <w:rsid w:val="58C761EA"/>
    <w:rsid w:val="58E5866A"/>
    <w:rsid w:val="59272A7A"/>
    <w:rsid w:val="59F931F2"/>
    <w:rsid w:val="5ADEB812"/>
    <w:rsid w:val="5B1CCBA6"/>
    <w:rsid w:val="5B2FA14E"/>
    <w:rsid w:val="5B52F17E"/>
    <w:rsid w:val="5BCF6FC7"/>
    <w:rsid w:val="5C3F9548"/>
    <w:rsid w:val="5D6EBED7"/>
    <w:rsid w:val="5DB6B85D"/>
    <w:rsid w:val="5DC3A5C4"/>
    <w:rsid w:val="5E23F77F"/>
    <w:rsid w:val="5E259C9C"/>
    <w:rsid w:val="5EAFCD6D"/>
    <w:rsid w:val="5F0D5344"/>
    <w:rsid w:val="5F3AE96D"/>
    <w:rsid w:val="5F49ACF1"/>
    <w:rsid w:val="5F63AD34"/>
    <w:rsid w:val="5FBD7E67"/>
    <w:rsid w:val="60061368"/>
    <w:rsid w:val="604ABF9D"/>
    <w:rsid w:val="60767B4A"/>
    <w:rsid w:val="6163AC72"/>
    <w:rsid w:val="617CA99F"/>
    <w:rsid w:val="619A836E"/>
    <w:rsid w:val="61BF6889"/>
    <w:rsid w:val="623D3743"/>
    <w:rsid w:val="630204DA"/>
    <w:rsid w:val="632D0B15"/>
    <w:rsid w:val="63449569"/>
    <w:rsid w:val="636277BA"/>
    <w:rsid w:val="6392E11F"/>
    <w:rsid w:val="64D56184"/>
    <w:rsid w:val="658EB265"/>
    <w:rsid w:val="6597DE6A"/>
    <w:rsid w:val="65C2E37F"/>
    <w:rsid w:val="65D31E99"/>
    <w:rsid w:val="65D87514"/>
    <w:rsid w:val="6600DC3C"/>
    <w:rsid w:val="66355A98"/>
    <w:rsid w:val="66D4CB7C"/>
    <w:rsid w:val="678A9B11"/>
    <w:rsid w:val="67B36E65"/>
    <w:rsid w:val="67CEFBF3"/>
    <w:rsid w:val="682E0D32"/>
    <w:rsid w:val="6853C1A9"/>
    <w:rsid w:val="68E70C1B"/>
    <w:rsid w:val="690E4E01"/>
    <w:rsid w:val="699A7995"/>
    <w:rsid w:val="6AB9319B"/>
    <w:rsid w:val="6AC2F52D"/>
    <w:rsid w:val="6AFFB378"/>
    <w:rsid w:val="6B701DEE"/>
    <w:rsid w:val="6C0BFA7C"/>
    <w:rsid w:val="6CAE8DD2"/>
    <w:rsid w:val="6D3E1A2B"/>
    <w:rsid w:val="6E1A3F27"/>
    <w:rsid w:val="6E622590"/>
    <w:rsid w:val="6E70B03B"/>
    <w:rsid w:val="6E9536D6"/>
    <w:rsid w:val="6EC005AE"/>
    <w:rsid w:val="6F69E4AE"/>
    <w:rsid w:val="6FE5F4B7"/>
    <w:rsid w:val="70802B55"/>
    <w:rsid w:val="70884AFD"/>
    <w:rsid w:val="709FC72B"/>
    <w:rsid w:val="70A3F721"/>
    <w:rsid w:val="70B8C89F"/>
    <w:rsid w:val="70BA5D20"/>
    <w:rsid w:val="70ECA006"/>
    <w:rsid w:val="718E5405"/>
    <w:rsid w:val="71A43939"/>
    <w:rsid w:val="71B67373"/>
    <w:rsid w:val="71F245A4"/>
    <w:rsid w:val="71F8D9DC"/>
    <w:rsid w:val="723D28A5"/>
    <w:rsid w:val="7264C2B7"/>
    <w:rsid w:val="730A031D"/>
    <w:rsid w:val="73B40E92"/>
    <w:rsid w:val="740343AE"/>
    <w:rsid w:val="740BFF10"/>
    <w:rsid w:val="74158FC9"/>
    <w:rsid w:val="744DAE8F"/>
    <w:rsid w:val="74E20542"/>
    <w:rsid w:val="755AEC8D"/>
    <w:rsid w:val="75F64922"/>
    <w:rsid w:val="76690B9B"/>
    <w:rsid w:val="767D5806"/>
    <w:rsid w:val="76C55807"/>
    <w:rsid w:val="77465666"/>
    <w:rsid w:val="778E9052"/>
    <w:rsid w:val="77B0B6F8"/>
    <w:rsid w:val="7816DBA7"/>
    <w:rsid w:val="784AEBEE"/>
    <w:rsid w:val="7857683E"/>
    <w:rsid w:val="78D7411D"/>
    <w:rsid w:val="790026C3"/>
    <w:rsid w:val="792491A2"/>
    <w:rsid w:val="798A5839"/>
    <w:rsid w:val="79F904AB"/>
    <w:rsid w:val="7A2D913F"/>
    <w:rsid w:val="7A40D710"/>
    <w:rsid w:val="7A8B8404"/>
    <w:rsid w:val="7AF59589"/>
    <w:rsid w:val="7B3FB605"/>
    <w:rsid w:val="7B67ED35"/>
    <w:rsid w:val="7B79282C"/>
    <w:rsid w:val="7BB09795"/>
    <w:rsid w:val="7BC60C75"/>
    <w:rsid w:val="7BE48D0C"/>
    <w:rsid w:val="7C03F929"/>
    <w:rsid w:val="7C0D6A9F"/>
    <w:rsid w:val="7C0DCF90"/>
    <w:rsid w:val="7C2C33DF"/>
    <w:rsid w:val="7C44826E"/>
    <w:rsid w:val="7C5742F4"/>
    <w:rsid w:val="7C6CD616"/>
    <w:rsid w:val="7C6E0C56"/>
    <w:rsid w:val="7C87502A"/>
    <w:rsid w:val="7C8889FD"/>
    <w:rsid w:val="7CD899EB"/>
    <w:rsid w:val="7CEA5317"/>
    <w:rsid w:val="7D336233"/>
    <w:rsid w:val="7D3A058B"/>
    <w:rsid w:val="7D536B0D"/>
    <w:rsid w:val="7D6C3149"/>
    <w:rsid w:val="7D7A1451"/>
    <w:rsid w:val="7DA12D62"/>
    <w:rsid w:val="7DC8BE97"/>
    <w:rsid w:val="7E48C5CF"/>
    <w:rsid w:val="7E56A20E"/>
    <w:rsid w:val="7EA0F5D0"/>
    <w:rsid w:val="7EA2E7EF"/>
    <w:rsid w:val="7EA74753"/>
    <w:rsid w:val="7EAF1826"/>
    <w:rsid w:val="7EB62342"/>
    <w:rsid w:val="7EB979A8"/>
    <w:rsid w:val="7EF5E48E"/>
    <w:rsid w:val="7F632B27"/>
    <w:rsid w:val="7FC60D56"/>
    <w:rsid w:val="7FF92E7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C653"/>
  <w15:docId w15:val="{0DB7F61D-EE1E-4A3F-A3D8-62547533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276D3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s-PR" w:eastAsia="en-US"/>
      <w14:ligatures w14:val="standardContextual"/>
    </w:rPr>
  </w:style>
  <w:style w:type="paragraph" w:styleId="Ttulo2">
    <w:name w:val="heading 2"/>
    <w:basedOn w:val="Normal"/>
    <w:next w:val="Normal"/>
    <w:link w:val="Ttulo2Car"/>
    <w:uiPriority w:val="9"/>
    <w:semiHidden/>
    <w:unhideWhenUsed/>
    <w:qFormat/>
    <w:rsid w:val="00276D3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s-PR" w:eastAsia="en-US"/>
      <w14:ligatures w14:val="standardContextual"/>
    </w:rPr>
  </w:style>
  <w:style w:type="paragraph" w:styleId="Ttulo3">
    <w:name w:val="heading 3"/>
    <w:basedOn w:val="Normal"/>
    <w:next w:val="Normal"/>
    <w:link w:val="Ttulo3Car"/>
    <w:uiPriority w:val="9"/>
    <w:semiHidden/>
    <w:unhideWhenUsed/>
    <w:qFormat/>
    <w:rsid w:val="00276D3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s-PR" w:eastAsia="en-US"/>
      <w14:ligatures w14:val="standardContextual"/>
    </w:rPr>
  </w:style>
  <w:style w:type="paragraph" w:styleId="Ttulo4">
    <w:name w:val="heading 4"/>
    <w:basedOn w:val="Normal"/>
    <w:next w:val="Normal"/>
    <w:link w:val="Ttulo4Car"/>
    <w:uiPriority w:val="9"/>
    <w:semiHidden/>
    <w:unhideWhenUsed/>
    <w:qFormat/>
    <w:rsid w:val="00276D3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PR" w:eastAsia="en-US"/>
      <w14:ligatures w14:val="standardContextual"/>
    </w:rPr>
  </w:style>
  <w:style w:type="paragraph" w:styleId="Ttulo5">
    <w:name w:val="heading 5"/>
    <w:basedOn w:val="Normal"/>
    <w:next w:val="Normal"/>
    <w:link w:val="Ttulo5Car"/>
    <w:uiPriority w:val="9"/>
    <w:semiHidden/>
    <w:unhideWhenUsed/>
    <w:qFormat/>
    <w:rsid w:val="00276D3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s-PR" w:eastAsia="en-US"/>
      <w14:ligatures w14:val="standardContextual"/>
    </w:rPr>
  </w:style>
  <w:style w:type="paragraph" w:styleId="Ttulo6">
    <w:name w:val="heading 6"/>
    <w:basedOn w:val="Normal"/>
    <w:next w:val="Normal"/>
    <w:link w:val="Ttulo6Car"/>
    <w:uiPriority w:val="9"/>
    <w:semiHidden/>
    <w:unhideWhenUsed/>
    <w:qFormat/>
    <w:rsid w:val="00276D3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s-PR" w:eastAsia="en-US"/>
      <w14:ligatures w14:val="standardContextual"/>
    </w:rPr>
  </w:style>
  <w:style w:type="paragraph" w:styleId="Ttulo7">
    <w:name w:val="heading 7"/>
    <w:basedOn w:val="Normal"/>
    <w:next w:val="Normal"/>
    <w:link w:val="Ttulo7Car"/>
    <w:uiPriority w:val="9"/>
    <w:semiHidden/>
    <w:unhideWhenUsed/>
    <w:qFormat/>
    <w:rsid w:val="00276D3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s-PR" w:eastAsia="en-US"/>
      <w14:ligatures w14:val="standardContextual"/>
    </w:rPr>
  </w:style>
  <w:style w:type="paragraph" w:styleId="Ttulo8">
    <w:name w:val="heading 8"/>
    <w:basedOn w:val="Normal"/>
    <w:next w:val="Normal"/>
    <w:link w:val="Ttulo8Car"/>
    <w:uiPriority w:val="9"/>
    <w:semiHidden/>
    <w:unhideWhenUsed/>
    <w:qFormat/>
    <w:rsid w:val="00276D3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s-PR" w:eastAsia="en-US"/>
      <w14:ligatures w14:val="standardContextual"/>
    </w:rPr>
  </w:style>
  <w:style w:type="paragraph" w:styleId="Ttulo9">
    <w:name w:val="heading 9"/>
    <w:basedOn w:val="Normal"/>
    <w:next w:val="Normal"/>
    <w:link w:val="Ttulo9Car"/>
    <w:uiPriority w:val="9"/>
    <w:semiHidden/>
    <w:unhideWhenUsed/>
    <w:qFormat/>
    <w:rsid w:val="00276D3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s-P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D39"/>
    <w:rPr>
      <w:rFonts w:asciiTheme="majorHAnsi" w:eastAsiaTheme="majorEastAsia" w:hAnsiTheme="majorHAnsi" w:cstheme="majorBidi"/>
      <w:color w:val="0F4761" w:themeColor="accent1" w:themeShade="BF"/>
      <w:sz w:val="40"/>
      <w:szCs w:val="40"/>
      <w:lang w:val="es-PR"/>
    </w:rPr>
  </w:style>
  <w:style w:type="character" w:customStyle="1" w:styleId="Ttulo2Car">
    <w:name w:val="Título 2 Car"/>
    <w:basedOn w:val="Fuentedeprrafopredeter"/>
    <w:link w:val="Ttulo2"/>
    <w:uiPriority w:val="9"/>
    <w:semiHidden/>
    <w:rsid w:val="00276D39"/>
    <w:rPr>
      <w:rFonts w:asciiTheme="majorHAnsi" w:eastAsiaTheme="majorEastAsia" w:hAnsiTheme="majorHAnsi" w:cstheme="majorBidi"/>
      <w:color w:val="0F4761" w:themeColor="accent1" w:themeShade="BF"/>
      <w:sz w:val="32"/>
      <w:szCs w:val="32"/>
      <w:lang w:val="es-PR"/>
    </w:rPr>
  </w:style>
  <w:style w:type="character" w:customStyle="1" w:styleId="Ttulo3Car">
    <w:name w:val="Título 3 Car"/>
    <w:basedOn w:val="Fuentedeprrafopredeter"/>
    <w:link w:val="Ttulo3"/>
    <w:uiPriority w:val="9"/>
    <w:semiHidden/>
    <w:rsid w:val="00276D39"/>
    <w:rPr>
      <w:rFonts w:eastAsiaTheme="majorEastAsia" w:cstheme="majorBidi"/>
      <w:color w:val="0F4761" w:themeColor="accent1" w:themeShade="BF"/>
      <w:sz w:val="28"/>
      <w:szCs w:val="28"/>
      <w:lang w:val="es-PR"/>
    </w:rPr>
  </w:style>
  <w:style w:type="character" w:customStyle="1" w:styleId="Ttulo4Car">
    <w:name w:val="Título 4 Car"/>
    <w:basedOn w:val="Fuentedeprrafopredeter"/>
    <w:link w:val="Ttulo4"/>
    <w:uiPriority w:val="9"/>
    <w:semiHidden/>
    <w:rsid w:val="00276D39"/>
    <w:rPr>
      <w:rFonts w:eastAsiaTheme="majorEastAsia" w:cstheme="majorBidi"/>
      <w:i/>
      <w:iCs/>
      <w:color w:val="0F4761" w:themeColor="accent1" w:themeShade="BF"/>
      <w:lang w:val="es-PR"/>
    </w:rPr>
  </w:style>
  <w:style w:type="character" w:customStyle="1" w:styleId="Ttulo5Car">
    <w:name w:val="Título 5 Car"/>
    <w:basedOn w:val="Fuentedeprrafopredeter"/>
    <w:link w:val="Ttulo5"/>
    <w:uiPriority w:val="9"/>
    <w:semiHidden/>
    <w:rsid w:val="00276D39"/>
    <w:rPr>
      <w:rFonts w:eastAsiaTheme="majorEastAsia" w:cstheme="majorBidi"/>
      <w:color w:val="0F4761" w:themeColor="accent1" w:themeShade="BF"/>
      <w:lang w:val="es-PR"/>
    </w:rPr>
  </w:style>
  <w:style w:type="character" w:customStyle="1" w:styleId="Ttulo6Car">
    <w:name w:val="Título 6 Car"/>
    <w:basedOn w:val="Fuentedeprrafopredeter"/>
    <w:link w:val="Ttulo6"/>
    <w:uiPriority w:val="9"/>
    <w:semiHidden/>
    <w:rsid w:val="00276D39"/>
    <w:rPr>
      <w:rFonts w:eastAsiaTheme="majorEastAsia" w:cstheme="majorBidi"/>
      <w:i/>
      <w:iCs/>
      <w:color w:val="595959" w:themeColor="text1" w:themeTint="A6"/>
      <w:lang w:val="es-PR"/>
    </w:rPr>
  </w:style>
  <w:style w:type="character" w:customStyle="1" w:styleId="Ttulo7Car">
    <w:name w:val="Título 7 Car"/>
    <w:basedOn w:val="Fuentedeprrafopredeter"/>
    <w:link w:val="Ttulo7"/>
    <w:uiPriority w:val="9"/>
    <w:semiHidden/>
    <w:rsid w:val="00276D39"/>
    <w:rPr>
      <w:rFonts w:eastAsiaTheme="majorEastAsia" w:cstheme="majorBidi"/>
      <w:color w:val="595959" w:themeColor="text1" w:themeTint="A6"/>
      <w:lang w:val="es-PR"/>
    </w:rPr>
  </w:style>
  <w:style w:type="character" w:customStyle="1" w:styleId="Ttulo8Car">
    <w:name w:val="Título 8 Car"/>
    <w:basedOn w:val="Fuentedeprrafopredeter"/>
    <w:link w:val="Ttulo8"/>
    <w:uiPriority w:val="9"/>
    <w:semiHidden/>
    <w:rsid w:val="00276D39"/>
    <w:rPr>
      <w:rFonts w:eastAsiaTheme="majorEastAsia" w:cstheme="majorBidi"/>
      <w:i/>
      <w:iCs/>
      <w:color w:val="272727" w:themeColor="text1" w:themeTint="D8"/>
      <w:lang w:val="es-PR"/>
    </w:rPr>
  </w:style>
  <w:style w:type="character" w:customStyle="1" w:styleId="Ttulo9Car">
    <w:name w:val="Título 9 Car"/>
    <w:basedOn w:val="Fuentedeprrafopredeter"/>
    <w:link w:val="Ttulo9"/>
    <w:uiPriority w:val="9"/>
    <w:semiHidden/>
    <w:rsid w:val="00276D39"/>
    <w:rPr>
      <w:rFonts w:eastAsiaTheme="majorEastAsia" w:cstheme="majorBidi"/>
      <w:color w:val="272727" w:themeColor="text1" w:themeTint="D8"/>
      <w:lang w:val="es-PR"/>
    </w:rPr>
  </w:style>
  <w:style w:type="paragraph" w:styleId="Ttulo">
    <w:name w:val="Title"/>
    <w:basedOn w:val="Normal"/>
    <w:next w:val="Normal"/>
    <w:link w:val="TtuloCar"/>
    <w:uiPriority w:val="10"/>
    <w:qFormat/>
    <w:rsid w:val="00276D39"/>
    <w:pPr>
      <w:widowControl/>
      <w:spacing w:after="80"/>
      <w:contextualSpacing/>
    </w:pPr>
    <w:rPr>
      <w:rFonts w:asciiTheme="majorHAnsi" w:eastAsiaTheme="majorEastAsia" w:hAnsiTheme="majorHAnsi" w:cstheme="majorBidi"/>
      <w:color w:val="auto"/>
      <w:spacing w:val="-10"/>
      <w:kern w:val="28"/>
      <w:sz w:val="56"/>
      <w:szCs w:val="56"/>
      <w:lang w:val="es-PR" w:eastAsia="en-US"/>
      <w14:ligatures w14:val="standardContextual"/>
    </w:rPr>
  </w:style>
  <w:style w:type="character" w:customStyle="1" w:styleId="TtuloCar">
    <w:name w:val="Título Car"/>
    <w:basedOn w:val="Fuentedeprrafopredeter"/>
    <w:link w:val="Ttulo"/>
    <w:uiPriority w:val="10"/>
    <w:rsid w:val="00276D39"/>
    <w:rPr>
      <w:rFonts w:asciiTheme="majorHAnsi" w:eastAsiaTheme="majorEastAsia" w:hAnsiTheme="majorHAnsi" w:cstheme="majorBidi"/>
      <w:spacing w:val="-10"/>
      <w:kern w:val="28"/>
      <w:sz w:val="56"/>
      <w:szCs w:val="56"/>
      <w:lang w:val="es-PR"/>
    </w:rPr>
  </w:style>
  <w:style w:type="paragraph" w:styleId="Subttulo">
    <w:name w:val="Subtitle"/>
    <w:basedOn w:val="Normal"/>
    <w:next w:val="Normal"/>
    <w:link w:val="SubttuloCar"/>
    <w:uiPriority w:val="11"/>
    <w:qFormat/>
    <w:rsid w:val="00276D3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PR" w:eastAsia="en-US"/>
      <w14:ligatures w14:val="standardContextual"/>
    </w:rPr>
  </w:style>
  <w:style w:type="character" w:customStyle="1" w:styleId="SubttuloCar">
    <w:name w:val="Subtítulo Car"/>
    <w:basedOn w:val="Fuentedeprrafopredeter"/>
    <w:link w:val="Subttulo"/>
    <w:uiPriority w:val="11"/>
    <w:rsid w:val="00276D39"/>
    <w:rPr>
      <w:rFonts w:eastAsiaTheme="majorEastAsia" w:cstheme="majorBidi"/>
      <w:color w:val="595959" w:themeColor="text1" w:themeTint="A6"/>
      <w:spacing w:val="15"/>
      <w:sz w:val="28"/>
      <w:szCs w:val="28"/>
      <w:lang w:val="es-PR"/>
    </w:rPr>
  </w:style>
  <w:style w:type="paragraph" w:styleId="Cita">
    <w:name w:val="Quote"/>
    <w:basedOn w:val="Normal"/>
    <w:next w:val="Normal"/>
    <w:link w:val="CitaCar"/>
    <w:uiPriority w:val="29"/>
    <w:qFormat/>
    <w:rsid w:val="00276D3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s-PR" w:eastAsia="en-US"/>
      <w14:ligatures w14:val="standardContextual"/>
    </w:rPr>
  </w:style>
  <w:style w:type="character" w:customStyle="1" w:styleId="CitaCar">
    <w:name w:val="Cita Car"/>
    <w:basedOn w:val="Fuentedeprrafopredeter"/>
    <w:link w:val="Cita"/>
    <w:uiPriority w:val="29"/>
    <w:rsid w:val="00276D39"/>
    <w:rPr>
      <w:i/>
      <w:iCs/>
      <w:color w:val="404040" w:themeColor="text1" w:themeTint="BF"/>
      <w:lang w:val="es-PR"/>
    </w:rPr>
  </w:style>
  <w:style w:type="paragraph" w:styleId="Prrafodelista">
    <w:name w:val="List Paragraph"/>
    <w:basedOn w:val="Normal"/>
    <w:uiPriority w:val="34"/>
    <w:qFormat/>
    <w:rsid w:val="00276D39"/>
    <w:pPr>
      <w:widowControl/>
      <w:spacing w:after="160" w:line="259" w:lineRule="auto"/>
      <w:ind w:left="720"/>
      <w:contextualSpacing/>
    </w:pPr>
    <w:rPr>
      <w:rFonts w:asciiTheme="minorHAnsi" w:eastAsiaTheme="minorHAnsi" w:hAnsiTheme="minorHAnsi" w:cstheme="minorBidi"/>
      <w:color w:val="auto"/>
      <w:kern w:val="2"/>
      <w:sz w:val="22"/>
      <w:szCs w:val="22"/>
      <w:lang w:val="es-PR" w:eastAsia="en-US"/>
      <w14:ligatures w14:val="standardContextual"/>
    </w:rPr>
  </w:style>
  <w:style w:type="character" w:styleId="nfasisintenso">
    <w:name w:val="Intense Emphasis"/>
    <w:basedOn w:val="Fuentedeprrafopredeter"/>
    <w:uiPriority w:val="21"/>
    <w:qFormat/>
    <w:rsid w:val="00276D39"/>
    <w:rPr>
      <w:i/>
      <w:iCs/>
      <w:color w:val="0F4761" w:themeColor="accent1" w:themeShade="BF"/>
    </w:rPr>
  </w:style>
  <w:style w:type="paragraph" w:styleId="Citadestacada">
    <w:name w:val="Intense Quote"/>
    <w:basedOn w:val="Normal"/>
    <w:next w:val="Normal"/>
    <w:link w:val="CitadestacadaCar"/>
    <w:uiPriority w:val="30"/>
    <w:qFormat/>
    <w:rsid w:val="00276D3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PR" w:eastAsia="en-US"/>
      <w14:ligatures w14:val="standardContextual"/>
    </w:rPr>
  </w:style>
  <w:style w:type="character" w:customStyle="1" w:styleId="CitadestacadaCar">
    <w:name w:val="Cita destacada Car"/>
    <w:basedOn w:val="Fuentedeprrafopredeter"/>
    <w:link w:val="Citadestacada"/>
    <w:uiPriority w:val="30"/>
    <w:rsid w:val="00276D39"/>
    <w:rPr>
      <w:i/>
      <w:iCs/>
      <w:color w:val="0F4761" w:themeColor="accent1" w:themeShade="BF"/>
      <w:lang w:val="es-PR"/>
    </w:rPr>
  </w:style>
  <w:style w:type="character" w:styleId="Referenciaintensa">
    <w:name w:val="Intense Reference"/>
    <w:basedOn w:val="Fuentedeprrafopredeter"/>
    <w:uiPriority w:val="32"/>
    <w:qFormat/>
    <w:rsid w:val="00276D39"/>
    <w:rPr>
      <w:b/>
      <w:bCs/>
      <w:smallCaps/>
      <w:color w:val="0F4761" w:themeColor="accent1" w:themeShade="BF"/>
      <w:spacing w:val="5"/>
    </w:rPr>
  </w:style>
  <w:style w:type="paragraph" w:styleId="Encabezado">
    <w:name w:val="header"/>
    <w:basedOn w:val="Normal"/>
    <w:link w:val="Encabezado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EncabezadoCar">
    <w:name w:val="Encabezado Car"/>
    <w:basedOn w:val="Fuentedeprrafopredeter"/>
    <w:link w:val="Encabezado"/>
    <w:uiPriority w:val="99"/>
    <w:rsid w:val="00276D39"/>
    <w:rPr>
      <w:lang w:val="es-PR"/>
    </w:rPr>
  </w:style>
  <w:style w:type="paragraph" w:styleId="Piedepgina">
    <w:name w:val="footer"/>
    <w:basedOn w:val="Normal"/>
    <w:link w:val="Piedepgina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PiedepginaCar">
    <w:name w:val="Pie de página Car"/>
    <w:basedOn w:val="Fuentedeprrafopredeter"/>
    <w:link w:val="Piedepgina"/>
    <w:uiPriority w:val="99"/>
    <w:rsid w:val="00276D39"/>
    <w:rPr>
      <w:lang w:val="es-PR"/>
    </w:rPr>
  </w:style>
  <w:style w:type="character" w:styleId="Hipervnculo">
    <w:name w:val="Hyperlink"/>
    <w:basedOn w:val="Fuentedeprrafopredeter"/>
    <w:uiPriority w:val="99"/>
    <w:unhideWhenUsed/>
    <w:rsid w:val="00276D39"/>
    <w:rPr>
      <w:color w:val="467886" w:themeColor="hyperlink"/>
      <w:u w:val="single"/>
    </w:rPr>
  </w:style>
  <w:style w:type="character" w:styleId="Hipervnculovisitado">
    <w:name w:val="FollowedHyperlink"/>
    <w:basedOn w:val="Fuentedeprrafopredeter"/>
    <w:uiPriority w:val="99"/>
    <w:semiHidden/>
    <w:unhideWhenUsed/>
    <w:rsid w:val="00276D39"/>
    <w:rPr>
      <w:color w:val="96607D" w:themeColor="followedHyperlink"/>
      <w:u w:val="single"/>
    </w:rPr>
  </w:style>
  <w:style w:type="paragraph" w:customStyle="1" w:styleId="msonormal0">
    <w:name w:val="msonormal"/>
    <w:basedOn w:val="Normal"/>
    <w:rsid w:val="00276D39"/>
    <w:pPr>
      <w:widowControl/>
      <w:spacing w:before="100" w:beforeAutospacing="1" w:after="100" w:afterAutospacing="1"/>
    </w:pPr>
    <w:rPr>
      <w:color w:val="auto"/>
      <w:szCs w:val="24"/>
    </w:rPr>
  </w:style>
  <w:style w:type="paragraph" w:styleId="Sinespaciado">
    <w:name w:val="No Spacing"/>
    <w:uiPriority w:val="1"/>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Revisin">
    <w:name w:val="Revision"/>
    <w:uiPriority w:val="99"/>
    <w:semiHidden/>
    <w:rsid w:val="00276D39"/>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customStyle="1" w:styleId="paragraph">
    <w:name w:val="paragraph"/>
    <w:basedOn w:val="Normal"/>
    <w:rsid w:val="00276D39"/>
    <w:pPr>
      <w:widowControl/>
      <w:spacing w:before="100" w:beforeAutospacing="1" w:after="100" w:afterAutospacing="1"/>
    </w:pPr>
    <w:rPr>
      <w:color w:val="auto"/>
      <w:szCs w:val="24"/>
    </w:rPr>
  </w:style>
  <w:style w:type="character" w:customStyle="1" w:styleId="cf01">
    <w:name w:val="cf01"/>
    <w:basedOn w:val="Fuentedeprrafopredeter"/>
    <w:rsid w:val="00276D39"/>
    <w:rPr>
      <w:rFonts w:ascii="Segoe UI" w:hAnsi="Segoe UI" w:cs="Segoe UI" w:hint="default"/>
      <w:sz w:val="18"/>
      <w:szCs w:val="18"/>
    </w:rPr>
  </w:style>
  <w:style w:type="character" w:customStyle="1" w:styleId="markedcontent">
    <w:name w:val="markedcontent"/>
    <w:basedOn w:val="Fuentedeprrafopredeter"/>
    <w:rsid w:val="00276D39"/>
  </w:style>
  <w:style w:type="character" w:customStyle="1" w:styleId="normaltextrun">
    <w:name w:val="normaltextrun"/>
    <w:basedOn w:val="Fuentedeprrafopredeter"/>
    <w:rsid w:val="00276D39"/>
  </w:style>
  <w:style w:type="character" w:customStyle="1" w:styleId="eop">
    <w:name w:val="eop"/>
    <w:basedOn w:val="Fuentedeprrafopredeter"/>
    <w:rsid w:val="00276D39"/>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color w:val="000000"/>
      <w:kern w:val="0"/>
      <w:sz w:val="20"/>
      <w:szCs w:val="20"/>
      <w:lang w:eastAsia="es-MX"/>
      <w14:ligatures w14:val="none"/>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877">
      <w:bodyDiv w:val="1"/>
      <w:marLeft w:val="0"/>
      <w:marRight w:val="0"/>
      <w:marTop w:val="0"/>
      <w:marBottom w:val="0"/>
      <w:divBdr>
        <w:top w:val="none" w:sz="0" w:space="0" w:color="auto"/>
        <w:left w:val="none" w:sz="0" w:space="0" w:color="auto"/>
        <w:bottom w:val="none" w:sz="0" w:space="0" w:color="auto"/>
        <w:right w:val="none" w:sz="0" w:space="0" w:color="auto"/>
      </w:divBdr>
      <w:divsChild>
        <w:div w:id="717432508">
          <w:marLeft w:val="0"/>
          <w:marRight w:val="0"/>
          <w:marTop w:val="0"/>
          <w:marBottom w:val="0"/>
          <w:divBdr>
            <w:top w:val="none" w:sz="0" w:space="0" w:color="auto"/>
            <w:left w:val="none" w:sz="0" w:space="0" w:color="auto"/>
            <w:bottom w:val="none" w:sz="0" w:space="0" w:color="auto"/>
            <w:right w:val="none" w:sz="0" w:space="0" w:color="auto"/>
          </w:divBdr>
          <w:divsChild>
            <w:div w:id="148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648">
      <w:bodyDiv w:val="1"/>
      <w:marLeft w:val="0"/>
      <w:marRight w:val="0"/>
      <w:marTop w:val="0"/>
      <w:marBottom w:val="0"/>
      <w:divBdr>
        <w:top w:val="none" w:sz="0" w:space="0" w:color="auto"/>
        <w:left w:val="none" w:sz="0" w:space="0" w:color="auto"/>
        <w:bottom w:val="none" w:sz="0" w:space="0" w:color="auto"/>
        <w:right w:val="none" w:sz="0" w:space="0" w:color="auto"/>
      </w:divBdr>
      <w:divsChild>
        <w:div w:id="208499538">
          <w:marLeft w:val="0"/>
          <w:marRight w:val="0"/>
          <w:marTop w:val="0"/>
          <w:marBottom w:val="0"/>
          <w:divBdr>
            <w:top w:val="none" w:sz="0" w:space="0" w:color="auto"/>
            <w:left w:val="none" w:sz="0" w:space="0" w:color="auto"/>
            <w:bottom w:val="none" w:sz="0" w:space="0" w:color="auto"/>
            <w:right w:val="none" w:sz="0" w:space="0" w:color="auto"/>
          </w:divBdr>
          <w:divsChild>
            <w:div w:id="460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225">
      <w:bodyDiv w:val="1"/>
      <w:marLeft w:val="0"/>
      <w:marRight w:val="0"/>
      <w:marTop w:val="0"/>
      <w:marBottom w:val="0"/>
      <w:divBdr>
        <w:top w:val="none" w:sz="0" w:space="0" w:color="auto"/>
        <w:left w:val="none" w:sz="0" w:space="0" w:color="auto"/>
        <w:bottom w:val="none" w:sz="0" w:space="0" w:color="auto"/>
        <w:right w:val="none" w:sz="0" w:space="0" w:color="auto"/>
      </w:divBdr>
      <w:divsChild>
        <w:div w:id="1303467924">
          <w:marLeft w:val="0"/>
          <w:marRight w:val="0"/>
          <w:marTop w:val="0"/>
          <w:marBottom w:val="0"/>
          <w:divBdr>
            <w:top w:val="none" w:sz="0" w:space="0" w:color="auto"/>
            <w:left w:val="none" w:sz="0" w:space="0" w:color="auto"/>
            <w:bottom w:val="none" w:sz="0" w:space="0" w:color="auto"/>
            <w:right w:val="none" w:sz="0" w:space="0" w:color="auto"/>
          </w:divBdr>
          <w:divsChild>
            <w:div w:id="332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353">
      <w:bodyDiv w:val="1"/>
      <w:marLeft w:val="0"/>
      <w:marRight w:val="0"/>
      <w:marTop w:val="0"/>
      <w:marBottom w:val="0"/>
      <w:divBdr>
        <w:top w:val="none" w:sz="0" w:space="0" w:color="auto"/>
        <w:left w:val="none" w:sz="0" w:space="0" w:color="auto"/>
        <w:bottom w:val="none" w:sz="0" w:space="0" w:color="auto"/>
        <w:right w:val="none" w:sz="0" w:space="0" w:color="auto"/>
      </w:divBdr>
      <w:divsChild>
        <w:div w:id="460271567">
          <w:marLeft w:val="0"/>
          <w:marRight w:val="0"/>
          <w:marTop w:val="0"/>
          <w:marBottom w:val="0"/>
          <w:divBdr>
            <w:top w:val="none" w:sz="0" w:space="0" w:color="auto"/>
            <w:left w:val="none" w:sz="0" w:space="0" w:color="auto"/>
            <w:bottom w:val="none" w:sz="0" w:space="0" w:color="auto"/>
            <w:right w:val="none" w:sz="0" w:space="0" w:color="auto"/>
          </w:divBdr>
          <w:divsChild>
            <w:div w:id="1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6833">
      <w:bodyDiv w:val="1"/>
      <w:marLeft w:val="0"/>
      <w:marRight w:val="0"/>
      <w:marTop w:val="0"/>
      <w:marBottom w:val="0"/>
      <w:divBdr>
        <w:top w:val="none" w:sz="0" w:space="0" w:color="auto"/>
        <w:left w:val="none" w:sz="0" w:space="0" w:color="auto"/>
        <w:bottom w:val="none" w:sz="0" w:space="0" w:color="auto"/>
        <w:right w:val="none" w:sz="0" w:space="0" w:color="auto"/>
      </w:divBdr>
    </w:div>
    <w:div w:id="385690973">
      <w:bodyDiv w:val="1"/>
      <w:marLeft w:val="0"/>
      <w:marRight w:val="0"/>
      <w:marTop w:val="0"/>
      <w:marBottom w:val="0"/>
      <w:divBdr>
        <w:top w:val="none" w:sz="0" w:space="0" w:color="auto"/>
        <w:left w:val="none" w:sz="0" w:space="0" w:color="auto"/>
        <w:bottom w:val="none" w:sz="0" w:space="0" w:color="auto"/>
        <w:right w:val="none" w:sz="0" w:space="0" w:color="auto"/>
      </w:divBdr>
      <w:divsChild>
        <w:div w:id="161930">
          <w:marLeft w:val="0"/>
          <w:marRight w:val="0"/>
          <w:marTop w:val="0"/>
          <w:marBottom w:val="0"/>
          <w:divBdr>
            <w:top w:val="none" w:sz="0" w:space="0" w:color="auto"/>
            <w:left w:val="none" w:sz="0" w:space="0" w:color="auto"/>
            <w:bottom w:val="none" w:sz="0" w:space="0" w:color="auto"/>
            <w:right w:val="none" w:sz="0" w:space="0" w:color="auto"/>
          </w:divBdr>
          <w:divsChild>
            <w:div w:id="1068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767">
      <w:bodyDiv w:val="1"/>
      <w:marLeft w:val="0"/>
      <w:marRight w:val="0"/>
      <w:marTop w:val="0"/>
      <w:marBottom w:val="0"/>
      <w:divBdr>
        <w:top w:val="none" w:sz="0" w:space="0" w:color="auto"/>
        <w:left w:val="none" w:sz="0" w:space="0" w:color="auto"/>
        <w:bottom w:val="none" w:sz="0" w:space="0" w:color="auto"/>
        <w:right w:val="none" w:sz="0" w:space="0" w:color="auto"/>
      </w:divBdr>
    </w:div>
    <w:div w:id="477304072">
      <w:bodyDiv w:val="1"/>
      <w:marLeft w:val="0"/>
      <w:marRight w:val="0"/>
      <w:marTop w:val="0"/>
      <w:marBottom w:val="0"/>
      <w:divBdr>
        <w:top w:val="none" w:sz="0" w:space="0" w:color="auto"/>
        <w:left w:val="none" w:sz="0" w:space="0" w:color="auto"/>
        <w:bottom w:val="none" w:sz="0" w:space="0" w:color="auto"/>
        <w:right w:val="none" w:sz="0" w:space="0" w:color="auto"/>
      </w:divBdr>
      <w:divsChild>
        <w:div w:id="986474040">
          <w:marLeft w:val="0"/>
          <w:marRight w:val="0"/>
          <w:marTop w:val="0"/>
          <w:marBottom w:val="0"/>
          <w:divBdr>
            <w:top w:val="none" w:sz="0" w:space="0" w:color="auto"/>
            <w:left w:val="none" w:sz="0" w:space="0" w:color="auto"/>
            <w:bottom w:val="none" w:sz="0" w:space="0" w:color="auto"/>
            <w:right w:val="none" w:sz="0" w:space="0" w:color="auto"/>
          </w:divBdr>
          <w:divsChild>
            <w:div w:id="779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071">
      <w:bodyDiv w:val="1"/>
      <w:marLeft w:val="0"/>
      <w:marRight w:val="0"/>
      <w:marTop w:val="0"/>
      <w:marBottom w:val="0"/>
      <w:divBdr>
        <w:top w:val="none" w:sz="0" w:space="0" w:color="auto"/>
        <w:left w:val="none" w:sz="0" w:space="0" w:color="auto"/>
        <w:bottom w:val="none" w:sz="0" w:space="0" w:color="auto"/>
        <w:right w:val="none" w:sz="0" w:space="0" w:color="auto"/>
      </w:divBdr>
      <w:divsChild>
        <w:div w:id="759057781">
          <w:marLeft w:val="0"/>
          <w:marRight w:val="0"/>
          <w:marTop w:val="0"/>
          <w:marBottom w:val="0"/>
          <w:divBdr>
            <w:top w:val="none" w:sz="0" w:space="0" w:color="auto"/>
            <w:left w:val="none" w:sz="0" w:space="0" w:color="auto"/>
            <w:bottom w:val="none" w:sz="0" w:space="0" w:color="auto"/>
            <w:right w:val="none" w:sz="0" w:space="0" w:color="auto"/>
          </w:divBdr>
          <w:divsChild>
            <w:div w:id="1616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243">
      <w:bodyDiv w:val="1"/>
      <w:marLeft w:val="0"/>
      <w:marRight w:val="0"/>
      <w:marTop w:val="0"/>
      <w:marBottom w:val="0"/>
      <w:divBdr>
        <w:top w:val="none" w:sz="0" w:space="0" w:color="auto"/>
        <w:left w:val="none" w:sz="0" w:space="0" w:color="auto"/>
        <w:bottom w:val="none" w:sz="0" w:space="0" w:color="auto"/>
        <w:right w:val="none" w:sz="0" w:space="0" w:color="auto"/>
      </w:divBdr>
      <w:divsChild>
        <w:div w:id="1794328948">
          <w:marLeft w:val="0"/>
          <w:marRight w:val="0"/>
          <w:marTop w:val="0"/>
          <w:marBottom w:val="0"/>
          <w:divBdr>
            <w:top w:val="none" w:sz="0" w:space="0" w:color="auto"/>
            <w:left w:val="none" w:sz="0" w:space="0" w:color="auto"/>
            <w:bottom w:val="none" w:sz="0" w:space="0" w:color="auto"/>
            <w:right w:val="none" w:sz="0" w:space="0" w:color="auto"/>
          </w:divBdr>
          <w:divsChild>
            <w:div w:id="6095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339">
      <w:bodyDiv w:val="1"/>
      <w:marLeft w:val="0"/>
      <w:marRight w:val="0"/>
      <w:marTop w:val="0"/>
      <w:marBottom w:val="0"/>
      <w:divBdr>
        <w:top w:val="none" w:sz="0" w:space="0" w:color="auto"/>
        <w:left w:val="none" w:sz="0" w:space="0" w:color="auto"/>
        <w:bottom w:val="none" w:sz="0" w:space="0" w:color="auto"/>
        <w:right w:val="none" w:sz="0" w:space="0" w:color="auto"/>
      </w:divBdr>
      <w:divsChild>
        <w:div w:id="1431507021">
          <w:marLeft w:val="0"/>
          <w:marRight w:val="0"/>
          <w:marTop w:val="0"/>
          <w:marBottom w:val="0"/>
          <w:divBdr>
            <w:top w:val="none" w:sz="0" w:space="0" w:color="auto"/>
            <w:left w:val="none" w:sz="0" w:space="0" w:color="auto"/>
            <w:bottom w:val="none" w:sz="0" w:space="0" w:color="auto"/>
            <w:right w:val="none" w:sz="0" w:space="0" w:color="auto"/>
          </w:divBdr>
          <w:divsChild>
            <w:div w:id="11007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577">
      <w:bodyDiv w:val="1"/>
      <w:marLeft w:val="0"/>
      <w:marRight w:val="0"/>
      <w:marTop w:val="0"/>
      <w:marBottom w:val="0"/>
      <w:divBdr>
        <w:top w:val="none" w:sz="0" w:space="0" w:color="auto"/>
        <w:left w:val="none" w:sz="0" w:space="0" w:color="auto"/>
        <w:bottom w:val="none" w:sz="0" w:space="0" w:color="auto"/>
        <w:right w:val="none" w:sz="0" w:space="0" w:color="auto"/>
      </w:divBdr>
      <w:divsChild>
        <w:div w:id="406730568">
          <w:marLeft w:val="0"/>
          <w:marRight w:val="0"/>
          <w:marTop w:val="0"/>
          <w:marBottom w:val="0"/>
          <w:divBdr>
            <w:top w:val="none" w:sz="0" w:space="0" w:color="auto"/>
            <w:left w:val="none" w:sz="0" w:space="0" w:color="auto"/>
            <w:bottom w:val="none" w:sz="0" w:space="0" w:color="auto"/>
            <w:right w:val="none" w:sz="0" w:space="0" w:color="auto"/>
          </w:divBdr>
          <w:divsChild>
            <w:div w:id="108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1316">
      <w:bodyDiv w:val="1"/>
      <w:marLeft w:val="0"/>
      <w:marRight w:val="0"/>
      <w:marTop w:val="0"/>
      <w:marBottom w:val="0"/>
      <w:divBdr>
        <w:top w:val="none" w:sz="0" w:space="0" w:color="auto"/>
        <w:left w:val="none" w:sz="0" w:space="0" w:color="auto"/>
        <w:bottom w:val="none" w:sz="0" w:space="0" w:color="auto"/>
        <w:right w:val="none" w:sz="0" w:space="0" w:color="auto"/>
      </w:divBdr>
      <w:divsChild>
        <w:div w:id="1533573908">
          <w:marLeft w:val="0"/>
          <w:marRight w:val="0"/>
          <w:marTop w:val="0"/>
          <w:marBottom w:val="0"/>
          <w:divBdr>
            <w:top w:val="none" w:sz="0" w:space="0" w:color="auto"/>
            <w:left w:val="none" w:sz="0" w:space="0" w:color="auto"/>
            <w:bottom w:val="none" w:sz="0" w:space="0" w:color="auto"/>
            <w:right w:val="none" w:sz="0" w:space="0" w:color="auto"/>
          </w:divBdr>
          <w:divsChild>
            <w:div w:id="438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544">
      <w:bodyDiv w:val="1"/>
      <w:marLeft w:val="0"/>
      <w:marRight w:val="0"/>
      <w:marTop w:val="0"/>
      <w:marBottom w:val="0"/>
      <w:divBdr>
        <w:top w:val="none" w:sz="0" w:space="0" w:color="auto"/>
        <w:left w:val="none" w:sz="0" w:space="0" w:color="auto"/>
        <w:bottom w:val="none" w:sz="0" w:space="0" w:color="auto"/>
        <w:right w:val="none" w:sz="0" w:space="0" w:color="auto"/>
      </w:divBdr>
      <w:divsChild>
        <w:div w:id="1574467495">
          <w:marLeft w:val="0"/>
          <w:marRight w:val="0"/>
          <w:marTop w:val="0"/>
          <w:marBottom w:val="0"/>
          <w:divBdr>
            <w:top w:val="none" w:sz="0" w:space="0" w:color="auto"/>
            <w:left w:val="none" w:sz="0" w:space="0" w:color="auto"/>
            <w:bottom w:val="none" w:sz="0" w:space="0" w:color="auto"/>
            <w:right w:val="none" w:sz="0" w:space="0" w:color="auto"/>
          </w:divBdr>
          <w:divsChild>
            <w:div w:id="18390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32">
      <w:bodyDiv w:val="1"/>
      <w:marLeft w:val="0"/>
      <w:marRight w:val="0"/>
      <w:marTop w:val="0"/>
      <w:marBottom w:val="0"/>
      <w:divBdr>
        <w:top w:val="none" w:sz="0" w:space="0" w:color="auto"/>
        <w:left w:val="none" w:sz="0" w:space="0" w:color="auto"/>
        <w:bottom w:val="none" w:sz="0" w:space="0" w:color="auto"/>
        <w:right w:val="none" w:sz="0" w:space="0" w:color="auto"/>
      </w:divBdr>
      <w:divsChild>
        <w:div w:id="1004279306">
          <w:marLeft w:val="0"/>
          <w:marRight w:val="0"/>
          <w:marTop w:val="0"/>
          <w:marBottom w:val="0"/>
          <w:divBdr>
            <w:top w:val="none" w:sz="0" w:space="0" w:color="auto"/>
            <w:left w:val="none" w:sz="0" w:space="0" w:color="auto"/>
            <w:bottom w:val="none" w:sz="0" w:space="0" w:color="auto"/>
            <w:right w:val="none" w:sz="0" w:space="0" w:color="auto"/>
          </w:divBdr>
          <w:divsChild>
            <w:div w:id="754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47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6">
          <w:marLeft w:val="0"/>
          <w:marRight w:val="0"/>
          <w:marTop w:val="0"/>
          <w:marBottom w:val="0"/>
          <w:divBdr>
            <w:top w:val="none" w:sz="0" w:space="0" w:color="auto"/>
            <w:left w:val="none" w:sz="0" w:space="0" w:color="auto"/>
            <w:bottom w:val="none" w:sz="0" w:space="0" w:color="auto"/>
            <w:right w:val="none" w:sz="0" w:space="0" w:color="auto"/>
          </w:divBdr>
          <w:divsChild>
            <w:div w:id="18723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03">
      <w:bodyDiv w:val="1"/>
      <w:marLeft w:val="0"/>
      <w:marRight w:val="0"/>
      <w:marTop w:val="0"/>
      <w:marBottom w:val="0"/>
      <w:divBdr>
        <w:top w:val="none" w:sz="0" w:space="0" w:color="auto"/>
        <w:left w:val="none" w:sz="0" w:space="0" w:color="auto"/>
        <w:bottom w:val="none" w:sz="0" w:space="0" w:color="auto"/>
        <w:right w:val="none" w:sz="0" w:space="0" w:color="auto"/>
      </w:divBdr>
      <w:divsChild>
        <w:div w:id="955521922">
          <w:marLeft w:val="0"/>
          <w:marRight w:val="0"/>
          <w:marTop w:val="0"/>
          <w:marBottom w:val="0"/>
          <w:divBdr>
            <w:top w:val="none" w:sz="0" w:space="0" w:color="auto"/>
            <w:left w:val="none" w:sz="0" w:space="0" w:color="auto"/>
            <w:bottom w:val="none" w:sz="0" w:space="0" w:color="auto"/>
            <w:right w:val="none" w:sz="0" w:space="0" w:color="auto"/>
          </w:divBdr>
          <w:divsChild>
            <w:div w:id="2096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941">
      <w:bodyDiv w:val="1"/>
      <w:marLeft w:val="0"/>
      <w:marRight w:val="0"/>
      <w:marTop w:val="0"/>
      <w:marBottom w:val="0"/>
      <w:divBdr>
        <w:top w:val="none" w:sz="0" w:space="0" w:color="auto"/>
        <w:left w:val="none" w:sz="0" w:space="0" w:color="auto"/>
        <w:bottom w:val="none" w:sz="0" w:space="0" w:color="auto"/>
        <w:right w:val="none" w:sz="0" w:space="0" w:color="auto"/>
      </w:divBdr>
      <w:divsChild>
        <w:div w:id="474418577">
          <w:marLeft w:val="0"/>
          <w:marRight w:val="0"/>
          <w:marTop w:val="0"/>
          <w:marBottom w:val="0"/>
          <w:divBdr>
            <w:top w:val="none" w:sz="0" w:space="0" w:color="auto"/>
            <w:left w:val="none" w:sz="0" w:space="0" w:color="auto"/>
            <w:bottom w:val="none" w:sz="0" w:space="0" w:color="auto"/>
            <w:right w:val="none" w:sz="0" w:space="0" w:color="auto"/>
          </w:divBdr>
          <w:divsChild>
            <w:div w:id="1865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913">
      <w:bodyDiv w:val="1"/>
      <w:marLeft w:val="0"/>
      <w:marRight w:val="0"/>
      <w:marTop w:val="0"/>
      <w:marBottom w:val="0"/>
      <w:divBdr>
        <w:top w:val="none" w:sz="0" w:space="0" w:color="auto"/>
        <w:left w:val="none" w:sz="0" w:space="0" w:color="auto"/>
        <w:bottom w:val="none" w:sz="0" w:space="0" w:color="auto"/>
        <w:right w:val="none" w:sz="0" w:space="0" w:color="auto"/>
      </w:divBdr>
      <w:divsChild>
        <w:div w:id="156306476">
          <w:marLeft w:val="0"/>
          <w:marRight w:val="0"/>
          <w:marTop w:val="0"/>
          <w:marBottom w:val="0"/>
          <w:divBdr>
            <w:top w:val="none" w:sz="0" w:space="0" w:color="auto"/>
            <w:left w:val="none" w:sz="0" w:space="0" w:color="auto"/>
            <w:bottom w:val="none" w:sz="0" w:space="0" w:color="auto"/>
            <w:right w:val="none" w:sz="0" w:space="0" w:color="auto"/>
          </w:divBdr>
        </w:div>
      </w:divsChild>
    </w:div>
    <w:div w:id="1279677471">
      <w:bodyDiv w:val="1"/>
      <w:marLeft w:val="0"/>
      <w:marRight w:val="0"/>
      <w:marTop w:val="0"/>
      <w:marBottom w:val="0"/>
      <w:divBdr>
        <w:top w:val="none" w:sz="0" w:space="0" w:color="auto"/>
        <w:left w:val="none" w:sz="0" w:space="0" w:color="auto"/>
        <w:bottom w:val="none" w:sz="0" w:space="0" w:color="auto"/>
        <w:right w:val="none" w:sz="0" w:space="0" w:color="auto"/>
      </w:divBdr>
      <w:divsChild>
        <w:div w:id="1897934786">
          <w:marLeft w:val="0"/>
          <w:marRight w:val="0"/>
          <w:marTop w:val="0"/>
          <w:marBottom w:val="0"/>
          <w:divBdr>
            <w:top w:val="none" w:sz="0" w:space="0" w:color="auto"/>
            <w:left w:val="none" w:sz="0" w:space="0" w:color="auto"/>
            <w:bottom w:val="none" w:sz="0" w:space="0" w:color="auto"/>
            <w:right w:val="none" w:sz="0" w:space="0" w:color="auto"/>
          </w:divBdr>
          <w:divsChild>
            <w:div w:id="602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117">
      <w:bodyDiv w:val="1"/>
      <w:marLeft w:val="0"/>
      <w:marRight w:val="0"/>
      <w:marTop w:val="0"/>
      <w:marBottom w:val="0"/>
      <w:divBdr>
        <w:top w:val="none" w:sz="0" w:space="0" w:color="auto"/>
        <w:left w:val="none" w:sz="0" w:space="0" w:color="auto"/>
        <w:bottom w:val="none" w:sz="0" w:space="0" w:color="auto"/>
        <w:right w:val="none" w:sz="0" w:space="0" w:color="auto"/>
      </w:divBdr>
      <w:divsChild>
        <w:div w:id="1060404435">
          <w:marLeft w:val="0"/>
          <w:marRight w:val="0"/>
          <w:marTop w:val="0"/>
          <w:marBottom w:val="0"/>
          <w:divBdr>
            <w:top w:val="none" w:sz="0" w:space="0" w:color="auto"/>
            <w:left w:val="none" w:sz="0" w:space="0" w:color="auto"/>
            <w:bottom w:val="none" w:sz="0" w:space="0" w:color="auto"/>
            <w:right w:val="none" w:sz="0" w:space="0" w:color="auto"/>
          </w:divBdr>
          <w:divsChild>
            <w:div w:id="177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266">
      <w:bodyDiv w:val="1"/>
      <w:marLeft w:val="0"/>
      <w:marRight w:val="0"/>
      <w:marTop w:val="0"/>
      <w:marBottom w:val="0"/>
      <w:divBdr>
        <w:top w:val="none" w:sz="0" w:space="0" w:color="auto"/>
        <w:left w:val="none" w:sz="0" w:space="0" w:color="auto"/>
        <w:bottom w:val="none" w:sz="0" w:space="0" w:color="auto"/>
        <w:right w:val="none" w:sz="0" w:space="0" w:color="auto"/>
      </w:divBdr>
      <w:divsChild>
        <w:div w:id="752973988">
          <w:marLeft w:val="0"/>
          <w:marRight w:val="0"/>
          <w:marTop w:val="0"/>
          <w:marBottom w:val="0"/>
          <w:divBdr>
            <w:top w:val="none" w:sz="0" w:space="0" w:color="auto"/>
            <w:left w:val="none" w:sz="0" w:space="0" w:color="auto"/>
            <w:bottom w:val="none" w:sz="0" w:space="0" w:color="auto"/>
            <w:right w:val="none" w:sz="0" w:space="0" w:color="auto"/>
          </w:divBdr>
          <w:divsChild>
            <w:div w:id="1534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275">
      <w:bodyDiv w:val="1"/>
      <w:marLeft w:val="0"/>
      <w:marRight w:val="0"/>
      <w:marTop w:val="0"/>
      <w:marBottom w:val="0"/>
      <w:divBdr>
        <w:top w:val="none" w:sz="0" w:space="0" w:color="auto"/>
        <w:left w:val="none" w:sz="0" w:space="0" w:color="auto"/>
        <w:bottom w:val="none" w:sz="0" w:space="0" w:color="auto"/>
        <w:right w:val="none" w:sz="0" w:space="0" w:color="auto"/>
      </w:divBdr>
      <w:divsChild>
        <w:div w:id="257637465">
          <w:marLeft w:val="0"/>
          <w:marRight w:val="0"/>
          <w:marTop w:val="0"/>
          <w:marBottom w:val="0"/>
          <w:divBdr>
            <w:top w:val="none" w:sz="0" w:space="0" w:color="auto"/>
            <w:left w:val="none" w:sz="0" w:space="0" w:color="auto"/>
            <w:bottom w:val="none" w:sz="0" w:space="0" w:color="auto"/>
            <w:right w:val="none" w:sz="0" w:space="0" w:color="auto"/>
          </w:divBdr>
          <w:divsChild>
            <w:div w:id="11082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85">
      <w:bodyDiv w:val="1"/>
      <w:marLeft w:val="0"/>
      <w:marRight w:val="0"/>
      <w:marTop w:val="0"/>
      <w:marBottom w:val="0"/>
      <w:divBdr>
        <w:top w:val="none" w:sz="0" w:space="0" w:color="auto"/>
        <w:left w:val="none" w:sz="0" w:space="0" w:color="auto"/>
        <w:bottom w:val="none" w:sz="0" w:space="0" w:color="auto"/>
        <w:right w:val="none" w:sz="0" w:space="0" w:color="auto"/>
      </w:divBdr>
      <w:divsChild>
        <w:div w:id="1783188180">
          <w:marLeft w:val="0"/>
          <w:marRight w:val="0"/>
          <w:marTop w:val="0"/>
          <w:marBottom w:val="0"/>
          <w:divBdr>
            <w:top w:val="none" w:sz="0" w:space="0" w:color="auto"/>
            <w:left w:val="none" w:sz="0" w:space="0" w:color="auto"/>
            <w:bottom w:val="none" w:sz="0" w:space="0" w:color="auto"/>
            <w:right w:val="none" w:sz="0" w:space="0" w:color="auto"/>
          </w:divBdr>
          <w:divsChild>
            <w:div w:id="1613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785">
      <w:bodyDiv w:val="1"/>
      <w:marLeft w:val="0"/>
      <w:marRight w:val="0"/>
      <w:marTop w:val="0"/>
      <w:marBottom w:val="0"/>
      <w:divBdr>
        <w:top w:val="none" w:sz="0" w:space="0" w:color="auto"/>
        <w:left w:val="none" w:sz="0" w:space="0" w:color="auto"/>
        <w:bottom w:val="none" w:sz="0" w:space="0" w:color="auto"/>
        <w:right w:val="none" w:sz="0" w:space="0" w:color="auto"/>
      </w:divBdr>
      <w:divsChild>
        <w:div w:id="1166362818">
          <w:marLeft w:val="0"/>
          <w:marRight w:val="0"/>
          <w:marTop w:val="0"/>
          <w:marBottom w:val="0"/>
          <w:divBdr>
            <w:top w:val="none" w:sz="0" w:space="0" w:color="auto"/>
            <w:left w:val="none" w:sz="0" w:space="0" w:color="auto"/>
            <w:bottom w:val="none" w:sz="0" w:space="0" w:color="auto"/>
            <w:right w:val="none" w:sz="0" w:space="0" w:color="auto"/>
          </w:divBdr>
          <w:divsChild>
            <w:div w:id="1646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749">
      <w:bodyDiv w:val="1"/>
      <w:marLeft w:val="0"/>
      <w:marRight w:val="0"/>
      <w:marTop w:val="0"/>
      <w:marBottom w:val="0"/>
      <w:divBdr>
        <w:top w:val="none" w:sz="0" w:space="0" w:color="auto"/>
        <w:left w:val="none" w:sz="0" w:space="0" w:color="auto"/>
        <w:bottom w:val="none" w:sz="0" w:space="0" w:color="auto"/>
        <w:right w:val="none" w:sz="0" w:space="0" w:color="auto"/>
      </w:divBdr>
      <w:divsChild>
        <w:div w:id="1844588040">
          <w:marLeft w:val="0"/>
          <w:marRight w:val="0"/>
          <w:marTop w:val="0"/>
          <w:marBottom w:val="0"/>
          <w:divBdr>
            <w:top w:val="none" w:sz="0" w:space="0" w:color="auto"/>
            <w:left w:val="none" w:sz="0" w:space="0" w:color="auto"/>
            <w:bottom w:val="none" w:sz="0" w:space="0" w:color="auto"/>
            <w:right w:val="none" w:sz="0" w:space="0" w:color="auto"/>
          </w:divBdr>
          <w:divsChild>
            <w:div w:id="1926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980">
      <w:bodyDiv w:val="1"/>
      <w:marLeft w:val="0"/>
      <w:marRight w:val="0"/>
      <w:marTop w:val="0"/>
      <w:marBottom w:val="0"/>
      <w:divBdr>
        <w:top w:val="none" w:sz="0" w:space="0" w:color="auto"/>
        <w:left w:val="none" w:sz="0" w:space="0" w:color="auto"/>
        <w:bottom w:val="none" w:sz="0" w:space="0" w:color="auto"/>
        <w:right w:val="none" w:sz="0" w:space="0" w:color="auto"/>
      </w:divBdr>
      <w:divsChild>
        <w:div w:id="673653067">
          <w:marLeft w:val="0"/>
          <w:marRight w:val="0"/>
          <w:marTop w:val="0"/>
          <w:marBottom w:val="0"/>
          <w:divBdr>
            <w:top w:val="none" w:sz="0" w:space="0" w:color="auto"/>
            <w:left w:val="none" w:sz="0" w:space="0" w:color="auto"/>
            <w:bottom w:val="none" w:sz="0" w:space="0" w:color="auto"/>
            <w:right w:val="none" w:sz="0" w:space="0" w:color="auto"/>
          </w:divBdr>
        </w:div>
      </w:divsChild>
    </w:div>
    <w:div w:id="1570652629">
      <w:bodyDiv w:val="1"/>
      <w:marLeft w:val="0"/>
      <w:marRight w:val="0"/>
      <w:marTop w:val="0"/>
      <w:marBottom w:val="0"/>
      <w:divBdr>
        <w:top w:val="none" w:sz="0" w:space="0" w:color="auto"/>
        <w:left w:val="none" w:sz="0" w:space="0" w:color="auto"/>
        <w:bottom w:val="none" w:sz="0" w:space="0" w:color="auto"/>
        <w:right w:val="none" w:sz="0" w:space="0" w:color="auto"/>
      </w:divBdr>
      <w:divsChild>
        <w:div w:id="2141721775">
          <w:marLeft w:val="0"/>
          <w:marRight w:val="0"/>
          <w:marTop w:val="0"/>
          <w:marBottom w:val="0"/>
          <w:divBdr>
            <w:top w:val="none" w:sz="0" w:space="0" w:color="auto"/>
            <w:left w:val="none" w:sz="0" w:space="0" w:color="auto"/>
            <w:bottom w:val="none" w:sz="0" w:space="0" w:color="auto"/>
            <w:right w:val="none" w:sz="0" w:space="0" w:color="auto"/>
          </w:divBdr>
          <w:divsChild>
            <w:div w:id="191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066">
      <w:bodyDiv w:val="1"/>
      <w:marLeft w:val="0"/>
      <w:marRight w:val="0"/>
      <w:marTop w:val="0"/>
      <w:marBottom w:val="0"/>
      <w:divBdr>
        <w:top w:val="none" w:sz="0" w:space="0" w:color="auto"/>
        <w:left w:val="none" w:sz="0" w:space="0" w:color="auto"/>
        <w:bottom w:val="none" w:sz="0" w:space="0" w:color="auto"/>
        <w:right w:val="none" w:sz="0" w:space="0" w:color="auto"/>
      </w:divBdr>
      <w:divsChild>
        <w:div w:id="1707490391">
          <w:marLeft w:val="0"/>
          <w:marRight w:val="0"/>
          <w:marTop w:val="0"/>
          <w:marBottom w:val="0"/>
          <w:divBdr>
            <w:top w:val="none" w:sz="0" w:space="0" w:color="auto"/>
            <w:left w:val="none" w:sz="0" w:space="0" w:color="auto"/>
            <w:bottom w:val="none" w:sz="0" w:space="0" w:color="auto"/>
            <w:right w:val="none" w:sz="0" w:space="0" w:color="auto"/>
          </w:divBdr>
          <w:divsChild>
            <w:div w:id="649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124">
      <w:bodyDiv w:val="1"/>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none" w:sz="0" w:space="0" w:color="auto"/>
            <w:left w:val="none" w:sz="0" w:space="0" w:color="auto"/>
            <w:bottom w:val="none" w:sz="0" w:space="0" w:color="auto"/>
            <w:right w:val="none" w:sz="0" w:space="0" w:color="auto"/>
          </w:divBdr>
          <w:divsChild>
            <w:div w:id="14599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iejal.gob.mx/sentencias1/expedientes-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B56E-CD6C-4CB9-ABBF-5E9D9975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3064</Words>
  <Characters>16854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Luis Alfonso Campos Guzman</cp:lastModifiedBy>
  <cp:revision>10</cp:revision>
  <cp:lastPrinted>2024-10-28T22:15:00Z</cp:lastPrinted>
  <dcterms:created xsi:type="dcterms:W3CDTF">2024-10-29T19:58:00Z</dcterms:created>
  <dcterms:modified xsi:type="dcterms:W3CDTF">2024-10-31T19:52:00Z</dcterms:modified>
</cp:coreProperties>
</file>