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4" w14:textId="2D21483D" w:rsidR="00E47D71" w:rsidRPr="00A90D8A" w:rsidRDefault="00EA355E" w:rsidP="006108B0">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r w:rsidRPr="00A90D8A">
        <w:rPr>
          <w:rFonts w:ascii="Lucida Sans Unicode" w:hAnsi="Lucida Sans Unicode" w:cs="Lucida Sans Unicode"/>
          <w:b/>
          <w:bCs/>
          <w:color w:val="006666"/>
          <w:sz w:val="20"/>
          <w:szCs w:val="20"/>
        </w:rPr>
        <w:t>RESOLUCIÓN DEL CONSEJO GENERAL DEL INSTITUTO ELECTORAL Y DE PARTICIPACIÓN</w:t>
      </w:r>
      <w:r w:rsidR="003D59B0" w:rsidRPr="00A90D8A">
        <w:rPr>
          <w:rFonts w:ascii="Lucida Sans Unicode" w:hAnsi="Lucida Sans Unicode" w:cs="Lucida Sans Unicode"/>
          <w:b/>
          <w:bCs/>
          <w:color w:val="006666"/>
          <w:sz w:val="20"/>
          <w:szCs w:val="20"/>
        </w:rPr>
        <w:t xml:space="preserve"> </w:t>
      </w:r>
      <w:r w:rsidRPr="00A90D8A">
        <w:rPr>
          <w:rFonts w:ascii="Lucida Sans Unicode" w:hAnsi="Lucida Sans Unicode" w:cs="Lucida Sans Unicode"/>
          <w:b/>
          <w:bCs/>
          <w:color w:val="006666"/>
          <w:sz w:val="20"/>
          <w:szCs w:val="20"/>
        </w:rPr>
        <w:t xml:space="preserve">CIUDADANA DEL ESTADO DE JALISCO, MEDIANTE LA CUAL </w:t>
      </w:r>
      <w:r w:rsidRPr="00A90D8A">
        <w:rPr>
          <w:rFonts w:ascii="Lucida Sans Unicode" w:eastAsia="Courier New" w:hAnsi="Lucida Sans Unicode" w:cs="Lucida Sans Unicode"/>
          <w:b/>
          <w:bCs/>
          <w:color w:val="006666"/>
          <w:sz w:val="20"/>
          <w:szCs w:val="20"/>
        </w:rPr>
        <w:t xml:space="preserve">SE </w:t>
      </w:r>
      <w:r w:rsidRPr="00A90D8A">
        <w:rPr>
          <w:rFonts w:ascii="Lucida Sans Unicode" w:hAnsi="Lucida Sans Unicode" w:cs="Lucida Sans Unicode"/>
          <w:b/>
          <w:bCs/>
          <w:color w:val="006666"/>
          <w:sz w:val="20"/>
          <w:szCs w:val="20"/>
        </w:rPr>
        <w:t xml:space="preserve">SANCIONA A LA AGRUPACIÓN POLÍTICA ESTATAL </w:t>
      </w:r>
      <w:r w:rsidR="000F7A56" w:rsidRPr="00A90D8A">
        <w:rPr>
          <w:rFonts w:ascii="Lucida Sans Unicode" w:hAnsi="Lucida Sans Unicode" w:cs="Lucida Sans Unicode"/>
          <w:b/>
          <w:bCs/>
          <w:color w:val="006666"/>
          <w:sz w:val="20"/>
          <w:szCs w:val="20"/>
        </w:rPr>
        <w:t xml:space="preserve">DENOMINADA </w:t>
      </w:r>
      <w:r w:rsidR="0030779F" w:rsidRPr="00A90D8A">
        <w:rPr>
          <w:rFonts w:ascii="Lucida Sans Unicode" w:hAnsi="Lucida Sans Unicode" w:cs="Lucida Sans Unicode"/>
          <w:b/>
          <w:bCs/>
          <w:color w:val="006666"/>
          <w:sz w:val="20"/>
          <w:szCs w:val="20"/>
        </w:rPr>
        <w:t>“DECIDAMOS</w:t>
      </w:r>
      <w:r w:rsidR="00EB57AF" w:rsidRPr="00A90D8A">
        <w:rPr>
          <w:rFonts w:ascii="Lucida Sans Unicode" w:hAnsi="Lucida Sans Unicode" w:cs="Lucida Sans Unicode"/>
          <w:b/>
          <w:bCs/>
          <w:color w:val="006666"/>
          <w:sz w:val="20"/>
          <w:szCs w:val="20"/>
        </w:rPr>
        <w:t xml:space="preserve"> APE</w:t>
      </w:r>
      <w:r w:rsidR="0030779F" w:rsidRPr="00A90D8A">
        <w:rPr>
          <w:rFonts w:ascii="Lucida Sans Unicode" w:hAnsi="Lucida Sans Unicode" w:cs="Lucida Sans Unicode"/>
          <w:b/>
          <w:bCs/>
          <w:color w:val="006666"/>
          <w:sz w:val="20"/>
          <w:szCs w:val="20"/>
        </w:rPr>
        <w:t xml:space="preserve">”, </w:t>
      </w:r>
      <w:r w:rsidRPr="00A90D8A">
        <w:rPr>
          <w:rFonts w:ascii="Lucida Sans Unicode" w:hAnsi="Lucida Sans Unicode" w:cs="Lucida Sans Unicode"/>
          <w:b/>
          <w:bCs/>
          <w:color w:val="006666"/>
          <w:sz w:val="20"/>
          <w:szCs w:val="20"/>
        </w:rPr>
        <w:t xml:space="preserve">DERIVADO </w:t>
      </w:r>
      <w:r w:rsidR="00895EE0" w:rsidRPr="00A90D8A">
        <w:rPr>
          <w:rFonts w:ascii="Lucida Sans Unicode" w:hAnsi="Lucida Sans Unicode" w:cs="Lucida Sans Unicode"/>
          <w:b/>
          <w:bCs/>
          <w:color w:val="006666"/>
          <w:sz w:val="20"/>
          <w:szCs w:val="20"/>
        </w:rPr>
        <w:t xml:space="preserve">DEL DICTAMEN CONSOLIDADO RESPECTO A </w:t>
      </w:r>
      <w:r w:rsidRPr="00A90D8A">
        <w:rPr>
          <w:rFonts w:ascii="Lucida Sans Unicode" w:hAnsi="Lucida Sans Unicode" w:cs="Lucida Sans Unicode"/>
          <w:b/>
          <w:bCs/>
          <w:color w:val="006666"/>
          <w:sz w:val="20"/>
          <w:szCs w:val="20"/>
        </w:rPr>
        <w:t xml:space="preserve">LA REVISIÓN DEL INFORME ANUAL SOBRE </w:t>
      </w:r>
      <w:r w:rsidRPr="00A90D8A">
        <w:rPr>
          <w:rFonts w:ascii="Lucida Sans Unicode" w:eastAsia="Times New Roman" w:hAnsi="Lucida Sans Unicode" w:cs="Lucida Sans Unicode"/>
          <w:b/>
          <w:bCs/>
          <w:color w:val="006666"/>
          <w:sz w:val="20"/>
          <w:szCs w:val="20"/>
        </w:rPr>
        <w:t xml:space="preserve">EL </w:t>
      </w:r>
      <w:r w:rsidRPr="00A90D8A">
        <w:rPr>
          <w:rFonts w:ascii="Lucida Sans Unicode" w:hAnsi="Lucida Sans Unicode" w:cs="Lucida Sans Unicode"/>
          <w:b/>
          <w:bCs/>
          <w:color w:val="006666"/>
          <w:sz w:val="20"/>
          <w:szCs w:val="20"/>
        </w:rPr>
        <w:t xml:space="preserve">ORIGEN Y DESTINO DE LOS RECURSOS, DEL EJERCICIO DOS MIL </w:t>
      </w:r>
      <w:r w:rsidR="00340BDF" w:rsidRPr="00A90D8A">
        <w:rPr>
          <w:rFonts w:ascii="Lucida Sans Unicode" w:hAnsi="Lucida Sans Unicode" w:cs="Lucida Sans Unicode"/>
          <w:b/>
          <w:bCs/>
          <w:color w:val="006666"/>
          <w:sz w:val="20"/>
          <w:szCs w:val="20"/>
        </w:rPr>
        <w:t>VEINTICUATRO</w:t>
      </w:r>
    </w:p>
    <w:p w14:paraId="6016A9BA" w14:textId="77777777" w:rsidR="00EA65A3" w:rsidRPr="00A90D8A" w:rsidRDefault="00EA65A3"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20C72725" w14:textId="09CBC82F" w:rsidR="003D59B0" w:rsidRPr="00A90D8A" w:rsidRDefault="00EA355E" w:rsidP="006108B0">
      <w:pPr>
        <w:widowControl w:val="0"/>
        <w:pBdr>
          <w:top w:val="nil"/>
          <w:left w:val="nil"/>
          <w:bottom w:val="nil"/>
          <w:right w:val="nil"/>
          <w:between w:val="nil"/>
        </w:pBdr>
        <w:ind w:left="23" w:right="23"/>
        <w:jc w:val="both"/>
        <w:rPr>
          <w:rFonts w:ascii="Lucida Sans Unicode" w:hAnsi="Lucida Sans Unicode" w:cs="Lucida Sans Unicode"/>
          <w:color w:val="006666"/>
          <w:sz w:val="20"/>
          <w:szCs w:val="20"/>
        </w:rPr>
      </w:pPr>
      <w:r w:rsidRPr="00A90D8A">
        <w:rPr>
          <w:rFonts w:ascii="Lucida Sans Unicode" w:hAnsi="Lucida Sans Unicode" w:cs="Lucida Sans Unicode"/>
          <w:sz w:val="20"/>
          <w:szCs w:val="20"/>
        </w:rPr>
        <w:t xml:space="preserve">Visto el dictamen consolidado, emitido </w:t>
      </w:r>
      <w:r w:rsidRPr="00A90D8A">
        <w:rPr>
          <w:rFonts w:ascii="Lucida Sans Unicode" w:eastAsia="Courier New" w:hAnsi="Lucida Sans Unicode" w:cs="Lucida Sans Unicode"/>
          <w:sz w:val="20"/>
          <w:szCs w:val="20"/>
        </w:rPr>
        <w:t xml:space="preserve">por </w:t>
      </w:r>
      <w:r w:rsidRPr="00A90D8A">
        <w:rPr>
          <w:rFonts w:ascii="Lucida Sans Unicode" w:hAnsi="Lucida Sans Unicode" w:cs="Lucida Sans Unicode"/>
          <w:sz w:val="20"/>
          <w:szCs w:val="20"/>
        </w:rPr>
        <w:t xml:space="preserve">la Unidad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Fiscalización del Instituto Electoral y de Participación Ciudadana del Estado de Jalisco</w:t>
      </w:r>
      <w:r w:rsidR="00951668" w:rsidRPr="00A90D8A">
        <w:rPr>
          <w:rStyle w:val="Refdenotaalpie"/>
          <w:rFonts w:ascii="Lucida Sans Unicode" w:hAnsi="Lucida Sans Unicode" w:cs="Lucida Sans Unicode"/>
          <w:sz w:val="20"/>
          <w:szCs w:val="20"/>
        </w:rPr>
        <w:footnoteReference w:id="1"/>
      </w:r>
      <w:r w:rsidRPr="00A90D8A">
        <w:rPr>
          <w:rFonts w:ascii="Lucida Sans Unicode" w:hAnsi="Lucida Sans Unicode" w:cs="Lucida Sans Unicode"/>
          <w:sz w:val="20"/>
          <w:szCs w:val="20"/>
        </w:rPr>
        <w:t xml:space="preserve">, respecto del informe del ejercicio anual dos mil </w:t>
      </w:r>
      <w:r w:rsidR="00951668" w:rsidRPr="00A90D8A">
        <w:rPr>
          <w:rFonts w:ascii="Lucida Sans Unicode" w:hAnsi="Lucida Sans Unicode" w:cs="Lucida Sans Unicode"/>
          <w:sz w:val="20"/>
          <w:szCs w:val="20"/>
        </w:rPr>
        <w:t>veinti</w:t>
      </w:r>
      <w:r w:rsidR="00EB07F6" w:rsidRPr="00A90D8A">
        <w:rPr>
          <w:rFonts w:ascii="Lucida Sans Unicode" w:hAnsi="Lucida Sans Unicode" w:cs="Lucida Sans Unicode"/>
          <w:sz w:val="20"/>
          <w:szCs w:val="20"/>
        </w:rPr>
        <w:t>cuatro</w:t>
      </w:r>
      <w:r w:rsidRPr="00A90D8A">
        <w:rPr>
          <w:rFonts w:ascii="Lucida Sans Unicode" w:hAnsi="Lucida Sans Unicode" w:cs="Lucida Sans Unicode"/>
          <w:sz w:val="20"/>
          <w:szCs w:val="20"/>
        </w:rPr>
        <w:t xml:space="preserve">, sobre el origen </w:t>
      </w:r>
      <w:r w:rsidRPr="00A90D8A">
        <w:rPr>
          <w:rFonts w:ascii="Lucida Sans Unicode" w:eastAsia="Courier New" w:hAnsi="Lucida Sans Unicode" w:cs="Lucida Sans Unicode"/>
          <w:sz w:val="20"/>
          <w:szCs w:val="20"/>
        </w:rPr>
        <w:t xml:space="preserve">y </w:t>
      </w:r>
      <w:r w:rsidRPr="00A90D8A">
        <w:rPr>
          <w:rFonts w:ascii="Lucida Sans Unicode" w:hAnsi="Lucida Sans Unicode" w:cs="Lucida Sans Unicode"/>
          <w:sz w:val="20"/>
          <w:szCs w:val="20"/>
        </w:rPr>
        <w:t xml:space="preserve">destino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los recursos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la agrupación política estatal </w:t>
      </w:r>
      <w:r w:rsidR="0030779F" w:rsidRPr="00A90D8A">
        <w:rPr>
          <w:rFonts w:ascii="Lucida Sans Unicode" w:hAnsi="Lucida Sans Unicode" w:cs="Lucida Sans Unicode"/>
          <w:b/>
          <w:color w:val="008080"/>
          <w:sz w:val="20"/>
          <w:szCs w:val="20"/>
        </w:rPr>
        <w:t>“</w:t>
      </w:r>
      <w:r w:rsidR="0030779F" w:rsidRPr="00A90D8A">
        <w:rPr>
          <w:rFonts w:ascii="Lucida Sans Unicode" w:hAnsi="Lucida Sans Unicode" w:cs="Lucida Sans Unicode"/>
          <w:b/>
          <w:bCs/>
          <w:color w:val="008080"/>
          <w:sz w:val="20"/>
          <w:szCs w:val="20"/>
        </w:rPr>
        <w:t>DECIDAMOS</w:t>
      </w:r>
      <w:r w:rsidR="00EB57AF" w:rsidRPr="00A90D8A">
        <w:rPr>
          <w:rFonts w:ascii="Lucida Sans Unicode" w:hAnsi="Lucida Sans Unicode" w:cs="Lucida Sans Unicode"/>
          <w:b/>
          <w:bCs/>
          <w:color w:val="008080"/>
          <w:sz w:val="20"/>
          <w:szCs w:val="20"/>
        </w:rPr>
        <w:t xml:space="preserve"> APE</w:t>
      </w:r>
      <w:r w:rsidR="0030779F" w:rsidRPr="00A90D8A">
        <w:rPr>
          <w:rFonts w:ascii="Lucida Sans Unicode" w:hAnsi="Lucida Sans Unicode" w:cs="Lucida Sans Unicode"/>
          <w:b/>
          <w:bCs/>
          <w:color w:val="008080"/>
          <w:sz w:val="20"/>
          <w:szCs w:val="20"/>
        </w:rPr>
        <w:t>”</w:t>
      </w:r>
      <w:r w:rsidR="0030779F" w:rsidRPr="00A90D8A">
        <w:rPr>
          <w:rFonts w:ascii="Lucida Sans Unicode" w:hAnsi="Lucida Sans Unicode" w:cs="Lucida Sans Unicode"/>
          <w:b/>
          <w:bCs/>
          <w:color w:val="006666"/>
          <w:sz w:val="20"/>
          <w:szCs w:val="20"/>
        </w:rPr>
        <w:t>.</w:t>
      </w:r>
      <w:r w:rsidR="00780214" w:rsidRPr="00A90D8A">
        <w:rPr>
          <w:rStyle w:val="Refdenotaalpie"/>
          <w:rFonts w:ascii="Lucida Sans Unicode" w:hAnsi="Lucida Sans Unicode" w:cs="Lucida Sans Unicode"/>
          <w:b/>
          <w:bCs/>
          <w:color w:val="006666"/>
          <w:sz w:val="20"/>
          <w:szCs w:val="20"/>
        </w:rPr>
        <w:footnoteReference w:id="2"/>
      </w:r>
    </w:p>
    <w:p w14:paraId="4B31EE2F" w14:textId="77777777" w:rsidR="00EA65A3" w:rsidRPr="00A90D8A" w:rsidRDefault="00EA65A3" w:rsidP="006108B0">
      <w:pPr>
        <w:widowControl w:val="0"/>
        <w:pBdr>
          <w:top w:val="nil"/>
          <w:left w:val="nil"/>
          <w:bottom w:val="nil"/>
          <w:right w:val="nil"/>
          <w:between w:val="nil"/>
        </w:pBdr>
        <w:ind w:left="23" w:right="23"/>
        <w:jc w:val="center"/>
        <w:rPr>
          <w:rFonts w:ascii="Lucida Sans Unicode" w:hAnsi="Lucida Sans Unicode" w:cs="Lucida Sans Unicode"/>
          <w:b/>
          <w:bCs/>
          <w:color w:val="006666"/>
          <w:sz w:val="20"/>
          <w:szCs w:val="20"/>
        </w:rPr>
      </w:pPr>
    </w:p>
    <w:p w14:paraId="00000006" w14:textId="607A3436" w:rsidR="00E47D71" w:rsidRPr="00A90D8A" w:rsidRDefault="00EA355E" w:rsidP="006108B0">
      <w:pPr>
        <w:widowControl w:val="0"/>
        <w:pBdr>
          <w:top w:val="nil"/>
          <w:left w:val="nil"/>
          <w:bottom w:val="nil"/>
          <w:right w:val="nil"/>
          <w:between w:val="nil"/>
        </w:pBdr>
        <w:ind w:left="23" w:right="23"/>
        <w:jc w:val="center"/>
        <w:rPr>
          <w:rFonts w:ascii="Lucida Sans Unicode" w:hAnsi="Lucida Sans Unicode" w:cs="Lucida Sans Unicode"/>
          <w:b/>
          <w:bCs/>
          <w:color w:val="006666"/>
          <w:lang w:val="pt-PT"/>
        </w:rPr>
      </w:pPr>
      <w:r w:rsidRPr="00A90D8A">
        <w:rPr>
          <w:rFonts w:ascii="Lucida Sans Unicode" w:hAnsi="Lucida Sans Unicode" w:cs="Lucida Sans Unicode"/>
          <w:b/>
          <w:bCs/>
          <w:color w:val="006666"/>
          <w:lang w:val="pt-PT"/>
        </w:rPr>
        <w:t>R</w:t>
      </w:r>
      <w:r w:rsidR="003D59B0" w:rsidRPr="00A90D8A">
        <w:rPr>
          <w:rFonts w:ascii="Lucida Sans Unicode" w:hAnsi="Lucida Sans Unicode" w:cs="Lucida Sans Unicode"/>
          <w:b/>
          <w:bCs/>
          <w:color w:val="006666"/>
          <w:lang w:val="pt-PT"/>
        </w:rPr>
        <w:t xml:space="preserve"> </w:t>
      </w:r>
      <w:r w:rsidRPr="00A90D8A">
        <w:rPr>
          <w:rFonts w:ascii="Lucida Sans Unicode" w:hAnsi="Lucida Sans Unicode" w:cs="Lucida Sans Unicode"/>
          <w:b/>
          <w:bCs/>
          <w:color w:val="006666"/>
          <w:lang w:val="pt-PT"/>
        </w:rPr>
        <w:t>E</w:t>
      </w:r>
      <w:r w:rsidR="003D59B0" w:rsidRPr="00A90D8A">
        <w:rPr>
          <w:rFonts w:ascii="Lucida Sans Unicode" w:hAnsi="Lucida Sans Unicode" w:cs="Lucida Sans Unicode"/>
          <w:b/>
          <w:bCs/>
          <w:color w:val="006666"/>
          <w:lang w:val="pt-PT"/>
        </w:rPr>
        <w:t xml:space="preserve"> </w:t>
      </w:r>
      <w:r w:rsidRPr="00A90D8A">
        <w:rPr>
          <w:rFonts w:ascii="Lucida Sans Unicode" w:hAnsi="Lucida Sans Unicode" w:cs="Lucida Sans Unicode"/>
          <w:b/>
          <w:bCs/>
          <w:color w:val="006666"/>
          <w:lang w:val="pt-PT"/>
        </w:rPr>
        <w:t>S</w:t>
      </w:r>
      <w:r w:rsidR="003D59B0" w:rsidRPr="00A90D8A">
        <w:rPr>
          <w:rFonts w:ascii="Lucida Sans Unicode" w:hAnsi="Lucida Sans Unicode" w:cs="Lucida Sans Unicode"/>
          <w:b/>
          <w:bCs/>
          <w:color w:val="006666"/>
          <w:lang w:val="pt-PT"/>
        </w:rPr>
        <w:t xml:space="preserve"> </w:t>
      </w:r>
      <w:r w:rsidRPr="00A90D8A">
        <w:rPr>
          <w:rFonts w:ascii="Lucida Sans Unicode" w:hAnsi="Lucida Sans Unicode" w:cs="Lucida Sans Unicode"/>
          <w:b/>
          <w:bCs/>
          <w:color w:val="006666"/>
          <w:lang w:val="pt-PT"/>
        </w:rPr>
        <w:t>U</w:t>
      </w:r>
      <w:r w:rsidR="003D59B0" w:rsidRPr="00A90D8A">
        <w:rPr>
          <w:rFonts w:ascii="Lucida Sans Unicode" w:hAnsi="Lucida Sans Unicode" w:cs="Lucida Sans Unicode"/>
          <w:b/>
          <w:bCs/>
          <w:color w:val="006666"/>
          <w:lang w:val="pt-PT"/>
        </w:rPr>
        <w:t xml:space="preserve"> </w:t>
      </w:r>
      <w:r w:rsidRPr="00A90D8A">
        <w:rPr>
          <w:rFonts w:ascii="Lucida Sans Unicode" w:hAnsi="Lucida Sans Unicode" w:cs="Lucida Sans Unicode"/>
          <w:b/>
          <w:bCs/>
          <w:color w:val="006666"/>
          <w:lang w:val="pt-PT"/>
        </w:rPr>
        <w:t>L</w:t>
      </w:r>
      <w:r w:rsidR="003D59B0" w:rsidRPr="00A90D8A">
        <w:rPr>
          <w:rFonts w:ascii="Lucida Sans Unicode" w:hAnsi="Lucida Sans Unicode" w:cs="Lucida Sans Unicode"/>
          <w:b/>
          <w:bCs/>
          <w:color w:val="006666"/>
          <w:lang w:val="pt-PT"/>
        </w:rPr>
        <w:t xml:space="preserve"> </w:t>
      </w:r>
      <w:r w:rsidRPr="00A90D8A">
        <w:rPr>
          <w:rFonts w:ascii="Lucida Sans Unicode" w:hAnsi="Lucida Sans Unicode" w:cs="Lucida Sans Unicode"/>
          <w:b/>
          <w:bCs/>
          <w:color w:val="006666"/>
          <w:lang w:val="pt-PT"/>
        </w:rPr>
        <w:t>T</w:t>
      </w:r>
      <w:r w:rsidR="003D59B0" w:rsidRPr="00A90D8A">
        <w:rPr>
          <w:rFonts w:ascii="Lucida Sans Unicode" w:hAnsi="Lucida Sans Unicode" w:cs="Lucida Sans Unicode"/>
          <w:b/>
          <w:bCs/>
          <w:color w:val="006666"/>
          <w:lang w:val="pt-PT"/>
        </w:rPr>
        <w:t xml:space="preserve"> </w:t>
      </w:r>
      <w:r w:rsidRPr="00A90D8A">
        <w:rPr>
          <w:rFonts w:ascii="Lucida Sans Unicode" w:hAnsi="Lucida Sans Unicode" w:cs="Lucida Sans Unicode"/>
          <w:b/>
          <w:bCs/>
          <w:color w:val="006666"/>
          <w:lang w:val="pt-PT"/>
        </w:rPr>
        <w:t>A</w:t>
      </w:r>
      <w:r w:rsidR="003D59B0" w:rsidRPr="00A90D8A">
        <w:rPr>
          <w:rFonts w:ascii="Lucida Sans Unicode" w:hAnsi="Lucida Sans Unicode" w:cs="Lucida Sans Unicode"/>
          <w:b/>
          <w:bCs/>
          <w:color w:val="006666"/>
          <w:lang w:val="pt-PT"/>
        </w:rPr>
        <w:t xml:space="preserve"> </w:t>
      </w:r>
      <w:r w:rsidRPr="00A90D8A">
        <w:rPr>
          <w:rFonts w:ascii="Lucida Sans Unicode" w:hAnsi="Lucida Sans Unicode" w:cs="Lucida Sans Unicode"/>
          <w:b/>
          <w:bCs/>
          <w:color w:val="006666"/>
          <w:lang w:val="pt-PT"/>
        </w:rPr>
        <w:t>N</w:t>
      </w:r>
      <w:r w:rsidR="003D59B0" w:rsidRPr="00A90D8A">
        <w:rPr>
          <w:rFonts w:ascii="Lucida Sans Unicode" w:hAnsi="Lucida Sans Unicode" w:cs="Lucida Sans Unicode"/>
          <w:b/>
          <w:bCs/>
          <w:color w:val="006666"/>
          <w:lang w:val="pt-PT"/>
        </w:rPr>
        <w:t xml:space="preserve"> </w:t>
      </w:r>
      <w:r w:rsidRPr="00A90D8A">
        <w:rPr>
          <w:rFonts w:ascii="Lucida Sans Unicode" w:hAnsi="Lucida Sans Unicode" w:cs="Lucida Sans Unicode"/>
          <w:b/>
          <w:bCs/>
          <w:color w:val="006666"/>
          <w:lang w:val="pt-PT"/>
        </w:rPr>
        <w:t>D</w:t>
      </w:r>
      <w:r w:rsidR="003D59B0" w:rsidRPr="00A90D8A">
        <w:rPr>
          <w:rFonts w:ascii="Lucida Sans Unicode" w:hAnsi="Lucida Sans Unicode" w:cs="Lucida Sans Unicode"/>
          <w:b/>
          <w:bCs/>
          <w:color w:val="006666"/>
          <w:lang w:val="pt-PT"/>
        </w:rPr>
        <w:t xml:space="preserve"> </w:t>
      </w:r>
      <w:r w:rsidRPr="00A90D8A">
        <w:rPr>
          <w:rFonts w:ascii="Lucida Sans Unicode" w:hAnsi="Lucida Sans Unicode" w:cs="Lucida Sans Unicode"/>
          <w:b/>
          <w:bCs/>
          <w:color w:val="006666"/>
          <w:lang w:val="pt-PT"/>
        </w:rPr>
        <w:t>O</w:t>
      </w:r>
      <w:r w:rsidR="003D59B0" w:rsidRPr="00A90D8A">
        <w:rPr>
          <w:rFonts w:ascii="Lucida Sans Unicode" w:hAnsi="Lucida Sans Unicode" w:cs="Lucida Sans Unicode"/>
          <w:b/>
          <w:bCs/>
          <w:color w:val="006666"/>
          <w:lang w:val="pt-PT"/>
        </w:rPr>
        <w:t xml:space="preserve"> </w:t>
      </w:r>
      <w:r w:rsidRPr="00A90D8A">
        <w:rPr>
          <w:rFonts w:ascii="Lucida Sans Unicode" w:hAnsi="Lucida Sans Unicode" w:cs="Lucida Sans Unicode"/>
          <w:b/>
          <w:bCs/>
          <w:color w:val="006666"/>
          <w:lang w:val="pt-PT"/>
        </w:rPr>
        <w:t>S</w:t>
      </w:r>
    </w:p>
    <w:p w14:paraId="5C9C06A8" w14:textId="77777777" w:rsidR="00EA65A3" w:rsidRPr="00A90D8A" w:rsidRDefault="00EA65A3" w:rsidP="006108B0">
      <w:pPr>
        <w:widowControl w:val="0"/>
        <w:pBdr>
          <w:top w:val="nil"/>
          <w:left w:val="nil"/>
          <w:bottom w:val="nil"/>
          <w:right w:val="nil"/>
          <w:between w:val="nil"/>
        </w:pBdr>
        <w:ind w:left="23" w:right="23"/>
        <w:rPr>
          <w:rFonts w:ascii="Lucida Sans Unicode" w:hAnsi="Lucida Sans Unicode" w:cs="Lucida Sans Unicode"/>
          <w:b/>
          <w:bCs/>
          <w:color w:val="006666"/>
          <w:sz w:val="20"/>
          <w:szCs w:val="20"/>
          <w:lang w:val="pt-PT"/>
        </w:rPr>
      </w:pPr>
    </w:p>
    <w:p w14:paraId="12E5973E" w14:textId="558B507F" w:rsidR="00F914BE" w:rsidRPr="00A90D8A" w:rsidRDefault="00F914BE" w:rsidP="006108B0">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r w:rsidRPr="00A90D8A">
        <w:rPr>
          <w:rFonts w:ascii="Lucida Sans Unicode" w:hAnsi="Lucida Sans Unicode" w:cs="Lucida Sans Unicode"/>
          <w:b/>
          <w:bCs/>
          <w:color w:val="006666"/>
          <w:sz w:val="20"/>
          <w:szCs w:val="20"/>
        </w:rPr>
        <w:t>CORRESPONDIENTE AL AÑO DOS MIL VEINTITRÉS</w:t>
      </w:r>
    </w:p>
    <w:p w14:paraId="7D5B45FC" w14:textId="77777777" w:rsidR="00EA65A3" w:rsidRPr="00A90D8A" w:rsidRDefault="00EA65A3" w:rsidP="006108B0">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1480834F" w14:textId="09894E32" w:rsidR="00340BDF" w:rsidRPr="00A90D8A" w:rsidRDefault="003D59B0" w:rsidP="00340BDF">
      <w:pPr>
        <w:widowControl w:val="0"/>
        <w:pBdr>
          <w:top w:val="nil"/>
          <w:left w:val="nil"/>
          <w:bottom w:val="nil"/>
          <w:right w:val="nil"/>
          <w:between w:val="nil"/>
        </w:pBdr>
        <w:ind w:right="23"/>
        <w:jc w:val="both"/>
        <w:rPr>
          <w:rFonts w:ascii="Lucida Sans Unicode" w:hAnsi="Lucida Sans Unicode" w:cs="Lucida Sans Unicode"/>
          <w:b/>
          <w:bCs/>
          <w:color w:val="006666"/>
          <w:sz w:val="20"/>
          <w:szCs w:val="20"/>
        </w:rPr>
      </w:pPr>
      <w:r w:rsidRPr="00A90D8A">
        <w:rPr>
          <w:rFonts w:ascii="Lucida Sans Unicode" w:hAnsi="Lucida Sans Unicode" w:cs="Lucida Sans Unicode"/>
          <w:b/>
          <w:bCs/>
          <w:color w:val="008080"/>
          <w:sz w:val="20"/>
          <w:szCs w:val="20"/>
        </w:rPr>
        <w:t xml:space="preserve">1. </w:t>
      </w:r>
      <w:r w:rsidR="00340BDF" w:rsidRPr="00A90D8A">
        <w:rPr>
          <w:rFonts w:ascii="Lucida Sans Unicode" w:hAnsi="Lucida Sans Unicode" w:cs="Lucida Sans Unicode"/>
          <w:b/>
          <w:bCs/>
          <w:color w:val="008080"/>
          <w:sz w:val="20"/>
          <w:szCs w:val="20"/>
        </w:rPr>
        <w:t xml:space="preserve">AMONESTACIÓN PÚBLICA A LA AGRUPACIÓN POLÍTICA ESTATAL. </w:t>
      </w:r>
      <w:r w:rsidR="00340BDF" w:rsidRPr="00A90D8A">
        <w:rPr>
          <w:rFonts w:ascii="Lucida Sans Unicode" w:hAnsi="Lucida Sans Unicode" w:cs="Lucida Sans Unicode"/>
          <w:sz w:val="20"/>
          <w:szCs w:val="20"/>
        </w:rPr>
        <w:t>El diecisiete de noviembre, e</w:t>
      </w:r>
      <w:r w:rsidR="000349AC" w:rsidRPr="00A90D8A">
        <w:rPr>
          <w:rFonts w:ascii="Lucida Sans Unicode" w:hAnsi="Lucida Sans Unicode" w:cs="Lucida Sans Unicode"/>
          <w:sz w:val="20"/>
          <w:szCs w:val="20"/>
        </w:rPr>
        <w:t xml:space="preserve">l </w:t>
      </w:r>
      <w:r w:rsidR="00340BDF" w:rsidRPr="00A90D8A">
        <w:rPr>
          <w:rFonts w:ascii="Lucida Sans Unicode" w:hAnsi="Lucida Sans Unicode" w:cs="Lucida Sans Unicode"/>
          <w:sz w:val="20"/>
          <w:szCs w:val="20"/>
        </w:rPr>
        <w:t xml:space="preserve"> Consejo General</w:t>
      </w:r>
      <w:r w:rsidR="000349AC" w:rsidRPr="00A90D8A">
        <w:rPr>
          <w:rFonts w:ascii="Lucida Sans Unicode" w:hAnsi="Lucida Sans Unicode" w:cs="Lucida Sans Unicode"/>
          <w:sz w:val="20"/>
          <w:szCs w:val="20"/>
        </w:rPr>
        <w:t xml:space="preserve"> de este Instituto</w:t>
      </w:r>
      <w:r w:rsidR="00340BDF" w:rsidRPr="00A90D8A">
        <w:rPr>
          <w:rFonts w:ascii="Lucida Sans Unicode" w:hAnsi="Lucida Sans Unicode" w:cs="Lucida Sans Unicode"/>
          <w:sz w:val="20"/>
          <w:szCs w:val="20"/>
        </w:rPr>
        <w:t xml:space="preserve">, mediante acuerdo identificado </w:t>
      </w:r>
      <w:r w:rsidR="00340BDF" w:rsidRPr="00A90D8A">
        <w:rPr>
          <w:rFonts w:ascii="Lucida Sans Unicode" w:eastAsia="Courier New" w:hAnsi="Lucida Sans Unicode" w:cs="Lucida Sans Unicode"/>
          <w:sz w:val="20"/>
          <w:szCs w:val="20"/>
        </w:rPr>
        <w:t xml:space="preserve">con </w:t>
      </w:r>
      <w:r w:rsidR="00340BDF" w:rsidRPr="00A90D8A">
        <w:rPr>
          <w:rFonts w:ascii="Lucida Sans Unicode" w:hAnsi="Lucida Sans Unicode" w:cs="Lucida Sans Unicode"/>
          <w:sz w:val="20"/>
          <w:szCs w:val="20"/>
        </w:rPr>
        <w:t xml:space="preserve">la clave alfanumérica </w:t>
      </w:r>
      <w:r w:rsidR="00340BDF" w:rsidRPr="00A90D8A">
        <w:rPr>
          <w:rFonts w:ascii="Lucida Sans Unicode" w:hAnsi="Lucida Sans Unicode" w:cs="Lucida Sans Unicode"/>
          <w:b/>
          <w:bCs/>
          <w:sz w:val="20"/>
          <w:szCs w:val="20"/>
        </w:rPr>
        <w:t>IEPC-ACG-088</w:t>
      </w:r>
      <w:r w:rsidR="00340BDF" w:rsidRPr="00A90D8A">
        <w:rPr>
          <w:rFonts w:ascii="Lucida Sans Unicode" w:eastAsia="Courier New" w:hAnsi="Lucida Sans Unicode" w:cs="Lucida Sans Unicode"/>
          <w:b/>
          <w:bCs/>
          <w:sz w:val="20"/>
          <w:szCs w:val="20"/>
        </w:rPr>
        <w:t>/</w:t>
      </w:r>
      <w:r w:rsidR="00340BDF" w:rsidRPr="00A90D8A">
        <w:rPr>
          <w:rFonts w:ascii="Lucida Sans Unicode" w:hAnsi="Lucida Sans Unicode" w:cs="Lucida Sans Unicode"/>
          <w:b/>
          <w:bCs/>
          <w:sz w:val="20"/>
          <w:szCs w:val="20"/>
        </w:rPr>
        <w:t>2023</w:t>
      </w:r>
      <w:r w:rsidR="00340BDF" w:rsidRPr="00A90D8A">
        <w:rPr>
          <w:rStyle w:val="Refdenotaalpie"/>
          <w:rFonts w:ascii="Lucida Sans Unicode" w:hAnsi="Lucida Sans Unicode" w:cs="Lucida Sans Unicode"/>
          <w:b/>
          <w:bCs/>
          <w:sz w:val="20"/>
          <w:szCs w:val="20"/>
        </w:rPr>
        <w:footnoteReference w:id="3"/>
      </w:r>
      <w:r w:rsidR="00340BDF" w:rsidRPr="00A90D8A">
        <w:rPr>
          <w:rFonts w:ascii="Lucida Sans Unicode" w:eastAsia="Courier New" w:hAnsi="Lucida Sans Unicode" w:cs="Lucida Sans Unicode"/>
          <w:sz w:val="20"/>
          <w:szCs w:val="20"/>
        </w:rPr>
        <w:t xml:space="preserve">, </w:t>
      </w:r>
      <w:r w:rsidR="00340BDF" w:rsidRPr="00A90D8A">
        <w:rPr>
          <w:rFonts w:ascii="Lucida Sans Unicode" w:hAnsi="Lucida Sans Unicode" w:cs="Lucida Sans Unicode"/>
          <w:sz w:val="20"/>
          <w:szCs w:val="20"/>
        </w:rPr>
        <w:t xml:space="preserve">tuvo por visto el dictamen consolidado emitido por la Unidad de Fiscalización respecto de la revisión al informe del ejercicio anual dos mil veintidós sobre el origen y destino de los recursos obtenidos por cualquier modalidad de financiamiento, y se determinó que la agrupación política incurrió en infracción a la normatividad aplicable por haber omitido la presentación del requisito consistente en la Constancia de registro ante el Registro Federal </w:t>
      </w:r>
      <w:r w:rsidR="00340BDF" w:rsidRPr="00A90D8A">
        <w:rPr>
          <w:rFonts w:ascii="Lucida Sans Unicode" w:eastAsia="Courier New" w:hAnsi="Lucida Sans Unicode" w:cs="Lucida Sans Unicode"/>
          <w:sz w:val="20"/>
          <w:szCs w:val="20"/>
        </w:rPr>
        <w:t xml:space="preserve">de </w:t>
      </w:r>
      <w:r w:rsidR="00340BDF" w:rsidRPr="00A90D8A">
        <w:rPr>
          <w:rFonts w:ascii="Lucida Sans Unicode" w:hAnsi="Lucida Sans Unicode" w:cs="Lucida Sans Unicode"/>
          <w:sz w:val="20"/>
          <w:szCs w:val="20"/>
        </w:rPr>
        <w:t xml:space="preserve">Contribuyentes </w:t>
      </w:r>
      <w:r w:rsidR="00340BDF" w:rsidRPr="00A90D8A">
        <w:rPr>
          <w:rFonts w:ascii="Lucida Sans Unicode" w:eastAsia="Courier New" w:hAnsi="Lucida Sans Unicode" w:cs="Lucida Sans Unicode"/>
          <w:sz w:val="20"/>
          <w:szCs w:val="20"/>
        </w:rPr>
        <w:t>(</w:t>
      </w:r>
      <w:r w:rsidR="00340BDF" w:rsidRPr="00A90D8A">
        <w:rPr>
          <w:rFonts w:ascii="Lucida Sans Unicode" w:hAnsi="Lucida Sans Unicode" w:cs="Lucida Sans Unicode"/>
          <w:sz w:val="20"/>
          <w:szCs w:val="20"/>
        </w:rPr>
        <w:t xml:space="preserve">RFC) emitido </w:t>
      </w:r>
      <w:r w:rsidR="00340BDF" w:rsidRPr="00A90D8A">
        <w:rPr>
          <w:rFonts w:ascii="Lucida Sans Unicode" w:eastAsia="Courier New" w:hAnsi="Lucida Sans Unicode" w:cs="Lucida Sans Unicode"/>
          <w:sz w:val="20"/>
          <w:szCs w:val="20"/>
        </w:rPr>
        <w:t xml:space="preserve">por </w:t>
      </w:r>
      <w:r w:rsidR="00340BDF" w:rsidRPr="00A90D8A">
        <w:rPr>
          <w:rFonts w:ascii="Lucida Sans Unicode" w:hAnsi="Lucida Sans Unicode" w:cs="Lucida Sans Unicode"/>
          <w:sz w:val="20"/>
          <w:szCs w:val="20"/>
        </w:rPr>
        <w:t xml:space="preserve">el Servicio </w:t>
      </w:r>
      <w:r w:rsidR="00340BDF" w:rsidRPr="00A90D8A">
        <w:rPr>
          <w:rFonts w:ascii="Lucida Sans Unicode" w:eastAsia="Courier New" w:hAnsi="Lucida Sans Unicode" w:cs="Lucida Sans Unicode"/>
          <w:sz w:val="20"/>
          <w:szCs w:val="20"/>
        </w:rPr>
        <w:t xml:space="preserve">de </w:t>
      </w:r>
      <w:r w:rsidR="00340BDF" w:rsidRPr="00A90D8A">
        <w:rPr>
          <w:rFonts w:ascii="Lucida Sans Unicode" w:hAnsi="Lucida Sans Unicode" w:cs="Lucida Sans Unicode"/>
          <w:sz w:val="20"/>
          <w:szCs w:val="20"/>
        </w:rPr>
        <w:t xml:space="preserve">Administración Tributaria (SAT), en el que se pudiera observar el estatus de activo como contribuyente y sus obligaciones vigentes, por lo cual, mediante resolución del Consejo General se le impuso a la agrupación política estatal una sanción consistente en amonestación pública. </w:t>
      </w:r>
    </w:p>
    <w:p w14:paraId="4BA8A3A4" w14:textId="213A358F" w:rsidR="00EA65A3" w:rsidRPr="00A90D8A" w:rsidRDefault="00EA65A3" w:rsidP="006108B0">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78EEEEB6" w14:textId="3A5EB165" w:rsidR="006F7615" w:rsidRPr="00A90D8A" w:rsidRDefault="00DD6F45"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b/>
          <w:bCs/>
          <w:color w:val="008080"/>
          <w:sz w:val="20"/>
          <w:szCs w:val="20"/>
        </w:rPr>
        <w:t xml:space="preserve">2. </w:t>
      </w:r>
      <w:r w:rsidR="006F7615" w:rsidRPr="00A90D8A">
        <w:rPr>
          <w:rFonts w:ascii="Lucida Sans Unicode" w:hAnsi="Lucida Sans Unicode" w:cs="Lucida Sans Unicode"/>
          <w:b/>
          <w:bCs/>
          <w:color w:val="008080"/>
          <w:sz w:val="20"/>
          <w:szCs w:val="20"/>
        </w:rPr>
        <w:t>EXHORTO A LA AGRUPACIÓN POLÍTICA ESTATAL PARA LA OBTENCIÓN DE LA CONSTANCIA DE INSCRIPCIÓN ANTE EL REGISTRO FEDERAL DE CONTRIBUYENTES (RFC)</w:t>
      </w:r>
      <w:r w:rsidR="006F7615" w:rsidRPr="00A90D8A">
        <w:rPr>
          <w:rFonts w:ascii="Lucida Sans Unicode" w:hAnsi="Lucida Sans Unicode" w:cs="Lucida Sans Unicode"/>
          <w:color w:val="008080"/>
          <w:sz w:val="20"/>
          <w:szCs w:val="20"/>
        </w:rPr>
        <w:t xml:space="preserve">. </w:t>
      </w:r>
      <w:r w:rsidR="006F7615" w:rsidRPr="00A90D8A">
        <w:rPr>
          <w:rFonts w:ascii="Lucida Sans Unicode" w:eastAsia="Courier New" w:hAnsi="Lucida Sans Unicode" w:cs="Lucida Sans Unicode"/>
          <w:sz w:val="20"/>
          <w:szCs w:val="20"/>
        </w:rPr>
        <w:t xml:space="preserve">En </w:t>
      </w:r>
      <w:r w:rsidR="006F7615" w:rsidRPr="00A90D8A">
        <w:rPr>
          <w:rFonts w:ascii="Lucida Sans Unicode" w:hAnsi="Lucida Sans Unicode" w:cs="Lucida Sans Unicode"/>
          <w:sz w:val="20"/>
          <w:szCs w:val="20"/>
        </w:rPr>
        <w:t xml:space="preserve">el dictamen consolidado mencionado </w:t>
      </w:r>
      <w:r w:rsidR="006F7615" w:rsidRPr="00A90D8A">
        <w:rPr>
          <w:rFonts w:ascii="Lucida Sans Unicode" w:eastAsia="Courier New" w:hAnsi="Lucida Sans Unicode" w:cs="Lucida Sans Unicode"/>
          <w:sz w:val="20"/>
          <w:szCs w:val="20"/>
        </w:rPr>
        <w:t xml:space="preserve">en </w:t>
      </w:r>
      <w:r w:rsidR="006F7615" w:rsidRPr="00A90D8A">
        <w:rPr>
          <w:rFonts w:ascii="Lucida Sans Unicode" w:hAnsi="Lucida Sans Unicode" w:cs="Lucida Sans Unicode"/>
          <w:sz w:val="20"/>
          <w:szCs w:val="20"/>
        </w:rPr>
        <w:t xml:space="preserve">el punto </w:t>
      </w:r>
      <w:r w:rsidR="00755FD8" w:rsidRPr="00A90D8A">
        <w:rPr>
          <w:rFonts w:ascii="Lucida Sans Unicode" w:hAnsi="Lucida Sans Unicode" w:cs="Lucida Sans Unicode"/>
          <w:b/>
          <w:bCs/>
          <w:sz w:val="20"/>
          <w:szCs w:val="20"/>
        </w:rPr>
        <w:t>que antecede</w:t>
      </w:r>
      <w:r w:rsidR="006F7615" w:rsidRPr="00A90D8A">
        <w:rPr>
          <w:rFonts w:ascii="Lucida Sans Unicode" w:hAnsi="Lucida Sans Unicode" w:cs="Lucida Sans Unicode"/>
          <w:sz w:val="20"/>
          <w:szCs w:val="20"/>
        </w:rPr>
        <w:t xml:space="preserve">, </w:t>
      </w:r>
      <w:r w:rsidR="006F7615" w:rsidRPr="00A90D8A">
        <w:rPr>
          <w:rFonts w:ascii="Lucida Sans Unicode" w:eastAsia="Courier New" w:hAnsi="Lucida Sans Unicode" w:cs="Lucida Sans Unicode"/>
          <w:sz w:val="20"/>
          <w:szCs w:val="20"/>
        </w:rPr>
        <w:t xml:space="preserve">se </w:t>
      </w:r>
      <w:r w:rsidR="00755FD8" w:rsidRPr="00A90D8A">
        <w:rPr>
          <w:rFonts w:ascii="Lucida Sans Unicode" w:hAnsi="Lucida Sans Unicode" w:cs="Lucida Sans Unicode"/>
          <w:sz w:val="20"/>
          <w:szCs w:val="20"/>
        </w:rPr>
        <w:t xml:space="preserve">solicitó </w:t>
      </w:r>
      <w:r w:rsidR="006F7615" w:rsidRPr="00A90D8A">
        <w:rPr>
          <w:rFonts w:ascii="Lucida Sans Unicode" w:hAnsi="Lucida Sans Unicode" w:cs="Lucida Sans Unicode"/>
          <w:sz w:val="20"/>
          <w:szCs w:val="20"/>
        </w:rPr>
        <w:t xml:space="preserve">que la </w:t>
      </w:r>
      <w:r w:rsidR="006F7615" w:rsidRPr="00A90D8A">
        <w:rPr>
          <w:rFonts w:ascii="Lucida Sans Unicode" w:hAnsi="Lucida Sans Unicode" w:cs="Lucida Sans Unicode"/>
          <w:sz w:val="20"/>
          <w:szCs w:val="20"/>
        </w:rPr>
        <w:lastRenderedPageBreak/>
        <w:t>agrupación política estatal</w:t>
      </w:r>
      <w:r w:rsidR="00206C04" w:rsidRPr="00A90D8A">
        <w:rPr>
          <w:rFonts w:ascii="Lucida Sans Unicode" w:hAnsi="Lucida Sans Unicode" w:cs="Lucida Sans Unicode"/>
          <w:sz w:val="20"/>
          <w:szCs w:val="20"/>
        </w:rPr>
        <w:t>,</w:t>
      </w:r>
      <w:r w:rsidR="006F7615" w:rsidRPr="00A90D8A">
        <w:rPr>
          <w:rFonts w:ascii="Lucida Sans Unicode" w:eastAsia="Courier New" w:hAnsi="Lucida Sans Unicode" w:cs="Lucida Sans Unicode"/>
          <w:color w:val="008080"/>
          <w:sz w:val="20"/>
          <w:szCs w:val="20"/>
        </w:rPr>
        <w:t xml:space="preserve"> </w:t>
      </w:r>
      <w:r w:rsidR="00755FD8" w:rsidRPr="00A90D8A">
        <w:rPr>
          <w:rFonts w:ascii="Lucida Sans Unicode" w:hAnsi="Lucida Sans Unicode" w:cs="Lucida Sans Unicode"/>
          <w:sz w:val="20"/>
          <w:szCs w:val="20"/>
        </w:rPr>
        <w:t>ante la omisión de la presentación de la constancia de inscripción ante el Registro Federal de Contribuyentes</w:t>
      </w:r>
      <w:r w:rsidR="006F7615" w:rsidRPr="00A90D8A">
        <w:rPr>
          <w:rFonts w:ascii="Lucida Sans Unicode" w:eastAsia="Courier New" w:hAnsi="Lucida Sans Unicode" w:cs="Lucida Sans Unicode"/>
          <w:sz w:val="20"/>
          <w:szCs w:val="20"/>
        </w:rPr>
        <w:t xml:space="preserve"> </w:t>
      </w:r>
      <w:r w:rsidR="006F7615" w:rsidRPr="00A90D8A">
        <w:rPr>
          <w:rFonts w:ascii="Lucida Sans Unicode" w:hAnsi="Lucida Sans Unicode" w:cs="Lucida Sans Unicode"/>
          <w:sz w:val="20"/>
          <w:szCs w:val="20"/>
        </w:rPr>
        <w:t xml:space="preserve">agilizara </w:t>
      </w:r>
      <w:r w:rsidR="006F7615" w:rsidRPr="00A90D8A">
        <w:rPr>
          <w:rFonts w:ascii="Lucida Sans Unicode" w:eastAsia="Courier New" w:hAnsi="Lucida Sans Unicode" w:cs="Lucida Sans Unicode"/>
          <w:sz w:val="20"/>
          <w:szCs w:val="20"/>
        </w:rPr>
        <w:t xml:space="preserve">y </w:t>
      </w:r>
      <w:r w:rsidR="006F7615" w:rsidRPr="00A90D8A">
        <w:rPr>
          <w:rFonts w:ascii="Lucida Sans Unicode" w:hAnsi="Lucida Sans Unicode" w:cs="Lucida Sans Unicode"/>
          <w:sz w:val="20"/>
          <w:szCs w:val="20"/>
        </w:rPr>
        <w:t xml:space="preserve">realizara </w:t>
      </w:r>
      <w:r w:rsidR="006F7615" w:rsidRPr="00A90D8A">
        <w:rPr>
          <w:rFonts w:ascii="Lucida Sans Unicode" w:eastAsia="Courier New" w:hAnsi="Lucida Sans Unicode" w:cs="Lucida Sans Unicode"/>
          <w:sz w:val="20"/>
          <w:szCs w:val="20"/>
        </w:rPr>
        <w:t xml:space="preserve">el </w:t>
      </w:r>
      <w:r w:rsidR="006F7615" w:rsidRPr="00A90D8A">
        <w:rPr>
          <w:rFonts w:ascii="Lucida Sans Unicode" w:hAnsi="Lucida Sans Unicode" w:cs="Lucida Sans Unicode"/>
          <w:sz w:val="20"/>
          <w:szCs w:val="20"/>
        </w:rPr>
        <w:t xml:space="preserve">trámite correspondiente ante el Sistema </w:t>
      </w:r>
      <w:r w:rsidR="006F7615" w:rsidRPr="00A90D8A">
        <w:rPr>
          <w:rFonts w:ascii="Lucida Sans Unicode" w:eastAsia="Courier New" w:hAnsi="Lucida Sans Unicode" w:cs="Lucida Sans Unicode"/>
          <w:sz w:val="20"/>
          <w:szCs w:val="20"/>
        </w:rPr>
        <w:t xml:space="preserve">de </w:t>
      </w:r>
      <w:r w:rsidR="006F7615" w:rsidRPr="00A90D8A">
        <w:rPr>
          <w:rFonts w:ascii="Lucida Sans Unicode" w:hAnsi="Lucida Sans Unicode" w:cs="Lucida Sans Unicode"/>
          <w:sz w:val="20"/>
          <w:szCs w:val="20"/>
        </w:rPr>
        <w:t xml:space="preserve">Administración Tributaria (SAT), ello, en atención a que desde su registro como agrupación política estatal no ha presentado dicho documento. </w:t>
      </w:r>
    </w:p>
    <w:p w14:paraId="5E258AD8" w14:textId="77777777" w:rsidR="006F7615" w:rsidRPr="00A90D8A" w:rsidRDefault="006F7615" w:rsidP="006108B0">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27C41237" w14:textId="77777777" w:rsidR="006F7615" w:rsidRPr="00A90D8A" w:rsidRDefault="006F7615" w:rsidP="006F7615">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r w:rsidRPr="00A90D8A">
        <w:rPr>
          <w:rFonts w:ascii="Lucida Sans Unicode" w:hAnsi="Lucida Sans Unicode" w:cs="Lucida Sans Unicode"/>
          <w:b/>
          <w:bCs/>
          <w:color w:val="006666"/>
          <w:sz w:val="20"/>
          <w:szCs w:val="20"/>
        </w:rPr>
        <w:t>CORRESPONDIENTES AL AÑO DOS MIL VEINTICUATRO</w:t>
      </w:r>
    </w:p>
    <w:p w14:paraId="27FB9C94" w14:textId="77777777" w:rsidR="006F7615" w:rsidRPr="00A90D8A" w:rsidRDefault="006F7615" w:rsidP="006F7615">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7AB29003" w14:textId="042A8B39" w:rsidR="006F7615" w:rsidRPr="00A90D8A" w:rsidRDefault="006F7615" w:rsidP="006F7615">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b/>
          <w:bCs/>
          <w:color w:val="008080"/>
          <w:sz w:val="20"/>
          <w:szCs w:val="20"/>
        </w:rPr>
        <w:t xml:space="preserve">3. </w:t>
      </w:r>
      <w:bookmarkStart w:id="0" w:name="_Hlk213061027"/>
      <w:r w:rsidRPr="00A90D8A">
        <w:rPr>
          <w:rFonts w:ascii="Lucida Sans Unicode" w:hAnsi="Lucida Sans Unicode" w:cs="Lucida Sans Unicode"/>
          <w:b/>
          <w:bCs/>
          <w:color w:val="008080"/>
          <w:sz w:val="20"/>
          <w:szCs w:val="20"/>
        </w:rPr>
        <w:t xml:space="preserve">GESTIONES EFECTUADAS POR PARTE DE LA UNIDAD DE FISCALIZACIÓN ANTE EL SAT. </w:t>
      </w:r>
      <w:r w:rsidRPr="00A90D8A">
        <w:rPr>
          <w:rFonts w:ascii="Lucida Sans Unicode" w:hAnsi="Lucida Sans Unicode" w:cs="Lucida Sans Unicode"/>
          <w:sz w:val="20"/>
          <w:szCs w:val="20"/>
        </w:rPr>
        <w:t>Con fecha veintidós de octubre, la Unidad de Fiscalización solicit</w:t>
      </w:r>
      <w:r w:rsidR="00755FD8" w:rsidRPr="00A90D8A">
        <w:rPr>
          <w:rFonts w:ascii="Lucida Sans Unicode" w:hAnsi="Lucida Sans Unicode" w:cs="Lucida Sans Unicode"/>
          <w:sz w:val="20"/>
          <w:szCs w:val="20"/>
        </w:rPr>
        <w:t>ó</w:t>
      </w:r>
      <w:r w:rsidRPr="00A90D8A">
        <w:rPr>
          <w:rFonts w:ascii="Lucida Sans Unicode" w:hAnsi="Lucida Sans Unicode" w:cs="Lucida Sans Unicode"/>
          <w:sz w:val="20"/>
          <w:szCs w:val="20"/>
        </w:rPr>
        <w:t xml:space="preserve"> a </w:t>
      </w:r>
      <w:r w:rsidR="00755FD8" w:rsidRPr="00A90D8A">
        <w:rPr>
          <w:rFonts w:ascii="Lucida Sans Unicode" w:hAnsi="Lucida Sans Unicode" w:cs="Lucida Sans Unicode"/>
          <w:sz w:val="20"/>
          <w:szCs w:val="20"/>
        </w:rPr>
        <w:t xml:space="preserve">la </w:t>
      </w:r>
      <w:r w:rsidRPr="00A90D8A">
        <w:rPr>
          <w:rFonts w:ascii="Lucida Sans Unicode" w:hAnsi="Lucida Sans Unicode" w:cs="Lucida Sans Unicode"/>
          <w:sz w:val="20"/>
          <w:szCs w:val="20"/>
        </w:rPr>
        <w:t xml:space="preserve">Oficialía de Partes </w:t>
      </w:r>
      <w:r w:rsidR="00FB4B95" w:rsidRPr="00A90D8A">
        <w:rPr>
          <w:rFonts w:ascii="Lucida Sans Unicode" w:hAnsi="Lucida Sans Unicode" w:cs="Lucida Sans Unicode"/>
          <w:sz w:val="20"/>
          <w:szCs w:val="20"/>
        </w:rPr>
        <w:t xml:space="preserve">de este </w:t>
      </w:r>
      <w:r w:rsidR="00415B17" w:rsidRPr="00A90D8A">
        <w:rPr>
          <w:rFonts w:ascii="Lucida Sans Unicode" w:hAnsi="Lucida Sans Unicode" w:cs="Lucida Sans Unicode"/>
          <w:sz w:val="20"/>
          <w:szCs w:val="20"/>
        </w:rPr>
        <w:t>organismo electoral</w:t>
      </w:r>
      <w:r w:rsidR="00FB4B95"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notificar </w:t>
      </w:r>
      <w:r w:rsidR="00755FD8" w:rsidRPr="00A90D8A">
        <w:rPr>
          <w:rFonts w:ascii="Lucida Sans Unicode" w:hAnsi="Lucida Sans Unicode" w:cs="Lucida Sans Unicode"/>
          <w:sz w:val="20"/>
          <w:szCs w:val="20"/>
        </w:rPr>
        <w:t xml:space="preserve">a la Administración Desconcentrada de Servicios al Contribuyente de Jalisco N°1 del Servicio de Administración Tributaria, al correo electrónico </w:t>
      </w:r>
      <w:hyperlink r:id="rId8" w:history="1">
        <w:r w:rsidR="00755FD8" w:rsidRPr="00A90D8A">
          <w:rPr>
            <w:rStyle w:val="Hipervnculo"/>
            <w:rFonts w:ascii="Lucida Sans Unicode" w:hAnsi="Lucida Sans Unicode" w:cs="Lucida Sans Unicode"/>
            <w:sz w:val="20"/>
            <w:szCs w:val="20"/>
          </w:rPr>
          <w:t>oficinasat.guadalajara@sat.gob.mx</w:t>
        </w:r>
      </w:hyperlink>
      <w:r w:rsidR="00755FD8"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 xml:space="preserve"> el oficio número </w:t>
      </w:r>
      <w:r w:rsidRPr="00A90D8A">
        <w:rPr>
          <w:rFonts w:ascii="Lucida Sans Unicode" w:hAnsi="Lucida Sans Unicode" w:cs="Lucida Sans Unicode"/>
          <w:b/>
          <w:bCs/>
          <w:sz w:val="20"/>
          <w:szCs w:val="20"/>
        </w:rPr>
        <w:t>13012/2024</w:t>
      </w:r>
      <w:r w:rsidRPr="00A90D8A">
        <w:rPr>
          <w:rFonts w:ascii="Lucida Sans Unicode" w:hAnsi="Lucida Sans Unicode" w:cs="Lucida Sans Unicode"/>
          <w:sz w:val="20"/>
          <w:szCs w:val="20"/>
        </w:rPr>
        <w:t xml:space="preserve"> de Secretar</w:t>
      </w:r>
      <w:r w:rsidR="00452B2A" w:rsidRPr="00A90D8A">
        <w:rPr>
          <w:rFonts w:ascii="Lucida Sans Unicode" w:hAnsi="Lucida Sans Unicode" w:cs="Lucida Sans Unicode"/>
          <w:sz w:val="20"/>
          <w:szCs w:val="20"/>
        </w:rPr>
        <w:t>í</w:t>
      </w:r>
      <w:r w:rsidRPr="00A90D8A">
        <w:rPr>
          <w:rFonts w:ascii="Lucida Sans Unicode" w:hAnsi="Lucida Sans Unicode" w:cs="Lucida Sans Unicode"/>
          <w:sz w:val="20"/>
          <w:szCs w:val="20"/>
        </w:rPr>
        <w:t xml:space="preserve">a Ejecutiva de este </w:t>
      </w:r>
      <w:r w:rsidR="00452B2A" w:rsidRPr="00A90D8A">
        <w:rPr>
          <w:rFonts w:ascii="Lucida Sans Unicode" w:hAnsi="Lucida Sans Unicode" w:cs="Lucida Sans Unicode"/>
          <w:sz w:val="20"/>
          <w:szCs w:val="20"/>
        </w:rPr>
        <w:t>I</w:t>
      </w:r>
      <w:r w:rsidRPr="00A90D8A">
        <w:rPr>
          <w:rFonts w:ascii="Lucida Sans Unicode" w:hAnsi="Lucida Sans Unicode" w:cs="Lucida Sans Unicode"/>
          <w:sz w:val="20"/>
          <w:szCs w:val="20"/>
        </w:rPr>
        <w:t xml:space="preserve">nstituto, con el fin de solicitar apoyo a dicha dependencia </w:t>
      </w:r>
      <w:r w:rsidR="00755FD8" w:rsidRPr="00A90D8A">
        <w:rPr>
          <w:rFonts w:ascii="Lucida Sans Unicode" w:hAnsi="Lucida Sans Unicode" w:cs="Lucida Sans Unicode"/>
          <w:sz w:val="20"/>
          <w:szCs w:val="20"/>
        </w:rPr>
        <w:t>en indicar</w:t>
      </w:r>
      <w:r w:rsidRPr="00A90D8A">
        <w:rPr>
          <w:rFonts w:ascii="Lucida Sans Unicode" w:hAnsi="Lucida Sans Unicode" w:cs="Lucida Sans Unicode"/>
          <w:sz w:val="20"/>
          <w:szCs w:val="20"/>
        </w:rPr>
        <w:t xml:space="preserve"> el conducto, la vía y forma procedentes para que la agrupación política estatal</w:t>
      </w:r>
      <w:r w:rsidR="0035016D"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 realizara el trámite, para la obtención de la Constancia de Inscripción ante el Registro Federal de Contribuyentes (RFC).</w:t>
      </w:r>
    </w:p>
    <w:bookmarkEnd w:id="0"/>
    <w:p w14:paraId="2F4BB069" w14:textId="77777777" w:rsidR="006F7615" w:rsidRPr="00A90D8A" w:rsidRDefault="006F7615" w:rsidP="006F7615">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05BB8696" w14:textId="3F029687" w:rsidR="006F7615" w:rsidRPr="00A90D8A" w:rsidRDefault="006F7615" w:rsidP="006F7615">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b/>
          <w:bCs/>
          <w:color w:val="008080"/>
          <w:sz w:val="20"/>
          <w:szCs w:val="20"/>
        </w:rPr>
        <w:t>4. NOTIFICACIÓN DEL PLAZO PARA LA PRESENTACIÓN DEL INFORME ANUAL.</w:t>
      </w:r>
      <w:r w:rsidRPr="00A90D8A">
        <w:rPr>
          <w:rFonts w:ascii="Lucida Sans Unicode" w:hAnsi="Lucida Sans Unicode" w:cs="Lucida Sans Unicode"/>
          <w:b/>
          <w:bCs/>
          <w:color w:val="006666"/>
          <w:sz w:val="18"/>
          <w:szCs w:val="18"/>
        </w:rPr>
        <w:t xml:space="preserve"> </w:t>
      </w:r>
      <w:r w:rsidRPr="00A90D8A">
        <w:rPr>
          <w:rFonts w:ascii="Lucida Sans Unicode" w:hAnsi="Lucida Sans Unicode" w:cs="Lucida Sans Unicode"/>
          <w:sz w:val="20"/>
          <w:szCs w:val="20"/>
        </w:rPr>
        <w:t xml:space="preserve">Mediante oficio número </w:t>
      </w:r>
      <w:r w:rsidRPr="00A90D8A">
        <w:rPr>
          <w:rFonts w:ascii="Lucida Sans Unicode" w:hAnsi="Lucida Sans Unicode" w:cs="Lucida Sans Unicode"/>
          <w:b/>
          <w:bCs/>
          <w:sz w:val="20"/>
          <w:szCs w:val="20"/>
        </w:rPr>
        <w:t xml:space="preserve">051/2024 </w:t>
      </w:r>
      <w:r w:rsidRPr="00A90D8A">
        <w:rPr>
          <w:rFonts w:ascii="Lucida Sans Unicode" w:hAnsi="Lucida Sans Unicode" w:cs="Lucida Sans Unicode"/>
          <w:sz w:val="20"/>
          <w:szCs w:val="20"/>
        </w:rPr>
        <w:t>de la Unidad de Fiscalización, de fecha nueve de diciembre, se notificó a la agrupación política estatal, el plazo de noventa días hábiles para la presentación del informe anual dos mil veinticuatro, mismo que inició el día ocho de enero y concluyó el día tres de junio de dos mil veinticinco</w:t>
      </w:r>
      <w:r w:rsidRPr="00A90D8A">
        <w:rPr>
          <w:rFonts w:ascii="Lucida Sans Unicode" w:eastAsia="Courier New" w:hAnsi="Lucida Sans Unicode" w:cs="Lucida Sans Unicode"/>
          <w:sz w:val="20"/>
          <w:szCs w:val="20"/>
        </w:rPr>
        <w:t xml:space="preserve">. </w:t>
      </w:r>
    </w:p>
    <w:p w14:paraId="269D8421" w14:textId="77777777" w:rsidR="006F7615" w:rsidRPr="00A90D8A" w:rsidRDefault="006F7615" w:rsidP="006108B0">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712390C1" w14:textId="5B829B73" w:rsidR="006F7615" w:rsidRPr="00A90D8A" w:rsidRDefault="006F7615" w:rsidP="006F7615">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r w:rsidRPr="00A90D8A">
        <w:rPr>
          <w:rFonts w:ascii="Lucida Sans Unicode" w:hAnsi="Lucida Sans Unicode" w:cs="Lucida Sans Unicode"/>
          <w:b/>
          <w:bCs/>
          <w:color w:val="006666"/>
          <w:sz w:val="20"/>
          <w:szCs w:val="20"/>
        </w:rPr>
        <w:t>CORRESPONDIENTES AL AÑO DOS MIL VEINTICINCO</w:t>
      </w:r>
    </w:p>
    <w:p w14:paraId="29DDEAFE" w14:textId="77777777" w:rsidR="006F7615" w:rsidRPr="00A90D8A" w:rsidRDefault="006F7615" w:rsidP="006108B0">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00000007" w14:textId="49890C18" w:rsidR="00E47D71" w:rsidRPr="00A90D8A" w:rsidRDefault="006F7615" w:rsidP="006108B0">
      <w:pPr>
        <w:widowControl w:val="0"/>
        <w:pBdr>
          <w:top w:val="nil"/>
          <w:left w:val="nil"/>
          <w:bottom w:val="nil"/>
          <w:right w:val="nil"/>
          <w:between w:val="nil"/>
        </w:pBdr>
        <w:ind w:left="23" w:right="23"/>
        <w:jc w:val="both"/>
        <w:rPr>
          <w:rFonts w:ascii="Lucida Sans Unicode" w:hAnsi="Lucida Sans Unicode" w:cs="Lucida Sans Unicode"/>
          <w:color w:val="008080"/>
          <w:sz w:val="20"/>
          <w:szCs w:val="20"/>
        </w:rPr>
      </w:pPr>
      <w:r w:rsidRPr="00A90D8A">
        <w:rPr>
          <w:rFonts w:ascii="Lucida Sans Unicode" w:hAnsi="Lucida Sans Unicode" w:cs="Lucida Sans Unicode"/>
          <w:b/>
          <w:bCs/>
          <w:color w:val="008080"/>
          <w:sz w:val="20"/>
          <w:szCs w:val="20"/>
        </w:rPr>
        <w:t xml:space="preserve">5. </w:t>
      </w:r>
      <w:r w:rsidR="00DD6F45" w:rsidRPr="00A90D8A">
        <w:rPr>
          <w:rFonts w:ascii="Lucida Sans Unicode" w:hAnsi="Lucida Sans Unicode" w:cs="Lucida Sans Unicode"/>
          <w:b/>
          <w:bCs/>
          <w:color w:val="008080"/>
          <w:sz w:val="20"/>
          <w:szCs w:val="20"/>
        </w:rPr>
        <w:t xml:space="preserve">DICTAMEN CONSOLIDADO DEL EJERCICIO </w:t>
      </w:r>
      <w:r w:rsidR="00794756" w:rsidRPr="00A90D8A">
        <w:rPr>
          <w:rFonts w:ascii="Lucida Sans Unicode" w:hAnsi="Lucida Sans Unicode" w:cs="Lucida Sans Unicode"/>
          <w:b/>
          <w:bCs/>
          <w:color w:val="008080"/>
          <w:sz w:val="20"/>
          <w:szCs w:val="20"/>
        </w:rPr>
        <w:t xml:space="preserve">DOS </w:t>
      </w:r>
      <w:r w:rsidR="00A95D2A" w:rsidRPr="00A90D8A">
        <w:rPr>
          <w:rFonts w:ascii="Lucida Sans Unicode" w:hAnsi="Lucida Sans Unicode" w:cs="Lucida Sans Unicode"/>
          <w:b/>
          <w:bCs/>
          <w:color w:val="008080"/>
          <w:sz w:val="20"/>
          <w:szCs w:val="20"/>
        </w:rPr>
        <w:t>MIL VEINTITRÉS.</w:t>
      </w:r>
      <w:r w:rsidR="00A95D2A" w:rsidRPr="00A90D8A">
        <w:rPr>
          <w:rFonts w:ascii="Lucida Sans Unicode" w:hAnsi="Lucida Sans Unicode" w:cs="Lucida Sans Unicode"/>
          <w:color w:val="008080"/>
          <w:sz w:val="20"/>
          <w:szCs w:val="20"/>
        </w:rPr>
        <w:t xml:space="preserve"> </w:t>
      </w:r>
      <w:r w:rsidRPr="00A90D8A">
        <w:rPr>
          <w:rFonts w:ascii="Lucida Sans Unicode" w:hAnsi="Lucida Sans Unicode" w:cs="Lucida Sans Unicode"/>
          <w:sz w:val="20"/>
          <w:szCs w:val="20"/>
        </w:rPr>
        <w:t xml:space="preserve">EI veintiséis de febrero, este Consejo General, mediante acuerdo identificado </w:t>
      </w:r>
      <w:r w:rsidRPr="00A90D8A">
        <w:rPr>
          <w:rFonts w:ascii="Lucida Sans Unicode" w:eastAsia="Courier New" w:hAnsi="Lucida Sans Unicode" w:cs="Lucida Sans Unicode"/>
          <w:sz w:val="20"/>
          <w:szCs w:val="20"/>
        </w:rPr>
        <w:t xml:space="preserve">con </w:t>
      </w:r>
      <w:r w:rsidRPr="00A90D8A">
        <w:rPr>
          <w:rFonts w:ascii="Lucida Sans Unicode" w:eastAsia="Times New Roman" w:hAnsi="Lucida Sans Unicode" w:cs="Lucida Sans Unicode"/>
          <w:sz w:val="20"/>
          <w:szCs w:val="20"/>
        </w:rPr>
        <w:t xml:space="preserve">la </w:t>
      </w:r>
      <w:r w:rsidRPr="00A90D8A">
        <w:rPr>
          <w:rFonts w:ascii="Lucida Sans Unicode" w:hAnsi="Lucida Sans Unicode" w:cs="Lucida Sans Unicode"/>
          <w:sz w:val="20"/>
          <w:szCs w:val="20"/>
        </w:rPr>
        <w:t xml:space="preserve">clave alfanumérica </w:t>
      </w:r>
      <w:r w:rsidRPr="00A90D8A">
        <w:rPr>
          <w:rFonts w:ascii="Lucida Sans Unicode" w:hAnsi="Lucida Sans Unicode" w:cs="Lucida Sans Unicode"/>
          <w:b/>
          <w:bCs/>
          <w:sz w:val="20"/>
          <w:szCs w:val="20"/>
        </w:rPr>
        <w:t>IEPC-ACG-026</w:t>
      </w:r>
      <w:r w:rsidRPr="00A90D8A">
        <w:rPr>
          <w:rFonts w:ascii="Lucida Sans Unicode" w:eastAsia="Courier New" w:hAnsi="Lucida Sans Unicode" w:cs="Lucida Sans Unicode"/>
          <w:b/>
          <w:bCs/>
          <w:sz w:val="20"/>
          <w:szCs w:val="20"/>
        </w:rPr>
        <w:t>/</w:t>
      </w:r>
      <w:r w:rsidRPr="00A90D8A">
        <w:rPr>
          <w:rFonts w:ascii="Lucida Sans Unicode" w:hAnsi="Lucida Sans Unicode" w:cs="Lucida Sans Unicode"/>
          <w:b/>
          <w:bCs/>
          <w:sz w:val="20"/>
          <w:szCs w:val="20"/>
        </w:rPr>
        <w:t>202</w:t>
      </w:r>
      <w:r w:rsidR="00755FD8" w:rsidRPr="00A90D8A">
        <w:rPr>
          <w:rFonts w:ascii="Lucida Sans Unicode" w:hAnsi="Lucida Sans Unicode" w:cs="Lucida Sans Unicode"/>
          <w:b/>
          <w:bCs/>
          <w:sz w:val="20"/>
          <w:szCs w:val="20"/>
        </w:rPr>
        <w:t>5</w:t>
      </w:r>
      <w:r w:rsidRPr="00A90D8A">
        <w:rPr>
          <w:rStyle w:val="Refdenotaalpie"/>
          <w:rFonts w:ascii="Lucida Sans Unicode" w:hAnsi="Lucida Sans Unicode" w:cs="Lucida Sans Unicode"/>
          <w:b/>
          <w:bCs/>
          <w:sz w:val="20"/>
          <w:szCs w:val="20"/>
        </w:rPr>
        <w:footnoteReference w:id="4"/>
      </w:r>
      <w:r w:rsidRPr="00A90D8A">
        <w:rPr>
          <w:rFonts w:ascii="Lucida Sans Unicode" w:eastAsia="Courier New" w:hAnsi="Lucida Sans Unicode" w:cs="Lucida Sans Unicode"/>
          <w:sz w:val="20"/>
          <w:szCs w:val="20"/>
        </w:rPr>
        <w:t xml:space="preserve">, </w:t>
      </w:r>
      <w:r w:rsidRPr="00A90D8A">
        <w:rPr>
          <w:rFonts w:ascii="Lucida Sans Unicode" w:hAnsi="Lucida Sans Unicode" w:cs="Lucida Sans Unicode"/>
          <w:sz w:val="20"/>
          <w:szCs w:val="20"/>
        </w:rPr>
        <w:t xml:space="preserve">tuvo </w:t>
      </w:r>
      <w:r w:rsidRPr="00A90D8A">
        <w:rPr>
          <w:rFonts w:ascii="Lucida Sans Unicode" w:eastAsia="Courier New" w:hAnsi="Lucida Sans Unicode" w:cs="Lucida Sans Unicode"/>
          <w:sz w:val="20"/>
          <w:szCs w:val="20"/>
        </w:rPr>
        <w:t xml:space="preserve">por </w:t>
      </w:r>
      <w:r w:rsidRPr="00A90D8A">
        <w:rPr>
          <w:rFonts w:ascii="Lucida Sans Unicode" w:hAnsi="Lucida Sans Unicode" w:cs="Lucida Sans Unicode"/>
          <w:sz w:val="20"/>
          <w:szCs w:val="20"/>
        </w:rPr>
        <w:t xml:space="preserve">recibido </w:t>
      </w:r>
      <w:r w:rsidRPr="00A90D8A">
        <w:rPr>
          <w:rFonts w:ascii="Lucida Sans Unicode" w:eastAsia="Courier New" w:hAnsi="Lucida Sans Unicode" w:cs="Lucida Sans Unicode"/>
          <w:sz w:val="20"/>
          <w:szCs w:val="20"/>
        </w:rPr>
        <w:t xml:space="preserve">y </w:t>
      </w:r>
      <w:r w:rsidRPr="00A90D8A">
        <w:rPr>
          <w:rFonts w:ascii="Lucida Sans Unicode" w:hAnsi="Lucida Sans Unicode" w:cs="Lucida Sans Unicode"/>
          <w:sz w:val="20"/>
          <w:szCs w:val="20"/>
        </w:rPr>
        <w:t xml:space="preserve">aprobado el dictamen consolidado emitido por la Unidad de Fiscalización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este Instituto Electoral, respecto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la revisión del informe anual del ejercicio dos mil veintitrés, sobre el origen y destino de los recursos de la agrupación política estatal</w:t>
      </w:r>
      <w:r w:rsidR="00EA355E" w:rsidRPr="00A90D8A">
        <w:rPr>
          <w:rFonts w:ascii="Lucida Sans Unicode" w:hAnsi="Lucida Sans Unicode" w:cs="Lucida Sans Unicode"/>
          <w:b/>
          <w:color w:val="008080"/>
          <w:sz w:val="20"/>
          <w:szCs w:val="20"/>
        </w:rPr>
        <w:t xml:space="preserve">. </w:t>
      </w:r>
      <w:r w:rsidR="39680739" w:rsidRPr="00A90D8A">
        <w:rPr>
          <w:rFonts w:ascii="Lucida Sans Unicode" w:hAnsi="Lucida Sans Unicode" w:cs="Lucida Sans Unicode"/>
          <w:b/>
          <w:color w:val="008080"/>
          <w:sz w:val="20"/>
          <w:szCs w:val="20"/>
        </w:rPr>
        <w:t xml:space="preserve"> </w:t>
      </w:r>
    </w:p>
    <w:p w14:paraId="4DB930BA" w14:textId="77777777" w:rsidR="0085148B" w:rsidRPr="00A90D8A" w:rsidRDefault="0085148B" w:rsidP="0085148B">
      <w:pPr>
        <w:widowControl w:val="0"/>
        <w:pBdr>
          <w:top w:val="nil"/>
          <w:left w:val="nil"/>
          <w:bottom w:val="nil"/>
          <w:right w:val="nil"/>
          <w:between w:val="nil"/>
        </w:pBdr>
        <w:ind w:right="23"/>
        <w:jc w:val="both"/>
        <w:rPr>
          <w:rFonts w:ascii="Lucida Sans Unicode" w:hAnsi="Lucida Sans Unicode" w:cs="Lucida Sans Unicode"/>
          <w:b/>
          <w:color w:val="008080"/>
          <w:sz w:val="20"/>
          <w:szCs w:val="20"/>
        </w:rPr>
      </w:pPr>
    </w:p>
    <w:p w14:paraId="2299EC27" w14:textId="4BC8F732" w:rsidR="00F335A9" w:rsidRPr="00A90D8A" w:rsidRDefault="006F7615" w:rsidP="00F335A9">
      <w:pPr>
        <w:widowControl w:val="0"/>
        <w:pBdr>
          <w:top w:val="nil"/>
          <w:left w:val="nil"/>
          <w:bottom w:val="nil"/>
          <w:right w:val="nil"/>
          <w:between w:val="nil"/>
        </w:pBdr>
        <w:ind w:right="23"/>
        <w:jc w:val="both"/>
        <w:rPr>
          <w:rFonts w:ascii="Lucida Sans Unicode" w:hAnsi="Lucida Sans Unicode" w:cs="Lucida Sans Unicode"/>
          <w:sz w:val="20"/>
          <w:szCs w:val="20"/>
        </w:rPr>
      </w:pPr>
      <w:r w:rsidRPr="00A90D8A">
        <w:rPr>
          <w:rFonts w:ascii="Lucida Sans Unicode" w:hAnsi="Lucida Sans Unicode" w:cs="Lucida Sans Unicode"/>
          <w:b/>
          <w:color w:val="008080"/>
          <w:sz w:val="20"/>
          <w:szCs w:val="20"/>
        </w:rPr>
        <w:t>6</w:t>
      </w:r>
      <w:r w:rsidR="003D59B0" w:rsidRPr="00A90D8A">
        <w:rPr>
          <w:rFonts w:ascii="Lucida Sans Unicode" w:hAnsi="Lucida Sans Unicode" w:cs="Lucida Sans Unicode"/>
          <w:b/>
          <w:color w:val="006666"/>
          <w:sz w:val="20"/>
          <w:szCs w:val="20"/>
        </w:rPr>
        <w:t xml:space="preserve">. </w:t>
      </w:r>
      <w:r w:rsidRPr="00A90D8A">
        <w:rPr>
          <w:rFonts w:ascii="Lucida Sans Unicode" w:hAnsi="Lucida Sans Unicode" w:cs="Lucida Sans Unicode"/>
          <w:b/>
          <w:color w:val="008080"/>
          <w:sz w:val="20"/>
          <w:szCs w:val="20"/>
        </w:rPr>
        <w:t xml:space="preserve">SUSPENSIÓN DE ACTIVIDADES A LA AGRUPACIÓN POLÍTICA ESTATAL. </w:t>
      </w:r>
      <w:r w:rsidR="00F335A9" w:rsidRPr="00A90D8A">
        <w:rPr>
          <w:rFonts w:ascii="Lucida Sans Unicode" w:hAnsi="Lucida Sans Unicode" w:cs="Lucida Sans Unicode"/>
          <w:sz w:val="20"/>
          <w:szCs w:val="20"/>
        </w:rPr>
        <w:t xml:space="preserve">En la sesión señalada en el punto que antecede y visto el dictamen consolidado emitido por la Unidad de Fiscalización respecto de la revisión al informe del ejercicio anual dos mil veintitrés sobre el origen y destino de los recursos obtenidos por cualquier modalidad de financiamiento, en el que se determinó que la agrupación política incurrió en infracción a la normatividad aplicable por haber omitido la presentación del requisito consistente en la </w:t>
      </w:r>
      <w:r w:rsidR="00474885" w:rsidRPr="00A90D8A">
        <w:rPr>
          <w:rFonts w:ascii="Lucida Sans Unicode" w:hAnsi="Lucida Sans Unicode" w:cs="Lucida Sans Unicode"/>
          <w:sz w:val="20"/>
          <w:szCs w:val="20"/>
        </w:rPr>
        <w:t>c</w:t>
      </w:r>
      <w:r w:rsidR="00F335A9" w:rsidRPr="00A90D8A">
        <w:rPr>
          <w:rFonts w:ascii="Lucida Sans Unicode" w:hAnsi="Lucida Sans Unicode" w:cs="Lucida Sans Unicode"/>
          <w:sz w:val="20"/>
          <w:szCs w:val="20"/>
        </w:rPr>
        <w:t xml:space="preserve">onstancia de registro ante el Registro Federal de Contribuyentes (RFC) que emite el Servicio de Administración Tributaria (SAT), en el que se pudiera observar el estatus de activo como contribuyente y sus obligaciones vigentes, este Consejo General mediante resolución le impuso una sanción consistente en suspensión de actividades por el periodo de tres meses. </w:t>
      </w:r>
    </w:p>
    <w:p w14:paraId="262C0EE0" w14:textId="36E327E5" w:rsidR="00147B3C" w:rsidRPr="00A90D8A" w:rsidRDefault="00147B3C" w:rsidP="00F07A79">
      <w:pPr>
        <w:widowControl w:val="0"/>
        <w:pBdr>
          <w:top w:val="nil"/>
          <w:left w:val="nil"/>
          <w:bottom w:val="nil"/>
          <w:right w:val="nil"/>
          <w:between w:val="nil"/>
        </w:pBdr>
        <w:ind w:right="23"/>
        <w:jc w:val="both"/>
        <w:rPr>
          <w:rFonts w:ascii="Lucida Sans Unicode" w:hAnsi="Lucida Sans Unicode" w:cs="Lucida Sans Unicode"/>
          <w:b/>
          <w:color w:val="008080"/>
          <w:sz w:val="20"/>
          <w:szCs w:val="20"/>
        </w:rPr>
      </w:pPr>
    </w:p>
    <w:p w14:paraId="5B420244" w14:textId="24937D66" w:rsidR="000672C4" w:rsidRPr="00A90D8A" w:rsidRDefault="00F07A79" w:rsidP="006108B0">
      <w:pPr>
        <w:widowControl w:val="0"/>
        <w:pBdr>
          <w:top w:val="nil"/>
          <w:left w:val="nil"/>
          <w:bottom w:val="nil"/>
          <w:right w:val="nil"/>
          <w:between w:val="nil"/>
        </w:pBdr>
        <w:ind w:left="23" w:right="23"/>
        <w:jc w:val="both"/>
        <w:rPr>
          <w:rFonts w:ascii="Lucida Sans Unicode" w:hAnsi="Lucida Sans Unicode" w:cs="Lucida Sans Unicode"/>
          <w:b/>
          <w:color w:val="008080"/>
          <w:sz w:val="20"/>
          <w:szCs w:val="20"/>
        </w:rPr>
      </w:pPr>
      <w:r w:rsidRPr="00A90D8A">
        <w:rPr>
          <w:rFonts w:ascii="Lucida Sans Unicode" w:hAnsi="Lucida Sans Unicode" w:cs="Lucida Sans Unicode"/>
          <w:b/>
          <w:color w:val="008080"/>
          <w:sz w:val="20"/>
          <w:szCs w:val="20"/>
        </w:rPr>
        <w:t>7</w:t>
      </w:r>
      <w:r w:rsidR="000D61CA" w:rsidRPr="00A90D8A">
        <w:rPr>
          <w:rFonts w:ascii="Lucida Sans Unicode" w:hAnsi="Lucida Sans Unicode" w:cs="Lucida Sans Unicode"/>
          <w:b/>
          <w:color w:val="008080"/>
          <w:sz w:val="20"/>
          <w:szCs w:val="20"/>
        </w:rPr>
        <w:t xml:space="preserve">. </w:t>
      </w:r>
      <w:r w:rsidR="000672C4" w:rsidRPr="00A90D8A">
        <w:rPr>
          <w:rFonts w:ascii="Lucida Sans Unicode" w:hAnsi="Lucida Sans Unicode" w:cs="Lucida Sans Unicode"/>
          <w:b/>
          <w:color w:val="008080"/>
          <w:sz w:val="20"/>
          <w:szCs w:val="20"/>
        </w:rPr>
        <w:t xml:space="preserve">GESTIONES EFECTUADAS POR PARTE DE LA UNIDAD DE FISCALIZACIÓN ANTE EL SAT. </w:t>
      </w:r>
      <w:r w:rsidR="000672C4" w:rsidRPr="00A90D8A">
        <w:rPr>
          <w:rFonts w:ascii="Lucida Sans Unicode" w:hAnsi="Lucida Sans Unicode" w:cs="Lucida Sans Unicode"/>
          <w:sz w:val="20"/>
          <w:szCs w:val="20"/>
        </w:rPr>
        <w:t xml:space="preserve">Con fecha dos de mayo, la Unidad de Fiscalización nuevamente </w:t>
      </w:r>
      <w:r w:rsidR="00F335A9" w:rsidRPr="00A90D8A">
        <w:rPr>
          <w:rFonts w:ascii="Lucida Sans Unicode" w:hAnsi="Lucida Sans Unicode" w:cs="Lucida Sans Unicode"/>
          <w:sz w:val="20"/>
          <w:szCs w:val="20"/>
        </w:rPr>
        <w:t>solicitó a l</w:t>
      </w:r>
      <w:r w:rsidR="000672C4" w:rsidRPr="00A90D8A">
        <w:rPr>
          <w:rFonts w:ascii="Lucida Sans Unicode" w:hAnsi="Lucida Sans Unicode" w:cs="Lucida Sans Unicode"/>
          <w:sz w:val="20"/>
          <w:szCs w:val="20"/>
        </w:rPr>
        <w:t>a Oficialía de Partes</w:t>
      </w:r>
      <w:r w:rsidR="009966F8" w:rsidRPr="00A90D8A">
        <w:rPr>
          <w:rFonts w:ascii="Lucida Sans Unicode" w:hAnsi="Lucida Sans Unicode" w:cs="Lucida Sans Unicode"/>
          <w:sz w:val="20"/>
          <w:szCs w:val="20"/>
        </w:rPr>
        <w:t xml:space="preserve"> de este organismo electoral,</w:t>
      </w:r>
      <w:r w:rsidR="000672C4" w:rsidRPr="00A90D8A">
        <w:rPr>
          <w:rFonts w:ascii="Lucida Sans Unicode" w:hAnsi="Lucida Sans Unicode" w:cs="Lucida Sans Unicode"/>
          <w:sz w:val="20"/>
          <w:szCs w:val="20"/>
        </w:rPr>
        <w:t xml:space="preserve"> notificar vía correo electrónico</w:t>
      </w:r>
      <w:r w:rsidR="009966F8" w:rsidRPr="00A90D8A">
        <w:rPr>
          <w:rFonts w:ascii="Lucida Sans Unicode" w:hAnsi="Lucida Sans Unicode" w:cs="Lucida Sans Unicode"/>
          <w:sz w:val="20"/>
          <w:szCs w:val="20"/>
        </w:rPr>
        <w:t>,</w:t>
      </w:r>
      <w:r w:rsidR="000672C4" w:rsidRPr="00A90D8A">
        <w:rPr>
          <w:rFonts w:ascii="Lucida Sans Unicode" w:hAnsi="Lucida Sans Unicode" w:cs="Lucida Sans Unicode"/>
          <w:sz w:val="20"/>
          <w:szCs w:val="20"/>
        </w:rPr>
        <w:t xml:space="preserve"> a la dirección electrónica </w:t>
      </w:r>
      <w:hyperlink r:id="rId9" w:history="1">
        <w:r w:rsidR="00F335A9" w:rsidRPr="00A90D8A">
          <w:rPr>
            <w:rStyle w:val="Hipervnculo"/>
            <w:rFonts w:ascii="Lucida Sans Unicode" w:hAnsi="Lucida Sans Unicode" w:cs="Lucida Sans Unicode"/>
            <w:sz w:val="20"/>
            <w:szCs w:val="20"/>
          </w:rPr>
          <w:t>oficinasat.guadalajara@sat.gob.mx</w:t>
        </w:r>
      </w:hyperlink>
      <w:r w:rsidR="000672C4" w:rsidRPr="00A90D8A">
        <w:rPr>
          <w:rFonts w:ascii="Lucida Sans Unicode" w:hAnsi="Lucida Sans Unicode" w:cs="Lucida Sans Unicode"/>
          <w:sz w:val="20"/>
          <w:szCs w:val="20"/>
        </w:rPr>
        <w:t xml:space="preserve"> el oficio número </w:t>
      </w:r>
      <w:r w:rsidR="000672C4" w:rsidRPr="00A90D8A">
        <w:rPr>
          <w:rFonts w:ascii="Lucida Sans Unicode" w:hAnsi="Lucida Sans Unicode" w:cs="Lucida Sans Unicode"/>
          <w:b/>
          <w:bCs/>
          <w:sz w:val="20"/>
          <w:szCs w:val="20"/>
        </w:rPr>
        <w:t>0916/2025</w:t>
      </w:r>
      <w:r w:rsidR="000672C4" w:rsidRPr="00A90D8A">
        <w:rPr>
          <w:rFonts w:ascii="Lucida Sans Unicode" w:hAnsi="Lucida Sans Unicode" w:cs="Lucida Sans Unicode"/>
          <w:sz w:val="20"/>
          <w:szCs w:val="20"/>
        </w:rPr>
        <w:t xml:space="preserve"> de Secretar</w:t>
      </w:r>
      <w:r w:rsidR="00336269" w:rsidRPr="00A90D8A">
        <w:rPr>
          <w:rFonts w:ascii="Lucida Sans Unicode" w:hAnsi="Lucida Sans Unicode" w:cs="Lucida Sans Unicode"/>
          <w:sz w:val="20"/>
          <w:szCs w:val="20"/>
        </w:rPr>
        <w:t>í</w:t>
      </w:r>
      <w:r w:rsidR="000672C4" w:rsidRPr="00A90D8A">
        <w:rPr>
          <w:rFonts w:ascii="Lucida Sans Unicode" w:hAnsi="Lucida Sans Unicode" w:cs="Lucida Sans Unicode"/>
          <w:sz w:val="20"/>
          <w:szCs w:val="20"/>
        </w:rPr>
        <w:t xml:space="preserve">a Ejecutiva de este </w:t>
      </w:r>
      <w:r w:rsidR="00336269" w:rsidRPr="00A90D8A">
        <w:rPr>
          <w:rFonts w:ascii="Lucida Sans Unicode" w:hAnsi="Lucida Sans Unicode" w:cs="Lucida Sans Unicode"/>
          <w:sz w:val="20"/>
          <w:szCs w:val="20"/>
        </w:rPr>
        <w:t>I</w:t>
      </w:r>
      <w:r w:rsidR="000672C4" w:rsidRPr="00A90D8A">
        <w:rPr>
          <w:rFonts w:ascii="Lucida Sans Unicode" w:hAnsi="Lucida Sans Unicode" w:cs="Lucida Sans Unicode"/>
          <w:sz w:val="20"/>
          <w:szCs w:val="20"/>
        </w:rPr>
        <w:t xml:space="preserve">nstituto, con el fin de solicitar apoyo a dicha dependencia </w:t>
      </w:r>
      <w:r w:rsidR="00F335A9" w:rsidRPr="00A90D8A">
        <w:rPr>
          <w:rFonts w:ascii="Lucida Sans Unicode" w:hAnsi="Lucida Sans Unicode" w:cs="Lucida Sans Unicode"/>
          <w:sz w:val="20"/>
          <w:szCs w:val="20"/>
        </w:rPr>
        <w:t>en indicar</w:t>
      </w:r>
      <w:r w:rsidR="000672C4" w:rsidRPr="00A90D8A">
        <w:rPr>
          <w:rFonts w:ascii="Lucida Sans Unicode" w:hAnsi="Lucida Sans Unicode" w:cs="Lucida Sans Unicode"/>
          <w:sz w:val="20"/>
          <w:szCs w:val="20"/>
        </w:rPr>
        <w:t xml:space="preserve"> el conducto, la vía y forma procedentes para que la agrupación política estatal</w:t>
      </w:r>
      <w:r w:rsidR="00686A11" w:rsidRPr="00A90D8A">
        <w:rPr>
          <w:rFonts w:ascii="Lucida Sans Unicode" w:hAnsi="Lucida Sans Unicode" w:cs="Lucida Sans Unicode"/>
          <w:b/>
          <w:color w:val="008080"/>
          <w:sz w:val="20"/>
          <w:szCs w:val="20"/>
        </w:rPr>
        <w:t xml:space="preserve"> </w:t>
      </w:r>
      <w:r w:rsidR="000672C4" w:rsidRPr="00A90D8A">
        <w:rPr>
          <w:rFonts w:ascii="Lucida Sans Unicode" w:hAnsi="Lucida Sans Unicode" w:cs="Lucida Sans Unicode"/>
          <w:sz w:val="20"/>
          <w:szCs w:val="20"/>
        </w:rPr>
        <w:t xml:space="preserve">realizara el trámite ante el Sistema </w:t>
      </w:r>
      <w:r w:rsidR="000672C4" w:rsidRPr="00A90D8A">
        <w:rPr>
          <w:rFonts w:ascii="Lucida Sans Unicode" w:eastAsia="Courier New" w:hAnsi="Lucida Sans Unicode" w:cs="Lucida Sans Unicode"/>
          <w:sz w:val="20"/>
          <w:szCs w:val="20"/>
        </w:rPr>
        <w:t xml:space="preserve">de </w:t>
      </w:r>
      <w:r w:rsidR="000672C4" w:rsidRPr="00A90D8A">
        <w:rPr>
          <w:rFonts w:ascii="Lucida Sans Unicode" w:hAnsi="Lucida Sans Unicode" w:cs="Lucida Sans Unicode"/>
          <w:sz w:val="20"/>
          <w:szCs w:val="20"/>
        </w:rPr>
        <w:t xml:space="preserve">Administración Tributaria (SAT), para la obtención de la </w:t>
      </w:r>
      <w:r w:rsidR="008D1E41" w:rsidRPr="00A90D8A">
        <w:rPr>
          <w:rFonts w:ascii="Lucida Sans Unicode" w:hAnsi="Lucida Sans Unicode" w:cs="Lucida Sans Unicode"/>
          <w:sz w:val="20"/>
          <w:szCs w:val="20"/>
        </w:rPr>
        <w:t>c</w:t>
      </w:r>
      <w:r w:rsidR="000672C4" w:rsidRPr="00A90D8A">
        <w:rPr>
          <w:rFonts w:ascii="Lucida Sans Unicode" w:hAnsi="Lucida Sans Unicode" w:cs="Lucida Sans Unicode"/>
          <w:sz w:val="20"/>
          <w:szCs w:val="20"/>
        </w:rPr>
        <w:t xml:space="preserve">onstancia de </w:t>
      </w:r>
      <w:r w:rsidR="008D1E41" w:rsidRPr="00A90D8A">
        <w:rPr>
          <w:rFonts w:ascii="Lucida Sans Unicode" w:hAnsi="Lucida Sans Unicode" w:cs="Lucida Sans Unicode"/>
          <w:sz w:val="20"/>
          <w:szCs w:val="20"/>
        </w:rPr>
        <w:t>i</w:t>
      </w:r>
      <w:r w:rsidR="000672C4" w:rsidRPr="00A90D8A">
        <w:rPr>
          <w:rFonts w:ascii="Lucida Sans Unicode" w:hAnsi="Lucida Sans Unicode" w:cs="Lucida Sans Unicode"/>
          <w:sz w:val="20"/>
          <w:szCs w:val="20"/>
        </w:rPr>
        <w:t xml:space="preserve">nscripción ante el Registro Federal de Contribuyentes (RFC), adjuntando al mismo en archivo PDF las resoluciones respectivas. </w:t>
      </w:r>
    </w:p>
    <w:p w14:paraId="42BC26F4" w14:textId="77777777" w:rsidR="000672C4" w:rsidRPr="00A90D8A" w:rsidRDefault="000672C4" w:rsidP="006108B0">
      <w:pPr>
        <w:widowControl w:val="0"/>
        <w:pBdr>
          <w:top w:val="nil"/>
          <w:left w:val="nil"/>
          <w:bottom w:val="nil"/>
          <w:right w:val="nil"/>
          <w:between w:val="nil"/>
        </w:pBdr>
        <w:ind w:left="23" w:right="23"/>
        <w:jc w:val="both"/>
        <w:rPr>
          <w:rFonts w:ascii="Lucida Sans Unicode" w:hAnsi="Lucida Sans Unicode" w:cs="Lucida Sans Unicode"/>
          <w:b/>
          <w:color w:val="008080"/>
          <w:sz w:val="20"/>
          <w:szCs w:val="20"/>
        </w:rPr>
      </w:pPr>
    </w:p>
    <w:p w14:paraId="5BD9A567" w14:textId="1FC1955A" w:rsidR="00224D92" w:rsidRPr="00A90D8A" w:rsidRDefault="00F07A79" w:rsidP="006108B0">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r w:rsidRPr="00A90D8A">
        <w:rPr>
          <w:rFonts w:ascii="Lucida Sans Unicode" w:hAnsi="Lucida Sans Unicode" w:cs="Lucida Sans Unicode"/>
          <w:b/>
          <w:color w:val="008080"/>
          <w:sz w:val="20"/>
          <w:szCs w:val="20"/>
        </w:rPr>
        <w:t>8</w:t>
      </w:r>
      <w:r w:rsidR="000672C4" w:rsidRPr="00A90D8A">
        <w:rPr>
          <w:rFonts w:ascii="Lucida Sans Unicode" w:hAnsi="Lucida Sans Unicode" w:cs="Lucida Sans Unicode"/>
          <w:b/>
          <w:color w:val="008080"/>
          <w:sz w:val="20"/>
          <w:szCs w:val="20"/>
        </w:rPr>
        <w:t xml:space="preserve">. </w:t>
      </w:r>
      <w:r w:rsidR="00EA355E" w:rsidRPr="00A90D8A">
        <w:rPr>
          <w:rFonts w:ascii="Lucida Sans Unicode" w:hAnsi="Lucida Sans Unicode" w:cs="Lucida Sans Unicode"/>
          <w:b/>
          <w:color w:val="008080"/>
          <w:sz w:val="20"/>
          <w:szCs w:val="20"/>
        </w:rPr>
        <w:t>PRESENTACIÓN DEL INFORME</w:t>
      </w:r>
      <w:r w:rsidR="00FC0750" w:rsidRPr="00A90D8A">
        <w:rPr>
          <w:rFonts w:ascii="Lucida Sans Unicode" w:hAnsi="Lucida Sans Unicode" w:cs="Lucida Sans Unicode"/>
          <w:b/>
          <w:color w:val="008080"/>
          <w:sz w:val="20"/>
          <w:szCs w:val="20"/>
        </w:rPr>
        <w:t xml:space="preserve"> ANUAL</w:t>
      </w:r>
      <w:r w:rsidR="00EA355E" w:rsidRPr="00A90D8A">
        <w:rPr>
          <w:rFonts w:ascii="Lucida Sans Unicode" w:hAnsi="Lucida Sans Unicode" w:cs="Lucida Sans Unicode"/>
          <w:b/>
          <w:color w:val="008080"/>
          <w:sz w:val="20"/>
          <w:szCs w:val="20"/>
        </w:rPr>
        <w:t>.</w:t>
      </w:r>
      <w:r w:rsidR="00EA355E" w:rsidRPr="00A90D8A">
        <w:rPr>
          <w:rFonts w:ascii="Lucida Sans Unicode" w:hAnsi="Lucida Sans Unicode" w:cs="Lucida Sans Unicode"/>
          <w:color w:val="008080"/>
          <w:sz w:val="20"/>
          <w:szCs w:val="20"/>
        </w:rPr>
        <w:t xml:space="preserve"> </w:t>
      </w:r>
      <w:r w:rsidR="00EA355E" w:rsidRPr="00A90D8A">
        <w:rPr>
          <w:rFonts w:ascii="Lucida Sans Unicode" w:hAnsi="Lucida Sans Unicode" w:cs="Lucida Sans Unicode"/>
          <w:sz w:val="20"/>
          <w:szCs w:val="20"/>
        </w:rPr>
        <w:t xml:space="preserve">El día </w:t>
      </w:r>
      <w:r w:rsidR="000672C4" w:rsidRPr="00A90D8A">
        <w:rPr>
          <w:rFonts w:ascii="Lucida Sans Unicode" w:hAnsi="Lucida Sans Unicode" w:cs="Lucida Sans Unicode"/>
          <w:sz w:val="20"/>
          <w:szCs w:val="20"/>
        </w:rPr>
        <w:t>tres</w:t>
      </w:r>
      <w:r w:rsidR="00EA355E" w:rsidRPr="00A90D8A">
        <w:rPr>
          <w:rFonts w:ascii="Lucida Sans Unicode" w:hAnsi="Lucida Sans Unicode" w:cs="Lucida Sans Unicode"/>
          <w:sz w:val="20"/>
          <w:szCs w:val="20"/>
        </w:rPr>
        <w:t xml:space="preserve"> </w:t>
      </w:r>
      <w:r w:rsidR="00EA355E" w:rsidRPr="00A90D8A">
        <w:rPr>
          <w:rFonts w:ascii="Lucida Sans Unicode" w:eastAsia="Courier New" w:hAnsi="Lucida Sans Unicode" w:cs="Lucida Sans Unicode"/>
          <w:sz w:val="20"/>
          <w:szCs w:val="20"/>
        </w:rPr>
        <w:t xml:space="preserve">de </w:t>
      </w:r>
      <w:r w:rsidR="000672C4" w:rsidRPr="00A90D8A">
        <w:rPr>
          <w:rFonts w:ascii="Lucida Sans Unicode" w:hAnsi="Lucida Sans Unicode" w:cs="Lucida Sans Unicode"/>
          <w:sz w:val="20"/>
          <w:szCs w:val="20"/>
        </w:rPr>
        <w:t>juni</w:t>
      </w:r>
      <w:r w:rsidR="00EA355E" w:rsidRPr="00A90D8A">
        <w:rPr>
          <w:rFonts w:ascii="Lucida Sans Unicode" w:hAnsi="Lucida Sans Unicode" w:cs="Lucida Sans Unicode"/>
          <w:sz w:val="20"/>
          <w:szCs w:val="20"/>
        </w:rPr>
        <w:t>o, la agrupación política estatal presentó</w:t>
      </w:r>
      <w:r w:rsidR="00EA355E" w:rsidRPr="00A90D8A">
        <w:rPr>
          <w:rFonts w:ascii="Lucida Sans Unicode" w:eastAsia="Courier New" w:hAnsi="Lucida Sans Unicode" w:cs="Lucida Sans Unicode"/>
          <w:sz w:val="20"/>
          <w:szCs w:val="20"/>
        </w:rPr>
        <w:t xml:space="preserve"> </w:t>
      </w:r>
      <w:r w:rsidR="00EA355E" w:rsidRPr="00A90D8A">
        <w:rPr>
          <w:rFonts w:ascii="Lucida Sans Unicode" w:hAnsi="Lucida Sans Unicode" w:cs="Lucida Sans Unicode"/>
          <w:sz w:val="20"/>
          <w:szCs w:val="20"/>
        </w:rPr>
        <w:t xml:space="preserve">escrito </w:t>
      </w:r>
      <w:r w:rsidR="00EA355E" w:rsidRPr="00A90D8A">
        <w:rPr>
          <w:rFonts w:ascii="Lucida Sans Unicode" w:eastAsia="Courier New" w:hAnsi="Lucida Sans Unicode" w:cs="Lucida Sans Unicode"/>
          <w:sz w:val="20"/>
          <w:szCs w:val="20"/>
        </w:rPr>
        <w:t>a</w:t>
      </w:r>
      <w:r w:rsidR="00256749" w:rsidRPr="00A90D8A">
        <w:rPr>
          <w:rFonts w:ascii="Lucida Sans Unicode" w:eastAsia="Courier New" w:hAnsi="Lucida Sans Unicode" w:cs="Lucida Sans Unicode"/>
          <w:sz w:val="20"/>
          <w:szCs w:val="20"/>
        </w:rPr>
        <w:t>l</w:t>
      </w:r>
      <w:r w:rsidR="00EA355E" w:rsidRPr="00A90D8A">
        <w:rPr>
          <w:rFonts w:ascii="Lucida Sans Unicode" w:hAnsi="Lucida Sans Unicode" w:cs="Lucida Sans Unicode"/>
          <w:sz w:val="20"/>
          <w:szCs w:val="20"/>
        </w:rPr>
        <w:t xml:space="preserve"> </w:t>
      </w:r>
      <w:r w:rsidR="00EA355E" w:rsidRPr="00A90D8A">
        <w:rPr>
          <w:rFonts w:ascii="Lucida Sans Unicode" w:eastAsia="Courier New" w:hAnsi="Lucida Sans Unicode" w:cs="Lucida Sans Unicode"/>
          <w:sz w:val="20"/>
          <w:szCs w:val="20"/>
        </w:rPr>
        <w:t xml:space="preserve">que le </w:t>
      </w:r>
      <w:r w:rsidR="00EA355E" w:rsidRPr="00A90D8A">
        <w:rPr>
          <w:rFonts w:ascii="Lucida Sans Unicode" w:hAnsi="Lucida Sans Unicode" w:cs="Lucida Sans Unicode"/>
          <w:sz w:val="20"/>
          <w:szCs w:val="20"/>
        </w:rPr>
        <w:t>correspondió</w:t>
      </w:r>
      <w:r w:rsidR="00256749" w:rsidRPr="00A90D8A">
        <w:rPr>
          <w:rFonts w:ascii="Lucida Sans Unicode" w:hAnsi="Lucida Sans Unicode" w:cs="Lucida Sans Unicode"/>
          <w:sz w:val="20"/>
          <w:szCs w:val="20"/>
        </w:rPr>
        <w:t xml:space="preserve"> el</w:t>
      </w:r>
      <w:r w:rsidR="00EA355E" w:rsidRPr="00A90D8A">
        <w:rPr>
          <w:rFonts w:ascii="Lucida Sans Unicode" w:hAnsi="Lucida Sans Unicode" w:cs="Lucida Sans Unicode"/>
          <w:sz w:val="20"/>
          <w:szCs w:val="20"/>
        </w:rPr>
        <w:t xml:space="preserve"> número de folio </w:t>
      </w:r>
      <w:r w:rsidR="00EA355E" w:rsidRPr="00A90D8A">
        <w:rPr>
          <w:rFonts w:ascii="Lucida Sans Unicode" w:hAnsi="Lucida Sans Unicode" w:cs="Lucida Sans Unicode"/>
          <w:b/>
          <w:bCs/>
          <w:sz w:val="20"/>
          <w:szCs w:val="20"/>
        </w:rPr>
        <w:t>0</w:t>
      </w:r>
      <w:r w:rsidR="000672C4" w:rsidRPr="00A90D8A">
        <w:rPr>
          <w:rFonts w:ascii="Lucida Sans Unicode" w:hAnsi="Lucida Sans Unicode" w:cs="Lucida Sans Unicode"/>
          <w:b/>
          <w:bCs/>
          <w:sz w:val="20"/>
          <w:szCs w:val="20"/>
        </w:rPr>
        <w:t>0828</w:t>
      </w:r>
      <w:r w:rsidR="00256749" w:rsidRPr="00A90D8A">
        <w:rPr>
          <w:rFonts w:ascii="Lucida Sans Unicode" w:hAnsi="Lucida Sans Unicode" w:cs="Lucida Sans Unicode"/>
          <w:b/>
          <w:bCs/>
          <w:sz w:val="20"/>
          <w:szCs w:val="20"/>
        </w:rPr>
        <w:t xml:space="preserve"> </w:t>
      </w:r>
      <w:r w:rsidR="00EA355E" w:rsidRPr="00A90D8A">
        <w:rPr>
          <w:rFonts w:ascii="Lucida Sans Unicode" w:hAnsi="Lucida Sans Unicode" w:cs="Lucida Sans Unicode"/>
          <w:sz w:val="20"/>
          <w:szCs w:val="20"/>
        </w:rPr>
        <w:t>de</w:t>
      </w:r>
      <w:r w:rsidR="006B2BF2" w:rsidRPr="00A90D8A">
        <w:rPr>
          <w:rFonts w:ascii="Lucida Sans Unicode" w:hAnsi="Lucida Sans Unicode" w:cs="Lucida Sans Unicode"/>
          <w:sz w:val="20"/>
          <w:szCs w:val="20"/>
        </w:rPr>
        <w:t xml:space="preserve"> la</w:t>
      </w:r>
      <w:r w:rsidR="00EA355E" w:rsidRPr="00A90D8A">
        <w:rPr>
          <w:rFonts w:ascii="Lucida Sans Unicode" w:hAnsi="Lucida Sans Unicode" w:cs="Lucida Sans Unicode"/>
          <w:sz w:val="20"/>
          <w:szCs w:val="20"/>
        </w:rPr>
        <w:t xml:space="preserve"> Oficialía de Partes de este Instituto Electoral, </w:t>
      </w:r>
      <w:r w:rsidR="00EA355E" w:rsidRPr="00A90D8A">
        <w:rPr>
          <w:rFonts w:ascii="Lucida Sans Unicode" w:hAnsi="Lucida Sans Unicode" w:cs="Lucida Sans Unicode"/>
          <w:bCs/>
          <w:sz w:val="20"/>
          <w:szCs w:val="20"/>
        </w:rPr>
        <w:t>por m</w:t>
      </w:r>
      <w:r w:rsidR="00EA355E" w:rsidRPr="00A90D8A">
        <w:rPr>
          <w:rFonts w:ascii="Lucida Sans Unicode" w:hAnsi="Lucida Sans Unicode" w:cs="Lucida Sans Unicode"/>
          <w:sz w:val="20"/>
          <w:szCs w:val="20"/>
        </w:rPr>
        <w:t>edio de</w:t>
      </w:r>
      <w:r w:rsidR="00AE4DAC" w:rsidRPr="00A90D8A">
        <w:rPr>
          <w:rFonts w:ascii="Lucida Sans Unicode" w:hAnsi="Lucida Sans Unicode" w:cs="Lucida Sans Unicode"/>
          <w:sz w:val="20"/>
          <w:szCs w:val="20"/>
        </w:rPr>
        <w:t>l</w:t>
      </w:r>
      <w:r w:rsidR="00EA355E" w:rsidRPr="00A90D8A">
        <w:rPr>
          <w:rFonts w:ascii="Lucida Sans Unicode" w:hAnsi="Lucida Sans Unicode" w:cs="Lucida Sans Unicode"/>
          <w:sz w:val="20"/>
          <w:szCs w:val="20"/>
        </w:rPr>
        <w:t xml:space="preserve"> cual presentó el informe sobre el origen y destino de los recursos recibidos por cualquier modalidad de financiamiento correspondiente al ejercicio anual dos mil </w:t>
      </w:r>
      <w:r w:rsidR="00813C33" w:rsidRPr="00A90D8A">
        <w:rPr>
          <w:rFonts w:ascii="Lucida Sans Unicode" w:hAnsi="Lucida Sans Unicode" w:cs="Lucida Sans Unicode"/>
          <w:sz w:val="20"/>
          <w:szCs w:val="20"/>
        </w:rPr>
        <w:t>veinti</w:t>
      </w:r>
      <w:r w:rsidR="000672C4" w:rsidRPr="00A90D8A">
        <w:rPr>
          <w:rFonts w:ascii="Lucida Sans Unicode" w:hAnsi="Lucida Sans Unicode" w:cs="Lucida Sans Unicode"/>
          <w:sz w:val="20"/>
          <w:szCs w:val="20"/>
        </w:rPr>
        <w:t>cuatro</w:t>
      </w:r>
      <w:r w:rsidR="00EA355E" w:rsidRPr="00A90D8A">
        <w:rPr>
          <w:rFonts w:ascii="Lucida Sans Unicode" w:hAnsi="Lucida Sans Unicode" w:cs="Lucida Sans Unicode"/>
          <w:sz w:val="20"/>
          <w:szCs w:val="20"/>
        </w:rPr>
        <w:t>, así como su reporte de la realización dentro del territorio del estado de Jalisco, de cuando menos una actividad reconocida de las agrupaciones políticas estatales</w:t>
      </w:r>
      <w:r w:rsidR="00EA355E" w:rsidRPr="00A90D8A">
        <w:rPr>
          <w:rFonts w:ascii="Lucida Sans Unicode" w:eastAsia="Courier New" w:hAnsi="Lucida Sans Unicode" w:cs="Lucida Sans Unicode"/>
          <w:sz w:val="20"/>
          <w:szCs w:val="20"/>
        </w:rPr>
        <w:t xml:space="preserve">. </w:t>
      </w:r>
    </w:p>
    <w:p w14:paraId="20B6AE32" w14:textId="77777777" w:rsidR="00CF696C" w:rsidRPr="00A90D8A" w:rsidRDefault="00CF696C" w:rsidP="006108B0">
      <w:pPr>
        <w:widowControl w:val="0"/>
        <w:pBdr>
          <w:top w:val="nil"/>
          <w:left w:val="nil"/>
          <w:bottom w:val="nil"/>
          <w:right w:val="nil"/>
          <w:between w:val="nil"/>
        </w:pBdr>
        <w:ind w:left="23" w:right="23"/>
        <w:jc w:val="both"/>
        <w:rPr>
          <w:rFonts w:ascii="Lucida Sans Unicode" w:eastAsia="Courier New" w:hAnsi="Lucida Sans Unicode" w:cs="Lucida Sans Unicode"/>
          <w:b/>
          <w:color w:val="008080"/>
          <w:sz w:val="20"/>
          <w:szCs w:val="20"/>
        </w:rPr>
      </w:pPr>
    </w:p>
    <w:p w14:paraId="2C3FF7CB" w14:textId="0F52D4B5" w:rsidR="000672C4" w:rsidRPr="00A90D8A" w:rsidRDefault="00F07A79" w:rsidP="0076152C">
      <w:pPr>
        <w:widowControl w:val="0"/>
        <w:pBdr>
          <w:top w:val="nil"/>
          <w:left w:val="nil"/>
          <w:bottom w:val="nil"/>
          <w:right w:val="nil"/>
          <w:between w:val="nil"/>
        </w:pBdr>
        <w:ind w:right="23"/>
        <w:jc w:val="both"/>
        <w:rPr>
          <w:rFonts w:ascii="Lucida Sans Unicode" w:hAnsi="Lucida Sans Unicode" w:cs="Lucida Sans Unicode"/>
          <w:sz w:val="20"/>
          <w:szCs w:val="20"/>
        </w:rPr>
      </w:pPr>
      <w:r w:rsidRPr="00A90D8A">
        <w:rPr>
          <w:rFonts w:ascii="Lucida Sans Unicode" w:eastAsia="Courier New" w:hAnsi="Lucida Sans Unicode" w:cs="Lucida Sans Unicode"/>
          <w:b/>
          <w:color w:val="008080"/>
          <w:sz w:val="20"/>
          <w:szCs w:val="20"/>
        </w:rPr>
        <w:t>9</w:t>
      </w:r>
      <w:r w:rsidR="000672C4" w:rsidRPr="00A90D8A">
        <w:rPr>
          <w:rFonts w:ascii="Lucida Sans Unicode" w:eastAsia="Courier New" w:hAnsi="Lucida Sans Unicode" w:cs="Lucida Sans Unicode"/>
          <w:b/>
          <w:color w:val="008080"/>
          <w:sz w:val="18"/>
          <w:szCs w:val="18"/>
        </w:rPr>
        <w:t>.</w:t>
      </w:r>
      <w:r w:rsidR="000672C4" w:rsidRPr="00A90D8A">
        <w:rPr>
          <w:rFonts w:ascii="Lucida Sans Unicode" w:hAnsi="Lucida Sans Unicode" w:cs="Lucida Sans Unicode"/>
          <w:b/>
          <w:color w:val="008080"/>
          <w:sz w:val="20"/>
          <w:szCs w:val="20"/>
        </w:rPr>
        <w:t xml:space="preserve"> </w:t>
      </w:r>
      <w:bookmarkStart w:id="1" w:name="_Hlk213062689"/>
      <w:r w:rsidR="000672C4" w:rsidRPr="00A90D8A">
        <w:rPr>
          <w:rFonts w:ascii="Lucida Sans Unicode" w:hAnsi="Lucida Sans Unicode" w:cs="Lucida Sans Unicode"/>
          <w:b/>
          <w:color w:val="008080"/>
          <w:sz w:val="20"/>
          <w:szCs w:val="20"/>
        </w:rPr>
        <w:t>PRESENTACIÓN DEL DOCUMENTO DE REGISTRO FEDERAL DE CONTRIBUYENTES EN EL INFORME ANUAL POR PARTE DE LA AGRUPACIÓN POLÍTICA ESTATAL "AVANCEMOS, A</w:t>
      </w:r>
      <w:r w:rsidR="00D32AE2" w:rsidRPr="00A90D8A">
        <w:rPr>
          <w:rFonts w:ascii="Lucida Sans Unicode" w:hAnsi="Lucida Sans Unicode" w:cs="Lucida Sans Unicode"/>
          <w:b/>
          <w:color w:val="008080"/>
          <w:sz w:val="20"/>
          <w:szCs w:val="20"/>
        </w:rPr>
        <w:t>PE</w:t>
      </w:r>
      <w:r w:rsidR="000672C4" w:rsidRPr="00A90D8A">
        <w:rPr>
          <w:rFonts w:ascii="Lucida Sans Unicode" w:hAnsi="Lucida Sans Unicode" w:cs="Lucida Sans Unicode"/>
          <w:b/>
          <w:color w:val="008080"/>
          <w:sz w:val="20"/>
          <w:szCs w:val="20"/>
        </w:rPr>
        <w:t>"</w:t>
      </w:r>
      <w:r w:rsidR="000672C4" w:rsidRPr="00A90D8A">
        <w:rPr>
          <w:rFonts w:ascii="Lucida Sans Unicode" w:eastAsia="Courier New" w:hAnsi="Lucida Sans Unicode" w:cs="Lucida Sans Unicode"/>
          <w:b/>
          <w:color w:val="008080"/>
          <w:sz w:val="20"/>
          <w:szCs w:val="20"/>
        </w:rPr>
        <w:t>.</w:t>
      </w:r>
      <w:r w:rsidR="000672C4" w:rsidRPr="00A90D8A">
        <w:rPr>
          <w:rFonts w:ascii="Lucida Sans Unicode" w:eastAsia="Courier New" w:hAnsi="Lucida Sans Unicode" w:cs="Lucida Sans Unicode"/>
          <w:b/>
          <w:color w:val="008080"/>
          <w:sz w:val="18"/>
          <w:szCs w:val="18"/>
        </w:rPr>
        <w:t xml:space="preserve"> </w:t>
      </w:r>
      <w:r w:rsidR="000672C4" w:rsidRPr="00A90D8A">
        <w:rPr>
          <w:rFonts w:ascii="Lucida Sans Unicode" w:hAnsi="Lucida Sans Unicode" w:cs="Lucida Sans Unicode"/>
          <w:sz w:val="20"/>
          <w:szCs w:val="20"/>
        </w:rPr>
        <w:t xml:space="preserve">El tres de junio, la agrupación política estatal </w:t>
      </w:r>
      <w:r w:rsidR="009D7989" w:rsidRPr="00A90D8A">
        <w:rPr>
          <w:rFonts w:ascii="Lucida Sans Unicode" w:hAnsi="Lucida Sans Unicode" w:cs="Lucida Sans Unicode"/>
          <w:b/>
          <w:color w:val="008080"/>
          <w:sz w:val="20"/>
          <w:szCs w:val="20"/>
        </w:rPr>
        <w:t>“</w:t>
      </w:r>
      <w:r w:rsidR="000672C4" w:rsidRPr="00A90D8A">
        <w:rPr>
          <w:rFonts w:ascii="Lucida Sans Unicode" w:hAnsi="Lucida Sans Unicode" w:cs="Lucida Sans Unicode"/>
          <w:b/>
          <w:color w:val="008080"/>
          <w:sz w:val="20"/>
          <w:szCs w:val="20"/>
        </w:rPr>
        <w:t>AVANCEMOS, A</w:t>
      </w:r>
      <w:r w:rsidR="00EB57AF" w:rsidRPr="00A90D8A">
        <w:rPr>
          <w:rFonts w:ascii="Lucida Sans Unicode" w:hAnsi="Lucida Sans Unicode" w:cs="Lucida Sans Unicode"/>
          <w:b/>
          <w:color w:val="008080"/>
          <w:sz w:val="20"/>
          <w:szCs w:val="20"/>
        </w:rPr>
        <w:t>PE</w:t>
      </w:r>
      <w:r w:rsidR="000672C4" w:rsidRPr="00A90D8A">
        <w:rPr>
          <w:rFonts w:ascii="Lucida Sans Unicode" w:hAnsi="Lucida Sans Unicode" w:cs="Lucida Sans Unicode"/>
          <w:b/>
          <w:color w:val="008080"/>
          <w:sz w:val="20"/>
          <w:szCs w:val="20"/>
        </w:rPr>
        <w:t>"</w:t>
      </w:r>
      <w:r w:rsidR="000672C4" w:rsidRPr="00A90D8A">
        <w:rPr>
          <w:rFonts w:ascii="Lucida Sans Unicode" w:eastAsia="Courier New" w:hAnsi="Lucida Sans Unicode" w:cs="Lucida Sans Unicode"/>
          <w:b/>
          <w:color w:val="008080"/>
          <w:sz w:val="20"/>
          <w:szCs w:val="20"/>
        </w:rPr>
        <w:t>,</w:t>
      </w:r>
      <w:r w:rsidR="000672C4" w:rsidRPr="00A90D8A">
        <w:rPr>
          <w:rFonts w:ascii="Lucida Sans Unicode" w:hAnsi="Lucida Sans Unicode" w:cs="Lucida Sans Unicode"/>
          <w:sz w:val="20"/>
          <w:szCs w:val="20"/>
        </w:rPr>
        <w:t xml:space="preserve"> presentó</w:t>
      </w:r>
      <w:r w:rsidR="000672C4" w:rsidRPr="00A90D8A">
        <w:rPr>
          <w:rFonts w:ascii="Lucida Sans Unicode" w:eastAsia="Courier New" w:hAnsi="Lucida Sans Unicode" w:cs="Lucida Sans Unicode"/>
          <w:sz w:val="20"/>
          <w:szCs w:val="20"/>
        </w:rPr>
        <w:t xml:space="preserve"> </w:t>
      </w:r>
      <w:r w:rsidR="000672C4" w:rsidRPr="00A90D8A">
        <w:rPr>
          <w:rFonts w:ascii="Lucida Sans Unicode" w:hAnsi="Lucida Sans Unicode" w:cs="Lucida Sans Unicode"/>
          <w:sz w:val="20"/>
          <w:szCs w:val="20"/>
        </w:rPr>
        <w:t xml:space="preserve">escrito </w:t>
      </w:r>
      <w:r w:rsidR="000672C4" w:rsidRPr="00A90D8A">
        <w:rPr>
          <w:rFonts w:ascii="Lucida Sans Unicode" w:eastAsia="Courier New" w:hAnsi="Lucida Sans Unicode" w:cs="Lucida Sans Unicode"/>
          <w:sz w:val="20"/>
          <w:szCs w:val="20"/>
        </w:rPr>
        <w:t>con</w:t>
      </w:r>
      <w:r w:rsidR="000672C4" w:rsidRPr="00A90D8A">
        <w:rPr>
          <w:rFonts w:ascii="Lucida Sans Unicode" w:hAnsi="Lucida Sans Unicode" w:cs="Lucida Sans Unicode"/>
          <w:sz w:val="20"/>
          <w:szCs w:val="20"/>
        </w:rPr>
        <w:t xml:space="preserve"> número </w:t>
      </w:r>
      <w:r w:rsidR="000672C4" w:rsidRPr="00A90D8A">
        <w:rPr>
          <w:rFonts w:ascii="Lucida Sans Unicode" w:hAnsi="Lucida Sans Unicode" w:cs="Lucida Sans Unicode"/>
          <w:sz w:val="20"/>
          <w:szCs w:val="20"/>
        </w:rPr>
        <w:lastRenderedPageBreak/>
        <w:t xml:space="preserve">de folio </w:t>
      </w:r>
      <w:r w:rsidR="000672C4" w:rsidRPr="00A90D8A">
        <w:rPr>
          <w:rFonts w:ascii="Lucida Sans Unicode" w:hAnsi="Lucida Sans Unicode" w:cs="Lucida Sans Unicode"/>
          <w:b/>
          <w:bCs/>
          <w:sz w:val="20"/>
          <w:szCs w:val="20"/>
        </w:rPr>
        <w:t>0824</w:t>
      </w:r>
      <w:r w:rsidR="000672C4" w:rsidRPr="00A90D8A">
        <w:rPr>
          <w:rFonts w:ascii="Lucida Sans Unicode" w:hAnsi="Lucida Sans Unicode" w:cs="Lucida Sans Unicode"/>
          <w:sz w:val="20"/>
          <w:szCs w:val="20"/>
        </w:rPr>
        <w:t xml:space="preserve"> de Oficialía de Partes de este Instituto Electoral, por medio del cual presentó el informe sobre el origen y destino de los recursos recibidos por cualquier modalidad de financiamiento correspondiente al ejercicio anual dos mil veinticuatro, así como su reporte de la realización dentro del territorio del estado de Jalisco, de cuando menos una actividad reconocida de las agrupaciones políticas estatales</w:t>
      </w:r>
      <w:r w:rsidR="000672C4" w:rsidRPr="00A90D8A">
        <w:rPr>
          <w:rFonts w:ascii="Lucida Sans Unicode" w:eastAsia="Courier New" w:hAnsi="Lucida Sans Unicode" w:cs="Lucida Sans Unicode"/>
          <w:sz w:val="20"/>
          <w:szCs w:val="20"/>
        </w:rPr>
        <w:t xml:space="preserve">, </w:t>
      </w:r>
      <w:r w:rsidR="000672C4" w:rsidRPr="00A90D8A">
        <w:rPr>
          <w:rFonts w:ascii="Lucida Sans Unicode" w:eastAsia="Courier New" w:hAnsi="Lucida Sans Unicode" w:cs="Lucida Sans Unicode"/>
          <w:b/>
          <w:bCs/>
          <w:sz w:val="20"/>
          <w:szCs w:val="20"/>
        </w:rPr>
        <w:t xml:space="preserve">presentando </w:t>
      </w:r>
      <w:r w:rsidR="000672C4" w:rsidRPr="00A90D8A">
        <w:rPr>
          <w:rFonts w:ascii="Lucida Sans Unicode" w:eastAsia="Courier New" w:hAnsi="Lucida Sans Unicode" w:cs="Lucida Sans Unicode"/>
          <w:sz w:val="20"/>
          <w:szCs w:val="20"/>
        </w:rPr>
        <w:t>dentro de la documentación comprobatoria</w:t>
      </w:r>
      <w:r w:rsidR="000672C4" w:rsidRPr="00A90D8A">
        <w:rPr>
          <w:rFonts w:ascii="Lucida Sans Unicode" w:eastAsia="Courier New" w:hAnsi="Lucida Sans Unicode" w:cs="Lucida Sans Unicode"/>
          <w:b/>
          <w:bCs/>
          <w:sz w:val="20"/>
          <w:szCs w:val="20"/>
        </w:rPr>
        <w:t xml:space="preserve"> la constancia de registro ante el registro federal de contribuyentes (RFC), expedida por el SAT, en la que se puede observar el estatus de activo como contribuyente y sus obligaciones vigentes</w:t>
      </w:r>
      <w:r w:rsidR="000672C4" w:rsidRPr="00A90D8A">
        <w:rPr>
          <w:rFonts w:ascii="Lucida Sans Unicode" w:eastAsia="Courier New" w:hAnsi="Lucida Sans Unicode" w:cs="Lucida Sans Unicode"/>
          <w:sz w:val="20"/>
          <w:szCs w:val="20"/>
        </w:rPr>
        <w:t xml:space="preserve">, con fecha de emisión de veintitrés de enero del año dos mil veinticinco, </w:t>
      </w:r>
      <w:r w:rsidR="000672C4" w:rsidRPr="00A90D8A">
        <w:rPr>
          <w:rFonts w:ascii="Lucida Sans Unicode" w:eastAsia="Courier New" w:hAnsi="Lucida Sans Unicode" w:cs="Lucida Sans Unicode"/>
          <w:b/>
          <w:bCs/>
          <w:sz w:val="20"/>
          <w:szCs w:val="20"/>
        </w:rPr>
        <w:t>dando cumplimiento</w:t>
      </w:r>
      <w:r w:rsidR="000672C4" w:rsidRPr="00A90D8A">
        <w:rPr>
          <w:rFonts w:ascii="Lucida Sans Unicode" w:eastAsia="Courier New" w:hAnsi="Lucida Sans Unicode" w:cs="Lucida Sans Unicode"/>
          <w:sz w:val="20"/>
          <w:szCs w:val="20"/>
        </w:rPr>
        <w:t xml:space="preserve"> </w:t>
      </w:r>
      <w:r w:rsidR="000672C4" w:rsidRPr="00A90D8A">
        <w:rPr>
          <w:rFonts w:ascii="Lucida Sans Unicode" w:eastAsia="Courier New" w:hAnsi="Lucida Sans Unicode" w:cs="Lucida Sans Unicode"/>
          <w:b/>
          <w:bCs/>
          <w:sz w:val="20"/>
          <w:szCs w:val="20"/>
        </w:rPr>
        <w:t>con el requisito</w:t>
      </w:r>
      <w:r w:rsidR="000672C4" w:rsidRPr="00A90D8A">
        <w:rPr>
          <w:rFonts w:ascii="Lucida Sans Unicode" w:eastAsia="Courier New" w:hAnsi="Lucida Sans Unicode" w:cs="Lucida Sans Unicode"/>
          <w:sz w:val="20"/>
          <w:szCs w:val="20"/>
        </w:rPr>
        <w:t xml:space="preserve"> regulado en el artículo 28, numeral 6, fracción IX, del Reglamento de la materia, que para el efecto la </w:t>
      </w:r>
      <w:r w:rsidR="000672C4" w:rsidRPr="00A90D8A">
        <w:rPr>
          <w:rFonts w:ascii="Lucida Sans Unicode" w:hAnsi="Lucida Sans Unicode" w:cs="Lucida Sans Unicode"/>
          <w:sz w:val="20"/>
          <w:szCs w:val="20"/>
        </w:rPr>
        <w:t>constancia de la situación fiscal, busca proporcionar al contribuyente un documento que contiene información del Registro Federal de Contribuyentes (RFC) y la cédula de identificación fiscal.</w:t>
      </w:r>
    </w:p>
    <w:p w14:paraId="2D11F1AD" w14:textId="683A5E0F" w:rsidR="000672C4" w:rsidRPr="00A90D8A" w:rsidRDefault="000672C4" w:rsidP="0076152C">
      <w:pPr>
        <w:widowControl w:val="0"/>
        <w:pBdr>
          <w:top w:val="nil"/>
          <w:left w:val="nil"/>
          <w:bottom w:val="nil"/>
          <w:right w:val="nil"/>
          <w:between w:val="nil"/>
        </w:pBdr>
        <w:ind w:right="23"/>
        <w:jc w:val="both"/>
        <w:rPr>
          <w:rFonts w:ascii="Lucida Sans Unicode" w:eastAsia="Courier New" w:hAnsi="Lucida Sans Unicode" w:cs="Lucida Sans Unicode"/>
          <w:sz w:val="20"/>
          <w:szCs w:val="20"/>
        </w:rPr>
      </w:pPr>
    </w:p>
    <w:p w14:paraId="247145E7" w14:textId="53D0B059" w:rsidR="000672C4" w:rsidRPr="00A90D8A" w:rsidRDefault="000672C4" w:rsidP="0076152C">
      <w:pPr>
        <w:widowControl w:val="0"/>
        <w:pBdr>
          <w:top w:val="nil"/>
          <w:left w:val="nil"/>
          <w:bottom w:val="nil"/>
          <w:right w:val="nil"/>
          <w:between w:val="nil"/>
        </w:pBdr>
        <w:ind w:right="23"/>
        <w:jc w:val="both"/>
        <w:rPr>
          <w:rFonts w:ascii="Lucida Sans Unicode" w:eastAsia="Courier New" w:hAnsi="Lucida Sans Unicode" w:cs="Lucida Sans Unicode"/>
          <w:sz w:val="20"/>
          <w:szCs w:val="20"/>
        </w:rPr>
      </w:pPr>
      <w:r w:rsidRPr="00A90D8A">
        <w:rPr>
          <w:rFonts w:ascii="Lucida Sans Unicode" w:eastAsia="Courier New" w:hAnsi="Lucida Sans Unicode" w:cs="Lucida Sans Unicode"/>
          <w:sz w:val="20"/>
          <w:szCs w:val="20"/>
        </w:rPr>
        <w:t xml:space="preserve">Cabe mencionar que para el ejercicio anual de fiscalización dos mil veintidós esta agrupación política fue sancionada con </w:t>
      </w:r>
      <w:r w:rsidRPr="00A90D8A">
        <w:rPr>
          <w:rFonts w:ascii="Lucida Sans Unicode" w:eastAsia="Courier New" w:hAnsi="Lucida Sans Unicode" w:cs="Lucida Sans Unicode"/>
          <w:b/>
          <w:bCs/>
          <w:sz w:val="20"/>
          <w:szCs w:val="20"/>
        </w:rPr>
        <w:t>amonestación pública</w:t>
      </w:r>
      <w:r w:rsidRPr="00A90D8A">
        <w:rPr>
          <w:rFonts w:ascii="Lucida Sans Unicode" w:eastAsia="Courier New" w:hAnsi="Lucida Sans Unicode" w:cs="Lucida Sans Unicode"/>
          <w:sz w:val="20"/>
          <w:szCs w:val="20"/>
        </w:rPr>
        <w:t xml:space="preserve">, y para el ejercicio dos mil veintitrés, fue sancionada con </w:t>
      </w:r>
      <w:r w:rsidRPr="00A90D8A">
        <w:rPr>
          <w:rFonts w:ascii="Lucida Sans Unicode" w:eastAsia="Courier New" w:hAnsi="Lucida Sans Unicode" w:cs="Lucida Sans Unicode"/>
          <w:b/>
          <w:bCs/>
          <w:sz w:val="20"/>
          <w:szCs w:val="20"/>
        </w:rPr>
        <w:t>suspensión de actividades</w:t>
      </w:r>
      <w:r w:rsidRPr="00A90D8A">
        <w:rPr>
          <w:rFonts w:ascii="Lucida Sans Unicode" w:eastAsia="Courier New" w:hAnsi="Lucida Sans Unicode" w:cs="Lucida Sans Unicode"/>
          <w:sz w:val="20"/>
          <w:szCs w:val="20"/>
        </w:rPr>
        <w:t xml:space="preserve"> por el periodo </w:t>
      </w:r>
      <w:r w:rsidRPr="00A90D8A">
        <w:rPr>
          <w:rFonts w:ascii="Lucida Sans Unicode" w:eastAsia="Courier New" w:hAnsi="Lucida Sans Unicode" w:cs="Lucida Sans Unicode"/>
          <w:b/>
          <w:bCs/>
          <w:sz w:val="20"/>
          <w:szCs w:val="20"/>
        </w:rPr>
        <w:t>de tres meses</w:t>
      </w:r>
      <w:r w:rsidRPr="00A90D8A">
        <w:rPr>
          <w:rFonts w:ascii="Lucida Sans Unicode" w:eastAsia="Courier New" w:hAnsi="Lucida Sans Unicode" w:cs="Lucida Sans Unicode"/>
          <w:sz w:val="20"/>
          <w:szCs w:val="20"/>
        </w:rPr>
        <w:t xml:space="preserve">, en virtud de incurrir en la omisión de presentar el señalado documento, que tienen relación con los puntos de antecedentes </w:t>
      </w:r>
      <w:r w:rsidRPr="00A90D8A">
        <w:rPr>
          <w:rFonts w:ascii="Lucida Sans Unicode" w:eastAsia="Courier New" w:hAnsi="Lucida Sans Unicode" w:cs="Lucida Sans Unicode"/>
          <w:b/>
          <w:bCs/>
          <w:sz w:val="20"/>
          <w:szCs w:val="20"/>
        </w:rPr>
        <w:t>1</w:t>
      </w:r>
      <w:r w:rsidRPr="00A90D8A">
        <w:rPr>
          <w:rFonts w:ascii="Lucida Sans Unicode" w:eastAsia="Courier New" w:hAnsi="Lucida Sans Unicode" w:cs="Lucida Sans Unicode"/>
          <w:sz w:val="20"/>
          <w:szCs w:val="20"/>
        </w:rPr>
        <w:t>,</w:t>
      </w:r>
      <w:r w:rsidRPr="00A90D8A">
        <w:rPr>
          <w:rFonts w:ascii="Lucida Sans Unicode" w:eastAsia="Courier New" w:hAnsi="Lucida Sans Unicode" w:cs="Lucida Sans Unicode"/>
          <w:b/>
          <w:bCs/>
          <w:sz w:val="20"/>
          <w:szCs w:val="20"/>
        </w:rPr>
        <w:t xml:space="preserve"> 5 </w:t>
      </w:r>
      <w:r w:rsidRPr="00A90D8A">
        <w:rPr>
          <w:rFonts w:ascii="Lucida Sans Unicode" w:eastAsia="Courier New" w:hAnsi="Lucida Sans Unicode" w:cs="Lucida Sans Unicode"/>
          <w:sz w:val="20"/>
          <w:szCs w:val="20"/>
        </w:rPr>
        <w:t>y</w:t>
      </w:r>
      <w:r w:rsidRPr="00A90D8A">
        <w:rPr>
          <w:rFonts w:ascii="Lucida Sans Unicode" w:eastAsia="Courier New" w:hAnsi="Lucida Sans Unicode" w:cs="Lucida Sans Unicode"/>
          <w:b/>
          <w:bCs/>
          <w:sz w:val="20"/>
          <w:szCs w:val="20"/>
        </w:rPr>
        <w:t xml:space="preserve"> 6</w:t>
      </w:r>
      <w:r w:rsidRPr="00A90D8A">
        <w:rPr>
          <w:rFonts w:ascii="Lucida Sans Unicode" w:eastAsia="Courier New" w:hAnsi="Lucida Sans Unicode" w:cs="Lucida Sans Unicode"/>
          <w:sz w:val="20"/>
          <w:szCs w:val="20"/>
        </w:rPr>
        <w:t xml:space="preserve"> </w:t>
      </w:r>
      <w:r w:rsidR="00F335A9" w:rsidRPr="00A90D8A">
        <w:rPr>
          <w:rFonts w:ascii="Lucida Sans Unicode" w:eastAsia="Courier New" w:hAnsi="Lucida Sans Unicode" w:cs="Lucida Sans Unicode"/>
          <w:sz w:val="20"/>
          <w:szCs w:val="20"/>
        </w:rPr>
        <w:t>de la presente resolución</w:t>
      </w:r>
      <w:r w:rsidRPr="00A90D8A">
        <w:rPr>
          <w:rFonts w:ascii="Lucida Sans Unicode" w:eastAsia="Courier New" w:hAnsi="Lucida Sans Unicode" w:cs="Lucida Sans Unicode"/>
          <w:sz w:val="20"/>
          <w:szCs w:val="20"/>
        </w:rPr>
        <w:t>.</w:t>
      </w:r>
    </w:p>
    <w:bookmarkEnd w:id="1"/>
    <w:p w14:paraId="297C9A80" w14:textId="77777777" w:rsidR="000672C4" w:rsidRPr="00A90D8A" w:rsidRDefault="000672C4" w:rsidP="0076152C">
      <w:pPr>
        <w:widowControl w:val="0"/>
        <w:pBdr>
          <w:top w:val="nil"/>
          <w:left w:val="nil"/>
          <w:bottom w:val="nil"/>
          <w:right w:val="nil"/>
          <w:between w:val="nil"/>
        </w:pBdr>
        <w:ind w:right="23"/>
        <w:jc w:val="both"/>
        <w:rPr>
          <w:rFonts w:ascii="Lucida Sans Unicode" w:eastAsia="Courier New" w:hAnsi="Lucida Sans Unicode" w:cs="Lucida Sans Unicode"/>
          <w:b/>
          <w:color w:val="008080"/>
          <w:sz w:val="20"/>
          <w:szCs w:val="20"/>
        </w:rPr>
      </w:pPr>
    </w:p>
    <w:p w14:paraId="035DB097" w14:textId="77777777" w:rsidR="00396464" w:rsidRPr="00A90D8A" w:rsidRDefault="00396464" w:rsidP="00396464">
      <w:pPr>
        <w:widowControl w:val="0"/>
        <w:pBdr>
          <w:top w:val="nil"/>
          <w:left w:val="nil"/>
          <w:bottom w:val="nil"/>
          <w:right w:val="nil"/>
          <w:between w:val="nil"/>
        </w:pBdr>
        <w:ind w:right="23"/>
        <w:jc w:val="both"/>
        <w:rPr>
          <w:rFonts w:ascii="Lucida Sans Unicode" w:eastAsia="Courier New" w:hAnsi="Lucida Sans Unicode" w:cs="Lucida Sans Unicode"/>
          <w:sz w:val="20"/>
          <w:szCs w:val="20"/>
        </w:rPr>
      </w:pPr>
      <w:r w:rsidRPr="00A90D8A">
        <w:rPr>
          <w:rFonts w:ascii="Lucida Sans Unicode" w:eastAsia="Courier New" w:hAnsi="Lucida Sans Unicode" w:cs="Lucida Sans Unicode"/>
          <w:sz w:val="20"/>
          <w:szCs w:val="20"/>
        </w:rPr>
        <w:t>De lo anterior, se desprende el hecho que acredita la existencia de la posibilidad de poder obtener el documento comprobatorio consistente en la constancia de registro ante el registro federal de contribuyentes (RFC), expedida por el SAT, en la que se puede observar el estatus de activo como contribuyente y sus obligaciones vigentes.</w:t>
      </w:r>
    </w:p>
    <w:p w14:paraId="059C4C12" w14:textId="77777777" w:rsidR="00396464" w:rsidRPr="00A90D8A" w:rsidRDefault="00396464" w:rsidP="0076152C">
      <w:pPr>
        <w:widowControl w:val="0"/>
        <w:pBdr>
          <w:top w:val="nil"/>
          <w:left w:val="nil"/>
          <w:bottom w:val="nil"/>
          <w:right w:val="nil"/>
          <w:between w:val="nil"/>
        </w:pBdr>
        <w:ind w:right="23"/>
        <w:jc w:val="both"/>
        <w:rPr>
          <w:rFonts w:ascii="Lucida Sans Unicode" w:eastAsia="Courier New" w:hAnsi="Lucida Sans Unicode" w:cs="Lucida Sans Unicode"/>
          <w:b/>
          <w:color w:val="008080"/>
          <w:sz w:val="20"/>
          <w:szCs w:val="20"/>
        </w:rPr>
      </w:pPr>
    </w:p>
    <w:p w14:paraId="0D8BFC0B" w14:textId="3C96E22B" w:rsidR="000672C4" w:rsidRPr="00A90D8A" w:rsidRDefault="000672C4" w:rsidP="000672C4">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eastAsia="Courier New" w:hAnsi="Lucida Sans Unicode" w:cs="Lucida Sans Unicode"/>
          <w:b/>
          <w:color w:val="008080"/>
          <w:sz w:val="20"/>
          <w:szCs w:val="20"/>
        </w:rPr>
        <w:t>1</w:t>
      </w:r>
      <w:r w:rsidR="00F07A79" w:rsidRPr="00A90D8A">
        <w:rPr>
          <w:rFonts w:ascii="Lucida Sans Unicode" w:eastAsia="Courier New" w:hAnsi="Lucida Sans Unicode" w:cs="Lucida Sans Unicode"/>
          <w:b/>
          <w:color w:val="008080"/>
          <w:sz w:val="20"/>
          <w:szCs w:val="20"/>
        </w:rPr>
        <w:t>0</w:t>
      </w:r>
      <w:r w:rsidR="000D61CA" w:rsidRPr="00A90D8A">
        <w:rPr>
          <w:rFonts w:ascii="Lucida Sans Unicode" w:eastAsia="Courier New" w:hAnsi="Lucida Sans Unicode" w:cs="Lucida Sans Unicode"/>
          <w:b/>
          <w:color w:val="008080"/>
          <w:sz w:val="20"/>
          <w:szCs w:val="20"/>
        </w:rPr>
        <w:t xml:space="preserve">. </w:t>
      </w:r>
      <w:r w:rsidR="00224D92" w:rsidRPr="00A90D8A">
        <w:rPr>
          <w:rFonts w:ascii="Lucida Sans Unicode" w:hAnsi="Lucida Sans Unicode" w:cs="Lucida Sans Unicode"/>
          <w:b/>
          <w:color w:val="008080"/>
          <w:sz w:val="20"/>
          <w:szCs w:val="20"/>
        </w:rPr>
        <w:t xml:space="preserve">ACUERDO DE AVOCAMIENTO. </w:t>
      </w:r>
      <w:r w:rsidRPr="00A90D8A">
        <w:rPr>
          <w:rFonts w:ascii="Lucida Sans Unicode" w:hAnsi="Lucida Sans Unicode" w:cs="Lucida Sans Unicode"/>
          <w:sz w:val="20"/>
          <w:szCs w:val="20"/>
        </w:rPr>
        <w:t xml:space="preserve">El siete de julio, se notificó a la agrupación política el avocamiento de la revisión del informe anual dos mil veinticuatro sobre el origen y destino de los recursos que recibieron por cualquier modalidad de autofinanciamiento mediante expediente correspondiente a la agrupación política estatal, registrado con clave alfanumérica </w:t>
      </w:r>
      <w:r w:rsidRPr="00A90D8A">
        <w:rPr>
          <w:rFonts w:ascii="Lucida Sans Unicode" w:hAnsi="Lucida Sans Unicode" w:cs="Lucida Sans Unicode"/>
          <w:b/>
          <w:bCs/>
          <w:sz w:val="20"/>
          <w:szCs w:val="20"/>
        </w:rPr>
        <w:t>UF/IAAP2024/005-2025</w:t>
      </w:r>
      <w:r w:rsidRPr="00A90D8A">
        <w:rPr>
          <w:rFonts w:ascii="Lucida Sans Unicode" w:hAnsi="Lucida Sans Unicode" w:cs="Lucida Sans Unicode"/>
          <w:sz w:val="20"/>
          <w:szCs w:val="20"/>
        </w:rPr>
        <w:t xml:space="preserve"> de la Unidad de Fiscalización.</w:t>
      </w:r>
    </w:p>
    <w:p w14:paraId="545A6592" w14:textId="4E50E792" w:rsidR="00CF696C" w:rsidRPr="00A90D8A" w:rsidRDefault="00CF696C" w:rsidP="006108B0">
      <w:pPr>
        <w:widowControl w:val="0"/>
        <w:pBdr>
          <w:top w:val="nil"/>
          <w:left w:val="nil"/>
          <w:bottom w:val="nil"/>
          <w:right w:val="nil"/>
          <w:between w:val="nil"/>
        </w:pBdr>
        <w:ind w:left="23" w:right="23"/>
        <w:jc w:val="both"/>
        <w:rPr>
          <w:rFonts w:ascii="Lucida Sans Unicode" w:hAnsi="Lucida Sans Unicode" w:cs="Lucida Sans Unicode"/>
          <w:b/>
          <w:bCs/>
          <w:sz w:val="20"/>
          <w:szCs w:val="20"/>
        </w:rPr>
      </w:pPr>
    </w:p>
    <w:p w14:paraId="14989B81" w14:textId="77777777" w:rsidR="008B62B0" w:rsidRPr="00A90D8A" w:rsidRDefault="00FC0750" w:rsidP="008B62B0">
      <w:pPr>
        <w:widowControl w:val="0"/>
        <w:pBdr>
          <w:top w:val="nil"/>
          <w:left w:val="nil"/>
          <w:bottom w:val="nil"/>
          <w:right w:val="nil"/>
          <w:between w:val="nil"/>
        </w:pBdr>
        <w:ind w:left="23" w:right="23"/>
        <w:jc w:val="both"/>
        <w:rPr>
          <w:rFonts w:ascii="Lucida Sans Unicode" w:eastAsia="Courier New" w:hAnsi="Lucida Sans Unicode" w:cs="Lucida Sans Unicode"/>
          <w:sz w:val="18"/>
          <w:szCs w:val="18"/>
        </w:rPr>
      </w:pPr>
      <w:r w:rsidRPr="00A90D8A">
        <w:rPr>
          <w:rFonts w:ascii="Lucida Sans Unicode" w:hAnsi="Lucida Sans Unicode" w:cs="Lucida Sans Unicode"/>
          <w:b/>
          <w:color w:val="008080"/>
          <w:sz w:val="20"/>
          <w:szCs w:val="20"/>
        </w:rPr>
        <w:t>1</w:t>
      </w:r>
      <w:r w:rsidR="00F07A79" w:rsidRPr="00A90D8A">
        <w:rPr>
          <w:rFonts w:ascii="Lucida Sans Unicode" w:hAnsi="Lucida Sans Unicode" w:cs="Lucida Sans Unicode"/>
          <w:b/>
          <w:color w:val="008080"/>
          <w:sz w:val="20"/>
          <w:szCs w:val="20"/>
        </w:rPr>
        <w:t>1</w:t>
      </w:r>
      <w:r w:rsidR="002E0CB2" w:rsidRPr="00A90D8A">
        <w:rPr>
          <w:rFonts w:ascii="Lucida Sans Unicode" w:hAnsi="Lucida Sans Unicode" w:cs="Lucida Sans Unicode"/>
          <w:b/>
          <w:color w:val="008080"/>
          <w:sz w:val="20"/>
          <w:szCs w:val="20"/>
        </w:rPr>
        <w:t xml:space="preserve">. </w:t>
      </w:r>
      <w:r w:rsidRPr="00A90D8A">
        <w:rPr>
          <w:rFonts w:ascii="Lucida Sans Unicode" w:hAnsi="Lucida Sans Unicode" w:cs="Lucida Sans Unicode"/>
          <w:b/>
          <w:color w:val="008080"/>
          <w:sz w:val="20"/>
          <w:szCs w:val="20"/>
        </w:rPr>
        <w:t xml:space="preserve">MODIFICACIÓN DEL PLAZO PARA LA REVISIÓN </w:t>
      </w:r>
      <w:r w:rsidR="002E0CB2" w:rsidRPr="00A90D8A">
        <w:rPr>
          <w:rFonts w:ascii="Lucida Sans Unicode" w:hAnsi="Lucida Sans Unicode" w:cs="Lucida Sans Unicode"/>
          <w:b/>
          <w:color w:val="008080"/>
          <w:sz w:val="20"/>
          <w:szCs w:val="20"/>
        </w:rPr>
        <w:t>DEL INFORME ANUAL</w:t>
      </w:r>
      <w:r w:rsidR="00861E04" w:rsidRPr="00A90D8A">
        <w:rPr>
          <w:rFonts w:ascii="Lucida Sans Unicode" w:hAnsi="Lucida Sans Unicode" w:cs="Lucida Sans Unicode"/>
          <w:b/>
          <w:color w:val="008080"/>
          <w:sz w:val="20"/>
          <w:szCs w:val="20"/>
        </w:rPr>
        <w:t>.</w:t>
      </w:r>
      <w:r w:rsidR="002E0CB2" w:rsidRPr="00A90D8A">
        <w:rPr>
          <w:rFonts w:ascii="Lucida Sans Unicode" w:hAnsi="Lucida Sans Unicode" w:cs="Lucida Sans Unicode"/>
          <w:sz w:val="20"/>
          <w:szCs w:val="20"/>
        </w:rPr>
        <w:t xml:space="preserve"> </w:t>
      </w:r>
      <w:bookmarkStart w:id="2" w:name="_Hlk176779079"/>
      <w:bookmarkStart w:id="3" w:name="_Hlk182915878"/>
      <w:bookmarkStart w:id="4" w:name="_Hlk182573956"/>
      <w:r w:rsidR="000672C4" w:rsidRPr="00A90D8A">
        <w:rPr>
          <w:rFonts w:ascii="Lucida Sans Unicode" w:hAnsi="Lucida Sans Unicode" w:cs="Lucida Sans Unicode"/>
          <w:sz w:val="20"/>
          <w:szCs w:val="20"/>
        </w:rPr>
        <w:t xml:space="preserve">Mediante el mencionado oficio </w:t>
      </w:r>
      <w:bookmarkStart w:id="5" w:name="_Hlk176779103"/>
      <w:bookmarkEnd w:id="2"/>
      <w:r w:rsidR="000672C4" w:rsidRPr="00A90D8A">
        <w:rPr>
          <w:rFonts w:ascii="Lucida Sans Unicode" w:hAnsi="Lucida Sans Unicode" w:cs="Lucida Sans Unicode"/>
          <w:sz w:val="20"/>
          <w:szCs w:val="20"/>
        </w:rPr>
        <w:t xml:space="preserve">en el punto que antecede, </w:t>
      </w:r>
      <w:bookmarkStart w:id="6" w:name="_Hlk213063094"/>
      <w:r w:rsidR="000672C4" w:rsidRPr="00A90D8A">
        <w:rPr>
          <w:rFonts w:ascii="Lucida Sans Unicode" w:hAnsi="Lucida Sans Unicode" w:cs="Lucida Sans Unicode"/>
          <w:sz w:val="20"/>
          <w:szCs w:val="20"/>
        </w:rPr>
        <w:t xml:space="preserve">se notificó a la agrupación política estatal, la </w:t>
      </w:r>
      <w:r w:rsidR="000672C4" w:rsidRPr="00A90D8A">
        <w:rPr>
          <w:rFonts w:ascii="Lucida Sans Unicode" w:hAnsi="Lucida Sans Unicode" w:cs="Lucida Sans Unicode"/>
          <w:sz w:val="20"/>
          <w:szCs w:val="20"/>
        </w:rPr>
        <w:lastRenderedPageBreak/>
        <w:t xml:space="preserve">modificación al plazo </w:t>
      </w:r>
      <w:r w:rsidR="000672C4" w:rsidRPr="00A90D8A">
        <w:rPr>
          <w:rFonts w:ascii="Lucida Sans Unicode" w:hAnsi="Lucida Sans Unicode" w:cs="Lucida Sans Unicode"/>
          <w:b/>
          <w:bCs/>
          <w:sz w:val="20"/>
          <w:szCs w:val="20"/>
        </w:rPr>
        <w:t>para la revisión del informe anual</w:t>
      </w:r>
      <w:r w:rsidR="000672C4" w:rsidRPr="00A90D8A">
        <w:rPr>
          <w:rFonts w:ascii="Lucida Sans Unicode" w:hAnsi="Lucida Sans Unicode" w:cs="Lucida Sans Unicode"/>
          <w:sz w:val="20"/>
          <w:szCs w:val="20"/>
        </w:rPr>
        <w:t xml:space="preserve"> dos mil veinticuatro por parte de la Unidad de Fiscalización, mismo que inició el día cuatro de junio </w:t>
      </w:r>
      <w:bookmarkStart w:id="7" w:name="_Hlk216874729"/>
      <w:bookmarkEnd w:id="3"/>
      <w:bookmarkEnd w:id="4"/>
      <w:bookmarkEnd w:id="5"/>
      <w:bookmarkEnd w:id="6"/>
      <w:r w:rsidR="008B62B0" w:rsidRPr="00A90D8A">
        <w:rPr>
          <w:rFonts w:ascii="Lucida Sans Unicode" w:hAnsi="Lucida Sans Unicode" w:cs="Lucida Sans Unicode"/>
          <w:sz w:val="20"/>
          <w:szCs w:val="20"/>
        </w:rPr>
        <w:t>y concluiría el día veintiséis de agosto, empero la conclusión de los sesenta días hábiles para la revisión se prolongó al día veintisiete de agosto de dos mil veinticinco, debido a la declaración como día de descanso obligatorio del segundo lunes de junio, en conmemoración del “Día Estatal del Nacimiento del Estado Libre y Soberano de Jalisco”, declarado en el decreto número 29129/LXIII/23</w:t>
      </w:r>
      <w:r w:rsidR="008B62B0" w:rsidRPr="00A90D8A">
        <w:rPr>
          <w:rStyle w:val="Refdenotaalpie"/>
          <w:rFonts w:ascii="Lucida Sans Unicode" w:hAnsi="Lucida Sans Unicode" w:cs="Lucida Sans Unicode"/>
          <w:sz w:val="20"/>
          <w:szCs w:val="20"/>
        </w:rPr>
        <w:footnoteReference w:id="5"/>
      </w:r>
      <w:r w:rsidR="008B62B0" w:rsidRPr="00A90D8A">
        <w:rPr>
          <w:rFonts w:ascii="Lucida Sans Unicode" w:hAnsi="Lucida Sans Unicode" w:cs="Lucida Sans Unicode"/>
          <w:sz w:val="20"/>
          <w:szCs w:val="20"/>
        </w:rPr>
        <w:t>, del Congreso del Estado de Jalisco.</w:t>
      </w:r>
    </w:p>
    <w:bookmarkEnd w:id="7"/>
    <w:p w14:paraId="740BC4B7" w14:textId="3D9263C7" w:rsidR="00CF696C" w:rsidRPr="00A90D8A" w:rsidRDefault="00CF696C" w:rsidP="006108B0">
      <w:pPr>
        <w:widowControl w:val="0"/>
        <w:pBdr>
          <w:top w:val="nil"/>
          <w:left w:val="nil"/>
          <w:bottom w:val="nil"/>
          <w:right w:val="nil"/>
          <w:between w:val="nil"/>
        </w:pBdr>
        <w:ind w:left="23" w:right="23"/>
        <w:jc w:val="both"/>
        <w:rPr>
          <w:rFonts w:ascii="Lucida Sans Unicode" w:eastAsia="Courier New" w:hAnsi="Lucida Sans Unicode" w:cs="Lucida Sans Unicode"/>
          <w:b/>
          <w:color w:val="008080"/>
          <w:sz w:val="20"/>
          <w:szCs w:val="20"/>
        </w:rPr>
      </w:pPr>
    </w:p>
    <w:p w14:paraId="1D425B8D" w14:textId="0B122AA9" w:rsidR="000672C4" w:rsidRPr="00A90D8A" w:rsidRDefault="004E3FB0" w:rsidP="006108B0">
      <w:pPr>
        <w:widowControl w:val="0"/>
        <w:pBdr>
          <w:top w:val="nil"/>
          <w:left w:val="nil"/>
          <w:bottom w:val="nil"/>
          <w:right w:val="nil"/>
          <w:between w:val="nil"/>
        </w:pBdr>
        <w:ind w:left="23" w:right="23"/>
        <w:jc w:val="both"/>
        <w:rPr>
          <w:rFonts w:ascii="Lucida Sans Unicode" w:hAnsi="Lucida Sans Unicode" w:cs="Lucida Sans Unicode"/>
          <w:b/>
          <w:color w:val="008080"/>
          <w:sz w:val="20"/>
          <w:szCs w:val="20"/>
        </w:rPr>
      </w:pPr>
      <w:r w:rsidRPr="00A90D8A">
        <w:rPr>
          <w:rFonts w:ascii="Lucida Sans Unicode" w:eastAsia="Courier New" w:hAnsi="Lucida Sans Unicode" w:cs="Lucida Sans Unicode"/>
          <w:b/>
          <w:color w:val="008080"/>
          <w:sz w:val="20"/>
          <w:szCs w:val="20"/>
        </w:rPr>
        <w:t>1</w:t>
      </w:r>
      <w:r w:rsidR="00F07A79" w:rsidRPr="00A90D8A">
        <w:rPr>
          <w:rFonts w:ascii="Lucida Sans Unicode" w:eastAsia="Courier New" w:hAnsi="Lucida Sans Unicode" w:cs="Lucida Sans Unicode"/>
          <w:b/>
          <w:color w:val="008080"/>
          <w:sz w:val="20"/>
          <w:szCs w:val="20"/>
        </w:rPr>
        <w:t>2</w:t>
      </w:r>
      <w:r w:rsidR="00224D92" w:rsidRPr="00A90D8A">
        <w:rPr>
          <w:rFonts w:ascii="Lucida Sans Unicode" w:eastAsia="Courier New" w:hAnsi="Lucida Sans Unicode" w:cs="Lucida Sans Unicode"/>
          <w:b/>
          <w:color w:val="008080"/>
          <w:sz w:val="20"/>
          <w:szCs w:val="20"/>
        </w:rPr>
        <w:t xml:space="preserve">. </w:t>
      </w:r>
      <w:r w:rsidR="000672C4" w:rsidRPr="00A90D8A">
        <w:rPr>
          <w:rFonts w:ascii="Lucida Sans Unicode" w:hAnsi="Lucida Sans Unicode" w:cs="Lucida Sans Unicode"/>
          <w:b/>
          <w:color w:val="008080"/>
          <w:sz w:val="20"/>
          <w:szCs w:val="20"/>
        </w:rPr>
        <w:t xml:space="preserve">CONTINUACIÓN DE GESTIONES EFECTUADAS POR PARTE DE LA UNIDAD DE FISCALIZACIÓN ANTE EL SAT. </w:t>
      </w:r>
      <w:r w:rsidR="000672C4" w:rsidRPr="00A90D8A">
        <w:rPr>
          <w:rFonts w:ascii="Lucida Sans Unicode" w:hAnsi="Lucida Sans Unicode" w:cs="Lucida Sans Unicode"/>
          <w:sz w:val="20"/>
          <w:szCs w:val="20"/>
        </w:rPr>
        <w:t xml:space="preserve">Con fecha </w:t>
      </w:r>
      <w:r w:rsidR="00B83239" w:rsidRPr="00A90D8A">
        <w:rPr>
          <w:rFonts w:ascii="Lucida Sans Unicode" w:hAnsi="Lucida Sans Unicode" w:cs="Lucida Sans Unicode"/>
          <w:sz w:val="20"/>
          <w:szCs w:val="20"/>
        </w:rPr>
        <w:t>uno</w:t>
      </w:r>
      <w:r w:rsidR="000672C4" w:rsidRPr="00A90D8A">
        <w:rPr>
          <w:rFonts w:ascii="Lucida Sans Unicode" w:hAnsi="Lucida Sans Unicode" w:cs="Lucida Sans Unicode"/>
          <w:sz w:val="20"/>
          <w:szCs w:val="20"/>
        </w:rPr>
        <w:t xml:space="preserve"> de agosto, ante la nula respuesta por parte del SAT, el personal de la Unidad de Fiscalización acudió de manera personal a las instalaciones de la “Administración General de Servicios al Contribuyente Administración Desconcentrada de Servicios al contribuyente de Jalisco </w:t>
      </w:r>
      <w:r w:rsidR="000672C4" w:rsidRPr="00A90D8A">
        <w:rPr>
          <w:rFonts w:ascii="Lucida Sans Unicode" w:hAnsi="Lucida Sans Unicode" w:cs="Lucida Sans Unicode"/>
          <w:b/>
          <w:bCs/>
          <w:sz w:val="20"/>
          <w:szCs w:val="20"/>
        </w:rPr>
        <w:t>“1”</w:t>
      </w:r>
      <w:r w:rsidR="000672C4" w:rsidRPr="00A90D8A">
        <w:rPr>
          <w:rFonts w:ascii="Lucida Sans Unicode" w:hAnsi="Lucida Sans Unicode" w:cs="Lucida Sans Unicode"/>
          <w:sz w:val="20"/>
          <w:szCs w:val="20"/>
        </w:rPr>
        <w:t xml:space="preserve">, con sede en Jalisco”, con la finalidad de </w:t>
      </w:r>
      <w:r w:rsidR="00F335A9" w:rsidRPr="00A90D8A">
        <w:rPr>
          <w:rFonts w:ascii="Lucida Sans Unicode" w:hAnsi="Lucida Sans Unicode" w:cs="Lucida Sans Unicode"/>
          <w:sz w:val="20"/>
          <w:szCs w:val="20"/>
        </w:rPr>
        <w:t xml:space="preserve">obtener </w:t>
      </w:r>
      <w:r w:rsidR="000672C4" w:rsidRPr="00A90D8A">
        <w:rPr>
          <w:rFonts w:ascii="Lucida Sans Unicode" w:hAnsi="Lucida Sans Unicode" w:cs="Lucida Sans Unicode"/>
          <w:sz w:val="20"/>
          <w:szCs w:val="20"/>
        </w:rPr>
        <w:t xml:space="preserve">respuesta a los dos oficios señalados en los puntos </w:t>
      </w:r>
      <w:r w:rsidR="000672C4" w:rsidRPr="00A90D8A">
        <w:rPr>
          <w:rFonts w:ascii="Lucida Sans Unicode" w:hAnsi="Lucida Sans Unicode" w:cs="Lucida Sans Unicode"/>
          <w:b/>
          <w:bCs/>
          <w:sz w:val="20"/>
          <w:szCs w:val="20"/>
        </w:rPr>
        <w:t xml:space="preserve">3 </w:t>
      </w:r>
      <w:r w:rsidR="000672C4" w:rsidRPr="00A90D8A">
        <w:rPr>
          <w:rFonts w:ascii="Lucida Sans Unicode" w:hAnsi="Lucida Sans Unicode" w:cs="Lucida Sans Unicode"/>
          <w:sz w:val="20"/>
          <w:szCs w:val="20"/>
        </w:rPr>
        <w:t>y</w:t>
      </w:r>
      <w:r w:rsidR="000672C4" w:rsidRPr="00A90D8A">
        <w:rPr>
          <w:rFonts w:ascii="Lucida Sans Unicode" w:hAnsi="Lucida Sans Unicode" w:cs="Lucida Sans Unicode"/>
          <w:b/>
          <w:bCs/>
          <w:sz w:val="20"/>
          <w:szCs w:val="20"/>
        </w:rPr>
        <w:t xml:space="preserve"> </w:t>
      </w:r>
      <w:r w:rsidR="008B62B0" w:rsidRPr="00A90D8A">
        <w:rPr>
          <w:rFonts w:ascii="Lucida Sans Unicode" w:hAnsi="Lucida Sans Unicode" w:cs="Lucida Sans Unicode"/>
          <w:b/>
          <w:bCs/>
          <w:sz w:val="20"/>
          <w:szCs w:val="20"/>
        </w:rPr>
        <w:t>7</w:t>
      </w:r>
      <w:r w:rsidR="000672C4" w:rsidRPr="00A90D8A">
        <w:rPr>
          <w:rFonts w:ascii="Lucida Sans Unicode" w:hAnsi="Lucida Sans Unicode" w:cs="Lucida Sans Unicode"/>
          <w:sz w:val="20"/>
          <w:szCs w:val="20"/>
        </w:rPr>
        <w:t xml:space="preserve"> de estos antecedentes, así como solicitar información y/o asesoría en</w:t>
      </w:r>
      <w:r w:rsidR="00984BDA" w:rsidRPr="00A90D8A">
        <w:rPr>
          <w:rFonts w:ascii="Lucida Sans Unicode" w:hAnsi="Lucida Sans Unicode" w:cs="Lucida Sans Unicode"/>
          <w:sz w:val="20"/>
          <w:szCs w:val="20"/>
        </w:rPr>
        <w:t xml:space="preserve"> </w:t>
      </w:r>
      <w:r w:rsidR="000672C4" w:rsidRPr="00A90D8A">
        <w:rPr>
          <w:rFonts w:ascii="Lucida Sans Unicode" w:hAnsi="Lucida Sans Unicode" w:cs="Lucida Sans Unicode"/>
          <w:sz w:val="20"/>
          <w:szCs w:val="20"/>
        </w:rPr>
        <w:t xml:space="preserve">torno al trámite de la </w:t>
      </w:r>
      <w:r w:rsidR="00D22007" w:rsidRPr="00A90D8A">
        <w:rPr>
          <w:rFonts w:ascii="Lucida Sans Unicode" w:hAnsi="Lucida Sans Unicode" w:cs="Lucida Sans Unicode"/>
          <w:sz w:val="20"/>
          <w:szCs w:val="20"/>
        </w:rPr>
        <w:t>c</w:t>
      </w:r>
      <w:r w:rsidR="000672C4" w:rsidRPr="00A90D8A">
        <w:rPr>
          <w:rFonts w:ascii="Lucida Sans Unicode" w:hAnsi="Lucida Sans Unicode" w:cs="Lucida Sans Unicode"/>
          <w:sz w:val="20"/>
          <w:szCs w:val="20"/>
        </w:rPr>
        <w:t xml:space="preserve">onstancia de registro ante el </w:t>
      </w:r>
      <w:r w:rsidR="00740E3F" w:rsidRPr="00A90D8A">
        <w:rPr>
          <w:rFonts w:ascii="Lucida Sans Unicode" w:hAnsi="Lucida Sans Unicode" w:cs="Lucida Sans Unicode"/>
          <w:sz w:val="20"/>
          <w:szCs w:val="20"/>
        </w:rPr>
        <w:t>R</w:t>
      </w:r>
      <w:r w:rsidR="000672C4" w:rsidRPr="00A90D8A">
        <w:rPr>
          <w:rFonts w:ascii="Lucida Sans Unicode" w:hAnsi="Lucida Sans Unicode" w:cs="Lucida Sans Unicode"/>
          <w:sz w:val="20"/>
          <w:szCs w:val="20"/>
        </w:rPr>
        <w:t xml:space="preserve">egistro </w:t>
      </w:r>
      <w:r w:rsidR="00740E3F" w:rsidRPr="00A90D8A">
        <w:rPr>
          <w:rFonts w:ascii="Lucida Sans Unicode" w:hAnsi="Lucida Sans Unicode" w:cs="Lucida Sans Unicode"/>
          <w:sz w:val="20"/>
          <w:szCs w:val="20"/>
        </w:rPr>
        <w:t>F</w:t>
      </w:r>
      <w:r w:rsidR="000672C4" w:rsidRPr="00A90D8A">
        <w:rPr>
          <w:rFonts w:ascii="Lucida Sans Unicode" w:hAnsi="Lucida Sans Unicode" w:cs="Lucida Sans Unicode"/>
          <w:sz w:val="20"/>
          <w:szCs w:val="20"/>
        </w:rPr>
        <w:t xml:space="preserve">ederal de </w:t>
      </w:r>
      <w:r w:rsidR="00740E3F" w:rsidRPr="00A90D8A">
        <w:rPr>
          <w:rFonts w:ascii="Lucida Sans Unicode" w:hAnsi="Lucida Sans Unicode" w:cs="Lucida Sans Unicode"/>
          <w:sz w:val="20"/>
          <w:szCs w:val="20"/>
        </w:rPr>
        <w:t>C</w:t>
      </w:r>
      <w:r w:rsidR="000672C4" w:rsidRPr="00A90D8A">
        <w:rPr>
          <w:rFonts w:ascii="Lucida Sans Unicode" w:hAnsi="Lucida Sans Unicode" w:cs="Lucida Sans Unicode"/>
          <w:sz w:val="20"/>
          <w:szCs w:val="20"/>
        </w:rPr>
        <w:t xml:space="preserve">ontribuyentes (RFC) expedida por el SAT, sin obtener respuesta favorable, </w:t>
      </w:r>
      <w:r w:rsidR="00F335A9" w:rsidRPr="00A90D8A">
        <w:rPr>
          <w:rFonts w:ascii="Lucida Sans Unicode" w:hAnsi="Lucida Sans Unicode" w:cs="Lucida Sans Unicode"/>
          <w:sz w:val="20"/>
          <w:szCs w:val="20"/>
        </w:rPr>
        <w:t xml:space="preserve">por lo que se procedió </w:t>
      </w:r>
      <w:r w:rsidR="000672C4" w:rsidRPr="00A90D8A">
        <w:rPr>
          <w:rFonts w:ascii="Lucida Sans Unicode" w:hAnsi="Lucida Sans Unicode" w:cs="Lucida Sans Unicode"/>
          <w:sz w:val="20"/>
          <w:szCs w:val="20"/>
        </w:rPr>
        <w:t xml:space="preserve">a presentar en la Oficialía de </w:t>
      </w:r>
      <w:r w:rsidR="00F335A9" w:rsidRPr="00A90D8A">
        <w:rPr>
          <w:rFonts w:ascii="Lucida Sans Unicode" w:hAnsi="Lucida Sans Unicode" w:cs="Lucida Sans Unicode"/>
          <w:sz w:val="20"/>
          <w:szCs w:val="20"/>
        </w:rPr>
        <w:t>P</w:t>
      </w:r>
      <w:r w:rsidR="000672C4" w:rsidRPr="00A90D8A">
        <w:rPr>
          <w:rFonts w:ascii="Lucida Sans Unicode" w:hAnsi="Lucida Sans Unicode" w:cs="Lucida Sans Unicode"/>
          <w:sz w:val="20"/>
          <w:szCs w:val="20"/>
        </w:rPr>
        <w:t>artes</w:t>
      </w:r>
      <w:r w:rsidR="00F335A9" w:rsidRPr="00A90D8A">
        <w:rPr>
          <w:rFonts w:ascii="Lucida Sans Unicode" w:hAnsi="Lucida Sans Unicode" w:cs="Lucida Sans Unicode"/>
          <w:sz w:val="20"/>
          <w:szCs w:val="20"/>
        </w:rPr>
        <w:t xml:space="preserve"> de dicha dependencia</w:t>
      </w:r>
      <w:r w:rsidR="000672C4" w:rsidRPr="00A90D8A">
        <w:rPr>
          <w:rFonts w:ascii="Lucida Sans Unicode" w:hAnsi="Lucida Sans Unicode" w:cs="Lucida Sans Unicode"/>
          <w:sz w:val="20"/>
          <w:szCs w:val="20"/>
        </w:rPr>
        <w:t xml:space="preserve"> el oficio número </w:t>
      </w:r>
      <w:r w:rsidR="000672C4" w:rsidRPr="00A90D8A">
        <w:rPr>
          <w:rFonts w:ascii="Lucida Sans Unicode" w:hAnsi="Lucida Sans Unicode" w:cs="Lucida Sans Unicode"/>
          <w:b/>
          <w:bCs/>
          <w:sz w:val="20"/>
          <w:szCs w:val="20"/>
        </w:rPr>
        <w:t>0916/2025</w:t>
      </w:r>
      <w:r w:rsidR="000672C4" w:rsidRPr="00A90D8A">
        <w:rPr>
          <w:rFonts w:ascii="Lucida Sans Unicode" w:hAnsi="Lucida Sans Unicode" w:cs="Lucida Sans Unicode"/>
          <w:sz w:val="20"/>
          <w:szCs w:val="20"/>
        </w:rPr>
        <w:t xml:space="preserve"> de Secretar</w:t>
      </w:r>
      <w:r w:rsidR="002076C6" w:rsidRPr="00A90D8A">
        <w:rPr>
          <w:rFonts w:ascii="Lucida Sans Unicode" w:hAnsi="Lucida Sans Unicode" w:cs="Lucida Sans Unicode"/>
          <w:sz w:val="20"/>
          <w:szCs w:val="20"/>
        </w:rPr>
        <w:t>í</w:t>
      </w:r>
      <w:r w:rsidR="000672C4" w:rsidRPr="00A90D8A">
        <w:rPr>
          <w:rFonts w:ascii="Lucida Sans Unicode" w:hAnsi="Lucida Sans Unicode" w:cs="Lucida Sans Unicode"/>
          <w:sz w:val="20"/>
          <w:szCs w:val="20"/>
        </w:rPr>
        <w:t xml:space="preserve">a Ejecutiva de este </w:t>
      </w:r>
      <w:r w:rsidR="002076C6" w:rsidRPr="00A90D8A">
        <w:rPr>
          <w:rFonts w:ascii="Lucida Sans Unicode" w:hAnsi="Lucida Sans Unicode" w:cs="Lucida Sans Unicode"/>
          <w:sz w:val="20"/>
          <w:szCs w:val="20"/>
        </w:rPr>
        <w:t>I</w:t>
      </w:r>
      <w:r w:rsidR="000672C4" w:rsidRPr="00A90D8A">
        <w:rPr>
          <w:rFonts w:ascii="Lucida Sans Unicode" w:hAnsi="Lucida Sans Unicode" w:cs="Lucida Sans Unicode"/>
          <w:sz w:val="20"/>
          <w:szCs w:val="20"/>
        </w:rPr>
        <w:t xml:space="preserve">nstituto, con seis documentos certificados adjuntos, consistentes en cuatro resoluciones; el acuerdo de nombramiento del Mtro. Christian Flores Garza, Secretario Ejecutivo de este </w:t>
      </w:r>
      <w:r w:rsidR="002076C6" w:rsidRPr="00A90D8A">
        <w:rPr>
          <w:rFonts w:ascii="Lucida Sans Unicode" w:hAnsi="Lucida Sans Unicode" w:cs="Lucida Sans Unicode"/>
          <w:sz w:val="20"/>
          <w:szCs w:val="20"/>
        </w:rPr>
        <w:t>I</w:t>
      </w:r>
      <w:r w:rsidR="000672C4" w:rsidRPr="00A90D8A">
        <w:rPr>
          <w:rFonts w:ascii="Lucida Sans Unicode" w:hAnsi="Lucida Sans Unicode" w:cs="Lucida Sans Unicode"/>
          <w:sz w:val="20"/>
          <w:szCs w:val="20"/>
        </w:rPr>
        <w:t xml:space="preserve">nstituto; e identificación oficial (INE) del mismo, recibido con sello de cuenta a las </w:t>
      </w:r>
      <w:r w:rsidR="00C2724F" w:rsidRPr="00A90D8A">
        <w:rPr>
          <w:rFonts w:ascii="Lucida Sans Unicode" w:hAnsi="Lucida Sans Unicode" w:cs="Lucida Sans Unicode"/>
          <w:sz w:val="20"/>
          <w:szCs w:val="20"/>
        </w:rPr>
        <w:t>doce</w:t>
      </w:r>
      <w:r w:rsidR="00040A68" w:rsidRPr="00A90D8A">
        <w:rPr>
          <w:rFonts w:ascii="Lucida Sans Unicode" w:hAnsi="Lucida Sans Unicode" w:cs="Lucida Sans Unicode"/>
          <w:sz w:val="20"/>
          <w:szCs w:val="20"/>
        </w:rPr>
        <w:t xml:space="preserve"> horas con dieciséis minutos del uno de agosto de dos mil veinticinco. </w:t>
      </w:r>
    </w:p>
    <w:p w14:paraId="5BDDE5E6" w14:textId="77777777" w:rsidR="000672C4" w:rsidRPr="00A90D8A" w:rsidRDefault="000672C4" w:rsidP="006108B0">
      <w:pPr>
        <w:widowControl w:val="0"/>
        <w:pBdr>
          <w:top w:val="nil"/>
          <w:left w:val="nil"/>
          <w:bottom w:val="nil"/>
          <w:right w:val="nil"/>
          <w:between w:val="nil"/>
        </w:pBdr>
        <w:ind w:left="23" w:right="23"/>
        <w:jc w:val="both"/>
        <w:rPr>
          <w:rFonts w:ascii="Lucida Sans Unicode" w:eastAsia="Courier New" w:hAnsi="Lucida Sans Unicode" w:cs="Lucida Sans Unicode"/>
          <w:b/>
          <w:color w:val="008080"/>
          <w:sz w:val="20"/>
          <w:szCs w:val="20"/>
        </w:rPr>
      </w:pPr>
    </w:p>
    <w:p w14:paraId="26983BAE" w14:textId="572C6F13" w:rsidR="00256749" w:rsidRPr="00A90D8A" w:rsidRDefault="000672C4"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b/>
          <w:color w:val="008080"/>
          <w:sz w:val="20"/>
          <w:szCs w:val="20"/>
        </w:rPr>
        <w:t>1</w:t>
      </w:r>
      <w:r w:rsidR="00F07A79" w:rsidRPr="00A90D8A">
        <w:rPr>
          <w:rFonts w:ascii="Lucida Sans Unicode" w:hAnsi="Lucida Sans Unicode" w:cs="Lucida Sans Unicode"/>
          <w:b/>
          <w:color w:val="008080"/>
          <w:sz w:val="20"/>
          <w:szCs w:val="20"/>
        </w:rPr>
        <w:t>3</w:t>
      </w:r>
      <w:r w:rsidRPr="00A90D8A">
        <w:rPr>
          <w:rFonts w:ascii="Lucida Sans Unicode" w:hAnsi="Lucida Sans Unicode" w:cs="Lucida Sans Unicode"/>
          <w:b/>
          <w:color w:val="008080"/>
          <w:sz w:val="20"/>
          <w:szCs w:val="20"/>
        </w:rPr>
        <w:t xml:space="preserve">. </w:t>
      </w:r>
      <w:r w:rsidR="00EA355E" w:rsidRPr="00A90D8A">
        <w:rPr>
          <w:rFonts w:ascii="Lucida Sans Unicode" w:hAnsi="Lucida Sans Unicode" w:cs="Lucida Sans Unicode"/>
          <w:b/>
          <w:color w:val="008080"/>
          <w:sz w:val="20"/>
          <w:szCs w:val="20"/>
        </w:rPr>
        <w:t>ERRORES U OMISIONES TÉCNICAS.</w:t>
      </w:r>
      <w:r w:rsidR="00EA355E" w:rsidRPr="00A90D8A">
        <w:rPr>
          <w:rFonts w:ascii="Lucida Sans Unicode" w:hAnsi="Lucida Sans Unicode" w:cs="Lucida Sans Unicode"/>
          <w:color w:val="008080"/>
          <w:sz w:val="20"/>
          <w:szCs w:val="20"/>
        </w:rPr>
        <w:t xml:space="preserve"> </w:t>
      </w:r>
      <w:r w:rsidR="00EA355E" w:rsidRPr="00A90D8A">
        <w:rPr>
          <w:rFonts w:ascii="Lucida Sans Unicode" w:hAnsi="Lucida Sans Unicode" w:cs="Lucida Sans Unicode"/>
          <w:sz w:val="20"/>
          <w:szCs w:val="20"/>
        </w:rPr>
        <w:t xml:space="preserve">Mediante oficio </w:t>
      </w:r>
      <w:r w:rsidR="00EA355E" w:rsidRPr="00A90D8A">
        <w:rPr>
          <w:rFonts w:ascii="Lucida Sans Unicode" w:hAnsi="Lucida Sans Unicode" w:cs="Lucida Sans Unicode"/>
          <w:bCs/>
          <w:sz w:val="20"/>
          <w:szCs w:val="20"/>
        </w:rPr>
        <w:t>número</w:t>
      </w:r>
      <w:r w:rsidR="00EA355E" w:rsidRPr="00A90D8A">
        <w:rPr>
          <w:rFonts w:ascii="Lucida Sans Unicode" w:hAnsi="Lucida Sans Unicode" w:cs="Lucida Sans Unicode"/>
          <w:b/>
          <w:sz w:val="20"/>
          <w:szCs w:val="20"/>
        </w:rPr>
        <w:t xml:space="preserve"> </w:t>
      </w:r>
      <w:r w:rsidR="000A2ECA" w:rsidRPr="00A90D8A">
        <w:rPr>
          <w:rFonts w:ascii="Lucida Sans Unicode" w:hAnsi="Lucida Sans Unicode" w:cs="Lucida Sans Unicode"/>
          <w:b/>
          <w:sz w:val="20"/>
          <w:szCs w:val="20"/>
        </w:rPr>
        <w:t>0</w:t>
      </w:r>
      <w:r w:rsidR="00F335A9" w:rsidRPr="00A90D8A">
        <w:rPr>
          <w:rFonts w:ascii="Lucida Sans Unicode" w:hAnsi="Lucida Sans Unicode" w:cs="Lucida Sans Unicode"/>
          <w:b/>
          <w:bCs/>
          <w:sz w:val="20"/>
          <w:szCs w:val="20"/>
        </w:rPr>
        <w:t>137</w:t>
      </w:r>
      <w:r w:rsidR="00224D92" w:rsidRPr="00A90D8A">
        <w:rPr>
          <w:rFonts w:ascii="Lucida Sans Unicode" w:hAnsi="Lucida Sans Unicode" w:cs="Lucida Sans Unicode"/>
          <w:b/>
          <w:bCs/>
          <w:sz w:val="20"/>
          <w:szCs w:val="20"/>
        </w:rPr>
        <w:t>/202</w:t>
      </w:r>
      <w:r w:rsidR="00F335A9" w:rsidRPr="00A90D8A">
        <w:rPr>
          <w:rFonts w:ascii="Lucida Sans Unicode" w:hAnsi="Lucida Sans Unicode" w:cs="Lucida Sans Unicode"/>
          <w:b/>
          <w:bCs/>
          <w:sz w:val="20"/>
          <w:szCs w:val="20"/>
        </w:rPr>
        <w:t>5</w:t>
      </w:r>
      <w:r w:rsidR="00EA355E" w:rsidRPr="00A90D8A">
        <w:rPr>
          <w:rFonts w:ascii="Lucida Sans Unicode" w:eastAsia="Courier New" w:hAnsi="Lucida Sans Unicode" w:cs="Lucida Sans Unicode"/>
          <w:sz w:val="20"/>
          <w:szCs w:val="20"/>
        </w:rPr>
        <w:t xml:space="preserve"> </w:t>
      </w:r>
      <w:r w:rsidR="00EA355E" w:rsidRPr="00A90D8A">
        <w:rPr>
          <w:rFonts w:ascii="Lucida Sans Unicode" w:hAnsi="Lucida Sans Unicode" w:cs="Lucida Sans Unicode"/>
          <w:sz w:val="20"/>
          <w:szCs w:val="20"/>
        </w:rPr>
        <w:t xml:space="preserve">de la </w:t>
      </w:r>
      <w:r w:rsidR="00813C33" w:rsidRPr="00A90D8A">
        <w:rPr>
          <w:rFonts w:ascii="Lucida Sans Unicode" w:hAnsi="Lucida Sans Unicode" w:cs="Lucida Sans Unicode"/>
          <w:sz w:val="20"/>
          <w:szCs w:val="20"/>
        </w:rPr>
        <w:t>Unidad de Fiscalización</w:t>
      </w:r>
      <w:r w:rsidR="00EA355E" w:rsidRPr="00A90D8A">
        <w:rPr>
          <w:rFonts w:ascii="Lucida Sans Unicode" w:hAnsi="Lucida Sans Unicode" w:cs="Lucida Sans Unicode"/>
          <w:sz w:val="20"/>
          <w:szCs w:val="20"/>
        </w:rPr>
        <w:t xml:space="preserve">, </w:t>
      </w:r>
      <w:r w:rsidR="006E4861" w:rsidRPr="00A90D8A">
        <w:rPr>
          <w:rFonts w:ascii="Lucida Sans Unicode" w:hAnsi="Lucida Sans Unicode" w:cs="Lucida Sans Unicode"/>
          <w:sz w:val="20"/>
          <w:szCs w:val="20"/>
        </w:rPr>
        <w:t>con</w:t>
      </w:r>
      <w:r w:rsidR="00EA355E" w:rsidRPr="00A90D8A">
        <w:rPr>
          <w:rFonts w:ascii="Lucida Sans Unicode" w:hAnsi="Lucida Sans Unicode" w:cs="Lucida Sans Unicode"/>
          <w:sz w:val="20"/>
          <w:szCs w:val="20"/>
        </w:rPr>
        <w:t xml:space="preserve"> fecha </w:t>
      </w:r>
      <w:r w:rsidR="00BC5223" w:rsidRPr="00A90D8A">
        <w:rPr>
          <w:rFonts w:ascii="Lucida Sans Unicode" w:hAnsi="Lucida Sans Unicode" w:cs="Lucida Sans Unicode"/>
          <w:sz w:val="20"/>
          <w:szCs w:val="20"/>
        </w:rPr>
        <w:t>veintisiete</w:t>
      </w:r>
      <w:r w:rsidR="00EA355E" w:rsidRPr="00A90D8A">
        <w:rPr>
          <w:rFonts w:ascii="Lucida Sans Unicode" w:hAnsi="Lucida Sans Unicode" w:cs="Lucida Sans Unicode"/>
          <w:sz w:val="20"/>
          <w:szCs w:val="20"/>
        </w:rPr>
        <w:t xml:space="preserve"> </w:t>
      </w:r>
      <w:r w:rsidR="00EA355E" w:rsidRPr="00A90D8A">
        <w:rPr>
          <w:rFonts w:ascii="Lucida Sans Unicode" w:eastAsia="Courier New" w:hAnsi="Lucida Sans Unicode" w:cs="Lucida Sans Unicode"/>
          <w:sz w:val="20"/>
          <w:szCs w:val="20"/>
        </w:rPr>
        <w:t xml:space="preserve">de </w:t>
      </w:r>
      <w:r w:rsidR="00EA355E" w:rsidRPr="00A90D8A">
        <w:rPr>
          <w:rFonts w:ascii="Lucida Sans Unicode" w:hAnsi="Lucida Sans Unicode" w:cs="Lucida Sans Unicode"/>
          <w:bCs/>
          <w:sz w:val="20"/>
          <w:szCs w:val="20"/>
        </w:rPr>
        <w:t xml:space="preserve">agosto, se notificó a la agrupación política estatal, la existencia de errores </w:t>
      </w:r>
      <w:r w:rsidR="00EA355E" w:rsidRPr="00A90D8A">
        <w:rPr>
          <w:rFonts w:ascii="Lucida Sans Unicode" w:eastAsia="Courier New" w:hAnsi="Lucida Sans Unicode" w:cs="Lucida Sans Unicode"/>
          <w:bCs/>
          <w:sz w:val="20"/>
          <w:szCs w:val="20"/>
        </w:rPr>
        <w:t xml:space="preserve">u </w:t>
      </w:r>
      <w:r w:rsidR="00EA355E" w:rsidRPr="00A90D8A">
        <w:rPr>
          <w:rFonts w:ascii="Lucida Sans Unicode" w:hAnsi="Lucida Sans Unicode" w:cs="Lucida Sans Unicode"/>
          <w:bCs/>
          <w:sz w:val="20"/>
          <w:szCs w:val="20"/>
        </w:rPr>
        <w:t>omisiones técnicas en que incurrió, para que, en un plazo de diez días hábiles, contados a partir del día siguiente de la notificación, presentara las aclaraciones o rectificaciones que estimar</w:t>
      </w:r>
      <w:r w:rsidR="005774FA" w:rsidRPr="00A90D8A">
        <w:rPr>
          <w:rFonts w:ascii="Lucida Sans Unicode" w:hAnsi="Lucida Sans Unicode" w:cs="Lucida Sans Unicode"/>
          <w:bCs/>
          <w:sz w:val="20"/>
          <w:szCs w:val="20"/>
        </w:rPr>
        <w:t>a</w:t>
      </w:r>
      <w:r w:rsidR="00EA355E" w:rsidRPr="00A90D8A">
        <w:rPr>
          <w:rFonts w:ascii="Lucida Sans Unicode" w:hAnsi="Lucida Sans Unicode" w:cs="Lucida Sans Unicode"/>
          <w:bCs/>
          <w:sz w:val="20"/>
          <w:szCs w:val="20"/>
        </w:rPr>
        <w:t xml:space="preserve"> pertinentes, plazo que</w:t>
      </w:r>
      <w:r w:rsidR="00EA355E" w:rsidRPr="00A90D8A">
        <w:rPr>
          <w:rFonts w:ascii="Lucida Sans Unicode" w:hAnsi="Lucida Sans Unicode" w:cs="Lucida Sans Unicode"/>
          <w:sz w:val="20"/>
          <w:szCs w:val="20"/>
        </w:rPr>
        <w:t xml:space="preserve"> concluyó el día </w:t>
      </w:r>
      <w:r w:rsidR="00BC5223" w:rsidRPr="00A90D8A">
        <w:rPr>
          <w:rFonts w:ascii="Lucida Sans Unicode" w:hAnsi="Lucida Sans Unicode" w:cs="Lucida Sans Unicode"/>
          <w:sz w:val="20"/>
          <w:szCs w:val="20"/>
        </w:rPr>
        <w:t>diez</w:t>
      </w:r>
      <w:r w:rsidR="00EA355E" w:rsidRPr="00A90D8A">
        <w:rPr>
          <w:rFonts w:ascii="Lucida Sans Unicode" w:hAnsi="Lucida Sans Unicode" w:cs="Lucida Sans Unicode"/>
          <w:sz w:val="20"/>
          <w:szCs w:val="20"/>
        </w:rPr>
        <w:t xml:space="preserve"> de </w:t>
      </w:r>
      <w:r w:rsidR="00BC5223" w:rsidRPr="00A90D8A">
        <w:rPr>
          <w:rFonts w:ascii="Lucida Sans Unicode" w:hAnsi="Lucida Sans Unicode" w:cs="Lucida Sans Unicode"/>
          <w:sz w:val="20"/>
          <w:szCs w:val="20"/>
        </w:rPr>
        <w:t>septiembre.</w:t>
      </w:r>
    </w:p>
    <w:p w14:paraId="7E039708" w14:textId="77777777" w:rsidR="00CF696C" w:rsidRPr="00A90D8A" w:rsidRDefault="00CF696C" w:rsidP="006108B0">
      <w:pPr>
        <w:widowControl w:val="0"/>
        <w:pBdr>
          <w:top w:val="nil"/>
          <w:left w:val="nil"/>
          <w:bottom w:val="nil"/>
          <w:right w:val="nil"/>
          <w:between w:val="nil"/>
        </w:pBdr>
        <w:ind w:left="23" w:right="23"/>
        <w:jc w:val="both"/>
        <w:rPr>
          <w:rFonts w:ascii="Lucida Sans Unicode" w:hAnsi="Lucida Sans Unicode" w:cs="Lucida Sans Unicode"/>
          <w:b/>
          <w:color w:val="008080"/>
          <w:sz w:val="20"/>
          <w:szCs w:val="20"/>
        </w:rPr>
      </w:pPr>
    </w:p>
    <w:p w14:paraId="17344389" w14:textId="5433664D" w:rsidR="005100E8" w:rsidRPr="00A90D8A" w:rsidRDefault="004E3FB0" w:rsidP="005100E8">
      <w:pPr>
        <w:widowControl w:val="0"/>
        <w:pBdr>
          <w:top w:val="nil"/>
          <w:left w:val="nil"/>
          <w:bottom w:val="nil"/>
          <w:right w:val="nil"/>
          <w:between w:val="nil"/>
        </w:pBdr>
        <w:ind w:left="23" w:right="23"/>
        <w:jc w:val="both"/>
        <w:rPr>
          <w:rFonts w:ascii="Lucida Sans Unicode" w:hAnsi="Lucida Sans Unicode" w:cs="Lucida Sans Unicode"/>
          <w:b/>
          <w:bCs/>
          <w:sz w:val="20"/>
          <w:szCs w:val="20"/>
        </w:rPr>
      </w:pPr>
      <w:r w:rsidRPr="00A90D8A">
        <w:rPr>
          <w:rFonts w:ascii="Lucida Sans Unicode" w:hAnsi="Lucida Sans Unicode" w:cs="Lucida Sans Unicode"/>
          <w:b/>
          <w:color w:val="008080"/>
          <w:sz w:val="20"/>
          <w:szCs w:val="20"/>
        </w:rPr>
        <w:t>1</w:t>
      </w:r>
      <w:r w:rsidR="00F07A79" w:rsidRPr="00A90D8A">
        <w:rPr>
          <w:rFonts w:ascii="Lucida Sans Unicode" w:hAnsi="Lucida Sans Unicode" w:cs="Lucida Sans Unicode"/>
          <w:b/>
          <w:color w:val="008080"/>
          <w:sz w:val="20"/>
          <w:szCs w:val="20"/>
        </w:rPr>
        <w:t>4</w:t>
      </w:r>
      <w:r w:rsidR="00EA355E" w:rsidRPr="00A90D8A">
        <w:rPr>
          <w:rFonts w:ascii="Lucida Sans Unicode" w:hAnsi="Lucida Sans Unicode" w:cs="Lucida Sans Unicode"/>
          <w:b/>
          <w:color w:val="008080"/>
          <w:sz w:val="20"/>
          <w:szCs w:val="20"/>
        </w:rPr>
        <w:t xml:space="preserve">. </w:t>
      </w:r>
      <w:r w:rsidR="005100E8" w:rsidRPr="00A90D8A">
        <w:rPr>
          <w:rFonts w:ascii="Lucida Sans Unicode" w:hAnsi="Lucida Sans Unicode" w:cs="Lucida Sans Unicode"/>
          <w:b/>
          <w:color w:val="008080"/>
          <w:sz w:val="20"/>
          <w:szCs w:val="20"/>
        </w:rPr>
        <w:t>CONCLUSIÓN DEL PROCEDIMIENTO DE REVISIÓN DEL INFORME</w:t>
      </w:r>
      <w:r w:rsidR="005100E8" w:rsidRPr="00A90D8A">
        <w:rPr>
          <w:rFonts w:ascii="Lucida Sans Unicode" w:hAnsi="Lucida Sans Unicode" w:cs="Lucida Sans Unicode"/>
          <w:color w:val="008080"/>
          <w:sz w:val="20"/>
          <w:szCs w:val="20"/>
        </w:rPr>
        <w:t xml:space="preserve">. </w:t>
      </w:r>
      <w:r w:rsidR="005100E8" w:rsidRPr="00A90D8A">
        <w:rPr>
          <w:rFonts w:ascii="Lucida Sans Unicode" w:hAnsi="Lucida Sans Unicode" w:cs="Lucida Sans Unicode"/>
          <w:sz w:val="20"/>
          <w:szCs w:val="20"/>
        </w:rPr>
        <w:t xml:space="preserve">Una vez </w:t>
      </w:r>
      <w:r w:rsidR="005100E8" w:rsidRPr="00A90D8A">
        <w:rPr>
          <w:rFonts w:ascii="Lucida Sans Unicode" w:eastAsia="Courier New" w:hAnsi="Lucida Sans Unicode" w:cs="Lucida Sans Unicode"/>
          <w:sz w:val="20"/>
          <w:szCs w:val="20"/>
        </w:rPr>
        <w:t xml:space="preserve">que se </w:t>
      </w:r>
      <w:r w:rsidR="005100E8" w:rsidRPr="00A90D8A">
        <w:rPr>
          <w:rFonts w:ascii="Lucida Sans Unicode" w:hAnsi="Lucida Sans Unicode" w:cs="Lucida Sans Unicode"/>
          <w:sz w:val="20"/>
          <w:szCs w:val="20"/>
        </w:rPr>
        <w:t xml:space="preserve">desahogó el procedimiento </w:t>
      </w:r>
      <w:r w:rsidR="005100E8" w:rsidRPr="00A90D8A">
        <w:rPr>
          <w:rFonts w:ascii="Lucida Sans Unicode" w:eastAsia="Courier New" w:hAnsi="Lucida Sans Unicode" w:cs="Lucida Sans Unicode"/>
          <w:sz w:val="20"/>
          <w:szCs w:val="20"/>
        </w:rPr>
        <w:t xml:space="preserve">de </w:t>
      </w:r>
      <w:r w:rsidR="005100E8" w:rsidRPr="00A90D8A">
        <w:rPr>
          <w:rFonts w:ascii="Lucida Sans Unicode" w:hAnsi="Lucida Sans Unicode" w:cs="Lucida Sans Unicode"/>
          <w:sz w:val="20"/>
          <w:szCs w:val="20"/>
        </w:rPr>
        <w:t xml:space="preserve">revisión del informe anual del ejercicio dos mil veinticuatro, </w:t>
      </w:r>
      <w:r w:rsidR="005100E8" w:rsidRPr="00A90D8A">
        <w:rPr>
          <w:rFonts w:ascii="Lucida Sans Unicode" w:hAnsi="Lucida Sans Unicode" w:cs="Lucida Sans Unicode"/>
          <w:sz w:val="20"/>
          <w:szCs w:val="20"/>
        </w:rPr>
        <w:lastRenderedPageBreak/>
        <w:t xml:space="preserve">la Unidad </w:t>
      </w:r>
      <w:r w:rsidR="005100E8" w:rsidRPr="00A90D8A">
        <w:rPr>
          <w:rFonts w:ascii="Lucida Sans Unicode" w:eastAsia="Courier New" w:hAnsi="Lucida Sans Unicode" w:cs="Lucida Sans Unicode"/>
          <w:sz w:val="20"/>
          <w:szCs w:val="20"/>
        </w:rPr>
        <w:t xml:space="preserve">de </w:t>
      </w:r>
      <w:r w:rsidR="005100E8" w:rsidRPr="00A90D8A">
        <w:rPr>
          <w:rFonts w:ascii="Lucida Sans Unicode" w:hAnsi="Lucida Sans Unicode" w:cs="Lucida Sans Unicode"/>
          <w:sz w:val="20"/>
          <w:szCs w:val="20"/>
        </w:rPr>
        <w:t xml:space="preserve">Fiscalización </w:t>
      </w:r>
      <w:r w:rsidR="005100E8" w:rsidRPr="00A90D8A">
        <w:rPr>
          <w:rFonts w:ascii="Lucida Sans Unicode" w:eastAsia="Courier New" w:hAnsi="Lucida Sans Unicode" w:cs="Lucida Sans Unicode"/>
          <w:sz w:val="20"/>
          <w:szCs w:val="20"/>
        </w:rPr>
        <w:t xml:space="preserve">se </w:t>
      </w:r>
      <w:r w:rsidR="005100E8" w:rsidRPr="00A90D8A">
        <w:rPr>
          <w:rFonts w:ascii="Lucida Sans Unicode" w:hAnsi="Lucida Sans Unicode" w:cs="Lucida Sans Unicode"/>
          <w:sz w:val="20"/>
          <w:szCs w:val="20"/>
        </w:rPr>
        <w:t xml:space="preserve">avocó </w:t>
      </w:r>
      <w:r w:rsidR="005100E8" w:rsidRPr="00A90D8A">
        <w:rPr>
          <w:rFonts w:ascii="Lucida Sans Unicode" w:eastAsia="Times New Roman" w:hAnsi="Lucida Sans Unicode" w:cs="Lucida Sans Unicode"/>
          <w:sz w:val="20"/>
          <w:szCs w:val="20"/>
        </w:rPr>
        <w:t xml:space="preserve">a </w:t>
      </w:r>
      <w:r w:rsidR="005100E8" w:rsidRPr="00A90D8A">
        <w:rPr>
          <w:rFonts w:ascii="Lucida Sans Unicode" w:hAnsi="Lucida Sans Unicode" w:cs="Lucida Sans Unicode"/>
          <w:sz w:val="20"/>
          <w:szCs w:val="20"/>
        </w:rPr>
        <w:t xml:space="preserve">elaborar el dictamen consolidado respectivo, disponiendo de un plazo de veinte días hábiles para tal efecto, determinado mediante expediente identificado como </w:t>
      </w:r>
      <w:r w:rsidR="005100E8" w:rsidRPr="00A90D8A">
        <w:rPr>
          <w:rFonts w:ascii="Lucida Sans Unicode" w:hAnsi="Lucida Sans Unicode" w:cs="Lucida Sans Unicode"/>
          <w:b/>
          <w:bCs/>
          <w:sz w:val="20"/>
          <w:szCs w:val="20"/>
        </w:rPr>
        <w:t>UF/IAAP2024/005-2025.</w:t>
      </w:r>
    </w:p>
    <w:p w14:paraId="4B0FA8E9" w14:textId="77777777" w:rsidR="005100E8" w:rsidRPr="00A90D8A" w:rsidRDefault="005100E8" w:rsidP="005100E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32CFD570" w14:textId="1A62A196" w:rsidR="005100E8" w:rsidRPr="00A90D8A" w:rsidRDefault="005100E8" w:rsidP="005100E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Asimismo, mediante acuerdo identificado con clave alfanumérica </w:t>
      </w:r>
      <w:r w:rsidRPr="00A90D8A">
        <w:rPr>
          <w:rFonts w:ascii="Lucida Sans Unicode" w:hAnsi="Lucida Sans Unicode" w:cs="Lucida Sans Unicode"/>
          <w:b/>
          <w:bCs/>
          <w:sz w:val="20"/>
          <w:szCs w:val="20"/>
        </w:rPr>
        <w:t>ACU-UF/IAAP2024/005-2025</w:t>
      </w:r>
      <w:r w:rsidRPr="00A90D8A">
        <w:rPr>
          <w:rFonts w:ascii="Lucida Sans Unicode" w:hAnsi="Lucida Sans Unicode" w:cs="Lucida Sans Unicode"/>
          <w:sz w:val="20"/>
          <w:szCs w:val="20"/>
        </w:rPr>
        <w:t xml:space="preserve"> de fecha seis de octubre, el cual fue notificado a la agrupación mediante oficio </w:t>
      </w:r>
      <w:r w:rsidRPr="00A90D8A">
        <w:rPr>
          <w:rFonts w:ascii="Lucida Sans Unicode" w:hAnsi="Lucida Sans Unicode" w:cs="Lucida Sans Unicode"/>
          <w:b/>
          <w:bCs/>
          <w:sz w:val="20"/>
          <w:szCs w:val="20"/>
        </w:rPr>
        <w:t>159/2025</w:t>
      </w:r>
      <w:r w:rsidRPr="00A90D8A">
        <w:rPr>
          <w:rFonts w:ascii="Lucida Sans Unicode" w:hAnsi="Lucida Sans Unicode" w:cs="Lucida Sans Unicode"/>
          <w:sz w:val="20"/>
          <w:szCs w:val="20"/>
        </w:rPr>
        <w:t xml:space="preserve"> de la Unidad de Fiscalización, le fue notificado a la agrupación política la conclusión del procedimiento de revisión del informe anual dos mil veinticuatro sobre el origen y destino de los recursos que reciba por cualquier modalidad de financiamiento.</w:t>
      </w:r>
    </w:p>
    <w:p w14:paraId="2571BB89" w14:textId="6A3C034D" w:rsidR="005100E8" w:rsidRPr="00A90D8A" w:rsidRDefault="005100E8" w:rsidP="00BC5223">
      <w:pPr>
        <w:widowControl w:val="0"/>
        <w:pBdr>
          <w:top w:val="nil"/>
          <w:left w:val="nil"/>
          <w:bottom w:val="nil"/>
          <w:right w:val="nil"/>
          <w:between w:val="nil"/>
        </w:pBdr>
        <w:ind w:left="23" w:right="23"/>
        <w:jc w:val="both"/>
        <w:rPr>
          <w:rFonts w:ascii="Lucida Sans Unicode" w:hAnsi="Lucida Sans Unicode" w:cs="Lucida Sans Unicode"/>
          <w:b/>
          <w:color w:val="008080"/>
          <w:sz w:val="20"/>
          <w:szCs w:val="20"/>
        </w:rPr>
      </w:pPr>
    </w:p>
    <w:p w14:paraId="1F71201B" w14:textId="393817AF" w:rsidR="00BC5223" w:rsidRPr="00A90D8A" w:rsidRDefault="005100E8" w:rsidP="00BC5223">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b/>
          <w:color w:val="006666"/>
          <w:sz w:val="20"/>
          <w:szCs w:val="20"/>
        </w:rPr>
        <w:t>1</w:t>
      </w:r>
      <w:r w:rsidR="00F07A79" w:rsidRPr="00A90D8A">
        <w:rPr>
          <w:rFonts w:ascii="Lucida Sans Unicode" w:hAnsi="Lucida Sans Unicode" w:cs="Lucida Sans Unicode"/>
          <w:b/>
          <w:color w:val="006666"/>
          <w:sz w:val="20"/>
          <w:szCs w:val="20"/>
        </w:rPr>
        <w:t>5</w:t>
      </w:r>
      <w:r w:rsidRPr="00A90D8A">
        <w:rPr>
          <w:rFonts w:ascii="Lucida Sans Unicode" w:hAnsi="Lucida Sans Unicode" w:cs="Lucida Sans Unicode"/>
          <w:b/>
          <w:color w:val="006666"/>
          <w:sz w:val="20"/>
          <w:szCs w:val="20"/>
        </w:rPr>
        <w:t xml:space="preserve">. </w:t>
      </w:r>
      <w:r w:rsidR="00FC0750" w:rsidRPr="00A90D8A">
        <w:rPr>
          <w:rFonts w:ascii="Lucida Sans Unicode" w:hAnsi="Lucida Sans Unicode" w:cs="Lucida Sans Unicode"/>
          <w:b/>
          <w:color w:val="006666"/>
          <w:sz w:val="20"/>
          <w:szCs w:val="20"/>
        </w:rPr>
        <w:t>ACLARACIONES O RECTIFICACIONES</w:t>
      </w:r>
      <w:r w:rsidR="00256749" w:rsidRPr="00A90D8A">
        <w:rPr>
          <w:rFonts w:ascii="Lucida Sans Unicode" w:hAnsi="Lucida Sans Unicode" w:cs="Lucida Sans Unicode"/>
          <w:b/>
          <w:color w:val="006666"/>
          <w:sz w:val="20"/>
          <w:szCs w:val="20"/>
        </w:rPr>
        <w:t>.</w:t>
      </w:r>
      <w:r w:rsidR="00256749" w:rsidRPr="00A90D8A">
        <w:rPr>
          <w:rFonts w:ascii="Lucida Sans Unicode" w:hAnsi="Lucida Sans Unicode" w:cs="Lucida Sans Unicode"/>
          <w:color w:val="006666"/>
          <w:sz w:val="20"/>
          <w:szCs w:val="20"/>
        </w:rPr>
        <w:t xml:space="preserve"> </w:t>
      </w:r>
      <w:r w:rsidR="00BC5223" w:rsidRPr="00A90D8A">
        <w:rPr>
          <w:rFonts w:ascii="Lucida Sans Unicode" w:hAnsi="Lucida Sans Unicode" w:cs="Lucida Sans Unicode"/>
          <w:sz w:val="20"/>
          <w:szCs w:val="20"/>
        </w:rPr>
        <w:t>Los días nueve y diez de octubre</w:t>
      </w:r>
      <w:r w:rsidR="00256749" w:rsidRPr="00A90D8A">
        <w:rPr>
          <w:rFonts w:ascii="Lucida Sans Unicode" w:hAnsi="Lucida Sans Unicode" w:cs="Lucida Sans Unicode"/>
          <w:sz w:val="20"/>
          <w:szCs w:val="20"/>
        </w:rPr>
        <w:t>, mediante escrito</w:t>
      </w:r>
      <w:r w:rsidR="00BC5223" w:rsidRPr="00A90D8A">
        <w:rPr>
          <w:rFonts w:ascii="Lucida Sans Unicode" w:hAnsi="Lucida Sans Unicode" w:cs="Lucida Sans Unicode"/>
          <w:sz w:val="20"/>
          <w:szCs w:val="20"/>
        </w:rPr>
        <w:t>s</w:t>
      </w:r>
      <w:r w:rsidR="00256749" w:rsidRPr="00A90D8A">
        <w:rPr>
          <w:rFonts w:ascii="Lucida Sans Unicode" w:hAnsi="Lucida Sans Unicode" w:cs="Lucida Sans Unicode"/>
          <w:sz w:val="20"/>
          <w:szCs w:val="20"/>
        </w:rPr>
        <w:t xml:space="preserve"> a </w:t>
      </w:r>
      <w:r w:rsidR="00BC5223" w:rsidRPr="00A90D8A">
        <w:rPr>
          <w:rFonts w:ascii="Lucida Sans Unicode" w:hAnsi="Lucida Sans Unicode" w:cs="Lucida Sans Unicode"/>
          <w:sz w:val="20"/>
          <w:szCs w:val="20"/>
        </w:rPr>
        <w:t xml:space="preserve">los </w:t>
      </w:r>
      <w:r w:rsidR="00256749" w:rsidRPr="00A90D8A">
        <w:rPr>
          <w:rFonts w:ascii="Lucida Sans Unicode" w:hAnsi="Lucida Sans Unicode" w:cs="Lucida Sans Unicode"/>
          <w:sz w:val="20"/>
          <w:szCs w:val="20"/>
        </w:rPr>
        <w:t>que le</w:t>
      </w:r>
      <w:r w:rsidR="00BC5223" w:rsidRPr="00A90D8A">
        <w:rPr>
          <w:rFonts w:ascii="Lucida Sans Unicode" w:hAnsi="Lucida Sans Unicode" w:cs="Lucida Sans Unicode"/>
          <w:sz w:val="20"/>
          <w:szCs w:val="20"/>
        </w:rPr>
        <w:t>s</w:t>
      </w:r>
      <w:r w:rsidR="00256749" w:rsidRPr="00A90D8A">
        <w:rPr>
          <w:rFonts w:ascii="Lucida Sans Unicode" w:hAnsi="Lucida Sans Unicode" w:cs="Lucida Sans Unicode"/>
          <w:sz w:val="20"/>
          <w:szCs w:val="20"/>
        </w:rPr>
        <w:t xml:space="preserve"> correspond</w:t>
      </w:r>
      <w:r w:rsidR="00D66AD2" w:rsidRPr="00A90D8A">
        <w:rPr>
          <w:rFonts w:ascii="Lucida Sans Unicode" w:hAnsi="Lucida Sans Unicode" w:cs="Lucida Sans Unicode"/>
          <w:sz w:val="20"/>
          <w:szCs w:val="20"/>
        </w:rPr>
        <w:t>ieron los</w:t>
      </w:r>
      <w:r w:rsidR="00256749" w:rsidRPr="00A90D8A">
        <w:rPr>
          <w:rFonts w:ascii="Lucida Sans Unicode" w:hAnsi="Lucida Sans Unicode" w:cs="Lucida Sans Unicode"/>
          <w:sz w:val="20"/>
          <w:szCs w:val="20"/>
        </w:rPr>
        <w:t xml:space="preserve"> número</w:t>
      </w:r>
      <w:r w:rsidR="00CD7FA5" w:rsidRPr="00A90D8A">
        <w:rPr>
          <w:rFonts w:ascii="Lucida Sans Unicode" w:hAnsi="Lucida Sans Unicode" w:cs="Lucida Sans Unicode"/>
          <w:sz w:val="20"/>
          <w:szCs w:val="20"/>
        </w:rPr>
        <w:t>s</w:t>
      </w:r>
      <w:r w:rsidR="00256749" w:rsidRPr="00A90D8A">
        <w:rPr>
          <w:rFonts w:ascii="Lucida Sans Unicode" w:hAnsi="Lucida Sans Unicode" w:cs="Lucida Sans Unicode"/>
          <w:sz w:val="20"/>
          <w:szCs w:val="20"/>
        </w:rPr>
        <w:t xml:space="preserve"> de </w:t>
      </w:r>
      <w:r w:rsidR="00256749" w:rsidRPr="00A90D8A">
        <w:rPr>
          <w:rFonts w:ascii="Lucida Sans Unicode" w:hAnsi="Lucida Sans Unicode" w:cs="Lucida Sans Unicode"/>
          <w:b/>
          <w:bCs/>
          <w:sz w:val="20"/>
          <w:szCs w:val="20"/>
        </w:rPr>
        <w:t>folio 0</w:t>
      </w:r>
      <w:r w:rsidR="00BC5223" w:rsidRPr="00A90D8A">
        <w:rPr>
          <w:rFonts w:ascii="Lucida Sans Unicode" w:hAnsi="Lucida Sans Unicode" w:cs="Lucida Sans Unicode"/>
          <w:b/>
          <w:bCs/>
          <w:sz w:val="20"/>
          <w:szCs w:val="20"/>
        </w:rPr>
        <w:t>1605 y 01617</w:t>
      </w:r>
      <w:r w:rsidR="00256749" w:rsidRPr="00A90D8A">
        <w:rPr>
          <w:rFonts w:ascii="Lucida Sans Unicode" w:hAnsi="Lucida Sans Unicode" w:cs="Lucida Sans Unicode"/>
          <w:sz w:val="20"/>
          <w:szCs w:val="20"/>
        </w:rPr>
        <w:t xml:space="preserve"> de </w:t>
      </w:r>
      <w:r w:rsidR="00F50B62" w:rsidRPr="00A90D8A">
        <w:rPr>
          <w:rFonts w:ascii="Lucida Sans Unicode" w:hAnsi="Lucida Sans Unicode" w:cs="Lucida Sans Unicode"/>
          <w:sz w:val="20"/>
          <w:szCs w:val="20"/>
        </w:rPr>
        <w:t>la</w:t>
      </w:r>
      <w:r w:rsidR="00CD509A" w:rsidRPr="00A90D8A">
        <w:rPr>
          <w:rFonts w:ascii="Lucida Sans Unicode" w:hAnsi="Lucida Sans Unicode" w:cs="Lucida Sans Unicode"/>
          <w:sz w:val="20"/>
          <w:szCs w:val="20"/>
        </w:rPr>
        <w:t xml:space="preserve"> </w:t>
      </w:r>
      <w:r w:rsidR="00256749" w:rsidRPr="00A90D8A">
        <w:rPr>
          <w:rFonts w:ascii="Lucida Sans Unicode" w:hAnsi="Lucida Sans Unicode" w:cs="Lucida Sans Unicode"/>
          <w:sz w:val="20"/>
          <w:szCs w:val="20"/>
        </w:rPr>
        <w:t xml:space="preserve">Oficialía de Partes de este Instituto Electoral, </w:t>
      </w:r>
      <w:r w:rsidR="00F335A9" w:rsidRPr="00A90D8A">
        <w:rPr>
          <w:rFonts w:ascii="Lucida Sans Unicode" w:hAnsi="Lucida Sans Unicode" w:cs="Lucida Sans Unicode"/>
          <w:sz w:val="20"/>
          <w:szCs w:val="20"/>
        </w:rPr>
        <w:t xml:space="preserve">respectivamente, </w:t>
      </w:r>
      <w:r w:rsidR="00256749" w:rsidRPr="00A90D8A">
        <w:rPr>
          <w:rFonts w:ascii="Lucida Sans Unicode" w:hAnsi="Lucida Sans Unicode" w:cs="Lucida Sans Unicode"/>
          <w:sz w:val="20"/>
          <w:szCs w:val="20"/>
        </w:rPr>
        <w:t>el maestro José Tomás Figueroa Padilla, en su calidad de presidente de la agrupación política estatal,</w:t>
      </w:r>
      <w:r w:rsidR="00256749" w:rsidRPr="00A90D8A">
        <w:rPr>
          <w:rFonts w:ascii="Lucida Sans Unicode" w:hAnsi="Lucida Sans Unicode" w:cs="Lucida Sans Unicode"/>
          <w:color w:val="008080"/>
          <w:sz w:val="20"/>
          <w:szCs w:val="20"/>
        </w:rPr>
        <w:t xml:space="preserve"> </w:t>
      </w:r>
      <w:r w:rsidR="00BC5223" w:rsidRPr="00A90D8A">
        <w:rPr>
          <w:rFonts w:ascii="Lucida Sans Unicode" w:hAnsi="Lucida Sans Unicode" w:cs="Lucida Sans Unicode"/>
          <w:sz w:val="20"/>
          <w:szCs w:val="20"/>
        </w:rPr>
        <w:t xml:space="preserve">presentó las aclaraciones y/o rectificaciones </w:t>
      </w:r>
      <w:r w:rsidR="00BC5223" w:rsidRPr="00A90D8A">
        <w:rPr>
          <w:rFonts w:ascii="Lucida Sans Unicode" w:eastAsia="Courier New" w:hAnsi="Lucida Sans Unicode" w:cs="Lucida Sans Unicode"/>
          <w:sz w:val="20"/>
          <w:szCs w:val="20"/>
        </w:rPr>
        <w:t xml:space="preserve">que </w:t>
      </w:r>
      <w:r w:rsidR="00BC5223" w:rsidRPr="00A90D8A">
        <w:rPr>
          <w:rFonts w:ascii="Lucida Sans Unicode" w:hAnsi="Lucida Sans Unicode" w:cs="Lucida Sans Unicode"/>
          <w:sz w:val="20"/>
          <w:szCs w:val="20"/>
        </w:rPr>
        <w:t xml:space="preserve">estimó pertinentes para subsanar los errores </w:t>
      </w:r>
      <w:r w:rsidR="00BC5223" w:rsidRPr="00A90D8A">
        <w:rPr>
          <w:rFonts w:ascii="Lucida Sans Unicode" w:eastAsia="Courier New" w:hAnsi="Lucida Sans Unicode" w:cs="Lucida Sans Unicode"/>
          <w:sz w:val="20"/>
          <w:szCs w:val="20"/>
        </w:rPr>
        <w:t xml:space="preserve">u </w:t>
      </w:r>
      <w:r w:rsidR="00BC5223" w:rsidRPr="00A90D8A">
        <w:rPr>
          <w:rFonts w:ascii="Lucida Sans Unicode" w:hAnsi="Lucida Sans Unicode" w:cs="Lucida Sans Unicode"/>
          <w:sz w:val="20"/>
          <w:szCs w:val="20"/>
        </w:rPr>
        <w:t xml:space="preserve">omisiones técnicas </w:t>
      </w:r>
      <w:r w:rsidR="00BC5223" w:rsidRPr="00A90D8A">
        <w:rPr>
          <w:rFonts w:ascii="Lucida Sans Unicode" w:eastAsia="Courier New" w:hAnsi="Lucida Sans Unicode" w:cs="Lucida Sans Unicode"/>
          <w:sz w:val="20"/>
          <w:szCs w:val="20"/>
        </w:rPr>
        <w:t xml:space="preserve">en que </w:t>
      </w:r>
      <w:r w:rsidR="00BC5223" w:rsidRPr="00A90D8A">
        <w:rPr>
          <w:rFonts w:ascii="Lucida Sans Unicode" w:hAnsi="Lucida Sans Unicode" w:cs="Lucida Sans Unicode"/>
          <w:sz w:val="20"/>
          <w:szCs w:val="20"/>
        </w:rPr>
        <w:t xml:space="preserve">incurrió. </w:t>
      </w:r>
    </w:p>
    <w:p w14:paraId="51E97A2F" w14:textId="77777777" w:rsidR="00BC5223" w:rsidRPr="00A90D8A" w:rsidRDefault="00BC5223" w:rsidP="00BC5223">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50136C4" w14:textId="77777777" w:rsidR="00BC5223" w:rsidRPr="00A90D8A" w:rsidRDefault="00BC5223" w:rsidP="00BC5223">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La Unidad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Fiscalización analizó las respuestas </w:t>
      </w:r>
      <w:r w:rsidRPr="00A90D8A">
        <w:rPr>
          <w:rFonts w:ascii="Lucida Sans Unicode" w:eastAsia="Courier New" w:hAnsi="Lucida Sans Unicode" w:cs="Lucida Sans Unicode"/>
          <w:sz w:val="20"/>
          <w:szCs w:val="20"/>
        </w:rPr>
        <w:t xml:space="preserve">e </w:t>
      </w:r>
      <w:r w:rsidRPr="00A90D8A">
        <w:rPr>
          <w:rFonts w:ascii="Lucida Sans Unicode" w:hAnsi="Lucida Sans Unicode" w:cs="Lucida Sans Unicode"/>
          <w:sz w:val="20"/>
          <w:szCs w:val="20"/>
        </w:rPr>
        <w:t>información complementaria proporcionada por la agrupación política, para establecer la situación final de las observaciones determinadas</w:t>
      </w:r>
      <w:r w:rsidRPr="00A90D8A">
        <w:rPr>
          <w:rFonts w:ascii="Lucida Sans Unicode" w:eastAsia="Courier New" w:hAnsi="Lucida Sans Unicode" w:cs="Lucida Sans Unicode"/>
          <w:sz w:val="20"/>
          <w:szCs w:val="20"/>
        </w:rPr>
        <w:t xml:space="preserve">. </w:t>
      </w:r>
    </w:p>
    <w:p w14:paraId="51E46CDD" w14:textId="77777777" w:rsidR="00BC5223" w:rsidRPr="00A90D8A" w:rsidRDefault="00BC5223"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66BB0B2A" w14:textId="45115F93" w:rsidR="002858E4" w:rsidRPr="00A90D8A" w:rsidRDefault="002858E4" w:rsidP="005100E8">
      <w:pPr>
        <w:widowControl w:val="0"/>
        <w:pBdr>
          <w:top w:val="nil"/>
          <w:left w:val="nil"/>
          <w:bottom w:val="nil"/>
          <w:right w:val="nil"/>
          <w:between w:val="nil"/>
        </w:pBdr>
        <w:ind w:left="23" w:right="23"/>
        <w:jc w:val="both"/>
        <w:rPr>
          <w:rFonts w:ascii="Lucida Sans Unicode" w:hAnsi="Lucida Sans Unicode" w:cs="Lucida Sans Unicode"/>
          <w:bCs/>
          <w:sz w:val="20"/>
          <w:szCs w:val="20"/>
        </w:rPr>
      </w:pPr>
      <w:r w:rsidRPr="00A90D8A">
        <w:rPr>
          <w:rFonts w:ascii="Lucida Sans Unicode" w:hAnsi="Lucida Sans Unicode" w:cs="Lucida Sans Unicode"/>
          <w:b/>
          <w:color w:val="006666"/>
          <w:sz w:val="20"/>
          <w:szCs w:val="20"/>
        </w:rPr>
        <w:t>1</w:t>
      </w:r>
      <w:r w:rsidR="00F07A79" w:rsidRPr="00A90D8A">
        <w:rPr>
          <w:rFonts w:ascii="Lucida Sans Unicode" w:hAnsi="Lucida Sans Unicode" w:cs="Lucida Sans Unicode"/>
          <w:b/>
          <w:color w:val="006666"/>
          <w:sz w:val="20"/>
          <w:szCs w:val="20"/>
        </w:rPr>
        <w:t>6</w:t>
      </w:r>
      <w:r w:rsidRPr="00A90D8A">
        <w:rPr>
          <w:rFonts w:ascii="Lucida Sans Unicode" w:hAnsi="Lucida Sans Unicode" w:cs="Lucida Sans Unicode"/>
          <w:b/>
          <w:color w:val="006666"/>
          <w:sz w:val="20"/>
          <w:szCs w:val="20"/>
        </w:rPr>
        <w:t xml:space="preserve">. CONCLUSIÓN Y REMISIÓN DEL DICTAMEN CONSOLIDADO. </w:t>
      </w:r>
      <w:r w:rsidRPr="00A90D8A">
        <w:rPr>
          <w:rFonts w:ascii="Lucida Sans Unicode" w:hAnsi="Lucida Sans Unicode" w:cs="Lucida Sans Unicode"/>
          <w:bCs/>
          <w:sz w:val="20"/>
          <w:szCs w:val="20"/>
        </w:rPr>
        <w:t xml:space="preserve">El diez de octubre, la Unidad de Fiscalización culminó con la elaboración del dictamen consolidado respectivo y en misma data, fue remitido a la Secretaría Ejecutiva para ser presentado al Consejo General. </w:t>
      </w:r>
    </w:p>
    <w:p w14:paraId="5F26B21E" w14:textId="77777777" w:rsidR="00CF696C" w:rsidRPr="00A90D8A" w:rsidRDefault="00CF696C" w:rsidP="006108B0">
      <w:pPr>
        <w:widowControl w:val="0"/>
        <w:pBdr>
          <w:top w:val="nil"/>
          <w:left w:val="nil"/>
          <w:bottom w:val="nil"/>
          <w:right w:val="nil"/>
          <w:between w:val="nil"/>
        </w:pBdr>
        <w:ind w:left="23" w:right="23"/>
        <w:jc w:val="both"/>
        <w:rPr>
          <w:rFonts w:ascii="Lucida Sans Unicode" w:hAnsi="Lucida Sans Unicode" w:cs="Lucida Sans Unicode"/>
          <w:b/>
          <w:color w:val="008080"/>
          <w:sz w:val="20"/>
          <w:szCs w:val="20"/>
        </w:rPr>
      </w:pPr>
    </w:p>
    <w:p w14:paraId="62C67117" w14:textId="13F6E44D" w:rsidR="002858E4" w:rsidRPr="00A90D8A" w:rsidRDefault="002858E4" w:rsidP="002858E4">
      <w:pPr>
        <w:widowControl w:val="0"/>
        <w:pBdr>
          <w:top w:val="nil"/>
          <w:left w:val="nil"/>
          <w:bottom w:val="nil"/>
          <w:right w:val="nil"/>
          <w:between w:val="nil"/>
        </w:pBdr>
        <w:ind w:left="23" w:right="23"/>
        <w:jc w:val="both"/>
        <w:rPr>
          <w:rFonts w:ascii="Lucida Sans Unicode" w:eastAsia="Courier New" w:hAnsi="Lucida Sans Unicode" w:cs="Lucida Sans Unicode"/>
          <w:bCs/>
          <w:sz w:val="20"/>
          <w:szCs w:val="20"/>
        </w:rPr>
      </w:pPr>
      <w:r w:rsidRPr="00A90D8A">
        <w:rPr>
          <w:rFonts w:ascii="Lucida Sans Unicode" w:eastAsia="Courier New" w:hAnsi="Lucida Sans Unicode" w:cs="Lucida Sans Unicode"/>
          <w:b/>
          <w:color w:val="008080"/>
          <w:sz w:val="20"/>
          <w:szCs w:val="20"/>
        </w:rPr>
        <w:t>1</w:t>
      </w:r>
      <w:r w:rsidR="00F07A79" w:rsidRPr="00A90D8A">
        <w:rPr>
          <w:rFonts w:ascii="Lucida Sans Unicode" w:eastAsia="Courier New" w:hAnsi="Lucida Sans Unicode" w:cs="Lucida Sans Unicode"/>
          <w:b/>
          <w:color w:val="008080"/>
          <w:sz w:val="20"/>
          <w:szCs w:val="20"/>
        </w:rPr>
        <w:t>7</w:t>
      </w:r>
      <w:r w:rsidRPr="00A90D8A">
        <w:rPr>
          <w:rFonts w:ascii="Lucida Sans Unicode" w:eastAsia="Courier New" w:hAnsi="Lucida Sans Unicode" w:cs="Lucida Sans Unicode"/>
          <w:b/>
          <w:color w:val="008080"/>
          <w:sz w:val="20"/>
          <w:szCs w:val="20"/>
        </w:rPr>
        <w:t xml:space="preserve">. PRESENTACIÓN DEL DICTAMEN CONSOLIDADO. </w:t>
      </w:r>
      <w:r w:rsidRPr="00A90D8A">
        <w:rPr>
          <w:rFonts w:ascii="Lucida Sans Unicode" w:eastAsia="Courier New" w:hAnsi="Lucida Sans Unicode" w:cs="Lucida Sans Unicode"/>
          <w:bCs/>
          <w:sz w:val="20"/>
          <w:szCs w:val="20"/>
        </w:rPr>
        <w:t>El quince de octubre</w:t>
      </w:r>
      <w:r w:rsidR="00D55E88" w:rsidRPr="00A90D8A">
        <w:rPr>
          <w:rFonts w:ascii="Lucida Sans Unicode" w:eastAsia="Courier New" w:hAnsi="Lucida Sans Unicode" w:cs="Lucida Sans Unicode"/>
          <w:bCs/>
          <w:sz w:val="20"/>
          <w:szCs w:val="20"/>
        </w:rPr>
        <w:t>,</w:t>
      </w:r>
      <w:r w:rsidRPr="00A90D8A">
        <w:rPr>
          <w:rFonts w:ascii="Lucida Sans Unicode" w:eastAsia="Courier New" w:hAnsi="Lucida Sans Unicode" w:cs="Lucida Sans Unicode"/>
          <w:bCs/>
          <w:sz w:val="20"/>
          <w:szCs w:val="20"/>
        </w:rPr>
        <w:t xml:space="preserve"> la Secretaría Ejecutiva, remitió al Consejo General de este Instituto, para su consideración, el dictamen consolidado respecto al resultado de la revisión al informe anual dos mil </w:t>
      </w:r>
      <w:r w:rsidR="00EA47A5" w:rsidRPr="00A90D8A">
        <w:rPr>
          <w:rFonts w:ascii="Lucida Sans Unicode" w:eastAsia="Courier New" w:hAnsi="Lucida Sans Unicode" w:cs="Lucida Sans Unicode"/>
          <w:bCs/>
          <w:sz w:val="20"/>
          <w:szCs w:val="20"/>
        </w:rPr>
        <w:t>veinticuatro</w:t>
      </w:r>
      <w:r w:rsidRPr="00A90D8A">
        <w:rPr>
          <w:rFonts w:ascii="Lucida Sans Unicode" w:eastAsia="Courier New" w:hAnsi="Lucida Sans Unicode" w:cs="Lucida Sans Unicode"/>
          <w:bCs/>
          <w:sz w:val="20"/>
          <w:szCs w:val="20"/>
        </w:rPr>
        <w:t>.</w:t>
      </w:r>
    </w:p>
    <w:p w14:paraId="6435BA3E" w14:textId="77777777" w:rsidR="003A4EF1" w:rsidRPr="00A90D8A" w:rsidRDefault="003A4EF1" w:rsidP="006108B0">
      <w:pPr>
        <w:widowControl w:val="0"/>
        <w:pBdr>
          <w:top w:val="nil"/>
          <w:left w:val="nil"/>
          <w:bottom w:val="nil"/>
          <w:right w:val="nil"/>
          <w:between w:val="nil"/>
        </w:pBdr>
        <w:ind w:left="23" w:right="23"/>
        <w:jc w:val="both"/>
        <w:rPr>
          <w:rFonts w:ascii="Lucida Sans Unicode" w:hAnsi="Lucida Sans Unicode" w:cs="Lucida Sans Unicode"/>
          <w:b/>
          <w:color w:val="008080"/>
          <w:sz w:val="20"/>
          <w:szCs w:val="20"/>
        </w:rPr>
      </w:pPr>
    </w:p>
    <w:p w14:paraId="3CDF602B" w14:textId="6E156170" w:rsidR="002858E4" w:rsidRPr="00A90D8A" w:rsidRDefault="007D07DD" w:rsidP="002858E4">
      <w:pPr>
        <w:widowControl w:val="0"/>
        <w:pBdr>
          <w:top w:val="nil"/>
          <w:left w:val="nil"/>
          <w:bottom w:val="nil"/>
          <w:right w:val="nil"/>
          <w:between w:val="nil"/>
        </w:pBdr>
        <w:ind w:left="23" w:right="23"/>
        <w:jc w:val="both"/>
        <w:rPr>
          <w:rFonts w:ascii="Lucida Sans Unicode" w:hAnsi="Lucida Sans Unicode" w:cs="Lucida Sans Unicode"/>
          <w:bCs/>
          <w:sz w:val="20"/>
          <w:szCs w:val="20"/>
        </w:rPr>
      </w:pPr>
      <w:r w:rsidRPr="00A90D8A">
        <w:rPr>
          <w:rFonts w:ascii="Lucida Sans Unicode" w:hAnsi="Lucida Sans Unicode" w:cs="Lucida Sans Unicode"/>
          <w:b/>
          <w:color w:val="008080"/>
          <w:sz w:val="20"/>
          <w:szCs w:val="20"/>
        </w:rPr>
        <w:t>1</w:t>
      </w:r>
      <w:r w:rsidR="00F07A79" w:rsidRPr="00A90D8A">
        <w:rPr>
          <w:rFonts w:ascii="Lucida Sans Unicode" w:hAnsi="Lucida Sans Unicode" w:cs="Lucida Sans Unicode"/>
          <w:b/>
          <w:color w:val="008080"/>
          <w:sz w:val="20"/>
          <w:szCs w:val="20"/>
        </w:rPr>
        <w:t>8</w:t>
      </w:r>
      <w:r w:rsidR="00EA355E" w:rsidRPr="00A90D8A">
        <w:rPr>
          <w:rFonts w:ascii="Lucida Sans Unicode" w:hAnsi="Lucida Sans Unicode" w:cs="Lucida Sans Unicode"/>
          <w:b/>
          <w:color w:val="008080"/>
          <w:sz w:val="20"/>
          <w:szCs w:val="20"/>
        </w:rPr>
        <w:t xml:space="preserve">. </w:t>
      </w:r>
      <w:r w:rsidR="006D5C94" w:rsidRPr="00A90D8A">
        <w:rPr>
          <w:rFonts w:ascii="Lucida Sans Unicode" w:hAnsi="Lucida Sans Unicode" w:cs="Lucida Sans Unicode"/>
          <w:b/>
          <w:color w:val="008080"/>
          <w:sz w:val="20"/>
          <w:szCs w:val="20"/>
        </w:rPr>
        <w:t>RESPUESTA POR PARTE DEL SERVICIO DE ADMINISTRACIÓN TRIBUTARIA (SAT) AL OFICIO 0916/2025 DE SECRETAR</w:t>
      </w:r>
      <w:r w:rsidR="00EB0094" w:rsidRPr="00A90D8A">
        <w:rPr>
          <w:rFonts w:ascii="Lucida Sans Unicode" w:hAnsi="Lucida Sans Unicode" w:cs="Lucida Sans Unicode"/>
          <w:b/>
          <w:color w:val="008080"/>
          <w:sz w:val="20"/>
          <w:szCs w:val="20"/>
        </w:rPr>
        <w:t>Í</w:t>
      </w:r>
      <w:r w:rsidR="006D5C94" w:rsidRPr="00A90D8A">
        <w:rPr>
          <w:rFonts w:ascii="Lucida Sans Unicode" w:hAnsi="Lucida Sans Unicode" w:cs="Lucida Sans Unicode"/>
          <w:b/>
          <w:color w:val="008080"/>
          <w:sz w:val="20"/>
          <w:szCs w:val="20"/>
        </w:rPr>
        <w:t>A EJECUTIVA.</w:t>
      </w:r>
      <w:r w:rsidR="006D5C94" w:rsidRPr="00A90D8A">
        <w:rPr>
          <w:rFonts w:ascii="Lucida Sans Unicode" w:hAnsi="Lucida Sans Unicode" w:cs="Lucida Sans Unicode"/>
          <w:b/>
          <w:sz w:val="20"/>
          <w:szCs w:val="20"/>
        </w:rPr>
        <w:t xml:space="preserve"> </w:t>
      </w:r>
      <w:r w:rsidR="002858E4" w:rsidRPr="00A90D8A">
        <w:rPr>
          <w:rFonts w:ascii="Lucida Sans Unicode" w:hAnsi="Lucida Sans Unicode" w:cs="Lucida Sans Unicode"/>
          <w:bCs/>
          <w:sz w:val="20"/>
          <w:szCs w:val="20"/>
        </w:rPr>
        <w:t xml:space="preserve">Con fecha tres de noviembre, a través de la Oficialía de Partes de este organismo electoral, se recibió el oficio 700 32 00 01 00 2025 5556 remitido por el SAT y registrado con número folio </w:t>
      </w:r>
      <w:r w:rsidR="002858E4" w:rsidRPr="00A90D8A">
        <w:rPr>
          <w:rFonts w:ascii="Lucida Sans Unicode" w:hAnsi="Lucida Sans Unicode" w:cs="Lucida Sans Unicode"/>
          <w:b/>
          <w:bCs/>
          <w:sz w:val="20"/>
          <w:szCs w:val="20"/>
        </w:rPr>
        <w:t>01758</w:t>
      </w:r>
      <w:r w:rsidR="002858E4" w:rsidRPr="00A90D8A">
        <w:rPr>
          <w:rFonts w:ascii="Lucida Sans Unicode" w:hAnsi="Lucida Sans Unicode" w:cs="Lucida Sans Unicode"/>
          <w:bCs/>
          <w:sz w:val="20"/>
          <w:szCs w:val="20"/>
        </w:rPr>
        <w:t xml:space="preserve">, mediante el cual da respuesta a </w:t>
      </w:r>
      <w:r w:rsidR="002858E4" w:rsidRPr="00A90D8A">
        <w:rPr>
          <w:rFonts w:ascii="Lucida Sans Unicode" w:hAnsi="Lucida Sans Unicode" w:cs="Lucida Sans Unicode"/>
          <w:bCs/>
          <w:sz w:val="20"/>
          <w:szCs w:val="20"/>
        </w:rPr>
        <w:lastRenderedPageBreak/>
        <w:t xml:space="preserve">la solicitud realizada en el oficio </w:t>
      </w:r>
      <w:r w:rsidR="002858E4" w:rsidRPr="00A90D8A">
        <w:rPr>
          <w:rFonts w:ascii="Lucida Sans Unicode" w:hAnsi="Lucida Sans Unicode" w:cs="Lucida Sans Unicode"/>
          <w:b/>
          <w:bCs/>
          <w:sz w:val="20"/>
          <w:szCs w:val="20"/>
        </w:rPr>
        <w:t>0916/2025</w:t>
      </w:r>
      <w:r w:rsidR="002858E4" w:rsidRPr="00A90D8A">
        <w:rPr>
          <w:rFonts w:ascii="Lucida Sans Unicode" w:hAnsi="Lucida Sans Unicode" w:cs="Lucida Sans Unicode"/>
          <w:bCs/>
          <w:sz w:val="20"/>
          <w:szCs w:val="20"/>
        </w:rPr>
        <w:t xml:space="preserve"> referido en el punto </w:t>
      </w:r>
      <w:r w:rsidR="002858E4" w:rsidRPr="00A90D8A">
        <w:rPr>
          <w:rFonts w:ascii="Lucida Sans Unicode" w:hAnsi="Lucida Sans Unicode" w:cs="Lucida Sans Unicode"/>
          <w:b/>
          <w:bCs/>
          <w:sz w:val="20"/>
          <w:szCs w:val="20"/>
        </w:rPr>
        <w:t>1</w:t>
      </w:r>
      <w:r w:rsidR="008B62B0" w:rsidRPr="00A90D8A">
        <w:rPr>
          <w:rFonts w:ascii="Lucida Sans Unicode" w:hAnsi="Lucida Sans Unicode" w:cs="Lucida Sans Unicode"/>
          <w:b/>
          <w:bCs/>
          <w:sz w:val="20"/>
          <w:szCs w:val="20"/>
        </w:rPr>
        <w:t>2</w:t>
      </w:r>
      <w:r w:rsidR="002858E4" w:rsidRPr="00A90D8A">
        <w:rPr>
          <w:rFonts w:ascii="Lucida Sans Unicode" w:hAnsi="Lucida Sans Unicode" w:cs="Lucida Sans Unicode"/>
          <w:bCs/>
          <w:sz w:val="20"/>
          <w:szCs w:val="20"/>
        </w:rPr>
        <w:t xml:space="preserve"> de antecedentes de la presente resolución y el cual se le hizo del conocimiento a la agrupación a través del oficio número </w:t>
      </w:r>
      <w:r w:rsidR="002858E4" w:rsidRPr="00A90D8A">
        <w:rPr>
          <w:rFonts w:ascii="Lucida Sans Unicode" w:hAnsi="Lucida Sans Unicode" w:cs="Lucida Sans Unicode"/>
          <w:b/>
          <w:bCs/>
          <w:sz w:val="20"/>
          <w:szCs w:val="20"/>
        </w:rPr>
        <w:t>02504/2025</w:t>
      </w:r>
      <w:r w:rsidR="002858E4" w:rsidRPr="00A90D8A">
        <w:rPr>
          <w:rFonts w:ascii="Lucida Sans Unicode" w:hAnsi="Lucida Sans Unicode" w:cs="Lucida Sans Unicode"/>
          <w:bCs/>
          <w:sz w:val="20"/>
          <w:szCs w:val="20"/>
        </w:rPr>
        <w:t xml:space="preserve"> de Secretar</w:t>
      </w:r>
      <w:r w:rsidR="00705A38" w:rsidRPr="00A90D8A">
        <w:rPr>
          <w:rFonts w:ascii="Lucida Sans Unicode" w:hAnsi="Lucida Sans Unicode" w:cs="Lucida Sans Unicode"/>
          <w:bCs/>
          <w:sz w:val="20"/>
          <w:szCs w:val="20"/>
        </w:rPr>
        <w:t>í</w:t>
      </w:r>
      <w:r w:rsidR="002858E4" w:rsidRPr="00A90D8A">
        <w:rPr>
          <w:rFonts w:ascii="Lucida Sans Unicode" w:hAnsi="Lucida Sans Unicode" w:cs="Lucida Sans Unicode"/>
          <w:bCs/>
          <w:sz w:val="20"/>
          <w:szCs w:val="20"/>
        </w:rPr>
        <w:t>a Ejecutiva</w:t>
      </w:r>
      <w:r w:rsidR="009C0C78" w:rsidRPr="00A90D8A">
        <w:rPr>
          <w:rFonts w:ascii="Lucida Sans Unicode" w:hAnsi="Lucida Sans Unicode" w:cs="Lucida Sans Unicode"/>
          <w:bCs/>
          <w:sz w:val="20"/>
          <w:szCs w:val="20"/>
        </w:rPr>
        <w:t>,</w:t>
      </w:r>
      <w:r w:rsidR="002858E4" w:rsidRPr="00A90D8A">
        <w:rPr>
          <w:rFonts w:ascii="Lucida Sans Unicode" w:hAnsi="Lucida Sans Unicode" w:cs="Lucida Sans Unicode"/>
          <w:bCs/>
          <w:sz w:val="20"/>
          <w:szCs w:val="20"/>
        </w:rPr>
        <w:t xml:space="preserve"> el cuatro de noviembre. </w:t>
      </w:r>
    </w:p>
    <w:p w14:paraId="4068DDE7" w14:textId="77777777" w:rsidR="00CF696C" w:rsidRPr="00A90D8A" w:rsidRDefault="00CF696C" w:rsidP="006108B0">
      <w:pPr>
        <w:widowControl w:val="0"/>
        <w:pBdr>
          <w:top w:val="nil"/>
          <w:left w:val="nil"/>
          <w:bottom w:val="nil"/>
          <w:right w:val="nil"/>
          <w:between w:val="nil"/>
        </w:pBdr>
        <w:ind w:left="23" w:right="23"/>
        <w:jc w:val="both"/>
        <w:rPr>
          <w:rFonts w:ascii="Lucida Sans Unicode" w:eastAsia="Courier New" w:hAnsi="Lucida Sans Unicode" w:cs="Lucida Sans Unicode"/>
          <w:b/>
          <w:color w:val="008080"/>
          <w:sz w:val="20"/>
          <w:szCs w:val="20"/>
        </w:rPr>
      </w:pPr>
    </w:p>
    <w:p w14:paraId="47633117" w14:textId="693FFCF5" w:rsidR="006D5C94" w:rsidRPr="00A90D8A" w:rsidRDefault="00F07A79" w:rsidP="00016105">
      <w:pPr>
        <w:widowControl w:val="0"/>
        <w:pBdr>
          <w:top w:val="nil"/>
          <w:left w:val="nil"/>
          <w:bottom w:val="nil"/>
          <w:right w:val="nil"/>
          <w:between w:val="nil"/>
        </w:pBdr>
        <w:ind w:left="23" w:right="23"/>
        <w:jc w:val="both"/>
        <w:rPr>
          <w:rFonts w:ascii="Lucida Sans Unicode" w:hAnsi="Lucida Sans Unicode" w:cs="Lucida Sans Unicode"/>
          <w:i/>
          <w:iCs/>
          <w:sz w:val="19"/>
          <w:szCs w:val="19"/>
        </w:rPr>
      </w:pPr>
      <w:r w:rsidRPr="00A90D8A">
        <w:rPr>
          <w:rFonts w:ascii="Lucida Sans Unicode" w:hAnsi="Lucida Sans Unicode" w:cs="Lucida Sans Unicode"/>
          <w:b/>
          <w:color w:val="008080"/>
          <w:sz w:val="20"/>
          <w:szCs w:val="20"/>
        </w:rPr>
        <w:t>19</w:t>
      </w:r>
      <w:r w:rsidR="006D5C94" w:rsidRPr="00A90D8A">
        <w:rPr>
          <w:rFonts w:ascii="Lucida Sans Unicode" w:hAnsi="Lucida Sans Unicode" w:cs="Lucida Sans Unicode"/>
          <w:b/>
          <w:color w:val="008080"/>
          <w:sz w:val="20"/>
          <w:szCs w:val="20"/>
        </w:rPr>
        <w:t>. REMISIÓN DEL PROYECTO DE RESOLUCIÓN.</w:t>
      </w:r>
      <w:r w:rsidR="006D5C94" w:rsidRPr="00A90D8A">
        <w:rPr>
          <w:rFonts w:ascii="Lucida Sans Unicode" w:hAnsi="Lucida Sans Unicode" w:cs="Lucida Sans Unicode"/>
          <w:color w:val="008080"/>
          <w:sz w:val="20"/>
          <w:szCs w:val="20"/>
        </w:rPr>
        <w:t xml:space="preserve"> </w:t>
      </w:r>
      <w:r w:rsidR="006D5C94" w:rsidRPr="00A90D8A">
        <w:rPr>
          <w:rFonts w:ascii="Lucida Sans Unicode" w:hAnsi="Lucida Sans Unicode" w:cs="Lucida Sans Unicode"/>
          <w:sz w:val="20"/>
          <w:szCs w:val="20"/>
        </w:rPr>
        <w:t xml:space="preserve">El </w:t>
      </w:r>
      <w:r w:rsidR="00B15B89" w:rsidRPr="00A90D8A">
        <w:rPr>
          <w:rFonts w:ascii="Lucida Sans Unicode" w:hAnsi="Lucida Sans Unicode" w:cs="Lucida Sans Unicode"/>
          <w:sz w:val="20"/>
          <w:szCs w:val="20"/>
        </w:rPr>
        <w:t xml:space="preserve">doce </w:t>
      </w:r>
      <w:r w:rsidR="006D5C94" w:rsidRPr="00A90D8A">
        <w:rPr>
          <w:rFonts w:ascii="Lucida Sans Unicode" w:hAnsi="Lucida Sans Unicode" w:cs="Lucida Sans Unicode"/>
          <w:sz w:val="20"/>
          <w:szCs w:val="20"/>
        </w:rPr>
        <w:t xml:space="preserve">de </w:t>
      </w:r>
      <w:r w:rsidR="0076152C" w:rsidRPr="00A90D8A">
        <w:rPr>
          <w:rFonts w:ascii="Lucida Sans Unicode" w:hAnsi="Lucida Sans Unicode" w:cs="Lucida Sans Unicode"/>
          <w:sz w:val="20"/>
          <w:szCs w:val="20"/>
        </w:rPr>
        <w:t>diciembre</w:t>
      </w:r>
      <w:r w:rsidR="006D5C94" w:rsidRPr="00A90D8A">
        <w:rPr>
          <w:rFonts w:ascii="Lucida Sans Unicode" w:hAnsi="Lucida Sans Unicode" w:cs="Lucida Sans Unicode"/>
          <w:sz w:val="20"/>
          <w:szCs w:val="20"/>
        </w:rPr>
        <w:t xml:space="preserve">, la Unidad de Fiscalización, a través de la Secretaría Ejecutiva, remitió al Consejo General de este Instituto, para su consideración, el presente proyecto </w:t>
      </w:r>
      <w:r w:rsidR="006D5C94" w:rsidRPr="00A90D8A">
        <w:rPr>
          <w:rFonts w:ascii="Lucida Sans Unicode" w:eastAsia="Courier New" w:hAnsi="Lucida Sans Unicode" w:cs="Lucida Sans Unicode"/>
          <w:sz w:val="20"/>
          <w:szCs w:val="20"/>
        </w:rPr>
        <w:t xml:space="preserve">de </w:t>
      </w:r>
      <w:r w:rsidR="006D5C94" w:rsidRPr="00A90D8A">
        <w:rPr>
          <w:rFonts w:ascii="Lucida Sans Unicode" w:hAnsi="Lucida Sans Unicode" w:cs="Lucida Sans Unicode"/>
          <w:sz w:val="20"/>
          <w:szCs w:val="20"/>
        </w:rPr>
        <w:t xml:space="preserve">resolución, </w:t>
      </w:r>
      <w:r w:rsidR="006D5C94" w:rsidRPr="00A90D8A">
        <w:rPr>
          <w:rFonts w:ascii="Lucida Sans Unicode" w:eastAsia="Courier New" w:hAnsi="Lucida Sans Unicode" w:cs="Lucida Sans Unicode"/>
          <w:sz w:val="20"/>
          <w:szCs w:val="20"/>
        </w:rPr>
        <w:t>en el cual</w:t>
      </w:r>
      <w:r w:rsidR="006D5C94" w:rsidRPr="00A90D8A">
        <w:rPr>
          <w:rFonts w:ascii="Lucida Sans Unicode" w:hAnsi="Lucida Sans Unicode" w:cs="Lucida Sans Unicode"/>
          <w:sz w:val="20"/>
          <w:szCs w:val="20"/>
        </w:rPr>
        <w:t xml:space="preserve"> </w:t>
      </w:r>
      <w:r w:rsidR="006D5C94" w:rsidRPr="00A90D8A">
        <w:rPr>
          <w:rFonts w:ascii="Lucida Sans Unicode" w:eastAsia="Courier New" w:hAnsi="Lucida Sans Unicode" w:cs="Lucida Sans Unicode"/>
          <w:sz w:val="20"/>
          <w:szCs w:val="20"/>
        </w:rPr>
        <w:t xml:space="preserve">se </w:t>
      </w:r>
      <w:r w:rsidR="006D5C94" w:rsidRPr="00A90D8A">
        <w:rPr>
          <w:rFonts w:ascii="Lucida Sans Unicode" w:hAnsi="Lucida Sans Unicode" w:cs="Lucida Sans Unicode"/>
          <w:sz w:val="20"/>
          <w:szCs w:val="20"/>
        </w:rPr>
        <w:t xml:space="preserve">propone la sanción respectiva por los errores o irregularidades encontradas en el informe anual, como </w:t>
      </w:r>
      <w:r w:rsidR="006D5C94" w:rsidRPr="00A90D8A">
        <w:rPr>
          <w:rFonts w:ascii="Lucida Sans Unicode" w:eastAsia="Courier New" w:hAnsi="Lucida Sans Unicode" w:cs="Lucida Sans Unicode"/>
          <w:sz w:val="20"/>
          <w:szCs w:val="20"/>
        </w:rPr>
        <w:t xml:space="preserve">se </w:t>
      </w:r>
      <w:r w:rsidR="006D5C94" w:rsidRPr="00A90D8A">
        <w:rPr>
          <w:rFonts w:ascii="Lucida Sans Unicode" w:hAnsi="Lucida Sans Unicode" w:cs="Lucida Sans Unicode"/>
          <w:sz w:val="20"/>
          <w:szCs w:val="20"/>
        </w:rPr>
        <w:t xml:space="preserve">desprende del capítulo </w:t>
      </w:r>
      <w:r w:rsidR="006D5C94" w:rsidRPr="00A90D8A">
        <w:rPr>
          <w:rFonts w:ascii="Lucida Sans Unicode" w:hAnsi="Lucida Sans Unicode" w:cs="Lucida Sans Unicode"/>
          <w:b/>
          <w:color w:val="006666"/>
          <w:sz w:val="20"/>
          <w:szCs w:val="20"/>
        </w:rPr>
        <w:t>"VIII. CONCLUSIÓN DE LA REVISIÓN"</w:t>
      </w:r>
      <w:r w:rsidR="006D5C94" w:rsidRPr="00A90D8A">
        <w:rPr>
          <w:rFonts w:ascii="Lucida Sans Unicode" w:hAnsi="Lucida Sans Unicode" w:cs="Lucida Sans Unicode"/>
          <w:color w:val="006666"/>
          <w:sz w:val="20"/>
          <w:szCs w:val="20"/>
        </w:rPr>
        <w:t xml:space="preserve"> </w:t>
      </w:r>
      <w:r w:rsidR="006D5C94" w:rsidRPr="00A90D8A">
        <w:rPr>
          <w:rFonts w:ascii="Lucida Sans Unicode" w:hAnsi="Lucida Sans Unicode" w:cs="Lucida Sans Unicode"/>
          <w:sz w:val="20"/>
          <w:szCs w:val="20"/>
        </w:rPr>
        <w:t>del citado dictamen consolidado</w:t>
      </w:r>
      <w:r w:rsidR="00016105" w:rsidRPr="00A90D8A">
        <w:rPr>
          <w:rFonts w:ascii="Lucida Sans Unicode" w:hAnsi="Lucida Sans Unicode" w:cs="Lucida Sans Unicode"/>
          <w:sz w:val="20"/>
          <w:szCs w:val="20"/>
        </w:rPr>
        <w:t xml:space="preserve">. </w:t>
      </w:r>
    </w:p>
    <w:p w14:paraId="178A96C9" w14:textId="77777777" w:rsidR="00116164" w:rsidRPr="00A90D8A" w:rsidRDefault="00116164" w:rsidP="00116164">
      <w:pPr>
        <w:jc w:val="right"/>
        <w:rPr>
          <w:rFonts w:ascii="Lucida Sans Unicode" w:hAnsi="Lucida Sans Unicode" w:cs="Lucida Sans Unicode"/>
          <w:i/>
          <w:iCs/>
          <w:sz w:val="19"/>
          <w:szCs w:val="19"/>
        </w:rPr>
      </w:pPr>
    </w:p>
    <w:p w14:paraId="35FA3396" w14:textId="77777777" w:rsidR="005D42B6" w:rsidRPr="00A90D8A" w:rsidRDefault="00EA355E" w:rsidP="005D42B6">
      <w:pPr>
        <w:ind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Por lo que esta autoridad procede a pronunciarse al respecto, bajo los siguientes</w:t>
      </w:r>
      <w:r w:rsidR="005D42B6" w:rsidRPr="00A90D8A">
        <w:rPr>
          <w:rFonts w:ascii="Lucida Sans Unicode" w:hAnsi="Lucida Sans Unicode" w:cs="Lucida Sans Unicode"/>
          <w:sz w:val="20"/>
          <w:szCs w:val="20"/>
        </w:rPr>
        <w:t>:</w:t>
      </w:r>
    </w:p>
    <w:p w14:paraId="00000030" w14:textId="7F49316E" w:rsidR="00E47D71" w:rsidRPr="00A90D8A" w:rsidRDefault="00EA355E" w:rsidP="005D42B6">
      <w:pPr>
        <w:ind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 </w:t>
      </w:r>
    </w:p>
    <w:p w14:paraId="00000031" w14:textId="5A99C740" w:rsidR="00E47D71" w:rsidRPr="00A90D8A" w:rsidRDefault="00EA355E" w:rsidP="005D42B6">
      <w:pPr>
        <w:widowControl w:val="0"/>
        <w:pBdr>
          <w:top w:val="nil"/>
          <w:left w:val="nil"/>
          <w:bottom w:val="nil"/>
          <w:right w:val="nil"/>
          <w:between w:val="nil"/>
        </w:pBdr>
        <w:ind w:left="23" w:right="23"/>
        <w:jc w:val="center"/>
        <w:rPr>
          <w:rFonts w:ascii="Lucida Sans Unicode" w:hAnsi="Lucida Sans Unicode" w:cs="Lucida Sans Unicode"/>
          <w:b/>
          <w:color w:val="006666"/>
          <w:lang w:val="it-IT"/>
        </w:rPr>
      </w:pPr>
      <w:r w:rsidRPr="00A90D8A">
        <w:rPr>
          <w:rFonts w:ascii="Lucida Sans Unicode" w:hAnsi="Lucida Sans Unicode" w:cs="Lucida Sans Unicode"/>
          <w:b/>
          <w:color w:val="006666"/>
          <w:lang w:val="it-IT"/>
        </w:rPr>
        <w:t>C</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O</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N</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S</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I</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D</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E</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R</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A</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N</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D</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O</w:t>
      </w:r>
      <w:r w:rsidR="000D61CA"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S</w:t>
      </w:r>
    </w:p>
    <w:p w14:paraId="45EEEE37" w14:textId="77777777" w:rsidR="0085148B" w:rsidRPr="00A90D8A" w:rsidRDefault="0085148B" w:rsidP="0085148B">
      <w:pPr>
        <w:widowControl w:val="0"/>
        <w:pBdr>
          <w:top w:val="nil"/>
          <w:left w:val="nil"/>
          <w:bottom w:val="nil"/>
          <w:right w:val="nil"/>
          <w:between w:val="nil"/>
        </w:pBdr>
        <w:ind w:right="23"/>
        <w:jc w:val="both"/>
        <w:rPr>
          <w:rFonts w:ascii="Lucida Sans Unicode" w:hAnsi="Lucida Sans Unicode" w:cs="Lucida Sans Unicode"/>
          <w:b/>
          <w:color w:val="006666"/>
          <w:sz w:val="20"/>
          <w:szCs w:val="20"/>
          <w:lang w:val="it-IT"/>
        </w:rPr>
      </w:pPr>
    </w:p>
    <w:p w14:paraId="2A64FD7B" w14:textId="5EBD117D" w:rsidR="00FE0730" w:rsidRPr="00A90D8A" w:rsidRDefault="00EA355E" w:rsidP="0085148B">
      <w:pPr>
        <w:widowControl w:val="0"/>
        <w:pBdr>
          <w:top w:val="nil"/>
          <w:left w:val="nil"/>
          <w:bottom w:val="nil"/>
          <w:right w:val="nil"/>
          <w:between w:val="nil"/>
        </w:pBdr>
        <w:ind w:right="23"/>
        <w:jc w:val="both"/>
        <w:rPr>
          <w:rFonts w:ascii="Lucida Sans Unicode" w:hAnsi="Lucida Sans Unicode" w:cs="Lucida Sans Unicode"/>
          <w:sz w:val="20"/>
          <w:szCs w:val="20"/>
        </w:rPr>
      </w:pPr>
      <w:r w:rsidRPr="00A90D8A">
        <w:rPr>
          <w:rFonts w:ascii="Lucida Sans Unicode" w:eastAsia="Courier New" w:hAnsi="Lucida Sans Unicode" w:cs="Lucida Sans Unicode"/>
          <w:b/>
          <w:color w:val="006666"/>
          <w:sz w:val="20"/>
          <w:szCs w:val="20"/>
        </w:rPr>
        <w:t xml:space="preserve">1. </w:t>
      </w:r>
      <w:r w:rsidRPr="00A90D8A">
        <w:rPr>
          <w:rFonts w:ascii="Lucida Sans Unicode" w:hAnsi="Lucida Sans Unicode" w:cs="Lucida Sans Unicode"/>
          <w:b/>
          <w:color w:val="006666"/>
          <w:sz w:val="20"/>
          <w:szCs w:val="20"/>
        </w:rPr>
        <w:t>FUNDAMENTO LEGAL.</w:t>
      </w:r>
      <w:r w:rsidRPr="00A90D8A">
        <w:rPr>
          <w:rFonts w:ascii="Lucida Sans Unicode" w:hAnsi="Lucida Sans Unicode" w:cs="Lucida Sans Unicode"/>
          <w:color w:val="006666"/>
          <w:sz w:val="20"/>
          <w:szCs w:val="20"/>
        </w:rPr>
        <w:t xml:space="preserve"> </w:t>
      </w:r>
      <w:r w:rsidRPr="00A90D8A">
        <w:rPr>
          <w:rFonts w:ascii="Lucida Sans Unicode" w:hAnsi="Lucida Sans Unicode" w:cs="Lucida Sans Unicode"/>
          <w:sz w:val="20"/>
          <w:szCs w:val="20"/>
        </w:rPr>
        <w:t>Conforme a lo que disponen los artículos</w:t>
      </w:r>
      <w:r w:rsidR="00CC7512" w:rsidRPr="00A90D8A">
        <w:rPr>
          <w:rFonts w:ascii="Lucida Sans Unicode" w:hAnsi="Lucida Sans Unicode" w:cs="Lucida Sans Unicode"/>
          <w:sz w:val="20"/>
          <w:szCs w:val="20"/>
        </w:rPr>
        <w:t xml:space="preserve"> 14, 16, </w:t>
      </w:r>
      <w:r w:rsidRPr="00A90D8A">
        <w:rPr>
          <w:rFonts w:ascii="Lucida Sans Unicode" w:hAnsi="Lucida Sans Unicode" w:cs="Lucida Sans Unicode"/>
          <w:sz w:val="20"/>
          <w:szCs w:val="20"/>
        </w:rPr>
        <w:t xml:space="preserve">41, base V, apartado C; </w:t>
      </w:r>
      <w:r w:rsidRPr="00A90D8A">
        <w:rPr>
          <w:rFonts w:ascii="Lucida Sans Unicode" w:eastAsia="Courier New" w:hAnsi="Lucida Sans Unicode" w:cs="Lucida Sans Unicode"/>
          <w:sz w:val="20"/>
          <w:szCs w:val="20"/>
        </w:rPr>
        <w:t xml:space="preserve">y </w:t>
      </w:r>
      <w:r w:rsidRPr="00A90D8A">
        <w:rPr>
          <w:rFonts w:ascii="Lucida Sans Unicode" w:hAnsi="Lucida Sans Unicode" w:cs="Lucida Sans Unicode"/>
          <w:sz w:val="20"/>
          <w:szCs w:val="20"/>
        </w:rPr>
        <w:t>116, base IV, inciso c) de la Constitución Política de los Estados Unidos Mexicanos; 12</w:t>
      </w:r>
      <w:r w:rsidRPr="00A90D8A">
        <w:rPr>
          <w:rFonts w:ascii="Lucida Sans Unicode" w:eastAsia="Courier New" w:hAnsi="Lucida Sans Unicode" w:cs="Lucida Sans Unicode"/>
          <w:sz w:val="20"/>
          <w:szCs w:val="20"/>
        </w:rPr>
        <w:t xml:space="preserve">, </w:t>
      </w:r>
      <w:r w:rsidRPr="00A90D8A">
        <w:rPr>
          <w:rFonts w:ascii="Lucida Sans Unicode" w:hAnsi="Lucida Sans Unicode" w:cs="Lucida Sans Unicode"/>
          <w:sz w:val="20"/>
          <w:szCs w:val="20"/>
        </w:rPr>
        <w:t xml:space="preserve">bases III y IV; y 13 de la Constitución Política Local; 4, </w:t>
      </w:r>
      <w:r w:rsidR="00FE2AD8" w:rsidRPr="00A90D8A">
        <w:rPr>
          <w:rFonts w:ascii="Lucida Sans Unicode" w:hAnsi="Lucida Sans Unicode" w:cs="Lucida Sans Unicode"/>
          <w:sz w:val="20"/>
          <w:szCs w:val="20"/>
        </w:rPr>
        <w:t>numerales</w:t>
      </w:r>
      <w:r w:rsidRPr="00A90D8A">
        <w:rPr>
          <w:rFonts w:ascii="Lucida Sans Unicode" w:hAnsi="Lucida Sans Unicode" w:cs="Lucida Sans Unicode"/>
          <w:sz w:val="20"/>
          <w:szCs w:val="20"/>
        </w:rPr>
        <w:t xml:space="preserve"> 1 </w:t>
      </w:r>
      <w:r w:rsidRPr="00A90D8A">
        <w:rPr>
          <w:rFonts w:ascii="Lucida Sans Unicode" w:eastAsia="Courier New" w:hAnsi="Lucida Sans Unicode" w:cs="Lucida Sans Unicode"/>
          <w:sz w:val="20"/>
          <w:szCs w:val="20"/>
        </w:rPr>
        <w:t xml:space="preserve">y </w:t>
      </w:r>
      <w:r w:rsidRPr="00A90D8A">
        <w:rPr>
          <w:rFonts w:ascii="Lucida Sans Unicode" w:hAnsi="Lucida Sans Unicode" w:cs="Lucida Sans Unicode"/>
          <w:sz w:val="20"/>
          <w:szCs w:val="20"/>
        </w:rPr>
        <w:t xml:space="preserve">2; 62, </w:t>
      </w:r>
      <w:r w:rsidR="00FE2AD8" w:rsidRPr="00A90D8A">
        <w:rPr>
          <w:rFonts w:ascii="Lucida Sans Unicode" w:hAnsi="Lucida Sans Unicode" w:cs="Lucida Sans Unicode"/>
          <w:sz w:val="20"/>
          <w:szCs w:val="20"/>
        </w:rPr>
        <w:t>numeral</w:t>
      </w:r>
      <w:r w:rsidRPr="00A90D8A">
        <w:rPr>
          <w:rFonts w:ascii="Lucida Sans Unicode" w:hAnsi="Lucida Sans Unicode" w:cs="Lucida Sans Unicode"/>
          <w:sz w:val="20"/>
          <w:szCs w:val="20"/>
        </w:rPr>
        <w:t xml:space="preserve"> 4; 63, </w:t>
      </w:r>
      <w:r w:rsidR="00FE2AD8" w:rsidRPr="00A90D8A">
        <w:rPr>
          <w:rFonts w:ascii="Lucida Sans Unicode" w:hAnsi="Lucida Sans Unicode" w:cs="Lucida Sans Unicode"/>
          <w:sz w:val="20"/>
          <w:szCs w:val="20"/>
        </w:rPr>
        <w:t>numeral</w:t>
      </w:r>
      <w:r w:rsidRPr="00A90D8A">
        <w:rPr>
          <w:rFonts w:ascii="Lucida Sans Unicode" w:hAnsi="Lucida Sans Unicode" w:cs="Lucida Sans Unicode"/>
          <w:sz w:val="20"/>
          <w:szCs w:val="20"/>
        </w:rPr>
        <w:t xml:space="preserve"> </w:t>
      </w:r>
      <w:r w:rsidRPr="00A90D8A">
        <w:rPr>
          <w:rFonts w:ascii="Lucida Sans Unicode" w:eastAsia="Courier New" w:hAnsi="Lucida Sans Unicode" w:cs="Lucida Sans Unicode"/>
          <w:sz w:val="20"/>
          <w:szCs w:val="20"/>
        </w:rPr>
        <w:t xml:space="preserve">6 y </w:t>
      </w:r>
      <w:r w:rsidRPr="00A90D8A">
        <w:rPr>
          <w:rFonts w:ascii="Lucida Sans Unicode" w:hAnsi="Lucida Sans Unicode" w:cs="Lucida Sans Unicode"/>
          <w:sz w:val="20"/>
          <w:szCs w:val="20"/>
        </w:rPr>
        <w:t xml:space="preserve">7; 91, </w:t>
      </w:r>
      <w:r w:rsidR="00FE2AD8" w:rsidRPr="00A90D8A">
        <w:rPr>
          <w:rFonts w:ascii="Lucida Sans Unicode" w:hAnsi="Lucida Sans Unicode" w:cs="Lucida Sans Unicode"/>
          <w:sz w:val="20"/>
          <w:szCs w:val="20"/>
        </w:rPr>
        <w:t xml:space="preserve">numeral </w:t>
      </w:r>
      <w:r w:rsidRPr="00A90D8A">
        <w:rPr>
          <w:rFonts w:ascii="Lucida Sans Unicode" w:hAnsi="Lucida Sans Unicode" w:cs="Lucida Sans Unicode"/>
          <w:sz w:val="20"/>
          <w:szCs w:val="20"/>
        </w:rPr>
        <w:t xml:space="preserve">2; </w:t>
      </w:r>
      <w:r w:rsidRPr="00A90D8A">
        <w:rPr>
          <w:rFonts w:ascii="Lucida Sans Unicode" w:eastAsia="Courier New" w:hAnsi="Lucida Sans Unicode" w:cs="Lucida Sans Unicode"/>
          <w:sz w:val="20"/>
          <w:szCs w:val="20"/>
        </w:rPr>
        <w:t xml:space="preserve">115 y </w:t>
      </w:r>
      <w:r w:rsidRPr="00A90D8A">
        <w:rPr>
          <w:rFonts w:ascii="Lucida Sans Unicode" w:hAnsi="Lucida Sans Unicode" w:cs="Lucida Sans Unicode"/>
          <w:sz w:val="20"/>
          <w:szCs w:val="20"/>
        </w:rPr>
        <w:t xml:space="preserve">116, </w:t>
      </w:r>
      <w:r w:rsidR="00150A01" w:rsidRPr="00A90D8A">
        <w:rPr>
          <w:rFonts w:ascii="Lucida Sans Unicode" w:hAnsi="Lucida Sans Unicode" w:cs="Lucida Sans Unicode"/>
          <w:sz w:val="20"/>
          <w:szCs w:val="20"/>
        </w:rPr>
        <w:t>párrafos 1 y 3, fracción I</w:t>
      </w:r>
      <w:r w:rsidRPr="00A90D8A">
        <w:rPr>
          <w:rFonts w:ascii="Lucida Sans Unicode" w:eastAsia="Courier New" w:hAnsi="Lucida Sans Unicode" w:cs="Lucida Sans Unicode"/>
          <w:sz w:val="20"/>
          <w:szCs w:val="20"/>
        </w:rPr>
        <w:t xml:space="preserve">; </w:t>
      </w:r>
      <w:r w:rsidRPr="00A90D8A">
        <w:rPr>
          <w:rFonts w:ascii="Lucida Sans Unicode" w:hAnsi="Lucida Sans Unicode" w:cs="Lucida Sans Unicode"/>
          <w:sz w:val="20"/>
          <w:szCs w:val="20"/>
        </w:rPr>
        <w:t xml:space="preserve">120; 134, </w:t>
      </w:r>
      <w:r w:rsidR="00FE2AD8" w:rsidRPr="00A90D8A">
        <w:rPr>
          <w:rFonts w:ascii="Lucida Sans Unicode" w:hAnsi="Lucida Sans Unicode" w:cs="Lucida Sans Unicode"/>
          <w:sz w:val="20"/>
          <w:szCs w:val="20"/>
        </w:rPr>
        <w:t>numeral</w:t>
      </w:r>
      <w:r w:rsidRPr="00A90D8A">
        <w:rPr>
          <w:rFonts w:ascii="Lucida Sans Unicode" w:hAnsi="Lucida Sans Unicode" w:cs="Lucida Sans Unicode"/>
          <w:sz w:val="20"/>
          <w:szCs w:val="20"/>
        </w:rPr>
        <w:t xml:space="preserve"> 1, fracciones VIII, XIII, XXII, LVI; 448, </w:t>
      </w:r>
      <w:r w:rsidR="00FE2AD8" w:rsidRPr="00A90D8A">
        <w:rPr>
          <w:rFonts w:ascii="Lucida Sans Unicode" w:hAnsi="Lucida Sans Unicode" w:cs="Lucida Sans Unicode"/>
          <w:sz w:val="20"/>
          <w:szCs w:val="20"/>
        </w:rPr>
        <w:t>numeral</w:t>
      </w:r>
      <w:r w:rsidRPr="00A90D8A">
        <w:rPr>
          <w:rFonts w:ascii="Lucida Sans Unicode" w:hAnsi="Lucida Sans Unicode" w:cs="Lucida Sans Unicode"/>
          <w:sz w:val="20"/>
          <w:szCs w:val="20"/>
        </w:rPr>
        <w:t xml:space="preserve"> 1, fracción </w:t>
      </w:r>
      <w:r w:rsidRPr="00A90D8A">
        <w:rPr>
          <w:rFonts w:ascii="Lucida Sans Unicode" w:eastAsia="Courier New" w:hAnsi="Lucida Sans Unicode" w:cs="Lucida Sans Unicode"/>
          <w:sz w:val="20"/>
          <w:szCs w:val="20"/>
        </w:rPr>
        <w:t xml:space="preserve">II </w:t>
      </w:r>
      <w:r w:rsidRPr="00A90D8A">
        <w:rPr>
          <w:rFonts w:ascii="Lucida Sans Unicode" w:hAnsi="Lucida Sans Unicode" w:cs="Lucida Sans Unicode"/>
          <w:sz w:val="20"/>
          <w:szCs w:val="20"/>
        </w:rPr>
        <w:t>y III;</w:t>
      </w:r>
      <w:r w:rsidR="00B84B2D" w:rsidRPr="00A90D8A">
        <w:rPr>
          <w:rFonts w:ascii="Lucida Sans Unicode" w:hAnsi="Lucida Sans Unicode" w:cs="Lucida Sans Unicode"/>
          <w:sz w:val="20"/>
          <w:szCs w:val="20"/>
        </w:rPr>
        <w:t xml:space="preserve"> 458, </w:t>
      </w:r>
      <w:r w:rsidR="00FE2AD8" w:rsidRPr="00A90D8A">
        <w:rPr>
          <w:rFonts w:ascii="Lucida Sans Unicode" w:hAnsi="Lucida Sans Unicode" w:cs="Lucida Sans Unicode"/>
          <w:sz w:val="20"/>
          <w:szCs w:val="20"/>
        </w:rPr>
        <w:t>numeral</w:t>
      </w:r>
      <w:r w:rsidR="00B84B2D" w:rsidRPr="00A90D8A">
        <w:rPr>
          <w:rFonts w:ascii="Lucida Sans Unicode" w:hAnsi="Lucida Sans Unicode" w:cs="Lucida Sans Unicode"/>
          <w:sz w:val="20"/>
          <w:szCs w:val="20"/>
        </w:rPr>
        <w:t xml:space="preserve"> </w:t>
      </w:r>
      <w:r w:rsidR="00B77DF7" w:rsidRPr="00A90D8A">
        <w:rPr>
          <w:rFonts w:ascii="Lucida Sans Unicode" w:hAnsi="Lucida Sans Unicode" w:cs="Lucida Sans Unicode"/>
          <w:sz w:val="20"/>
          <w:szCs w:val="20"/>
        </w:rPr>
        <w:t>1, fracción II</w:t>
      </w:r>
      <w:r w:rsidR="00B84B2D"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 xml:space="preserve"> 459, </w:t>
      </w:r>
      <w:r w:rsidR="00FE2AD8" w:rsidRPr="00A90D8A">
        <w:rPr>
          <w:rFonts w:ascii="Lucida Sans Unicode" w:hAnsi="Lucida Sans Unicode" w:cs="Lucida Sans Unicode"/>
          <w:sz w:val="20"/>
          <w:szCs w:val="20"/>
        </w:rPr>
        <w:t>numeral</w:t>
      </w:r>
      <w:r w:rsidRPr="00A90D8A">
        <w:rPr>
          <w:rFonts w:ascii="Lucida Sans Unicode" w:hAnsi="Lucida Sans Unicode" w:cs="Lucida Sans Unicode"/>
          <w:sz w:val="20"/>
          <w:szCs w:val="20"/>
        </w:rPr>
        <w:t xml:space="preserve"> 5; y 542 del Código Electoral del Estado de Jalisco</w:t>
      </w:r>
      <w:r w:rsidR="00B84B2D" w:rsidRPr="00A90D8A">
        <w:rPr>
          <w:rStyle w:val="Refdenotaalpie"/>
          <w:rFonts w:ascii="Lucida Sans Unicode" w:hAnsi="Lucida Sans Unicode" w:cs="Lucida Sans Unicode"/>
          <w:sz w:val="20"/>
          <w:szCs w:val="20"/>
        </w:rPr>
        <w:footnoteReference w:id="6"/>
      </w:r>
      <w:r w:rsidRPr="00A90D8A">
        <w:rPr>
          <w:rFonts w:ascii="Lucida Sans Unicode" w:hAnsi="Lucida Sans Unicode" w:cs="Lucida Sans Unicode"/>
          <w:sz w:val="20"/>
          <w:szCs w:val="20"/>
        </w:rPr>
        <w:t xml:space="preserve">; 1, 2, 10, 28, </w:t>
      </w:r>
      <w:r w:rsidR="00FE2AD8" w:rsidRPr="00A90D8A">
        <w:rPr>
          <w:rFonts w:ascii="Lucida Sans Unicode" w:hAnsi="Lucida Sans Unicode" w:cs="Lucida Sans Unicode"/>
          <w:sz w:val="20"/>
          <w:szCs w:val="20"/>
        </w:rPr>
        <w:t>numeral</w:t>
      </w:r>
      <w:r w:rsidRPr="00A90D8A">
        <w:rPr>
          <w:rFonts w:ascii="Lucida Sans Unicode" w:hAnsi="Lucida Sans Unicode" w:cs="Lucida Sans Unicode"/>
          <w:sz w:val="20"/>
          <w:szCs w:val="20"/>
        </w:rPr>
        <w:t xml:space="preserve"> 6, fracción IX; 29, </w:t>
      </w:r>
      <w:r w:rsidR="00FE2AD8" w:rsidRPr="00A90D8A">
        <w:rPr>
          <w:rFonts w:ascii="Lucida Sans Unicode" w:hAnsi="Lucida Sans Unicode" w:cs="Lucida Sans Unicode"/>
          <w:sz w:val="20"/>
          <w:szCs w:val="20"/>
        </w:rPr>
        <w:t>numerales</w:t>
      </w:r>
      <w:r w:rsidRPr="00A90D8A">
        <w:rPr>
          <w:rFonts w:ascii="Lucida Sans Unicode" w:hAnsi="Lucida Sans Unicode" w:cs="Lucida Sans Unicode"/>
          <w:sz w:val="20"/>
          <w:szCs w:val="20"/>
        </w:rPr>
        <w:t xml:space="preserve"> 1, </w:t>
      </w:r>
      <w:r w:rsidRPr="00A90D8A">
        <w:rPr>
          <w:rFonts w:ascii="Lucida Sans Unicode" w:eastAsia="Courier New" w:hAnsi="Lucida Sans Unicode" w:cs="Lucida Sans Unicode"/>
          <w:sz w:val="20"/>
          <w:szCs w:val="20"/>
        </w:rPr>
        <w:t xml:space="preserve">2 </w:t>
      </w:r>
      <w:r w:rsidRPr="00A90D8A">
        <w:rPr>
          <w:rFonts w:ascii="Lucida Sans Unicode" w:hAnsi="Lucida Sans Unicode" w:cs="Lucida Sans Unicode"/>
          <w:sz w:val="20"/>
          <w:szCs w:val="20"/>
        </w:rPr>
        <w:t xml:space="preserve">y 3; 30, </w:t>
      </w:r>
      <w:r w:rsidR="00FE2AD8" w:rsidRPr="00A90D8A">
        <w:rPr>
          <w:rFonts w:ascii="Lucida Sans Unicode" w:hAnsi="Lucida Sans Unicode" w:cs="Lucida Sans Unicode"/>
          <w:sz w:val="20"/>
          <w:szCs w:val="20"/>
        </w:rPr>
        <w:t>numerales</w:t>
      </w:r>
      <w:r w:rsidRPr="00A90D8A">
        <w:rPr>
          <w:rFonts w:ascii="Lucida Sans Unicode" w:hAnsi="Lucida Sans Unicode" w:cs="Lucida Sans Unicode"/>
          <w:sz w:val="20"/>
          <w:szCs w:val="20"/>
        </w:rPr>
        <w:t xml:space="preserve"> 1, 2, 4; 31, </w:t>
      </w:r>
      <w:r w:rsidR="00FE2AD8" w:rsidRPr="00A90D8A">
        <w:rPr>
          <w:rFonts w:ascii="Lucida Sans Unicode" w:hAnsi="Lucida Sans Unicode" w:cs="Lucida Sans Unicode"/>
          <w:sz w:val="20"/>
          <w:szCs w:val="20"/>
        </w:rPr>
        <w:t>numerales</w:t>
      </w:r>
      <w:r w:rsidRPr="00A90D8A">
        <w:rPr>
          <w:rFonts w:ascii="Lucida Sans Unicode" w:hAnsi="Lucida Sans Unicode" w:cs="Lucida Sans Unicode"/>
          <w:sz w:val="20"/>
          <w:szCs w:val="20"/>
        </w:rPr>
        <w:t xml:space="preserve"> 3, 4, 5; y 32</w:t>
      </w:r>
      <w:r w:rsidR="00CC7512" w:rsidRPr="00A90D8A">
        <w:rPr>
          <w:rFonts w:ascii="Lucida Sans Unicode" w:hAnsi="Lucida Sans Unicode" w:cs="Lucida Sans Unicode"/>
          <w:sz w:val="20"/>
          <w:szCs w:val="20"/>
        </w:rPr>
        <w:t xml:space="preserve">, numeral 1, fracciones I, II y II </w:t>
      </w:r>
      <w:r w:rsidRPr="00A90D8A">
        <w:rPr>
          <w:rFonts w:ascii="Lucida Sans Unicode" w:hAnsi="Lucida Sans Unicode" w:cs="Lucida Sans Unicode"/>
          <w:sz w:val="20"/>
          <w:szCs w:val="20"/>
        </w:rPr>
        <w:t xml:space="preserve">del Reglamento </w:t>
      </w:r>
      <w:r w:rsidR="006F1424" w:rsidRPr="00A90D8A">
        <w:rPr>
          <w:rFonts w:ascii="Lucida Sans Unicode" w:hAnsi="Lucida Sans Unicode" w:cs="Lucida Sans Unicode"/>
          <w:sz w:val="20"/>
          <w:szCs w:val="20"/>
        </w:rPr>
        <w:t>de la materia</w:t>
      </w:r>
      <w:r w:rsidRPr="00A90D8A">
        <w:rPr>
          <w:rFonts w:ascii="Lucida Sans Unicode" w:hAnsi="Lucida Sans Unicode" w:cs="Lucida Sans Unicode"/>
          <w:sz w:val="20"/>
          <w:szCs w:val="20"/>
        </w:rPr>
        <w:t xml:space="preserve">; </w:t>
      </w:r>
      <w:r w:rsidR="00FE2AD8" w:rsidRPr="00A90D8A">
        <w:rPr>
          <w:rFonts w:ascii="Lucida Sans Unicode" w:hAnsi="Lucida Sans Unicode" w:cs="Lucida Sans Unicode"/>
          <w:sz w:val="20"/>
          <w:szCs w:val="20"/>
        </w:rPr>
        <w:t xml:space="preserve">5, fracción VII, </w:t>
      </w:r>
      <w:r w:rsidRPr="00A90D8A">
        <w:rPr>
          <w:rFonts w:ascii="Lucida Sans Unicode" w:hAnsi="Lucida Sans Unicode" w:cs="Lucida Sans Unicode"/>
          <w:sz w:val="20"/>
          <w:szCs w:val="20"/>
        </w:rPr>
        <w:t xml:space="preserve">23, </w:t>
      </w:r>
      <w:r w:rsidR="00FE2AD8" w:rsidRPr="00A90D8A">
        <w:rPr>
          <w:rFonts w:ascii="Lucida Sans Unicode" w:hAnsi="Lucida Sans Unicode" w:cs="Lucida Sans Unicode"/>
          <w:sz w:val="20"/>
          <w:szCs w:val="20"/>
        </w:rPr>
        <w:t>numeral</w:t>
      </w:r>
      <w:r w:rsidRPr="00A90D8A">
        <w:rPr>
          <w:rFonts w:ascii="Lucida Sans Unicode" w:hAnsi="Lucida Sans Unicode" w:cs="Lucida Sans Unicode"/>
          <w:sz w:val="20"/>
          <w:szCs w:val="20"/>
        </w:rPr>
        <w:t xml:space="preserve"> </w:t>
      </w:r>
      <w:r w:rsidRPr="00A90D8A">
        <w:rPr>
          <w:rFonts w:ascii="Lucida Sans Unicode" w:eastAsia="Times New Roman" w:hAnsi="Lucida Sans Unicode" w:cs="Lucida Sans Unicode"/>
          <w:sz w:val="20"/>
          <w:szCs w:val="20"/>
        </w:rPr>
        <w:t>1</w:t>
      </w:r>
      <w:r w:rsidRPr="00A90D8A">
        <w:rPr>
          <w:rFonts w:ascii="Lucida Sans Unicode" w:hAnsi="Lucida Sans Unicode" w:cs="Lucida Sans Unicode"/>
          <w:sz w:val="20"/>
          <w:szCs w:val="20"/>
        </w:rPr>
        <w:t xml:space="preserve">, fracción IV del Reglamento Interior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este Instituto Electoral</w:t>
      </w:r>
      <w:r w:rsidR="00FE2AD8" w:rsidRPr="00A90D8A">
        <w:rPr>
          <w:rFonts w:ascii="Lucida Sans Unicode" w:hAnsi="Lucida Sans Unicode" w:cs="Lucida Sans Unicode"/>
          <w:sz w:val="20"/>
          <w:szCs w:val="20"/>
        </w:rPr>
        <w:t xml:space="preserve">, </w:t>
      </w:r>
      <w:r w:rsidRPr="00A90D8A">
        <w:rPr>
          <w:rFonts w:ascii="Lucida Sans Unicode" w:eastAsia="Courier New" w:hAnsi="Lucida Sans Unicode" w:cs="Lucida Sans Unicode"/>
          <w:sz w:val="20"/>
          <w:szCs w:val="20"/>
        </w:rPr>
        <w:t xml:space="preserve">es </w:t>
      </w:r>
      <w:r w:rsidRPr="00A90D8A">
        <w:rPr>
          <w:rFonts w:ascii="Lucida Sans Unicode" w:hAnsi="Lucida Sans Unicode" w:cs="Lucida Sans Unicode"/>
          <w:sz w:val="20"/>
          <w:szCs w:val="20"/>
        </w:rPr>
        <w:t xml:space="preserve">facultad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este Consejo General, conocer de las infracciones e imponer las sanciones administrativas correspondientes por violaciones </w:t>
      </w:r>
      <w:r w:rsidRPr="00A90D8A">
        <w:rPr>
          <w:rFonts w:ascii="Lucida Sans Unicode" w:eastAsia="Courier New" w:hAnsi="Lucida Sans Unicode" w:cs="Lucida Sans Unicode"/>
          <w:sz w:val="20"/>
          <w:szCs w:val="20"/>
        </w:rPr>
        <w:t xml:space="preserve">a </w:t>
      </w:r>
      <w:r w:rsidRPr="00A90D8A">
        <w:rPr>
          <w:rFonts w:ascii="Lucida Sans Unicode" w:hAnsi="Lucida Sans Unicode" w:cs="Lucida Sans Unicode"/>
          <w:sz w:val="20"/>
          <w:szCs w:val="20"/>
        </w:rPr>
        <w:t xml:space="preserve">los ordenamientos legales </w:t>
      </w:r>
      <w:r w:rsidRPr="00A90D8A">
        <w:rPr>
          <w:rFonts w:ascii="Lucida Sans Unicode" w:eastAsia="Courier New" w:hAnsi="Lucida Sans Unicode" w:cs="Lucida Sans Unicode"/>
          <w:sz w:val="20"/>
          <w:szCs w:val="20"/>
        </w:rPr>
        <w:t xml:space="preserve">y </w:t>
      </w:r>
      <w:r w:rsidRPr="00A90D8A">
        <w:rPr>
          <w:rFonts w:ascii="Lucida Sans Unicode" w:hAnsi="Lucida Sans Unicode" w:cs="Lucida Sans Unicode"/>
          <w:sz w:val="20"/>
          <w:szCs w:val="20"/>
        </w:rPr>
        <w:t xml:space="preserve">reglamentarios derivadas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la revisión al informe anual, </w:t>
      </w:r>
      <w:r w:rsidRPr="00A90D8A">
        <w:rPr>
          <w:rFonts w:ascii="Lucida Sans Unicode" w:eastAsia="Courier New" w:hAnsi="Lucida Sans Unicode" w:cs="Lucida Sans Unicode"/>
          <w:sz w:val="20"/>
          <w:szCs w:val="20"/>
        </w:rPr>
        <w:t xml:space="preserve">en </w:t>
      </w:r>
      <w:r w:rsidRPr="00A90D8A">
        <w:rPr>
          <w:rFonts w:ascii="Lucida Sans Unicode" w:hAnsi="Lucida Sans Unicode" w:cs="Lucida Sans Unicode"/>
          <w:sz w:val="20"/>
          <w:szCs w:val="20"/>
        </w:rPr>
        <w:t xml:space="preserve">el caso concreto, del ejercicio dos mil </w:t>
      </w:r>
      <w:r w:rsidR="0084157B" w:rsidRPr="00A90D8A">
        <w:rPr>
          <w:rFonts w:ascii="Lucida Sans Unicode" w:hAnsi="Lucida Sans Unicode" w:cs="Lucida Sans Unicode"/>
          <w:sz w:val="20"/>
          <w:szCs w:val="20"/>
        </w:rPr>
        <w:t>veinticuatro</w:t>
      </w:r>
      <w:r w:rsidRPr="00A90D8A">
        <w:rPr>
          <w:rFonts w:ascii="Lucida Sans Unicode" w:hAnsi="Lucida Sans Unicode" w:cs="Lucida Sans Unicode"/>
          <w:sz w:val="20"/>
          <w:szCs w:val="20"/>
        </w:rPr>
        <w:t xml:space="preserve">, </w:t>
      </w:r>
      <w:r w:rsidRPr="00A90D8A">
        <w:rPr>
          <w:rFonts w:ascii="Lucida Sans Unicode" w:eastAsia="Courier New" w:hAnsi="Lucida Sans Unicode" w:cs="Lucida Sans Unicode"/>
          <w:sz w:val="20"/>
          <w:szCs w:val="20"/>
        </w:rPr>
        <w:t xml:space="preserve">sobre </w:t>
      </w:r>
      <w:r w:rsidRPr="00A90D8A">
        <w:rPr>
          <w:rFonts w:ascii="Lucida Sans Unicode" w:hAnsi="Lucida Sans Unicode" w:cs="Lucida Sans Unicode"/>
          <w:sz w:val="20"/>
          <w:szCs w:val="20"/>
        </w:rPr>
        <w:t xml:space="preserve">el origen </w:t>
      </w:r>
      <w:r w:rsidRPr="00A90D8A">
        <w:rPr>
          <w:rFonts w:ascii="Lucida Sans Unicode" w:eastAsia="Courier New" w:hAnsi="Lucida Sans Unicode" w:cs="Lucida Sans Unicode"/>
          <w:sz w:val="20"/>
          <w:szCs w:val="20"/>
        </w:rPr>
        <w:t xml:space="preserve">y </w:t>
      </w:r>
      <w:r w:rsidRPr="00A90D8A">
        <w:rPr>
          <w:rFonts w:ascii="Lucida Sans Unicode" w:hAnsi="Lucida Sans Unicode" w:cs="Lucida Sans Unicode"/>
          <w:sz w:val="20"/>
          <w:szCs w:val="20"/>
        </w:rPr>
        <w:t>destino de los recursos de la agrupación política estatal</w:t>
      </w:r>
      <w:r w:rsidR="009D7989" w:rsidRPr="00A90D8A">
        <w:rPr>
          <w:rFonts w:ascii="Lucida Sans Unicode" w:hAnsi="Lucida Sans Unicode" w:cs="Lucida Sans Unicode"/>
          <w:b/>
          <w:color w:val="008080"/>
          <w:sz w:val="20"/>
          <w:szCs w:val="20"/>
        </w:rPr>
        <w:t>,</w:t>
      </w:r>
      <w:r w:rsidR="0036187C" w:rsidRPr="00A90D8A">
        <w:rPr>
          <w:rFonts w:ascii="Lucida Sans Unicode" w:eastAsia="Courier New" w:hAnsi="Lucida Sans Unicode" w:cs="Lucida Sans Unicode"/>
          <w:b/>
          <w:i/>
          <w:color w:val="008080"/>
          <w:sz w:val="20"/>
          <w:szCs w:val="20"/>
        </w:rPr>
        <w:t xml:space="preserve"> </w:t>
      </w:r>
      <w:r w:rsidRPr="00A90D8A">
        <w:rPr>
          <w:rFonts w:ascii="Lucida Sans Unicode" w:hAnsi="Lucida Sans Unicode" w:cs="Lucida Sans Unicode"/>
          <w:sz w:val="20"/>
          <w:szCs w:val="20"/>
        </w:rPr>
        <w:t xml:space="preserve">siendo el responsable de vigilar el cumplimiento de las disposiciones constitucionales y legales en materia electoral. </w:t>
      </w:r>
    </w:p>
    <w:p w14:paraId="75350FF2" w14:textId="77777777" w:rsidR="0085148B" w:rsidRPr="00A90D8A" w:rsidRDefault="0085148B" w:rsidP="0085148B">
      <w:pPr>
        <w:widowControl w:val="0"/>
        <w:pBdr>
          <w:top w:val="nil"/>
          <w:left w:val="nil"/>
          <w:bottom w:val="nil"/>
          <w:right w:val="nil"/>
          <w:between w:val="nil"/>
        </w:pBdr>
        <w:ind w:right="23"/>
        <w:jc w:val="both"/>
        <w:rPr>
          <w:rFonts w:ascii="Lucida Sans Unicode" w:eastAsia="Courier New" w:hAnsi="Lucida Sans Unicode" w:cs="Lucida Sans Unicode"/>
          <w:b/>
          <w:color w:val="006666"/>
          <w:sz w:val="20"/>
          <w:szCs w:val="20"/>
        </w:rPr>
      </w:pPr>
    </w:p>
    <w:p w14:paraId="73ACD678" w14:textId="61575EB7" w:rsidR="00FE0730" w:rsidRPr="00A90D8A" w:rsidRDefault="00EA355E" w:rsidP="0085148B">
      <w:pPr>
        <w:widowControl w:val="0"/>
        <w:pBdr>
          <w:top w:val="nil"/>
          <w:left w:val="nil"/>
          <w:bottom w:val="nil"/>
          <w:right w:val="nil"/>
          <w:between w:val="nil"/>
        </w:pBdr>
        <w:ind w:right="23"/>
        <w:jc w:val="both"/>
        <w:rPr>
          <w:rFonts w:ascii="Lucida Sans Unicode" w:hAnsi="Lucida Sans Unicode" w:cs="Lucida Sans Unicode"/>
          <w:sz w:val="20"/>
          <w:szCs w:val="20"/>
        </w:rPr>
      </w:pPr>
      <w:r w:rsidRPr="00A90D8A">
        <w:rPr>
          <w:rFonts w:ascii="Lucida Sans Unicode" w:eastAsia="Courier New" w:hAnsi="Lucida Sans Unicode" w:cs="Lucida Sans Unicode"/>
          <w:b/>
          <w:color w:val="006666"/>
          <w:sz w:val="20"/>
          <w:szCs w:val="20"/>
        </w:rPr>
        <w:t xml:space="preserve">2. </w:t>
      </w:r>
      <w:r w:rsidRPr="00A90D8A">
        <w:rPr>
          <w:rFonts w:ascii="Lucida Sans Unicode" w:hAnsi="Lucida Sans Unicode" w:cs="Lucida Sans Unicode"/>
          <w:b/>
          <w:color w:val="006666"/>
          <w:sz w:val="20"/>
          <w:szCs w:val="20"/>
        </w:rPr>
        <w:t>ANÁLISIS DEL DICTAMEN CONSOLIDADO POR PARTE DEL CONSEJO GENERAL.</w:t>
      </w:r>
      <w:r w:rsidRPr="00A90D8A">
        <w:rPr>
          <w:rFonts w:ascii="Lucida Sans Unicode" w:hAnsi="Lucida Sans Unicode" w:cs="Lucida Sans Unicode"/>
          <w:color w:val="006666"/>
          <w:sz w:val="20"/>
          <w:szCs w:val="20"/>
        </w:rPr>
        <w:t xml:space="preserve"> </w:t>
      </w:r>
      <w:r w:rsidRPr="00A90D8A">
        <w:rPr>
          <w:rFonts w:ascii="Lucida Sans Unicode" w:hAnsi="Lucida Sans Unicode" w:cs="Lucida Sans Unicode"/>
          <w:sz w:val="20"/>
          <w:szCs w:val="20"/>
        </w:rPr>
        <w:t xml:space="preserve">De </w:t>
      </w:r>
      <w:r w:rsidRPr="00A90D8A">
        <w:rPr>
          <w:rFonts w:ascii="Lucida Sans Unicode" w:hAnsi="Lucida Sans Unicode" w:cs="Lucida Sans Unicode"/>
          <w:sz w:val="20"/>
          <w:szCs w:val="20"/>
        </w:rPr>
        <w:lastRenderedPageBreak/>
        <w:t xml:space="preserve">conformidad con lo establecido por los artículos 31, </w:t>
      </w:r>
      <w:r w:rsidR="00FE2AD8" w:rsidRPr="00A90D8A">
        <w:rPr>
          <w:rFonts w:ascii="Lucida Sans Unicode" w:hAnsi="Lucida Sans Unicode" w:cs="Lucida Sans Unicode"/>
          <w:sz w:val="20"/>
          <w:szCs w:val="20"/>
        </w:rPr>
        <w:t>numerales</w:t>
      </w:r>
      <w:r w:rsidRPr="00A90D8A">
        <w:rPr>
          <w:rFonts w:ascii="Lucida Sans Unicode" w:hAnsi="Lucida Sans Unicode" w:cs="Lucida Sans Unicode"/>
          <w:sz w:val="20"/>
          <w:szCs w:val="20"/>
        </w:rPr>
        <w:t xml:space="preserve"> 3, 4 y 5; y 32</w:t>
      </w:r>
      <w:r w:rsidR="00CC7512" w:rsidRPr="00A90D8A">
        <w:rPr>
          <w:rFonts w:ascii="Lucida Sans Unicode" w:hAnsi="Lucida Sans Unicode" w:cs="Lucida Sans Unicode"/>
          <w:sz w:val="20"/>
          <w:szCs w:val="20"/>
        </w:rPr>
        <w:t>, numeral 1, fracciones I, II y II</w:t>
      </w:r>
      <w:r w:rsidR="00AF586F" w:rsidRPr="00A90D8A">
        <w:rPr>
          <w:rFonts w:ascii="Lucida Sans Unicode" w:hAnsi="Lucida Sans Unicode" w:cs="Lucida Sans Unicode"/>
          <w:sz w:val="20"/>
          <w:szCs w:val="20"/>
        </w:rPr>
        <w:t>I</w:t>
      </w:r>
      <w:r w:rsidRPr="00A90D8A">
        <w:rPr>
          <w:rFonts w:ascii="Lucida Sans Unicode" w:hAnsi="Lucida Sans Unicode" w:cs="Lucida Sans Unicode"/>
          <w:sz w:val="20"/>
          <w:szCs w:val="20"/>
        </w:rPr>
        <w:t xml:space="preserve"> del Reglamento </w:t>
      </w:r>
      <w:r w:rsidR="00FE2AD8" w:rsidRPr="00A90D8A">
        <w:rPr>
          <w:rFonts w:ascii="Lucida Sans Unicode" w:hAnsi="Lucida Sans Unicode" w:cs="Lucida Sans Unicode"/>
          <w:sz w:val="20"/>
          <w:szCs w:val="20"/>
        </w:rPr>
        <w:t>de la materia</w:t>
      </w:r>
      <w:r w:rsidRPr="00A90D8A">
        <w:rPr>
          <w:rFonts w:ascii="Lucida Sans Unicode" w:hAnsi="Lucida Sans Unicode" w:cs="Lucida Sans Unicode"/>
          <w:sz w:val="20"/>
          <w:szCs w:val="20"/>
        </w:rPr>
        <w:t xml:space="preserve">; </w:t>
      </w:r>
      <w:r w:rsidR="00CC7512" w:rsidRPr="00A90D8A">
        <w:rPr>
          <w:rFonts w:ascii="Lucida Sans Unicode" w:hAnsi="Lucida Sans Unicode" w:cs="Lucida Sans Unicode"/>
          <w:sz w:val="20"/>
          <w:szCs w:val="20"/>
        </w:rPr>
        <w:t xml:space="preserve">en analogía con los artículos 459, numeral 5 y </w:t>
      </w:r>
      <w:r w:rsidRPr="00A90D8A">
        <w:rPr>
          <w:rFonts w:ascii="Lucida Sans Unicode" w:hAnsi="Lucida Sans Unicode" w:cs="Lucida Sans Unicode"/>
          <w:sz w:val="20"/>
          <w:szCs w:val="20"/>
        </w:rPr>
        <w:t xml:space="preserve">542 del Código Electoral, este órgano colegiado procede </w:t>
      </w:r>
      <w:r w:rsidRPr="00A90D8A">
        <w:rPr>
          <w:rFonts w:ascii="Lucida Sans Unicode" w:eastAsia="Courier New" w:hAnsi="Lucida Sans Unicode" w:cs="Lucida Sans Unicode"/>
          <w:sz w:val="20"/>
          <w:szCs w:val="20"/>
        </w:rPr>
        <w:t xml:space="preserve">a </w:t>
      </w:r>
      <w:r w:rsidRPr="00A90D8A">
        <w:rPr>
          <w:rFonts w:ascii="Lucida Sans Unicode" w:hAnsi="Lucida Sans Unicode" w:cs="Lucida Sans Unicode"/>
          <w:sz w:val="20"/>
          <w:szCs w:val="20"/>
        </w:rPr>
        <w:t xml:space="preserve">analizar el dictamen consolidado emitido por la Unidad de Fiscalización el </w:t>
      </w:r>
      <w:r w:rsidR="00CC7512" w:rsidRPr="00A90D8A">
        <w:rPr>
          <w:rFonts w:ascii="Lucida Sans Unicode" w:hAnsi="Lucida Sans Unicode" w:cs="Lucida Sans Unicode"/>
          <w:sz w:val="20"/>
          <w:szCs w:val="20"/>
        </w:rPr>
        <w:t xml:space="preserve">diez de octubre </w:t>
      </w:r>
      <w:r w:rsidR="00CC7512" w:rsidRPr="00A90D8A">
        <w:rPr>
          <w:rFonts w:ascii="Lucida Sans Unicode" w:eastAsia="Courier New" w:hAnsi="Lucida Sans Unicode" w:cs="Lucida Sans Unicode"/>
          <w:sz w:val="20"/>
          <w:szCs w:val="20"/>
        </w:rPr>
        <w:t xml:space="preserve">de </w:t>
      </w:r>
      <w:r w:rsidR="00CC7512" w:rsidRPr="00A90D8A">
        <w:rPr>
          <w:rFonts w:ascii="Lucida Sans Unicode" w:hAnsi="Lucida Sans Unicode" w:cs="Lucida Sans Unicode"/>
          <w:sz w:val="20"/>
          <w:szCs w:val="20"/>
        </w:rPr>
        <w:t>dos mil veinticinco</w:t>
      </w:r>
      <w:r w:rsidRPr="00A90D8A">
        <w:rPr>
          <w:rFonts w:ascii="Lucida Sans Unicode" w:hAnsi="Lucida Sans Unicode" w:cs="Lucida Sans Unicode"/>
          <w:sz w:val="20"/>
          <w:szCs w:val="20"/>
        </w:rPr>
        <w:t xml:space="preserve">, para estar </w:t>
      </w:r>
      <w:r w:rsidRPr="00A90D8A">
        <w:rPr>
          <w:rFonts w:ascii="Lucida Sans Unicode" w:eastAsia="Courier New" w:hAnsi="Lucida Sans Unicode" w:cs="Lucida Sans Unicode"/>
          <w:sz w:val="20"/>
          <w:szCs w:val="20"/>
        </w:rPr>
        <w:t xml:space="preserve">en </w:t>
      </w:r>
      <w:r w:rsidRPr="00A90D8A">
        <w:rPr>
          <w:rFonts w:ascii="Lucida Sans Unicode" w:hAnsi="Lucida Sans Unicode" w:cs="Lucida Sans Unicode"/>
          <w:sz w:val="20"/>
          <w:szCs w:val="20"/>
        </w:rPr>
        <w:t xml:space="preserve">aptitud legal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resolver sobre </w:t>
      </w:r>
      <w:r w:rsidRPr="00A90D8A">
        <w:rPr>
          <w:rFonts w:ascii="Lucida Sans Unicode" w:eastAsia="Courier New" w:hAnsi="Lucida Sans Unicode" w:cs="Lucida Sans Unicode"/>
          <w:sz w:val="20"/>
          <w:szCs w:val="20"/>
        </w:rPr>
        <w:t xml:space="preserve">si </w:t>
      </w:r>
      <w:r w:rsidRPr="00A90D8A">
        <w:rPr>
          <w:rFonts w:ascii="Lucida Sans Unicode" w:hAnsi="Lucida Sans Unicode" w:cs="Lucida Sans Unicode"/>
          <w:sz w:val="20"/>
          <w:szCs w:val="20"/>
        </w:rPr>
        <w:t>la agrupación política estatal incumplió "</w:t>
      </w:r>
      <w:r w:rsidR="004019EB"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w:t>
      </w:r>
      <w:r w:rsidR="004019EB"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las </w:t>
      </w:r>
      <w:r w:rsidRPr="00A90D8A">
        <w:rPr>
          <w:rFonts w:ascii="Lucida Sans Unicode" w:hAnsi="Lucida Sans Unicode" w:cs="Lucida Sans Unicode"/>
          <w:b/>
          <w:bCs/>
          <w:sz w:val="20"/>
          <w:szCs w:val="20"/>
        </w:rPr>
        <w:t>obligaciones</w:t>
      </w:r>
      <w:r w:rsidRPr="00A90D8A">
        <w:rPr>
          <w:rFonts w:ascii="Lucida Sans Unicode" w:hAnsi="Lucida Sans Unicode" w:cs="Lucida Sans Unicode"/>
          <w:sz w:val="20"/>
          <w:szCs w:val="20"/>
        </w:rPr>
        <w:t xml:space="preserve"> </w:t>
      </w:r>
      <w:r w:rsidRPr="00A90D8A">
        <w:rPr>
          <w:rFonts w:ascii="Lucida Sans Unicode" w:hAnsi="Lucida Sans Unicode" w:cs="Lucida Sans Unicode"/>
          <w:bCs/>
          <w:sz w:val="20"/>
          <w:szCs w:val="20"/>
        </w:rPr>
        <w:t>y</w:t>
      </w:r>
      <w:r w:rsidRPr="00A90D8A">
        <w:rPr>
          <w:rFonts w:ascii="Lucida Sans Unicode" w:hAnsi="Lucida Sans Unicode" w:cs="Lucida Sans Unicode"/>
          <w:b/>
          <w:sz w:val="20"/>
          <w:szCs w:val="20"/>
        </w:rPr>
        <w:t xml:space="preserve"> </w:t>
      </w:r>
      <w:r w:rsidRPr="00A90D8A">
        <w:rPr>
          <w:rFonts w:ascii="Lucida Sans Unicode" w:hAnsi="Lucida Sans Unicode" w:cs="Lucida Sans Unicode"/>
          <w:sz w:val="20"/>
          <w:szCs w:val="20"/>
        </w:rPr>
        <w:t xml:space="preserve">procedimientos de fiscalización </w:t>
      </w:r>
      <w:r w:rsidRPr="00A90D8A">
        <w:rPr>
          <w:rFonts w:ascii="Lucida Sans Unicode" w:hAnsi="Lucida Sans Unicode" w:cs="Lucida Sans Unicode"/>
          <w:bCs/>
          <w:sz w:val="20"/>
          <w:szCs w:val="20"/>
        </w:rPr>
        <w:t xml:space="preserve">de </w:t>
      </w:r>
      <w:r w:rsidRPr="00A90D8A">
        <w:rPr>
          <w:rFonts w:ascii="Lucida Sans Unicode" w:hAnsi="Lucida Sans Unicode" w:cs="Lucida Sans Unicode"/>
          <w:b/>
          <w:sz w:val="20"/>
          <w:szCs w:val="20"/>
        </w:rPr>
        <w:t>sus recursos</w:t>
      </w:r>
      <w:r w:rsidR="004019EB" w:rsidRPr="00A90D8A">
        <w:rPr>
          <w:rFonts w:ascii="Lucida Sans Unicode" w:hAnsi="Lucida Sans Unicode" w:cs="Lucida Sans Unicode"/>
          <w:b/>
          <w:sz w:val="20"/>
          <w:szCs w:val="20"/>
        </w:rPr>
        <w:t xml:space="preserve"> </w:t>
      </w:r>
      <w:r w:rsidR="004019EB" w:rsidRPr="00A90D8A">
        <w:rPr>
          <w:rFonts w:ascii="Lucida Sans Unicode" w:hAnsi="Lucida Sans Unicode" w:cs="Lucida Sans Unicode"/>
          <w:bCs/>
          <w:sz w:val="20"/>
          <w:szCs w:val="20"/>
        </w:rPr>
        <w:t>[</w:t>
      </w:r>
      <w:r w:rsidRPr="00A90D8A">
        <w:rPr>
          <w:rFonts w:ascii="Lucida Sans Unicode" w:hAnsi="Lucida Sans Unicode" w:cs="Lucida Sans Unicode"/>
          <w:bCs/>
          <w:sz w:val="20"/>
          <w:szCs w:val="20"/>
        </w:rPr>
        <w:t>...</w:t>
      </w:r>
      <w:r w:rsidR="004019EB" w:rsidRPr="00A90D8A">
        <w:rPr>
          <w:rFonts w:ascii="Lucida Sans Unicode" w:hAnsi="Lucida Sans Unicode" w:cs="Lucida Sans Unicode"/>
          <w:bCs/>
          <w:sz w:val="20"/>
          <w:szCs w:val="20"/>
        </w:rPr>
        <w:t>]</w:t>
      </w:r>
      <w:r w:rsidRPr="00A90D8A">
        <w:rPr>
          <w:rFonts w:ascii="Lucida Sans Unicode" w:hAnsi="Lucida Sans Unicode" w:cs="Lucida Sans Unicode"/>
          <w:bCs/>
          <w:sz w:val="20"/>
          <w:szCs w:val="20"/>
        </w:rPr>
        <w:t>"</w:t>
      </w:r>
      <w:r w:rsidRPr="00A90D8A">
        <w:rPr>
          <w:rFonts w:ascii="Lucida Sans Unicode" w:hAnsi="Lucida Sans Unicode" w:cs="Lucida Sans Unicode"/>
          <w:sz w:val="20"/>
          <w:szCs w:val="20"/>
        </w:rPr>
        <w:t xml:space="preserve"> que le impone la </w:t>
      </w:r>
      <w:r w:rsidR="00FE2AD8" w:rsidRPr="00A90D8A">
        <w:rPr>
          <w:rFonts w:ascii="Lucida Sans Unicode" w:hAnsi="Lucida Sans Unicode" w:cs="Lucida Sans Unicode"/>
          <w:sz w:val="20"/>
          <w:szCs w:val="20"/>
        </w:rPr>
        <w:t>l</w:t>
      </w:r>
      <w:r w:rsidRPr="00A90D8A">
        <w:rPr>
          <w:rFonts w:ascii="Lucida Sans Unicode" w:hAnsi="Lucida Sans Unicode" w:cs="Lucida Sans Unicode"/>
          <w:sz w:val="20"/>
          <w:szCs w:val="20"/>
        </w:rPr>
        <w:t xml:space="preserve">ey </w:t>
      </w:r>
      <w:r w:rsidR="00FE2AD8" w:rsidRPr="00A90D8A">
        <w:rPr>
          <w:rFonts w:ascii="Lucida Sans Unicode" w:hAnsi="Lucida Sans Unicode" w:cs="Lucida Sans Unicode"/>
          <w:sz w:val="20"/>
          <w:szCs w:val="20"/>
        </w:rPr>
        <w:t>e</w:t>
      </w:r>
      <w:r w:rsidRPr="00A90D8A">
        <w:rPr>
          <w:rFonts w:ascii="Lucida Sans Unicode" w:hAnsi="Lucida Sans Unicode" w:cs="Lucida Sans Unicode"/>
          <w:sz w:val="20"/>
          <w:szCs w:val="20"/>
        </w:rPr>
        <w:t>lectoral, así como "</w:t>
      </w:r>
      <w:r w:rsidR="004019EB"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w:t>
      </w:r>
      <w:r w:rsidR="004019EB"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las reglas </w:t>
      </w:r>
      <w:r w:rsidRPr="00A90D8A">
        <w:rPr>
          <w:rFonts w:ascii="Lucida Sans Unicode" w:hAnsi="Lucida Sans Unicode" w:cs="Lucida Sans Unicode"/>
          <w:b/>
          <w:sz w:val="20"/>
          <w:szCs w:val="20"/>
        </w:rPr>
        <w:t xml:space="preserve">establecidas </w:t>
      </w:r>
      <w:r w:rsidRPr="00A90D8A">
        <w:rPr>
          <w:rFonts w:ascii="Lucida Sans Unicode" w:hAnsi="Lucida Sans Unicode" w:cs="Lucida Sans Unicode"/>
          <w:sz w:val="20"/>
          <w:szCs w:val="20"/>
        </w:rPr>
        <w:t xml:space="preserve">para el manejo y </w:t>
      </w:r>
      <w:r w:rsidRPr="00A90D8A">
        <w:rPr>
          <w:rFonts w:ascii="Lucida Sans Unicode" w:hAnsi="Lucida Sans Unicode" w:cs="Lucida Sans Unicode"/>
          <w:b/>
          <w:sz w:val="20"/>
          <w:szCs w:val="20"/>
        </w:rPr>
        <w:t xml:space="preserve">comprobación </w:t>
      </w:r>
      <w:r w:rsidRPr="00A90D8A">
        <w:rPr>
          <w:rFonts w:ascii="Lucida Sans Unicode" w:hAnsi="Lucida Sans Unicode" w:cs="Lucida Sans Unicode"/>
          <w:sz w:val="20"/>
          <w:szCs w:val="20"/>
        </w:rPr>
        <w:t xml:space="preserve">de </w:t>
      </w:r>
      <w:r w:rsidRPr="00A90D8A">
        <w:rPr>
          <w:rFonts w:ascii="Lucida Sans Unicode" w:hAnsi="Lucida Sans Unicode" w:cs="Lucida Sans Unicode"/>
          <w:b/>
          <w:sz w:val="20"/>
          <w:szCs w:val="20"/>
        </w:rPr>
        <w:t xml:space="preserve">sus recursos </w:t>
      </w:r>
      <w:r w:rsidRPr="00A90D8A">
        <w:rPr>
          <w:rFonts w:ascii="Lucida Sans Unicode" w:hAnsi="Lucida Sans Unicode" w:cs="Lucida Sans Unicode"/>
          <w:bCs/>
          <w:sz w:val="20"/>
          <w:szCs w:val="20"/>
        </w:rPr>
        <w:t>o</w:t>
      </w:r>
      <w:r w:rsidRPr="00A90D8A">
        <w:rPr>
          <w:rFonts w:ascii="Lucida Sans Unicode" w:hAnsi="Lucida Sans Unicode" w:cs="Lucida Sans Unicode"/>
          <w:b/>
          <w:sz w:val="20"/>
          <w:szCs w:val="20"/>
        </w:rPr>
        <w:t xml:space="preserve"> </w:t>
      </w:r>
      <w:r w:rsidRPr="00A90D8A">
        <w:rPr>
          <w:rFonts w:ascii="Lucida Sans Unicode" w:hAnsi="Lucida Sans Unicode" w:cs="Lucida Sans Unicode"/>
          <w:sz w:val="20"/>
          <w:szCs w:val="20"/>
        </w:rPr>
        <w:t xml:space="preserve">para la entrega de la información sobre el </w:t>
      </w:r>
      <w:r w:rsidRPr="00A90D8A">
        <w:rPr>
          <w:rFonts w:ascii="Lucida Sans Unicode" w:hAnsi="Lucida Sans Unicode" w:cs="Lucida Sans Unicode"/>
          <w:b/>
          <w:bCs/>
          <w:sz w:val="20"/>
          <w:szCs w:val="20"/>
        </w:rPr>
        <w:t>origen, monto y destino</w:t>
      </w:r>
      <w:r w:rsidRPr="00A90D8A">
        <w:rPr>
          <w:rFonts w:ascii="Lucida Sans Unicode" w:hAnsi="Lucida Sans Unicode" w:cs="Lucida Sans Unicode"/>
          <w:sz w:val="20"/>
          <w:szCs w:val="20"/>
        </w:rPr>
        <w:t xml:space="preserve">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los </w:t>
      </w:r>
      <w:r w:rsidRPr="00A90D8A">
        <w:rPr>
          <w:rFonts w:ascii="Lucida Sans Unicode" w:hAnsi="Lucida Sans Unicode" w:cs="Lucida Sans Unicode"/>
          <w:bCs/>
          <w:sz w:val="20"/>
          <w:szCs w:val="20"/>
        </w:rPr>
        <w:t>mismos",</w:t>
      </w:r>
      <w:r w:rsidRPr="00A90D8A">
        <w:rPr>
          <w:rFonts w:ascii="Lucida Sans Unicode" w:hAnsi="Lucida Sans Unicode" w:cs="Lucida Sans Unicode"/>
          <w:sz w:val="20"/>
          <w:szCs w:val="20"/>
        </w:rPr>
        <w:t xml:space="preserve"> al </w:t>
      </w:r>
      <w:r w:rsidRPr="00A90D8A">
        <w:rPr>
          <w:rFonts w:ascii="Lucida Sans Unicode" w:eastAsia="Courier New" w:hAnsi="Lucida Sans Unicode" w:cs="Lucida Sans Unicode"/>
          <w:sz w:val="20"/>
          <w:szCs w:val="20"/>
        </w:rPr>
        <w:t xml:space="preserve">ser </w:t>
      </w:r>
      <w:r w:rsidRPr="00A90D8A">
        <w:rPr>
          <w:rFonts w:ascii="Lucida Sans Unicode" w:hAnsi="Lucida Sans Unicode" w:cs="Lucida Sans Unicode"/>
          <w:sz w:val="20"/>
          <w:szCs w:val="20"/>
        </w:rPr>
        <w:t xml:space="preserve">sujetos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responsabilidad y que son susceptibles de </w:t>
      </w:r>
      <w:r w:rsidRPr="00A90D8A">
        <w:rPr>
          <w:rFonts w:ascii="Lucida Sans Unicode" w:eastAsia="Courier New" w:hAnsi="Lucida Sans Unicode" w:cs="Lucida Sans Unicode"/>
          <w:sz w:val="20"/>
          <w:szCs w:val="20"/>
        </w:rPr>
        <w:t xml:space="preserve">ser </w:t>
      </w:r>
      <w:r w:rsidRPr="00A90D8A">
        <w:rPr>
          <w:rFonts w:ascii="Lucida Sans Unicode" w:hAnsi="Lucida Sans Unicode" w:cs="Lucida Sans Unicode"/>
          <w:sz w:val="20"/>
          <w:szCs w:val="20"/>
        </w:rPr>
        <w:t xml:space="preserve">sancionada, para ello, es imprescindible tener presente el contenido de los preceptos que se estimaron violados en el referido dictamen consolidado y sí con ello, </w:t>
      </w:r>
      <w:r w:rsidRPr="00A90D8A">
        <w:rPr>
          <w:rFonts w:ascii="Lucida Sans Unicode" w:eastAsia="Courier New" w:hAnsi="Lucida Sans Unicode" w:cs="Lucida Sans Unicode"/>
          <w:sz w:val="20"/>
          <w:szCs w:val="20"/>
        </w:rPr>
        <w:t xml:space="preserve">se </w:t>
      </w:r>
      <w:r w:rsidRPr="00A90D8A">
        <w:rPr>
          <w:rFonts w:ascii="Lucida Sans Unicode" w:hAnsi="Lucida Sans Unicode" w:cs="Lucida Sans Unicode"/>
          <w:sz w:val="20"/>
          <w:szCs w:val="20"/>
        </w:rPr>
        <w:t xml:space="preserve">actualiza alguna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las infracciones previstas </w:t>
      </w:r>
      <w:r w:rsidRPr="00A90D8A">
        <w:rPr>
          <w:rFonts w:ascii="Lucida Sans Unicode" w:eastAsia="Courier New" w:hAnsi="Lucida Sans Unicode" w:cs="Lucida Sans Unicode"/>
          <w:sz w:val="20"/>
          <w:szCs w:val="20"/>
        </w:rPr>
        <w:t xml:space="preserve">en </w:t>
      </w:r>
      <w:r w:rsidRPr="00A90D8A">
        <w:rPr>
          <w:rFonts w:ascii="Lucida Sans Unicode" w:hAnsi="Lucida Sans Unicode" w:cs="Lucida Sans Unicode"/>
          <w:sz w:val="20"/>
          <w:szCs w:val="20"/>
        </w:rPr>
        <w:t xml:space="preserve">el artículo </w:t>
      </w:r>
      <w:r w:rsidRPr="00A90D8A">
        <w:rPr>
          <w:rFonts w:ascii="Lucida Sans Unicode" w:eastAsia="Courier New" w:hAnsi="Lucida Sans Unicode" w:cs="Lucida Sans Unicode"/>
          <w:sz w:val="20"/>
          <w:szCs w:val="20"/>
        </w:rPr>
        <w:t xml:space="preserve">448 </w:t>
      </w:r>
      <w:r w:rsidRPr="00A90D8A">
        <w:rPr>
          <w:rFonts w:ascii="Lucida Sans Unicode" w:hAnsi="Lucida Sans Unicode" w:cs="Lucida Sans Unicode"/>
          <w:sz w:val="20"/>
          <w:szCs w:val="20"/>
        </w:rPr>
        <w:t>del Código Electoral y los</w:t>
      </w:r>
      <w:r w:rsidR="000D61CA"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diversos artículos </w:t>
      </w:r>
      <w:r w:rsidRPr="00A90D8A">
        <w:rPr>
          <w:rFonts w:ascii="Lucida Sans Unicode" w:eastAsia="Courier New" w:hAnsi="Lucida Sans Unicode" w:cs="Lucida Sans Unicode"/>
          <w:sz w:val="20"/>
          <w:szCs w:val="20"/>
        </w:rPr>
        <w:t xml:space="preserve">que </w:t>
      </w:r>
      <w:r w:rsidRPr="00A90D8A">
        <w:rPr>
          <w:rFonts w:ascii="Lucida Sans Unicode" w:hAnsi="Lucida Sans Unicode" w:cs="Lucida Sans Unicode"/>
          <w:sz w:val="20"/>
          <w:szCs w:val="20"/>
        </w:rPr>
        <w:t xml:space="preserve">van del </w:t>
      </w:r>
      <w:r w:rsidRPr="00A90D8A">
        <w:rPr>
          <w:rFonts w:ascii="Lucida Sans Unicode" w:eastAsia="Courier New" w:hAnsi="Lucida Sans Unicode" w:cs="Lucida Sans Unicode"/>
          <w:sz w:val="20"/>
          <w:szCs w:val="20"/>
        </w:rPr>
        <w:t xml:space="preserve">17 </w:t>
      </w:r>
      <w:r w:rsidRPr="00A90D8A">
        <w:rPr>
          <w:rFonts w:ascii="Lucida Sans Unicode" w:hAnsi="Lucida Sans Unicode" w:cs="Lucida Sans Unicode"/>
          <w:sz w:val="20"/>
          <w:szCs w:val="20"/>
        </w:rPr>
        <w:t xml:space="preserve">al </w:t>
      </w:r>
      <w:r w:rsidRPr="00A90D8A">
        <w:rPr>
          <w:rFonts w:ascii="Lucida Sans Unicode" w:eastAsia="Courier New" w:hAnsi="Lucida Sans Unicode" w:cs="Lucida Sans Unicode"/>
          <w:sz w:val="20"/>
          <w:szCs w:val="20"/>
        </w:rPr>
        <w:t xml:space="preserve">35 </w:t>
      </w:r>
      <w:r w:rsidRPr="00A90D8A">
        <w:rPr>
          <w:rFonts w:ascii="Lucida Sans Unicode" w:hAnsi="Lucida Sans Unicode" w:cs="Lucida Sans Unicode"/>
          <w:sz w:val="20"/>
          <w:szCs w:val="20"/>
        </w:rPr>
        <w:t xml:space="preserve">del Reglamento </w:t>
      </w:r>
      <w:r w:rsidR="00FE2AD8" w:rsidRPr="00A90D8A">
        <w:rPr>
          <w:rFonts w:ascii="Lucida Sans Unicode" w:hAnsi="Lucida Sans Unicode" w:cs="Lucida Sans Unicode"/>
          <w:sz w:val="20"/>
          <w:szCs w:val="20"/>
        </w:rPr>
        <w:t>de la materia</w:t>
      </w:r>
      <w:r w:rsidRPr="00A90D8A">
        <w:rPr>
          <w:rFonts w:ascii="Lucida Sans Unicode" w:hAnsi="Lucida Sans Unicode" w:cs="Lucida Sans Unicode"/>
          <w:sz w:val="20"/>
          <w:szCs w:val="20"/>
        </w:rPr>
        <w:t xml:space="preserve">, respecto </w:t>
      </w:r>
      <w:r w:rsidRPr="00A90D8A">
        <w:rPr>
          <w:rFonts w:ascii="Lucida Sans Unicode" w:eastAsia="Courier New" w:hAnsi="Lucida Sans Unicode" w:cs="Lucida Sans Unicode"/>
          <w:sz w:val="20"/>
          <w:szCs w:val="20"/>
        </w:rPr>
        <w:t xml:space="preserve">a </w:t>
      </w:r>
      <w:r w:rsidRPr="00A90D8A">
        <w:rPr>
          <w:rFonts w:ascii="Lucida Sans Unicode" w:hAnsi="Lucida Sans Unicode" w:cs="Lucida Sans Unicode"/>
          <w:sz w:val="20"/>
          <w:szCs w:val="20"/>
        </w:rPr>
        <w:t xml:space="preserve">la revisión efectuada al informe anual del ejercicio dos mil </w:t>
      </w:r>
      <w:r w:rsidR="009D7989" w:rsidRPr="00A90D8A">
        <w:rPr>
          <w:rFonts w:ascii="Lucida Sans Unicode" w:hAnsi="Lucida Sans Unicode" w:cs="Lucida Sans Unicode"/>
          <w:sz w:val="20"/>
          <w:szCs w:val="20"/>
        </w:rPr>
        <w:t>veinticuatro</w:t>
      </w:r>
      <w:r w:rsidRPr="00A90D8A">
        <w:rPr>
          <w:rFonts w:ascii="Lucida Sans Unicode" w:hAnsi="Lucida Sans Unicode" w:cs="Lucida Sans Unicode"/>
          <w:sz w:val="20"/>
          <w:szCs w:val="20"/>
        </w:rPr>
        <w:t xml:space="preserve">, sobre el origen y destino de los recursos, presentado por la agrupación política estatal. </w:t>
      </w:r>
    </w:p>
    <w:p w14:paraId="30EFFE75" w14:textId="77777777" w:rsidR="0085148B" w:rsidRPr="00A90D8A" w:rsidRDefault="0085148B" w:rsidP="0085148B">
      <w:pPr>
        <w:widowControl w:val="0"/>
        <w:pBdr>
          <w:top w:val="nil"/>
          <w:left w:val="nil"/>
          <w:bottom w:val="nil"/>
          <w:right w:val="nil"/>
          <w:between w:val="nil"/>
        </w:pBdr>
        <w:ind w:right="23"/>
        <w:jc w:val="both"/>
        <w:rPr>
          <w:rFonts w:ascii="Lucida Sans Unicode" w:hAnsi="Lucida Sans Unicode" w:cs="Lucida Sans Unicode"/>
          <w:sz w:val="20"/>
          <w:szCs w:val="20"/>
        </w:rPr>
      </w:pPr>
    </w:p>
    <w:p w14:paraId="0000003B" w14:textId="6CDBEED9" w:rsidR="00E47D71" w:rsidRPr="00A90D8A" w:rsidRDefault="00EA355E" w:rsidP="0085148B">
      <w:pPr>
        <w:widowControl w:val="0"/>
        <w:pBdr>
          <w:top w:val="nil"/>
          <w:left w:val="nil"/>
          <w:bottom w:val="nil"/>
          <w:right w:val="nil"/>
          <w:between w:val="nil"/>
        </w:pBdr>
        <w:ind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Según </w:t>
      </w:r>
      <w:r w:rsidRPr="00A90D8A">
        <w:rPr>
          <w:rFonts w:ascii="Lucida Sans Unicode" w:eastAsia="Courier New" w:hAnsi="Lucida Sans Unicode" w:cs="Lucida Sans Unicode"/>
          <w:sz w:val="20"/>
          <w:szCs w:val="20"/>
        </w:rPr>
        <w:t xml:space="preserve">se </w:t>
      </w:r>
      <w:r w:rsidRPr="00A90D8A">
        <w:rPr>
          <w:rFonts w:ascii="Lucida Sans Unicode" w:hAnsi="Lucida Sans Unicode" w:cs="Lucida Sans Unicode"/>
          <w:sz w:val="20"/>
          <w:szCs w:val="20"/>
        </w:rPr>
        <w:t xml:space="preserve">advierte del capítulo </w:t>
      </w:r>
      <w:r w:rsidRPr="00A90D8A">
        <w:rPr>
          <w:rFonts w:ascii="Lucida Sans Unicode" w:hAnsi="Lucida Sans Unicode" w:cs="Lucida Sans Unicode"/>
          <w:b/>
          <w:color w:val="008080"/>
          <w:sz w:val="20"/>
          <w:szCs w:val="20"/>
        </w:rPr>
        <w:t>"VIII</w:t>
      </w:r>
      <w:r w:rsidRPr="00A90D8A">
        <w:rPr>
          <w:rFonts w:ascii="Lucida Sans Unicode" w:eastAsia="Times New Roman" w:hAnsi="Lucida Sans Unicode" w:cs="Lucida Sans Unicode"/>
          <w:b/>
          <w:color w:val="008080"/>
          <w:sz w:val="20"/>
          <w:szCs w:val="20"/>
        </w:rPr>
        <w:t xml:space="preserve">. </w:t>
      </w:r>
      <w:r w:rsidRPr="00A90D8A">
        <w:rPr>
          <w:rFonts w:ascii="Lucida Sans Unicode" w:hAnsi="Lucida Sans Unicode" w:cs="Lucida Sans Unicode"/>
          <w:b/>
          <w:color w:val="008080"/>
          <w:sz w:val="20"/>
          <w:szCs w:val="20"/>
        </w:rPr>
        <w:t>CONCLUSIÓN DE LA REVISIÓN"</w:t>
      </w:r>
      <w:r w:rsidRPr="00A90D8A">
        <w:rPr>
          <w:rFonts w:ascii="Lucida Sans Unicode" w:hAnsi="Lucida Sans Unicode" w:cs="Lucida Sans Unicode"/>
          <w:sz w:val="20"/>
          <w:szCs w:val="20"/>
        </w:rPr>
        <w:t>,</w:t>
      </w:r>
      <w:r w:rsidRPr="00A90D8A">
        <w:rPr>
          <w:rFonts w:ascii="Lucida Sans Unicode" w:hAnsi="Lucida Sans Unicode" w:cs="Lucida Sans Unicode"/>
          <w:color w:val="008080"/>
          <w:sz w:val="20"/>
          <w:szCs w:val="20"/>
        </w:rPr>
        <w:t xml:space="preserve"> </w:t>
      </w:r>
      <w:r w:rsidRPr="00A90D8A">
        <w:rPr>
          <w:rFonts w:ascii="Lucida Sans Unicode" w:hAnsi="Lucida Sans Unicode" w:cs="Lucida Sans Unicode"/>
          <w:sz w:val="20"/>
          <w:szCs w:val="20"/>
        </w:rPr>
        <w:t xml:space="preserve">del dictamen consolidado antes referido, a la agrupación política estatal se le atribuye como </w:t>
      </w:r>
      <w:r w:rsidR="009D7989" w:rsidRPr="00A90D8A">
        <w:rPr>
          <w:rFonts w:ascii="Lucida Sans Unicode" w:hAnsi="Lucida Sans Unicode" w:cs="Lucida Sans Unicode"/>
          <w:b/>
          <w:color w:val="008080"/>
          <w:sz w:val="20"/>
          <w:szCs w:val="20"/>
        </w:rPr>
        <w:t>infracciones</w:t>
      </w:r>
      <w:r w:rsidRPr="00A90D8A">
        <w:rPr>
          <w:rFonts w:ascii="Lucida Sans Unicode" w:hAnsi="Lucida Sans Unicode" w:cs="Lucida Sans Unicode"/>
          <w:sz w:val="20"/>
          <w:szCs w:val="20"/>
        </w:rPr>
        <w:t xml:space="preserve"> l</w:t>
      </w:r>
      <w:r w:rsidR="007A3C5D" w:rsidRPr="00A90D8A">
        <w:rPr>
          <w:rFonts w:ascii="Lucida Sans Unicode" w:hAnsi="Lucida Sans Unicode" w:cs="Lucida Sans Unicode"/>
          <w:sz w:val="20"/>
          <w:szCs w:val="20"/>
        </w:rPr>
        <w:t>o</w:t>
      </w:r>
      <w:r w:rsidRPr="00A90D8A">
        <w:rPr>
          <w:rFonts w:ascii="Lucida Sans Unicode" w:hAnsi="Lucida Sans Unicode" w:cs="Lucida Sans Unicode"/>
          <w:sz w:val="20"/>
          <w:szCs w:val="20"/>
        </w:rPr>
        <w:t xml:space="preserve"> siguiente: </w:t>
      </w:r>
    </w:p>
    <w:p w14:paraId="18D22234" w14:textId="77777777" w:rsidR="00B77DF7" w:rsidRPr="00A90D8A" w:rsidRDefault="00B77DF7"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75BF77AF" w14:textId="77777777" w:rsidR="00CC7512" w:rsidRPr="00A90D8A" w:rsidRDefault="00CC7512" w:rsidP="00CC7512">
      <w:pPr>
        <w:widowControl w:val="0"/>
        <w:pBdr>
          <w:top w:val="nil"/>
          <w:left w:val="nil"/>
          <w:bottom w:val="nil"/>
          <w:right w:val="nil"/>
          <w:between w:val="nil"/>
        </w:pBdr>
        <w:ind w:left="720" w:right="23"/>
        <w:jc w:val="both"/>
        <w:rPr>
          <w:rFonts w:ascii="Lucida Sans Unicode" w:hAnsi="Lucida Sans Unicode" w:cs="Lucida Sans Unicode"/>
          <w:i/>
          <w:iCs/>
          <w:sz w:val="19"/>
          <w:szCs w:val="19"/>
        </w:rPr>
      </w:pPr>
      <w:r w:rsidRPr="00A90D8A">
        <w:rPr>
          <w:rFonts w:ascii="Lucida Sans Unicode" w:hAnsi="Lucida Sans Unicode" w:cs="Lucida Sans Unicode"/>
          <w:i/>
          <w:iCs/>
          <w:sz w:val="19"/>
          <w:szCs w:val="19"/>
        </w:rPr>
        <w:t>[…]</w:t>
      </w:r>
    </w:p>
    <w:p w14:paraId="4D5F78AC" w14:textId="2E48BD13" w:rsidR="00CC7512" w:rsidRPr="00A90D8A" w:rsidRDefault="00CC7512" w:rsidP="00CC7512">
      <w:pPr>
        <w:ind w:left="720" w:right="23"/>
        <w:jc w:val="both"/>
        <w:rPr>
          <w:rFonts w:ascii="Lucida Sans Unicode" w:eastAsia="Courier New" w:hAnsi="Lucida Sans Unicode" w:cs="Lucida Sans Unicode"/>
          <w:b/>
          <w:bCs/>
          <w:i/>
          <w:iCs/>
          <w:sz w:val="19"/>
          <w:szCs w:val="19"/>
        </w:rPr>
      </w:pPr>
      <w:r w:rsidRPr="00A90D8A">
        <w:rPr>
          <w:rFonts w:ascii="Lucida Sans Unicode" w:hAnsi="Lucida Sans Unicode" w:cs="Lucida Sans Unicode"/>
          <w:b/>
          <w:i/>
          <w:iCs/>
          <w:sz w:val="19"/>
          <w:szCs w:val="19"/>
        </w:rPr>
        <w:t>En primer lugar</w:t>
      </w:r>
      <w:r w:rsidRPr="00A90D8A">
        <w:rPr>
          <w:rFonts w:ascii="Lucida Sans Unicode" w:hAnsi="Lucida Sans Unicode" w:cs="Lucida Sans Unicode"/>
          <w:i/>
          <w:iCs/>
          <w:sz w:val="19"/>
          <w:szCs w:val="19"/>
        </w:rPr>
        <w:t xml:space="preserve">, la conducta desplegada por la agrupación política estatal, que se desprende del </w:t>
      </w:r>
      <w:r w:rsidRPr="00A90D8A">
        <w:rPr>
          <w:rFonts w:ascii="Lucida Sans Unicode" w:hAnsi="Lucida Sans Unicode" w:cs="Lucida Sans Unicode"/>
          <w:b/>
          <w:bCs/>
          <w:i/>
          <w:iCs/>
          <w:sz w:val="19"/>
          <w:szCs w:val="19"/>
        </w:rPr>
        <w:t>capítulo VII, apartado A), numeral 1</w:t>
      </w:r>
      <w:r w:rsidRPr="00A90D8A">
        <w:rPr>
          <w:rFonts w:ascii="Lucida Sans Unicode" w:hAnsi="Lucida Sans Unicode" w:cs="Lucida Sans Unicode"/>
          <w:i/>
          <w:iCs/>
          <w:sz w:val="19"/>
          <w:szCs w:val="19"/>
        </w:rPr>
        <w:t xml:space="preserve"> de este dictamen consolidado, consistente en que: la agrupación política estatal </w:t>
      </w:r>
      <w:r w:rsidRPr="00A90D8A">
        <w:rPr>
          <w:rFonts w:ascii="Lucida Sans Unicode" w:hAnsi="Lucida Sans Unicode" w:cs="Lucida Sans Unicode"/>
          <w:b/>
          <w:i/>
          <w:color w:val="008080"/>
          <w:sz w:val="19"/>
          <w:szCs w:val="19"/>
        </w:rPr>
        <w:t xml:space="preserve">“DECIDAMOS APE”, </w:t>
      </w:r>
      <w:r w:rsidRPr="00A90D8A">
        <w:rPr>
          <w:rFonts w:ascii="Lucida Sans Unicode" w:hAnsi="Lucida Sans Unicode" w:cs="Lucida Sans Unicode"/>
          <w:i/>
          <w:iCs/>
          <w:sz w:val="19"/>
          <w:szCs w:val="19"/>
        </w:rPr>
        <w:t xml:space="preserve">incurrió en una irregularidad, </w:t>
      </w:r>
      <w:r w:rsidRPr="00A90D8A">
        <w:rPr>
          <w:rFonts w:ascii="Lucida Sans Unicode" w:hAnsi="Lucida Sans Unicode" w:cs="Lucida Sans Unicode"/>
          <w:b/>
          <w:bCs/>
          <w:i/>
          <w:iCs/>
          <w:sz w:val="19"/>
          <w:szCs w:val="19"/>
        </w:rPr>
        <w:t>PRESENT</w:t>
      </w:r>
      <w:r w:rsidR="008B2204" w:rsidRPr="00A90D8A">
        <w:rPr>
          <w:rFonts w:ascii="Lucida Sans Unicode" w:hAnsi="Lucida Sans Unicode" w:cs="Lucida Sans Unicode"/>
          <w:b/>
          <w:bCs/>
          <w:i/>
          <w:iCs/>
          <w:sz w:val="19"/>
          <w:szCs w:val="19"/>
        </w:rPr>
        <w:t>A</w:t>
      </w:r>
      <w:r w:rsidRPr="00A90D8A">
        <w:rPr>
          <w:rFonts w:ascii="Lucida Sans Unicode" w:hAnsi="Lucida Sans Unicode" w:cs="Lucida Sans Unicode"/>
          <w:b/>
          <w:bCs/>
          <w:i/>
          <w:iCs/>
          <w:sz w:val="19"/>
          <w:szCs w:val="19"/>
        </w:rPr>
        <w:t xml:space="preserve"> DE MANERA EXTEMPORÁNEA, toda vez que</w:t>
      </w:r>
      <w:r w:rsidRPr="00A90D8A">
        <w:rPr>
          <w:rFonts w:ascii="Lucida Sans Unicode" w:eastAsia="Lucida Sans Unicode" w:hAnsi="Lucida Sans Unicode" w:cs="Lucida Sans Unicode"/>
          <w:b/>
          <w:i/>
          <w:iCs/>
          <w:kern w:val="2"/>
          <w:sz w:val="19"/>
          <w:szCs w:val="19"/>
        </w:rPr>
        <w:t xml:space="preserve"> OMITIÓ</w:t>
      </w:r>
      <w:r w:rsidRPr="00A90D8A">
        <w:rPr>
          <w:rFonts w:ascii="Lucida Sans Unicode" w:hAnsi="Lucida Sans Unicode" w:cs="Lucida Sans Unicode"/>
          <w:i/>
          <w:iCs/>
          <w:sz w:val="19"/>
          <w:szCs w:val="19"/>
        </w:rPr>
        <w:t xml:space="preserve"> </w:t>
      </w:r>
      <w:r w:rsidRPr="00A90D8A">
        <w:rPr>
          <w:rFonts w:ascii="Lucida Sans Unicode" w:hAnsi="Lucida Sans Unicode" w:cs="Lucida Sans Unicode"/>
          <w:b/>
          <w:bCs/>
          <w:i/>
          <w:iCs/>
          <w:sz w:val="19"/>
          <w:szCs w:val="19"/>
        </w:rPr>
        <w:t xml:space="preserve">presentar </w:t>
      </w:r>
      <w:r w:rsidRPr="00A90D8A">
        <w:rPr>
          <w:rFonts w:ascii="Lucida Sans Unicode" w:hAnsi="Lucida Sans Unicode" w:cs="Lucida Sans Unicode"/>
          <w:b/>
          <w:i/>
          <w:iCs/>
          <w:sz w:val="19"/>
          <w:szCs w:val="19"/>
        </w:rPr>
        <w:t>en tiempo y forma dentro del plazo establecido para ello,</w:t>
      </w:r>
      <w:r w:rsidRPr="00A90D8A">
        <w:rPr>
          <w:rFonts w:ascii="Lucida Sans Unicode" w:hAnsi="Lucida Sans Unicode" w:cs="Lucida Sans Unicode"/>
          <w:b/>
          <w:bCs/>
          <w:i/>
          <w:iCs/>
          <w:sz w:val="19"/>
          <w:szCs w:val="19"/>
        </w:rPr>
        <w:t xml:space="preserve"> las subsanaciones al oficio de errores </w:t>
      </w:r>
      <w:r w:rsidR="00A97E41" w:rsidRPr="00A90D8A">
        <w:rPr>
          <w:rFonts w:ascii="Lucida Sans Unicode" w:hAnsi="Lucida Sans Unicode" w:cs="Lucida Sans Unicode"/>
          <w:b/>
          <w:bCs/>
          <w:i/>
          <w:iCs/>
          <w:sz w:val="19"/>
          <w:szCs w:val="19"/>
        </w:rPr>
        <w:t>y</w:t>
      </w:r>
      <w:r w:rsidRPr="00A90D8A">
        <w:rPr>
          <w:rFonts w:ascii="Lucida Sans Unicode" w:hAnsi="Lucida Sans Unicode" w:cs="Lucida Sans Unicode"/>
          <w:b/>
          <w:bCs/>
          <w:i/>
          <w:iCs/>
          <w:sz w:val="19"/>
          <w:szCs w:val="19"/>
        </w:rPr>
        <w:t xml:space="preserve"> omisiones técnicas detectadas por la Unidad durante la revisión a su informe anual del </w:t>
      </w:r>
      <w:r w:rsidRPr="00A90D8A">
        <w:rPr>
          <w:rFonts w:ascii="Lucida Sans Unicode" w:hAnsi="Lucida Sans Unicode" w:cs="Lucida Sans Unicode"/>
          <w:b/>
          <w:i/>
          <w:iCs/>
          <w:sz w:val="19"/>
          <w:szCs w:val="19"/>
        </w:rPr>
        <w:t>ejercicio dos mil veinticuatro</w:t>
      </w:r>
      <w:r w:rsidRPr="00A90D8A">
        <w:rPr>
          <w:rFonts w:ascii="Lucida Sans Unicode" w:hAnsi="Lucida Sans Unicode" w:cs="Lucida Sans Unicode"/>
          <w:bCs/>
          <w:i/>
          <w:iCs/>
          <w:sz w:val="19"/>
          <w:szCs w:val="19"/>
        </w:rPr>
        <w:t>,</w:t>
      </w:r>
      <w:r w:rsidRPr="00A90D8A">
        <w:rPr>
          <w:rFonts w:ascii="Lucida Sans Unicode" w:hAnsi="Lucida Sans Unicode" w:cs="Lucida Sans Unicode"/>
          <w:b/>
          <w:i/>
          <w:iCs/>
          <w:sz w:val="19"/>
          <w:szCs w:val="19"/>
        </w:rPr>
        <w:t xml:space="preserve"> </w:t>
      </w:r>
      <w:r w:rsidRPr="00A90D8A">
        <w:rPr>
          <w:rFonts w:ascii="Lucida Sans Unicode" w:hAnsi="Lucida Sans Unicode" w:cs="Lucida Sans Unicode"/>
          <w:i/>
          <w:iCs/>
          <w:sz w:val="19"/>
          <w:szCs w:val="19"/>
        </w:rPr>
        <w:t>sobre el origen y destino de los recursos que recibieron por cualquier modalidad de financiamiento y</w:t>
      </w:r>
      <w:r w:rsidRPr="00A90D8A">
        <w:rPr>
          <w:rFonts w:ascii="Lucida Sans Unicode" w:hAnsi="Lucida Sans Unicode" w:cs="Lucida Sans Unicode"/>
          <w:b/>
          <w:i/>
          <w:iCs/>
          <w:sz w:val="19"/>
          <w:szCs w:val="19"/>
        </w:rPr>
        <w:t xml:space="preserve"> que forma parte integral del mismo</w:t>
      </w:r>
      <w:r w:rsidRPr="00A90D8A">
        <w:rPr>
          <w:rFonts w:ascii="Lucida Sans Unicode" w:hAnsi="Lucida Sans Unicode" w:cs="Lucida Sans Unicode"/>
          <w:i/>
          <w:iCs/>
          <w:sz w:val="19"/>
          <w:szCs w:val="19"/>
        </w:rPr>
        <w:t xml:space="preserve">, lo anterior, en concordancia con los arábigos 26 y 30, numerales 1 y 2 del Reglamento de la materia, en consecuencia, se ubicó en la hipótesis de </w:t>
      </w:r>
      <w:r w:rsidRPr="00A90D8A">
        <w:rPr>
          <w:rFonts w:ascii="Lucida Sans Unicode" w:hAnsi="Lucida Sans Unicode" w:cs="Lucida Sans Unicode"/>
          <w:b/>
          <w:bCs/>
          <w:i/>
          <w:iCs/>
          <w:sz w:val="19"/>
          <w:szCs w:val="19"/>
        </w:rPr>
        <w:t>infracción</w:t>
      </w:r>
      <w:r w:rsidRPr="00A90D8A">
        <w:rPr>
          <w:rFonts w:ascii="Lucida Sans Unicode" w:hAnsi="Lucida Sans Unicode" w:cs="Lucida Sans Unicode"/>
          <w:i/>
          <w:iCs/>
          <w:sz w:val="19"/>
          <w:szCs w:val="19"/>
        </w:rPr>
        <w:t xml:space="preserve"> prevista por el artículo 448, numeral 1, del Código </w:t>
      </w:r>
      <w:r w:rsidR="007F2BE1" w:rsidRPr="00A90D8A">
        <w:rPr>
          <w:rFonts w:ascii="Lucida Sans Unicode" w:hAnsi="Lucida Sans Unicode" w:cs="Lucida Sans Unicode"/>
          <w:i/>
          <w:iCs/>
          <w:sz w:val="19"/>
          <w:szCs w:val="19"/>
        </w:rPr>
        <w:t>Electoral</w:t>
      </w:r>
      <w:r w:rsidR="00DE01F3" w:rsidRPr="00A90D8A">
        <w:rPr>
          <w:rFonts w:ascii="Lucida Sans Unicode" w:hAnsi="Lucida Sans Unicode" w:cs="Lucida Sans Unicode"/>
          <w:i/>
          <w:iCs/>
          <w:sz w:val="19"/>
          <w:szCs w:val="19"/>
        </w:rPr>
        <w:t>.</w:t>
      </w:r>
    </w:p>
    <w:p w14:paraId="62A54150" w14:textId="77777777" w:rsidR="00CC7512" w:rsidRPr="00A90D8A" w:rsidRDefault="00CC7512" w:rsidP="00CC7512">
      <w:pPr>
        <w:ind w:left="720" w:right="23"/>
        <w:jc w:val="both"/>
        <w:rPr>
          <w:rFonts w:ascii="Lucida Sans Unicode" w:hAnsi="Lucida Sans Unicode" w:cs="Lucida Sans Unicode"/>
          <w:b/>
          <w:i/>
          <w:iCs/>
          <w:sz w:val="19"/>
          <w:szCs w:val="19"/>
        </w:rPr>
      </w:pPr>
    </w:p>
    <w:p w14:paraId="0F99E12C" w14:textId="35FFA1DD" w:rsidR="00036370" w:rsidRPr="00A90D8A" w:rsidRDefault="00CC7512" w:rsidP="0098525C">
      <w:pPr>
        <w:ind w:left="720" w:right="23"/>
        <w:jc w:val="both"/>
        <w:rPr>
          <w:rFonts w:ascii="Lucida Sans Unicode" w:hAnsi="Lucida Sans Unicode" w:cs="Lucida Sans Unicode"/>
          <w:i/>
          <w:iCs/>
          <w:sz w:val="19"/>
          <w:szCs w:val="19"/>
        </w:rPr>
      </w:pPr>
      <w:r w:rsidRPr="00A90D8A">
        <w:rPr>
          <w:rFonts w:ascii="Lucida Sans Unicode" w:hAnsi="Lucida Sans Unicode" w:cs="Lucida Sans Unicode"/>
          <w:b/>
          <w:bCs/>
          <w:i/>
          <w:iCs/>
          <w:sz w:val="19"/>
          <w:szCs w:val="19"/>
        </w:rPr>
        <w:lastRenderedPageBreak/>
        <w:t>En segundo término</w:t>
      </w:r>
      <w:r w:rsidRPr="00A90D8A">
        <w:rPr>
          <w:rFonts w:ascii="Lucida Sans Unicode" w:hAnsi="Lucida Sans Unicode" w:cs="Lucida Sans Unicode"/>
          <w:i/>
          <w:iCs/>
          <w:sz w:val="19"/>
          <w:szCs w:val="19"/>
        </w:rPr>
        <w:t xml:space="preserve">, la agrupación política estatal fue </w:t>
      </w:r>
      <w:r w:rsidRPr="00A90D8A">
        <w:rPr>
          <w:rFonts w:ascii="Lucida Sans Unicode" w:hAnsi="Lucida Sans Unicode" w:cs="Lucida Sans Unicode"/>
          <w:b/>
          <w:bCs/>
          <w:i/>
          <w:iCs/>
          <w:sz w:val="19"/>
          <w:szCs w:val="19"/>
        </w:rPr>
        <w:t>omisa</w:t>
      </w:r>
      <w:r w:rsidRPr="00A90D8A">
        <w:rPr>
          <w:rFonts w:ascii="Lucida Sans Unicode" w:hAnsi="Lucida Sans Unicode" w:cs="Lucida Sans Unicode"/>
          <w:i/>
          <w:iCs/>
          <w:sz w:val="19"/>
          <w:szCs w:val="19"/>
        </w:rPr>
        <w:t xml:space="preserve"> en presentar junto con el informe anual referido, el documento consistente en su </w:t>
      </w:r>
      <w:r w:rsidRPr="00A90D8A">
        <w:rPr>
          <w:rFonts w:ascii="Lucida Sans Unicode" w:hAnsi="Lucida Sans Unicode" w:cs="Lucida Sans Unicode"/>
          <w:b/>
          <w:bCs/>
          <w:i/>
          <w:iCs/>
          <w:sz w:val="19"/>
          <w:szCs w:val="19"/>
        </w:rPr>
        <w:t>registro ante el Registro Federal de Contribuyentes (RFC) emitido por el Servicio de Administración Tributaria (SAT),</w:t>
      </w:r>
      <w:r w:rsidRPr="00A90D8A">
        <w:rPr>
          <w:rFonts w:ascii="Lucida Sans Unicode" w:hAnsi="Lucida Sans Unicode" w:cs="Lucida Sans Unicode"/>
          <w:i/>
          <w:iCs/>
          <w:sz w:val="19"/>
          <w:szCs w:val="19"/>
        </w:rPr>
        <w:t xml:space="preserve"> en el que se pueda observar el estatus de Activo como contribuyente y sus obligaciones vigentes y con ello cumplir con lo requerido por esta autoridad, de conformidad a lo que estipula la Ley de la materia, incumpliendo a lo establecido en el artículo 62, numeral 4; y 63, numerales 6 y 7 del Código Electoral local, en concordancia con el artículo 28, numeral 6, fracción IX; y artículo 29, numeral 3 del Reglamento de la materia, en consecuencia, se ubicó en la hipótesis de las infracciones previstas por el artículo 448, numeral 1, fracciones II y III del mismo Código citado. Por lo anterior, se determina que constituye un </w:t>
      </w:r>
      <w:r w:rsidRPr="00A90D8A">
        <w:rPr>
          <w:rFonts w:ascii="Lucida Sans Unicode" w:hAnsi="Lucida Sans Unicode" w:cs="Lucida Sans Unicode"/>
          <w:b/>
          <w:bCs/>
          <w:i/>
          <w:iCs/>
          <w:sz w:val="19"/>
          <w:szCs w:val="19"/>
        </w:rPr>
        <w:t>INCUMPLIMIENTO</w:t>
      </w:r>
      <w:r w:rsidRPr="00A90D8A">
        <w:rPr>
          <w:rFonts w:ascii="Lucida Sans Unicode" w:hAnsi="Lucida Sans Unicode" w:cs="Lucida Sans Unicode"/>
          <w:i/>
          <w:iCs/>
          <w:sz w:val="19"/>
          <w:szCs w:val="19"/>
        </w:rPr>
        <w:t xml:space="preserve"> la omisión técnica detectada, por tal motivo la observación se considera </w:t>
      </w:r>
      <w:r w:rsidRPr="00A90D8A">
        <w:rPr>
          <w:rFonts w:ascii="Lucida Sans Unicode" w:hAnsi="Lucida Sans Unicode" w:cs="Lucida Sans Unicode"/>
          <w:b/>
          <w:bCs/>
          <w:i/>
          <w:iCs/>
          <w:sz w:val="19"/>
          <w:szCs w:val="19"/>
        </w:rPr>
        <w:t>NO SUBSANADA</w:t>
      </w:r>
      <w:r w:rsidR="00036370" w:rsidRPr="00A90D8A">
        <w:rPr>
          <w:rFonts w:ascii="Lucida Sans Unicode" w:hAnsi="Lucida Sans Unicode" w:cs="Lucida Sans Unicode"/>
          <w:b/>
          <w:bCs/>
          <w:i/>
          <w:iCs/>
          <w:sz w:val="19"/>
          <w:szCs w:val="19"/>
        </w:rPr>
        <w:t>.</w:t>
      </w:r>
    </w:p>
    <w:p w14:paraId="1A11AFED" w14:textId="4CA2761C" w:rsidR="00CC7512" w:rsidRPr="00A90D8A" w:rsidRDefault="0098525C" w:rsidP="00036370">
      <w:pPr>
        <w:ind w:left="720" w:right="23"/>
        <w:jc w:val="right"/>
        <w:rPr>
          <w:rFonts w:ascii="Lucida Sans Unicode" w:hAnsi="Lucida Sans Unicode" w:cs="Lucida Sans Unicode"/>
          <w:i/>
          <w:iCs/>
          <w:sz w:val="19"/>
          <w:szCs w:val="19"/>
        </w:rPr>
      </w:pPr>
      <w:r w:rsidRPr="00A90D8A">
        <w:rPr>
          <w:rFonts w:ascii="Lucida Sans Unicode" w:hAnsi="Lucida Sans Unicode" w:cs="Lucida Sans Unicode"/>
          <w:i/>
          <w:iCs/>
          <w:sz w:val="19"/>
          <w:szCs w:val="19"/>
        </w:rPr>
        <w:t xml:space="preserve"> </w:t>
      </w:r>
      <w:r w:rsidR="00CC7512" w:rsidRPr="00A90D8A">
        <w:rPr>
          <w:rFonts w:ascii="Lucida Sans Unicode" w:hAnsi="Lucida Sans Unicode" w:cs="Lucida Sans Unicode"/>
          <w:i/>
          <w:iCs/>
          <w:sz w:val="19"/>
          <w:szCs w:val="19"/>
        </w:rPr>
        <w:t>[…]</w:t>
      </w:r>
    </w:p>
    <w:p w14:paraId="3EFBF16E" w14:textId="77777777" w:rsidR="0098525C" w:rsidRPr="00A90D8A" w:rsidRDefault="0098525C" w:rsidP="00036370">
      <w:pPr>
        <w:ind w:left="720" w:right="23"/>
        <w:jc w:val="both"/>
        <w:rPr>
          <w:rFonts w:ascii="Lucida Sans Unicode" w:hAnsi="Lucida Sans Unicode" w:cs="Lucida Sans Unicode"/>
          <w:i/>
          <w:iCs/>
          <w:sz w:val="19"/>
          <w:szCs w:val="19"/>
        </w:rPr>
      </w:pPr>
    </w:p>
    <w:p w14:paraId="395852E3" w14:textId="1E9CA1C7" w:rsidR="00FE0730" w:rsidRPr="00A90D8A" w:rsidRDefault="00EA355E" w:rsidP="00FE073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Por lo anterior, del dictamen consolidado sujeto al presente análisis, se advierte que la agrupación política estatal cometió </w:t>
      </w:r>
      <w:r w:rsidR="00AF586F" w:rsidRPr="00A90D8A">
        <w:rPr>
          <w:rFonts w:ascii="Lucida Sans Unicode" w:hAnsi="Lucida Sans Unicode" w:cs="Lucida Sans Unicode"/>
          <w:b/>
          <w:sz w:val="20"/>
          <w:szCs w:val="20"/>
        </w:rPr>
        <w:t xml:space="preserve">dos </w:t>
      </w:r>
      <w:r w:rsidRPr="00A90D8A">
        <w:rPr>
          <w:rFonts w:ascii="Lucida Sans Unicode" w:hAnsi="Lucida Sans Unicode" w:cs="Lucida Sans Unicode"/>
          <w:sz w:val="20"/>
          <w:szCs w:val="20"/>
        </w:rPr>
        <w:t>conducta</w:t>
      </w:r>
      <w:r w:rsidR="00AF586F" w:rsidRPr="00A90D8A">
        <w:rPr>
          <w:rFonts w:ascii="Lucida Sans Unicode" w:hAnsi="Lucida Sans Unicode" w:cs="Lucida Sans Unicode"/>
          <w:sz w:val="20"/>
          <w:szCs w:val="20"/>
        </w:rPr>
        <w:t>s</w:t>
      </w:r>
      <w:r w:rsidRPr="00A90D8A">
        <w:rPr>
          <w:rFonts w:ascii="Lucida Sans Unicode" w:hAnsi="Lucida Sans Unicode" w:cs="Lucida Sans Unicode"/>
          <w:sz w:val="20"/>
          <w:szCs w:val="20"/>
        </w:rPr>
        <w:t xml:space="preserve"> que pudie</w:t>
      </w:r>
      <w:r w:rsidR="00215F41" w:rsidRPr="00A90D8A">
        <w:rPr>
          <w:rFonts w:ascii="Lucida Sans Unicode" w:hAnsi="Lucida Sans Unicode" w:cs="Lucida Sans Unicode"/>
          <w:sz w:val="20"/>
          <w:szCs w:val="20"/>
        </w:rPr>
        <w:t>ra</w:t>
      </w:r>
      <w:r w:rsidR="00AF586F" w:rsidRPr="00A90D8A">
        <w:rPr>
          <w:rFonts w:ascii="Lucida Sans Unicode" w:hAnsi="Lucida Sans Unicode" w:cs="Lucida Sans Unicode"/>
          <w:sz w:val="20"/>
          <w:szCs w:val="20"/>
        </w:rPr>
        <w:t>n</w:t>
      </w:r>
      <w:r w:rsidRPr="00A90D8A">
        <w:rPr>
          <w:rFonts w:ascii="Lucida Sans Unicode" w:hAnsi="Lucida Sans Unicode" w:cs="Lucida Sans Unicode"/>
          <w:sz w:val="20"/>
          <w:szCs w:val="20"/>
        </w:rPr>
        <w:t xml:space="preserve"> actualizar la</w:t>
      </w:r>
      <w:r w:rsidR="00026D15" w:rsidRPr="00A90D8A">
        <w:rPr>
          <w:rFonts w:ascii="Lucida Sans Unicode" w:hAnsi="Lucida Sans Unicode" w:cs="Lucida Sans Unicode"/>
          <w:sz w:val="20"/>
          <w:szCs w:val="20"/>
        </w:rPr>
        <w:t>s</w:t>
      </w:r>
      <w:r w:rsidRPr="00A90D8A">
        <w:rPr>
          <w:rFonts w:ascii="Lucida Sans Unicode" w:hAnsi="Lucida Sans Unicode" w:cs="Lucida Sans Unicode"/>
          <w:sz w:val="20"/>
          <w:szCs w:val="20"/>
        </w:rPr>
        <w:t xml:space="preserve"> hipótesis de</w:t>
      </w:r>
      <w:r w:rsidR="00EC1D82" w:rsidRPr="00A90D8A">
        <w:rPr>
          <w:rFonts w:ascii="Lucida Sans Unicode" w:hAnsi="Lucida Sans Unicode" w:cs="Lucida Sans Unicode"/>
          <w:sz w:val="20"/>
          <w:szCs w:val="20"/>
        </w:rPr>
        <w:t xml:space="preserve"> las</w:t>
      </w:r>
      <w:r w:rsidRPr="00A90D8A">
        <w:rPr>
          <w:rFonts w:ascii="Lucida Sans Unicode" w:hAnsi="Lucida Sans Unicode" w:cs="Lucida Sans Unicode"/>
          <w:sz w:val="20"/>
          <w:szCs w:val="20"/>
        </w:rPr>
        <w:t xml:space="preserve"> infracci</w:t>
      </w:r>
      <w:r w:rsidR="00EC1D82" w:rsidRPr="00A90D8A">
        <w:rPr>
          <w:rFonts w:ascii="Lucida Sans Unicode" w:hAnsi="Lucida Sans Unicode" w:cs="Lucida Sans Unicode"/>
          <w:sz w:val="20"/>
          <w:szCs w:val="20"/>
        </w:rPr>
        <w:t>ones</w:t>
      </w:r>
      <w:r w:rsidRPr="00A90D8A">
        <w:rPr>
          <w:rFonts w:ascii="Lucida Sans Unicode" w:hAnsi="Lucida Sans Unicode" w:cs="Lucida Sans Unicode"/>
          <w:sz w:val="20"/>
          <w:szCs w:val="20"/>
        </w:rPr>
        <w:t xml:space="preserve"> contemplada</w:t>
      </w:r>
      <w:r w:rsidR="00026D15" w:rsidRPr="00A90D8A">
        <w:rPr>
          <w:rFonts w:ascii="Lucida Sans Unicode" w:hAnsi="Lucida Sans Unicode" w:cs="Lucida Sans Unicode"/>
          <w:sz w:val="20"/>
          <w:szCs w:val="20"/>
        </w:rPr>
        <w:t>s</w:t>
      </w:r>
      <w:r w:rsidRPr="00A90D8A">
        <w:rPr>
          <w:rFonts w:ascii="Lucida Sans Unicode" w:hAnsi="Lucida Sans Unicode" w:cs="Lucida Sans Unicode"/>
          <w:sz w:val="20"/>
          <w:szCs w:val="20"/>
        </w:rPr>
        <w:t xml:space="preserve"> </w:t>
      </w:r>
      <w:r w:rsidRPr="00A90D8A">
        <w:rPr>
          <w:rFonts w:ascii="Lucida Sans Unicode" w:eastAsia="Courier New" w:hAnsi="Lucida Sans Unicode" w:cs="Lucida Sans Unicode"/>
          <w:sz w:val="20"/>
          <w:szCs w:val="20"/>
        </w:rPr>
        <w:t xml:space="preserve">en </w:t>
      </w:r>
      <w:r w:rsidRPr="00A90D8A">
        <w:rPr>
          <w:rFonts w:ascii="Lucida Sans Unicode" w:hAnsi="Lucida Sans Unicode" w:cs="Lucida Sans Unicode"/>
          <w:sz w:val="20"/>
          <w:szCs w:val="20"/>
        </w:rPr>
        <w:t xml:space="preserve">los artículos </w:t>
      </w:r>
      <w:r w:rsidRPr="00A90D8A">
        <w:rPr>
          <w:rFonts w:ascii="Lucida Sans Unicode" w:eastAsia="Courier New" w:hAnsi="Lucida Sans Unicode" w:cs="Lucida Sans Unicode"/>
          <w:sz w:val="20"/>
          <w:szCs w:val="20"/>
        </w:rPr>
        <w:t xml:space="preserve">448, </w:t>
      </w:r>
      <w:r w:rsidR="00492242" w:rsidRPr="00A90D8A">
        <w:rPr>
          <w:rFonts w:ascii="Lucida Sans Unicode" w:hAnsi="Lucida Sans Unicode" w:cs="Lucida Sans Unicode"/>
          <w:sz w:val="20"/>
          <w:szCs w:val="20"/>
        </w:rPr>
        <w:t>numeral</w:t>
      </w:r>
      <w:r w:rsidRPr="00A90D8A">
        <w:rPr>
          <w:rFonts w:ascii="Lucida Sans Unicode" w:hAnsi="Lucida Sans Unicode" w:cs="Lucida Sans Unicode"/>
          <w:sz w:val="20"/>
          <w:szCs w:val="20"/>
        </w:rPr>
        <w:t xml:space="preserve"> </w:t>
      </w:r>
      <w:r w:rsidRPr="00A90D8A">
        <w:rPr>
          <w:rFonts w:ascii="Lucida Sans Unicode" w:eastAsia="Courier New" w:hAnsi="Lucida Sans Unicode" w:cs="Lucida Sans Unicode"/>
          <w:sz w:val="20"/>
          <w:szCs w:val="20"/>
        </w:rPr>
        <w:t xml:space="preserve">1, </w:t>
      </w:r>
      <w:r w:rsidRPr="00A90D8A">
        <w:rPr>
          <w:rFonts w:ascii="Lucida Sans Unicode" w:hAnsi="Lucida Sans Unicode" w:cs="Lucida Sans Unicode"/>
          <w:sz w:val="20"/>
          <w:szCs w:val="20"/>
        </w:rPr>
        <w:t xml:space="preserve">fracciones </w:t>
      </w:r>
      <w:r w:rsidRPr="00A90D8A">
        <w:rPr>
          <w:rFonts w:ascii="Lucida Sans Unicode" w:eastAsia="Times New Roman" w:hAnsi="Lucida Sans Unicode" w:cs="Lucida Sans Unicode"/>
          <w:sz w:val="20"/>
          <w:szCs w:val="20"/>
        </w:rPr>
        <w:t xml:space="preserve">II </w:t>
      </w:r>
      <w:r w:rsidRPr="00A90D8A">
        <w:rPr>
          <w:rFonts w:ascii="Lucida Sans Unicode" w:eastAsia="Courier New" w:hAnsi="Lucida Sans Unicode" w:cs="Lucida Sans Unicode"/>
          <w:sz w:val="20"/>
          <w:szCs w:val="20"/>
        </w:rPr>
        <w:t xml:space="preserve">y </w:t>
      </w:r>
      <w:r w:rsidRPr="00A90D8A">
        <w:rPr>
          <w:rFonts w:ascii="Lucida Sans Unicode" w:hAnsi="Lucida Sans Unicode" w:cs="Lucida Sans Unicode"/>
          <w:sz w:val="20"/>
          <w:szCs w:val="20"/>
        </w:rPr>
        <w:t>III</w:t>
      </w:r>
      <w:r w:rsidR="006739EE" w:rsidRPr="00A90D8A">
        <w:rPr>
          <w:rFonts w:ascii="Lucida Sans Unicode" w:hAnsi="Lucida Sans Unicode" w:cs="Lucida Sans Unicode"/>
          <w:sz w:val="20"/>
          <w:szCs w:val="20"/>
        </w:rPr>
        <w:t xml:space="preserve"> del Código Electoral local</w:t>
      </w:r>
      <w:r w:rsidRPr="00A90D8A">
        <w:rPr>
          <w:rFonts w:ascii="Lucida Sans Unicode" w:hAnsi="Lucida Sans Unicode" w:cs="Lucida Sans Unicode"/>
          <w:sz w:val="20"/>
          <w:szCs w:val="20"/>
        </w:rPr>
        <w:t xml:space="preserve">, por incumplimiento a lo que establece el artículo 62, </w:t>
      </w:r>
      <w:r w:rsidR="00492242" w:rsidRPr="00A90D8A">
        <w:rPr>
          <w:rFonts w:ascii="Lucida Sans Unicode" w:hAnsi="Lucida Sans Unicode" w:cs="Lucida Sans Unicode"/>
          <w:sz w:val="20"/>
          <w:szCs w:val="20"/>
        </w:rPr>
        <w:t xml:space="preserve">numeral </w:t>
      </w:r>
      <w:r w:rsidRPr="00A90D8A">
        <w:rPr>
          <w:rFonts w:ascii="Lucida Sans Unicode" w:hAnsi="Lucida Sans Unicode" w:cs="Lucida Sans Unicode"/>
          <w:sz w:val="20"/>
          <w:szCs w:val="20"/>
        </w:rPr>
        <w:t xml:space="preserve">4; </w:t>
      </w:r>
      <w:r w:rsidR="009D7989" w:rsidRPr="00A90D8A">
        <w:rPr>
          <w:rFonts w:ascii="Lucida Sans Unicode" w:hAnsi="Lucida Sans Unicode" w:cs="Lucida Sans Unicode"/>
          <w:sz w:val="20"/>
          <w:szCs w:val="20"/>
        </w:rPr>
        <w:t xml:space="preserve">63, numerales 6 y 7; 65, numeral 1, fracción IV del propio ordenamiento citado, en concordancia con los artículos 26; 28, numerales 1 y 6, fracción IX; </w:t>
      </w:r>
      <w:r w:rsidRPr="00A90D8A">
        <w:rPr>
          <w:rFonts w:ascii="Lucida Sans Unicode" w:hAnsi="Lucida Sans Unicode" w:cs="Lucida Sans Unicode"/>
          <w:sz w:val="20"/>
          <w:szCs w:val="20"/>
        </w:rPr>
        <w:t xml:space="preserve">y </w:t>
      </w:r>
      <w:r w:rsidR="00AF586F" w:rsidRPr="00A90D8A">
        <w:rPr>
          <w:rFonts w:ascii="Lucida Sans Unicode" w:hAnsi="Lucida Sans Unicode" w:cs="Lucida Sans Unicode"/>
          <w:sz w:val="20"/>
          <w:szCs w:val="20"/>
        </w:rPr>
        <w:t>30</w:t>
      </w:r>
      <w:r w:rsidRPr="00A90D8A">
        <w:rPr>
          <w:rFonts w:ascii="Lucida Sans Unicode" w:hAnsi="Lucida Sans Unicode" w:cs="Lucida Sans Unicode"/>
          <w:sz w:val="20"/>
          <w:szCs w:val="20"/>
        </w:rPr>
        <w:t xml:space="preserve">, </w:t>
      </w:r>
      <w:r w:rsidR="00492242" w:rsidRPr="00A90D8A">
        <w:rPr>
          <w:rFonts w:ascii="Lucida Sans Unicode" w:hAnsi="Lucida Sans Unicode" w:cs="Lucida Sans Unicode"/>
          <w:sz w:val="20"/>
          <w:szCs w:val="20"/>
        </w:rPr>
        <w:t>numeral</w:t>
      </w:r>
      <w:r w:rsidRPr="00A90D8A">
        <w:rPr>
          <w:rFonts w:ascii="Lucida Sans Unicode" w:hAnsi="Lucida Sans Unicode" w:cs="Lucida Sans Unicode"/>
          <w:sz w:val="20"/>
          <w:szCs w:val="20"/>
        </w:rPr>
        <w:t xml:space="preserve"> </w:t>
      </w:r>
      <w:r w:rsidR="00AF586F" w:rsidRPr="00A90D8A">
        <w:rPr>
          <w:rFonts w:ascii="Lucida Sans Unicode" w:hAnsi="Lucida Sans Unicode" w:cs="Lucida Sans Unicode"/>
          <w:sz w:val="20"/>
          <w:szCs w:val="20"/>
        </w:rPr>
        <w:t>1</w:t>
      </w:r>
      <w:r w:rsidRPr="00A90D8A">
        <w:rPr>
          <w:rFonts w:ascii="Lucida Sans Unicode" w:hAnsi="Lucida Sans Unicode" w:cs="Lucida Sans Unicode"/>
          <w:sz w:val="20"/>
          <w:szCs w:val="20"/>
        </w:rPr>
        <w:t xml:space="preserve"> del Reglamento </w:t>
      </w:r>
      <w:r w:rsidR="00CE363E" w:rsidRPr="00A90D8A">
        <w:rPr>
          <w:rFonts w:ascii="Lucida Sans Unicode" w:hAnsi="Lucida Sans Unicode" w:cs="Lucida Sans Unicode"/>
          <w:sz w:val="20"/>
          <w:szCs w:val="20"/>
        </w:rPr>
        <w:t>de la materia</w:t>
      </w:r>
      <w:r w:rsidRPr="00A90D8A">
        <w:rPr>
          <w:rFonts w:ascii="Lucida Sans Unicode" w:hAnsi="Lucida Sans Unicode" w:cs="Lucida Sans Unicode"/>
          <w:sz w:val="20"/>
          <w:szCs w:val="20"/>
        </w:rPr>
        <w:t xml:space="preserve">. </w:t>
      </w:r>
      <w:r w:rsidR="00492242" w:rsidRPr="00A90D8A">
        <w:rPr>
          <w:rFonts w:ascii="Lucida Sans Unicode" w:hAnsi="Lucida Sans Unicode" w:cs="Lucida Sans Unicode"/>
          <w:sz w:val="20"/>
          <w:szCs w:val="20"/>
        </w:rPr>
        <w:t xml:space="preserve"> </w:t>
      </w:r>
    </w:p>
    <w:p w14:paraId="5697054B" w14:textId="77777777" w:rsidR="00FE0730" w:rsidRPr="00A90D8A" w:rsidRDefault="00FE0730" w:rsidP="00FE073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0000045" w14:textId="1314FF38" w:rsidR="00E47D71" w:rsidRPr="00A90D8A" w:rsidRDefault="00EA355E" w:rsidP="00FE073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eastAsia="Courier New" w:hAnsi="Lucida Sans Unicode" w:cs="Lucida Sans Unicode"/>
          <w:b/>
          <w:color w:val="006666"/>
          <w:sz w:val="20"/>
          <w:szCs w:val="20"/>
        </w:rPr>
        <w:t xml:space="preserve">3. </w:t>
      </w:r>
      <w:r w:rsidRPr="00A90D8A">
        <w:rPr>
          <w:rFonts w:ascii="Lucida Sans Unicode" w:hAnsi="Lucida Sans Unicode" w:cs="Lucida Sans Unicode"/>
          <w:b/>
          <w:color w:val="006666"/>
          <w:sz w:val="20"/>
          <w:szCs w:val="20"/>
        </w:rPr>
        <w:t>RESPONSABILIDAD.</w:t>
      </w:r>
      <w:r w:rsidRPr="00A90D8A">
        <w:rPr>
          <w:rFonts w:ascii="Lucida Sans Unicode" w:hAnsi="Lucida Sans Unicode" w:cs="Lucida Sans Unicode"/>
          <w:color w:val="006666"/>
          <w:sz w:val="20"/>
          <w:szCs w:val="20"/>
        </w:rPr>
        <w:t xml:space="preserve"> </w:t>
      </w:r>
      <w:r w:rsidRPr="00A90D8A">
        <w:rPr>
          <w:rFonts w:ascii="Lucida Sans Unicode" w:hAnsi="Lucida Sans Unicode" w:cs="Lucida Sans Unicode"/>
          <w:sz w:val="20"/>
          <w:szCs w:val="20"/>
        </w:rPr>
        <w:t>Al acreditarse la infracci</w:t>
      </w:r>
      <w:r w:rsidR="00215F41" w:rsidRPr="00A90D8A">
        <w:rPr>
          <w:rFonts w:ascii="Lucida Sans Unicode" w:hAnsi="Lucida Sans Unicode" w:cs="Lucida Sans Unicode"/>
          <w:sz w:val="20"/>
          <w:szCs w:val="20"/>
        </w:rPr>
        <w:t>ón</w:t>
      </w:r>
      <w:r w:rsidRPr="00A90D8A">
        <w:rPr>
          <w:rFonts w:ascii="Lucida Sans Unicode" w:hAnsi="Lucida Sans Unicode" w:cs="Lucida Sans Unicode"/>
          <w:sz w:val="20"/>
          <w:szCs w:val="20"/>
        </w:rPr>
        <w:t xml:space="preserve"> administrativa </w:t>
      </w:r>
      <w:r w:rsidRPr="00A90D8A">
        <w:rPr>
          <w:rFonts w:ascii="Lucida Sans Unicode" w:eastAsia="Courier New" w:hAnsi="Lucida Sans Unicode" w:cs="Lucida Sans Unicode"/>
          <w:sz w:val="20"/>
          <w:szCs w:val="20"/>
        </w:rPr>
        <w:t xml:space="preserve">que se </w:t>
      </w:r>
      <w:r w:rsidRPr="00A90D8A">
        <w:rPr>
          <w:rFonts w:ascii="Lucida Sans Unicode" w:hAnsi="Lucida Sans Unicode" w:cs="Lucida Sans Unicode"/>
          <w:sz w:val="20"/>
          <w:szCs w:val="20"/>
        </w:rPr>
        <w:t>le atribuye a la agrupación política estatal</w:t>
      </w:r>
      <w:r w:rsidR="007D29C1" w:rsidRPr="00A90D8A">
        <w:rPr>
          <w:rFonts w:ascii="Lucida Sans Unicode" w:hAnsi="Lucida Sans Unicode" w:cs="Lucida Sans Unicode"/>
          <w:sz w:val="20"/>
          <w:szCs w:val="20"/>
        </w:rPr>
        <w:t xml:space="preserve">, </w:t>
      </w:r>
      <w:r w:rsidRPr="00A90D8A">
        <w:rPr>
          <w:rFonts w:ascii="Lucida Sans Unicode" w:eastAsia="Courier New" w:hAnsi="Lucida Sans Unicode" w:cs="Lucida Sans Unicode"/>
          <w:sz w:val="20"/>
          <w:szCs w:val="20"/>
        </w:rPr>
        <w:t xml:space="preserve">en </w:t>
      </w:r>
      <w:r w:rsidRPr="00A90D8A">
        <w:rPr>
          <w:rFonts w:ascii="Lucida Sans Unicode" w:hAnsi="Lucida Sans Unicode" w:cs="Lucida Sans Unicode"/>
          <w:sz w:val="20"/>
          <w:szCs w:val="20"/>
        </w:rPr>
        <w:t xml:space="preserve">el dictamen consolidado emitido por la Unidad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Fiscalización, es menester analizar si dich</w:t>
      </w:r>
      <w:r w:rsidR="00215F41" w:rsidRPr="00A90D8A">
        <w:rPr>
          <w:rFonts w:ascii="Lucida Sans Unicode" w:hAnsi="Lucida Sans Unicode" w:cs="Lucida Sans Unicode"/>
          <w:sz w:val="20"/>
          <w:szCs w:val="20"/>
        </w:rPr>
        <w:t>a</w:t>
      </w:r>
      <w:r w:rsidRPr="00A90D8A">
        <w:rPr>
          <w:rFonts w:ascii="Lucida Sans Unicode" w:hAnsi="Lucida Sans Unicode" w:cs="Lucida Sans Unicode"/>
          <w:sz w:val="20"/>
          <w:szCs w:val="20"/>
        </w:rPr>
        <w:t xml:space="preserve"> circunstancia trae aparejada la imposición de alguna sanción en su contra o, </w:t>
      </w:r>
      <w:r w:rsidR="007B4D6F" w:rsidRPr="00A90D8A">
        <w:rPr>
          <w:rFonts w:ascii="Lucida Sans Unicode" w:hAnsi="Lucida Sans Unicode" w:cs="Lucida Sans Unicode"/>
          <w:sz w:val="20"/>
          <w:szCs w:val="20"/>
        </w:rPr>
        <w:t>si,</w:t>
      </w:r>
      <w:r w:rsidRPr="00A90D8A">
        <w:rPr>
          <w:rFonts w:ascii="Lucida Sans Unicode" w:hAnsi="Lucida Sans Unicode" w:cs="Lucida Sans Unicode"/>
          <w:sz w:val="20"/>
          <w:szCs w:val="20"/>
        </w:rPr>
        <w:t xml:space="preserve"> por el contrario, existe causa que lo justifique y, por ende, debe atenuarse o relevársele la misma. </w:t>
      </w:r>
    </w:p>
    <w:p w14:paraId="40415A57" w14:textId="77777777" w:rsidR="00FE0730" w:rsidRPr="00A90D8A" w:rsidRDefault="00FE0730"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1C812FBB" w14:textId="191FE593" w:rsidR="008512C9" w:rsidRPr="00A90D8A" w:rsidRDefault="00EA355E"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Lo anterior es así, porque sin desconocer de manera alguna la trascendencia que reviste el cumplimiento de las obligaciones que debe observar la agrupación política estatal, para concluir si una infracción administrativa debe </w:t>
      </w:r>
      <w:r w:rsidRPr="00A90D8A">
        <w:rPr>
          <w:rFonts w:ascii="Lucida Sans Unicode" w:eastAsia="Courier New" w:hAnsi="Lucida Sans Unicode" w:cs="Lucida Sans Unicode"/>
          <w:sz w:val="20"/>
          <w:szCs w:val="20"/>
        </w:rPr>
        <w:t xml:space="preserve">ser </w:t>
      </w:r>
      <w:r w:rsidRPr="00A90D8A">
        <w:rPr>
          <w:rFonts w:ascii="Lucida Sans Unicode" w:hAnsi="Lucida Sans Unicode" w:cs="Lucida Sans Unicode"/>
          <w:sz w:val="20"/>
          <w:szCs w:val="20"/>
        </w:rPr>
        <w:t>sancionada, es indispensable tomar en cuenta las circunstancias que rodearon su comisión, tal como lo reconoce el legislador en los artículos 448</w:t>
      </w:r>
      <w:r w:rsidR="009D7989" w:rsidRPr="00A90D8A">
        <w:rPr>
          <w:rFonts w:ascii="Lucida Sans Unicode" w:hAnsi="Lucida Sans Unicode" w:cs="Lucida Sans Unicode"/>
          <w:sz w:val="20"/>
          <w:szCs w:val="20"/>
        </w:rPr>
        <w:t xml:space="preserve">; 458, numeral 1, fracción II y 459, numerales 5 y 6, </w:t>
      </w:r>
      <w:r w:rsidRPr="00A90D8A">
        <w:rPr>
          <w:rFonts w:ascii="Lucida Sans Unicode" w:hAnsi="Lucida Sans Unicode" w:cs="Lucida Sans Unicode"/>
          <w:sz w:val="20"/>
          <w:szCs w:val="20"/>
        </w:rPr>
        <w:t xml:space="preserve">del Código Electoral; así como los artículos 31, </w:t>
      </w:r>
      <w:r w:rsidR="00492242" w:rsidRPr="00A90D8A">
        <w:rPr>
          <w:rFonts w:ascii="Lucida Sans Unicode" w:hAnsi="Lucida Sans Unicode" w:cs="Lucida Sans Unicode"/>
          <w:sz w:val="20"/>
          <w:szCs w:val="20"/>
        </w:rPr>
        <w:t>numeral</w:t>
      </w:r>
      <w:r w:rsidRPr="00A90D8A">
        <w:rPr>
          <w:rFonts w:ascii="Lucida Sans Unicode" w:hAnsi="Lucida Sans Unicode" w:cs="Lucida Sans Unicode"/>
          <w:sz w:val="20"/>
          <w:szCs w:val="20"/>
        </w:rPr>
        <w:t xml:space="preserve"> 5; </w:t>
      </w:r>
      <w:r w:rsidRPr="00A90D8A">
        <w:rPr>
          <w:rFonts w:ascii="Lucida Sans Unicode" w:eastAsia="Courier New" w:hAnsi="Lucida Sans Unicode" w:cs="Lucida Sans Unicode"/>
          <w:sz w:val="20"/>
          <w:szCs w:val="20"/>
        </w:rPr>
        <w:t xml:space="preserve">y </w:t>
      </w:r>
      <w:r w:rsidRPr="00A90D8A">
        <w:rPr>
          <w:rFonts w:ascii="Lucida Sans Unicode" w:hAnsi="Lucida Sans Unicode" w:cs="Lucida Sans Unicode"/>
          <w:sz w:val="20"/>
          <w:szCs w:val="20"/>
        </w:rPr>
        <w:t xml:space="preserve">32, </w:t>
      </w:r>
      <w:r w:rsidR="00492242" w:rsidRPr="00A90D8A">
        <w:rPr>
          <w:rFonts w:ascii="Lucida Sans Unicode" w:hAnsi="Lucida Sans Unicode" w:cs="Lucida Sans Unicode"/>
          <w:sz w:val="20"/>
          <w:szCs w:val="20"/>
        </w:rPr>
        <w:t>numeral</w:t>
      </w:r>
      <w:r w:rsidRPr="00A90D8A">
        <w:rPr>
          <w:rFonts w:ascii="Lucida Sans Unicode" w:hAnsi="Lucida Sans Unicode" w:cs="Lucida Sans Unicode"/>
          <w:sz w:val="20"/>
          <w:szCs w:val="20"/>
        </w:rPr>
        <w:t xml:space="preserve"> </w:t>
      </w:r>
      <w:r w:rsidRPr="00A90D8A">
        <w:rPr>
          <w:rFonts w:ascii="Lucida Sans Unicode" w:eastAsia="Times New Roman" w:hAnsi="Lucida Sans Unicode" w:cs="Lucida Sans Unicode"/>
          <w:sz w:val="20"/>
          <w:szCs w:val="20"/>
        </w:rPr>
        <w:t xml:space="preserve">1 </w:t>
      </w:r>
      <w:r w:rsidR="00D706B9" w:rsidRPr="00A90D8A">
        <w:rPr>
          <w:rFonts w:ascii="Lucida Sans Unicode" w:eastAsia="Times New Roman" w:hAnsi="Lucida Sans Unicode" w:cs="Lucida Sans Unicode"/>
          <w:sz w:val="20"/>
          <w:szCs w:val="20"/>
        </w:rPr>
        <w:t xml:space="preserve">fracciones I, II y III </w:t>
      </w:r>
      <w:r w:rsidRPr="00A90D8A">
        <w:rPr>
          <w:rFonts w:ascii="Lucida Sans Unicode" w:hAnsi="Lucida Sans Unicode" w:cs="Lucida Sans Unicode"/>
          <w:sz w:val="20"/>
          <w:szCs w:val="20"/>
        </w:rPr>
        <w:t xml:space="preserve">del Reglamento </w:t>
      </w:r>
      <w:r w:rsidR="00837ADD" w:rsidRPr="00A90D8A">
        <w:rPr>
          <w:rFonts w:ascii="Lucida Sans Unicode" w:hAnsi="Lucida Sans Unicode" w:cs="Lucida Sans Unicode"/>
          <w:sz w:val="20"/>
          <w:szCs w:val="20"/>
        </w:rPr>
        <w:t xml:space="preserve">de </w:t>
      </w:r>
      <w:r w:rsidR="00837ADD" w:rsidRPr="00A90D8A">
        <w:rPr>
          <w:rFonts w:ascii="Lucida Sans Unicode" w:hAnsi="Lucida Sans Unicode" w:cs="Lucida Sans Unicode"/>
          <w:sz w:val="20"/>
          <w:szCs w:val="20"/>
        </w:rPr>
        <w:lastRenderedPageBreak/>
        <w:t>la materia</w:t>
      </w:r>
      <w:r w:rsidRPr="00A90D8A">
        <w:rPr>
          <w:rFonts w:ascii="Lucida Sans Unicode" w:hAnsi="Lucida Sans Unicode" w:cs="Lucida Sans Unicode"/>
          <w:sz w:val="20"/>
          <w:szCs w:val="20"/>
        </w:rPr>
        <w:t xml:space="preserve">; </w:t>
      </w:r>
      <w:r w:rsidRPr="00A90D8A">
        <w:rPr>
          <w:rFonts w:ascii="Lucida Sans Unicode" w:eastAsia="Courier New" w:hAnsi="Lucida Sans Unicode" w:cs="Lucida Sans Unicode"/>
          <w:sz w:val="20"/>
          <w:szCs w:val="20"/>
        </w:rPr>
        <w:t xml:space="preserve">por </w:t>
      </w:r>
      <w:r w:rsidRPr="00A90D8A">
        <w:rPr>
          <w:rFonts w:ascii="Lucida Sans Unicode" w:hAnsi="Lucida Sans Unicode" w:cs="Lucida Sans Unicode"/>
          <w:sz w:val="20"/>
          <w:szCs w:val="20"/>
        </w:rPr>
        <w:t xml:space="preserve">lo que, del respectivo dictamen consolidado </w:t>
      </w:r>
      <w:r w:rsidRPr="00A90D8A">
        <w:rPr>
          <w:rFonts w:ascii="Lucida Sans Unicode" w:eastAsia="Courier New" w:hAnsi="Lucida Sans Unicode" w:cs="Lucida Sans Unicode"/>
          <w:sz w:val="20"/>
          <w:szCs w:val="20"/>
        </w:rPr>
        <w:t xml:space="preserve">se </w:t>
      </w:r>
      <w:r w:rsidRPr="00A90D8A">
        <w:rPr>
          <w:rFonts w:ascii="Lucida Sans Unicode" w:hAnsi="Lucida Sans Unicode" w:cs="Lucida Sans Unicode"/>
          <w:sz w:val="20"/>
          <w:szCs w:val="20"/>
        </w:rPr>
        <w:t xml:space="preserve">desprende el análisis y estudio </w:t>
      </w:r>
      <w:r w:rsidRPr="00A90D8A">
        <w:rPr>
          <w:rFonts w:ascii="Lucida Sans Unicode" w:eastAsia="Courier New" w:hAnsi="Lucida Sans Unicode" w:cs="Lucida Sans Unicode"/>
          <w:sz w:val="20"/>
          <w:szCs w:val="20"/>
        </w:rPr>
        <w:t xml:space="preserve">de si </w:t>
      </w:r>
      <w:r w:rsidRPr="00A90D8A">
        <w:rPr>
          <w:rFonts w:ascii="Lucida Sans Unicode" w:hAnsi="Lucida Sans Unicode" w:cs="Lucida Sans Unicode"/>
          <w:sz w:val="20"/>
          <w:szCs w:val="20"/>
        </w:rPr>
        <w:t>la</w:t>
      </w:r>
      <w:r w:rsidR="00AD535E" w:rsidRPr="00A90D8A">
        <w:rPr>
          <w:rFonts w:ascii="Lucida Sans Unicode" w:hAnsi="Lucida Sans Unicode" w:cs="Lucida Sans Unicode"/>
          <w:sz w:val="20"/>
          <w:szCs w:val="20"/>
        </w:rPr>
        <w:t>s</w:t>
      </w:r>
      <w:r w:rsidRPr="00A90D8A">
        <w:rPr>
          <w:rFonts w:ascii="Lucida Sans Unicode" w:hAnsi="Lucida Sans Unicode" w:cs="Lucida Sans Unicode"/>
          <w:sz w:val="20"/>
          <w:szCs w:val="20"/>
        </w:rPr>
        <w:t xml:space="preserve"> infracci</w:t>
      </w:r>
      <w:r w:rsidR="00AD535E" w:rsidRPr="00A90D8A">
        <w:rPr>
          <w:rFonts w:ascii="Lucida Sans Unicode" w:hAnsi="Lucida Sans Unicode" w:cs="Lucida Sans Unicode"/>
          <w:sz w:val="20"/>
          <w:szCs w:val="20"/>
        </w:rPr>
        <w:t>ones</w:t>
      </w:r>
      <w:r w:rsidRPr="00A90D8A">
        <w:rPr>
          <w:rFonts w:ascii="Lucida Sans Unicode" w:hAnsi="Lucida Sans Unicode" w:cs="Lucida Sans Unicode"/>
          <w:sz w:val="20"/>
          <w:szCs w:val="20"/>
        </w:rPr>
        <w:t xml:space="preserve"> respectiva</w:t>
      </w:r>
      <w:r w:rsidR="00AD535E" w:rsidRPr="00A90D8A">
        <w:rPr>
          <w:rFonts w:ascii="Lucida Sans Unicode" w:hAnsi="Lucida Sans Unicode" w:cs="Lucida Sans Unicode"/>
          <w:sz w:val="20"/>
          <w:szCs w:val="20"/>
        </w:rPr>
        <w:t>s</w:t>
      </w:r>
      <w:r w:rsidRPr="00A90D8A">
        <w:rPr>
          <w:rFonts w:ascii="Lucida Sans Unicode" w:hAnsi="Lucida Sans Unicode" w:cs="Lucida Sans Unicode"/>
          <w:sz w:val="20"/>
          <w:szCs w:val="20"/>
        </w:rPr>
        <w:t xml:space="preserve"> encuentra</w:t>
      </w:r>
      <w:r w:rsidR="00AD535E" w:rsidRPr="00A90D8A">
        <w:rPr>
          <w:rFonts w:ascii="Lucida Sans Unicode" w:hAnsi="Lucida Sans Unicode" w:cs="Lucida Sans Unicode"/>
          <w:sz w:val="20"/>
          <w:szCs w:val="20"/>
        </w:rPr>
        <w:t>n</w:t>
      </w:r>
      <w:r w:rsidRPr="00A90D8A">
        <w:rPr>
          <w:rFonts w:ascii="Lucida Sans Unicode" w:hAnsi="Lucida Sans Unicode" w:cs="Lucida Sans Unicode"/>
          <w:sz w:val="20"/>
          <w:szCs w:val="20"/>
        </w:rPr>
        <w:t xml:space="preserve"> alguna causa de justificación.</w:t>
      </w:r>
    </w:p>
    <w:p w14:paraId="4DF0DAC3" w14:textId="3501AE1C" w:rsidR="000D61CA" w:rsidRPr="00A90D8A" w:rsidRDefault="00EA355E"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 </w:t>
      </w:r>
    </w:p>
    <w:p w14:paraId="24983B35" w14:textId="4CCCEA75" w:rsidR="00D706B9" w:rsidRPr="00A90D8A" w:rsidRDefault="00D706B9" w:rsidP="00D706B9">
      <w:pPr>
        <w:widowControl w:val="0"/>
        <w:pBdr>
          <w:top w:val="nil"/>
          <w:left w:val="nil"/>
          <w:bottom w:val="nil"/>
          <w:right w:val="nil"/>
          <w:between w:val="nil"/>
        </w:pBdr>
        <w:ind w:left="23" w:right="23"/>
        <w:jc w:val="both"/>
        <w:rPr>
          <w:rFonts w:ascii="Lucida Sans Unicode" w:hAnsi="Lucida Sans Unicode" w:cs="Lucida Sans Unicode"/>
          <w:b/>
          <w:color w:val="006666"/>
        </w:rPr>
      </w:pPr>
      <w:r w:rsidRPr="00A90D8A">
        <w:rPr>
          <w:rFonts w:ascii="Lucida Sans Unicode" w:hAnsi="Lucida Sans Unicode" w:cs="Lucida Sans Unicode"/>
          <w:b/>
          <w:color w:val="006666"/>
        </w:rPr>
        <w:t>INFRACCIÓN I)</w:t>
      </w:r>
      <w:r w:rsidR="00DE01F3" w:rsidRPr="00A90D8A">
        <w:rPr>
          <w:rFonts w:ascii="Lucida Sans Unicode" w:hAnsi="Lucida Sans Unicode" w:cs="Lucida Sans Unicode"/>
          <w:b/>
          <w:color w:val="006666"/>
        </w:rPr>
        <w:t xml:space="preserve"> Extemporaneidad</w:t>
      </w:r>
    </w:p>
    <w:p w14:paraId="2AC188CF" w14:textId="77777777" w:rsidR="00D706B9" w:rsidRPr="00A90D8A" w:rsidRDefault="00D706B9" w:rsidP="00D706B9">
      <w:pPr>
        <w:widowControl w:val="0"/>
        <w:pBdr>
          <w:top w:val="nil"/>
          <w:left w:val="nil"/>
          <w:bottom w:val="nil"/>
          <w:right w:val="nil"/>
          <w:between w:val="nil"/>
        </w:pBdr>
        <w:ind w:left="23" w:right="23"/>
        <w:jc w:val="both"/>
        <w:rPr>
          <w:rFonts w:ascii="Lucida Sans Unicode" w:hAnsi="Lucida Sans Unicode" w:cs="Lucida Sans Unicode"/>
          <w:b/>
          <w:color w:val="006666"/>
        </w:rPr>
      </w:pPr>
    </w:p>
    <w:p w14:paraId="62D9479A" w14:textId="45291091" w:rsidR="00DE01F3" w:rsidRPr="00A90D8A" w:rsidRDefault="00A03D27" w:rsidP="00DE01F3">
      <w:pPr>
        <w:pStyle w:val="Prrafodelista"/>
        <w:widowControl w:val="0"/>
        <w:numPr>
          <w:ilvl w:val="0"/>
          <w:numId w:val="11"/>
        </w:numPr>
        <w:pBdr>
          <w:top w:val="nil"/>
          <w:left w:val="nil"/>
          <w:bottom w:val="nil"/>
          <w:right w:val="nil"/>
          <w:between w:val="nil"/>
        </w:pBdr>
        <w:ind w:right="23"/>
        <w:jc w:val="both"/>
        <w:rPr>
          <w:rFonts w:ascii="Lucida Sans Unicode" w:hAnsi="Lucida Sans Unicode" w:cs="Lucida Sans Unicode"/>
          <w:b/>
          <w:color w:val="006666"/>
          <w:sz w:val="20"/>
          <w:szCs w:val="20"/>
        </w:rPr>
      </w:pPr>
      <w:r w:rsidRPr="00A90D8A">
        <w:rPr>
          <w:rFonts w:ascii="Lucida Sans Unicode" w:hAnsi="Lucida Sans Unicode" w:cs="Lucida Sans Unicode"/>
          <w:b/>
          <w:color w:val="006666"/>
          <w:sz w:val="20"/>
          <w:szCs w:val="20"/>
        </w:rPr>
        <w:t>P</w:t>
      </w:r>
      <w:r w:rsidR="00DE01F3" w:rsidRPr="00A90D8A">
        <w:rPr>
          <w:rFonts w:ascii="Lucida Sans Unicode" w:hAnsi="Lucida Sans Unicode" w:cs="Lucida Sans Unicode"/>
          <w:b/>
          <w:color w:val="006666"/>
          <w:sz w:val="20"/>
          <w:szCs w:val="20"/>
        </w:rPr>
        <w:t>resentación de las subsanaciones a los errores u omisiones técnicas detectadas</w:t>
      </w:r>
    </w:p>
    <w:p w14:paraId="25EC16A4" w14:textId="77777777" w:rsidR="00DE01F3" w:rsidRPr="00A90D8A" w:rsidRDefault="00DE01F3" w:rsidP="00D706B9">
      <w:pPr>
        <w:widowControl w:val="0"/>
        <w:pBdr>
          <w:top w:val="nil"/>
          <w:left w:val="nil"/>
          <w:bottom w:val="nil"/>
          <w:right w:val="nil"/>
          <w:between w:val="nil"/>
        </w:pBdr>
        <w:ind w:left="23" w:right="23"/>
        <w:jc w:val="both"/>
        <w:rPr>
          <w:rFonts w:ascii="Lucida Sans Unicode" w:hAnsi="Lucida Sans Unicode" w:cs="Lucida Sans Unicode"/>
          <w:b/>
          <w:color w:val="006666"/>
        </w:rPr>
      </w:pPr>
    </w:p>
    <w:p w14:paraId="17DD7974" w14:textId="1A993271" w:rsidR="00CC27D7" w:rsidRPr="00A90D8A" w:rsidRDefault="00CC27D7" w:rsidP="00CC27D7">
      <w:pPr>
        <w:pStyle w:val="Prrafodelista"/>
        <w:widowControl w:val="0"/>
        <w:numPr>
          <w:ilvl w:val="0"/>
          <w:numId w:val="9"/>
        </w:numPr>
        <w:pBdr>
          <w:top w:val="nil"/>
          <w:left w:val="nil"/>
          <w:bottom w:val="nil"/>
          <w:right w:val="nil"/>
          <w:between w:val="nil"/>
        </w:pBdr>
        <w:spacing w:line="276" w:lineRule="auto"/>
        <w:ind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Como se advierte del dictamen consolidado del ejercicio de dos mil veinticuatro, la agrupación política estatal</w:t>
      </w:r>
      <w:r w:rsidR="002514CE"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incurrió en una irregularidad al </w:t>
      </w:r>
      <w:r w:rsidRPr="00A90D8A">
        <w:rPr>
          <w:rFonts w:ascii="Lucida Sans Unicode" w:hAnsi="Lucida Sans Unicode" w:cs="Lucida Sans Unicode"/>
          <w:b/>
          <w:bCs/>
          <w:sz w:val="20"/>
          <w:szCs w:val="20"/>
        </w:rPr>
        <w:t>omitir</w:t>
      </w:r>
      <w:r w:rsidRPr="00A90D8A">
        <w:rPr>
          <w:rFonts w:ascii="Lucida Sans Unicode" w:hAnsi="Lucida Sans Unicode" w:cs="Lucida Sans Unicode"/>
          <w:sz w:val="20"/>
          <w:szCs w:val="20"/>
        </w:rPr>
        <w:t xml:space="preserve"> presentar en tiempo,</w:t>
      </w:r>
      <w:r w:rsidRPr="00A90D8A">
        <w:rPr>
          <w:rFonts w:ascii="Lucida Sans Unicode" w:hAnsi="Lucida Sans Unicode" w:cs="Lucida Sans Unicode"/>
          <w:b/>
          <w:bCs/>
          <w:sz w:val="20"/>
          <w:szCs w:val="20"/>
        </w:rPr>
        <w:t xml:space="preserve"> las subsanaciones en respuesta al oficio de errores u omisiones técnicas </w:t>
      </w:r>
      <w:r w:rsidRPr="00A90D8A">
        <w:rPr>
          <w:rFonts w:ascii="Lucida Sans Unicode" w:hAnsi="Lucida Sans Unicode" w:cs="Lucida Sans Unicode"/>
          <w:b/>
          <w:bCs/>
          <w:iCs/>
          <w:sz w:val="20"/>
          <w:szCs w:val="20"/>
        </w:rPr>
        <w:t xml:space="preserve">detectadas </w:t>
      </w:r>
      <w:r w:rsidRPr="00A90D8A">
        <w:rPr>
          <w:rFonts w:ascii="Lucida Sans Unicode" w:hAnsi="Lucida Sans Unicode" w:cs="Lucida Sans Unicode"/>
          <w:iCs/>
          <w:sz w:val="20"/>
          <w:szCs w:val="20"/>
        </w:rPr>
        <w:t>por la Unidad de Fiscalización</w:t>
      </w:r>
      <w:r w:rsidRPr="00A90D8A">
        <w:rPr>
          <w:rFonts w:ascii="Lucida Sans Unicode" w:hAnsi="Lucida Sans Unicode" w:cs="Lucida Sans Unicode"/>
          <w:b/>
          <w:bCs/>
          <w:iCs/>
          <w:sz w:val="20"/>
          <w:szCs w:val="20"/>
        </w:rPr>
        <w:t xml:space="preserve"> </w:t>
      </w:r>
      <w:r w:rsidRPr="00A90D8A">
        <w:rPr>
          <w:rFonts w:ascii="Lucida Sans Unicode" w:hAnsi="Lucida Sans Unicode" w:cs="Lucida Sans Unicode"/>
          <w:iCs/>
          <w:sz w:val="20"/>
          <w:szCs w:val="20"/>
        </w:rPr>
        <w:t>vincula</w:t>
      </w:r>
      <w:r w:rsidR="00224AC0" w:rsidRPr="00A90D8A">
        <w:rPr>
          <w:rFonts w:ascii="Lucida Sans Unicode" w:hAnsi="Lucida Sans Unicode" w:cs="Lucida Sans Unicode"/>
          <w:iCs/>
          <w:sz w:val="20"/>
          <w:szCs w:val="20"/>
        </w:rPr>
        <w:t>da</w:t>
      </w:r>
      <w:r w:rsidRPr="00A90D8A">
        <w:rPr>
          <w:rFonts w:ascii="Lucida Sans Unicode" w:hAnsi="Lucida Sans Unicode" w:cs="Lucida Sans Unicode"/>
          <w:iCs/>
          <w:sz w:val="20"/>
          <w:szCs w:val="20"/>
        </w:rPr>
        <w:t xml:space="preserve">s a </w:t>
      </w:r>
      <w:r w:rsidRPr="00A90D8A">
        <w:rPr>
          <w:rFonts w:ascii="Lucida Sans Unicode" w:hAnsi="Lucida Sans Unicode" w:cs="Lucida Sans Unicode"/>
          <w:sz w:val="20"/>
          <w:szCs w:val="20"/>
        </w:rPr>
        <w:t>su informe anual del ejercicio dos mil veinticuatro, exhibiendo la documentación comprobatoria fuera del plazo establecido de diez días hábiles para realizar las aclaraciones o rectificaciones</w:t>
      </w:r>
      <w:r w:rsidR="00DE01F3" w:rsidRPr="00A90D8A">
        <w:rPr>
          <w:rFonts w:ascii="Lucida Sans Unicode" w:hAnsi="Lucida Sans Unicode" w:cs="Lucida Sans Unicode"/>
          <w:sz w:val="20"/>
          <w:szCs w:val="20"/>
        </w:rPr>
        <w:t xml:space="preserve"> que estim</w:t>
      </w:r>
      <w:r w:rsidR="00A03D27" w:rsidRPr="00A90D8A">
        <w:rPr>
          <w:rFonts w:ascii="Lucida Sans Unicode" w:hAnsi="Lucida Sans Unicode" w:cs="Lucida Sans Unicode"/>
          <w:sz w:val="20"/>
          <w:szCs w:val="20"/>
        </w:rPr>
        <w:t>ó</w:t>
      </w:r>
      <w:r w:rsidR="00DE01F3" w:rsidRPr="00A90D8A">
        <w:rPr>
          <w:rFonts w:ascii="Lucida Sans Unicode" w:hAnsi="Lucida Sans Unicode" w:cs="Lucida Sans Unicode"/>
          <w:sz w:val="20"/>
          <w:szCs w:val="20"/>
        </w:rPr>
        <w:t xml:space="preserve"> pertinentes,</w:t>
      </w:r>
      <w:r w:rsidRPr="00A90D8A">
        <w:rPr>
          <w:rFonts w:ascii="Lucida Sans Unicode" w:hAnsi="Lucida Sans Unicode" w:cs="Lucida Sans Unicode"/>
          <w:sz w:val="20"/>
          <w:szCs w:val="20"/>
        </w:rPr>
        <w:t xml:space="preserve"> mismo que</w:t>
      </w:r>
      <w:r w:rsidR="00DE01F3" w:rsidRPr="00A90D8A">
        <w:rPr>
          <w:rFonts w:ascii="Lucida Sans Unicode" w:hAnsi="Lucida Sans Unicode" w:cs="Lucida Sans Unicode"/>
          <w:sz w:val="20"/>
          <w:szCs w:val="20"/>
        </w:rPr>
        <w:t xml:space="preserve"> se</w:t>
      </w:r>
      <w:r w:rsidRPr="00A90D8A">
        <w:rPr>
          <w:rFonts w:ascii="Lucida Sans Unicode" w:hAnsi="Lucida Sans Unicode" w:cs="Lucida Sans Unicode"/>
          <w:sz w:val="20"/>
          <w:szCs w:val="20"/>
        </w:rPr>
        <w:t xml:space="preserve"> comenzó </w:t>
      </w:r>
      <w:r w:rsidR="00DE01F3" w:rsidRPr="00A90D8A">
        <w:rPr>
          <w:rFonts w:ascii="Lucida Sans Unicode" w:hAnsi="Lucida Sans Unicode" w:cs="Lucida Sans Unicode"/>
          <w:sz w:val="20"/>
          <w:szCs w:val="20"/>
        </w:rPr>
        <w:t xml:space="preserve">a </w:t>
      </w:r>
      <w:r w:rsidRPr="00A90D8A">
        <w:rPr>
          <w:rFonts w:ascii="Lucida Sans Unicode" w:hAnsi="Lucida Sans Unicode" w:cs="Lucida Sans Unicode"/>
          <w:sz w:val="20"/>
          <w:szCs w:val="20"/>
        </w:rPr>
        <w:t xml:space="preserve">contabilizar el </w:t>
      </w:r>
      <w:r w:rsidRPr="00A90D8A">
        <w:rPr>
          <w:rFonts w:ascii="Lucida Sans Unicode" w:hAnsi="Lucida Sans Unicode" w:cs="Lucida Sans Unicode"/>
          <w:b/>
          <w:bCs/>
          <w:sz w:val="20"/>
          <w:szCs w:val="20"/>
        </w:rPr>
        <w:t>veintiocho</w:t>
      </w:r>
      <w:r w:rsidRPr="00A90D8A">
        <w:rPr>
          <w:rFonts w:ascii="Lucida Sans Unicode" w:hAnsi="Lucida Sans Unicode" w:cs="Lucida Sans Unicode"/>
          <w:sz w:val="20"/>
          <w:szCs w:val="20"/>
        </w:rPr>
        <w:t xml:space="preserve"> </w:t>
      </w:r>
      <w:r w:rsidRPr="00A90D8A">
        <w:rPr>
          <w:rFonts w:ascii="Lucida Sans Unicode" w:hAnsi="Lucida Sans Unicode" w:cs="Lucida Sans Unicode"/>
          <w:b/>
          <w:bCs/>
          <w:sz w:val="20"/>
          <w:szCs w:val="20"/>
        </w:rPr>
        <w:t>de agosto</w:t>
      </w:r>
      <w:r w:rsidRPr="00A90D8A">
        <w:rPr>
          <w:rFonts w:ascii="Lucida Sans Unicode" w:hAnsi="Lucida Sans Unicode" w:cs="Lucida Sans Unicode"/>
          <w:sz w:val="20"/>
          <w:szCs w:val="20"/>
        </w:rPr>
        <w:t xml:space="preserve">, venciendo el </w:t>
      </w:r>
      <w:r w:rsidRPr="00A90D8A">
        <w:rPr>
          <w:rFonts w:ascii="Lucida Sans Unicode" w:hAnsi="Lucida Sans Unicode" w:cs="Lucida Sans Unicode"/>
          <w:b/>
          <w:bCs/>
          <w:sz w:val="20"/>
          <w:szCs w:val="20"/>
        </w:rPr>
        <w:t>diez de septiembre</w:t>
      </w:r>
      <w:r w:rsidRPr="00A90D8A">
        <w:rPr>
          <w:rFonts w:ascii="Lucida Sans Unicode" w:hAnsi="Lucida Sans Unicode" w:cs="Lucida Sans Unicode"/>
          <w:sz w:val="20"/>
          <w:szCs w:val="20"/>
        </w:rPr>
        <w:t xml:space="preserve"> dos mil veinticinco, habiendo transcurrido dichos plazos durante los días hábiles siguientes:</w:t>
      </w:r>
    </w:p>
    <w:p w14:paraId="26891076" w14:textId="77777777" w:rsidR="00CC27D7" w:rsidRPr="00A90D8A" w:rsidRDefault="00CC27D7" w:rsidP="00CC27D7">
      <w:pPr>
        <w:pStyle w:val="Prrafodelista"/>
        <w:widowControl w:val="0"/>
        <w:pBdr>
          <w:top w:val="nil"/>
          <w:left w:val="nil"/>
          <w:bottom w:val="nil"/>
          <w:right w:val="nil"/>
          <w:between w:val="nil"/>
        </w:pBdr>
        <w:ind w:left="383" w:right="23"/>
        <w:jc w:val="both"/>
        <w:rPr>
          <w:rFonts w:ascii="Lucida Sans Unicode" w:hAnsi="Lucida Sans Unicode" w:cs="Lucida Sans Unicode"/>
          <w:sz w:val="20"/>
          <w:szCs w:val="20"/>
        </w:rPr>
      </w:pPr>
    </w:p>
    <w:tbl>
      <w:tblPr>
        <w:tblStyle w:val="Tablaconcuadrcula"/>
        <w:tblW w:w="4762" w:type="pct"/>
        <w:tblInd w:w="421" w:type="dxa"/>
        <w:tblLook w:val="04A0" w:firstRow="1" w:lastRow="0" w:firstColumn="1" w:lastColumn="0" w:noHBand="0" w:noVBand="1"/>
      </w:tblPr>
      <w:tblGrid>
        <w:gridCol w:w="1537"/>
        <w:gridCol w:w="1962"/>
        <w:gridCol w:w="1544"/>
        <w:gridCol w:w="3365"/>
      </w:tblGrid>
      <w:tr w:rsidR="003F5208" w:rsidRPr="00A90D8A" w14:paraId="32597B34" w14:textId="77777777" w:rsidTr="00036370">
        <w:tc>
          <w:tcPr>
            <w:tcW w:w="2999" w:type="pct"/>
            <w:gridSpan w:val="3"/>
          </w:tcPr>
          <w:p w14:paraId="1DAE0D10" w14:textId="77777777" w:rsidR="00DE01F3" w:rsidRPr="00A90D8A" w:rsidRDefault="00DE01F3">
            <w:pPr>
              <w:jc w:val="center"/>
              <w:rPr>
                <w:rFonts w:ascii="Lucida Sans Unicode" w:hAnsi="Lucida Sans Unicode" w:cs="Lucida Sans Unicode"/>
                <w:b/>
                <w:color w:val="006666"/>
                <w:sz w:val="17"/>
                <w:szCs w:val="17"/>
              </w:rPr>
            </w:pPr>
            <w:r w:rsidRPr="00A90D8A">
              <w:rPr>
                <w:rFonts w:ascii="Lucida Sans Unicode" w:hAnsi="Lucida Sans Unicode" w:cs="Lucida Sans Unicode"/>
                <w:b/>
                <w:color w:val="006666"/>
                <w:sz w:val="17"/>
                <w:szCs w:val="17"/>
              </w:rPr>
              <w:t>REVISIÓN INFORME ANUAL 2024 APE´S</w:t>
            </w:r>
          </w:p>
        </w:tc>
        <w:tc>
          <w:tcPr>
            <w:tcW w:w="2001" w:type="pct"/>
          </w:tcPr>
          <w:p w14:paraId="3937F25C" w14:textId="77777777" w:rsidR="00DE01F3" w:rsidRPr="00A90D8A" w:rsidRDefault="00DE01F3">
            <w:pPr>
              <w:jc w:val="center"/>
              <w:rPr>
                <w:rFonts w:ascii="Lucida Sans Unicode" w:hAnsi="Lucida Sans Unicode" w:cs="Lucida Sans Unicode"/>
                <w:b/>
                <w:color w:val="006666"/>
                <w:sz w:val="17"/>
                <w:szCs w:val="17"/>
              </w:rPr>
            </w:pPr>
            <w:r w:rsidRPr="00A90D8A">
              <w:rPr>
                <w:rFonts w:ascii="Lucida Sans Unicode" w:hAnsi="Lucida Sans Unicode" w:cs="Lucida Sans Unicode"/>
                <w:b/>
                <w:color w:val="006666"/>
                <w:sz w:val="17"/>
                <w:szCs w:val="17"/>
              </w:rPr>
              <w:t>Reglamento General de Fiscalización IEPCJ</w:t>
            </w:r>
          </w:p>
        </w:tc>
      </w:tr>
      <w:tr w:rsidR="003F5208" w:rsidRPr="00A90D8A" w14:paraId="1C45F395" w14:textId="77777777" w:rsidTr="00036370">
        <w:tc>
          <w:tcPr>
            <w:tcW w:w="914" w:type="pct"/>
          </w:tcPr>
          <w:p w14:paraId="2DD8542E" w14:textId="77777777" w:rsidR="00DE01F3" w:rsidRPr="00A90D8A" w:rsidRDefault="00DE01F3">
            <w:pPr>
              <w:jc w:val="center"/>
              <w:rPr>
                <w:rFonts w:ascii="Lucida Sans Unicode" w:hAnsi="Lucida Sans Unicode" w:cs="Lucida Sans Unicode"/>
                <w:b/>
                <w:color w:val="006666"/>
                <w:sz w:val="17"/>
                <w:szCs w:val="17"/>
              </w:rPr>
            </w:pPr>
            <w:r w:rsidRPr="00A90D8A">
              <w:rPr>
                <w:rFonts w:ascii="Lucida Sans Unicode" w:hAnsi="Lucida Sans Unicode" w:cs="Lucida Sans Unicode"/>
                <w:b/>
                <w:color w:val="006666"/>
                <w:sz w:val="17"/>
                <w:szCs w:val="17"/>
              </w:rPr>
              <w:t>Etapa</w:t>
            </w:r>
          </w:p>
        </w:tc>
        <w:tc>
          <w:tcPr>
            <w:tcW w:w="1167" w:type="pct"/>
          </w:tcPr>
          <w:p w14:paraId="5F223DD4" w14:textId="77777777" w:rsidR="00DE01F3" w:rsidRPr="00A90D8A" w:rsidRDefault="00DE01F3">
            <w:pPr>
              <w:jc w:val="center"/>
              <w:rPr>
                <w:rFonts w:ascii="Lucida Sans Unicode" w:hAnsi="Lucida Sans Unicode" w:cs="Lucida Sans Unicode"/>
                <w:b/>
                <w:color w:val="006666"/>
                <w:sz w:val="17"/>
                <w:szCs w:val="17"/>
              </w:rPr>
            </w:pPr>
            <w:r w:rsidRPr="00A90D8A">
              <w:rPr>
                <w:rFonts w:ascii="Lucida Sans Unicode" w:hAnsi="Lucida Sans Unicode" w:cs="Lucida Sans Unicode"/>
                <w:b/>
                <w:color w:val="006666"/>
                <w:sz w:val="17"/>
                <w:szCs w:val="17"/>
              </w:rPr>
              <w:t>Término</w:t>
            </w:r>
          </w:p>
        </w:tc>
        <w:tc>
          <w:tcPr>
            <w:tcW w:w="918" w:type="pct"/>
          </w:tcPr>
          <w:p w14:paraId="3FAAD50B" w14:textId="77777777" w:rsidR="00DE01F3" w:rsidRPr="00A90D8A" w:rsidRDefault="00DE01F3">
            <w:pPr>
              <w:jc w:val="center"/>
              <w:rPr>
                <w:rFonts w:ascii="Lucida Sans Unicode" w:hAnsi="Lucida Sans Unicode" w:cs="Lucida Sans Unicode"/>
                <w:b/>
                <w:color w:val="006666"/>
                <w:sz w:val="17"/>
                <w:szCs w:val="17"/>
              </w:rPr>
            </w:pPr>
            <w:r w:rsidRPr="00A90D8A">
              <w:rPr>
                <w:rFonts w:ascii="Lucida Sans Unicode" w:hAnsi="Lucida Sans Unicode" w:cs="Lucida Sans Unicode"/>
                <w:b/>
                <w:color w:val="006666"/>
                <w:sz w:val="17"/>
                <w:szCs w:val="17"/>
              </w:rPr>
              <w:t>Plazo</w:t>
            </w:r>
          </w:p>
        </w:tc>
        <w:tc>
          <w:tcPr>
            <w:tcW w:w="2001" w:type="pct"/>
          </w:tcPr>
          <w:p w14:paraId="17BBD779" w14:textId="77777777" w:rsidR="00DE01F3" w:rsidRPr="00A90D8A" w:rsidRDefault="00DE01F3">
            <w:pPr>
              <w:jc w:val="center"/>
              <w:rPr>
                <w:rFonts w:ascii="Lucida Sans Unicode" w:hAnsi="Lucida Sans Unicode" w:cs="Lucida Sans Unicode"/>
                <w:b/>
                <w:color w:val="006666"/>
                <w:sz w:val="17"/>
                <w:szCs w:val="17"/>
              </w:rPr>
            </w:pPr>
            <w:r w:rsidRPr="00A90D8A">
              <w:rPr>
                <w:rFonts w:ascii="Lucida Sans Unicode" w:hAnsi="Lucida Sans Unicode" w:cs="Lucida Sans Unicode"/>
                <w:b/>
                <w:color w:val="006666"/>
                <w:sz w:val="17"/>
                <w:szCs w:val="17"/>
              </w:rPr>
              <w:t>Fundamentación</w:t>
            </w:r>
          </w:p>
        </w:tc>
      </w:tr>
      <w:tr w:rsidR="00DE01F3" w:rsidRPr="00A90D8A" w14:paraId="61E609E9" w14:textId="77777777" w:rsidTr="00036370">
        <w:tc>
          <w:tcPr>
            <w:tcW w:w="914" w:type="pct"/>
          </w:tcPr>
          <w:p w14:paraId="429E5E91" w14:textId="77777777" w:rsidR="00DE01F3" w:rsidRPr="00A90D8A" w:rsidRDefault="00DE01F3">
            <w:pPr>
              <w:jc w:val="both"/>
              <w:rPr>
                <w:rFonts w:ascii="Lucida Sans Unicode" w:hAnsi="Lucida Sans Unicode" w:cs="Lucida Sans Unicode"/>
                <w:b/>
                <w:color w:val="006666"/>
                <w:sz w:val="17"/>
                <w:szCs w:val="17"/>
              </w:rPr>
            </w:pPr>
            <w:r w:rsidRPr="00A90D8A">
              <w:rPr>
                <w:rFonts w:ascii="Lucida Sans Unicode" w:hAnsi="Lucida Sans Unicode" w:cs="Lucida Sans Unicode"/>
                <w:b/>
                <w:color w:val="006666"/>
                <w:sz w:val="17"/>
                <w:szCs w:val="17"/>
              </w:rPr>
              <w:t>Subsanaciones al oficio de errores u omisiones</w:t>
            </w:r>
          </w:p>
        </w:tc>
        <w:tc>
          <w:tcPr>
            <w:tcW w:w="1167" w:type="pct"/>
          </w:tcPr>
          <w:p w14:paraId="509EA66F" w14:textId="77777777" w:rsidR="00DE01F3" w:rsidRPr="00A90D8A" w:rsidRDefault="00DE01F3">
            <w:pPr>
              <w:jc w:val="both"/>
              <w:rPr>
                <w:rFonts w:ascii="Lucida Sans Unicode" w:hAnsi="Lucida Sans Unicode" w:cs="Lucida Sans Unicode"/>
                <w:sz w:val="17"/>
                <w:szCs w:val="17"/>
              </w:rPr>
            </w:pPr>
            <w:r w:rsidRPr="00A90D8A">
              <w:rPr>
                <w:rFonts w:ascii="Lucida Sans Unicode" w:hAnsi="Lucida Sans Unicode" w:cs="Lucida Sans Unicode"/>
                <w:b/>
                <w:bCs/>
                <w:sz w:val="17"/>
                <w:szCs w:val="17"/>
              </w:rPr>
              <w:t>10 días hábiles</w:t>
            </w:r>
            <w:r w:rsidRPr="00A90D8A">
              <w:rPr>
                <w:rFonts w:ascii="Lucida Sans Unicode" w:hAnsi="Lucida Sans Unicode" w:cs="Lucida Sans Unicode"/>
                <w:sz w:val="17"/>
                <w:szCs w:val="17"/>
              </w:rPr>
              <w:t xml:space="preserve"> posteriores a la notificación del oficio de errores u omisiones</w:t>
            </w:r>
          </w:p>
        </w:tc>
        <w:tc>
          <w:tcPr>
            <w:tcW w:w="918" w:type="pct"/>
          </w:tcPr>
          <w:p w14:paraId="7163CE48" w14:textId="0EB10DFF" w:rsidR="00DE01F3" w:rsidRPr="00A90D8A" w:rsidRDefault="00DE01F3">
            <w:pPr>
              <w:jc w:val="both"/>
              <w:rPr>
                <w:rFonts w:ascii="Lucida Sans Unicode" w:hAnsi="Lucida Sans Unicode" w:cs="Lucida Sans Unicode"/>
                <w:sz w:val="17"/>
                <w:szCs w:val="17"/>
              </w:rPr>
            </w:pPr>
            <w:r w:rsidRPr="00A90D8A">
              <w:rPr>
                <w:rFonts w:ascii="Lucida Sans Unicode" w:hAnsi="Lucida Sans Unicode" w:cs="Lucida Sans Unicode"/>
                <w:sz w:val="17"/>
                <w:szCs w:val="17"/>
              </w:rPr>
              <w:t>Inici</w:t>
            </w:r>
            <w:r w:rsidR="00A03D27" w:rsidRPr="00A90D8A">
              <w:rPr>
                <w:rFonts w:ascii="Lucida Sans Unicode" w:hAnsi="Lucida Sans Unicode" w:cs="Lucida Sans Unicode"/>
                <w:sz w:val="17"/>
                <w:szCs w:val="17"/>
              </w:rPr>
              <w:t>ó</w:t>
            </w:r>
            <w:r w:rsidRPr="00A90D8A">
              <w:rPr>
                <w:rFonts w:ascii="Lucida Sans Unicode" w:hAnsi="Lucida Sans Unicode" w:cs="Lucida Sans Unicode"/>
                <w:sz w:val="17"/>
                <w:szCs w:val="17"/>
              </w:rPr>
              <w:t xml:space="preserve"> el </w:t>
            </w:r>
            <w:r w:rsidRPr="00A90D8A">
              <w:rPr>
                <w:rFonts w:ascii="Lucida Sans Unicode" w:hAnsi="Lucida Sans Unicode" w:cs="Lucida Sans Unicode"/>
                <w:b/>
                <w:bCs/>
                <w:sz w:val="17"/>
                <w:szCs w:val="17"/>
              </w:rPr>
              <w:t>28 de agosto</w:t>
            </w:r>
            <w:r w:rsidRPr="00A90D8A">
              <w:rPr>
                <w:rFonts w:ascii="Lucida Sans Unicode" w:hAnsi="Lucida Sans Unicode" w:cs="Lucida Sans Unicode"/>
                <w:sz w:val="17"/>
                <w:szCs w:val="17"/>
              </w:rPr>
              <w:t xml:space="preserve"> y venció el día </w:t>
            </w:r>
            <w:r w:rsidRPr="00A90D8A">
              <w:rPr>
                <w:rFonts w:ascii="Lucida Sans Unicode" w:hAnsi="Lucida Sans Unicode" w:cs="Lucida Sans Unicode"/>
                <w:b/>
                <w:bCs/>
                <w:sz w:val="17"/>
                <w:szCs w:val="17"/>
              </w:rPr>
              <w:t>10 de septiembre 2025</w:t>
            </w:r>
          </w:p>
        </w:tc>
        <w:tc>
          <w:tcPr>
            <w:tcW w:w="2001" w:type="pct"/>
          </w:tcPr>
          <w:p w14:paraId="1CED97D2" w14:textId="77777777" w:rsidR="00DE01F3" w:rsidRPr="00A90D8A" w:rsidRDefault="00DE01F3">
            <w:pPr>
              <w:jc w:val="both"/>
              <w:rPr>
                <w:rFonts w:ascii="Lucida Sans Unicode" w:hAnsi="Lucida Sans Unicode" w:cs="Lucida Sans Unicode"/>
                <w:sz w:val="17"/>
                <w:szCs w:val="17"/>
              </w:rPr>
            </w:pPr>
            <w:r w:rsidRPr="00A90D8A">
              <w:rPr>
                <w:rFonts w:ascii="Lucida Sans Unicode" w:hAnsi="Lucida Sans Unicode" w:cs="Lucida Sans Unicode"/>
                <w:b/>
                <w:bCs/>
                <w:sz w:val="17"/>
                <w:szCs w:val="17"/>
              </w:rPr>
              <w:t>Art. 30, numeral 1,</w:t>
            </w:r>
            <w:r w:rsidRPr="00A90D8A">
              <w:rPr>
                <w:rFonts w:ascii="Lucida Sans Unicode" w:hAnsi="Lucida Sans Unicode" w:cs="Lucida Sans Unicode"/>
                <w:sz w:val="17"/>
                <w:szCs w:val="17"/>
              </w:rPr>
              <w:t xml:space="preserve"> Si durante la revisión la UF advierte errores u omisiones lo notificara a la APE para que en un plazo de 10 días contados a partir de la notificación presenten sus escritos de aclaraciones o rectificaciones.</w:t>
            </w:r>
          </w:p>
        </w:tc>
      </w:tr>
    </w:tbl>
    <w:p w14:paraId="344E8B83" w14:textId="77777777" w:rsidR="00CC27D7" w:rsidRPr="00A90D8A" w:rsidRDefault="00CC27D7" w:rsidP="00036370">
      <w:pPr>
        <w:widowControl w:val="0"/>
        <w:pBdr>
          <w:top w:val="nil"/>
          <w:left w:val="nil"/>
          <w:bottom w:val="nil"/>
          <w:right w:val="nil"/>
          <w:between w:val="nil"/>
        </w:pBdr>
        <w:ind w:right="23"/>
        <w:jc w:val="both"/>
        <w:rPr>
          <w:rFonts w:ascii="Lucida Sans Unicode" w:hAnsi="Lucida Sans Unicode" w:cs="Lucida Sans Unicode"/>
          <w:sz w:val="20"/>
          <w:szCs w:val="20"/>
        </w:rPr>
      </w:pPr>
    </w:p>
    <w:p w14:paraId="06823FAB" w14:textId="260CBF25" w:rsidR="00D706B9" w:rsidRPr="00A90D8A" w:rsidRDefault="00CC27D7" w:rsidP="00CC27D7">
      <w:pPr>
        <w:pStyle w:val="Prrafodelista"/>
        <w:widowControl w:val="0"/>
        <w:pBdr>
          <w:top w:val="nil"/>
          <w:left w:val="nil"/>
          <w:bottom w:val="nil"/>
          <w:right w:val="nil"/>
          <w:between w:val="nil"/>
        </w:pBdr>
        <w:spacing w:line="276" w:lineRule="auto"/>
        <w:ind w:left="38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Por lo tanto, si las aclaraciones y rectificaciones se recibieron los días nueve y diez de octubre del año dos mil veinticinco, </w:t>
      </w:r>
      <w:r w:rsidR="00DE01F3" w:rsidRPr="00A90D8A">
        <w:rPr>
          <w:rFonts w:ascii="Lucida Sans Unicode" w:hAnsi="Lucida Sans Unicode" w:cs="Lucida Sans Unicode"/>
          <w:sz w:val="20"/>
          <w:szCs w:val="20"/>
        </w:rPr>
        <w:t xml:space="preserve">respectivamente, </w:t>
      </w:r>
      <w:r w:rsidRPr="00A90D8A">
        <w:rPr>
          <w:rFonts w:ascii="Lucida Sans Unicode" w:hAnsi="Lucida Sans Unicode" w:cs="Lucida Sans Unicode"/>
          <w:sz w:val="20"/>
          <w:szCs w:val="20"/>
        </w:rPr>
        <w:t xml:space="preserve">en la Oficialía de Partes de este Instituto Electoral mediante folios </w:t>
      </w:r>
      <w:r w:rsidRPr="00A90D8A">
        <w:rPr>
          <w:rFonts w:ascii="Lucida Sans Unicode" w:hAnsi="Lucida Sans Unicode" w:cs="Lucida Sans Unicode"/>
          <w:b/>
          <w:bCs/>
          <w:sz w:val="20"/>
          <w:szCs w:val="20"/>
        </w:rPr>
        <w:t>01605</w:t>
      </w:r>
      <w:r w:rsidRPr="00A90D8A">
        <w:rPr>
          <w:rFonts w:ascii="Lucida Sans Unicode" w:hAnsi="Lucida Sans Unicode" w:cs="Lucida Sans Unicode"/>
          <w:sz w:val="20"/>
          <w:szCs w:val="20"/>
        </w:rPr>
        <w:t xml:space="preserve"> y </w:t>
      </w:r>
      <w:r w:rsidRPr="00A90D8A">
        <w:rPr>
          <w:rFonts w:ascii="Lucida Sans Unicode" w:hAnsi="Lucida Sans Unicode" w:cs="Lucida Sans Unicode"/>
          <w:b/>
          <w:bCs/>
          <w:sz w:val="20"/>
          <w:szCs w:val="20"/>
        </w:rPr>
        <w:t>01617,</w:t>
      </w:r>
      <w:r w:rsidRPr="00A90D8A">
        <w:rPr>
          <w:rFonts w:ascii="Lucida Sans Unicode" w:hAnsi="Lucida Sans Unicode" w:cs="Lucida Sans Unicode"/>
          <w:sz w:val="20"/>
          <w:szCs w:val="20"/>
        </w:rPr>
        <w:t xml:space="preserve"> es evidente que se encuentra </w:t>
      </w:r>
      <w:r w:rsidRPr="00A90D8A">
        <w:rPr>
          <w:rFonts w:ascii="Lucida Sans Unicode" w:hAnsi="Lucida Sans Unicode" w:cs="Lucida Sans Unicode"/>
          <w:b/>
          <w:bCs/>
          <w:sz w:val="20"/>
          <w:szCs w:val="20"/>
        </w:rPr>
        <w:t>presentado</w:t>
      </w:r>
      <w:r w:rsidRPr="00A90D8A">
        <w:rPr>
          <w:rFonts w:ascii="Lucida Sans Unicode" w:hAnsi="Lucida Sans Unicode" w:cs="Lucida Sans Unicode"/>
          <w:sz w:val="20"/>
          <w:szCs w:val="20"/>
        </w:rPr>
        <w:t xml:space="preserve"> </w:t>
      </w:r>
      <w:r w:rsidRPr="00A90D8A">
        <w:rPr>
          <w:rFonts w:ascii="Lucida Sans Unicode" w:hAnsi="Lucida Sans Unicode" w:cs="Lucida Sans Unicode"/>
          <w:b/>
          <w:bCs/>
          <w:sz w:val="20"/>
          <w:szCs w:val="20"/>
        </w:rPr>
        <w:t>de manera extemporánea</w:t>
      </w:r>
      <w:r w:rsidRPr="00A90D8A">
        <w:rPr>
          <w:rFonts w:ascii="Lucida Sans Unicode" w:hAnsi="Lucida Sans Unicode" w:cs="Lucida Sans Unicode"/>
          <w:sz w:val="20"/>
          <w:szCs w:val="20"/>
        </w:rPr>
        <w:t>, habiendo transcurrido</w:t>
      </w:r>
      <w:r w:rsidR="00224AC0" w:rsidRPr="00A90D8A">
        <w:rPr>
          <w:rFonts w:ascii="Lucida Sans Unicode" w:hAnsi="Lucida Sans Unicode" w:cs="Lucida Sans Unicode"/>
          <w:sz w:val="20"/>
          <w:szCs w:val="20"/>
        </w:rPr>
        <w:t xml:space="preserve">, en el caso del </w:t>
      </w:r>
      <w:r w:rsidR="00224AC0" w:rsidRPr="00A90D8A">
        <w:rPr>
          <w:rFonts w:ascii="Lucida Sans Unicode" w:hAnsi="Lucida Sans Unicode" w:cs="Lucida Sans Unicode"/>
          <w:b/>
          <w:bCs/>
          <w:sz w:val="20"/>
          <w:szCs w:val="20"/>
        </w:rPr>
        <w:t>folio 01605</w:t>
      </w:r>
      <w:r w:rsidRPr="00A90D8A">
        <w:rPr>
          <w:rFonts w:ascii="Lucida Sans Unicode" w:hAnsi="Lucida Sans Unicode" w:cs="Lucida Sans Unicode"/>
          <w:sz w:val="20"/>
          <w:szCs w:val="20"/>
        </w:rPr>
        <w:t xml:space="preserve"> </w:t>
      </w:r>
      <w:r w:rsidRPr="00A90D8A">
        <w:rPr>
          <w:rFonts w:ascii="Lucida Sans Unicode" w:hAnsi="Lucida Sans Unicode" w:cs="Lucida Sans Unicode"/>
          <w:b/>
          <w:bCs/>
          <w:sz w:val="20"/>
          <w:szCs w:val="20"/>
        </w:rPr>
        <w:t xml:space="preserve">diecinueve </w:t>
      </w:r>
      <w:r w:rsidR="00224AC0" w:rsidRPr="00A90D8A">
        <w:rPr>
          <w:rFonts w:ascii="Lucida Sans Unicode" w:hAnsi="Lucida Sans Unicode" w:cs="Lucida Sans Unicode"/>
          <w:b/>
          <w:bCs/>
          <w:sz w:val="20"/>
          <w:szCs w:val="20"/>
        </w:rPr>
        <w:t xml:space="preserve">días hábiles, y en el caso del folio 01617 </w:t>
      </w:r>
      <w:r w:rsidRPr="00A90D8A">
        <w:rPr>
          <w:rFonts w:ascii="Lucida Sans Unicode" w:hAnsi="Lucida Sans Unicode" w:cs="Lucida Sans Unicode"/>
          <w:b/>
          <w:bCs/>
          <w:sz w:val="20"/>
          <w:szCs w:val="20"/>
        </w:rPr>
        <w:t>veinte días hábiles</w:t>
      </w:r>
      <w:r w:rsidR="00224AC0" w:rsidRPr="00A90D8A">
        <w:rPr>
          <w:rFonts w:ascii="Lucida Sans Unicode" w:hAnsi="Lucida Sans Unicode" w:cs="Lucida Sans Unicode"/>
          <w:b/>
          <w:bCs/>
          <w:sz w:val="20"/>
          <w:szCs w:val="20"/>
        </w:rPr>
        <w:t>, contados a partir del día hábil siguiente</w:t>
      </w:r>
      <w:r w:rsidRPr="00A90D8A">
        <w:rPr>
          <w:rFonts w:ascii="Lucida Sans Unicode" w:hAnsi="Lucida Sans Unicode" w:cs="Lucida Sans Unicode"/>
          <w:sz w:val="20"/>
          <w:szCs w:val="20"/>
        </w:rPr>
        <w:t xml:space="preserve"> del vencimiento del plazo y la presentación de </w:t>
      </w:r>
      <w:r w:rsidR="00224AC0" w:rsidRPr="00A90D8A">
        <w:rPr>
          <w:rFonts w:ascii="Lucida Sans Unicode" w:hAnsi="Lucida Sans Unicode" w:cs="Lucida Sans Unicode"/>
          <w:sz w:val="20"/>
          <w:szCs w:val="20"/>
        </w:rPr>
        <w:t>los referidos escritos</w:t>
      </w:r>
      <w:r w:rsidRPr="00A90D8A">
        <w:rPr>
          <w:rFonts w:ascii="Lucida Sans Unicode" w:hAnsi="Lucida Sans Unicode" w:cs="Lucida Sans Unicode"/>
          <w:sz w:val="20"/>
          <w:szCs w:val="20"/>
        </w:rPr>
        <w:t xml:space="preserve">, en contravención de lo previsto en </w:t>
      </w:r>
      <w:r w:rsidR="00F2681C" w:rsidRPr="00A90D8A">
        <w:rPr>
          <w:rFonts w:ascii="Lucida Sans Unicode" w:hAnsi="Lucida Sans Unicode" w:cs="Lucida Sans Unicode"/>
          <w:sz w:val="20"/>
          <w:szCs w:val="20"/>
        </w:rPr>
        <w:t>el</w:t>
      </w:r>
      <w:r w:rsidRPr="00A90D8A">
        <w:rPr>
          <w:rFonts w:ascii="Lucida Sans Unicode" w:hAnsi="Lucida Sans Unicode" w:cs="Lucida Sans Unicode"/>
          <w:sz w:val="20"/>
          <w:szCs w:val="20"/>
        </w:rPr>
        <w:t xml:space="preserve"> artículo 30, numerales 1 y 2 del Reglamento de la materia de este organismo electoral.</w:t>
      </w:r>
    </w:p>
    <w:p w14:paraId="585884CF" w14:textId="77777777" w:rsidR="00CC27D7" w:rsidRPr="00A90D8A" w:rsidRDefault="00CC27D7" w:rsidP="00CC27D7">
      <w:pPr>
        <w:pStyle w:val="Prrafodelista"/>
        <w:widowControl w:val="0"/>
        <w:pBdr>
          <w:top w:val="nil"/>
          <w:left w:val="nil"/>
          <w:bottom w:val="nil"/>
          <w:right w:val="nil"/>
          <w:between w:val="nil"/>
        </w:pBdr>
        <w:spacing w:line="276" w:lineRule="auto"/>
        <w:ind w:left="383" w:right="23"/>
        <w:jc w:val="both"/>
        <w:rPr>
          <w:rFonts w:ascii="Lucida Sans Unicode" w:hAnsi="Lucida Sans Unicode" w:cs="Lucida Sans Unicode"/>
          <w:sz w:val="20"/>
          <w:szCs w:val="20"/>
        </w:rPr>
      </w:pPr>
    </w:p>
    <w:p w14:paraId="78BBEEB7" w14:textId="77777777" w:rsidR="0037152E" w:rsidRPr="00A90D8A" w:rsidRDefault="00AD535E" w:rsidP="0037152E">
      <w:pPr>
        <w:widowControl w:val="0"/>
        <w:pBdr>
          <w:top w:val="nil"/>
          <w:left w:val="nil"/>
          <w:bottom w:val="nil"/>
          <w:right w:val="nil"/>
          <w:between w:val="nil"/>
        </w:pBdr>
        <w:ind w:left="23" w:right="23"/>
        <w:jc w:val="both"/>
        <w:rPr>
          <w:rFonts w:ascii="Lucida Sans Unicode" w:hAnsi="Lucida Sans Unicode" w:cs="Lucida Sans Unicode"/>
          <w:b/>
          <w:color w:val="006666"/>
          <w:szCs w:val="20"/>
        </w:rPr>
      </w:pPr>
      <w:r w:rsidRPr="00A90D8A">
        <w:rPr>
          <w:rFonts w:ascii="Lucida Sans Unicode" w:hAnsi="Lucida Sans Unicode" w:cs="Lucida Sans Unicode"/>
          <w:b/>
          <w:color w:val="006666"/>
        </w:rPr>
        <w:t>INFRACCIÓN</w:t>
      </w:r>
      <w:r w:rsidR="00D706B9" w:rsidRPr="00A90D8A">
        <w:rPr>
          <w:rFonts w:ascii="Lucida Sans Unicode" w:hAnsi="Lucida Sans Unicode" w:cs="Lucida Sans Unicode"/>
          <w:b/>
          <w:color w:val="006666"/>
        </w:rPr>
        <w:t xml:space="preserve"> II)</w:t>
      </w:r>
      <w:r w:rsidR="0037152E" w:rsidRPr="00A90D8A">
        <w:rPr>
          <w:rFonts w:ascii="Lucida Sans Unicode" w:hAnsi="Lucida Sans Unicode" w:cs="Lucida Sans Unicode"/>
          <w:b/>
          <w:color w:val="006666"/>
        </w:rPr>
        <w:t xml:space="preserve"> </w:t>
      </w:r>
      <w:bookmarkStart w:id="8" w:name="_Hlk216099141"/>
      <w:r w:rsidR="0037152E" w:rsidRPr="00A90D8A">
        <w:rPr>
          <w:rFonts w:ascii="Lucida Sans Unicode" w:hAnsi="Lucida Sans Unicode" w:cs="Lucida Sans Unicode"/>
          <w:b/>
          <w:color w:val="006666"/>
        </w:rPr>
        <w:t>Omisión</w:t>
      </w:r>
      <w:r w:rsidR="0037152E" w:rsidRPr="00A90D8A">
        <w:rPr>
          <w:rFonts w:ascii="Lucida Sans Unicode" w:hAnsi="Lucida Sans Unicode" w:cs="Lucida Sans Unicode"/>
          <w:b/>
          <w:color w:val="006666"/>
          <w:szCs w:val="20"/>
        </w:rPr>
        <w:t xml:space="preserve"> en la presentación del RFC</w:t>
      </w:r>
    </w:p>
    <w:bookmarkEnd w:id="8"/>
    <w:p w14:paraId="592DAAE8" w14:textId="5CC1CC5A" w:rsidR="008512C9" w:rsidRPr="00A90D8A" w:rsidRDefault="008512C9" w:rsidP="006108B0">
      <w:pPr>
        <w:widowControl w:val="0"/>
        <w:pBdr>
          <w:top w:val="nil"/>
          <w:left w:val="nil"/>
          <w:bottom w:val="nil"/>
          <w:right w:val="nil"/>
          <w:between w:val="nil"/>
        </w:pBdr>
        <w:ind w:left="23" w:right="23"/>
        <w:jc w:val="both"/>
        <w:rPr>
          <w:rFonts w:ascii="Lucida Sans Unicode" w:hAnsi="Lucida Sans Unicode" w:cs="Lucida Sans Unicode"/>
          <w:b/>
          <w:color w:val="006666"/>
          <w:sz w:val="20"/>
          <w:szCs w:val="20"/>
        </w:rPr>
      </w:pPr>
    </w:p>
    <w:p w14:paraId="213F8275" w14:textId="6C870FAB" w:rsidR="000D61CA" w:rsidRPr="00A90D8A" w:rsidRDefault="00AD535E" w:rsidP="00116164">
      <w:pPr>
        <w:pStyle w:val="Prrafodelista"/>
        <w:widowControl w:val="0"/>
        <w:numPr>
          <w:ilvl w:val="0"/>
          <w:numId w:val="2"/>
        </w:numPr>
        <w:pBdr>
          <w:top w:val="nil"/>
          <w:left w:val="nil"/>
          <w:bottom w:val="nil"/>
          <w:right w:val="nil"/>
          <w:between w:val="nil"/>
        </w:pBdr>
        <w:spacing w:line="276" w:lineRule="auto"/>
        <w:ind w:left="426" w:right="23" w:hanging="426"/>
        <w:jc w:val="both"/>
        <w:rPr>
          <w:rFonts w:ascii="Lucida Sans Unicode" w:hAnsi="Lucida Sans Unicode" w:cs="Lucida Sans Unicode"/>
          <w:sz w:val="20"/>
          <w:szCs w:val="20"/>
        </w:rPr>
      </w:pPr>
      <w:r w:rsidRPr="00A90D8A">
        <w:rPr>
          <w:rFonts w:ascii="Lucida Sans Unicode" w:hAnsi="Lucida Sans Unicode" w:cs="Lucida Sans Unicode"/>
          <w:sz w:val="20"/>
          <w:szCs w:val="20"/>
        </w:rPr>
        <w:t>C</w:t>
      </w:r>
      <w:r w:rsidR="00EA355E" w:rsidRPr="00A90D8A">
        <w:rPr>
          <w:rFonts w:ascii="Lucida Sans Unicode" w:hAnsi="Lucida Sans Unicode" w:cs="Lucida Sans Unicode"/>
          <w:sz w:val="20"/>
          <w:szCs w:val="20"/>
        </w:rPr>
        <w:t xml:space="preserve">omo se advierte del dictamen </w:t>
      </w:r>
      <w:r w:rsidRPr="00A90D8A">
        <w:rPr>
          <w:rFonts w:ascii="Lucida Sans Unicode" w:hAnsi="Lucida Sans Unicode" w:cs="Lucida Sans Unicode"/>
          <w:sz w:val="20"/>
          <w:szCs w:val="20"/>
        </w:rPr>
        <w:t xml:space="preserve">consolidado del ejercicio de dos mil </w:t>
      </w:r>
      <w:r w:rsidR="00EB57AF" w:rsidRPr="00A90D8A">
        <w:rPr>
          <w:rFonts w:ascii="Lucida Sans Unicode" w:hAnsi="Lucida Sans Unicode" w:cs="Lucida Sans Unicode"/>
          <w:sz w:val="20"/>
          <w:szCs w:val="20"/>
        </w:rPr>
        <w:t>veinticuatro</w:t>
      </w:r>
      <w:r w:rsidRPr="00A90D8A">
        <w:rPr>
          <w:rFonts w:ascii="Lucida Sans Unicode" w:hAnsi="Lucida Sans Unicode" w:cs="Lucida Sans Unicode"/>
          <w:sz w:val="20"/>
          <w:szCs w:val="20"/>
        </w:rPr>
        <w:t xml:space="preserve">, </w:t>
      </w:r>
      <w:r w:rsidR="00EA355E" w:rsidRPr="00A90D8A">
        <w:rPr>
          <w:rFonts w:ascii="Lucida Sans Unicode" w:hAnsi="Lucida Sans Unicode" w:cs="Lucida Sans Unicode"/>
          <w:sz w:val="20"/>
          <w:szCs w:val="20"/>
        </w:rPr>
        <w:t>la agrupación política estatal</w:t>
      </w:r>
      <w:r w:rsidR="00D32AE2" w:rsidRPr="00A90D8A">
        <w:rPr>
          <w:rFonts w:ascii="Lucida Sans Unicode" w:hAnsi="Lucida Sans Unicode" w:cs="Lucida Sans Unicode"/>
          <w:b/>
          <w:color w:val="008080"/>
          <w:sz w:val="20"/>
          <w:szCs w:val="20"/>
        </w:rPr>
        <w:t>,</w:t>
      </w:r>
      <w:r w:rsidR="00D32AE2" w:rsidRPr="00A90D8A">
        <w:rPr>
          <w:rFonts w:ascii="Lucida Sans Unicode" w:hAnsi="Lucida Sans Unicode" w:cs="Lucida Sans Unicode"/>
          <w:b/>
          <w:bCs/>
          <w:sz w:val="20"/>
          <w:szCs w:val="20"/>
        </w:rPr>
        <w:t xml:space="preserve"> reiter</w:t>
      </w:r>
      <w:r w:rsidR="00224AC0" w:rsidRPr="00A90D8A">
        <w:rPr>
          <w:rFonts w:ascii="Lucida Sans Unicode" w:hAnsi="Lucida Sans Unicode" w:cs="Lucida Sans Unicode"/>
          <w:b/>
          <w:bCs/>
          <w:sz w:val="20"/>
          <w:szCs w:val="20"/>
        </w:rPr>
        <w:t>ó</w:t>
      </w:r>
      <w:r w:rsidR="00D32AE2" w:rsidRPr="00A90D8A">
        <w:rPr>
          <w:rFonts w:ascii="Lucida Sans Unicode" w:hAnsi="Lucida Sans Unicode" w:cs="Lucida Sans Unicode"/>
          <w:b/>
          <w:bCs/>
          <w:sz w:val="20"/>
          <w:szCs w:val="20"/>
        </w:rPr>
        <w:t xml:space="preserve"> en el incumplimiento a su obligación de presentar la constancia de registro ante el Registro Federal de Contribuyentes (RFC)</w:t>
      </w:r>
      <w:r w:rsidR="00D32AE2" w:rsidRPr="00A90D8A">
        <w:rPr>
          <w:rFonts w:ascii="Lucida Sans Unicode" w:hAnsi="Lucida Sans Unicode" w:cs="Lucida Sans Unicode"/>
          <w:sz w:val="20"/>
          <w:szCs w:val="20"/>
        </w:rPr>
        <w:t xml:space="preserve">, </w:t>
      </w:r>
      <w:r w:rsidR="006F1424" w:rsidRPr="00A90D8A">
        <w:rPr>
          <w:rFonts w:ascii="Lucida Sans Unicode" w:hAnsi="Lucida Sans Unicode" w:cs="Lucida Sans Unicode"/>
          <w:sz w:val="20"/>
          <w:szCs w:val="20"/>
        </w:rPr>
        <w:t xml:space="preserve">toda vez que existe el antecedente de la </w:t>
      </w:r>
      <w:r w:rsidR="006F1424" w:rsidRPr="00A90D8A">
        <w:rPr>
          <w:rFonts w:ascii="Lucida Sans Unicode" w:hAnsi="Lucida Sans Unicode" w:cs="Lucida Sans Unicode"/>
          <w:b/>
          <w:bCs/>
          <w:sz w:val="20"/>
          <w:szCs w:val="20"/>
        </w:rPr>
        <w:t>omisión</w:t>
      </w:r>
      <w:r w:rsidR="006F1424" w:rsidRPr="00A90D8A">
        <w:rPr>
          <w:rFonts w:ascii="Lucida Sans Unicode" w:hAnsi="Lucida Sans Unicode" w:cs="Lucida Sans Unicode"/>
          <w:sz w:val="20"/>
          <w:szCs w:val="20"/>
        </w:rPr>
        <w:t xml:space="preserve"> incurrida por parte de la agrupación, la </w:t>
      </w:r>
      <w:r w:rsidR="006F1424" w:rsidRPr="00A90D8A">
        <w:rPr>
          <w:rFonts w:ascii="Lucida Sans Unicode" w:hAnsi="Lucida Sans Unicode" w:cs="Lucida Sans Unicode"/>
          <w:b/>
          <w:bCs/>
          <w:sz w:val="20"/>
          <w:szCs w:val="20"/>
        </w:rPr>
        <w:t>infracción</w:t>
      </w:r>
      <w:r w:rsidR="006F1424" w:rsidRPr="00A90D8A">
        <w:rPr>
          <w:rFonts w:ascii="Lucida Sans Unicode" w:hAnsi="Lucida Sans Unicode" w:cs="Lucida Sans Unicode"/>
          <w:sz w:val="20"/>
          <w:szCs w:val="20"/>
        </w:rPr>
        <w:t xml:space="preserve"> impuesta y la</w:t>
      </w:r>
      <w:r w:rsidR="00D32AE2" w:rsidRPr="00A90D8A">
        <w:rPr>
          <w:rFonts w:ascii="Lucida Sans Unicode" w:hAnsi="Lucida Sans Unicode" w:cs="Lucida Sans Unicode"/>
          <w:sz w:val="20"/>
          <w:szCs w:val="20"/>
        </w:rPr>
        <w:t>s</w:t>
      </w:r>
      <w:r w:rsidR="006F1424" w:rsidRPr="00A90D8A">
        <w:rPr>
          <w:rFonts w:ascii="Lucida Sans Unicode" w:hAnsi="Lucida Sans Unicode" w:cs="Lucida Sans Unicode"/>
          <w:sz w:val="20"/>
          <w:szCs w:val="20"/>
        </w:rPr>
        <w:t xml:space="preserve"> </w:t>
      </w:r>
      <w:r w:rsidR="00D32AE2" w:rsidRPr="00A90D8A">
        <w:rPr>
          <w:rFonts w:ascii="Lucida Sans Unicode" w:hAnsi="Lucida Sans Unicode" w:cs="Lucida Sans Unicode"/>
          <w:b/>
          <w:bCs/>
          <w:sz w:val="20"/>
          <w:szCs w:val="20"/>
        </w:rPr>
        <w:t>sanciones</w:t>
      </w:r>
      <w:r w:rsidR="00D32AE2" w:rsidRPr="00A90D8A">
        <w:rPr>
          <w:rFonts w:ascii="Lucida Sans Unicode" w:hAnsi="Lucida Sans Unicode" w:cs="Lucida Sans Unicode"/>
          <w:sz w:val="20"/>
          <w:szCs w:val="20"/>
        </w:rPr>
        <w:t xml:space="preserve"> emitidas en los ejercicios dos mil veintidós y dos mil veintitrés (tal como se señala en los puntos </w:t>
      </w:r>
      <w:r w:rsidR="00D32AE2" w:rsidRPr="00A90D8A">
        <w:rPr>
          <w:rFonts w:ascii="Lucida Sans Unicode" w:hAnsi="Lucida Sans Unicode" w:cs="Lucida Sans Unicode"/>
          <w:b/>
          <w:bCs/>
          <w:sz w:val="20"/>
          <w:szCs w:val="20"/>
        </w:rPr>
        <w:t>1</w:t>
      </w:r>
      <w:r w:rsidR="00D32AE2" w:rsidRPr="00A90D8A">
        <w:rPr>
          <w:rFonts w:ascii="Lucida Sans Unicode" w:hAnsi="Lucida Sans Unicode" w:cs="Lucida Sans Unicode"/>
          <w:sz w:val="20"/>
          <w:szCs w:val="20"/>
        </w:rPr>
        <w:t>,</w:t>
      </w:r>
      <w:r w:rsidR="00D32AE2" w:rsidRPr="00A90D8A">
        <w:rPr>
          <w:rFonts w:ascii="Lucida Sans Unicode" w:hAnsi="Lucida Sans Unicode" w:cs="Lucida Sans Unicode"/>
          <w:b/>
          <w:bCs/>
          <w:sz w:val="20"/>
          <w:szCs w:val="20"/>
        </w:rPr>
        <w:t xml:space="preserve"> 2</w:t>
      </w:r>
      <w:r w:rsidR="00D32AE2" w:rsidRPr="00A90D8A">
        <w:rPr>
          <w:rFonts w:ascii="Lucida Sans Unicode" w:hAnsi="Lucida Sans Unicode" w:cs="Lucida Sans Unicode"/>
          <w:sz w:val="20"/>
          <w:szCs w:val="20"/>
        </w:rPr>
        <w:t>,</w:t>
      </w:r>
      <w:r w:rsidR="00D32AE2" w:rsidRPr="00A90D8A">
        <w:rPr>
          <w:rFonts w:ascii="Lucida Sans Unicode" w:hAnsi="Lucida Sans Unicode" w:cs="Lucida Sans Unicode"/>
          <w:b/>
          <w:bCs/>
          <w:sz w:val="20"/>
          <w:szCs w:val="20"/>
        </w:rPr>
        <w:t xml:space="preserve"> 5 </w:t>
      </w:r>
      <w:r w:rsidR="00D32AE2" w:rsidRPr="00A90D8A">
        <w:rPr>
          <w:rFonts w:ascii="Lucida Sans Unicode" w:hAnsi="Lucida Sans Unicode" w:cs="Lucida Sans Unicode"/>
          <w:sz w:val="20"/>
          <w:szCs w:val="20"/>
        </w:rPr>
        <w:t>y</w:t>
      </w:r>
      <w:r w:rsidR="00D32AE2" w:rsidRPr="00A90D8A">
        <w:rPr>
          <w:rFonts w:ascii="Lucida Sans Unicode" w:hAnsi="Lucida Sans Unicode" w:cs="Lucida Sans Unicode"/>
          <w:b/>
          <w:bCs/>
          <w:sz w:val="20"/>
          <w:szCs w:val="20"/>
        </w:rPr>
        <w:t xml:space="preserve"> 6</w:t>
      </w:r>
      <w:r w:rsidR="00D32AE2" w:rsidRPr="00A90D8A">
        <w:rPr>
          <w:rFonts w:ascii="Lucida Sans Unicode" w:hAnsi="Lucida Sans Unicode" w:cs="Lucida Sans Unicode"/>
          <w:sz w:val="20"/>
          <w:szCs w:val="20"/>
        </w:rPr>
        <w:t xml:space="preserve"> del capítulo de antecedentes de la presente resolución),</w:t>
      </w:r>
      <w:r w:rsidR="006F1424" w:rsidRPr="00A90D8A">
        <w:rPr>
          <w:rFonts w:ascii="Lucida Sans Unicode" w:hAnsi="Lucida Sans Unicode" w:cs="Lucida Sans Unicode"/>
          <w:sz w:val="20"/>
          <w:szCs w:val="20"/>
        </w:rPr>
        <w:t xml:space="preserve"> </w:t>
      </w:r>
      <w:r w:rsidR="006F1424" w:rsidRPr="00A90D8A">
        <w:rPr>
          <w:rFonts w:ascii="Lucida Sans Unicode" w:eastAsia="Courier New" w:hAnsi="Lucida Sans Unicode" w:cs="Lucida Sans Unicode"/>
          <w:sz w:val="20"/>
          <w:szCs w:val="20"/>
        </w:rPr>
        <w:t xml:space="preserve">razón por </w:t>
      </w:r>
      <w:r w:rsidR="006F1424" w:rsidRPr="00A90D8A">
        <w:rPr>
          <w:rFonts w:ascii="Lucida Sans Unicode" w:hAnsi="Lucida Sans Unicode" w:cs="Lucida Sans Unicode"/>
          <w:sz w:val="20"/>
          <w:szCs w:val="20"/>
        </w:rPr>
        <w:t xml:space="preserve">la cual </w:t>
      </w:r>
      <w:r w:rsidR="006F1424" w:rsidRPr="00A90D8A">
        <w:rPr>
          <w:rFonts w:ascii="Lucida Sans Unicode" w:eastAsia="Courier New" w:hAnsi="Lucida Sans Unicode" w:cs="Lucida Sans Unicode"/>
          <w:sz w:val="20"/>
          <w:szCs w:val="20"/>
        </w:rPr>
        <w:t xml:space="preserve">se </w:t>
      </w:r>
      <w:r w:rsidR="006F1424" w:rsidRPr="00A90D8A">
        <w:rPr>
          <w:rFonts w:ascii="Lucida Sans Unicode" w:hAnsi="Lucida Sans Unicode" w:cs="Lucida Sans Unicode"/>
          <w:sz w:val="20"/>
          <w:szCs w:val="20"/>
        </w:rPr>
        <w:t xml:space="preserve">considera </w:t>
      </w:r>
      <w:r w:rsidR="006F1424" w:rsidRPr="00A90D8A">
        <w:rPr>
          <w:rFonts w:ascii="Lucida Sans Unicode" w:eastAsia="Courier New" w:hAnsi="Lucida Sans Unicode" w:cs="Lucida Sans Unicode"/>
          <w:sz w:val="20"/>
          <w:szCs w:val="20"/>
        </w:rPr>
        <w:t xml:space="preserve">que </w:t>
      </w:r>
      <w:r w:rsidR="006F1424" w:rsidRPr="00A90D8A">
        <w:rPr>
          <w:rFonts w:ascii="Lucida Sans Unicode" w:hAnsi="Lucida Sans Unicode" w:cs="Lucida Sans Unicode"/>
          <w:sz w:val="20"/>
          <w:szCs w:val="20"/>
        </w:rPr>
        <w:t>la agrupación política estatal</w:t>
      </w:r>
      <w:r w:rsidR="005625D3" w:rsidRPr="00A90D8A">
        <w:rPr>
          <w:rFonts w:ascii="Lucida Sans Unicode" w:hAnsi="Lucida Sans Unicode" w:cs="Lucida Sans Unicode"/>
          <w:sz w:val="20"/>
          <w:szCs w:val="20"/>
        </w:rPr>
        <w:t xml:space="preserve">, </w:t>
      </w:r>
      <w:r w:rsidR="006F1424" w:rsidRPr="00A90D8A">
        <w:rPr>
          <w:rFonts w:ascii="Lucida Sans Unicode" w:hAnsi="Lucida Sans Unicode" w:cs="Lucida Sans Unicode"/>
          <w:sz w:val="20"/>
          <w:szCs w:val="20"/>
        </w:rPr>
        <w:t xml:space="preserve">es responsable </w:t>
      </w:r>
      <w:r w:rsidR="00396464" w:rsidRPr="00A90D8A">
        <w:rPr>
          <w:rFonts w:ascii="Lucida Sans Unicode" w:hAnsi="Lucida Sans Unicode" w:cs="Lucida Sans Unicode"/>
          <w:sz w:val="20"/>
          <w:szCs w:val="20"/>
        </w:rPr>
        <w:t xml:space="preserve">en repetida ocasión </w:t>
      </w:r>
      <w:r w:rsidR="00396464" w:rsidRPr="00A90D8A">
        <w:rPr>
          <w:rFonts w:ascii="Lucida Sans Unicode" w:eastAsia="Courier New" w:hAnsi="Lucida Sans Unicode" w:cs="Lucida Sans Unicode"/>
          <w:sz w:val="20"/>
          <w:szCs w:val="20"/>
        </w:rPr>
        <w:t xml:space="preserve">de haber </w:t>
      </w:r>
      <w:r w:rsidR="00396464" w:rsidRPr="00A90D8A">
        <w:rPr>
          <w:rFonts w:ascii="Lucida Sans Unicode" w:hAnsi="Lucida Sans Unicode" w:cs="Lucida Sans Unicode"/>
          <w:b/>
          <w:bCs/>
          <w:sz w:val="20"/>
          <w:szCs w:val="20"/>
        </w:rPr>
        <w:t>omitido</w:t>
      </w:r>
      <w:r w:rsidR="00396464" w:rsidRPr="00A90D8A">
        <w:rPr>
          <w:rFonts w:ascii="Lucida Sans Unicode" w:hAnsi="Lucida Sans Unicode" w:cs="Lucida Sans Unicode"/>
          <w:sz w:val="20"/>
          <w:szCs w:val="20"/>
        </w:rPr>
        <w:t xml:space="preserve"> presentar </w:t>
      </w:r>
      <w:r w:rsidR="006F1424" w:rsidRPr="00A90D8A">
        <w:rPr>
          <w:rFonts w:ascii="Lucida Sans Unicode" w:hAnsi="Lucida Sans Unicode" w:cs="Lucida Sans Unicode"/>
          <w:sz w:val="20"/>
          <w:szCs w:val="20"/>
        </w:rPr>
        <w:t xml:space="preserve">la constancia de inscripción ante el Registro Federal de Contribuyentes, junto con el informe anual sobre el origen </w:t>
      </w:r>
      <w:r w:rsidR="006F1424" w:rsidRPr="00A90D8A">
        <w:rPr>
          <w:rFonts w:ascii="Lucida Sans Unicode" w:eastAsia="Courier New" w:hAnsi="Lucida Sans Unicode" w:cs="Lucida Sans Unicode"/>
          <w:sz w:val="20"/>
          <w:szCs w:val="20"/>
        </w:rPr>
        <w:t xml:space="preserve">y </w:t>
      </w:r>
      <w:r w:rsidR="006F1424" w:rsidRPr="00A90D8A">
        <w:rPr>
          <w:rFonts w:ascii="Lucida Sans Unicode" w:hAnsi="Lucida Sans Unicode" w:cs="Lucida Sans Unicode"/>
          <w:sz w:val="20"/>
          <w:szCs w:val="20"/>
        </w:rPr>
        <w:t xml:space="preserve">destino </w:t>
      </w:r>
      <w:r w:rsidR="006F1424" w:rsidRPr="00A90D8A">
        <w:rPr>
          <w:rFonts w:ascii="Lucida Sans Unicode" w:eastAsia="Courier New" w:hAnsi="Lucida Sans Unicode" w:cs="Lucida Sans Unicode"/>
          <w:sz w:val="20"/>
          <w:szCs w:val="20"/>
        </w:rPr>
        <w:t xml:space="preserve">de sus </w:t>
      </w:r>
      <w:r w:rsidR="006F1424" w:rsidRPr="00A90D8A">
        <w:rPr>
          <w:rFonts w:ascii="Lucida Sans Unicode" w:hAnsi="Lucida Sans Unicode" w:cs="Lucida Sans Unicode"/>
          <w:sz w:val="20"/>
          <w:szCs w:val="20"/>
        </w:rPr>
        <w:t xml:space="preserve">recursos, correspondiente al ejercicio dos mil </w:t>
      </w:r>
      <w:r w:rsidR="00D32AE2" w:rsidRPr="00A90D8A">
        <w:rPr>
          <w:rFonts w:ascii="Lucida Sans Unicode" w:hAnsi="Lucida Sans Unicode" w:cs="Lucida Sans Unicode"/>
          <w:sz w:val="20"/>
          <w:szCs w:val="20"/>
        </w:rPr>
        <w:t>veinticuatro</w:t>
      </w:r>
      <w:r w:rsidR="006F1424" w:rsidRPr="00A90D8A">
        <w:rPr>
          <w:rFonts w:ascii="Lucida Sans Unicode" w:hAnsi="Lucida Sans Unicode" w:cs="Lucida Sans Unicode"/>
          <w:sz w:val="20"/>
          <w:szCs w:val="20"/>
        </w:rPr>
        <w:t xml:space="preserve">. </w:t>
      </w:r>
    </w:p>
    <w:p w14:paraId="623056EA" w14:textId="77777777" w:rsidR="00D32AE2" w:rsidRPr="00A90D8A" w:rsidRDefault="00D32AE2" w:rsidP="00D32AE2">
      <w:pPr>
        <w:pStyle w:val="Prrafodelista"/>
        <w:widowControl w:val="0"/>
        <w:pBdr>
          <w:top w:val="nil"/>
          <w:left w:val="nil"/>
          <w:bottom w:val="nil"/>
          <w:right w:val="nil"/>
          <w:between w:val="nil"/>
        </w:pBdr>
        <w:ind w:left="844" w:right="23"/>
        <w:jc w:val="both"/>
        <w:rPr>
          <w:rFonts w:ascii="Lucida Sans Unicode" w:hAnsi="Lucida Sans Unicode" w:cs="Lucida Sans Unicode"/>
          <w:sz w:val="20"/>
          <w:szCs w:val="20"/>
        </w:rPr>
      </w:pPr>
    </w:p>
    <w:p w14:paraId="251FB7B9" w14:textId="4FBDD9D3" w:rsidR="00D32AE2" w:rsidRPr="00A90D8A" w:rsidRDefault="00D32AE2" w:rsidP="00D32AE2">
      <w:pPr>
        <w:pStyle w:val="Prrafodelista"/>
        <w:widowControl w:val="0"/>
        <w:pBdr>
          <w:top w:val="nil"/>
          <w:left w:val="nil"/>
          <w:bottom w:val="nil"/>
          <w:right w:val="nil"/>
          <w:between w:val="nil"/>
        </w:pBdr>
        <w:spacing w:line="276" w:lineRule="auto"/>
        <w:ind w:left="0"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Lo anteriormente expuesto, </w:t>
      </w:r>
      <w:r w:rsidR="00C428FC" w:rsidRPr="00A90D8A">
        <w:rPr>
          <w:rFonts w:ascii="Lucida Sans Unicode" w:hAnsi="Lucida Sans Unicode" w:cs="Lucida Sans Unicode"/>
          <w:sz w:val="20"/>
          <w:szCs w:val="20"/>
        </w:rPr>
        <w:t xml:space="preserve">tiene relevancia </w:t>
      </w:r>
      <w:r w:rsidRPr="00A90D8A">
        <w:rPr>
          <w:rFonts w:ascii="Lucida Sans Unicode" w:hAnsi="Lucida Sans Unicode" w:cs="Lucida Sans Unicode"/>
          <w:sz w:val="20"/>
          <w:szCs w:val="20"/>
        </w:rPr>
        <w:t xml:space="preserve">dado que, dentro de las facultades de revisión de esta autoridad fiscalizadora es indispensable percatarse de la vigencia de su régimen, así como que sus datos tributarios se encuentren actualizados e inscritos </w:t>
      </w:r>
      <w:r w:rsidR="00C428FC" w:rsidRPr="00A90D8A">
        <w:rPr>
          <w:rFonts w:ascii="Lucida Sans Unicode" w:hAnsi="Lucida Sans Unicode" w:cs="Lucida Sans Unicode"/>
          <w:sz w:val="20"/>
          <w:szCs w:val="20"/>
        </w:rPr>
        <w:t xml:space="preserve">en el </w:t>
      </w:r>
      <w:r w:rsidRPr="00A90D8A">
        <w:rPr>
          <w:rFonts w:ascii="Lucida Sans Unicode" w:hAnsi="Lucida Sans Unicode" w:cs="Lucida Sans Unicode"/>
          <w:sz w:val="20"/>
          <w:szCs w:val="20"/>
        </w:rPr>
        <w:t>Registro Federal de Contribuyentes y que la agrupación se encuentra al corriente en sus declaraciones ante el Servicio de Administración Tributaria (SAT).</w:t>
      </w:r>
    </w:p>
    <w:p w14:paraId="0287C9A5" w14:textId="77777777" w:rsidR="008512C9" w:rsidRPr="00A90D8A" w:rsidRDefault="008512C9" w:rsidP="00D32AE2">
      <w:pPr>
        <w:widowControl w:val="0"/>
        <w:pBdr>
          <w:top w:val="nil"/>
          <w:left w:val="nil"/>
          <w:bottom w:val="nil"/>
          <w:right w:val="nil"/>
          <w:between w:val="nil"/>
        </w:pBdr>
        <w:ind w:left="23" w:right="23" w:hanging="115"/>
        <w:jc w:val="both"/>
        <w:rPr>
          <w:rFonts w:ascii="Lucida Sans Unicode" w:hAnsi="Lucida Sans Unicode" w:cs="Lucida Sans Unicode"/>
          <w:b/>
          <w:color w:val="006666"/>
          <w:sz w:val="20"/>
          <w:szCs w:val="20"/>
        </w:rPr>
      </w:pPr>
    </w:p>
    <w:p w14:paraId="093D76B2" w14:textId="0578B36B" w:rsidR="00AD535E" w:rsidRPr="00A90D8A" w:rsidRDefault="000D61CA" w:rsidP="0085148B">
      <w:pPr>
        <w:widowControl w:val="0"/>
        <w:pBdr>
          <w:top w:val="nil"/>
          <w:left w:val="nil"/>
          <w:bottom w:val="nil"/>
          <w:right w:val="nil"/>
          <w:between w:val="nil"/>
        </w:pBdr>
        <w:ind w:right="23"/>
        <w:jc w:val="both"/>
        <w:rPr>
          <w:rFonts w:ascii="Lucida Sans Unicode" w:hAnsi="Lucida Sans Unicode" w:cs="Lucida Sans Unicode"/>
          <w:sz w:val="20"/>
          <w:szCs w:val="20"/>
        </w:rPr>
      </w:pPr>
      <w:r w:rsidRPr="00A90D8A">
        <w:rPr>
          <w:rFonts w:ascii="Lucida Sans Unicode" w:hAnsi="Lucida Sans Unicode" w:cs="Lucida Sans Unicode"/>
          <w:b/>
          <w:color w:val="006666"/>
          <w:sz w:val="20"/>
          <w:szCs w:val="20"/>
        </w:rPr>
        <w:t>4.</w:t>
      </w:r>
      <w:r w:rsidRPr="00A90D8A">
        <w:rPr>
          <w:rFonts w:ascii="Lucida Sans Unicode" w:hAnsi="Lucida Sans Unicode" w:cs="Lucida Sans Unicode"/>
          <w:color w:val="006666"/>
          <w:sz w:val="20"/>
          <w:szCs w:val="20"/>
        </w:rPr>
        <w:t xml:space="preserve"> </w:t>
      </w:r>
      <w:r w:rsidR="00EA355E" w:rsidRPr="00A90D8A">
        <w:rPr>
          <w:rFonts w:ascii="Lucida Sans Unicode" w:hAnsi="Lucida Sans Unicode" w:cs="Lucida Sans Unicode"/>
          <w:b/>
          <w:color w:val="006666"/>
          <w:sz w:val="20"/>
          <w:szCs w:val="20"/>
        </w:rPr>
        <w:t xml:space="preserve">CAPACIDAD ECONÓMICA. </w:t>
      </w:r>
      <w:r w:rsidR="00EA355E" w:rsidRPr="00A90D8A">
        <w:rPr>
          <w:rFonts w:ascii="Lucida Sans Unicode" w:hAnsi="Lucida Sans Unicode" w:cs="Lucida Sans Unicode"/>
          <w:sz w:val="20"/>
          <w:szCs w:val="20"/>
        </w:rPr>
        <w:t>Para efectos de la imposición de sanciones, debe verificarse que la</w:t>
      </w:r>
      <w:r w:rsidRPr="00A90D8A">
        <w:rPr>
          <w:rFonts w:ascii="Lucida Sans Unicode" w:hAnsi="Lucida Sans Unicode" w:cs="Lucida Sans Unicode"/>
          <w:sz w:val="20"/>
          <w:szCs w:val="20"/>
        </w:rPr>
        <w:t xml:space="preserve"> </w:t>
      </w:r>
      <w:r w:rsidR="00EA355E" w:rsidRPr="00A90D8A">
        <w:rPr>
          <w:rFonts w:ascii="Lucida Sans Unicode" w:hAnsi="Lucida Sans Unicode" w:cs="Lucida Sans Unicode"/>
          <w:sz w:val="20"/>
          <w:szCs w:val="20"/>
        </w:rPr>
        <w:t>capacidad económica de la agrupación política estatal sea suficiente, para que esta no sea</w:t>
      </w:r>
      <w:r w:rsidRPr="00A90D8A">
        <w:rPr>
          <w:rFonts w:ascii="Lucida Sans Unicode" w:hAnsi="Lucida Sans Unicode" w:cs="Lucida Sans Unicode"/>
          <w:sz w:val="20"/>
          <w:szCs w:val="20"/>
        </w:rPr>
        <w:t xml:space="preserve"> </w:t>
      </w:r>
      <w:r w:rsidR="00EA355E" w:rsidRPr="00A90D8A">
        <w:rPr>
          <w:rFonts w:ascii="Lucida Sans Unicode" w:hAnsi="Lucida Sans Unicode" w:cs="Lucida Sans Unicode"/>
          <w:sz w:val="20"/>
          <w:szCs w:val="20"/>
        </w:rPr>
        <w:t>desproporcionada.</w:t>
      </w:r>
    </w:p>
    <w:p w14:paraId="39276192" w14:textId="77777777" w:rsidR="008512C9" w:rsidRPr="00A90D8A" w:rsidRDefault="008512C9"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42613D79" w14:textId="77777777" w:rsidR="00D32AE2" w:rsidRPr="00A90D8A" w:rsidRDefault="00EA355E" w:rsidP="00D32AE2">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En razón de ello, esta autoridad debe valorar las circunstancias de</w:t>
      </w:r>
      <w:r w:rsidR="00931677" w:rsidRPr="00A90D8A">
        <w:rPr>
          <w:rFonts w:ascii="Lucida Sans Unicode" w:hAnsi="Lucida Sans Unicode" w:cs="Lucida Sans Unicode"/>
          <w:sz w:val="20"/>
          <w:szCs w:val="20"/>
        </w:rPr>
        <w:t>l</w:t>
      </w:r>
      <w:r w:rsidRPr="00A90D8A">
        <w:rPr>
          <w:rFonts w:ascii="Lucida Sans Unicode" w:hAnsi="Lucida Sans Unicode" w:cs="Lucida Sans Unicode"/>
          <w:sz w:val="20"/>
          <w:szCs w:val="20"/>
        </w:rPr>
        <w:t xml:space="preserve"> sujeto infractor, respecto </w:t>
      </w:r>
      <w:r w:rsidRPr="00A90D8A">
        <w:rPr>
          <w:rFonts w:ascii="Lucida Sans Unicode" w:eastAsia="Courier New" w:hAnsi="Lucida Sans Unicode" w:cs="Lucida Sans Unicode"/>
          <w:sz w:val="20"/>
          <w:szCs w:val="20"/>
        </w:rPr>
        <w:t xml:space="preserve">su </w:t>
      </w:r>
      <w:r w:rsidRPr="00A90D8A">
        <w:rPr>
          <w:rFonts w:ascii="Lucida Sans Unicode" w:hAnsi="Lucida Sans Unicode" w:cs="Lucida Sans Unicode"/>
          <w:sz w:val="20"/>
          <w:szCs w:val="20"/>
        </w:rPr>
        <w:t xml:space="preserve">capacidad económica, es decir, al conjunto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bienes, derechos, cargas y obligaciones susceptibles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estimación pecuniaria, al momento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individualizar </w:t>
      </w:r>
      <w:r w:rsidRPr="00A90D8A">
        <w:rPr>
          <w:rFonts w:ascii="Lucida Sans Unicode" w:eastAsia="Times New Roman" w:hAnsi="Lucida Sans Unicode" w:cs="Lucida Sans Unicode"/>
          <w:sz w:val="20"/>
          <w:szCs w:val="20"/>
        </w:rPr>
        <w:t xml:space="preserve">la </w:t>
      </w:r>
      <w:r w:rsidRPr="00A90D8A">
        <w:rPr>
          <w:rFonts w:ascii="Lucida Sans Unicode" w:hAnsi="Lucida Sans Unicode" w:cs="Lucida Sans Unicode"/>
          <w:sz w:val="20"/>
          <w:szCs w:val="20"/>
        </w:rPr>
        <w:t xml:space="preserve">sanción; obligación sustentada en que la afectación producida con la imposición de una sanción pecuniaria, depende del estado patrimonial </w:t>
      </w:r>
      <w:r w:rsidRPr="00A90D8A">
        <w:rPr>
          <w:rFonts w:ascii="Lucida Sans Unicode" w:eastAsia="Courier New" w:hAnsi="Lucida Sans Unicode" w:cs="Lucida Sans Unicode"/>
          <w:sz w:val="20"/>
          <w:szCs w:val="20"/>
        </w:rPr>
        <w:t xml:space="preserve">del </w:t>
      </w:r>
      <w:r w:rsidRPr="00A90D8A">
        <w:rPr>
          <w:rFonts w:ascii="Lucida Sans Unicode" w:hAnsi="Lucida Sans Unicode" w:cs="Lucida Sans Unicode"/>
          <w:sz w:val="20"/>
          <w:szCs w:val="20"/>
        </w:rPr>
        <w:t xml:space="preserve">responsable, lo </w:t>
      </w:r>
      <w:r w:rsidRPr="00A90D8A">
        <w:rPr>
          <w:rFonts w:ascii="Lucida Sans Unicode" w:eastAsia="Courier New" w:hAnsi="Lucida Sans Unicode" w:cs="Lucida Sans Unicode"/>
          <w:sz w:val="20"/>
          <w:szCs w:val="20"/>
        </w:rPr>
        <w:t xml:space="preserve">que </w:t>
      </w:r>
      <w:r w:rsidRPr="00A90D8A">
        <w:rPr>
          <w:rFonts w:ascii="Lucida Sans Unicode" w:hAnsi="Lucida Sans Unicode" w:cs="Lucida Sans Unicode"/>
          <w:sz w:val="20"/>
          <w:szCs w:val="20"/>
        </w:rPr>
        <w:t xml:space="preserve">podría resultar gravoso para </w:t>
      </w:r>
      <w:r w:rsidRPr="00A90D8A">
        <w:rPr>
          <w:rFonts w:ascii="Lucida Sans Unicode" w:eastAsia="Courier New" w:hAnsi="Lucida Sans Unicode" w:cs="Lucida Sans Unicode"/>
          <w:sz w:val="20"/>
          <w:szCs w:val="20"/>
        </w:rPr>
        <w:t xml:space="preserve">un </w:t>
      </w:r>
      <w:r w:rsidRPr="00A90D8A">
        <w:rPr>
          <w:rFonts w:ascii="Lucida Sans Unicode" w:hAnsi="Lucida Sans Unicode" w:cs="Lucida Sans Unicode"/>
          <w:sz w:val="20"/>
          <w:szCs w:val="20"/>
        </w:rPr>
        <w:t xml:space="preserve">sujeto </w:t>
      </w:r>
      <w:r w:rsidRPr="00A90D8A">
        <w:rPr>
          <w:rFonts w:ascii="Lucida Sans Unicode" w:eastAsia="Courier New" w:hAnsi="Lucida Sans Unicode" w:cs="Lucida Sans Unicode"/>
          <w:sz w:val="20"/>
          <w:szCs w:val="20"/>
        </w:rPr>
        <w:t xml:space="preserve">en </w:t>
      </w:r>
      <w:r w:rsidRPr="00A90D8A">
        <w:rPr>
          <w:rFonts w:ascii="Lucida Sans Unicode" w:hAnsi="Lucida Sans Unicode" w:cs="Lucida Sans Unicode"/>
          <w:sz w:val="20"/>
          <w:szCs w:val="20"/>
        </w:rPr>
        <w:t xml:space="preserve">estado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insolvencia al imponerse una multa. Lo anterior, dado que el Tribunal Electoral del Poder Judicial de la Federación</w:t>
      </w:r>
      <w:r w:rsidR="005774FA"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 xml:space="preserve"> en el </w:t>
      </w:r>
      <w:r w:rsidR="000712BF" w:rsidRPr="00A90D8A">
        <w:rPr>
          <w:rFonts w:ascii="Lucida Sans Unicode" w:hAnsi="Lucida Sans Unicode" w:cs="Lucida Sans Unicode"/>
          <w:sz w:val="20"/>
          <w:szCs w:val="20"/>
        </w:rPr>
        <w:t>R</w:t>
      </w:r>
      <w:r w:rsidRPr="00A90D8A">
        <w:rPr>
          <w:rFonts w:ascii="Lucida Sans Unicode" w:hAnsi="Lucida Sans Unicode" w:cs="Lucida Sans Unicode"/>
          <w:sz w:val="20"/>
          <w:szCs w:val="20"/>
        </w:rPr>
        <w:t xml:space="preserve">ecurso de </w:t>
      </w:r>
      <w:r w:rsidR="000712BF" w:rsidRPr="00A90D8A">
        <w:rPr>
          <w:rFonts w:ascii="Lucida Sans Unicode" w:hAnsi="Lucida Sans Unicode" w:cs="Lucida Sans Unicode"/>
          <w:sz w:val="20"/>
          <w:szCs w:val="20"/>
        </w:rPr>
        <w:t>A</w:t>
      </w:r>
      <w:r w:rsidRPr="00A90D8A">
        <w:rPr>
          <w:rFonts w:ascii="Lucida Sans Unicode" w:hAnsi="Lucida Sans Unicode" w:cs="Lucida Sans Unicode"/>
          <w:sz w:val="20"/>
          <w:szCs w:val="20"/>
        </w:rPr>
        <w:t xml:space="preserve">pelación identificado con </w:t>
      </w:r>
      <w:r w:rsidR="007C5576" w:rsidRPr="00A90D8A">
        <w:rPr>
          <w:rFonts w:ascii="Lucida Sans Unicode" w:hAnsi="Lucida Sans Unicode" w:cs="Lucida Sans Unicode"/>
          <w:sz w:val="20"/>
          <w:szCs w:val="20"/>
        </w:rPr>
        <w:t>el número de expediente</w:t>
      </w:r>
      <w:r w:rsidRPr="00A90D8A">
        <w:rPr>
          <w:rFonts w:ascii="Lucida Sans Unicode" w:hAnsi="Lucida Sans Unicode" w:cs="Lucida Sans Unicode"/>
          <w:sz w:val="20"/>
          <w:szCs w:val="20"/>
        </w:rPr>
        <w:t xml:space="preserve"> </w:t>
      </w:r>
      <w:r w:rsidR="006F1424" w:rsidRPr="00A90D8A">
        <w:rPr>
          <w:rFonts w:ascii="Lucida Sans Unicode" w:hAnsi="Lucida Sans Unicode" w:cs="Lucida Sans Unicode"/>
          <w:sz w:val="20"/>
          <w:szCs w:val="20"/>
        </w:rPr>
        <w:t>SUP-RAP-</w:t>
      </w:r>
      <w:r w:rsidR="006F1424" w:rsidRPr="00A90D8A">
        <w:rPr>
          <w:rFonts w:ascii="Lucida Sans Unicode" w:eastAsia="Courier New" w:hAnsi="Lucida Sans Unicode" w:cs="Lucida Sans Unicode"/>
          <w:sz w:val="20"/>
          <w:szCs w:val="20"/>
        </w:rPr>
        <w:t>399/</w:t>
      </w:r>
      <w:r w:rsidR="006F1424" w:rsidRPr="00A90D8A">
        <w:rPr>
          <w:rFonts w:ascii="Lucida Sans Unicode" w:hAnsi="Lucida Sans Unicode" w:cs="Lucida Sans Unicode"/>
          <w:sz w:val="20"/>
          <w:szCs w:val="20"/>
        </w:rPr>
        <w:t>2012</w:t>
      </w:r>
      <w:r w:rsidR="006F1424" w:rsidRPr="00A90D8A">
        <w:rPr>
          <w:rStyle w:val="Refdenotaalpie"/>
          <w:rFonts w:ascii="Lucida Sans Unicode" w:hAnsi="Lucida Sans Unicode" w:cs="Lucida Sans Unicode"/>
          <w:sz w:val="20"/>
          <w:szCs w:val="20"/>
        </w:rPr>
        <w:footnoteReference w:id="7"/>
      </w:r>
      <w:r w:rsidRPr="00A90D8A">
        <w:rPr>
          <w:rFonts w:ascii="Lucida Sans Unicode" w:hAnsi="Lucida Sans Unicode" w:cs="Lucida Sans Unicode"/>
          <w:sz w:val="20"/>
          <w:szCs w:val="20"/>
        </w:rPr>
        <w:t xml:space="preserve">, se pronunció sobre la </w:t>
      </w:r>
      <w:r w:rsidRPr="00A90D8A">
        <w:rPr>
          <w:rFonts w:ascii="Lucida Sans Unicode" w:hAnsi="Lucida Sans Unicode" w:cs="Lucida Sans Unicode"/>
          <w:sz w:val="20"/>
          <w:szCs w:val="20"/>
        </w:rPr>
        <w:lastRenderedPageBreak/>
        <w:t>obligación de la autoridad administrativa de cerciorarse de la capacidad económica real del sujeto responsable de la falta, previo a la imposición de la sanción</w:t>
      </w:r>
      <w:r w:rsidR="00D32AE2" w:rsidRPr="00A90D8A">
        <w:rPr>
          <w:rFonts w:ascii="Lucida Sans Unicode" w:hAnsi="Lucida Sans Unicode" w:cs="Lucida Sans Unicode"/>
          <w:sz w:val="20"/>
          <w:szCs w:val="20"/>
        </w:rPr>
        <w:t>, además de lo dispuesto por los artículos 459, numeral 5, fracción III del Código Electoral y 32, numeral 1 del Reglamento de la materia, así como, al principio de seguridad jurídica, se desprende que, el régimen sancionador electoral federal prevé un sistema que exige un ejercicio de apreciación o ponderación por parte de la autoridad en la aplicación de sanciones, establece un catálogo que se podrá aplicar en caso de que una agrupación política estatal cometa alguna de las infracciones previstas en la legislación electoral, las cuales se pueden graduar en función de las circunstancias de cada caso, sin que exista un sistema de sanciones tasadas en materia de fiscalización.</w:t>
      </w:r>
    </w:p>
    <w:p w14:paraId="709CBCA6" w14:textId="77777777" w:rsidR="008512C9" w:rsidRPr="00A90D8A" w:rsidRDefault="008512C9"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22127789" w14:textId="77777777" w:rsidR="003D0E3F" w:rsidRPr="00A90D8A" w:rsidRDefault="003D0E3F" w:rsidP="003D0E3F">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Por tanto, este Instituto Electoral local emite y asume sus propios criterios y determinaciones respecto a la imposición de sanciones en el ejercicio de sus facultades en materia de fiscalización, en este ejercicio, está invariablemente constreñido a vigilar la conducta de los sujetos obligados y, cuando conozca de actos u omisiones que se traduzcan en una violación o incumplimiento a sus obligaciones, imponer las sanciones que correspondan, graduar e individualizar la sanción, de acuerdo con las circunstancias en que fue cometida la falta, la</w:t>
      </w:r>
      <w:r w:rsidRPr="00A90D8A">
        <w:rPr>
          <w:rFonts w:ascii="Lucida Sans Unicode" w:hAnsi="Lucida Sans Unicode" w:cs="Lucida Sans Unicode"/>
          <w:b/>
          <w:bCs/>
          <w:sz w:val="20"/>
          <w:szCs w:val="20"/>
        </w:rPr>
        <w:t> capacidad económica </w:t>
      </w:r>
      <w:r w:rsidRPr="00A90D8A">
        <w:rPr>
          <w:rFonts w:ascii="Lucida Sans Unicode" w:hAnsi="Lucida Sans Unicode" w:cs="Lucida Sans Unicode"/>
          <w:sz w:val="20"/>
          <w:szCs w:val="20"/>
        </w:rPr>
        <w:t xml:space="preserve">y los elementos objetivos y subjetivos que concurrieron en la comisión, buscando también un efecto inhibitorio para la optimización del propio sistema, siempre y cuando éstas se encuentren fundadas y motivadas, por ello, </w:t>
      </w:r>
      <w:r w:rsidRPr="00A90D8A">
        <w:rPr>
          <w:rFonts w:ascii="Lucida Sans Unicode" w:hAnsi="Lucida Sans Unicode" w:cs="Lucida Sans Unicode"/>
          <w:b/>
          <w:bCs/>
          <w:sz w:val="20"/>
          <w:szCs w:val="20"/>
        </w:rPr>
        <w:t>si al analizar un caso concreto</w:t>
      </w:r>
      <w:r w:rsidRPr="00A90D8A">
        <w:rPr>
          <w:rFonts w:ascii="Lucida Sans Unicode" w:hAnsi="Lucida Sans Unicode" w:cs="Lucida Sans Unicode"/>
          <w:sz w:val="20"/>
          <w:szCs w:val="20"/>
        </w:rPr>
        <w:t xml:space="preserve"> la autoridad administrativa impone determinada sanción por la comisión de una infracción específica, ello no significa que se ha establecido un criterio fijo e inamovible que necesariamente obligue a imponer la misma sanción cada vez que se tenga por acreditada la infracción.</w:t>
      </w:r>
    </w:p>
    <w:p w14:paraId="6E7D73A4" w14:textId="77777777" w:rsidR="003D0E3F" w:rsidRPr="00A90D8A" w:rsidRDefault="003D0E3F"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17E3C05" w14:textId="77777777" w:rsidR="008B62B0" w:rsidRPr="00A90D8A" w:rsidRDefault="008B62B0" w:rsidP="008B62B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De lo anterior, se colige que la autoridad administrativa electoral, al individualizar la sanción que debe imponer en la resolución está constreñida a atender, entre otros aspectos, la capacidad económica del sujeto responsable, de manera tal que la determinación de la sanción pecuniaria no resulte desproporcionada. Por tanto, a fin de cumplir el deber de individualizar adecuadamente la sanción pecuniaria, la autoridad investigadora está facultada para recabar la información y elementos de prueba que considere conducentes, para comprobar la capacidad económica del sujeto sancionado, elementos de convicción que fue aportada mediante la documentación comprobatoria que integra el informe anual </w:t>
      </w:r>
      <w:r w:rsidRPr="00A90D8A">
        <w:rPr>
          <w:rFonts w:ascii="Lucida Sans Unicode" w:hAnsi="Lucida Sans Unicode" w:cs="Lucida Sans Unicode"/>
          <w:sz w:val="20"/>
          <w:szCs w:val="20"/>
        </w:rPr>
        <w:lastRenderedPageBreak/>
        <w:t xml:space="preserve">rendido por la propia agrupación, base que sirven para constatar y motivar por parte de la autoridad fiscalizadora; por una parte la inmaterialidad de sancionar con una multa pecuniaria, y por otra parte; la imposibilidad de la agrupación política de estar en aptitud de poder pagar una multa de carácter económico por carecer de los recursos económicos suficientes y elementales para dar cumplimiento al fallo, toda vez que estas solventan o financian sus actividades a través de los ingresos obtenidos por aportaciones voluntarias de donación en especie por parte de sus personas asociados y simpatizantes. </w:t>
      </w:r>
    </w:p>
    <w:p w14:paraId="62D13600" w14:textId="77777777" w:rsidR="008B62B0" w:rsidRPr="00A90D8A" w:rsidRDefault="008B62B0" w:rsidP="008B62B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F1181F5" w14:textId="77777777" w:rsidR="008B62B0" w:rsidRPr="00A90D8A" w:rsidRDefault="008B62B0" w:rsidP="008B62B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En razón al caso</w:t>
      </w:r>
      <w:r w:rsidRPr="00A90D8A">
        <w:rPr>
          <w:rFonts w:ascii="Lucida Sans Unicode" w:eastAsia="Times New Roman" w:hAnsi="Lucida Sans Unicode" w:cs="Lucida Sans Unicode"/>
          <w:sz w:val="20"/>
          <w:szCs w:val="20"/>
        </w:rPr>
        <w:t xml:space="preserve">, </w:t>
      </w:r>
      <w:r w:rsidRPr="00A90D8A">
        <w:rPr>
          <w:rFonts w:ascii="Lucida Sans Unicode" w:eastAsia="Courier New" w:hAnsi="Lucida Sans Unicode" w:cs="Lucida Sans Unicode"/>
          <w:sz w:val="20"/>
          <w:szCs w:val="20"/>
        </w:rPr>
        <w:t>cabe</w:t>
      </w:r>
      <w:r w:rsidRPr="00A90D8A">
        <w:rPr>
          <w:rFonts w:ascii="Lucida Sans Unicode" w:hAnsi="Lucida Sans Unicode" w:cs="Lucida Sans Unicode"/>
          <w:sz w:val="20"/>
          <w:szCs w:val="20"/>
        </w:rPr>
        <w:t xml:space="preserve"> destacar </w:t>
      </w:r>
      <w:r w:rsidRPr="00A90D8A">
        <w:rPr>
          <w:rFonts w:ascii="Lucida Sans Unicode" w:eastAsia="Courier New" w:hAnsi="Lucida Sans Unicode" w:cs="Lucida Sans Unicode"/>
          <w:sz w:val="20"/>
          <w:szCs w:val="20"/>
        </w:rPr>
        <w:t xml:space="preserve">que </w:t>
      </w:r>
      <w:r w:rsidRPr="00A90D8A">
        <w:rPr>
          <w:rFonts w:ascii="Lucida Sans Unicode" w:hAnsi="Lucida Sans Unicode" w:cs="Lucida Sans Unicode"/>
          <w:sz w:val="20"/>
          <w:szCs w:val="20"/>
        </w:rPr>
        <w:t xml:space="preserve">la agrupación política estatal </w:t>
      </w:r>
      <w:r w:rsidRPr="00A90D8A">
        <w:rPr>
          <w:rFonts w:ascii="Lucida Sans Unicode" w:eastAsia="Courier New" w:hAnsi="Lucida Sans Unicode" w:cs="Lucida Sans Unicode"/>
          <w:b/>
          <w:bCs/>
          <w:sz w:val="20"/>
          <w:szCs w:val="20"/>
        </w:rPr>
        <w:t xml:space="preserve">no </w:t>
      </w:r>
      <w:r w:rsidRPr="00A90D8A">
        <w:rPr>
          <w:rFonts w:ascii="Lucida Sans Unicode" w:hAnsi="Lucida Sans Unicode" w:cs="Lucida Sans Unicode"/>
          <w:b/>
          <w:bCs/>
          <w:sz w:val="20"/>
          <w:szCs w:val="20"/>
        </w:rPr>
        <w:t>recibe financiamiento público</w:t>
      </w:r>
      <w:r w:rsidRPr="00A90D8A">
        <w:rPr>
          <w:rFonts w:ascii="Lucida Sans Unicode" w:hAnsi="Lucida Sans Unicode" w:cs="Lucida Sans Unicode"/>
          <w:sz w:val="20"/>
          <w:szCs w:val="20"/>
        </w:rPr>
        <w:t xml:space="preserve"> para la realización de </w:t>
      </w:r>
      <w:r w:rsidRPr="00A90D8A">
        <w:rPr>
          <w:rFonts w:ascii="Lucida Sans Unicode" w:eastAsia="Courier New" w:hAnsi="Lucida Sans Unicode" w:cs="Lucida Sans Unicode"/>
          <w:sz w:val="20"/>
          <w:szCs w:val="20"/>
        </w:rPr>
        <w:t xml:space="preserve">sus </w:t>
      </w:r>
      <w:r w:rsidRPr="00A90D8A">
        <w:rPr>
          <w:rFonts w:ascii="Lucida Sans Unicode" w:hAnsi="Lucida Sans Unicode" w:cs="Lucida Sans Unicode"/>
          <w:sz w:val="20"/>
          <w:szCs w:val="20"/>
        </w:rPr>
        <w:t xml:space="preserve">actividades, así como tampoco lo recibió durante el ejercicio que </w:t>
      </w:r>
      <w:r w:rsidRPr="00A90D8A">
        <w:rPr>
          <w:rFonts w:ascii="Lucida Sans Unicode" w:eastAsia="Courier New" w:hAnsi="Lucida Sans Unicode" w:cs="Lucida Sans Unicode"/>
          <w:sz w:val="20"/>
          <w:szCs w:val="20"/>
        </w:rPr>
        <w:t xml:space="preserve">se </w:t>
      </w:r>
      <w:r w:rsidRPr="00A90D8A">
        <w:rPr>
          <w:rFonts w:ascii="Lucida Sans Unicode" w:hAnsi="Lucida Sans Unicode" w:cs="Lucida Sans Unicode"/>
          <w:sz w:val="20"/>
          <w:szCs w:val="20"/>
        </w:rPr>
        <w:t>fiscaliza</w:t>
      </w:r>
      <w:r w:rsidRPr="00A90D8A">
        <w:rPr>
          <w:rFonts w:ascii="Lucida Sans Unicode" w:eastAsia="Times New Roman" w:hAnsi="Lucida Sans Unicode" w:cs="Lucida Sans Unicode"/>
          <w:sz w:val="20"/>
          <w:szCs w:val="20"/>
        </w:rPr>
        <w:t xml:space="preserve">, </w:t>
      </w:r>
      <w:r w:rsidRPr="00A90D8A">
        <w:rPr>
          <w:rFonts w:ascii="Lucida Sans Unicode" w:eastAsia="Courier New" w:hAnsi="Lucida Sans Unicode" w:cs="Lucida Sans Unicode"/>
          <w:sz w:val="20"/>
          <w:szCs w:val="20"/>
        </w:rPr>
        <w:t xml:space="preserve">por </w:t>
      </w:r>
      <w:r w:rsidRPr="00A90D8A">
        <w:rPr>
          <w:rFonts w:ascii="Lucida Sans Unicode" w:hAnsi="Lucida Sans Unicode" w:cs="Lucida Sans Unicode"/>
          <w:sz w:val="20"/>
          <w:szCs w:val="20"/>
        </w:rPr>
        <w:t xml:space="preserve">lo </w:t>
      </w:r>
      <w:r w:rsidRPr="00A90D8A">
        <w:rPr>
          <w:rFonts w:ascii="Lucida Sans Unicode" w:eastAsia="Courier New" w:hAnsi="Lucida Sans Unicode" w:cs="Lucida Sans Unicode"/>
          <w:sz w:val="20"/>
          <w:szCs w:val="20"/>
        </w:rPr>
        <w:t xml:space="preserve">que </w:t>
      </w:r>
      <w:r w:rsidRPr="00A90D8A">
        <w:rPr>
          <w:rFonts w:ascii="Lucida Sans Unicode" w:hAnsi="Lucida Sans Unicode" w:cs="Lucida Sans Unicode"/>
          <w:sz w:val="20"/>
          <w:szCs w:val="20"/>
        </w:rPr>
        <w:t xml:space="preserve">la imposición </w:t>
      </w:r>
      <w:r w:rsidRPr="00A90D8A">
        <w:rPr>
          <w:rFonts w:ascii="Lucida Sans Unicode" w:eastAsia="Courier New" w:hAnsi="Lucida Sans Unicode" w:cs="Lucida Sans Unicode"/>
          <w:sz w:val="20"/>
          <w:szCs w:val="20"/>
        </w:rPr>
        <w:t xml:space="preserve">de una </w:t>
      </w:r>
      <w:r w:rsidRPr="00A90D8A">
        <w:rPr>
          <w:rFonts w:ascii="Lucida Sans Unicode" w:hAnsi="Lucida Sans Unicode" w:cs="Lucida Sans Unicode"/>
          <w:sz w:val="20"/>
          <w:szCs w:val="20"/>
        </w:rPr>
        <w:t xml:space="preserve">sanción pecuniaria depende del estado patrimonial de la responsable, sobre sus ingresos de financiamiento privado y los egresos reportados que, según se advierte del informe anual presentado, </w:t>
      </w:r>
      <w:r w:rsidRPr="00A90D8A">
        <w:rPr>
          <w:rFonts w:ascii="Lucida Sans Unicode" w:hAnsi="Lucida Sans Unicode" w:cs="Lucida Sans Unicode"/>
          <w:b/>
          <w:bCs/>
          <w:sz w:val="20"/>
          <w:szCs w:val="20"/>
        </w:rPr>
        <w:t>no obtuvo ingresos de financiamiento privado</w:t>
      </w:r>
      <w:r w:rsidRPr="00A90D8A">
        <w:rPr>
          <w:rFonts w:ascii="Lucida Sans Unicode" w:hAnsi="Lucida Sans Unicode" w:cs="Lucida Sans Unicode"/>
          <w:sz w:val="20"/>
          <w:szCs w:val="20"/>
        </w:rPr>
        <w:t xml:space="preserve"> por alguna de las formas permitidas en la norma, situación de hecho que es notoriamente conocida, apreciación que es motivo y razón suficiente para ponderar no imponer una sanción con multa de entre el catálogo de sanciones a la infracción cometida y que pudiera aplicar al caso, pues entonces resultaría ocioso y no tendría el efecto inhibitorio deseado. </w:t>
      </w:r>
    </w:p>
    <w:p w14:paraId="7A5DA73B" w14:textId="77777777" w:rsidR="008512C9" w:rsidRPr="00A90D8A" w:rsidRDefault="008512C9" w:rsidP="006108B0">
      <w:pPr>
        <w:widowControl w:val="0"/>
        <w:pBdr>
          <w:top w:val="nil"/>
          <w:left w:val="nil"/>
          <w:bottom w:val="nil"/>
          <w:right w:val="nil"/>
          <w:between w:val="nil"/>
        </w:pBdr>
        <w:ind w:left="23" w:right="23" w:hanging="115"/>
        <w:jc w:val="both"/>
        <w:rPr>
          <w:rFonts w:ascii="Lucida Sans Unicode" w:hAnsi="Lucida Sans Unicode" w:cs="Lucida Sans Unicode"/>
          <w:b/>
          <w:bCs/>
          <w:sz w:val="20"/>
          <w:szCs w:val="20"/>
        </w:rPr>
      </w:pPr>
    </w:p>
    <w:p w14:paraId="00000050" w14:textId="2DC5D8EF" w:rsidR="00E47D71" w:rsidRPr="00A90D8A" w:rsidRDefault="00EA355E" w:rsidP="0085148B">
      <w:pPr>
        <w:widowControl w:val="0"/>
        <w:pBdr>
          <w:top w:val="nil"/>
          <w:left w:val="nil"/>
          <w:bottom w:val="nil"/>
          <w:right w:val="nil"/>
          <w:between w:val="nil"/>
        </w:pBdr>
        <w:ind w:right="23"/>
        <w:jc w:val="both"/>
        <w:rPr>
          <w:rFonts w:ascii="Lucida Sans Unicode" w:hAnsi="Lucida Sans Unicode" w:cs="Lucida Sans Unicode"/>
          <w:sz w:val="20"/>
          <w:szCs w:val="20"/>
        </w:rPr>
      </w:pPr>
      <w:r w:rsidRPr="00A90D8A">
        <w:rPr>
          <w:rFonts w:ascii="Lucida Sans Unicode" w:hAnsi="Lucida Sans Unicode" w:cs="Lucida Sans Unicode"/>
          <w:b/>
          <w:color w:val="006666"/>
          <w:sz w:val="20"/>
          <w:szCs w:val="20"/>
        </w:rPr>
        <w:t>5. LA CONDICIÓN DE QUE EL ENTE INFRACTOR HAYA INCURRIDO CON ANTELACIÓN EN LA COMISIÓN DE UNA INFRACCIÓN SIMILAR (REINCIDENCIA).</w:t>
      </w:r>
      <w:r w:rsidRPr="00A90D8A">
        <w:rPr>
          <w:rFonts w:ascii="Lucida Sans Unicode" w:hAnsi="Lucida Sans Unicode" w:cs="Lucida Sans Unicode"/>
          <w:color w:val="006666"/>
          <w:sz w:val="20"/>
          <w:szCs w:val="20"/>
        </w:rPr>
        <w:t xml:space="preserve"> </w:t>
      </w:r>
      <w:r w:rsidRPr="00A90D8A">
        <w:rPr>
          <w:rFonts w:ascii="Lucida Sans Unicode" w:hAnsi="Lucida Sans Unicode" w:cs="Lucida Sans Unicode"/>
          <w:sz w:val="20"/>
          <w:szCs w:val="20"/>
        </w:rPr>
        <w:t>De conformidad con el artículo 459, párrafo 6 del Código Electoral</w:t>
      </w:r>
      <w:r w:rsidR="008457C1" w:rsidRPr="00A90D8A">
        <w:rPr>
          <w:rFonts w:ascii="Lucida Sans Unicode" w:hAnsi="Lucida Sans Unicode" w:cs="Lucida Sans Unicode"/>
          <w:sz w:val="20"/>
          <w:szCs w:val="20"/>
        </w:rPr>
        <w:t xml:space="preserve"> local</w:t>
      </w:r>
      <w:r w:rsidRPr="00A90D8A">
        <w:rPr>
          <w:rFonts w:ascii="Lucida Sans Unicode" w:hAnsi="Lucida Sans Unicode" w:cs="Lucida Sans Unicode"/>
          <w:sz w:val="20"/>
          <w:szCs w:val="20"/>
        </w:rPr>
        <w:t xml:space="preserve">, se considerará reincidente, al infractor que habiendo sido declarado responsable del incumplimiento de alguna de las obligaciones a que se refiere la Ley General de Instituciones y </w:t>
      </w:r>
      <w:r w:rsidR="008457C1" w:rsidRPr="00A90D8A">
        <w:rPr>
          <w:rFonts w:ascii="Lucida Sans Unicode" w:hAnsi="Lucida Sans Unicode" w:cs="Lucida Sans Unicode"/>
          <w:sz w:val="20"/>
          <w:szCs w:val="20"/>
        </w:rPr>
        <w:t>P</w:t>
      </w:r>
      <w:r w:rsidRPr="00A90D8A">
        <w:rPr>
          <w:rFonts w:ascii="Lucida Sans Unicode" w:hAnsi="Lucida Sans Unicode" w:cs="Lucida Sans Unicode"/>
          <w:sz w:val="20"/>
          <w:szCs w:val="20"/>
        </w:rPr>
        <w:t>rocedimientos Electorales y el Código</w:t>
      </w:r>
      <w:r w:rsidR="008457C1" w:rsidRPr="00A90D8A">
        <w:rPr>
          <w:rFonts w:ascii="Lucida Sans Unicode" w:hAnsi="Lucida Sans Unicode" w:cs="Lucida Sans Unicode"/>
          <w:sz w:val="20"/>
          <w:szCs w:val="20"/>
        </w:rPr>
        <w:t xml:space="preserve"> Electoral local</w:t>
      </w:r>
      <w:r w:rsidRPr="00A90D8A">
        <w:rPr>
          <w:rFonts w:ascii="Lucida Sans Unicode" w:hAnsi="Lucida Sans Unicode" w:cs="Lucida Sans Unicode"/>
          <w:sz w:val="20"/>
          <w:szCs w:val="20"/>
        </w:rPr>
        <w:t xml:space="preserve">, incurra nuevamente en la misma conducta infractora, lo </w:t>
      </w:r>
      <w:r w:rsidRPr="00A90D8A">
        <w:rPr>
          <w:rFonts w:ascii="Lucida Sans Unicode" w:eastAsia="Courier New" w:hAnsi="Lucida Sans Unicode" w:cs="Lucida Sans Unicode"/>
          <w:sz w:val="20"/>
          <w:szCs w:val="20"/>
        </w:rPr>
        <w:t xml:space="preserve">que </w:t>
      </w:r>
      <w:r w:rsidRPr="00A90D8A">
        <w:rPr>
          <w:rFonts w:ascii="Lucida Sans Unicode" w:hAnsi="Lucida Sans Unicode" w:cs="Lucida Sans Unicode"/>
          <w:sz w:val="20"/>
          <w:szCs w:val="20"/>
        </w:rPr>
        <w:t xml:space="preserve">en el presente caso </w:t>
      </w:r>
      <w:r w:rsidR="00913CFF" w:rsidRPr="00A90D8A">
        <w:rPr>
          <w:rFonts w:ascii="Lucida Sans Unicode" w:eastAsia="Courier New" w:hAnsi="Lucida Sans Unicode" w:cs="Lucida Sans Unicode"/>
          <w:b/>
          <w:bCs/>
          <w:sz w:val="20"/>
          <w:szCs w:val="20"/>
        </w:rPr>
        <w:t>aconteció</w:t>
      </w:r>
      <w:r w:rsidRPr="00A90D8A">
        <w:rPr>
          <w:rFonts w:ascii="Lucida Sans Unicode" w:hAnsi="Lucida Sans Unicode" w:cs="Lucida Sans Unicode"/>
          <w:sz w:val="20"/>
          <w:szCs w:val="20"/>
        </w:rPr>
        <w:t xml:space="preserve">, </w:t>
      </w:r>
      <w:r w:rsidRPr="00A90D8A">
        <w:rPr>
          <w:rFonts w:ascii="Lucida Sans Unicode" w:eastAsia="Courier New" w:hAnsi="Lucida Sans Unicode" w:cs="Lucida Sans Unicode"/>
          <w:sz w:val="20"/>
          <w:szCs w:val="20"/>
        </w:rPr>
        <w:t xml:space="preserve">ya que </w:t>
      </w:r>
      <w:r w:rsidRPr="00A90D8A">
        <w:rPr>
          <w:rFonts w:ascii="Lucida Sans Unicode" w:hAnsi="Lucida Sans Unicode" w:cs="Lucida Sans Unicode"/>
          <w:sz w:val="20"/>
          <w:szCs w:val="20"/>
        </w:rPr>
        <w:t xml:space="preserve">del expediente </w:t>
      </w:r>
      <w:r w:rsidRPr="00A90D8A">
        <w:rPr>
          <w:rFonts w:ascii="Lucida Sans Unicode" w:eastAsia="Courier New" w:hAnsi="Lucida Sans Unicode" w:cs="Lucida Sans Unicode"/>
          <w:sz w:val="20"/>
          <w:szCs w:val="20"/>
        </w:rPr>
        <w:t xml:space="preserve">de </w:t>
      </w:r>
      <w:r w:rsidRPr="00A90D8A">
        <w:rPr>
          <w:rFonts w:ascii="Lucida Sans Unicode" w:eastAsia="Times New Roman" w:hAnsi="Lucida Sans Unicode" w:cs="Lucida Sans Unicode"/>
          <w:sz w:val="20"/>
          <w:szCs w:val="20"/>
        </w:rPr>
        <w:t xml:space="preserve">la </w:t>
      </w:r>
      <w:r w:rsidRPr="00A90D8A">
        <w:rPr>
          <w:rFonts w:ascii="Lucida Sans Unicode" w:hAnsi="Lucida Sans Unicode" w:cs="Lucida Sans Unicode"/>
          <w:sz w:val="20"/>
          <w:szCs w:val="20"/>
        </w:rPr>
        <w:t>agrupación política estatal</w:t>
      </w:r>
      <w:r w:rsidR="002514CE"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se advierte que con anterioridad </w:t>
      </w:r>
      <w:r w:rsidR="00913CFF" w:rsidRPr="00A90D8A">
        <w:rPr>
          <w:rFonts w:ascii="Lucida Sans Unicode" w:hAnsi="Lucida Sans Unicode" w:cs="Lucida Sans Unicode"/>
          <w:sz w:val="20"/>
          <w:szCs w:val="20"/>
        </w:rPr>
        <w:t xml:space="preserve">durante </w:t>
      </w:r>
      <w:r w:rsidR="00913CFF" w:rsidRPr="00A90D8A">
        <w:rPr>
          <w:rFonts w:ascii="Lucida Sans Unicode" w:hAnsi="Lucida Sans Unicode" w:cs="Lucida Sans Unicode"/>
          <w:iCs/>
          <w:sz w:val="20"/>
          <w:szCs w:val="20"/>
        </w:rPr>
        <w:t xml:space="preserve">la revisión del informe del ejercicio anual sobre </w:t>
      </w:r>
      <w:r w:rsidR="00913CFF" w:rsidRPr="00A90D8A">
        <w:rPr>
          <w:rFonts w:ascii="Lucida Sans Unicode" w:hAnsi="Lucida Sans Unicode" w:cs="Lucida Sans Unicode"/>
          <w:sz w:val="20"/>
          <w:szCs w:val="20"/>
        </w:rPr>
        <w:t xml:space="preserve">el origen y destino </w:t>
      </w:r>
      <w:r w:rsidR="00913CFF" w:rsidRPr="00A90D8A">
        <w:rPr>
          <w:rFonts w:ascii="Lucida Sans Unicode" w:hAnsi="Lucida Sans Unicode" w:cs="Lucida Sans Unicode"/>
          <w:iCs/>
          <w:sz w:val="20"/>
          <w:szCs w:val="20"/>
        </w:rPr>
        <w:t>de los recursos que la agrupación política hubiera obtenido por cualquier modalidad de financiamiento</w:t>
      </w:r>
      <w:r w:rsidR="00913CFF" w:rsidRPr="00A90D8A">
        <w:rPr>
          <w:rFonts w:ascii="Lucida Sans Unicode" w:hAnsi="Lucida Sans Unicode" w:cs="Lucida Sans Unicode"/>
          <w:sz w:val="20"/>
          <w:szCs w:val="20"/>
        </w:rPr>
        <w:t xml:space="preserve"> d</w:t>
      </w:r>
      <w:r w:rsidR="003D0E3F" w:rsidRPr="00A90D8A">
        <w:rPr>
          <w:rFonts w:ascii="Lucida Sans Unicode" w:hAnsi="Lucida Sans Unicode" w:cs="Lucida Sans Unicode"/>
          <w:sz w:val="20"/>
          <w:szCs w:val="20"/>
        </w:rPr>
        <w:t>el</w:t>
      </w:r>
      <w:r w:rsidR="00913CFF" w:rsidRPr="00A90D8A">
        <w:rPr>
          <w:rFonts w:ascii="Lucida Sans Unicode" w:hAnsi="Lucida Sans Unicode" w:cs="Lucida Sans Unicode"/>
          <w:sz w:val="20"/>
          <w:szCs w:val="20"/>
        </w:rPr>
        <w:t xml:space="preserve"> ejercicio anual </w:t>
      </w:r>
      <w:r w:rsidR="003D0E3F" w:rsidRPr="00A90D8A">
        <w:rPr>
          <w:rFonts w:ascii="Lucida Sans Unicode" w:hAnsi="Lucida Sans Unicode" w:cs="Lucida Sans Unicode"/>
          <w:sz w:val="20"/>
          <w:szCs w:val="20"/>
        </w:rPr>
        <w:t xml:space="preserve">dos mil veintidós y </w:t>
      </w:r>
      <w:r w:rsidR="00913CFF" w:rsidRPr="00A90D8A">
        <w:rPr>
          <w:rFonts w:ascii="Lucida Sans Unicode" w:hAnsi="Lucida Sans Unicode" w:cs="Lucida Sans Unicode"/>
          <w:sz w:val="20"/>
          <w:szCs w:val="20"/>
        </w:rPr>
        <w:t xml:space="preserve">dos </w:t>
      </w:r>
      <w:r w:rsidR="006F1424" w:rsidRPr="00A90D8A">
        <w:rPr>
          <w:rFonts w:ascii="Lucida Sans Unicode" w:hAnsi="Lucida Sans Unicode" w:cs="Lucida Sans Unicode"/>
          <w:sz w:val="20"/>
          <w:szCs w:val="20"/>
        </w:rPr>
        <w:t xml:space="preserve">mil </w:t>
      </w:r>
      <w:r w:rsidR="003D0E3F" w:rsidRPr="00A90D8A">
        <w:rPr>
          <w:rFonts w:ascii="Lucida Sans Unicode" w:hAnsi="Lucida Sans Unicode" w:cs="Lucida Sans Unicode"/>
          <w:sz w:val="20"/>
          <w:szCs w:val="20"/>
        </w:rPr>
        <w:t>veintitrés</w:t>
      </w:r>
      <w:r w:rsidR="006F1424"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se le declar</w:t>
      </w:r>
      <w:r w:rsidR="00861E04" w:rsidRPr="00A90D8A">
        <w:rPr>
          <w:rFonts w:ascii="Lucida Sans Unicode" w:hAnsi="Lucida Sans Unicode" w:cs="Lucida Sans Unicode"/>
          <w:sz w:val="20"/>
          <w:szCs w:val="20"/>
        </w:rPr>
        <w:t>ó</w:t>
      </w:r>
      <w:r w:rsidRPr="00A90D8A">
        <w:rPr>
          <w:rFonts w:ascii="Lucida Sans Unicode" w:hAnsi="Lucida Sans Unicode" w:cs="Lucida Sans Unicode"/>
          <w:sz w:val="20"/>
          <w:szCs w:val="20"/>
        </w:rPr>
        <w:t xml:space="preserve"> responsable de haber omitido presentar, junto con el informe</w:t>
      </w:r>
      <w:r w:rsidR="00913CFF" w:rsidRPr="00A90D8A">
        <w:rPr>
          <w:rFonts w:ascii="Lucida Sans Unicode" w:hAnsi="Lucida Sans Unicode" w:cs="Lucida Sans Unicode"/>
          <w:sz w:val="20"/>
          <w:szCs w:val="20"/>
        </w:rPr>
        <w:t xml:space="preserve"> anual</w:t>
      </w:r>
      <w:r w:rsidRPr="00A90D8A">
        <w:rPr>
          <w:rFonts w:ascii="Lucida Sans Unicode" w:hAnsi="Lucida Sans Unicode" w:cs="Lucida Sans Unicode"/>
          <w:sz w:val="20"/>
          <w:szCs w:val="20"/>
        </w:rPr>
        <w:t xml:space="preserve">, la </w:t>
      </w:r>
      <w:r w:rsidR="00B60B1C" w:rsidRPr="00A90D8A">
        <w:rPr>
          <w:rFonts w:ascii="Lucida Sans Unicode" w:hAnsi="Lucida Sans Unicode" w:cs="Lucida Sans Unicode"/>
          <w:sz w:val="20"/>
          <w:szCs w:val="20"/>
        </w:rPr>
        <w:t>c</w:t>
      </w:r>
      <w:r w:rsidRPr="00A90D8A">
        <w:rPr>
          <w:rFonts w:ascii="Lucida Sans Unicode" w:hAnsi="Lucida Sans Unicode" w:cs="Lucida Sans Unicode"/>
          <w:sz w:val="20"/>
          <w:szCs w:val="20"/>
        </w:rPr>
        <w:t xml:space="preserve">onstancia de </w:t>
      </w:r>
      <w:r w:rsidR="00B60B1C" w:rsidRPr="00A90D8A">
        <w:rPr>
          <w:rFonts w:ascii="Lucida Sans Unicode" w:hAnsi="Lucida Sans Unicode" w:cs="Lucida Sans Unicode"/>
          <w:sz w:val="20"/>
          <w:szCs w:val="20"/>
        </w:rPr>
        <w:t>i</w:t>
      </w:r>
      <w:r w:rsidRPr="00A90D8A">
        <w:rPr>
          <w:rFonts w:ascii="Lucida Sans Unicode" w:hAnsi="Lucida Sans Unicode" w:cs="Lucida Sans Unicode"/>
          <w:sz w:val="20"/>
          <w:szCs w:val="20"/>
        </w:rPr>
        <w:t xml:space="preserve">nscripción en el Registro Federal de Contribuyentes. </w:t>
      </w:r>
    </w:p>
    <w:p w14:paraId="4802220F" w14:textId="77777777" w:rsidR="0085148B" w:rsidRPr="00A90D8A" w:rsidRDefault="0085148B" w:rsidP="0085148B">
      <w:pPr>
        <w:widowControl w:val="0"/>
        <w:pBdr>
          <w:top w:val="nil"/>
          <w:left w:val="nil"/>
          <w:bottom w:val="nil"/>
          <w:right w:val="nil"/>
          <w:between w:val="nil"/>
        </w:pBdr>
        <w:ind w:right="23"/>
        <w:jc w:val="both"/>
        <w:rPr>
          <w:rFonts w:ascii="Lucida Sans Unicode" w:hAnsi="Lucida Sans Unicode" w:cs="Lucida Sans Unicode"/>
          <w:sz w:val="20"/>
          <w:szCs w:val="20"/>
        </w:rPr>
      </w:pPr>
    </w:p>
    <w:p w14:paraId="00000057" w14:textId="692B1E73" w:rsidR="00E47D71" w:rsidRPr="00A90D8A" w:rsidRDefault="00EA355E" w:rsidP="0085148B">
      <w:pPr>
        <w:widowControl w:val="0"/>
        <w:pBdr>
          <w:top w:val="nil"/>
          <w:left w:val="nil"/>
          <w:bottom w:val="nil"/>
          <w:right w:val="nil"/>
          <w:between w:val="nil"/>
        </w:pBdr>
        <w:ind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Al respecto, </w:t>
      </w:r>
      <w:r w:rsidRPr="00A90D8A">
        <w:rPr>
          <w:rFonts w:ascii="Lucida Sans Unicode" w:eastAsia="Courier New" w:hAnsi="Lucida Sans Unicode" w:cs="Lucida Sans Unicode"/>
          <w:sz w:val="20"/>
          <w:szCs w:val="20"/>
        </w:rPr>
        <w:t xml:space="preserve">es </w:t>
      </w:r>
      <w:r w:rsidRPr="00A90D8A">
        <w:rPr>
          <w:rFonts w:ascii="Lucida Sans Unicode" w:hAnsi="Lucida Sans Unicode" w:cs="Lucida Sans Unicode"/>
          <w:sz w:val="20"/>
          <w:szCs w:val="20"/>
        </w:rPr>
        <w:t xml:space="preserve">importante señalar </w:t>
      </w:r>
      <w:r w:rsidRPr="00A90D8A">
        <w:rPr>
          <w:rFonts w:ascii="Lucida Sans Unicode" w:eastAsia="Courier New" w:hAnsi="Lucida Sans Unicode" w:cs="Lucida Sans Unicode"/>
          <w:sz w:val="20"/>
          <w:szCs w:val="20"/>
        </w:rPr>
        <w:t xml:space="preserve">que en </w:t>
      </w:r>
      <w:r w:rsidR="006F1424" w:rsidRPr="00A90D8A">
        <w:rPr>
          <w:rFonts w:ascii="Lucida Sans Unicode" w:eastAsia="Courier New" w:hAnsi="Lucida Sans Unicode" w:cs="Lucida Sans Unicode"/>
          <w:sz w:val="20"/>
          <w:szCs w:val="20"/>
        </w:rPr>
        <w:t xml:space="preserve">los </w:t>
      </w:r>
      <w:r w:rsidR="00E47515" w:rsidRPr="00A90D8A">
        <w:rPr>
          <w:rFonts w:ascii="Lucida Sans Unicode" w:eastAsia="Courier New" w:hAnsi="Lucida Sans Unicode" w:cs="Lucida Sans Unicode"/>
          <w:sz w:val="20"/>
          <w:szCs w:val="20"/>
        </w:rPr>
        <w:t xml:space="preserve">ejercicios anuales correspondientes a </w:t>
      </w:r>
      <w:r w:rsidR="006F1424" w:rsidRPr="00A90D8A">
        <w:rPr>
          <w:rFonts w:ascii="Lucida Sans Unicode" w:hAnsi="Lucida Sans Unicode" w:cs="Lucida Sans Unicode"/>
          <w:sz w:val="20"/>
          <w:szCs w:val="20"/>
        </w:rPr>
        <w:t xml:space="preserve">dos mil </w:t>
      </w:r>
      <w:r w:rsidR="00E46A81" w:rsidRPr="00A90D8A">
        <w:rPr>
          <w:rFonts w:ascii="Lucida Sans Unicode" w:hAnsi="Lucida Sans Unicode" w:cs="Lucida Sans Unicode"/>
          <w:sz w:val="20"/>
          <w:szCs w:val="20"/>
        </w:rPr>
        <w:lastRenderedPageBreak/>
        <w:t>veintiuno, dos mil veintidós y dos mil veintitrés</w:t>
      </w:r>
      <w:r w:rsidRPr="00A90D8A">
        <w:rPr>
          <w:rFonts w:ascii="Lucida Sans Unicode" w:eastAsia="Courier New" w:hAnsi="Lucida Sans Unicode" w:cs="Lucida Sans Unicode"/>
          <w:sz w:val="20"/>
          <w:szCs w:val="20"/>
        </w:rPr>
        <w:t xml:space="preserve">, </w:t>
      </w:r>
      <w:r w:rsidRPr="00A90D8A">
        <w:rPr>
          <w:rFonts w:ascii="Lucida Sans Unicode" w:hAnsi="Lucida Sans Unicode" w:cs="Lucida Sans Unicode"/>
          <w:sz w:val="20"/>
          <w:szCs w:val="20"/>
        </w:rPr>
        <w:t xml:space="preserve">la Unidad de Fiscalización de este organismo electoral, al emitir su dictamen consolidado derivado de la revisión del informe sobre el origen y destino de los recursos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la agrupación política estatal citada</w:t>
      </w:r>
      <w:r w:rsidR="00E47515"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 xml:space="preserve"> l</w:t>
      </w:r>
      <w:r w:rsidR="006F1424" w:rsidRPr="00A90D8A">
        <w:rPr>
          <w:rFonts w:ascii="Lucida Sans Unicode" w:hAnsi="Lucida Sans Unicode" w:cs="Lucida Sans Unicode"/>
          <w:sz w:val="20"/>
          <w:szCs w:val="20"/>
        </w:rPr>
        <w:t>e solicit</w:t>
      </w:r>
      <w:r w:rsidR="0086615E" w:rsidRPr="00A90D8A">
        <w:rPr>
          <w:rFonts w:ascii="Lucida Sans Unicode" w:hAnsi="Lucida Sans Unicode" w:cs="Lucida Sans Unicode"/>
          <w:sz w:val="20"/>
          <w:szCs w:val="20"/>
        </w:rPr>
        <w:t>ó</w:t>
      </w:r>
      <w:r w:rsidR="006F1424"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para </w:t>
      </w:r>
      <w:r w:rsidRPr="00A90D8A">
        <w:rPr>
          <w:rFonts w:ascii="Lucida Sans Unicode" w:eastAsia="Courier New" w:hAnsi="Lucida Sans Unicode" w:cs="Lucida Sans Unicode"/>
          <w:sz w:val="20"/>
          <w:szCs w:val="20"/>
        </w:rPr>
        <w:t xml:space="preserve">que </w:t>
      </w:r>
      <w:r w:rsidRPr="00A90D8A">
        <w:rPr>
          <w:rFonts w:ascii="Lucida Sans Unicode" w:hAnsi="Lucida Sans Unicode" w:cs="Lucida Sans Unicode"/>
          <w:sz w:val="20"/>
          <w:szCs w:val="20"/>
        </w:rPr>
        <w:t xml:space="preserve">realizara las gestiones tendentes para obtener la referida constancia de inscripción en el Registro Federal de Contribuyentes, sin embargo, dicho exhorto </w:t>
      </w:r>
      <w:r w:rsidR="00391D24" w:rsidRPr="00A90D8A">
        <w:rPr>
          <w:rFonts w:ascii="Lucida Sans Unicode" w:hAnsi="Lucida Sans Unicode" w:cs="Lucida Sans Unicode"/>
          <w:sz w:val="20"/>
          <w:szCs w:val="20"/>
        </w:rPr>
        <w:t xml:space="preserve">no tuvo efectos positivos para efectos de que la agrupación política realizara las gestiones necesarias tendientes </w:t>
      </w:r>
      <w:r w:rsidR="00492242" w:rsidRPr="00A90D8A">
        <w:rPr>
          <w:rFonts w:ascii="Lucida Sans Unicode" w:hAnsi="Lucida Sans Unicode" w:cs="Lucida Sans Unicode"/>
          <w:sz w:val="20"/>
          <w:szCs w:val="20"/>
        </w:rPr>
        <w:t>para la</w:t>
      </w:r>
      <w:r w:rsidR="00391D24" w:rsidRPr="00A90D8A">
        <w:rPr>
          <w:rFonts w:ascii="Lucida Sans Unicode" w:hAnsi="Lucida Sans Unicode" w:cs="Lucida Sans Unicode"/>
          <w:sz w:val="20"/>
          <w:szCs w:val="20"/>
        </w:rPr>
        <w:t xml:space="preserve"> obtención del referido documento, atrayendo dicha irregularidad al ejercicio dos mil veinti</w:t>
      </w:r>
      <w:r w:rsidR="00E46A81" w:rsidRPr="00A90D8A">
        <w:rPr>
          <w:rFonts w:ascii="Lucida Sans Unicode" w:hAnsi="Lucida Sans Unicode" w:cs="Lucida Sans Unicode"/>
          <w:sz w:val="20"/>
          <w:szCs w:val="20"/>
        </w:rPr>
        <w:t>cuatro</w:t>
      </w:r>
      <w:r w:rsidR="00391D24"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de manera </w:t>
      </w:r>
      <w:r w:rsidR="00391D24" w:rsidRPr="00A90D8A">
        <w:rPr>
          <w:rFonts w:ascii="Lucida Sans Unicode" w:hAnsi="Lucida Sans Unicode" w:cs="Lucida Sans Unicode"/>
          <w:sz w:val="20"/>
          <w:szCs w:val="20"/>
        </w:rPr>
        <w:t xml:space="preserve">que </w:t>
      </w:r>
      <w:r w:rsidR="00396464" w:rsidRPr="00A90D8A">
        <w:rPr>
          <w:rFonts w:ascii="Lucida Sans Unicode" w:hAnsi="Lucida Sans Unicode" w:cs="Lucida Sans Unicode"/>
          <w:b/>
          <w:bCs/>
          <w:sz w:val="20"/>
          <w:szCs w:val="20"/>
        </w:rPr>
        <w:t>nuevamente</w:t>
      </w:r>
      <w:r w:rsidR="00391D24" w:rsidRPr="00A90D8A">
        <w:rPr>
          <w:rFonts w:ascii="Lucida Sans Unicode" w:hAnsi="Lucida Sans Unicode" w:cs="Lucida Sans Unicode"/>
          <w:b/>
          <w:bCs/>
          <w:sz w:val="20"/>
          <w:szCs w:val="20"/>
        </w:rPr>
        <w:t xml:space="preserve"> se </w:t>
      </w:r>
      <w:r w:rsidRPr="00A90D8A">
        <w:rPr>
          <w:rFonts w:ascii="Lucida Sans Unicode" w:hAnsi="Lucida Sans Unicode" w:cs="Lucida Sans Unicode"/>
          <w:b/>
          <w:bCs/>
          <w:sz w:val="20"/>
          <w:szCs w:val="20"/>
        </w:rPr>
        <w:t xml:space="preserve">constituye </w:t>
      </w:r>
      <w:r w:rsidR="00391D24" w:rsidRPr="00A90D8A">
        <w:rPr>
          <w:rFonts w:ascii="Lucida Sans Unicode" w:hAnsi="Lucida Sans Unicode" w:cs="Lucida Sans Unicode"/>
          <w:b/>
          <w:bCs/>
          <w:sz w:val="20"/>
          <w:szCs w:val="20"/>
        </w:rPr>
        <w:t xml:space="preserve">la </w:t>
      </w:r>
      <w:r w:rsidRPr="00A90D8A">
        <w:rPr>
          <w:rFonts w:ascii="Lucida Sans Unicode" w:hAnsi="Lucida Sans Unicode" w:cs="Lucida Sans Unicode"/>
          <w:b/>
          <w:bCs/>
          <w:sz w:val="20"/>
          <w:szCs w:val="20"/>
        </w:rPr>
        <w:t>imputación de responsabilidad</w:t>
      </w:r>
      <w:r w:rsidRPr="00A90D8A">
        <w:rPr>
          <w:rFonts w:ascii="Lucida Sans Unicode" w:hAnsi="Lucida Sans Unicode" w:cs="Lucida Sans Unicode"/>
          <w:sz w:val="20"/>
          <w:szCs w:val="20"/>
        </w:rPr>
        <w:t xml:space="preserve">, por lo que, se configura el supuesto de </w:t>
      </w:r>
      <w:r w:rsidRPr="00A90D8A">
        <w:rPr>
          <w:rFonts w:ascii="Lucida Sans Unicode" w:hAnsi="Lucida Sans Unicode" w:cs="Lucida Sans Unicode"/>
          <w:b/>
          <w:bCs/>
          <w:sz w:val="20"/>
          <w:szCs w:val="20"/>
        </w:rPr>
        <w:t>reincidencia</w:t>
      </w:r>
      <w:r w:rsidRPr="00A90D8A">
        <w:rPr>
          <w:rFonts w:ascii="Lucida Sans Unicode" w:hAnsi="Lucida Sans Unicode" w:cs="Lucida Sans Unicode"/>
          <w:sz w:val="20"/>
          <w:szCs w:val="20"/>
        </w:rPr>
        <w:t xml:space="preserve"> previsto en el Código</w:t>
      </w:r>
      <w:r w:rsidR="00B56F5F" w:rsidRPr="00A90D8A">
        <w:rPr>
          <w:rFonts w:ascii="Lucida Sans Unicode" w:hAnsi="Lucida Sans Unicode" w:cs="Lucida Sans Unicode"/>
          <w:sz w:val="20"/>
          <w:szCs w:val="20"/>
        </w:rPr>
        <w:t xml:space="preserve"> Electoral</w:t>
      </w:r>
      <w:r w:rsidR="00FC5F78" w:rsidRPr="00A90D8A">
        <w:rPr>
          <w:rFonts w:ascii="Lucida Sans Unicode" w:hAnsi="Lucida Sans Unicode" w:cs="Lucida Sans Unicode"/>
          <w:sz w:val="20"/>
          <w:szCs w:val="20"/>
        </w:rPr>
        <w:t xml:space="preserve"> local</w:t>
      </w:r>
      <w:r w:rsidRPr="00A90D8A">
        <w:rPr>
          <w:rFonts w:ascii="Lucida Sans Unicode" w:hAnsi="Lucida Sans Unicode" w:cs="Lucida Sans Unicode"/>
          <w:sz w:val="20"/>
          <w:szCs w:val="20"/>
        </w:rPr>
        <w:t xml:space="preserve">. </w:t>
      </w:r>
    </w:p>
    <w:p w14:paraId="5F8D50F2" w14:textId="77777777" w:rsidR="000205BA" w:rsidRPr="00A90D8A" w:rsidRDefault="000205BA"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7B7E3F34" w14:textId="77777777" w:rsidR="000205BA" w:rsidRPr="00A90D8A" w:rsidRDefault="000205BA" w:rsidP="006108B0">
      <w:pPr>
        <w:ind w:left="23" w:right="23"/>
        <w:jc w:val="both"/>
        <w:rPr>
          <w:rFonts w:ascii="Lucida Sans Unicode" w:hAnsi="Lucida Sans Unicode" w:cs="Lucida Sans Unicode"/>
          <w:sz w:val="20"/>
          <w:szCs w:val="20"/>
        </w:rPr>
      </w:pPr>
      <w:bookmarkStart w:id="10" w:name="_Hlk182921547"/>
      <w:r w:rsidRPr="00A90D8A">
        <w:rPr>
          <w:rFonts w:ascii="Lucida Sans Unicode" w:hAnsi="Lucida Sans Unicode" w:cs="Lucida Sans Unicode"/>
          <w:sz w:val="20"/>
          <w:szCs w:val="20"/>
        </w:rPr>
        <w:t>La Sala Superior ha establecido que los elementos mínimos que se deben tomar en cuenta a fin de tener por actualizada la reincidencia, como agravante de una sanción en el procedimiento administrativo sancionador, son los siguientes:</w:t>
      </w:r>
    </w:p>
    <w:p w14:paraId="354B9511" w14:textId="77777777" w:rsidR="000205BA" w:rsidRPr="00A90D8A" w:rsidRDefault="000205BA" w:rsidP="006108B0">
      <w:pPr>
        <w:spacing w:line="240" w:lineRule="auto"/>
        <w:ind w:left="23" w:right="23"/>
        <w:jc w:val="both"/>
        <w:rPr>
          <w:rFonts w:ascii="Lucida Sans Unicode" w:hAnsi="Lucida Sans Unicode" w:cs="Lucida Sans Unicode"/>
          <w:sz w:val="20"/>
          <w:szCs w:val="20"/>
        </w:rPr>
      </w:pPr>
    </w:p>
    <w:p w14:paraId="2FA28BA9" w14:textId="441BCDA2" w:rsidR="000205BA" w:rsidRPr="00A90D8A" w:rsidRDefault="00DC3C95" w:rsidP="0085148B">
      <w:pPr>
        <w:pStyle w:val="Prrafodelista"/>
        <w:numPr>
          <w:ilvl w:val="0"/>
          <w:numId w:val="6"/>
        </w:numPr>
        <w:suppressAutoHyphens w:val="0"/>
        <w:spacing w:line="259" w:lineRule="auto"/>
        <w:ind w:left="426" w:right="23" w:hanging="426"/>
        <w:jc w:val="both"/>
        <w:rPr>
          <w:rFonts w:ascii="Lucida Sans Unicode" w:hAnsi="Lucida Sans Unicode" w:cs="Lucida Sans Unicode"/>
          <w:sz w:val="20"/>
          <w:szCs w:val="20"/>
        </w:rPr>
      </w:pPr>
      <w:r w:rsidRPr="00A90D8A">
        <w:rPr>
          <w:rFonts w:ascii="Lucida Sans Unicode" w:hAnsi="Lucida Sans Unicode" w:cs="Lucida Sans Unicode"/>
          <w:b/>
          <w:bCs/>
          <w:sz w:val="20"/>
          <w:szCs w:val="20"/>
        </w:rPr>
        <w:t>1.-</w:t>
      </w:r>
      <w:r w:rsidRPr="00A90D8A">
        <w:rPr>
          <w:rFonts w:ascii="Lucida Sans Unicode" w:hAnsi="Lucida Sans Unicode" w:cs="Lucida Sans Unicode"/>
          <w:sz w:val="20"/>
          <w:szCs w:val="20"/>
        </w:rPr>
        <w:t xml:space="preserve"> </w:t>
      </w:r>
      <w:r w:rsidR="000205BA" w:rsidRPr="00A90D8A">
        <w:rPr>
          <w:rFonts w:ascii="Lucida Sans Unicode" w:hAnsi="Lucida Sans Unicode" w:cs="Lucida Sans Unicode"/>
          <w:sz w:val="20"/>
          <w:szCs w:val="20"/>
        </w:rPr>
        <w:t xml:space="preserve">Que el infractor haya cometido con </w:t>
      </w:r>
      <w:r w:rsidR="00F2681C" w:rsidRPr="00A90D8A">
        <w:rPr>
          <w:rFonts w:ascii="Lucida Sans Unicode" w:hAnsi="Lucida Sans Unicode" w:cs="Lucida Sans Unicode"/>
          <w:sz w:val="20"/>
          <w:szCs w:val="20"/>
        </w:rPr>
        <w:t xml:space="preserve">anterioridad al ejercicio inmediato anterior </w:t>
      </w:r>
      <w:r w:rsidR="000205BA" w:rsidRPr="00A90D8A">
        <w:rPr>
          <w:rFonts w:ascii="Lucida Sans Unicode" w:hAnsi="Lucida Sans Unicode" w:cs="Lucida Sans Unicode"/>
          <w:sz w:val="20"/>
          <w:szCs w:val="20"/>
        </w:rPr>
        <w:t>una infracción (repetición de la falta);</w:t>
      </w:r>
    </w:p>
    <w:p w14:paraId="09D4AE1C" w14:textId="270E1058" w:rsidR="000205BA" w:rsidRPr="00A90D8A" w:rsidRDefault="00DC3C95" w:rsidP="0085148B">
      <w:pPr>
        <w:pStyle w:val="Prrafodelista"/>
        <w:numPr>
          <w:ilvl w:val="0"/>
          <w:numId w:val="6"/>
        </w:numPr>
        <w:suppressAutoHyphens w:val="0"/>
        <w:spacing w:line="259" w:lineRule="auto"/>
        <w:ind w:left="426" w:right="23" w:hanging="426"/>
        <w:jc w:val="both"/>
        <w:rPr>
          <w:rFonts w:ascii="Lucida Sans Unicode" w:hAnsi="Lucida Sans Unicode" w:cs="Lucida Sans Unicode"/>
          <w:sz w:val="20"/>
          <w:szCs w:val="20"/>
        </w:rPr>
      </w:pPr>
      <w:r w:rsidRPr="00A90D8A">
        <w:rPr>
          <w:rFonts w:ascii="Lucida Sans Unicode" w:hAnsi="Lucida Sans Unicode" w:cs="Lucida Sans Unicode"/>
          <w:b/>
          <w:bCs/>
          <w:sz w:val="20"/>
          <w:szCs w:val="20"/>
        </w:rPr>
        <w:t>2.-</w:t>
      </w:r>
      <w:r w:rsidRPr="00A90D8A">
        <w:rPr>
          <w:rFonts w:ascii="Lucida Sans Unicode" w:hAnsi="Lucida Sans Unicode" w:cs="Lucida Sans Unicode"/>
          <w:sz w:val="20"/>
          <w:szCs w:val="20"/>
        </w:rPr>
        <w:t xml:space="preserve"> </w:t>
      </w:r>
      <w:r w:rsidR="000205BA" w:rsidRPr="00A90D8A">
        <w:rPr>
          <w:rFonts w:ascii="Lucida Sans Unicode" w:hAnsi="Lucida Sans Unicode" w:cs="Lucida Sans Unicode"/>
          <w:sz w:val="20"/>
          <w:szCs w:val="20"/>
        </w:rPr>
        <w:t>Que la infracción sea de la misma naturaleza a la anterior, lo que supone que ambas protegen el mismo bien jurídico; y,</w:t>
      </w:r>
    </w:p>
    <w:p w14:paraId="3F28283C" w14:textId="5D624454" w:rsidR="000205BA" w:rsidRPr="00A90D8A" w:rsidRDefault="00DC3C95" w:rsidP="0085148B">
      <w:pPr>
        <w:pStyle w:val="Prrafodelista"/>
        <w:numPr>
          <w:ilvl w:val="0"/>
          <w:numId w:val="6"/>
        </w:numPr>
        <w:suppressAutoHyphens w:val="0"/>
        <w:spacing w:line="259" w:lineRule="auto"/>
        <w:ind w:left="426" w:right="23" w:hanging="426"/>
        <w:jc w:val="both"/>
        <w:rPr>
          <w:rFonts w:ascii="Lucida Sans Unicode" w:hAnsi="Lucida Sans Unicode" w:cs="Lucida Sans Unicode"/>
          <w:sz w:val="20"/>
          <w:szCs w:val="20"/>
        </w:rPr>
      </w:pPr>
      <w:r w:rsidRPr="00A90D8A">
        <w:rPr>
          <w:rFonts w:ascii="Lucida Sans Unicode" w:hAnsi="Lucida Sans Unicode" w:cs="Lucida Sans Unicode"/>
          <w:b/>
          <w:bCs/>
          <w:sz w:val="20"/>
          <w:szCs w:val="20"/>
        </w:rPr>
        <w:t>3.-</w:t>
      </w:r>
      <w:r w:rsidRPr="00A90D8A">
        <w:rPr>
          <w:rFonts w:ascii="Lucida Sans Unicode" w:hAnsi="Lucida Sans Unicode" w:cs="Lucida Sans Unicode"/>
          <w:sz w:val="20"/>
          <w:szCs w:val="20"/>
        </w:rPr>
        <w:t xml:space="preserve"> </w:t>
      </w:r>
      <w:r w:rsidR="000205BA" w:rsidRPr="00A90D8A">
        <w:rPr>
          <w:rFonts w:ascii="Lucida Sans Unicode" w:hAnsi="Lucida Sans Unicode" w:cs="Lucida Sans Unicode"/>
          <w:sz w:val="20"/>
          <w:szCs w:val="20"/>
        </w:rPr>
        <w:t>Que en ejercicios anteriores el infractor haya sido sancionado por esa infracción mediante</w:t>
      </w:r>
      <w:r w:rsidRPr="00A90D8A">
        <w:rPr>
          <w:rFonts w:ascii="Lucida Sans Unicode" w:hAnsi="Lucida Sans Unicode" w:cs="Lucida Sans Unicode"/>
          <w:sz w:val="20"/>
          <w:szCs w:val="20"/>
        </w:rPr>
        <w:t xml:space="preserve"> resolución o sentencia firme.</w:t>
      </w:r>
    </w:p>
    <w:p w14:paraId="45CB4DD7" w14:textId="77777777" w:rsidR="000205BA" w:rsidRPr="00A90D8A" w:rsidRDefault="000205BA" w:rsidP="006108B0">
      <w:pPr>
        <w:ind w:left="23" w:right="23"/>
        <w:jc w:val="both"/>
        <w:rPr>
          <w:rFonts w:ascii="Lucida Sans Unicode" w:hAnsi="Lucida Sans Unicode" w:cs="Lucida Sans Unicode"/>
          <w:sz w:val="20"/>
          <w:szCs w:val="20"/>
        </w:rPr>
      </w:pPr>
    </w:p>
    <w:p w14:paraId="237617E9" w14:textId="30DDD98E" w:rsidR="000205BA" w:rsidRPr="00A90D8A" w:rsidRDefault="000205BA"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Lo anterior, se desprende del criterio sostenido por el Tribunal Electoral, a través de la Tesis de </w:t>
      </w:r>
      <w:r w:rsidRPr="00A90D8A">
        <w:rPr>
          <w:rFonts w:ascii="Lucida Sans Unicode" w:hAnsi="Lucida Sans Unicode" w:cs="Lucida Sans Unicode"/>
          <w:b/>
          <w:bCs/>
          <w:i/>
          <w:iCs/>
          <w:sz w:val="20"/>
          <w:szCs w:val="20"/>
        </w:rPr>
        <w:t xml:space="preserve">Jurisprudencia </w:t>
      </w:r>
      <w:r w:rsidR="00E47515" w:rsidRPr="00A90D8A">
        <w:rPr>
          <w:rFonts w:ascii="Lucida Sans Unicode" w:hAnsi="Lucida Sans Unicode" w:cs="Lucida Sans Unicode"/>
          <w:b/>
          <w:bCs/>
          <w:i/>
          <w:iCs/>
          <w:sz w:val="20"/>
          <w:szCs w:val="20"/>
        </w:rPr>
        <w:t>41/2010</w:t>
      </w:r>
      <w:r w:rsidR="00E47515" w:rsidRPr="00A90D8A">
        <w:rPr>
          <w:rStyle w:val="Refdenotaalpie"/>
          <w:rFonts w:ascii="Lucida Sans Unicode" w:hAnsi="Lucida Sans Unicode" w:cs="Lucida Sans Unicode"/>
          <w:b/>
          <w:bCs/>
          <w:i/>
          <w:iCs/>
          <w:sz w:val="20"/>
          <w:szCs w:val="20"/>
        </w:rPr>
        <w:footnoteReference w:id="8"/>
      </w:r>
      <w:r w:rsidR="00E47515" w:rsidRPr="00A90D8A">
        <w:rPr>
          <w:rFonts w:ascii="Lucida Sans Unicode" w:hAnsi="Lucida Sans Unicode" w:cs="Lucida Sans Unicode"/>
          <w:b/>
          <w:bCs/>
          <w:i/>
          <w:iCs/>
          <w:sz w:val="20"/>
          <w:szCs w:val="20"/>
        </w:rPr>
        <w:t xml:space="preserve"> </w:t>
      </w:r>
      <w:r w:rsidRPr="00A90D8A">
        <w:rPr>
          <w:rFonts w:ascii="Lucida Sans Unicode" w:hAnsi="Lucida Sans Unicode" w:cs="Lucida Sans Unicode"/>
          <w:sz w:val="20"/>
          <w:szCs w:val="20"/>
        </w:rPr>
        <w:t>de rubro</w:t>
      </w:r>
      <w:r w:rsidR="00D918A5"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 xml:space="preserve"> </w:t>
      </w:r>
      <w:bookmarkStart w:id="12" w:name="_Hlk182490230"/>
      <w:r w:rsidRPr="00A90D8A">
        <w:rPr>
          <w:rFonts w:ascii="Lucida Sans Unicode" w:hAnsi="Lucida Sans Unicode" w:cs="Lucida Sans Unicode"/>
          <w:b/>
          <w:bCs/>
          <w:i/>
          <w:iCs/>
          <w:sz w:val="20"/>
          <w:szCs w:val="20"/>
        </w:rPr>
        <w:t>REINCIDENCIA. ELEMENTOS MÍNIMOS QUE DEBEN</w:t>
      </w:r>
      <w:r w:rsidRPr="00A90D8A">
        <w:rPr>
          <w:rFonts w:ascii="Lucida Sans Unicode" w:hAnsi="Lucida Sans Unicode" w:cs="Lucida Sans Unicode"/>
          <w:sz w:val="20"/>
          <w:szCs w:val="20"/>
        </w:rPr>
        <w:t xml:space="preserve"> </w:t>
      </w:r>
      <w:r w:rsidRPr="00A90D8A">
        <w:rPr>
          <w:rFonts w:ascii="Lucida Sans Unicode" w:hAnsi="Lucida Sans Unicode" w:cs="Lucida Sans Unicode"/>
          <w:b/>
          <w:bCs/>
          <w:i/>
          <w:iCs/>
          <w:sz w:val="20"/>
          <w:szCs w:val="20"/>
        </w:rPr>
        <w:t>CONSIDERARSE PARA SU ACTUALIZACIÓN.</w:t>
      </w:r>
      <w:r w:rsidRPr="00A90D8A">
        <w:rPr>
          <w:rFonts w:ascii="Lucida Sans Unicode" w:hAnsi="Lucida Sans Unicode" w:cs="Lucida Sans Unicode"/>
          <w:sz w:val="20"/>
          <w:szCs w:val="20"/>
        </w:rPr>
        <w:t xml:space="preserve"> </w:t>
      </w:r>
      <w:bookmarkEnd w:id="12"/>
    </w:p>
    <w:p w14:paraId="04801838" w14:textId="77777777" w:rsidR="000205BA" w:rsidRPr="00A90D8A" w:rsidRDefault="000205BA" w:rsidP="006108B0">
      <w:pPr>
        <w:ind w:left="23" w:right="23"/>
        <w:jc w:val="both"/>
        <w:rPr>
          <w:rFonts w:ascii="Lucida Sans Unicode" w:hAnsi="Lucida Sans Unicode" w:cs="Lucida Sans Unicode"/>
          <w:sz w:val="20"/>
          <w:szCs w:val="20"/>
        </w:rPr>
      </w:pPr>
    </w:p>
    <w:p w14:paraId="5BEDC95F" w14:textId="77777777" w:rsidR="00E47515" w:rsidRPr="00A90D8A" w:rsidRDefault="00E47515" w:rsidP="00036370">
      <w:pPr>
        <w:ind w:left="720" w:right="23"/>
        <w:jc w:val="both"/>
        <w:rPr>
          <w:rFonts w:ascii="Lucida Sans Unicode" w:hAnsi="Lucida Sans Unicode" w:cs="Lucida Sans Unicode"/>
          <w:b/>
          <w:i/>
          <w:iCs/>
          <w:sz w:val="20"/>
          <w:szCs w:val="20"/>
          <w:lang w:val="es-ES_tradnl"/>
        </w:rPr>
      </w:pPr>
      <w:r w:rsidRPr="00A90D8A">
        <w:rPr>
          <w:rFonts w:ascii="Lucida Sans Unicode" w:hAnsi="Lucida Sans Unicode" w:cs="Lucida Sans Unicode"/>
          <w:b/>
          <w:i/>
          <w:iCs/>
          <w:sz w:val="20"/>
          <w:szCs w:val="20"/>
          <w:lang w:val="es-ES_tradnl"/>
        </w:rPr>
        <w:t>Convergencia</w:t>
      </w:r>
    </w:p>
    <w:p w14:paraId="4C532E9B" w14:textId="77777777" w:rsidR="00E47515" w:rsidRPr="00A90D8A" w:rsidRDefault="00E47515" w:rsidP="00036370">
      <w:pPr>
        <w:ind w:left="720" w:right="23"/>
        <w:jc w:val="both"/>
        <w:rPr>
          <w:rFonts w:ascii="Lucida Sans Unicode" w:hAnsi="Lucida Sans Unicode" w:cs="Lucida Sans Unicode"/>
          <w:b/>
          <w:i/>
          <w:iCs/>
          <w:sz w:val="20"/>
          <w:szCs w:val="20"/>
          <w:lang w:val="es-ES_tradnl"/>
        </w:rPr>
      </w:pPr>
      <w:r w:rsidRPr="00A90D8A">
        <w:rPr>
          <w:rFonts w:ascii="Lucida Sans Unicode" w:hAnsi="Lucida Sans Unicode" w:cs="Lucida Sans Unicode"/>
          <w:b/>
          <w:i/>
          <w:iCs/>
          <w:sz w:val="20"/>
          <w:szCs w:val="20"/>
          <w:lang w:val="es-ES_tradnl"/>
        </w:rPr>
        <w:t>VS</w:t>
      </w:r>
    </w:p>
    <w:p w14:paraId="7D1CC66F" w14:textId="72973034" w:rsidR="00E47515" w:rsidRPr="00A90D8A" w:rsidRDefault="00E47515" w:rsidP="00036370">
      <w:pPr>
        <w:ind w:left="720" w:right="23"/>
        <w:jc w:val="both"/>
        <w:rPr>
          <w:rFonts w:ascii="Lucida Sans Unicode" w:hAnsi="Lucida Sans Unicode" w:cs="Lucida Sans Unicode"/>
          <w:b/>
          <w:i/>
          <w:iCs/>
          <w:sz w:val="20"/>
          <w:szCs w:val="20"/>
          <w:lang w:val="es-ES_tradnl"/>
        </w:rPr>
      </w:pPr>
      <w:r w:rsidRPr="00A90D8A">
        <w:rPr>
          <w:rFonts w:ascii="Lucida Sans Unicode" w:hAnsi="Lucida Sans Unicode" w:cs="Lucida Sans Unicode"/>
          <w:b/>
          <w:i/>
          <w:iCs/>
          <w:sz w:val="20"/>
          <w:szCs w:val="20"/>
          <w:lang w:val="es-ES_tradnl"/>
        </w:rPr>
        <w:t>Consejo General del Instituto Federal Electoral</w:t>
      </w:r>
    </w:p>
    <w:p w14:paraId="53F59878" w14:textId="77777777" w:rsidR="00E47515" w:rsidRPr="00A90D8A" w:rsidRDefault="00E47515" w:rsidP="00036370">
      <w:pPr>
        <w:ind w:left="720" w:right="23"/>
        <w:jc w:val="both"/>
        <w:rPr>
          <w:rFonts w:ascii="Lucida Sans Unicode" w:hAnsi="Lucida Sans Unicode" w:cs="Lucida Sans Unicode"/>
          <w:b/>
          <w:i/>
          <w:iCs/>
          <w:sz w:val="20"/>
          <w:szCs w:val="20"/>
          <w:lang w:val="es-ES_tradnl"/>
        </w:rPr>
      </w:pPr>
      <w:r w:rsidRPr="00A90D8A">
        <w:rPr>
          <w:rFonts w:ascii="Lucida Sans Unicode" w:hAnsi="Lucida Sans Unicode" w:cs="Lucida Sans Unicode"/>
          <w:b/>
          <w:i/>
          <w:iCs/>
          <w:sz w:val="20"/>
          <w:szCs w:val="20"/>
          <w:lang w:val="es-ES_tradnl"/>
        </w:rPr>
        <w:t>Jurisprudencia 41/2010</w:t>
      </w:r>
    </w:p>
    <w:p w14:paraId="18181F06" w14:textId="77777777" w:rsidR="000205BA" w:rsidRPr="00A90D8A" w:rsidRDefault="000205BA" w:rsidP="00036370">
      <w:pPr>
        <w:ind w:left="720" w:right="23"/>
        <w:jc w:val="both"/>
        <w:rPr>
          <w:rFonts w:ascii="Lucida Sans Unicode" w:hAnsi="Lucida Sans Unicode" w:cs="Lucida Sans Unicode"/>
          <w:i/>
          <w:iCs/>
          <w:sz w:val="20"/>
          <w:szCs w:val="20"/>
        </w:rPr>
      </w:pPr>
    </w:p>
    <w:p w14:paraId="706037B8" w14:textId="49EFD861" w:rsidR="00E47515" w:rsidRPr="00A90D8A" w:rsidRDefault="000205BA" w:rsidP="00036370">
      <w:pPr>
        <w:ind w:left="720" w:right="23"/>
        <w:jc w:val="both"/>
        <w:rPr>
          <w:rFonts w:ascii="Lucida Sans Unicode" w:hAnsi="Lucida Sans Unicode" w:cs="Lucida Sans Unicode"/>
          <w:i/>
          <w:iCs/>
          <w:sz w:val="20"/>
          <w:szCs w:val="20"/>
        </w:rPr>
      </w:pPr>
      <w:r w:rsidRPr="00A90D8A">
        <w:rPr>
          <w:rFonts w:ascii="Lucida Sans Unicode" w:hAnsi="Lucida Sans Unicode" w:cs="Lucida Sans Unicode"/>
          <w:b/>
          <w:bCs/>
          <w:i/>
          <w:iCs/>
          <w:sz w:val="20"/>
          <w:szCs w:val="20"/>
        </w:rPr>
        <w:t>REINCIDENCIA. ELEMENTOS MÍNIMOS QUE DEBEN CONSIDERARSE PARA SU ACTUALIZACIÓN.</w:t>
      </w:r>
      <w:r w:rsidRPr="00A90D8A">
        <w:rPr>
          <w:rFonts w:ascii="Lucida Sans Unicode" w:hAnsi="Lucida Sans Unicode" w:cs="Lucida Sans Unicode"/>
          <w:i/>
          <w:iCs/>
          <w:sz w:val="20"/>
          <w:szCs w:val="20"/>
        </w:rPr>
        <w:t xml:space="preserve"> De conformidad con los artículos 14 y 16 de la Constitución </w:t>
      </w:r>
      <w:r w:rsidRPr="00A90D8A">
        <w:rPr>
          <w:rFonts w:ascii="Lucida Sans Unicode" w:hAnsi="Lucida Sans Unicode" w:cs="Lucida Sans Unicode"/>
          <w:i/>
          <w:iCs/>
          <w:sz w:val="20"/>
          <w:szCs w:val="20"/>
        </w:rPr>
        <w:lastRenderedPageBreak/>
        <w:t>Política de los Estados Unidos Mexicanos, en relación con lo dispuesto en los artículos 355, párrafo 5, inciso e), del Código Federal de Instituciones y Procedimientos Electorales y 26.1 del Reglamento para la Fiscalización de los Recursos de los Partidos Políticos Nacionales, los elementos mínimos que la autoridad administrativa electoral debe considerar a fin de tener por actualizada la reincidencia, como agravante de una sanción, son: 1. El ejercicio o periodo en el que se cometió la transgresión anterior, por la que estima reiterada la infracción; 2. La naturaleza de las contravenciones, así como los preceptos infringidos, a fin de evidenciar que afectan el mismo bien jurídico tutelado, y 3. Que la resolución mediante la cual se sancionó al infractor, con motivo de la contravención anterior, tiene el carácter de firme.</w:t>
      </w:r>
    </w:p>
    <w:p w14:paraId="4C32A34D" w14:textId="77777777" w:rsidR="005100E8" w:rsidRPr="00A90D8A" w:rsidRDefault="005100E8" w:rsidP="006108B0">
      <w:pPr>
        <w:ind w:left="23" w:right="23"/>
        <w:jc w:val="both"/>
        <w:rPr>
          <w:rFonts w:ascii="Lucida Sans Unicode" w:hAnsi="Lucida Sans Unicode" w:cs="Lucida Sans Unicode"/>
          <w:i/>
          <w:iCs/>
          <w:sz w:val="18"/>
          <w:szCs w:val="18"/>
        </w:rPr>
      </w:pPr>
    </w:p>
    <w:p w14:paraId="1F2E986E" w14:textId="77777777" w:rsidR="000205BA" w:rsidRPr="00A90D8A" w:rsidRDefault="000205BA"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De lo expuesto, se advierte que un infractor es reincidente siempre que habiendo sido declarado responsable de una infracción por resolución ejecutoria, vuelva a cometer una falta de similar naturaleza a aquella por la que fue sancionado con anterioridad.</w:t>
      </w:r>
    </w:p>
    <w:p w14:paraId="599A8422" w14:textId="77777777" w:rsidR="000205BA" w:rsidRPr="00A90D8A" w:rsidRDefault="000205BA" w:rsidP="006108B0">
      <w:pPr>
        <w:spacing w:line="240" w:lineRule="auto"/>
        <w:ind w:left="23" w:right="23"/>
        <w:jc w:val="both"/>
        <w:rPr>
          <w:rFonts w:ascii="Lucida Sans Unicode" w:hAnsi="Lucida Sans Unicode" w:cs="Lucida Sans Unicode"/>
          <w:sz w:val="20"/>
          <w:szCs w:val="20"/>
        </w:rPr>
      </w:pPr>
    </w:p>
    <w:p w14:paraId="17CBF3D5" w14:textId="49F8602D" w:rsidR="000205BA" w:rsidRPr="00A90D8A" w:rsidRDefault="000205BA"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En ese sentido, la reincidencia, en el ámbito del derecho administrativo sancionador se actualiza, cuando el infractor que ha sido juzgado y condenado por sentencia firme incurre nuevamente en la comisión de la misma falta</w:t>
      </w:r>
      <w:r w:rsidR="00E46A81" w:rsidRPr="00A90D8A">
        <w:rPr>
          <w:rFonts w:ascii="Lucida Sans Unicode" w:hAnsi="Lucida Sans Unicode" w:cs="Lucida Sans Unicode"/>
          <w:sz w:val="20"/>
          <w:szCs w:val="20"/>
        </w:rPr>
        <w:t xml:space="preserve">, </w:t>
      </w:r>
      <w:bookmarkStart w:id="13" w:name="_Hlk213077547"/>
      <w:r w:rsidR="00E46A81" w:rsidRPr="00A90D8A">
        <w:rPr>
          <w:rFonts w:ascii="Lucida Sans Unicode" w:hAnsi="Lucida Sans Unicode" w:cs="Lucida Sans Unicode"/>
          <w:sz w:val="20"/>
          <w:szCs w:val="20"/>
        </w:rPr>
        <w:t xml:space="preserve">lo que para el caso que nos ocupa </w:t>
      </w:r>
      <w:r w:rsidR="00E46A81" w:rsidRPr="00A90D8A">
        <w:rPr>
          <w:rFonts w:ascii="Lucida Sans Unicode" w:hAnsi="Lucida Sans Unicode" w:cs="Lucida Sans Unicode"/>
          <w:b/>
          <w:bCs/>
          <w:sz w:val="20"/>
          <w:szCs w:val="20"/>
        </w:rPr>
        <w:t>nuevamente aconteció,</w:t>
      </w:r>
      <w:r w:rsidR="00E46A81" w:rsidRPr="00A90D8A">
        <w:rPr>
          <w:rFonts w:ascii="Lucida Sans Unicode" w:hAnsi="Lucida Sans Unicode" w:cs="Lucida Sans Unicode"/>
          <w:sz w:val="20"/>
          <w:szCs w:val="20"/>
        </w:rPr>
        <w:t xml:space="preserve"> por lo cual, </w:t>
      </w:r>
      <w:r w:rsidR="00E46A81" w:rsidRPr="00A90D8A">
        <w:rPr>
          <w:rFonts w:ascii="Lucida Sans Unicode" w:hAnsi="Lucida Sans Unicode" w:cs="Lucida Sans Unicode"/>
          <w:b/>
          <w:bCs/>
          <w:sz w:val="20"/>
          <w:szCs w:val="20"/>
        </w:rPr>
        <w:t>le aplica la condición de reincidencia a la comisión la infracción.</w:t>
      </w:r>
      <w:bookmarkEnd w:id="13"/>
    </w:p>
    <w:bookmarkEnd w:id="10"/>
    <w:p w14:paraId="0655DFF0" w14:textId="77777777" w:rsidR="000205BA" w:rsidRPr="00A90D8A" w:rsidRDefault="000205BA" w:rsidP="006108B0">
      <w:pPr>
        <w:widowControl w:val="0"/>
        <w:pBdr>
          <w:top w:val="nil"/>
          <w:left w:val="nil"/>
          <w:bottom w:val="nil"/>
          <w:right w:val="nil"/>
          <w:between w:val="nil"/>
        </w:pBdr>
        <w:spacing w:line="240" w:lineRule="auto"/>
        <w:ind w:left="23" w:right="23" w:hanging="115"/>
        <w:jc w:val="both"/>
        <w:rPr>
          <w:rFonts w:ascii="Lucida Sans Unicode" w:hAnsi="Lucida Sans Unicode" w:cs="Lucida Sans Unicode"/>
          <w:sz w:val="20"/>
          <w:szCs w:val="20"/>
        </w:rPr>
      </w:pPr>
    </w:p>
    <w:p w14:paraId="0D1562EF" w14:textId="76906CEA" w:rsidR="00E4617D" w:rsidRPr="00A90D8A" w:rsidRDefault="000205BA" w:rsidP="00E4617D">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r w:rsidRPr="00A90D8A">
        <w:rPr>
          <w:rFonts w:ascii="Lucida Sans Unicode" w:hAnsi="Lucida Sans Unicode" w:cs="Lucida Sans Unicode"/>
          <w:sz w:val="20"/>
          <w:szCs w:val="20"/>
        </w:rPr>
        <w:t xml:space="preserve">Al respecto, </w:t>
      </w:r>
      <w:r w:rsidRPr="00A90D8A">
        <w:rPr>
          <w:rFonts w:ascii="Lucida Sans Unicode" w:eastAsia="Courier New" w:hAnsi="Lucida Sans Unicode" w:cs="Lucida Sans Unicode"/>
          <w:sz w:val="20"/>
          <w:szCs w:val="20"/>
        </w:rPr>
        <w:t xml:space="preserve">es </w:t>
      </w:r>
      <w:r w:rsidRPr="00A90D8A">
        <w:rPr>
          <w:rFonts w:ascii="Lucida Sans Unicode" w:hAnsi="Lucida Sans Unicode" w:cs="Lucida Sans Unicode"/>
          <w:sz w:val="20"/>
          <w:szCs w:val="20"/>
        </w:rPr>
        <w:t xml:space="preserve">importante señalar </w:t>
      </w:r>
      <w:r w:rsidRPr="00A90D8A">
        <w:rPr>
          <w:rFonts w:ascii="Lucida Sans Unicode" w:eastAsia="Courier New" w:hAnsi="Lucida Sans Unicode" w:cs="Lucida Sans Unicode"/>
          <w:sz w:val="20"/>
          <w:szCs w:val="20"/>
        </w:rPr>
        <w:t xml:space="preserve">que en </w:t>
      </w:r>
      <w:r w:rsidRPr="00A90D8A">
        <w:rPr>
          <w:rFonts w:ascii="Lucida Sans Unicode" w:hAnsi="Lucida Sans Unicode" w:cs="Lucida Sans Unicode"/>
          <w:sz w:val="20"/>
          <w:szCs w:val="20"/>
        </w:rPr>
        <w:t xml:space="preserve">el </w:t>
      </w:r>
      <w:r w:rsidRPr="00A90D8A">
        <w:rPr>
          <w:rFonts w:ascii="Lucida Sans Unicode" w:eastAsia="Courier New" w:hAnsi="Lucida Sans Unicode" w:cs="Lucida Sans Unicode"/>
          <w:sz w:val="20"/>
          <w:szCs w:val="20"/>
        </w:rPr>
        <w:t xml:space="preserve">año </w:t>
      </w:r>
      <w:r w:rsidRPr="00A90D8A">
        <w:rPr>
          <w:rFonts w:ascii="Lucida Sans Unicode" w:hAnsi="Lucida Sans Unicode" w:cs="Lucida Sans Unicode"/>
          <w:sz w:val="20"/>
          <w:szCs w:val="20"/>
        </w:rPr>
        <w:t>dos mil veintidós</w:t>
      </w:r>
      <w:r w:rsidR="00E4617D" w:rsidRPr="00A90D8A">
        <w:rPr>
          <w:rFonts w:ascii="Lucida Sans Unicode" w:hAnsi="Lucida Sans Unicode" w:cs="Lucida Sans Unicode"/>
          <w:sz w:val="20"/>
          <w:szCs w:val="20"/>
        </w:rPr>
        <w:t xml:space="preserve"> y dos mil veintitrés</w:t>
      </w:r>
      <w:r w:rsidRPr="00A90D8A">
        <w:rPr>
          <w:rFonts w:ascii="Lucida Sans Unicode" w:eastAsia="Courier New" w:hAnsi="Lucida Sans Unicode" w:cs="Lucida Sans Unicode"/>
          <w:sz w:val="20"/>
          <w:szCs w:val="20"/>
        </w:rPr>
        <w:t>,</w:t>
      </w:r>
      <w:r w:rsidRPr="00A90D8A">
        <w:rPr>
          <w:rFonts w:ascii="Lucida Sans Unicode" w:hAnsi="Lucida Sans Unicode" w:cs="Lucida Sans Unicode"/>
          <w:sz w:val="20"/>
          <w:szCs w:val="20"/>
        </w:rPr>
        <w:t xml:space="preserve"> </w:t>
      </w:r>
      <w:r w:rsidR="00E4617D" w:rsidRPr="00A90D8A">
        <w:rPr>
          <w:rFonts w:ascii="Lucida Sans Unicode" w:hAnsi="Lucida Sans Unicode" w:cs="Lucida Sans Unicode"/>
          <w:sz w:val="20"/>
          <w:szCs w:val="20"/>
        </w:rPr>
        <w:t xml:space="preserve">mediante los acuerdos identificados </w:t>
      </w:r>
      <w:r w:rsidR="00E4617D" w:rsidRPr="00A90D8A">
        <w:rPr>
          <w:rFonts w:ascii="Lucida Sans Unicode" w:eastAsia="Courier New" w:hAnsi="Lucida Sans Unicode" w:cs="Lucida Sans Unicode"/>
          <w:sz w:val="20"/>
          <w:szCs w:val="20"/>
        </w:rPr>
        <w:t xml:space="preserve">con </w:t>
      </w:r>
      <w:r w:rsidR="00E4617D" w:rsidRPr="00A90D8A">
        <w:rPr>
          <w:rFonts w:ascii="Lucida Sans Unicode" w:eastAsia="Times New Roman" w:hAnsi="Lucida Sans Unicode" w:cs="Lucida Sans Unicode"/>
          <w:sz w:val="20"/>
          <w:szCs w:val="20"/>
        </w:rPr>
        <w:t xml:space="preserve">la </w:t>
      </w:r>
      <w:r w:rsidR="00E4617D" w:rsidRPr="00A90D8A">
        <w:rPr>
          <w:rFonts w:ascii="Lucida Sans Unicode" w:hAnsi="Lucida Sans Unicode" w:cs="Lucida Sans Unicode"/>
          <w:sz w:val="20"/>
          <w:szCs w:val="20"/>
        </w:rPr>
        <w:t xml:space="preserve">clave alfanumérica </w:t>
      </w:r>
      <w:r w:rsidR="00E4617D" w:rsidRPr="00A90D8A">
        <w:rPr>
          <w:rFonts w:ascii="Lucida Sans Unicode" w:hAnsi="Lucida Sans Unicode" w:cs="Lucida Sans Unicode"/>
          <w:b/>
          <w:bCs/>
          <w:sz w:val="20"/>
          <w:szCs w:val="20"/>
        </w:rPr>
        <w:t>IEPC-ACG-088</w:t>
      </w:r>
      <w:r w:rsidR="00E4617D" w:rsidRPr="00A90D8A">
        <w:rPr>
          <w:rFonts w:ascii="Lucida Sans Unicode" w:eastAsia="Courier New" w:hAnsi="Lucida Sans Unicode" w:cs="Lucida Sans Unicode"/>
          <w:b/>
          <w:bCs/>
          <w:sz w:val="20"/>
          <w:szCs w:val="20"/>
        </w:rPr>
        <w:t>/</w:t>
      </w:r>
      <w:r w:rsidR="00E4617D" w:rsidRPr="00A90D8A">
        <w:rPr>
          <w:rFonts w:ascii="Lucida Sans Unicode" w:hAnsi="Lucida Sans Unicode" w:cs="Lucida Sans Unicode"/>
          <w:b/>
          <w:bCs/>
          <w:sz w:val="20"/>
          <w:szCs w:val="20"/>
        </w:rPr>
        <w:t xml:space="preserve">2023 </w:t>
      </w:r>
      <w:r w:rsidR="002B08B6" w:rsidRPr="00A90D8A">
        <w:rPr>
          <w:rFonts w:ascii="Lucida Sans Unicode" w:hAnsi="Lucida Sans Unicode" w:cs="Lucida Sans Unicode"/>
          <w:b/>
          <w:bCs/>
          <w:sz w:val="20"/>
          <w:szCs w:val="20"/>
        </w:rPr>
        <w:t>e</w:t>
      </w:r>
      <w:r w:rsidR="00E4617D" w:rsidRPr="00A90D8A">
        <w:rPr>
          <w:rFonts w:ascii="Lucida Sans Unicode" w:hAnsi="Lucida Sans Unicode" w:cs="Lucida Sans Unicode"/>
          <w:b/>
          <w:bCs/>
          <w:sz w:val="20"/>
          <w:szCs w:val="20"/>
        </w:rPr>
        <w:t xml:space="preserve"> IEPC-ACG-026/202</w:t>
      </w:r>
      <w:r w:rsidR="00CA04C3" w:rsidRPr="00A90D8A">
        <w:rPr>
          <w:rFonts w:ascii="Lucida Sans Unicode" w:hAnsi="Lucida Sans Unicode" w:cs="Lucida Sans Unicode"/>
          <w:b/>
          <w:bCs/>
          <w:sz w:val="20"/>
          <w:szCs w:val="20"/>
        </w:rPr>
        <w:t>5</w:t>
      </w:r>
      <w:r w:rsidR="00E4617D" w:rsidRPr="00A90D8A">
        <w:rPr>
          <w:rFonts w:ascii="Lucida Sans Unicode" w:eastAsia="Courier New" w:hAnsi="Lucida Sans Unicode" w:cs="Lucida Sans Unicode"/>
          <w:sz w:val="20"/>
          <w:szCs w:val="20"/>
        </w:rPr>
        <w:t xml:space="preserve">,  (señalados en los puntos de antecedentes </w:t>
      </w:r>
      <w:r w:rsidR="00E4617D" w:rsidRPr="00A90D8A">
        <w:rPr>
          <w:rFonts w:ascii="Lucida Sans Unicode" w:eastAsia="Courier New" w:hAnsi="Lucida Sans Unicode" w:cs="Lucida Sans Unicode"/>
          <w:b/>
          <w:bCs/>
          <w:sz w:val="20"/>
          <w:szCs w:val="20"/>
        </w:rPr>
        <w:t>1, 2, 5 y 6</w:t>
      </w:r>
      <w:r w:rsidR="00E4617D" w:rsidRPr="00A90D8A">
        <w:rPr>
          <w:rFonts w:ascii="Lucida Sans Unicode" w:eastAsia="Courier New" w:hAnsi="Lucida Sans Unicode" w:cs="Lucida Sans Unicode"/>
          <w:sz w:val="20"/>
          <w:szCs w:val="20"/>
        </w:rPr>
        <w:t xml:space="preserve">), esta autoridad determinó que la agrupación política incurrió en infracción a la norma, al omitir presentar la </w:t>
      </w:r>
      <w:r w:rsidR="00D32FBA" w:rsidRPr="00A90D8A">
        <w:rPr>
          <w:rFonts w:ascii="Lucida Sans Unicode" w:eastAsia="Courier New" w:hAnsi="Lucida Sans Unicode" w:cs="Lucida Sans Unicode"/>
          <w:sz w:val="20"/>
          <w:szCs w:val="20"/>
        </w:rPr>
        <w:t>c</w:t>
      </w:r>
      <w:r w:rsidR="00E4617D" w:rsidRPr="00A90D8A">
        <w:rPr>
          <w:rFonts w:ascii="Lucida Sans Unicode" w:eastAsia="Courier New" w:hAnsi="Lucida Sans Unicode" w:cs="Lucida Sans Unicode"/>
          <w:sz w:val="20"/>
          <w:szCs w:val="20"/>
        </w:rPr>
        <w:t xml:space="preserve">onstancia de </w:t>
      </w:r>
      <w:r w:rsidR="00D32FBA" w:rsidRPr="00A90D8A">
        <w:rPr>
          <w:rFonts w:ascii="Lucida Sans Unicode" w:eastAsia="Courier New" w:hAnsi="Lucida Sans Unicode" w:cs="Lucida Sans Unicode"/>
          <w:sz w:val="20"/>
          <w:szCs w:val="20"/>
        </w:rPr>
        <w:t>r</w:t>
      </w:r>
      <w:r w:rsidR="00E4617D" w:rsidRPr="00A90D8A">
        <w:rPr>
          <w:rFonts w:ascii="Lucida Sans Unicode" w:eastAsia="Courier New" w:hAnsi="Lucida Sans Unicode" w:cs="Lucida Sans Unicode"/>
          <w:sz w:val="20"/>
          <w:szCs w:val="20"/>
        </w:rPr>
        <w:t>egistro ante el Registro Federal de Contribuyente emitida por el SAT, con estatus de activo y obligaciones vigentes, en consecuencia, se le impusieron las sanciones correspondientes</w:t>
      </w:r>
      <w:r w:rsidR="00E4617D" w:rsidRPr="00A90D8A">
        <w:rPr>
          <w:rFonts w:ascii="Lucida Sans Unicode" w:hAnsi="Lucida Sans Unicode" w:cs="Lucida Sans Unicode"/>
          <w:sz w:val="20"/>
          <w:szCs w:val="20"/>
        </w:rPr>
        <w:t xml:space="preserve">, reiterando dicha irregularidad ahora para el ejercicio dos mil veinticuatro, de manera que, se constituye la imputación de responsabilidad, configurándose el supuesto de reincidencia previsto en el Código Electoral. </w:t>
      </w:r>
    </w:p>
    <w:p w14:paraId="43C11018" w14:textId="08812ABE" w:rsidR="00170D0E" w:rsidRPr="00A90D8A" w:rsidRDefault="000D61CA" w:rsidP="00E4617D">
      <w:pPr>
        <w:widowControl w:val="0"/>
        <w:pBdr>
          <w:top w:val="nil"/>
          <w:left w:val="nil"/>
          <w:bottom w:val="nil"/>
          <w:right w:val="nil"/>
          <w:between w:val="nil"/>
        </w:pBdr>
        <w:ind w:left="23" w:right="23"/>
        <w:jc w:val="both"/>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ab/>
      </w:r>
    </w:p>
    <w:p w14:paraId="00000058" w14:textId="024ABE89" w:rsidR="00E47D71" w:rsidRPr="00A90D8A" w:rsidRDefault="00EA355E" w:rsidP="006108B0">
      <w:pPr>
        <w:widowControl w:val="0"/>
        <w:pBdr>
          <w:top w:val="nil"/>
          <w:left w:val="nil"/>
          <w:bottom w:val="nil"/>
          <w:right w:val="nil"/>
          <w:between w:val="nil"/>
        </w:pBdr>
        <w:ind w:left="23" w:right="23" w:hanging="110"/>
        <w:jc w:val="both"/>
        <w:rPr>
          <w:rFonts w:ascii="Lucida Sans Unicode" w:hAnsi="Lucida Sans Unicode" w:cs="Lucida Sans Unicode"/>
          <w:sz w:val="20"/>
          <w:szCs w:val="20"/>
        </w:rPr>
      </w:pPr>
      <w:r w:rsidRPr="00A90D8A">
        <w:rPr>
          <w:rFonts w:ascii="Lucida Sans Unicode" w:hAnsi="Lucida Sans Unicode" w:cs="Lucida Sans Unicode"/>
          <w:b/>
          <w:color w:val="006666"/>
          <w:sz w:val="20"/>
          <w:szCs w:val="20"/>
        </w:rPr>
        <w:t>6. CALIFICACIÓN DE LA FALTA E IMPOSICIÓN DE LA SANCIÓN.</w:t>
      </w:r>
      <w:r w:rsidRPr="00A90D8A">
        <w:rPr>
          <w:rFonts w:ascii="Lucida Sans Unicode" w:hAnsi="Lucida Sans Unicode" w:cs="Lucida Sans Unicode"/>
          <w:color w:val="006666"/>
          <w:sz w:val="20"/>
          <w:szCs w:val="20"/>
        </w:rPr>
        <w:t xml:space="preserve"> </w:t>
      </w:r>
      <w:r w:rsidRPr="00A90D8A">
        <w:rPr>
          <w:rFonts w:ascii="Lucida Sans Unicode" w:hAnsi="Lucida Sans Unicode" w:cs="Lucida Sans Unicode"/>
          <w:sz w:val="20"/>
          <w:szCs w:val="20"/>
        </w:rPr>
        <w:t>De la revisión llevada a cabo</w:t>
      </w:r>
      <w:r w:rsidR="00CA04C3" w:rsidRPr="00A90D8A">
        <w:rPr>
          <w:rFonts w:ascii="Lucida Sans Unicode" w:hAnsi="Lucida Sans Unicode" w:cs="Lucida Sans Unicode"/>
          <w:sz w:val="20"/>
          <w:szCs w:val="20"/>
        </w:rPr>
        <w:t xml:space="preserve"> por la Unidad de Fiscalización</w:t>
      </w:r>
      <w:r w:rsidRPr="00A90D8A">
        <w:rPr>
          <w:rFonts w:ascii="Lucida Sans Unicode" w:hAnsi="Lucida Sans Unicode" w:cs="Lucida Sans Unicode"/>
          <w:sz w:val="20"/>
          <w:szCs w:val="20"/>
        </w:rPr>
        <w:t xml:space="preserve"> y plasmada en el </w:t>
      </w:r>
      <w:r w:rsidR="000A2105" w:rsidRPr="00A90D8A">
        <w:rPr>
          <w:rFonts w:ascii="Lucida Sans Unicode" w:hAnsi="Lucida Sans Unicode" w:cs="Lucida Sans Unicode"/>
          <w:sz w:val="20"/>
          <w:szCs w:val="20"/>
        </w:rPr>
        <w:t>d</w:t>
      </w:r>
      <w:r w:rsidRPr="00A90D8A">
        <w:rPr>
          <w:rFonts w:ascii="Lucida Sans Unicode" w:hAnsi="Lucida Sans Unicode" w:cs="Lucida Sans Unicode"/>
          <w:sz w:val="20"/>
          <w:szCs w:val="20"/>
        </w:rPr>
        <w:t xml:space="preserve">ictamen </w:t>
      </w:r>
      <w:r w:rsidR="000A2105" w:rsidRPr="00A90D8A">
        <w:rPr>
          <w:rFonts w:ascii="Lucida Sans Unicode" w:hAnsi="Lucida Sans Unicode" w:cs="Lucida Sans Unicode"/>
          <w:sz w:val="20"/>
          <w:szCs w:val="20"/>
        </w:rPr>
        <w:t>c</w:t>
      </w:r>
      <w:r w:rsidRPr="00A90D8A">
        <w:rPr>
          <w:rFonts w:ascii="Lucida Sans Unicode" w:hAnsi="Lucida Sans Unicode" w:cs="Lucida Sans Unicode"/>
          <w:sz w:val="20"/>
          <w:szCs w:val="20"/>
        </w:rPr>
        <w:t xml:space="preserve">onsolidado del informe anual del </w:t>
      </w:r>
      <w:r w:rsidRPr="00A90D8A">
        <w:rPr>
          <w:rFonts w:ascii="Lucida Sans Unicode" w:hAnsi="Lucida Sans Unicode" w:cs="Lucida Sans Unicode"/>
          <w:sz w:val="20"/>
          <w:szCs w:val="20"/>
        </w:rPr>
        <w:lastRenderedPageBreak/>
        <w:t xml:space="preserve">ejercicio dos mil </w:t>
      </w:r>
      <w:r w:rsidR="00E4617D" w:rsidRPr="00A90D8A">
        <w:rPr>
          <w:rFonts w:ascii="Lucida Sans Unicode" w:hAnsi="Lucida Sans Unicode" w:cs="Lucida Sans Unicode"/>
          <w:sz w:val="20"/>
          <w:szCs w:val="20"/>
        </w:rPr>
        <w:t>veinticuatro</w:t>
      </w:r>
      <w:r w:rsidRPr="00A90D8A">
        <w:rPr>
          <w:rFonts w:ascii="Lucida Sans Unicode" w:hAnsi="Lucida Sans Unicode" w:cs="Lucida Sans Unicode"/>
          <w:sz w:val="20"/>
          <w:szCs w:val="20"/>
        </w:rPr>
        <w:t xml:space="preserve"> </w:t>
      </w:r>
      <w:r w:rsidR="00CA04C3" w:rsidRPr="00A90D8A">
        <w:rPr>
          <w:rFonts w:ascii="Lucida Sans Unicode" w:hAnsi="Lucida Sans Unicode" w:cs="Lucida Sans Unicode"/>
          <w:sz w:val="20"/>
          <w:szCs w:val="20"/>
        </w:rPr>
        <w:t xml:space="preserve">así como </w:t>
      </w:r>
      <w:r w:rsidRPr="00A90D8A">
        <w:rPr>
          <w:rFonts w:ascii="Lucida Sans Unicode" w:hAnsi="Lucida Sans Unicode" w:cs="Lucida Sans Unicode"/>
          <w:sz w:val="20"/>
          <w:szCs w:val="20"/>
        </w:rPr>
        <w:t xml:space="preserve">de las conclusiones ahí reflejadas, </w:t>
      </w:r>
      <w:r w:rsidR="002175C5" w:rsidRPr="00A90D8A">
        <w:rPr>
          <w:rFonts w:ascii="Lucida Sans Unicode" w:eastAsia="Courier New" w:hAnsi="Lucida Sans Unicode" w:cs="Lucida Sans Unicode"/>
          <w:sz w:val="20"/>
          <w:szCs w:val="20"/>
        </w:rPr>
        <w:t xml:space="preserve">se </w:t>
      </w:r>
      <w:r w:rsidR="002175C5" w:rsidRPr="00A90D8A">
        <w:rPr>
          <w:rFonts w:ascii="Lucida Sans Unicode" w:hAnsi="Lucida Sans Unicode" w:cs="Lucida Sans Unicode"/>
          <w:sz w:val="20"/>
          <w:szCs w:val="20"/>
        </w:rPr>
        <w:t xml:space="preserve">advierte que las </w:t>
      </w:r>
      <w:r w:rsidR="002175C5" w:rsidRPr="00A90D8A">
        <w:rPr>
          <w:rFonts w:ascii="Lucida Sans Unicode" w:hAnsi="Lucida Sans Unicode" w:cs="Lucida Sans Unicode"/>
          <w:b/>
          <w:bCs/>
          <w:sz w:val="20"/>
          <w:szCs w:val="20"/>
        </w:rPr>
        <w:t>dos irregularidades</w:t>
      </w:r>
      <w:r w:rsidR="002175C5" w:rsidRPr="00A90D8A">
        <w:rPr>
          <w:rFonts w:ascii="Lucida Sans Unicode" w:hAnsi="Lucida Sans Unicode" w:cs="Lucida Sans Unicode"/>
          <w:sz w:val="20"/>
          <w:szCs w:val="20"/>
        </w:rPr>
        <w:t xml:space="preserve"> en las </w:t>
      </w:r>
      <w:r w:rsidRPr="00A90D8A">
        <w:rPr>
          <w:rFonts w:ascii="Lucida Sans Unicode" w:hAnsi="Lucida Sans Unicode" w:cs="Lucida Sans Unicode"/>
          <w:sz w:val="20"/>
          <w:szCs w:val="20"/>
        </w:rPr>
        <w:t>que incurrió la agrupación política estatal</w:t>
      </w:r>
      <w:r w:rsidR="00D918A5"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 xml:space="preserve"> la</w:t>
      </w:r>
      <w:r w:rsidR="00CA04C3" w:rsidRPr="00A90D8A">
        <w:rPr>
          <w:rFonts w:ascii="Lucida Sans Unicode" w:hAnsi="Lucida Sans Unicode" w:cs="Lucida Sans Unicode"/>
          <w:sz w:val="20"/>
          <w:szCs w:val="20"/>
        </w:rPr>
        <w:t>s</w:t>
      </w:r>
      <w:r w:rsidRPr="00A90D8A">
        <w:rPr>
          <w:rFonts w:ascii="Lucida Sans Unicode" w:hAnsi="Lucida Sans Unicode" w:cs="Lucida Sans Unicode"/>
          <w:sz w:val="20"/>
          <w:szCs w:val="20"/>
        </w:rPr>
        <w:t xml:space="preserve"> ubicó </w:t>
      </w:r>
      <w:r w:rsidRPr="00A90D8A">
        <w:rPr>
          <w:rFonts w:ascii="Lucida Sans Unicode" w:eastAsia="Courier New" w:hAnsi="Lucida Sans Unicode" w:cs="Lucida Sans Unicode"/>
          <w:sz w:val="20"/>
          <w:szCs w:val="20"/>
        </w:rPr>
        <w:t xml:space="preserve">en una </w:t>
      </w:r>
      <w:r w:rsidRPr="00A90D8A">
        <w:rPr>
          <w:rFonts w:ascii="Lucida Sans Unicode" w:hAnsi="Lucida Sans Unicode" w:cs="Lucida Sans Unicode"/>
          <w:sz w:val="20"/>
          <w:szCs w:val="20"/>
        </w:rPr>
        <w:t xml:space="preserve">hipótesis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responsabilidad administrativa, por lo que</w:t>
      </w:r>
      <w:r w:rsidR="00D918A5"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 xml:space="preserve"> resulta procedente calificar la falta y, en su caso, posteriormente determinar la individualización de la sanci</w:t>
      </w:r>
      <w:r w:rsidR="00D465E6" w:rsidRPr="00A90D8A">
        <w:rPr>
          <w:rFonts w:ascii="Lucida Sans Unicode" w:hAnsi="Lucida Sans Unicode" w:cs="Lucida Sans Unicode"/>
          <w:sz w:val="20"/>
          <w:szCs w:val="20"/>
        </w:rPr>
        <w:t>ón</w:t>
      </w:r>
      <w:r w:rsidRPr="00A90D8A">
        <w:rPr>
          <w:rFonts w:ascii="Lucida Sans Unicode" w:hAnsi="Lucida Sans Unicode" w:cs="Lucida Sans Unicode"/>
          <w:sz w:val="20"/>
          <w:szCs w:val="20"/>
        </w:rPr>
        <w:t xml:space="preserve"> que se le ha de imponer, atendiendo a la legislación actual, por ser ésta la vigente en la época en que ocurrieron los hechos,</w:t>
      </w:r>
      <w:r w:rsidR="00C157A3" w:rsidRPr="00A90D8A">
        <w:rPr>
          <w:rFonts w:ascii="Lucida Sans Unicode" w:hAnsi="Lucida Sans Unicode" w:cs="Lucida Sans Unicode"/>
          <w:sz w:val="20"/>
          <w:szCs w:val="20"/>
        </w:rPr>
        <w:t xml:space="preserve"> realizando su estudio</w:t>
      </w:r>
      <w:r w:rsidRPr="00A90D8A">
        <w:rPr>
          <w:rFonts w:ascii="Lucida Sans Unicode" w:hAnsi="Lucida Sans Unicode" w:cs="Lucida Sans Unicode"/>
          <w:sz w:val="20"/>
          <w:szCs w:val="20"/>
        </w:rPr>
        <w:t xml:space="preserve"> como </w:t>
      </w:r>
      <w:r w:rsidR="00C157A3" w:rsidRPr="00A90D8A">
        <w:rPr>
          <w:rFonts w:ascii="Lucida Sans Unicode" w:hAnsi="Lucida Sans Unicode" w:cs="Lucida Sans Unicode"/>
          <w:sz w:val="20"/>
          <w:szCs w:val="20"/>
        </w:rPr>
        <w:t>se presenta a continuación</w:t>
      </w:r>
      <w:r w:rsidRPr="00A90D8A">
        <w:rPr>
          <w:rFonts w:ascii="Lucida Sans Unicode" w:hAnsi="Lucida Sans Unicode" w:cs="Lucida Sans Unicode"/>
          <w:sz w:val="20"/>
          <w:szCs w:val="20"/>
        </w:rPr>
        <w:t xml:space="preserve">: </w:t>
      </w:r>
    </w:p>
    <w:p w14:paraId="09C6D825" w14:textId="77777777" w:rsidR="00170D0E" w:rsidRPr="00A90D8A" w:rsidRDefault="00170D0E" w:rsidP="006108B0">
      <w:pPr>
        <w:widowControl w:val="0"/>
        <w:pBdr>
          <w:top w:val="nil"/>
          <w:left w:val="nil"/>
          <w:bottom w:val="nil"/>
          <w:right w:val="nil"/>
          <w:between w:val="nil"/>
        </w:pBdr>
        <w:ind w:left="23" w:right="23"/>
        <w:rPr>
          <w:rFonts w:ascii="Lucida Sans Unicode" w:hAnsi="Lucida Sans Unicode" w:cs="Lucida Sans Unicode"/>
          <w:b/>
          <w:color w:val="006666"/>
          <w:sz w:val="20"/>
          <w:szCs w:val="20"/>
        </w:rPr>
      </w:pPr>
    </w:p>
    <w:p w14:paraId="76E8864F" w14:textId="4AD3A2E7" w:rsidR="002175C5" w:rsidRPr="00A90D8A" w:rsidRDefault="00EA355E" w:rsidP="002175C5">
      <w:pPr>
        <w:pStyle w:val="Prrafodelista"/>
        <w:widowControl w:val="0"/>
        <w:numPr>
          <w:ilvl w:val="0"/>
          <w:numId w:val="10"/>
        </w:numPr>
        <w:pBdr>
          <w:top w:val="nil"/>
          <w:left w:val="nil"/>
          <w:bottom w:val="nil"/>
          <w:right w:val="nil"/>
          <w:between w:val="nil"/>
        </w:pBdr>
        <w:ind w:right="23"/>
        <w:rPr>
          <w:rFonts w:ascii="Lucida Sans Unicode" w:hAnsi="Lucida Sans Unicode" w:cs="Lucida Sans Unicode"/>
          <w:b/>
          <w:color w:val="006666"/>
          <w:sz w:val="22"/>
          <w:szCs w:val="22"/>
        </w:rPr>
      </w:pPr>
      <w:r w:rsidRPr="00A90D8A">
        <w:rPr>
          <w:rFonts w:ascii="Lucida Sans Unicode" w:hAnsi="Lucida Sans Unicode" w:cs="Lucida Sans Unicode"/>
          <w:b/>
          <w:color w:val="006666"/>
          <w:sz w:val="22"/>
          <w:szCs w:val="22"/>
        </w:rPr>
        <w:t xml:space="preserve">CALIFICACIÓN DE LA FALTA. </w:t>
      </w:r>
    </w:p>
    <w:p w14:paraId="4090100C" w14:textId="77777777" w:rsidR="005100E8" w:rsidRPr="00A90D8A" w:rsidRDefault="005100E8" w:rsidP="005100E8">
      <w:pPr>
        <w:pStyle w:val="Prrafodelista"/>
        <w:widowControl w:val="0"/>
        <w:pBdr>
          <w:top w:val="nil"/>
          <w:left w:val="nil"/>
          <w:bottom w:val="nil"/>
          <w:right w:val="nil"/>
          <w:between w:val="nil"/>
        </w:pBdr>
        <w:ind w:left="383" w:right="23"/>
        <w:rPr>
          <w:rFonts w:ascii="Lucida Sans Unicode" w:hAnsi="Lucida Sans Unicode" w:cs="Lucida Sans Unicode"/>
          <w:b/>
          <w:color w:val="006666"/>
        </w:rPr>
      </w:pPr>
    </w:p>
    <w:p w14:paraId="14A2BABC" w14:textId="77777777" w:rsidR="00F2681C" w:rsidRPr="00A90D8A" w:rsidRDefault="00F2681C" w:rsidP="00D40B94">
      <w:pPr>
        <w:pStyle w:val="Prrafodelista"/>
        <w:widowControl w:val="0"/>
        <w:numPr>
          <w:ilvl w:val="0"/>
          <w:numId w:val="12"/>
        </w:numPr>
        <w:pBdr>
          <w:top w:val="nil"/>
          <w:left w:val="nil"/>
          <w:bottom w:val="nil"/>
          <w:right w:val="nil"/>
          <w:between w:val="nil"/>
        </w:pBdr>
        <w:ind w:left="426" w:right="23" w:hanging="284"/>
        <w:jc w:val="both"/>
        <w:rPr>
          <w:rFonts w:ascii="Lucida Sans Unicode" w:hAnsi="Lucida Sans Unicode" w:cs="Lucida Sans Unicode"/>
          <w:color w:val="006666"/>
          <w:sz w:val="22"/>
          <w:szCs w:val="22"/>
        </w:rPr>
      </w:pPr>
      <w:r w:rsidRPr="00A90D8A">
        <w:rPr>
          <w:rFonts w:ascii="Lucida Sans Unicode" w:hAnsi="Lucida Sans Unicode" w:cs="Lucida Sans Unicode"/>
          <w:b/>
          <w:color w:val="006666"/>
          <w:sz w:val="22"/>
          <w:szCs w:val="22"/>
        </w:rPr>
        <w:t>Extemporaneidad</w:t>
      </w:r>
    </w:p>
    <w:p w14:paraId="77AD25D8" w14:textId="77777777" w:rsidR="00F2681C" w:rsidRPr="00A90D8A" w:rsidRDefault="00F2681C" w:rsidP="00F2681C">
      <w:pPr>
        <w:pStyle w:val="Prrafodelista"/>
        <w:widowControl w:val="0"/>
        <w:pBdr>
          <w:top w:val="nil"/>
          <w:left w:val="nil"/>
          <w:bottom w:val="nil"/>
          <w:right w:val="nil"/>
          <w:between w:val="nil"/>
        </w:pBdr>
        <w:ind w:left="743" w:right="23"/>
        <w:jc w:val="both"/>
        <w:rPr>
          <w:rFonts w:ascii="Lucida Sans Unicode" w:hAnsi="Lucida Sans Unicode" w:cs="Lucida Sans Unicode"/>
          <w:color w:val="006666"/>
        </w:rPr>
      </w:pPr>
    </w:p>
    <w:p w14:paraId="27607488" w14:textId="647725F9" w:rsidR="00F2681C" w:rsidRPr="00A90D8A" w:rsidRDefault="000205BA" w:rsidP="00D40B94">
      <w:pPr>
        <w:pStyle w:val="Prrafodelista"/>
        <w:widowControl w:val="0"/>
        <w:numPr>
          <w:ilvl w:val="0"/>
          <w:numId w:val="13"/>
        </w:numPr>
        <w:pBdr>
          <w:top w:val="nil"/>
          <w:left w:val="nil"/>
          <w:bottom w:val="nil"/>
          <w:right w:val="nil"/>
          <w:between w:val="nil"/>
        </w:pBdr>
        <w:ind w:right="23" w:hanging="241"/>
        <w:jc w:val="both"/>
        <w:rPr>
          <w:rFonts w:ascii="Lucida Sans Unicode" w:hAnsi="Lucida Sans Unicode" w:cs="Lucida Sans Unicode"/>
          <w:b/>
          <w:color w:val="006666"/>
          <w:sz w:val="20"/>
          <w:szCs w:val="20"/>
        </w:rPr>
      </w:pPr>
      <w:r w:rsidRPr="00A90D8A">
        <w:rPr>
          <w:rFonts w:ascii="Lucida Sans Unicode" w:hAnsi="Lucida Sans Unicode" w:cs="Lucida Sans Unicode"/>
          <w:b/>
          <w:color w:val="006666"/>
          <w:sz w:val="20"/>
          <w:szCs w:val="20"/>
        </w:rPr>
        <w:t xml:space="preserve"> </w:t>
      </w:r>
      <w:bookmarkStart w:id="14" w:name="_Hlk213078724"/>
      <w:r w:rsidR="00F2681C" w:rsidRPr="00A90D8A">
        <w:rPr>
          <w:rFonts w:ascii="Lucida Sans Unicode" w:hAnsi="Lucida Sans Unicode" w:cs="Lucida Sans Unicode"/>
          <w:b/>
          <w:color w:val="006666"/>
          <w:sz w:val="20"/>
          <w:szCs w:val="20"/>
        </w:rPr>
        <w:t>En la presentación de las subsanaciones a los errores u omisiones técnicas detectadas</w:t>
      </w:r>
    </w:p>
    <w:bookmarkEnd w:id="14"/>
    <w:p w14:paraId="26142C8E" w14:textId="77777777" w:rsidR="002175C5" w:rsidRPr="00A90D8A" w:rsidRDefault="002175C5" w:rsidP="002175C5">
      <w:pPr>
        <w:ind w:left="23" w:right="23"/>
        <w:jc w:val="both"/>
        <w:rPr>
          <w:rFonts w:ascii="Lucida Sans Unicode" w:hAnsi="Lucida Sans Unicode" w:cs="Lucida Sans Unicode"/>
          <w:sz w:val="18"/>
          <w:szCs w:val="20"/>
        </w:rPr>
      </w:pPr>
    </w:p>
    <w:p w14:paraId="6AE9E1FB" w14:textId="58219E2D" w:rsidR="005100E8" w:rsidRPr="00A90D8A" w:rsidRDefault="005100E8" w:rsidP="005100E8">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De la falta descrita en el presente apartado y teniendo en cuenta que esta autoridad respetó la garantía de audiencia y defensa del sujeto obligado, de conformidad a lo establecido en el artículo 30</w:t>
      </w:r>
      <w:r w:rsidR="00686737"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 xml:space="preserve"> numeral 4 del Reglamento de la materia, se advierte que la agrupación política estatal </w:t>
      </w:r>
      <w:r w:rsidRPr="00A90D8A">
        <w:rPr>
          <w:rFonts w:ascii="Lucida Sans Unicode" w:hAnsi="Lucida Sans Unicode" w:cs="Lucida Sans Unicode"/>
          <w:b/>
          <w:bCs/>
          <w:sz w:val="20"/>
          <w:szCs w:val="20"/>
        </w:rPr>
        <w:t>omitió</w:t>
      </w:r>
      <w:r w:rsidRPr="00A90D8A">
        <w:rPr>
          <w:rFonts w:ascii="Lucida Sans Unicode" w:hAnsi="Lucida Sans Unicode" w:cs="Lucida Sans Unicode"/>
          <w:sz w:val="20"/>
          <w:szCs w:val="20"/>
        </w:rPr>
        <w:t xml:space="preserve"> presentar en tiempo y forma dentro de los plazos establecidos las </w:t>
      </w:r>
      <w:r w:rsidRPr="00A90D8A">
        <w:rPr>
          <w:rFonts w:ascii="Lucida Sans Unicode" w:hAnsi="Lucida Sans Unicode" w:cs="Lucida Sans Unicode"/>
          <w:b/>
          <w:bCs/>
          <w:sz w:val="20"/>
          <w:szCs w:val="20"/>
        </w:rPr>
        <w:t xml:space="preserve">aclaraciones o rectificaciones al oficio de errores u omisiones técnicas detectadas </w:t>
      </w:r>
      <w:r w:rsidRPr="00A90D8A">
        <w:rPr>
          <w:rFonts w:ascii="Lucida Sans Unicode" w:hAnsi="Lucida Sans Unicode" w:cs="Lucida Sans Unicode"/>
          <w:sz w:val="20"/>
          <w:szCs w:val="20"/>
        </w:rPr>
        <w:t xml:space="preserve">por la Unidad de Fiscalización del ejercicio dos mil veinticuatro, siendo el caso que la Unidad efectuó la notificación a la agrupación política mediante el oficio respectivo con el fin de hacer saber del plazo de diez días hábiles, para subsanar las observaciones efectuadas, mismas que presentó con fecha nueve y diez de octubre de dos mil veinticinco, rebasando el plazo establecido en el artículo 30, numeral 1 del Reglamento General de Fiscalización que concluyó el </w:t>
      </w:r>
      <w:r w:rsidRPr="00A90D8A">
        <w:rPr>
          <w:rFonts w:ascii="Lucida Sans Unicode" w:hAnsi="Lucida Sans Unicode" w:cs="Lucida Sans Unicode"/>
          <w:b/>
          <w:bCs/>
          <w:sz w:val="20"/>
          <w:szCs w:val="20"/>
        </w:rPr>
        <w:t>diez de septiembre</w:t>
      </w:r>
      <w:r w:rsidRPr="00A90D8A">
        <w:rPr>
          <w:rFonts w:ascii="Lucida Sans Unicode" w:hAnsi="Lucida Sans Unicode" w:cs="Lucida Sans Unicode"/>
          <w:sz w:val="20"/>
          <w:szCs w:val="20"/>
        </w:rPr>
        <w:t xml:space="preserve"> para dar respuesta mediante las subsanaciones observadas al informe anual, empero, si bien el sujeto obligado entregó la respuesta con documentación anexa, esta fue atendida de manera </w:t>
      </w:r>
      <w:r w:rsidRPr="00A90D8A">
        <w:rPr>
          <w:rFonts w:ascii="Lucida Sans Unicode" w:hAnsi="Lucida Sans Unicode" w:cs="Lucida Sans Unicode"/>
          <w:b/>
          <w:bCs/>
          <w:sz w:val="20"/>
          <w:szCs w:val="20"/>
        </w:rPr>
        <w:t>extemporánea</w:t>
      </w:r>
      <w:r w:rsidRPr="00A90D8A">
        <w:rPr>
          <w:rFonts w:ascii="Lucida Sans Unicode" w:hAnsi="Lucida Sans Unicode" w:cs="Lucida Sans Unicode"/>
          <w:sz w:val="20"/>
          <w:szCs w:val="20"/>
        </w:rPr>
        <w:t>.</w:t>
      </w:r>
    </w:p>
    <w:p w14:paraId="6E7BF3C3" w14:textId="19FAD194" w:rsidR="002175C5" w:rsidRPr="00A90D8A" w:rsidRDefault="002175C5" w:rsidP="002175C5">
      <w:pPr>
        <w:ind w:left="23" w:right="23"/>
        <w:jc w:val="both"/>
        <w:rPr>
          <w:rFonts w:ascii="Lucida Sans Unicode" w:hAnsi="Lucida Sans Unicode" w:cs="Lucida Sans Unicode"/>
          <w:sz w:val="20"/>
          <w:szCs w:val="20"/>
        </w:rPr>
      </w:pPr>
    </w:p>
    <w:p w14:paraId="449F04F5" w14:textId="242B787E" w:rsidR="002175C5" w:rsidRPr="00A90D8A" w:rsidRDefault="00F2681C"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b/>
          <w:color w:val="006666"/>
          <w:sz w:val="20"/>
          <w:szCs w:val="20"/>
        </w:rPr>
        <w:t xml:space="preserve">Conclusiones de la calificación de la falta a la conducta del inciso a); </w:t>
      </w:r>
      <w:r w:rsidRPr="00A90D8A">
        <w:rPr>
          <w:rFonts w:ascii="Lucida Sans Unicode" w:hAnsi="Lucida Sans Unicode" w:cs="Lucida Sans Unicode"/>
          <w:sz w:val="20"/>
          <w:szCs w:val="20"/>
        </w:rPr>
        <w:t>la agrupación política incurrió en la</w:t>
      </w:r>
      <w:r w:rsidR="001F2C1C" w:rsidRPr="00A90D8A">
        <w:rPr>
          <w:rFonts w:ascii="Lucida Sans Unicode" w:hAnsi="Lucida Sans Unicode" w:cs="Lucida Sans Unicode"/>
          <w:sz w:val="20"/>
          <w:szCs w:val="20"/>
        </w:rPr>
        <w:t xml:space="preserve"> </w:t>
      </w:r>
      <w:r w:rsidR="001F2C1C" w:rsidRPr="00A90D8A">
        <w:rPr>
          <w:rFonts w:ascii="Lucida Sans Unicode" w:hAnsi="Lucida Sans Unicode" w:cs="Lucida Sans Unicode"/>
          <w:b/>
          <w:bCs/>
          <w:sz w:val="20"/>
          <w:szCs w:val="20"/>
        </w:rPr>
        <w:t>omisión</w:t>
      </w:r>
      <w:r w:rsidR="001F2C1C" w:rsidRPr="00A90D8A">
        <w:rPr>
          <w:rFonts w:ascii="Lucida Sans Unicode" w:hAnsi="Lucida Sans Unicode" w:cs="Lucida Sans Unicode"/>
          <w:sz w:val="20"/>
          <w:szCs w:val="20"/>
        </w:rPr>
        <w:t xml:space="preserve"> en</w:t>
      </w:r>
      <w:r w:rsidRPr="00A90D8A">
        <w:rPr>
          <w:rFonts w:ascii="Lucida Sans Unicode" w:hAnsi="Lucida Sans Unicode" w:cs="Lucida Sans Unicode"/>
          <w:sz w:val="20"/>
          <w:szCs w:val="20"/>
        </w:rPr>
        <w:t xml:space="preserve"> </w:t>
      </w:r>
      <w:r w:rsidR="001F2C1C" w:rsidRPr="00A90D8A">
        <w:rPr>
          <w:rFonts w:ascii="Lucida Sans Unicode" w:hAnsi="Lucida Sans Unicode" w:cs="Lucida Sans Unicode"/>
          <w:sz w:val="20"/>
          <w:szCs w:val="20"/>
        </w:rPr>
        <w:t xml:space="preserve">la presentación de </w:t>
      </w:r>
      <w:r w:rsidR="001F2C1C" w:rsidRPr="00A90D8A">
        <w:rPr>
          <w:rFonts w:ascii="Lucida Sans Unicode" w:hAnsi="Lucida Sans Unicode" w:cs="Lucida Sans Unicode"/>
          <w:b/>
          <w:bCs/>
          <w:sz w:val="20"/>
          <w:szCs w:val="20"/>
        </w:rPr>
        <w:t>manera extemporánea</w:t>
      </w:r>
      <w:r w:rsidR="001F2C1C"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de </w:t>
      </w:r>
      <w:r w:rsidR="001F2C1C" w:rsidRPr="00A90D8A">
        <w:rPr>
          <w:rFonts w:ascii="Lucida Sans Unicode" w:hAnsi="Lucida Sans Unicode" w:cs="Lucida Sans Unicode"/>
          <w:sz w:val="20"/>
          <w:szCs w:val="20"/>
        </w:rPr>
        <w:t>las subsanaciones al oficio de errores u omisiones derivado de la revisión al informe anual</w:t>
      </w:r>
      <w:r w:rsidRPr="00A90D8A">
        <w:rPr>
          <w:rFonts w:ascii="Lucida Sans Unicode" w:hAnsi="Lucida Sans Unicode" w:cs="Lucida Sans Unicode"/>
          <w:sz w:val="20"/>
          <w:szCs w:val="20"/>
        </w:rPr>
        <w:t xml:space="preserve">, </w:t>
      </w:r>
      <w:r w:rsidRPr="00A90D8A">
        <w:rPr>
          <w:rFonts w:ascii="Lucida Sans Unicode" w:hAnsi="Lucida Sans Unicode" w:cs="Lucida Sans Unicode"/>
          <w:b/>
          <w:bCs/>
          <w:sz w:val="20"/>
          <w:szCs w:val="20"/>
        </w:rPr>
        <w:t>omitiendo</w:t>
      </w:r>
      <w:r w:rsidRPr="00A90D8A">
        <w:rPr>
          <w:rFonts w:ascii="Lucida Sans Unicode" w:hAnsi="Lucida Sans Unicode" w:cs="Lucida Sans Unicode"/>
          <w:sz w:val="20"/>
          <w:szCs w:val="20"/>
        </w:rPr>
        <w:t xml:space="preserve"> entregar</w:t>
      </w:r>
      <w:r w:rsidR="001F2C1C" w:rsidRPr="00A90D8A">
        <w:rPr>
          <w:rFonts w:ascii="Lucida Sans Unicode" w:hAnsi="Lucida Sans Unicode" w:cs="Lucida Sans Unicode"/>
          <w:sz w:val="20"/>
          <w:szCs w:val="20"/>
        </w:rPr>
        <w:t xml:space="preserve"> en tiempo y forma, dentro del plazo establecido, </w:t>
      </w:r>
      <w:r w:rsidRPr="00A90D8A">
        <w:rPr>
          <w:rFonts w:ascii="Lucida Sans Unicode" w:hAnsi="Lucida Sans Unicode" w:cs="Lucida Sans Unicode"/>
          <w:sz w:val="20"/>
          <w:szCs w:val="20"/>
        </w:rPr>
        <w:t xml:space="preserve">la conducta detallada </w:t>
      </w:r>
      <w:r w:rsidR="001F2C1C" w:rsidRPr="00A90D8A">
        <w:rPr>
          <w:rFonts w:ascii="Lucida Sans Unicode" w:hAnsi="Lucida Sans Unicode" w:cs="Lucida Sans Unicode"/>
          <w:sz w:val="20"/>
          <w:szCs w:val="20"/>
        </w:rPr>
        <w:t xml:space="preserve">pudo haber implicado una trasgresión directa a las disposiciones, bienes y principios jurídicos tutelados por las normas mencionadas con antelación, pues de ser el caso, la autoridad fiscalizadora no tendría </w:t>
      </w:r>
      <w:r w:rsidR="0024524B" w:rsidRPr="00A90D8A">
        <w:rPr>
          <w:rFonts w:ascii="Lucida Sans Unicode" w:hAnsi="Lucida Sans Unicode" w:cs="Lucida Sans Unicode"/>
          <w:sz w:val="20"/>
          <w:szCs w:val="20"/>
        </w:rPr>
        <w:t xml:space="preserve">los suficientes elementos </w:t>
      </w:r>
      <w:r w:rsidR="001F2C1C" w:rsidRPr="00A90D8A">
        <w:rPr>
          <w:rFonts w:ascii="Lucida Sans Unicode" w:hAnsi="Lucida Sans Unicode" w:cs="Lucida Sans Unicode"/>
          <w:sz w:val="20"/>
          <w:szCs w:val="20"/>
        </w:rPr>
        <w:t xml:space="preserve">para verificar el origen y destino de los recursos con </w:t>
      </w:r>
      <w:r w:rsidR="001F2C1C" w:rsidRPr="00A90D8A">
        <w:rPr>
          <w:rFonts w:ascii="Lucida Sans Unicode" w:hAnsi="Lucida Sans Unicode" w:cs="Lucida Sans Unicode"/>
          <w:sz w:val="20"/>
          <w:szCs w:val="20"/>
        </w:rPr>
        <w:lastRenderedPageBreak/>
        <w:t xml:space="preserve">los que contó la agrupación política en el ejercicio sujeto a revisión y que hubiera sido apegado a la normatividad aplicable, pudiendo trastocar los principios de certeza, objetividad y transparencia que se busca proteger a través de la rendición de cuentas en materia electoral, </w:t>
      </w:r>
      <w:r w:rsidR="0024524B" w:rsidRPr="00A90D8A">
        <w:rPr>
          <w:rFonts w:ascii="Lucida Sans Unicode" w:hAnsi="Lucida Sans Unicode" w:cs="Lucida Sans Unicode"/>
          <w:sz w:val="20"/>
          <w:szCs w:val="20"/>
        </w:rPr>
        <w:t>implicando un</w:t>
      </w:r>
      <w:r w:rsidR="001F2C1C" w:rsidRPr="00A90D8A">
        <w:rPr>
          <w:rFonts w:ascii="Lucida Sans Unicode" w:hAnsi="Lucida Sans Unicode" w:cs="Lucida Sans Unicode"/>
          <w:sz w:val="20"/>
          <w:szCs w:val="20"/>
        </w:rPr>
        <w:t xml:space="preserve"> </w:t>
      </w:r>
      <w:r w:rsidR="0024524B" w:rsidRPr="00A90D8A">
        <w:rPr>
          <w:rFonts w:ascii="Lucida Sans Unicode" w:hAnsi="Lucida Sans Unicode" w:cs="Lucida Sans Unicode"/>
          <w:sz w:val="20"/>
          <w:szCs w:val="20"/>
        </w:rPr>
        <w:t xml:space="preserve">obstáculo en </w:t>
      </w:r>
      <w:r w:rsidR="001F2C1C" w:rsidRPr="00A90D8A">
        <w:rPr>
          <w:rFonts w:ascii="Lucida Sans Unicode" w:hAnsi="Lucida Sans Unicode" w:cs="Lucida Sans Unicode"/>
          <w:sz w:val="20"/>
          <w:szCs w:val="20"/>
        </w:rPr>
        <w:t>la posibilidad de verificar que se ajustó a la normatividad aplicable en materia de financiamiento,</w:t>
      </w:r>
      <w:r w:rsidR="0024524B" w:rsidRPr="00A90D8A">
        <w:rPr>
          <w:rFonts w:ascii="Lucida Sans Unicode" w:hAnsi="Lucida Sans Unicode" w:cs="Lucida Sans Unicode"/>
          <w:sz w:val="20"/>
          <w:szCs w:val="20"/>
        </w:rPr>
        <w:t xml:space="preserve"> y generando</w:t>
      </w:r>
      <w:r w:rsidR="001F2C1C" w:rsidRPr="00A90D8A">
        <w:rPr>
          <w:rFonts w:ascii="Lucida Sans Unicode" w:hAnsi="Lucida Sans Unicode" w:cs="Lucida Sans Unicode"/>
          <w:sz w:val="20"/>
          <w:szCs w:val="20"/>
        </w:rPr>
        <w:t xml:space="preserve"> incertidumbre sobre la legalidad del origen y destino de los recursos con los que contó durante el ejercicio dos mil </w:t>
      </w:r>
      <w:r w:rsidR="0024524B" w:rsidRPr="00A90D8A">
        <w:rPr>
          <w:rFonts w:ascii="Lucida Sans Unicode" w:hAnsi="Lucida Sans Unicode" w:cs="Lucida Sans Unicode"/>
          <w:sz w:val="20"/>
          <w:szCs w:val="20"/>
        </w:rPr>
        <w:t>veinticuatro</w:t>
      </w:r>
      <w:r w:rsidR="001F2C1C" w:rsidRPr="00A90D8A">
        <w:rPr>
          <w:rFonts w:ascii="Lucida Sans Unicode" w:hAnsi="Lucida Sans Unicode" w:cs="Lucida Sans Unicode"/>
          <w:sz w:val="20"/>
          <w:szCs w:val="20"/>
        </w:rPr>
        <w:t xml:space="preserve">, puesto que la agrupación política con anticipación tenía el conocimiento del plazo </w:t>
      </w:r>
      <w:r w:rsidR="009D379D" w:rsidRPr="00A90D8A">
        <w:rPr>
          <w:rFonts w:ascii="Lucida Sans Unicode" w:hAnsi="Lucida Sans Unicode" w:cs="Lucida Sans Unicode"/>
          <w:sz w:val="20"/>
          <w:szCs w:val="20"/>
        </w:rPr>
        <w:t>de diez días para presentar las aclaraciones o rectificaciones que estimara pertinentes respecto de lo notificado mediante el oficio de errores u omisiones técnicas detectadas por la Unidad de Fiscalización</w:t>
      </w:r>
      <w:r w:rsidR="005100E8" w:rsidRPr="00A90D8A">
        <w:rPr>
          <w:rFonts w:ascii="Lucida Sans Unicode" w:hAnsi="Lucida Sans Unicode" w:cs="Lucida Sans Unicode"/>
          <w:sz w:val="20"/>
          <w:szCs w:val="20"/>
        </w:rPr>
        <w:t xml:space="preserve"> </w:t>
      </w:r>
      <w:r w:rsidR="009D379D" w:rsidRPr="00A90D8A">
        <w:rPr>
          <w:rFonts w:ascii="Lucida Sans Unicode" w:hAnsi="Lucida Sans Unicode" w:cs="Lucida Sans Unicode"/>
          <w:sz w:val="20"/>
          <w:szCs w:val="20"/>
        </w:rPr>
        <w:t>a</w:t>
      </w:r>
      <w:r w:rsidR="002B35E0" w:rsidRPr="00A90D8A">
        <w:rPr>
          <w:rFonts w:ascii="Lucida Sans Unicode" w:hAnsi="Lucida Sans Unicode" w:cs="Lucida Sans Unicode"/>
          <w:sz w:val="20"/>
          <w:szCs w:val="20"/>
        </w:rPr>
        <w:t xml:space="preserve"> su</w:t>
      </w:r>
      <w:r w:rsidR="009D379D" w:rsidRPr="00A90D8A">
        <w:rPr>
          <w:rFonts w:ascii="Lucida Sans Unicode" w:hAnsi="Lucida Sans Unicode" w:cs="Lucida Sans Unicode"/>
          <w:sz w:val="20"/>
          <w:szCs w:val="20"/>
        </w:rPr>
        <w:t xml:space="preserve"> informe anual</w:t>
      </w:r>
      <w:r w:rsidR="002B35E0" w:rsidRPr="00A90D8A">
        <w:rPr>
          <w:rFonts w:ascii="Lucida Sans Unicode" w:hAnsi="Lucida Sans Unicode" w:cs="Lucida Sans Unicode"/>
          <w:sz w:val="20"/>
          <w:szCs w:val="20"/>
        </w:rPr>
        <w:t xml:space="preserve"> dos mil veinticuatro</w:t>
      </w:r>
      <w:r w:rsidR="009D379D"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 xml:space="preserve"> </w:t>
      </w:r>
      <w:r w:rsidR="001F2C1C" w:rsidRPr="00A90D8A">
        <w:rPr>
          <w:rFonts w:ascii="Lucida Sans Unicode" w:hAnsi="Lucida Sans Unicode" w:cs="Lucida Sans Unicode"/>
          <w:sz w:val="20"/>
          <w:szCs w:val="20"/>
        </w:rPr>
        <w:t xml:space="preserve">empero el sujeto obligado lo presentó en el tiempo transcurrido de </w:t>
      </w:r>
      <w:r w:rsidR="001F2C1C" w:rsidRPr="00A90D8A">
        <w:rPr>
          <w:rFonts w:ascii="Lucida Sans Unicode" w:hAnsi="Lucida Sans Unicode" w:cs="Lucida Sans Unicode"/>
          <w:b/>
          <w:bCs/>
          <w:sz w:val="20"/>
          <w:szCs w:val="20"/>
        </w:rPr>
        <w:t>diecinueve</w:t>
      </w:r>
      <w:r w:rsidRPr="00A90D8A">
        <w:rPr>
          <w:rFonts w:ascii="Lucida Sans Unicode" w:hAnsi="Lucida Sans Unicode" w:cs="Lucida Sans Unicode"/>
          <w:b/>
          <w:bCs/>
          <w:sz w:val="20"/>
          <w:szCs w:val="20"/>
        </w:rPr>
        <w:t>;</w:t>
      </w:r>
      <w:r w:rsidR="001F2C1C" w:rsidRPr="00A90D8A">
        <w:rPr>
          <w:rFonts w:ascii="Lucida Sans Unicode" w:hAnsi="Lucida Sans Unicode" w:cs="Lucida Sans Unicode"/>
          <w:b/>
          <w:bCs/>
          <w:sz w:val="20"/>
          <w:szCs w:val="20"/>
        </w:rPr>
        <w:t xml:space="preserve"> </w:t>
      </w:r>
      <w:r w:rsidR="001F2C1C" w:rsidRPr="00A90D8A">
        <w:rPr>
          <w:rFonts w:ascii="Lucida Sans Unicode" w:hAnsi="Lucida Sans Unicode" w:cs="Lucida Sans Unicode"/>
          <w:sz w:val="20"/>
          <w:szCs w:val="20"/>
        </w:rPr>
        <w:t>y</w:t>
      </w:r>
      <w:r w:rsidR="001F2C1C" w:rsidRPr="00A90D8A">
        <w:rPr>
          <w:rFonts w:ascii="Lucida Sans Unicode" w:hAnsi="Lucida Sans Unicode" w:cs="Lucida Sans Unicode"/>
          <w:b/>
          <w:bCs/>
          <w:sz w:val="20"/>
          <w:szCs w:val="20"/>
        </w:rPr>
        <w:t xml:space="preserve"> veinte días hábiles</w:t>
      </w:r>
      <w:r w:rsidR="001F2C1C" w:rsidRPr="00A90D8A">
        <w:rPr>
          <w:rFonts w:ascii="Lucida Sans Unicode" w:hAnsi="Lucida Sans Unicode" w:cs="Lucida Sans Unicode"/>
          <w:sz w:val="20"/>
          <w:szCs w:val="20"/>
        </w:rPr>
        <w:t xml:space="preserve"> posteriores al vencimiento del plazo, resultando como consecuencia la imposición de una sanción que se ajuste a derecho.</w:t>
      </w:r>
    </w:p>
    <w:p w14:paraId="1BC9CAB9" w14:textId="77777777" w:rsidR="002175C5" w:rsidRPr="00A90D8A" w:rsidRDefault="002175C5" w:rsidP="006108B0">
      <w:pPr>
        <w:ind w:left="23" w:right="23"/>
        <w:jc w:val="both"/>
        <w:rPr>
          <w:rFonts w:ascii="Lucida Sans Unicode" w:hAnsi="Lucida Sans Unicode" w:cs="Lucida Sans Unicode"/>
          <w:b/>
          <w:color w:val="006666"/>
        </w:rPr>
      </w:pPr>
    </w:p>
    <w:p w14:paraId="3AA70721" w14:textId="77777777" w:rsidR="001F2C1C" w:rsidRPr="00A90D8A" w:rsidRDefault="001F2C1C" w:rsidP="001F2C1C">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Así, es deber de las agrupaciones políticas informar en tiempo y forma los movimientos hechos por estas para el correcto desarrollo de su contabilidad, otorgando una adecuada rendición de cuentas, al cumplir los requisitos señalados por la normatividad electoral, mediante la utilización de los instrumentos previamente establecidos para ello y permitiendo a la autoridad llevar a cabo sus actividades fiscalizadoras.</w:t>
      </w:r>
    </w:p>
    <w:p w14:paraId="34C950D6" w14:textId="77777777" w:rsidR="001F2C1C" w:rsidRPr="00A90D8A" w:rsidRDefault="001F2C1C" w:rsidP="001F2C1C">
      <w:pPr>
        <w:ind w:left="23" w:right="23"/>
        <w:jc w:val="both"/>
        <w:rPr>
          <w:rFonts w:ascii="Lucida Sans Unicode" w:hAnsi="Lucida Sans Unicode" w:cs="Lucida Sans Unicode"/>
          <w:sz w:val="20"/>
          <w:szCs w:val="20"/>
        </w:rPr>
      </w:pPr>
    </w:p>
    <w:p w14:paraId="2A2EDF09" w14:textId="4357BBBE" w:rsidR="001F2C1C" w:rsidRPr="00A90D8A" w:rsidRDefault="001F2C1C" w:rsidP="001F2C1C">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Lo anterior transciende, dado que, la finalidad de la constitución de las agrupaciones políticas como asociación ciudadana es contribuir al desarrollo de la vida democrática y de la cultura política, y esto se configura a través de la realización de actividades reconocidas en los rubros de: educación y capacitación política; investigación socioeconómica y política; y tareas editorial</w:t>
      </w:r>
      <w:r w:rsidR="00731479" w:rsidRPr="00A90D8A">
        <w:rPr>
          <w:rFonts w:ascii="Lucida Sans Unicode" w:hAnsi="Lucida Sans Unicode" w:cs="Lucida Sans Unicode"/>
          <w:sz w:val="20"/>
          <w:szCs w:val="20"/>
        </w:rPr>
        <w:t>es</w:t>
      </w:r>
      <w:r w:rsidRPr="00A90D8A">
        <w:rPr>
          <w:rFonts w:ascii="Lucida Sans Unicode" w:hAnsi="Lucida Sans Unicode" w:cs="Lucida Sans Unicode"/>
          <w:sz w:val="20"/>
          <w:szCs w:val="20"/>
        </w:rPr>
        <w:t>, por lo cual, el presentar las muestras o evidencias de la actividad reconocida son parte fundamental de los elementos de existencia y validez para acreditar la realización de actividad alguna durante un año calendario, en los términos establecidos en el Código Electoral y el Reglamento de la materia.</w:t>
      </w:r>
    </w:p>
    <w:p w14:paraId="1F7084E5" w14:textId="77777777" w:rsidR="001F2C1C" w:rsidRPr="00A90D8A" w:rsidRDefault="001F2C1C" w:rsidP="006108B0">
      <w:pPr>
        <w:ind w:left="23" w:right="23"/>
        <w:jc w:val="both"/>
        <w:rPr>
          <w:rFonts w:ascii="Lucida Sans Unicode" w:hAnsi="Lucida Sans Unicode" w:cs="Lucida Sans Unicode"/>
          <w:b/>
          <w:color w:val="006666"/>
        </w:rPr>
      </w:pPr>
    </w:p>
    <w:p w14:paraId="4A90508A" w14:textId="163FBB38" w:rsidR="00170D0E" w:rsidRPr="00A90D8A" w:rsidRDefault="002175C5" w:rsidP="00D40B94">
      <w:pPr>
        <w:pStyle w:val="Prrafodelista"/>
        <w:numPr>
          <w:ilvl w:val="0"/>
          <w:numId w:val="12"/>
        </w:numPr>
        <w:ind w:left="567" w:right="23" w:hanging="283"/>
        <w:jc w:val="both"/>
        <w:rPr>
          <w:rFonts w:ascii="Lucida Sans Unicode" w:hAnsi="Lucida Sans Unicode" w:cs="Lucida Sans Unicode"/>
          <w:sz w:val="22"/>
          <w:szCs w:val="22"/>
        </w:rPr>
      </w:pPr>
      <w:r w:rsidRPr="00A90D8A">
        <w:rPr>
          <w:rFonts w:ascii="Lucida Sans Unicode" w:hAnsi="Lucida Sans Unicode" w:cs="Lucida Sans Unicode"/>
          <w:b/>
          <w:color w:val="006666"/>
          <w:sz w:val="22"/>
          <w:szCs w:val="22"/>
        </w:rPr>
        <w:t xml:space="preserve"> </w:t>
      </w:r>
      <w:r w:rsidR="000205BA" w:rsidRPr="00A90D8A">
        <w:rPr>
          <w:rFonts w:ascii="Lucida Sans Unicode" w:hAnsi="Lucida Sans Unicode" w:cs="Lucida Sans Unicode"/>
          <w:b/>
          <w:color w:val="006666"/>
          <w:sz w:val="22"/>
          <w:szCs w:val="22"/>
        </w:rPr>
        <w:t xml:space="preserve">Omisión de presentar constancia </w:t>
      </w:r>
      <w:r w:rsidR="001F2C1C" w:rsidRPr="00A90D8A">
        <w:rPr>
          <w:rFonts w:ascii="Lucida Sans Unicode" w:hAnsi="Lucida Sans Unicode" w:cs="Lucida Sans Unicode"/>
          <w:b/>
          <w:color w:val="006666"/>
          <w:sz w:val="22"/>
          <w:szCs w:val="22"/>
        </w:rPr>
        <w:t>de registro ante el RFC emitida por el SAT</w:t>
      </w:r>
    </w:p>
    <w:p w14:paraId="70146890" w14:textId="77777777" w:rsidR="005100E8" w:rsidRPr="00A90D8A" w:rsidRDefault="005100E8"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3A38E34F" w14:textId="5A85536D" w:rsidR="000205BA" w:rsidRPr="00A90D8A" w:rsidRDefault="005100E8"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De la falta descrita en el presente apartado, se advierte que esta autoridad respetó la garantía de audiencia y defensa del sujeto obligado, contemplada en el artículo 30, numeral </w:t>
      </w:r>
      <w:r w:rsidRPr="00A90D8A">
        <w:rPr>
          <w:rFonts w:ascii="Lucida Sans Unicode" w:hAnsi="Lucida Sans Unicode" w:cs="Lucida Sans Unicode"/>
          <w:sz w:val="20"/>
          <w:szCs w:val="20"/>
        </w:rPr>
        <w:lastRenderedPageBreak/>
        <w:t xml:space="preserve">4 del Reglamento de la materia, en concordancia con lo establecido en los artículos 63, numerales 6 y 7 del Código Electoral; 29, numerales 1 y 2, así como el 30 numerales 1 y 2, del Reglamento </w:t>
      </w:r>
      <w:r w:rsidR="00593C64" w:rsidRPr="00A90D8A">
        <w:rPr>
          <w:rFonts w:ascii="Lucida Sans Unicode" w:hAnsi="Lucida Sans Unicode" w:cs="Lucida Sans Unicode"/>
          <w:sz w:val="20"/>
          <w:szCs w:val="20"/>
        </w:rPr>
        <w:t>de la materia</w:t>
      </w:r>
      <w:r w:rsidRPr="00A90D8A">
        <w:rPr>
          <w:rFonts w:ascii="Lucida Sans Unicode" w:hAnsi="Lucida Sans Unicode" w:cs="Lucida Sans Unicode"/>
          <w:sz w:val="20"/>
          <w:szCs w:val="20"/>
        </w:rPr>
        <w:t xml:space="preserve">, y ante </w:t>
      </w:r>
      <w:r w:rsidR="000205BA" w:rsidRPr="00A90D8A">
        <w:rPr>
          <w:rFonts w:ascii="Lucida Sans Unicode" w:hAnsi="Lucida Sans Unicode" w:cs="Lucida Sans Unicode"/>
          <w:sz w:val="20"/>
          <w:szCs w:val="20"/>
        </w:rPr>
        <w:t xml:space="preserve">la existencia de errores y omisiones técnicas durante el procedimiento </w:t>
      </w:r>
      <w:r w:rsidR="000205BA" w:rsidRPr="00A90D8A">
        <w:rPr>
          <w:rFonts w:ascii="Lucida Sans Unicode" w:eastAsia="Courier New" w:hAnsi="Lucida Sans Unicode" w:cs="Lucida Sans Unicode"/>
          <w:sz w:val="20"/>
          <w:szCs w:val="20"/>
        </w:rPr>
        <w:t xml:space="preserve">de </w:t>
      </w:r>
      <w:r w:rsidR="000205BA" w:rsidRPr="00A90D8A">
        <w:rPr>
          <w:rFonts w:ascii="Lucida Sans Unicode" w:hAnsi="Lucida Sans Unicode" w:cs="Lucida Sans Unicode"/>
          <w:sz w:val="20"/>
          <w:szCs w:val="20"/>
        </w:rPr>
        <w:t xml:space="preserve">revisión del informe anual </w:t>
      </w:r>
      <w:r w:rsidR="000205BA" w:rsidRPr="00A90D8A">
        <w:rPr>
          <w:rFonts w:ascii="Lucida Sans Unicode" w:eastAsia="Courier New" w:hAnsi="Lucida Sans Unicode" w:cs="Lucida Sans Unicode"/>
          <w:sz w:val="20"/>
          <w:szCs w:val="20"/>
        </w:rPr>
        <w:t xml:space="preserve">de </w:t>
      </w:r>
      <w:r w:rsidR="000205BA" w:rsidRPr="00A90D8A">
        <w:rPr>
          <w:rFonts w:ascii="Lucida Sans Unicode" w:hAnsi="Lucida Sans Unicode" w:cs="Lucida Sans Unicode"/>
          <w:sz w:val="20"/>
          <w:szCs w:val="20"/>
        </w:rPr>
        <w:t xml:space="preserve">la agrupación política estatal correspondiente al ejercicio dos mil </w:t>
      </w:r>
      <w:r w:rsidR="001F2C1C" w:rsidRPr="00A90D8A">
        <w:rPr>
          <w:rFonts w:ascii="Lucida Sans Unicode" w:hAnsi="Lucida Sans Unicode" w:cs="Lucida Sans Unicode"/>
          <w:sz w:val="20"/>
          <w:szCs w:val="20"/>
        </w:rPr>
        <w:t>veinticuatro,</w:t>
      </w:r>
      <w:r w:rsidR="000205BA" w:rsidRPr="00A90D8A">
        <w:rPr>
          <w:rFonts w:ascii="Lucida Sans Unicode" w:hAnsi="Lucida Sans Unicode" w:cs="Lucida Sans Unicode"/>
          <w:sz w:val="20"/>
          <w:szCs w:val="20"/>
        </w:rPr>
        <w:t xml:space="preserve"> en específico que la agrupación política estatal </w:t>
      </w:r>
      <w:r w:rsidR="000205BA" w:rsidRPr="00A90D8A">
        <w:rPr>
          <w:rFonts w:ascii="Lucida Sans Unicode" w:hAnsi="Lucida Sans Unicode" w:cs="Lucida Sans Unicode"/>
          <w:b/>
          <w:bCs/>
          <w:sz w:val="20"/>
          <w:szCs w:val="20"/>
        </w:rPr>
        <w:t>omitió</w:t>
      </w:r>
      <w:r w:rsidR="000205BA" w:rsidRPr="00A90D8A">
        <w:rPr>
          <w:rFonts w:ascii="Lucida Sans Unicode" w:hAnsi="Lucida Sans Unicode" w:cs="Lucida Sans Unicode"/>
          <w:sz w:val="20"/>
          <w:szCs w:val="20"/>
        </w:rPr>
        <w:t xml:space="preserve"> presentar como documento comprobatorio junto </w:t>
      </w:r>
      <w:r w:rsidR="000205BA" w:rsidRPr="00A90D8A">
        <w:rPr>
          <w:rFonts w:ascii="Lucida Sans Unicode" w:eastAsia="Courier New" w:hAnsi="Lucida Sans Unicode" w:cs="Lucida Sans Unicode"/>
          <w:sz w:val="20"/>
          <w:szCs w:val="20"/>
        </w:rPr>
        <w:t xml:space="preserve">con </w:t>
      </w:r>
      <w:r w:rsidR="000205BA" w:rsidRPr="00A90D8A">
        <w:rPr>
          <w:rFonts w:ascii="Lucida Sans Unicode" w:hAnsi="Lucida Sans Unicode" w:cs="Lucida Sans Unicode"/>
          <w:sz w:val="20"/>
          <w:szCs w:val="20"/>
        </w:rPr>
        <w:t xml:space="preserve">su informe anual, </w:t>
      </w:r>
      <w:r w:rsidR="000205BA" w:rsidRPr="00A90D8A">
        <w:rPr>
          <w:rFonts w:ascii="Lucida Sans Unicode" w:hAnsi="Lucida Sans Unicode" w:cs="Lucida Sans Unicode"/>
          <w:b/>
          <w:sz w:val="20"/>
          <w:szCs w:val="20"/>
        </w:rPr>
        <w:t xml:space="preserve">copia </w:t>
      </w:r>
      <w:r w:rsidR="000205BA" w:rsidRPr="00A90D8A">
        <w:rPr>
          <w:rFonts w:ascii="Lucida Sans Unicode" w:eastAsia="Courier New" w:hAnsi="Lucida Sans Unicode" w:cs="Lucida Sans Unicode"/>
          <w:b/>
          <w:bCs/>
          <w:sz w:val="20"/>
          <w:szCs w:val="20"/>
        </w:rPr>
        <w:t xml:space="preserve">de la </w:t>
      </w:r>
      <w:r w:rsidR="000205BA" w:rsidRPr="00A90D8A">
        <w:rPr>
          <w:rFonts w:ascii="Lucida Sans Unicode" w:hAnsi="Lucida Sans Unicode" w:cs="Lucida Sans Unicode"/>
          <w:b/>
          <w:bCs/>
          <w:sz w:val="20"/>
          <w:szCs w:val="20"/>
        </w:rPr>
        <w:t xml:space="preserve">constancia de </w:t>
      </w:r>
      <w:r w:rsidR="001F2C1C" w:rsidRPr="00A90D8A">
        <w:rPr>
          <w:rFonts w:ascii="Lucida Sans Unicode" w:hAnsi="Lucida Sans Unicode" w:cs="Lucida Sans Unicode"/>
          <w:b/>
          <w:bCs/>
          <w:sz w:val="20"/>
          <w:szCs w:val="20"/>
        </w:rPr>
        <w:t>registro</w:t>
      </w:r>
      <w:r w:rsidR="000205BA" w:rsidRPr="00A90D8A">
        <w:rPr>
          <w:rFonts w:ascii="Lucida Sans Unicode" w:hAnsi="Lucida Sans Unicode" w:cs="Lucida Sans Unicode"/>
          <w:b/>
          <w:bCs/>
          <w:sz w:val="20"/>
          <w:szCs w:val="20"/>
        </w:rPr>
        <w:t xml:space="preserve"> ante el Registro Federal de Contribuyentes </w:t>
      </w:r>
      <w:r w:rsidR="000205BA" w:rsidRPr="00A90D8A">
        <w:rPr>
          <w:rFonts w:ascii="Lucida Sans Unicode" w:eastAsia="Courier New" w:hAnsi="Lucida Sans Unicode" w:cs="Lucida Sans Unicode"/>
          <w:b/>
          <w:bCs/>
          <w:sz w:val="20"/>
          <w:szCs w:val="20"/>
        </w:rPr>
        <w:t>(</w:t>
      </w:r>
      <w:r w:rsidR="000205BA" w:rsidRPr="00A90D8A">
        <w:rPr>
          <w:rFonts w:ascii="Lucida Sans Unicode" w:hAnsi="Lucida Sans Unicode" w:cs="Lucida Sans Unicode"/>
          <w:b/>
          <w:bCs/>
          <w:sz w:val="20"/>
          <w:szCs w:val="20"/>
        </w:rPr>
        <w:t>RFC)</w:t>
      </w:r>
      <w:r w:rsidR="000205BA" w:rsidRPr="00A90D8A">
        <w:rPr>
          <w:rFonts w:ascii="Lucida Sans Unicode" w:hAnsi="Lucida Sans Unicode" w:cs="Lucida Sans Unicode"/>
          <w:sz w:val="20"/>
          <w:szCs w:val="20"/>
        </w:rPr>
        <w:t xml:space="preserve">, emitida por el Servicio de Administración Tributaria (SAT), en la que </w:t>
      </w:r>
      <w:r w:rsidR="000205BA" w:rsidRPr="00A90D8A">
        <w:rPr>
          <w:rFonts w:ascii="Lucida Sans Unicode" w:eastAsia="Courier New" w:hAnsi="Lucida Sans Unicode" w:cs="Lucida Sans Unicode"/>
          <w:sz w:val="20"/>
          <w:szCs w:val="20"/>
        </w:rPr>
        <w:t xml:space="preserve">se </w:t>
      </w:r>
      <w:r w:rsidR="000205BA" w:rsidRPr="00A90D8A">
        <w:rPr>
          <w:rFonts w:ascii="Lucida Sans Unicode" w:hAnsi="Lucida Sans Unicode" w:cs="Lucida Sans Unicode"/>
          <w:sz w:val="20"/>
          <w:szCs w:val="20"/>
        </w:rPr>
        <w:t xml:space="preserve">pueda observar el estatus de activo como contribuyente </w:t>
      </w:r>
      <w:r w:rsidR="000205BA" w:rsidRPr="00A90D8A">
        <w:rPr>
          <w:rFonts w:ascii="Lucida Sans Unicode" w:eastAsia="Courier New" w:hAnsi="Lucida Sans Unicode" w:cs="Lucida Sans Unicode"/>
          <w:sz w:val="20"/>
          <w:szCs w:val="20"/>
        </w:rPr>
        <w:t xml:space="preserve">y </w:t>
      </w:r>
      <w:r w:rsidR="000205BA" w:rsidRPr="00A90D8A">
        <w:rPr>
          <w:rFonts w:ascii="Lucida Sans Unicode" w:hAnsi="Lucida Sans Unicode" w:cs="Lucida Sans Unicode"/>
          <w:sz w:val="20"/>
          <w:szCs w:val="20"/>
        </w:rPr>
        <w:t xml:space="preserve">sus obligaciones vigentes; debido </w:t>
      </w:r>
      <w:r w:rsidR="000205BA" w:rsidRPr="00A90D8A">
        <w:rPr>
          <w:rFonts w:ascii="Lucida Sans Unicode" w:eastAsia="Courier New" w:hAnsi="Lucida Sans Unicode" w:cs="Lucida Sans Unicode"/>
          <w:sz w:val="20"/>
          <w:szCs w:val="20"/>
        </w:rPr>
        <w:t xml:space="preserve">a </w:t>
      </w:r>
      <w:r w:rsidR="000205BA" w:rsidRPr="00A90D8A">
        <w:rPr>
          <w:rFonts w:ascii="Lucida Sans Unicode" w:hAnsi="Lucida Sans Unicode" w:cs="Lucida Sans Unicode"/>
          <w:sz w:val="20"/>
          <w:szCs w:val="20"/>
        </w:rPr>
        <w:t xml:space="preserve">esta irregularidad, la Unidad </w:t>
      </w:r>
      <w:r w:rsidR="000205BA" w:rsidRPr="00A90D8A">
        <w:rPr>
          <w:rFonts w:ascii="Lucida Sans Unicode" w:eastAsia="Courier New" w:hAnsi="Lucida Sans Unicode" w:cs="Lucida Sans Unicode"/>
          <w:sz w:val="20"/>
          <w:szCs w:val="20"/>
        </w:rPr>
        <w:t xml:space="preserve">de </w:t>
      </w:r>
      <w:r w:rsidR="000205BA" w:rsidRPr="00A90D8A">
        <w:rPr>
          <w:rFonts w:ascii="Lucida Sans Unicode" w:hAnsi="Lucida Sans Unicode" w:cs="Lucida Sans Unicode"/>
          <w:sz w:val="20"/>
          <w:szCs w:val="20"/>
        </w:rPr>
        <w:t xml:space="preserve">Fiscalización notificó </w:t>
      </w:r>
      <w:r w:rsidR="000205BA" w:rsidRPr="00A90D8A">
        <w:rPr>
          <w:rFonts w:ascii="Lucida Sans Unicode" w:eastAsia="Courier New" w:hAnsi="Lucida Sans Unicode" w:cs="Lucida Sans Unicode"/>
          <w:sz w:val="20"/>
          <w:szCs w:val="20"/>
        </w:rPr>
        <w:t xml:space="preserve">a </w:t>
      </w:r>
      <w:r w:rsidR="000205BA" w:rsidRPr="00A90D8A">
        <w:rPr>
          <w:rFonts w:ascii="Lucida Sans Unicode" w:hAnsi="Lucida Sans Unicode" w:cs="Lucida Sans Unicode"/>
          <w:sz w:val="20"/>
          <w:szCs w:val="20"/>
        </w:rPr>
        <w:t xml:space="preserve">la agrupación política estatal </w:t>
      </w:r>
      <w:r w:rsidR="000205BA" w:rsidRPr="00A90D8A">
        <w:rPr>
          <w:rFonts w:ascii="Lucida Sans Unicode" w:eastAsia="Courier New" w:hAnsi="Lucida Sans Unicode" w:cs="Lucida Sans Unicode"/>
          <w:sz w:val="20"/>
          <w:szCs w:val="20"/>
        </w:rPr>
        <w:t xml:space="preserve">en </w:t>
      </w:r>
      <w:r w:rsidR="000205BA" w:rsidRPr="00A90D8A">
        <w:rPr>
          <w:rFonts w:ascii="Lucida Sans Unicode" w:hAnsi="Lucida Sans Unicode" w:cs="Lucida Sans Unicode"/>
          <w:sz w:val="20"/>
          <w:szCs w:val="20"/>
        </w:rPr>
        <w:t xml:space="preserve">cuestión, mediante el oficio respectivo, para </w:t>
      </w:r>
      <w:r w:rsidR="000205BA" w:rsidRPr="00A90D8A">
        <w:rPr>
          <w:rFonts w:ascii="Lucida Sans Unicode" w:eastAsia="Courier New" w:hAnsi="Lucida Sans Unicode" w:cs="Lucida Sans Unicode"/>
          <w:sz w:val="20"/>
          <w:szCs w:val="20"/>
        </w:rPr>
        <w:t xml:space="preserve">que </w:t>
      </w:r>
      <w:r w:rsidR="000205BA" w:rsidRPr="00A90D8A">
        <w:rPr>
          <w:rFonts w:ascii="Lucida Sans Unicode" w:hAnsi="Lucida Sans Unicode" w:cs="Lucida Sans Unicode"/>
          <w:sz w:val="20"/>
          <w:szCs w:val="20"/>
        </w:rPr>
        <w:t xml:space="preserve">dentro del plazo </w:t>
      </w:r>
      <w:r w:rsidR="000205BA" w:rsidRPr="00A90D8A">
        <w:rPr>
          <w:rFonts w:ascii="Lucida Sans Unicode" w:eastAsia="Courier New" w:hAnsi="Lucida Sans Unicode" w:cs="Lucida Sans Unicode"/>
          <w:sz w:val="20"/>
          <w:szCs w:val="20"/>
        </w:rPr>
        <w:t xml:space="preserve">de </w:t>
      </w:r>
      <w:r w:rsidR="000205BA" w:rsidRPr="00A90D8A">
        <w:rPr>
          <w:rFonts w:ascii="Lucida Sans Unicode" w:hAnsi="Lucida Sans Unicode" w:cs="Lucida Sans Unicode"/>
          <w:sz w:val="20"/>
          <w:szCs w:val="20"/>
        </w:rPr>
        <w:t>diez días hábiles</w:t>
      </w:r>
      <w:r w:rsidR="000205BA" w:rsidRPr="00A90D8A">
        <w:rPr>
          <w:rFonts w:ascii="Lucida Sans Unicode" w:eastAsia="Courier New" w:hAnsi="Lucida Sans Unicode" w:cs="Lucida Sans Unicode"/>
          <w:sz w:val="20"/>
          <w:szCs w:val="20"/>
        </w:rPr>
        <w:t xml:space="preserve">, </w:t>
      </w:r>
      <w:r w:rsidR="000205BA" w:rsidRPr="00A90D8A">
        <w:rPr>
          <w:rFonts w:ascii="Lucida Sans Unicode" w:hAnsi="Lucida Sans Unicode" w:cs="Lucida Sans Unicode"/>
          <w:sz w:val="20"/>
          <w:szCs w:val="20"/>
        </w:rPr>
        <w:t xml:space="preserve">contados </w:t>
      </w:r>
      <w:r w:rsidR="000205BA" w:rsidRPr="00A90D8A">
        <w:rPr>
          <w:rFonts w:ascii="Lucida Sans Unicode" w:eastAsia="Times New Roman" w:hAnsi="Lucida Sans Unicode" w:cs="Lucida Sans Unicode"/>
          <w:sz w:val="20"/>
          <w:szCs w:val="20"/>
        </w:rPr>
        <w:t xml:space="preserve">a </w:t>
      </w:r>
      <w:r w:rsidR="000205BA" w:rsidRPr="00A90D8A">
        <w:rPr>
          <w:rFonts w:ascii="Lucida Sans Unicode" w:hAnsi="Lucida Sans Unicode" w:cs="Lucida Sans Unicode"/>
          <w:sz w:val="20"/>
          <w:szCs w:val="20"/>
        </w:rPr>
        <w:t xml:space="preserve">partir de </w:t>
      </w:r>
      <w:r w:rsidR="000205BA" w:rsidRPr="00A90D8A">
        <w:rPr>
          <w:rFonts w:ascii="Lucida Sans Unicode" w:eastAsia="Times New Roman" w:hAnsi="Lucida Sans Unicode" w:cs="Lucida Sans Unicode"/>
          <w:sz w:val="20"/>
          <w:szCs w:val="20"/>
        </w:rPr>
        <w:t xml:space="preserve">su </w:t>
      </w:r>
      <w:r w:rsidR="000205BA" w:rsidRPr="00A90D8A">
        <w:rPr>
          <w:rFonts w:ascii="Lucida Sans Unicode" w:hAnsi="Lucida Sans Unicode" w:cs="Lucida Sans Unicode"/>
          <w:sz w:val="20"/>
          <w:szCs w:val="20"/>
        </w:rPr>
        <w:t xml:space="preserve">notificación, presentara las aclaraciones </w:t>
      </w:r>
      <w:r w:rsidR="000205BA" w:rsidRPr="00A90D8A">
        <w:rPr>
          <w:rFonts w:ascii="Lucida Sans Unicode" w:eastAsia="Courier New" w:hAnsi="Lucida Sans Unicode" w:cs="Lucida Sans Unicode"/>
          <w:sz w:val="20"/>
          <w:szCs w:val="20"/>
        </w:rPr>
        <w:t xml:space="preserve">o </w:t>
      </w:r>
      <w:r w:rsidR="000205BA" w:rsidRPr="00A90D8A">
        <w:rPr>
          <w:rFonts w:ascii="Lucida Sans Unicode" w:hAnsi="Lucida Sans Unicode" w:cs="Lucida Sans Unicode"/>
          <w:sz w:val="20"/>
          <w:szCs w:val="20"/>
        </w:rPr>
        <w:t xml:space="preserve">rectificaciones </w:t>
      </w:r>
      <w:r w:rsidR="000205BA" w:rsidRPr="00A90D8A">
        <w:rPr>
          <w:rFonts w:ascii="Lucida Sans Unicode" w:eastAsia="Courier New" w:hAnsi="Lucida Sans Unicode" w:cs="Lucida Sans Unicode"/>
          <w:sz w:val="20"/>
          <w:szCs w:val="20"/>
        </w:rPr>
        <w:t xml:space="preserve">que </w:t>
      </w:r>
      <w:r w:rsidR="000205BA" w:rsidRPr="00A90D8A">
        <w:rPr>
          <w:rFonts w:ascii="Lucida Sans Unicode" w:hAnsi="Lucida Sans Unicode" w:cs="Lucida Sans Unicode"/>
          <w:sz w:val="20"/>
          <w:szCs w:val="20"/>
        </w:rPr>
        <w:t xml:space="preserve">estimara pertinentes, así como la documentación que subsanara las irregularidades observadas; sin embargo, el sujeto obligado pretendió solventar la observación formulada con la presentación de las manifestaciones </w:t>
      </w:r>
      <w:r w:rsidR="000205BA" w:rsidRPr="00A90D8A">
        <w:rPr>
          <w:rFonts w:ascii="Lucida Sans Unicode" w:hAnsi="Lucida Sans Unicode" w:cs="Lucida Sans Unicode"/>
          <w:b/>
          <w:sz w:val="20"/>
          <w:szCs w:val="20"/>
        </w:rPr>
        <w:t>expuestas</w:t>
      </w:r>
      <w:r w:rsidR="000205BA" w:rsidRPr="00A90D8A">
        <w:rPr>
          <w:rFonts w:ascii="Lucida Sans Unicode" w:hAnsi="Lucida Sans Unicode" w:cs="Lucida Sans Unicode"/>
          <w:bCs/>
          <w:sz w:val="20"/>
          <w:szCs w:val="20"/>
        </w:rPr>
        <w:t>,</w:t>
      </w:r>
      <w:r w:rsidR="000205BA" w:rsidRPr="00A90D8A">
        <w:rPr>
          <w:rFonts w:ascii="Lucida Sans Unicode" w:hAnsi="Lucida Sans Unicode" w:cs="Lucida Sans Unicode"/>
          <w:b/>
          <w:sz w:val="20"/>
          <w:szCs w:val="20"/>
        </w:rPr>
        <w:t xml:space="preserve"> </w:t>
      </w:r>
      <w:r w:rsidR="000205BA" w:rsidRPr="00A90D8A">
        <w:rPr>
          <w:rFonts w:ascii="Lucida Sans Unicode" w:hAnsi="Lucida Sans Unicode" w:cs="Lucida Sans Unicode"/>
          <w:bCs/>
          <w:sz w:val="20"/>
          <w:szCs w:val="20"/>
        </w:rPr>
        <w:t>y a</w:t>
      </w:r>
      <w:r w:rsidR="000205BA" w:rsidRPr="00A90D8A">
        <w:rPr>
          <w:rFonts w:ascii="Lucida Sans Unicode" w:hAnsi="Lucida Sans Unicode" w:cs="Lucida Sans Unicode"/>
          <w:b/>
          <w:sz w:val="20"/>
          <w:szCs w:val="20"/>
        </w:rPr>
        <w:t xml:space="preserve"> </w:t>
      </w:r>
      <w:r w:rsidR="000205BA" w:rsidRPr="00A90D8A">
        <w:rPr>
          <w:rFonts w:ascii="Lucida Sans Unicode" w:hAnsi="Lucida Sans Unicode" w:cs="Lucida Sans Unicode"/>
          <w:sz w:val="20"/>
          <w:szCs w:val="20"/>
        </w:rPr>
        <w:t xml:space="preserve">la documentación </w:t>
      </w:r>
      <w:r w:rsidR="000205BA" w:rsidRPr="00A90D8A">
        <w:rPr>
          <w:rFonts w:ascii="Lucida Sans Unicode" w:hAnsi="Lucida Sans Unicode" w:cs="Lucida Sans Unicode"/>
          <w:b/>
          <w:sz w:val="20"/>
          <w:szCs w:val="20"/>
        </w:rPr>
        <w:t xml:space="preserve">comprobatoria </w:t>
      </w:r>
      <w:r w:rsidR="000205BA" w:rsidRPr="00A90D8A">
        <w:rPr>
          <w:rFonts w:ascii="Lucida Sans Unicode" w:hAnsi="Lucida Sans Unicode" w:cs="Lucida Sans Unicode"/>
          <w:sz w:val="20"/>
          <w:szCs w:val="20"/>
        </w:rPr>
        <w:t xml:space="preserve">entregada para tratar de subsanar esta observación. </w:t>
      </w:r>
    </w:p>
    <w:p w14:paraId="387DE979" w14:textId="77777777" w:rsidR="00170D0E" w:rsidRPr="00A90D8A" w:rsidRDefault="00170D0E" w:rsidP="006108B0">
      <w:pPr>
        <w:widowControl w:val="0"/>
        <w:pBdr>
          <w:top w:val="nil"/>
          <w:left w:val="nil"/>
          <w:bottom w:val="nil"/>
          <w:right w:val="nil"/>
          <w:between w:val="nil"/>
        </w:pBdr>
        <w:ind w:left="23" w:right="23"/>
        <w:jc w:val="both"/>
        <w:rPr>
          <w:rFonts w:ascii="Lucida Sans Unicode" w:eastAsia="Courier New" w:hAnsi="Lucida Sans Unicode" w:cs="Lucida Sans Unicode"/>
          <w:b/>
          <w:sz w:val="20"/>
          <w:szCs w:val="20"/>
        </w:rPr>
      </w:pPr>
    </w:p>
    <w:p w14:paraId="33752DAF" w14:textId="1D6EA35D" w:rsidR="000205BA" w:rsidRPr="00A90D8A" w:rsidRDefault="000205BA"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eastAsia="Courier New" w:hAnsi="Lucida Sans Unicode" w:cs="Lucida Sans Unicode"/>
          <w:b/>
          <w:sz w:val="20"/>
          <w:szCs w:val="20"/>
        </w:rPr>
        <w:t xml:space="preserve">La </w:t>
      </w:r>
      <w:r w:rsidRPr="00A90D8A">
        <w:rPr>
          <w:rFonts w:ascii="Lucida Sans Unicode" w:hAnsi="Lucida Sans Unicode" w:cs="Lucida Sans Unicode"/>
          <w:b/>
          <w:sz w:val="20"/>
          <w:szCs w:val="20"/>
        </w:rPr>
        <w:t xml:space="preserve">respuesta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la agrupación política estatal </w:t>
      </w:r>
      <w:r w:rsidRPr="00A90D8A">
        <w:rPr>
          <w:rFonts w:ascii="Lucida Sans Unicode" w:eastAsia="Courier New" w:hAnsi="Lucida Sans Unicode" w:cs="Lucida Sans Unicode"/>
          <w:sz w:val="20"/>
          <w:szCs w:val="20"/>
        </w:rPr>
        <w:t xml:space="preserve">se </w:t>
      </w:r>
      <w:r w:rsidRPr="00A90D8A">
        <w:rPr>
          <w:rFonts w:ascii="Lucida Sans Unicode" w:hAnsi="Lucida Sans Unicode" w:cs="Lucida Sans Unicode"/>
          <w:sz w:val="20"/>
          <w:szCs w:val="20"/>
        </w:rPr>
        <w:t xml:space="preserve">consideró </w:t>
      </w:r>
      <w:r w:rsidRPr="00A90D8A">
        <w:rPr>
          <w:rFonts w:ascii="Lucida Sans Unicode" w:hAnsi="Lucida Sans Unicode" w:cs="Lucida Sans Unicode"/>
          <w:b/>
          <w:sz w:val="20"/>
          <w:szCs w:val="20"/>
        </w:rPr>
        <w:t>insatisfactoria</w:t>
      </w:r>
      <w:r w:rsidRPr="00A90D8A">
        <w:rPr>
          <w:rFonts w:ascii="Lucida Sans Unicode" w:hAnsi="Lucida Sans Unicode" w:cs="Lucida Sans Unicode"/>
          <w:sz w:val="20"/>
          <w:szCs w:val="20"/>
        </w:rPr>
        <w:t xml:space="preserve">, debido </w:t>
      </w:r>
      <w:r w:rsidRPr="00A90D8A">
        <w:rPr>
          <w:rFonts w:ascii="Lucida Sans Unicode" w:eastAsia="Times New Roman" w:hAnsi="Lucida Sans Unicode" w:cs="Lucida Sans Unicode"/>
          <w:sz w:val="20"/>
          <w:szCs w:val="20"/>
        </w:rPr>
        <w:t xml:space="preserve">a </w:t>
      </w:r>
      <w:r w:rsidRPr="00A90D8A">
        <w:rPr>
          <w:rFonts w:ascii="Lucida Sans Unicode" w:hAnsi="Lucida Sans Unicode" w:cs="Lucida Sans Unicode"/>
          <w:sz w:val="20"/>
          <w:szCs w:val="20"/>
        </w:rPr>
        <w:t xml:space="preserve">la </w:t>
      </w:r>
      <w:r w:rsidRPr="00A90D8A">
        <w:rPr>
          <w:rFonts w:ascii="Lucida Sans Unicode" w:hAnsi="Lucida Sans Unicode" w:cs="Lucida Sans Unicode"/>
          <w:b/>
          <w:sz w:val="20"/>
          <w:szCs w:val="20"/>
        </w:rPr>
        <w:t xml:space="preserve">omisión </w:t>
      </w:r>
      <w:r w:rsidRPr="00A90D8A">
        <w:rPr>
          <w:rFonts w:ascii="Lucida Sans Unicode" w:hAnsi="Lucida Sans Unicode" w:cs="Lucida Sans Unicode"/>
          <w:sz w:val="20"/>
          <w:szCs w:val="20"/>
        </w:rPr>
        <w:t xml:space="preserve">de presentar en tiempo y forma el documento antes señalado, por lo que se le tiene a la agrupación política estatal incumpliendo con uno de los requisitos establecidos en la ley electoral, a los que está obligado, de conformidad con los artículos 62, numeral 4; </w:t>
      </w:r>
      <w:r w:rsidRPr="00A90D8A">
        <w:rPr>
          <w:rFonts w:ascii="Lucida Sans Unicode" w:eastAsia="Courier New" w:hAnsi="Lucida Sans Unicode" w:cs="Lucida Sans Unicode"/>
          <w:sz w:val="20"/>
          <w:szCs w:val="20"/>
        </w:rPr>
        <w:t xml:space="preserve">y </w:t>
      </w:r>
      <w:r w:rsidRPr="00A90D8A">
        <w:rPr>
          <w:rFonts w:ascii="Lucida Sans Unicode" w:hAnsi="Lucida Sans Unicode" w:cs="Lucida Sans Unicode"/>
          <w:sz w:val="20"/>
          <w:szCs w:val="20"/>
        </w:rPr>
        <w:t xml:space="preserve">63, numeral </w:t>
      </w:r>
      <w:r w:rsidRPr="00A90D8A">
        <w:rPr>
          <w:rFonts w:ascii="Lucida Sans Unicode" w:eastAsia="Courier New" w:hAnsi="Lucida Sans Unicode" w:cs="Lucida Sans Unicode"/>
          <w:sz w:val="20"/>
          <w:szCs w:val="20"/>
        </w:rPr>
        <w:t xml:space="preserve">6 </w:t>
      </w:r>
      <w:r w:rsidRPr="00A90D8A">
        <w:rPr>
          <w:rFonts w:ascii="Lucida Sans Unicode" w:hAnsi="Lucida Sans Unicode" w:cs="Lucida Sans Unicode"/>
          <w:sz w:val="20"/>
          <w:szCs w:val="20"/>
        </w:rPr>
        <w:t xml:space="preserve">del Código Electoral, </w:t>
      </w:r>
      <w:r w:rsidRPr="00A90D8A">
        <w:rPr>
          <w:rFonts w:ascii="Lucida Sans Unicode" w:eastAsia="Courier New" w:hAnsi="Lucida Sans Unicode" w:cs="Lucida Sans Unicode"/>
          <w:sz w:val="20"/>
          <w:szCs w:val="20"/>
        </w:rPr>
        <w:t xml:space="preserve">en </w:t>
      </w:r>
      <w:r w:rsidRPr="00A90D8A">
        <w:rPr>
          <w:rFonts w:ascii="Lucida Sans Unicode" w:hAnsi="Lucida Sans Unicode" w:cs="Lucida Sans Unicode"/>
          <w:sz w:val="20"/>
          <w:szCs w:val="20"/>
        </w:rPr>
        <w:t xml:space="preserve">concordancia </w:t>
      </w:r>
      <w:r w:rsidRPr="00A90D8A">
        <w:rPr>
          <w:rFonts w:ascii="Lucida Sans Unicode" w:eastAsia="Courier New" w:hAnsi="Lucida Sans Unicode" w:cs="Lucida Sans Unicode"/>
          <w:sz w:val="20"/>
          <w:szCs w:val="20"/>
        </w:rPr>
        <w:t xml:space="preserve">con </w:t>
      </w:r>
      <w:r w:rsidRPr="00A90D8A">
        <w:rPr>
          <w:rFonts w:ascii="Lucida Sans Unicode" w:hAnsi="Lucida Sans Unicode" w:cs="Lucida Sans Unicode"/>
          <w:sz w:val="20"/>
          <w:szCs w:val="20"/>
        </w:rPr>
        <w:t>el artículo 28</w:t>
      </w:r>
      <w:r w:rsidRPr="00A90D8A">
        <w:rPr>
          <w:rFonts w:ascii="Lucida Sans Unicode" w:eastAsia="Courier New" w:hAnsi="Lucida Sans Unicode" w:cs="Lucida Sans Unicode"/>
          <w:sz w:val="20"/>
          <w:szCs w:val="20"/>
        </w:rPr>
        <w:t xml:space="preserve">, </w:t>
      </w:r>
      <w:r w:rsidRPr="00A90D8A">
        <w:rPr>
          <w:rFonts w:ascii="Lucida Sans Unicode" w:hAnsi="Lucida Sans Unicode" w:cs="Lucida Sans Unicode"/>
          <w:sz w:val="20"/>
          <w:szCs w:val="20"/>
        </w:rPr>
        <w:t xml:space="preserve">numeral </w:t>
      </w:r>
      <w:r w:rsidRPr="00A90D8A">
        <w:rPr>
          <w:rFonts w:ascii="Lucida Sans Unicode" w:eastAsia="Courier New" w:hAnsi="Lucida Sans Unicode" w:cs="Lucida Sans Unicode"/>
          <w:sz w:val="20"/>
          <w:szCs w:val="20"/>
        </w:rPr>
        <w:t>6</w:t>
      </w:r>
      <w:r w:rsidRPr="00A90D8A">
        <w:rPr>
          <w:rFonts w:ascii="Lucida Sans Unicode" w:hAnsi="Lucida Sans Unicode" w:cs="Lucida Sans Unicode"/>
          <w:sz w:val="20"/>
          <w:szCs w:val="20"/>
        </w:rPr>
        <w:t>, fracción IX; y artículo 29, numeral 3 del Reglamento de la materia</w:t>
      </w:r>
      <w:r w:rsidRPr="00A90D8A">
        <w:rPr>
          <w:rFonts w:ascii="Lucida Sans Unicode" w:eastAsia="Courier New" w:hAnsi="Lucida Sans Unicode" w:cs="Lucida Sans Unicode"/>
          <w:sz w:val="20"/>
          <w:szCs w:val="20"/>
        </w:rPr>
        <w:t xml:space="preserve">. </w:t>
      </w:r>
    </w:p>
    <w:p w14:paraId="31666033" w14:textId="77777777" w:rsidR="000205BA" w:rsidRPr="00A90D8A" w:rsidRDefault="000205BA" w:rsidP="006108B0">
      <w:pPr>
        <w:ind w:left="23" w:right="23"/>
        <w:jc w:val="both"/>
        <w:rPr>
          <w:rFonts w:ascii="Trebuchet MS" w:hAnsi="Trebuchet MS"/>
        </w:rPr>
      </w:pPr>
    </w:p>
    <w:p w14:paraId="36DD81DE" w14:textId="77777777" w:rsidR="005A312D" w:rsidRPr="00A90D8A" w:rsidRDefault="005A312D" w:rsidP="005A312D">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Lo anterior, en el entendido que la constancia de situación fiscal es un documento que contiene información clave de los contribuyentes, con la cual se puede identificar y validar su actividad económica.</w:t>
      </w:r>
      <w:r w:rsidRPr="00A90D8A">
        <w:rPr>
          <w:rFonts w:ascii="Helvetica" w:eastAsia="Times New Roman" w:hAnsi="Helvetica" w:cs="Helvetica"/>
          <w:sz w:val="24"/>
          <w:szCs w:val="24"/>
        </w:rPr>
        <w:t xml:space="preserve"> </w:t>
      </w:r>
      <w:r w:rsidRPr="00A90D8A">
        <w:rPr>
          <w:rFonts w:ascii="Lucida Sans Unicode" w:hAnsi="Lucida Sans Unicode" w:cs="Lucida Sans Unicode"/>
          <w:sz w:val="20"/>
          <w:szCs w:val="20"/>
        </w:rPr>
        <w:t>Dentro del </w:t>
      </w:r>
      <w:r w:rsidRPr="00A90D8A">
        <w:rPr>
          <w:rFonts w:ascii="Lucida Sans Unicode" w:hAnsi="Lucida Sans Unicode" w:cs="Lucida Sans Unicode"/>
          <w:b/>
          <w:bCs/>
          <w:sz w:val="20"/>
          <w:szCs w:val="20"/>
        </w:rPr>
        <w:t>catálogo general de obligaciones</w:t>
      </w:r>
      <w:r w:rsidRPr="00A90D8A">
        <w:rPr>
          <w:rFonts w:ascii="Lucida Sans Unicode" w:hAnsi="Lucida Sans Unicode" w:cs="Lucida Sans Unicode"/>
          <w:sz w:val="20"/>
          <w:szCs w:val="20"/>
        </w:rPr>
        <w:t> de las personas físicas y morales que pertenecen al Registro Federal de Contribuyentes, es necesario proporcionar la información relacionada con la identidad, domicilio y, en general, sobre la situación fiscal, así como señalar un correo electrónico y número telefónico, o bien, los medios de contacto que determine la autoridad fiscal a través de reglas de carácter general, que establece el Código Fiscal de la Federación, en su artículo 27.</w:t>
      </w:r>
    </w:p>
    <w:p w14:paraId="6ACBEB13" w14:textId="77777777" w:rsidR="005A312D" w:rsidRPr="00A90D8A" w:rsidRDefault="005A312D" w:rsidP="005A312D">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2C063868" w14:textId="77777777" w:rsidR="005A312D" w:rsidRPr="00A90D8A" w:rsidRDefault="005A312D" w:rsidP="005A312D">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Con la compilación de la información señalada y, una vez verificada, el Servicio de </w:t>
      </w:r>
      <w:r w:rsidRPr="00A90D8A">
        <w:rPr>
          <w:rFonts w:ascii="Lucida Sans Unicode" w:hAnsi="Lucida Sans Unicode" w:cs="Lucida Sans Unicode"/>
          <w:sz w:val="20"/>
          <w:szCs w:val="20"/>
        </w:rPr>
        <w:lastRenderedPageBreak/>
        <w:t>Administración Tributaria tiene la facultad de emitir la </w:t>
      </w:r>
      <w:r w:rsidRPr="00A90D8A">
        <w:rPr>
          <w:rFonts w:ascii="Lucida Sans Unicode" w:hAnsi="Lucida Sans Unicode" w:cs="Lucida Sans Unicode"/>
          <w:b/>
          <w:bCs/>
          <w:sz w:val="20"/>
          <w:szCs w:val="20"/>
        </w:rPr>
        <w:t>constancia de situación fiscal del contribuyente</w:t>
      </w:r>
      <w:r w:rsidRPr="00A90D8A">
        <w:rPr>
          <w:rFonts w:ascii="Lucida Sans Unicode" w:hAnsi="Lucida Sans Unicode" w:cs="Lucida Sans Unicode"/>
          <w:sz w:val="20"/>
          <w:szCs w:val="20"/>
        </w:rPr>
        <w:t>, con la cual este documento es válido y legítimo en el Registro Federal de Contribuyentes y en el o los régimen-(es) fiscales en los que pertenezca el contribuyente.</w:t>
      </w:r>
    </w:p>
    <w:p w14:paraId="05AEB50B" w14:textId="77777777" w:rsidR="005A312D" w:rsidRPr="00A90D8A" w:rsidRDefault="005A312D" w:rsidP="005A312D">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1A641082" w14:textId="77777777" w:rsidR="005A312D" w:rsidRPr="00A90D8A" w:rsidRDefault="005A312D" w:rsidP="005A312D">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En síntesis, la constancia de la situación fiscal, según el SAT, busca proporcionar al contribuyente un documento que contiene información del Registro Federal de Contribuyentes (RFC) y la cédula de identificación fiscal.</w:t>
      </w:r>
    </w:p>
    <w:p w14:paraId="0BDA16D5" w14:textId="77777777" w:rsidR="005A312D" w:rsidRPr="00A90D8A" w:rsidRDefault="005A312D" w:rsidP="005A312D">
      <w:pPr>
        <w:ind w:left="23" w:right="23"/>
        <w:jc w:val="both"/>
        <w:rPr>
          <w:rFonts w:ascii="Trebuchet MS" w:hAnsi="Trebuchet MS"/>
        </w:rPr>
      </w:pPr>
    </w:p>
    <w:p w14:paraId="48AAA76B" w14:textId="77777777" w:rsidR="005A312D" w:rsidRPr="00A90D8A" w:rsidRDefault="005A312D" w:rsidP="005A312D">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De lo anterior, se colige que la agrupación política estatal puso en peligro los principios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transparencia y rendición de cuentas al no encuadrar </w:t>
      </w:r>
      <w:r w:rsidRPr="00A90D8A">
        <w:rPr>
          <w:rFonts w:ascii="Lucida Sans Unicode" w:eastAsia="Courier New" w:hAnsi="Lucida Sans Unicode" w:cs="Lucida Sans Unicode"/>
          <w:sz w:val="20"/>
          <w:szCs w:val="20"/>
        </w:rPr>
        <w:t xml:space="preserve">sus </w:t>
      </w:r>
      <w:r w:rsidRPr="00A90D8A">
        <w:rPr>
          <w:rFonts w:ascii="Lucida Sans Unicode" w:hAnsi="Lucida Sans Unicode" w:cs="Lucida Sans Unicode"/>
          <w:sz w:val="20"/>
          <w:szCs w:val="20"/>
        </w:rPr>
        <w:t xml:space="preserve">actividades dentro de los confines establecidos por la normatividad comicial y dejar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observar el contenido predeterminado por la ley electoral. </w:t>
      </w:r>
    </w:p>
    <w:p w14:paraId="55E59CFF" w14:textId="77777777" w:rsidR="005A312D" w:rsidRPr="00A90D8A" w:rsidRDefault="005A312D" w:rsidP="005A312D">
      <w:pPr>
        <w:ind w:left="23" w:right="23"/>
        <w:jc w:val="both"/>
        <w:rPr>
          <w:rFonts w:ascii="Lucida Sans Unicode" w:hAnsi="Lucida Sans Unicode" w:cs="Lucida Sans Unicode"/>
          <w:sz w:val="20"/>
          <w:szCs w:val="20"/>
        </w:rPr>
      </w:pPr>
    </w:p>
    <w:p w14:paraId="64C4B668" w14:textId="77777777" w:rsidR="005A312D" w:rsidRPr="00A90D8A" w:rsidRDefault="005A312D" w:rsidP="005A312D">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Así, es deber de las agrupaciones políticas informar en tiempo y forma los movimientos hechos por estas para el correcto desarrollo de su contabilidad, otorgando una adecuada rendición de cuentas, al cumplir los requisitos señalados por la normatividad electoral, mediante la utilización de los instrumentos previamente establecidos para ello y permitiendo a la autoridad llevar a cabo sus actividades fiscalizadoras.</w:t>
      </w:r>
    </w:p>
    <w:p w14:paraId="2218A15C" w14:textId="77777777" w:rsidR="007B51B5" w:rsidRPr="00A90D8A" w:rsidRDefault="007B51B5" w:rsidP="006108B0">
      <w:pPr>
        <w:ind w:left="23" w:right="23"/>
        <w:jc w:val="both"/>
        <w:rPr>
          <w:rFonts w:ascii="Trebuchet MS" w:hAnsi="Trebuchet MS"/>
        </w:rPr>
      </w:pPr>
    </w:p>
    <w:p w14:paraId="361D4B72" w14:textId="6C7E1684" w:rsidR="007B51B5" w:rsidRPr="00A90D8A" w:rsidRDefault="007B51B5" w:rsidP="006108B0">
      <w:pPr>
        <w:ind w:left="23" w:right="23"/>
        <w:rPr>
          <w:rFonts w:ascii="Lucida Sans Unicode" w:hAnsi="Lucida Sans Unicode" w:cs="Lucida Sans Unicode"/>
          <w:b/>
          <w:color w:val="008080"/>
          <w:sz w:val="20"/>
          <w:szCs w:val="20"/>
        </w:rPr>
      </w:pPr>
      <w:r w:rsidRPr="00A90D8A">
        <w:rPr>
          <w:rFonts w:ascii="Lucida Sans Unicode" w:hAnsi="Lucida Sans Unicode" w:cs="Lucida Sans Unicode"/>
          <w:b/>
          <w:color w:val="008080"/>
          <w:sz w:val="20"/>
          <w:szCs w:val="20"/>
        </w:rPr>
        <w:t>a) Tipo de infracción (acción u omisión)</w:t>
      </w:r>
      <w:r w:rsidR="003115F0" w:rsidRPr="00A90D8A">
        <w:rPr>
          <w:rFonts w:ascii="Lucida Sans Unicode" w:hAnsi="Lucida Sans Unicode" w:cs="Lucida Sans Unicode"/>
          <w:b/>
          <w:color w:val="008080"/>
          <w:sz w:val="20"/>
          <w:szCs w:val="20"/>
        </w:rPr>
        <w:t>.</w:t>
      </w:r>
    </w:p>
    <w:p w14:paraId="1CE421BE" w14:textId="77777777" w:rsidR="007B51B5" w:rsidRPr="00A90D8A" w:rsidRDefault="007B51B5" w:rsidP="006108B0">
      <w:pPr>
        <w:ind w:left="23" w:right="23"/>
        <w:jc w:val="both"/>
        <w:rPr>
          <w:rFonts w:ascii="Trebuchet MS" w:hAnsi="Trebuchet MS"/>
        </w:rPr>
      </w:pPr>
    </w:p>
    <w:p w14:paraId="76EF3AE1" w14:textId="2E44AEF6" w:rsidR="007B51B5" w:rsidRPr="00A90D8A" w:rsidRDefault="007B51B5" w:rsidP="006108B0">
      <w:pPr>
        <w:ind w:left="23" w:right="23"/>
        <w:jc w:val="both"/>
        <w:rPr>
          <w:rFonts w:ascii="Lucida Sans Unicode" w:hAnsi="Lucida Sans Unicode" w:cs="Lucida Sans Unicode"/>
          <w:b/>
          <w:bCs/>
          <w:sz w:val="20"/>
          <w:szCs w:val="20"/>
        </w:rPr>
      </w:pPr>
      <w:r w:rsidRPr="00A90D8A">
        <w:rPr>
          <w:rFonts w:ascii="Lucida Sans Unicode" w:hAnsi="Lucida Sans Unicode" w:cs="Lucida Sans Unicode"/>
          <w:sz w:val="20"/>
          <w:szCs w:val="20"/>
        </w:rPr>
        <w:t xml:space="preserve">La Sala Superior del Tribunal Electoral del Poder Judicial de la Federación en el recurso de apelación identificado como </w:t>
      </w:r>
      <w:r w:rsidRPr="00A90D8A">
        <w:rPr>
          <w:rFonts w:ascii="Lucida Sans Unicode" w:hAnsi="Lucida Sans Unicode" w:cs="Lucida Sans Unicode"/>
          <w:b/>
          <w:bCs/>
          <w:sz w:val="20"/>
          <w:szCs w:val="20"/>
        </w:rPr>
        <w:t>SUP-RAP-</w:t>
      </w:r>
      <w:r w:rsidR="006A7EB6" w:rsidRPr="00A90D8A">
        <w:rPr>
          <w:rFonts w:ascii="Lucida Sans Unicode" w:hAnsi="Lucida Sans Unicode" w:cs="Lucida Sans Unicode"/>
          <w:b/>
          <w:bCs/>
          <w:sz w:val="20"/>
          <w:szCs w:val="20"/>
        </w:rPr>
        <w:t>319</w:t>
      </w:r>
      <w:r w:rsidRPr="00A90D8A">
        <w:rPr>
          <w:rFonts w:ascii="Lucida Sans Unicode" w:hAnsi="Lucida Sans Unicode" w:cs="Lucida Sans Unicode"/>
          <w:b/>
          <w:bCs/>
          <w:sz w:val="20"/>
          <w:szCs w:val="20"/>
        </w:rPr>
        <w:t>/200</w:t>
      </w:r>
      <w:r w:rsidR="006A7EB6" w:rsidRPr="00A90D8A">
        <w:rPr>
          <w:rFonts w:ascii="Lucida Sans Unicode" w:hAnsi="Lucida Sans Unicode" w:cs="Lucida Sans Unicode"/>
          <w:b/>
          <w:bCs/>
          <w:sz w:val="20"/>
          <w:szCs w:val="20"/>
        </w:rPr>
        <w:t>9</w:t>
      </w:r>
      <w:r w:rsidRPr="00A90D8A">
        <w:rPr>
          <w:rStyle w:val="Refdenotaalpie"/>
          <w:rFonts w:ascii="Lucida Sans Unicode" w:hAnsi="Lucida Sans Unicode" w:cs="Lucida Sans Unicode"/>
          <w:b/>
          <w:bCs/>
          <w:sz w:val="20"/>
          <w:szCs w:val="20"/>
        </w:rPr>
        <w:footnoteReference w:id="9"/>
      </w:r>
      <w:r w:rsidRPr="00A90D8A">
        <w:rPr>
          <w:rFonts w:ascii="Lucida Sans Unicode" w:hAnsi="Lucida Sans Unicode" w:cs="Lucida Sans Unicode"/>
          <w:sz w:val="20"/>
          <w:szCs w:val="20"/>
        </w:rPr>
        <w:t>,</w:t>
      </w:r>
      <w:r w:rsidRPr="00A90D8A">
        <w:rPr>
          <w:rFonts w:ascii="Lucida Sans Unicode" w:hAnsi="Lucida Sans Unicode" w:cs="Lucida Sans Unicode"/>
          <w:b/>
          <w:bCs/>
          <w:sz w:val="20"/>
          <w:szCs w:val="20"/>
        </w:rPr>
        <w:t xml:space="preserve"> </w:t>
      </w:r>
      <w:bookmarkStart w:id="15" w:name="_Hlk214446903"/>
      <w:r w:rsidR="00D7018F" w:rsidRPr="00A90D8A">
        <w:rPr>
          <w:rFonts w:ascii="Lucida Sans Unicode" w:hAnsi="Lucida Sans Unicode" w:cs="Lucida Sans Unicode"/>
          <w:sz w:val="20"/>
          <w:szCs w:val="20"/>
        </w:rPr>
        <w:t xml:space="preserve">en el que hace referencia al diverso </w:t>
      </w:r>
      <w:r w:rsidR="00D7018F" w:rsidRPr="00A90D8A">
        <w:rPr>
          <w:rFonts w:ascii="Lucida Sans Unicode" w:hAnsi="Lucida Sans Unicode" w:cs="Lucida Sans Unicode"/>
          <w:b/>
          <w:bCs/>
          <w:sz w:val="20"/>
          <w:szCs w:val="20"/>
        </w:rPr>
        <w:t>SUP-RAP-98/20</w:t>
      </w:r>
      <w:r w:rsidR="00223096" w:rsidRPr="00A90D8A">
        <w:rPr>
          <w:rFonts w:ascii="Lucida Sans Unicode" w:hAnsi="Lucida Sans Unicode" w:cs="Lucida Sans Unicode"/>
          <w:b/>
          <w:bCs/>
          <w:sz w:val="20"/>
          <w:szCs w:val="20"/>
        </w:rPr>
        <w:t>0</w:t>
      </w:r>
      <w:r w:rsidR="00D7018F" w:rsidRPr="00A90D8A">
        <w:rPr>
          <w:rFonts w:ascii="Lucida Sans Unicode" w:hAnsi="Lucida Sans Unicode" w:cs="Lucida Sans Unicode"/>
          <w:b/>
          <w:bCs/>
          <w:sz w:val="20"/>
          <w:szCs w:val="20"/>
        </w:rPr>
        <w:t>3</w:t>
      </w:r>
      <w:r w:rsidR="00D7018F" w:rsidRPr="00A90D8A">
        <w:rPr>
          <w:rFonts w:ascii="Lucida Sans Unicode" w:hAnsi="Lucida Sans Unicode" w:cs="Lucida Sans Unicode"/>
          <w:sz w:val="20"/>
          <w:szCs w:val="20"/>
        </w:rPr>
        <w:t>,</w:t>
      </w:r>
      <w:r w:rsidR="00D7018F" w:rsidRPr="00A90D8A">
        <w:rPr>
          <w:rFonts w:ascii="Lucida Sans Unicode" w:hAnsi="Lucida Sans Unicode" w:cs="Lucida Sans Unicode"/>
          <w:b/>
          <w:bCs/>
          <w:sz w:val="20"/>
          <w:szCs w:val="20"/>
        </w:rPr>
        <w:t xml:space="preserve"> </w:t>
      </w:r>
      <w:r w:rsidR="00D7018F" w:rsidRPr="00A90D8A">
        <w:rPr>
          <w:rFonts w:ascii="Lucida Sans Unicode" w:hAnsi="Lucida Sans Unicode" w:cs="Lucida Sans Unicode"/>
          <w:sz w:val="20"/>
          <w:szCs w:val="20"/>
        </w:rPr>
        <w:t>es aplicable a la presente resolución dado que, de</w:t>
      </w:r>
      <w:r w:rsidR="003C2641" w:rsidRPr="00A90D8A">
        <w:rPr>
          <w:rFonts w:ascii="Lucida Sans Unicode" w:hAnsi="Lucida Sans Unicode" w:cs="Lucida Sans Unicode"/>
          <w:sz w:val="20"/>
          <w:szCs w:val="20"/>
        </w:rPr>
        <w:t xml:space="preserve"> </w:t>
      </w:r>
      <w:r w:rsidR="00D7018F" w:rsidRPr="00A90D8A">
        <w:rPr>
          <w:rFonts w:ascii="Lucida Sans Unicode" w:hAnsi="Lucida Sans Unicode" w:cs="Lucida Sans Unicode"/>
          <w:sz w:val="20"/>
          <w:szCs w:val="20"/>
        </w:rPr>
        <w:t>los argumentos vertidos en las mismas, se desprenden los conceptos</w:t>
      </w:r>
      <w:r w:rsidR="00D7018F" w:rsidRPr="00A90D8A">
        <w:rPr>
          <w:rFonts w:ascii="Lucida Sans Unicode" w:hAnsi="Lucida Sans Unicode" w:cs="Lucida Sans Unicode"/>
          <w:b/>
          <w:bCs/>
          <w:sz w:val="20"/>
          <w:szCs w:val="20"/>
        </w:rPr>
        <w:t xml:space="preserve"> </w:t>
      </w:r>
      <w:r w:rsidR="00D7018F" w:rsidRPr="00A90D8A">
        <w:rPr>
          <w:rFonts w:ascii="Lucida Sans Unicode" w:hAnsi="Lucida Sans Unicode" w:cs="Lucida Sans Unicode"/>
          <w:sz w:val="20"/>
          <w:szCs w:val="20"/>
        </w:rPr>
        <w:t>de acción y omisión, estableciendo que</w:t>
      </w:r>
      <w:r w:rsidR="006F4411" w:rsidRPr="00A90D8A">
        <w:rPr>
          <w:rFonts w:ascii="Lucida Sans Unicode" w:hAnsi="Lucida Sans Unicode" w:cs="Lucida Sans Unicode"/>
          <w:sz w:val="20"/>
          <w:szCs w:val="20"/>
        </w:rPr>
        <w:t>:</w:t>
      </w:r>
      <w:r w:rsidR="00D7018F" w:rsidRPr="00A90D8A">
        <w:rPr>
          <w:rFonts w:ascii="Lucida Sans Unicode" w:hAnsi="Lucida Sans Unicode" w:cs="Lucida Sans Unicode"/>
          <w:sz w:val="20"/>
          <w:szCs w:val="20"/>
        </w:rPr>
        <w:t xml:space="preserve"> </w:t>
      </w:r>
      <w:r w:rsidR="00B43EAA" w:rsidRPr="00A90D8A">
        <w:rPr>
          <w:rFonts w:ascii="Lucida Sans Unicode" w:hAnsi="Lucida Sans Unicode" w:cs="Lucida Sans Unicode"/>
          <w:sz w:val="20"/>
          <w:szCs w:val="20"/>
        </w:rPr>
        <w:t>“</w:t>
      </w:r>
      <w:r w:rsidR="00D7018F" w:rsidRPr="00A90D8A">
        <w:rPr>
          <w:rFonts w:ascii="Lucida Sans Unicode" w:hAnsi="Lucida Sans Unicode" w:cs="Lucida Sans Unicode"/>
          <w:sz w:val="20"/>
          <w:szCs w:val="20"/>
        </w:rPr>
        <w:t>[…]</w:t>
      </w:r>
      <w:r w:rsidR="00321018" w:rsidRPr="00A90D8A">
        <w:rPr>
          <w:rFonts w:ascii="Lucida Sans Unicode" w:hAnsi="Lucida Sans Unicode" w:cs="Lucida Sans Unicode"/>
          <w:sz w:val="20"/>
          <w:szCs w:val="20"/>
        </w:rPr>
        <w:t xml:space="preserve"> </w:t>
      </w:r>
      <w:r w:rsidR="00D7018F" w:rsidRPr="00A90D8A">
        <w:rPr>
          <w:rFonts w:ascii="Lucida Sans Unicode" w:hAnsi="Lucida Sans Unicode" w:cs="Lucida Sans Unicode"/>
          <w:i/>
          <w:iCs/>
          <w:sz w:val="20"/>
          <w:szCs w:val="20"/>
        </w:rPr>
        <w:t>la</w:t>
      </w:r>
      <w:r w:rsidR="00D7018F" w:rsidRPr="00A90D8A">
        <w:rPr>
          <w:rFonts w:ascii="Lucida Sans Unicode" w:hAnsi="Lucida Sans Unicode" w:cs="Lucida Sans Unicode"/>
          <w:sz w:val="20"/>
          <w:szCs w:val="20"/>
        </w:rPr>
        <w:t xml:space="preserve"> </w:t>
      </w:r>
      <w:r w:rsidR="00D7018F" w:rsidRPr="00A90D8A">
        <w:rPr>
          <w:rFonts w:ascii="Lucida Sans Unicode" w:hAnsi="Lucida Sans Unicode" w:cs="Lucida Sans Unicode"/>
          <w:i/>
          <w:iCs/>
          <w:sz w:val="20"/>
          <w:szCs w:val="20"/>
        </w:rPr>
        <w:t>acción en sentido estricto se realiza a través de una actividad positiva</w:t>
      </w:r>
      <w:r w:rsidR="00822BCA" w:rsidRPr="00A90D8A">
        <w:rPr>
          <w:rFonts w:ascii="Lucida Sans Unicode" w:hAnsi="Lucida Sans Unicode" w:cs="Lucida Sans Unicode"/>
          <w:i/>
          <w:iCs/>
          <w:sz w:val="20"/>
          <w:szCs w:val="20"/>
        </w:rPr>
        <w:t>,</w:t>
      </w:r>
      <w:r w:rsidR="00D7018F" w:rsidRPr="00A90D8A">
        <w:rPr>
          <w:rFonts w:ascii="Lucida Sans Unicode" w:hAnsi="Lucida Sans Unicode" w:cs="Lucida Sans Unicode"/>
          <w:i/>
          <w:iCs/>
          <w:sz w:val="20"/>
          <w:szCs w:val="20"/>
        </w:rPr>
        <w:t xml:space="preserve"> que conculca una norma que prohíbe hacer algo. En cambio, en la omisión, el sujeto activo incumple un deber que la ley le impone, o bien no lo cumple en la forma ordenada en la norma aplicable</w:t>
      </w:r>
      <w:bookmarkEnd w:id="15"/>
      <w:r w:rsidR="00D7018F" w:rsidRPr="00A90D8A">
        <w:rPr>
          <w:rFonts w:ascii="Lucida Sans Unicode" w:hAnsi="Lucida Sans Unicode" w:cs="Lucida Sans Unicode"/>
          <w:b/>
          <w:bCs/>
          <w:sz w:val="20"/>
          <w:szCs w:val="20"/>
        </w:rPr>
        <w:t>.</w:t>
      </w:r>
      <w:r w:rsidR="00822BCA" w:rsidRPr="00A90D8A">
        <w:rPr>
          <w:rFonts w:ascii="Lucida Sans Unicode" w:hAnsi="Lucida Sans Unicode" w:cs="Lucida Sans Unicode"/>
          <w:sz w:val="20"/>
          <w:szCs w:val="20"/>
        </w:rPr>
        <w:t>”</w:t>
      </w:r>
    </w:p>
    <w:p w14:paraId="43A2EEA6" w14:textId="77777777" w:rsidR="007B51B5" w:rsidRPr="00A90D8A" w:rsidRDefault="007B51B5" w:rsidP="006108B0">
      <w:pPr>
        <w:ind w:left="23" w:right="23"/>
        <w:jc w:val="both"/>
        <w:rPr>
          <w:rFonts w:ascii="Lucida Sans Unicode" w:hAnsi="Lucida Sans Unicode" w:cs="Lucida Sans Unicode"/>
          <w:b/>
          <w:bCs/>
          <w:sz w:val="20"/>
          <w:szCs w:val="20"/>
        </w:rPr>
      </w:pPr>
    </w:p>
    <w:p w14:paraId="1D53BA7A" w14:textId="5B18B516" w:rsidR="007B51B5" w:rsidRPr="00A90D8A" w:rsidRDefault="007B51B5"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En relación con la</w:t>
      </w:r>
      <w:r w:rsidR="005A312D" w:rsidRPr="00A90D8A">
        <w:rPr>
          <w:rFonts w:ascii="Lucida Sans Unicode" w:hAnsi="Lucida Sans Unicode" w:cs="Lucida Sans Unicode"/>
          <w:sz w:val="20"/>
          <w:szCs w:val="20"/>
        </w:rPr>
        <w:t>s</w:t>
      </w:r>
      <w:r w:rsidRPr="00A90D8A">
        <w:rPr>
          <w:rFonts w:ascii="Lucida Sans Unicode" w:hAnsi="Lucida Sans Unicode" w:cs="Lucida Sans Unicode"/>
          <w:sz w:val="20"/>
          <w:szCs w:val="20"/>
        </w:rPr>
        <w:t xml:space="preserve"> </w:t>
      </w:r>
      <w:r w:rsidR="005A312D" w:rsidRPr="00A90D8A">
        <w:rPr>
          <w:rFonts w:ascii="Lucida Sans Unicode" w:hAnsi="Lucida Sans Unicode" w:cs="Lucida Sans Unicode"/>
          <w:sz w:val="20"/>
          <w:szCs w:val="20"/>
        </w:rPr>
        <w:t xml:space="preserve">faltas identificadas en las </w:t>
      </w:r>
      <w:r w:rsidR="005A312D" w:rsidRPr="00A90D8A">
        <w:rPr>
          <w:rFonts w:ascii="Lucida Sans Unicode" w:hAnsi="Lucida Sans Unicode" w:cs="Lucida Sans Unicode"/>
          <w:b/>
          <w:color w:val="008080"/>
          <w:sz w:val="20"/>
          <w:szCs w:val="20"/>
        </w:rPr>
        <w:t>fracciones I y II</w:t>
      </w:r>
      <w:r w:rsidR="005A312D" w:rsidRPr="00A90D8A">
        <w:rPr>
          <w:rFonts w:ascii="Lucida Sans Unicode" w:hAnsi="Lucida Sans Unicode" w:cs="Lucida Sans Unicode"/>
          <w:sz w:val="20"/>
          <w:szCs w:val="20"/>
        </w:rPr>
        <w:t xml:space="preserve"> señaladas </w:t>
      </w:r>
      <w:r w:rsidRPr="00A90D8A">
        <w:rPr>
          <w:rFonts w:ascii="Lucida Sans Unicode" w:hAnsi="Lucida Sans Unicode" w:cs="Lucida Sans Unicode"/>
          <w:sz w:val="20"/>
          <w:szCs w:val="20"/>
        </w:rPr>
        <w:t>en el presente considerando, y atendiendo a que dicha</w:t>
      </w:r>
      <w:r w:rsidR="005A312D" w:rsidRPr="00A90D8A">
        <w:rPr>
          <w:rFonts w:ascii="Lucida Sans Unicode" w:hAnsi="Lucida Sans Unicode" w:cs="Lucida Sans Unicode"/>
          <w:sz w:val="20"/>
          <w:szCs w:val="20"/>
        </w:rPr>
        <w:t>s</w:t>
      </w:r>
      <w:r w:rsidRPr="00A90D8A">
        <w:rPr>
          <w:rFonts w:ascii="Lucida Sans Unicode" w:hAnsi="Lucida Sans Unicode" w:cs="Lucida Sans Unicode"/>
          <w:sz w:val="20"/>
          <w:szCs w:val="20"/>
        </w:rPr>
        <w:t xml:space="preserve"> falta</w:t>
      </w:r>
      <w:r w:rsidR="005A312D" w:rsidRPr="00A90D8A">
        <w:rPr>
          <w:rFonts w:ascii="Lucida Sans Unicode" w:hAnsi="Lucida Sans Unicode" w:cs="Lucida Sans Unicode"/>
          <w:sz w:val="20"/>
          <w:szCs w:val="20"/>
        </w:rPr>
        <w:t>s</w:t>
      </w:r>
      <w:r w:rsidRPr="00A90D8A">
        <w:rPr>
          <w:rFonts w:ascii="Lucida Sans Unicode" w:hAnsi="Lucida Sans Unicode" w:cs="Lucida Sans Unicode"/>
          <w:sz w:val="20"/>
          <w:szCs w:val="20"/>
        </w:rPr>
        <w:t xml:space="preserve"> se </w:t>
      </w:r>
      <w:r w:rsidR="00D7018F" w:rsidRPr="00A90D8A">
        <w:rPr>
          <w:rFonts w:ascii="Lucida Sans Unicode" w:hAnsi="Lucida Sans Unicode" w:cs="Lucida Sans Unicode"/>
          <w:sz w:val="20"/>
          <w:szCs w:val="20"/>
        </w:rPr>
        <w:t>actualizaron al presentarse</w:t>
      </w:r>
      <w:r w:rsidR="005A312D" w:rsidRPr="00A90D8A">
        <w:rPr>
          <w:rFonts w:ascii="Lucida Sans Unicode" w:hAnsi="Lucida Sans Unicode" w:cs="Lucida Sans Unicode"/>
          <w:sz w:val="20"/>
          <w:szCs w:val="20"/>
        </w:rPr>
        <w:t xml:space="preserve"> fuera del plazo establecido para ello,</w:t>
      </w:r>
      <w:r w:rsidR="00C133A0" w:rsidRPr="00A90D8A">
        <w:rPr>
          <w:rFonts w:ascii="Lucida Sans Unicode" w:hAnsi="Lucida Sans Unicode" w:cs="Lucida Sans Unicode"/>
          <w:sz w:val="20"/>
          <w:szCs w:val="20"/>
        </w:rPr>
        <w:t xml:space="preserve"> las</w:t>
      </w:r>
      <w:r w:rsidR="00C133A0" w:rsidRPr="00A90D8A">
        <w:rPr>
          <w:rFonts w:ascii="Lucida Sans Unicode" w:hAnsi="Lucida Sans Unicode" w:cs="Lucida Sans Unicode"/>
          <w:b/>
          <w:bCs/>
          <w:sz w:val="20"/>
          <w:szCs w:val="20"/>
        </w:rPr>
        <w:t xml:space="preserve"> aclaraciones o rectificaciones que consider</w:t>
      </w:r>
      <w:r w:rsidR="00D7018F" w:rsidRPr="00A90D8A">
        <w:rPr>
          <w:rFonts w:ascii="Lucida Sans Unicode" w:hAnsi="Lucida Sans Unicode" w:cs="Lucida Sans Unicode"/>
          <w:b/>
          <w:bCs/>
          <w:sz w:val="20"/>
          <w:szCs w:val="20"/>
        </w:rPr>
        <w:t>ó</w:t>
      </w:r>
      <w:r w:rsidR="00C133A0" w:rsidRPr="00A90D8A">
        <w:rPr>
          <w:rFonts w:ascii="Lucida Sans Unicode" w:hAnsi="Lucida Sans Unicode" w:cs="Lucida Sans Unicode"/>
          <w:b/>
          <w:bCs/>
          <w:sz w:val="20"/>
          <w:szCs w:val="20"/>
        </w:rPr>
        <w:t xml:space="preserve"> pertinentes y </w:t>
      </w:r>
      <w:r w:rsidR="00C133A0" w:rsidRPr="00A90D8A">
        <w:rPr>
          <w:rFonts w:ascii="Lucida Sans Unicode" w:hAnsi="Lucida Sans Unicode" w:cs="Lucida Sans Unicode"/>
          <w:b/>
          <w:bCs/>
          <w:sz w:val="20"/>
          <w:szCs w:val="20"/>
        </w:rPr>
        <w:lastRenderedPageBreak/>
        <w:t>la documentación comprobatoria de subsanaciones al oficio de errores u omisiones</w:t>
      </w:r>
      <w:r w:rsidR="00C133A0" w:rsidRPr="00A90D8A">
        <w:rPr>
          <w:rFonts w:ascii="Lucida Sans Unicode" w:hAnsi="Lucida Sans Unicode" w:cs="Lucida Sans Unicode"/>
          <w:sz w:val="20"/>
          <w:szCs w:val="20"/>
        </w:rPr>
        <w:t xml:space="preserve"> derivado de la revisión al informe anual del origen y la aplicación de los recursos de la agrupación política;</w:t>
      </w:r>
      <w:r w:rsidR="005A312D" w:rsidRPr="00A90D8A">
        <w:rPr>
          <w:rFonts w:ascii="Lucida Sans Unicode" w:hAnsi="Lucida Sans Unicode" w:cs="Lucida Sans Unicode"/>
          <w:sz w:val="20"/>
          <w:szCs w:val="20"/>
        </w:rPr>
        <w:t xml:space="preserve"> </w:t>
      </w:r>
      <w:r w:rsidR="00C133A0" w:rsidRPr="00A90D8A">
        <w:rPr>
          <w:rFonts w:ascii="Lucida Sans Unicode" w:hAnsi="Lucida Sans Unicode" w:cs="Lucida Sans Unicode"/>
          <w:sz w:val="20"/>
          <w:szCs w:val="20"/>
        </w:rPr>
        <w:t xml:space="preserve">así como </w:t>
      </w:r>
      <w:r w:rsidRPr="00A90D8A">
        <w:rPr>
          <w:rFonts w:ascii="Lucida Sans Unicode" w:hAnsi="Lucida Sans Unicode" w:cs="Lucida Sans Unicode"/>
          <w:sz w:val="20"/>
          <w:szCs w:val="20"/>
        </w:rPr>
        <w:t xml:space="preserve">de la falta de presentación del documento consistente en la </w:t>
      </w:r>
      <w:r w:rsidRPr="00A90D8A">
        <w:rPr>
          <w:rFonts w:ascii="Lucida Sans Unicode" w:hAnsi="Lucida Sans Unicode" w:cs="Lucida Sans Unicode"/>
          <w:b/>
          <w:bCs/>
          <w:sz w:val="20"/>
          <w:szCs w:val="20"/>
        </w:rPr>
        <w:t xml:space="preserve">constancia de </w:t>
      </w:r>
      <w:r w:rsidR="00C133A0" w:rsidRPr="00A90D8A">
        <w:rPr>
          <w:rFonts w:ascii="Lucida Sans Unicode" w:hAnsi="Lucida Sans Unicode" w:cs="Lucida Sans Unicode"/>
          <w:b/>
          <w:bCs/>
          <w:sz w:val="20"/>
          <w:szCs w:val="20"/>
        </w:rPr>
        <w:t xml:space="preserve">registro </w:t>
      </w:r>
      <w:r w:rsidRPr="00A90D8A">
        <w:rPr>
          <w:rFonts w:ascii="Lucida Sans Unicode" w:hAnsi="Lucida Sans Unicode" w:cs="Lucida Sans Unicode"/>
          <w:b/>
          <w:bCs/>
          <w:sz w:val="20"/>
          <w:szCs w:val="20"/>
        </w:rPr>
        <w:t>ante el Registro Federal de Contribuyentes (RFC),</w:t>
      </w:r>
      <w:r w:rsidRPr="00A90D8A">
        <w:rPr>
          <w:rFonts w:ascii="Lucida Sans Unicode" w:hAnsi="Lucida Sans Unicode" w:cs="Lucida Sans Unicode"/>
          <w:sz w:val="20"/>
          <w:szCs w:val="20"/>
        </w:rPr>
        <w:t xml:space="preserve"> emitida por el Servicio de Administración Tributaria (SAT), en la que se pueda observar el estatus de activo como contribuyente y sus obligaciones vigentes, estas constituyen faltas por omisión.</w:t>
      </w:r>
    </w:p>
    <w:p w14:paraId="4DF8EF55" w14:textId="77777777" w:rsidR="003346AD" w:rsidRPr="00A90D8A" w:rsidRDefault="003346AD" w:rsidP="006108B0">
      <w:pPr>
        <w:ind w:left="23" w:right="23"/>
        <w:jc w:val="both"/>
        <w:rPr>
          <w:rFonts w:ascii="Lucida Sans Unicode" w:hAnsi="Lucida Sans Unicode" w:cs="Lucida Sans Unicode"/>
          <w:sz w:val="20"/>
          <w:szCs w:val="20"/>
        </w:rPr>
      </w:pPr>
    </w:p>
    <w:p w14:paraId="665DC7E1" w14:textId="25DAA896" w:rsidR="007B51B5" w:rsidRPr="00A90D8A" w:rsidRDefault="007B51B5" w:rsidP="006108B0">
      <w:pPr>
        <w:ind w:left="23" w:right="23"/>
        <w:jc w:val="both"/>
        <w:rPr>
          <w:rFonts w:ascii="Lucida Sans Unicode" w:hAnsi="Lucida Sans Unicode" w:cs="Lucida Sans Unicode"/>
          <w:b/>
          <w:color w:val="008080"/>
          <w:sz w:val="20"/>
          <w:szCs w:val="20"/>
        </w:rPr>
      </w:pPr>
      <w:r w:rsidRPr="00A90D8A">
        <w:rPr>
          <w:rFonts w:ascii="Lucida Sans Unicode" w:hAnsi="Lucida Sans Unicode" w:cs="Lucida Sans Unicode"/>
          <w:b/>
          <w:color w:val="008080"/>
          <w:sz w:val="20"/>
          <w:szCs w:val="20"/>
        </w:rPr>
        <w:t>b) Circunstancias de tiempo, modo y lugar en que se concretaron</w:t>
      </w:r>
      <w:r w:rsidR="003115F0" w:rsidRPr="00A90D8A">
        <w:rPr>
          <w:rFonts w:ascii="Lucida Sans Unicode" w:hAnsi="Lucida Sans Unicode" w:cs="Lucida Sans Unicode"/>
          <w:b/>
          <w:color w:val="008080"/>
          <w:sz w:val="20"/>
          <w:szCs w:val="20"/>
        </w:rPr>
        <w:t>.</w:t>
      </w:r>
    </w:p>
    <w:p w14:paraId="43855561" w14:textId="77777777" w:rsidR="003115F0" w:rsidRPr="00A90D8A" w:rsidRDefault="003115F0" w:rsidP="006108B0">
      <w:pPr>
        <w:ind w:left="23" w:right="23"/>
        <w:jc w:val="both"/>
        <w:rPr>
          <w:rFonts w:ascii="Lucida Sans Unicode" w:hAnsi="Lucida Sans Unicode" w:cs="Lucida Sans Unicode"/>
          <w:sz w:val="20"/>
          <w:szCs w:val="20"/>
        </w:rPr>
      </w:pPr>
    </w:p>
    <w:p w14:paraId="2E976EB2" w14:textId="77777777" w:rsidR="007B51B5" w:rsidRPr="00A90D8A" w:rsidRDefault="007B51B5" w:rsidP="006108B0">
      <w:pPr>
        <w:ind w:left="23" w:right="23"/>
        <w:jc w:val="both"/>
        <w:rPr>
          <w:rFonts w:ascii="Lucida Sans Unicode" w:hAnsi="Lucida Sans Unicode" w:cs="Lucida Sans Unicode"/>
          <w:b/>
          <w:bCs/>
          <w:sz w:val="20"/>
          <w:szCs w:val="20"/>
        </w:rPr>
      </w:pPr>
      <w:r w:rsidRPr="00A90D8A">
        <w:rPr>
          <w:rFonts w:ascii="Lucida Sans Unicode" w:hAnsi="Lucida Sans Unicode" w:cs="Lucida Sans Unicode"/>
          <w:b/>
          <w:bCs/>
          <w:sz w:val="20"/>
          <w:szCs w:val="20"/>
        </w:rPr>
        <w:t>Tiempo:</w:t>
      </w:r>
    </w:p>
    <w:p w14:paraId="027E7B62" w14:textId="721E9333" w:rsidR="007B51B5" w:rsidRPr="00A90D8A" w:rsidRDefault="007B51B5"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Esta autoridad tiene acreditado que la infracción fue cometida en el marco del </w:t>
      </w:r>
      <w:r w:rsidR="0066038D" w:rsidRPr="00A90D8A">
        <w:rPr>
          <w:rFonts w:ascii="Lucida Sans Unicode" w:hAnsi="Lucida Sans Unicode" w:cs="Lucida Sans Unicode"/>
          <w:sz w:val="20"/>
          <w:szCs w:val="20"/>
        </w:rPr>
        <w:t>e</w:t>
      </w:r>
      <w:r w:rsidRPr="00A90D8A">
        <w:rPr>
          <w:rFonts w:ascii="Lucida Sans Unicode" w:hAnsi="Lucida Sans Unicode" w:cs="Lucida Sans Unicode"/>
          <w:sz w:val="20"/>
          <w:szCs w:val="20"/>
        </w:rPr>
        <w:t xml:space="preserve">jercicio correspondiente al </w:t>
      </w:r>
      <w:r w:rsidR="003115F0" w:rsidRPr="00A90D8A">
        <w:rPr>
          <w:rFonts w:ascii="Lucida Sans Unicode" w:hAnsi="Lucida Sans Unicode" w:cs="Lucida Sans Unicode"/>
          <w:b/>
          <w:bCs/>
          <w:sz w:val="20"/>
          <w:szCs w:val="20"/>
        </w:rPr>
        <w:t>informe anual dos mil veinticuatro</w:t>
      </w:r>
      <w:r w:rsidRPr="00A90D8A">
        <w:rPr>
          <w:rFonts w:ascii="Lucida Sans Unicode" w:hAnsi="Lucida Sans Unicode" w:cs="Lucida Sans Unicode"/>
          <w:sz w:val="20"/>
          <w:szCs w:val="20"/>
        </w:rPr>
        <w:t>.</w:t>
      </w:r>
    </w:p>
    <w:p w14:paraId="67BC73CD" w14:textId="77777777" w:rsidR="003115F0" w:rsidRPr="00A90D8A" w:rsidRDefault="003115F0" w:rsidP="006108B0">
      <w:pPr>
        <w:ind w:left="23" w:right="23"/>
        <w:jc w:val="both"/>
        <w:rPr>
          <w:rFonts w:ascii="Lucida Sans Unicode" w:hAnsi="Lucida Sans Unicode" w:cs="Lucida Sans Unicode"/>
          <w:sz w:val="20"/>
          <w:szCs w:val="20"/>
        </w:rPr>
      </w:pPr>
    </w:p>
    <w:p w14:paraId="44163EF2" w14:textId="77777777" w:rsidR="003115F0" w:rsidRPr="00A90D8A" w:rsidRDefault="003115F0" w:rsidP="003115F0">
      <w:pPr>
        <w:ind w:left="23" w:right="23"/>
        <w:jc w:val="both"/>
        <w:rPr>
          <w:rFonts w:ascii="Lucida Sans Unicode" w:hAnsi="Lucida Sans Unicode" w:cs="Lucida Sans Unicode"/>
          <w:b/>
          <w:bCs/>
          <w:sz w:val="20"/>
          <w:szCs w:val="20"/>
        </w:rPr>
      </w:pPr>
      <w:r w:rsidRPr="00A90D8A">
        <w:rPr>
          <w:rFonts w:ascii="Lucida Sans Unicode" w:hAnsi="Lucida Sans Unicode" w:cs="Lucida Sans Unicode"/>
          <w:b/>
          <w:bCs/>
          <w:sz w:val="20"/>
          <w:szCs w:val="20"/>
        </w:rPr>
        <w:t>Modo:</w:t>
      </w:r>
    </w:p>
    <w:p w14:paraId="5584008F" w14:textId="7CDFA92A" w:rsidR="003115F0" w:rsidRPr="00A90D8A" w:rsidRDefault="003115F0"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Como ha quedado de manifiesto, las infracciones realizadas fueron cometidas en el ejercicio de rendición de cuentas realizado por la agrupación</w:t>
      </w:r>
      <w:r w:rsidRPr="00A90D8A">
        <w:rPr>
          <w:rFonts w:ascii="Lucida Sans Unicode" w:eastAsia="Courier New" w:hAnsi="Lucida Sans Unicode" w:cs="Lucida Sans Unicode"/>
          <w:sz w:val="20"/>
          <w:szCs w:val="20"/>
        </w:rPr>
        <w:t>,</w:t>
      </w:r>
      <w:r w:rsidRPr="00A90D8A">
        <w:rPr>
          <w:rFonts w:ascii="Lucida Sans Unicode" w:hAnsi="Lucida Sans Unicode" w:cs="Lucida Sans Unicode"/>
          <w:sz w:val="20"/>
          <w:szCs w:val="20"/>
        </w:rPr>
        <w:t xml:space="preserve"> omitió presentar en tiempo la documentación comprobatoria y present</w:t>
      </w:r>
      <w:r w:rsidR="00D7018F" w:rsidRPr="00A90D8A">
        <w:rPr>
          <w:rFonts w:ascii="Lucida Sans Unicode" w:hAnsi="Lucida Sans Unicode" w:cs="Lucida Sans Unicode"/>
          <w:sz w:val="20"/>
          <w:szCs w:val="20"/>
        </w:rPr>
        <w:t>ó</w:t>
      </w:r>
      <w:r w:rsidRPr="00A90D8A">
        <w:rPr>
          <w:rFonts w:ascii="Lucida Sans Unicode" w:hAnsi="Lucida Sans Unicode" w:cs="Lucida Sans Unicode"/>
          <w:sz w:val="20"/>
          <w:szCs w:val="20"/>
        </w:rPr>
        <w:t xml:space="preserve"> de manera extemporánea </w:t>
      </w:r>
      <w:r w:rsidR="00D7018F" w:rsidRPr="00A90D8A">
        <w:rPr>
          <w:rFonts w:ascii="Lucida Sans Unicode" w:hAnsi="Lucida Sans Unicode" w:cs="Lucida Sans Unicode"/>
          <w:sz w:val="20"/>
          <w:szCs w:val="20"/>
        </w:rPr>
        <w:t xml:space="preserve">las </w:t>
      </w:r>
      <w:r w:rsidRPr="00A90D8A">
        <w:rPr>
          <w:rFonts w:ascii="Lucida Sans Unicode" w:hAnsi="Lucida Sans Unicode" w:cs="Lucida Sans Unicode"/>
          <w:sz w:val="20"/>
          <w:szCs w:val="20"/>
        </w:rPr>
        <w:t xml:space="preserve">subsanaciones, aclaraciones o rectificaciones en el desarrollo de la </w:t>
      </w:r>
      <w:r w:rsidRPr="00A90D8A">
        <w:rPr>
          <w:rFonts w:ascii="Lucida Sans Unicode" w:hAnsi="Lucida Sans Unicode" w:cs="Lucida Sans Unicode"/>
          <w:b/>
          <w:bCs/>
          <w:sz w:val="20"/>
          <w:szCs w:val="20"/>
        </w:rPr>
        <w:t>auditoría de las finanzas</w:t>
      </w:r>
      <w:r w:rsidRPr="00A90D8A">
        <w:rPr>
          <w:rFonts w:ascii="Lucida Sans Unicode" w:hAnsi="Lucida Sans Unicode" w:cs="Lucida Sans Unicode"/>
          <w:sz w:val="20"/>
          <w:szCs w:val="20"/>
        </w:rPr>
        <w:t xml:space="preserve"> correspondiente al Informe Anual dos mil veinticuatro.</w:t>
      </w:r>
    </w:p>
    <w:p w14:paraId="6430D8E9" w14:textId="77777777" w:rsidR="003115F0" w:rsidRPr="00A90D8A" w:rsidRDefault="003115F0" w:rsidP="006108B0">
      <w:pPr>
        <w:ind w:left="23" w:right="23"/>
        <w:jc w:val="both"/>
        <w:rPr>
          <w:rFonts w:ascii="Lucida Sans Unicode" w:hAnsi="Lucida Sans Unicode" w:cs="Lucida Sans Unicode"/>
          <w:sz w:val="20"/>
          <w:szCs w:val="20"/>
        </w:rPr>
      </w:pPr>
    </w:p>
    <w:p w14:paraId="4950147A" w14:textId="77777777" w:rsidR="007B51B5" w:rsidRPr="00A90D8A" w:rsidRDefault="007B51B5" w:rsidP="006108B0">
      <w:pPr>
        <w:ind w:left="23" w:right="23"/>
        <w:jc w:val="both"/>
        <w:rPr>
          <w:rFonts w:ascii="Lucida Sans Unicode" w:hAnsi="Lucida Sans Unicode" w:cs="Lucida Sans Unicode"/>
          <w:b/>
          <w:bCs/>
          <w:sz w:val="20"/>
          <w:szCs w:val="20"/>
        </w:rPr>
      </w:pPr>
      <w:r w:rsidRPr="00A90D8A">
        <w:rPr>
          <w:rFonts w:ascii="Lucida Sans Unicode" w:hAnsi="Lucida Sans Unicode" w:cs="Lucida Sans Unicode"/>
          <w:b/>
          <w:bCs/>
          <w:sz w:val="20"/>
          <w:szCs w:val="20"/>
        </w:rPr>
        <w:t>Lugar:</w:t>
      </w:r>
    </w:p>
    <w:p w14:paraId="0FA4A048" w14:textId="60D67744" w:rsidR="003346AD" w:rsidRPr="00A90D8A" w:rsidRDefault="007B51B5"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La conducta sancionada, se tiene acreditada que se cometió en el </w:t>
      </w:r>
      <w:r w:rsidR="0066038D" w:rsidRPr="00A90D8A">
        <w:rPr>
          <w:rFonts w:ascii="Lucida Sans Unicode" w:hAnsi="Lucida Sans Unicode" w:cs="Lucida Sans Unicode"/>
          <w:sz w:val="20"/>
          <w:szCs w:val="20"/>
        </w:rPr>
        <w:t>e</w:t>
      </w:r>
      <w:r w:rsidRPr="00A90D8A">
        <w:rPr>
          <w:rFonts w:ascii="Lucida Sans Unicode" w:hAnsi="Lucida Sans Unicode" w:cs="Lucida Sans Unicode"/>
          <w:sz w:val="20"/>
          <w:szCs w:val="20"/>
        </w:rPr>
        <w:t>stado de Jalisco.</w:t>
      </w:r>
    </w:p>
    <w:p w14:paraId="339B5A49" w14:textId="77777777" w:rsidR="00170D0E" w:rsidRPr="00A90D8A" w:rsidRDefault="00170D0E" w:rsidP="006108B0">
      <w:pPr>
        <w:ind w:left="23" w:right="23"/>
        <w:jc w:val="both"/>
        <w:rPr>
          <w:rFonts w:ascii="Lucida Sans Unicode" w:hAnsi="Lucida Sans Unicode" w:cs="Lucida Sans Unicode"/>
          <w:b/>
          <w:color w:val="008080"/>
          <w:sz w:val="20"/>
          <w:szCs w:val="20"/>
        </w:rPr>
      </w:pPr>
    </w:p>
    <w:p w14:paraId="13D6D86D" w14:textId="517293C2" w:rsidR="007B51B5" w:rsidRPr="00A90D8A" w:rsidRDefault="007B51B5" w:rsidP="006108B0">
      <w:pPr>
        <w:ind w:left="23" w:right="23"/>
        <w:jc w:val="both"/>
        <w:rPr>
          <w:rFonts w:ascii="Lucida Sans Unicode" w:hAnsi="Lucida Sans Unicode" w:cs="Lucida Sans Unicode"/>
          <w:b/>
          <w:color w:val="008080"/>
          <w:sz w:val="20"/>
          <w:szCs w:val="20"/>
        </w:rPr>
      </w:pPr>
      <w:r w:rsidRPr="00A90D8A">
        <w:rPr>
          <w:rFonts w:ascii="Lucida Sans Unicode" w:hAnsi="Lucida Sans Unicode" w:cs="Lucida Sans Unicode"/>
          <w:b/>
          <w:color w:val="008080"/>
          <w:sz w:val="20"/>
          <w:szCs w:val="20"/>
        </w:rPr>
        <w:t>c) Comisión intencional o culposa de la falta.</w:t>
      </w:r>
    </w:p>
    <w:p w14:paraId="343984F9" w14:textId="77777777" w:rsidR="007B51B5" w:rsidRPr="00A90D8A" w:rsidRDefault="007B51B5" w:rsidP="006108B0">
      <w:pPr>
        <w:ind w:left="23" w:right="23"/>
        <w:jc w:val="both"/>
        <w:rPr>
          <w:rFonts w:ascii="Lucida Sans Unicode" w:hAnsi="Lucida Sans Unicode" w:cs="Lucida Sans Unicode"/>
          <w:b/>
          <w:color w:val="008080"/>
          <w:sz w:val="20"/>
          <w:szCs w:val="20"/>
        </w:rPr>
      </w:pPr>
    </w:p>
    <w:p w14:paraId="4F47A7C7" w14:textId="70AEF04A" w:rsidR="003115F0" w:rsidRPr="00A90D8A" w:rsidRDefault="003115F0" w:rsidP="003115F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De las constancias que obran en el expediente del Instituto no se advierte dolo o mala fe en el actuar de la agrupación, toda vez que como puede observarse la representación de la agrupación política cumplió con la presentación de documentación tendiente a </w:t>
      </w:r>
      <w:r w:rsidRPr="00A90D8A">
        <w:rPr>
          <w:rFonts w:ascii="Lucida Sans Unicode" w:hAnsi="Lucida Sans Unicode" w:cs="Lucida Sans Unicode"/>
          <w:b/>
          <w:bCs/>
          <w:sz w:val="20"/>
          <w:szCs w:val="20"/>
        </w:rPr>
        <w:t>comprobar sus gastos</w:t>
      </w:r>
      <w:r w:rsidR="00D7018F" w:rsidRPr="00A90D8A">
        <w:rPr>
          <w:rFonts w:ascii="Lucida Sans Unicode" w:hAnsi="Lucida Sans Unicode" w:cs="Lucida Sans Unicode"/>
          <w:sz w:val="20"/>
          <w:szCs w:val="20"/>
        </w:rPr>
        <w:t xml:space="preserve"> y aunque</w:t>
      </w:r>
      <w:r w:rsidRPr="00A90D8A">
        <w:rPr>
          <w:rFonts w:ascii="Lucida Sans Unicode" w:hAnsi="Lucida Sans Unicode" w:cs="Lucida Sans Unicode"/>
          <w:sz w:val="20"/>
          <w:szCs w:val="20"/>
        </w:rPr>
        <w:t xml:space="preserve"> esta no cumplió con el requisito marcado el artículo 28</w:t>
      </w:r>
      <w:r w:rsidRPr="00A90D8A">
        <w:rPr>
          <w:rFonts w:ascii="Lucida Sans Unicode" w:eastAsia="Courier New" w:hAnsi="Lucida Sans Unicode" w:cs="Lucida Sans Unicode"/>
          <w:sz w:val="20"/>
          <w:szCs w:val="20"/>
        </w:rPr>
        <w:t xml:space="preserve">, </w:t>
      </w:r>
      <w:r w:rsidRPr="00A90D8A">
        <w:rPr>
          <w:rFonts w:ascii="Lucida Sans Unicode" w:hAnsi="Lucida Sans Unicode" w:cs="Lucida Sans Unicode"/>
          <w:sz w:val="20"/>
          <w:szCs w:val="20"/>
        </w:rPr>
        <w:t xml:space="preserve">numeral </w:t>
      </w:r>
      <w:r w:rsidRPr="00A90D8A">
        <w:rPr>
          <w:rFonts w:ascii="Lucida Sans Unicode" w:eastAsia="Courier New" w:hAnsi="Lucida Sans Unicode" w:cs="Lucida Sans Unicode"/>
          <w:sz w:val="20"/>
          <w:szCs w:val="20"/>
        </w:rPr>
        <w:t>6</w:t>
      </w:r>
      <w:r w:rsidRPr="00A90D8A">
        <w:rPr>
          <w:rFonts w:ascii="Lucida Sans Unicode" w:hAnsi="Lucida Sans Unicode" w:cs="Lucida Sans Unicode"/>
          <w:sz w:val="20"/>
          <w:szCs w:val="20"/>
        </w:rPr>
        <w:t xml:space="preserve">, fracción IX; y artículo 29, numeral 3 del Reglamento de la materia, </w:t>
      </w:r>
      <w:r w:rsidR="00D7018F" w:rsidRPr="00A90D8A">
        <w:rPr>
          <w:rFonts w:ascii="Lucida Sans Unicode" w:hAnsi="Lucida Sans Unicode" w:cs="Lucida Sans Unicode"/>
          <w:sz w:val="20"/>
          <w:szCs w:val="20"/>
        </w:rPr>
        <w:t>se advierte</w:t>
      </w:r>
      <w:r w:rsidRPr="00A90D8A">
        <w:rPr>
          <w:rFonts w:ascii="Lucida Sans Unicode" w:hAnsi="Lucida Sans Unicode" w:cs="Lucida Sans Unicode"/>
          <w:sz w:val="20"/>
          <w:szCs w:val="20"/>
        </w:rPr>
        <w:t xml:space="preserve"> la intencionalidad de cumplir con lo requerido por esta autoridad.</w:t>
      </w:r>
    </w:p>
    <w:p w14:paraId="0AFC57BC" w14:textId="77777777" w:rsidR="003115F0" w:rsidRPr="00A90D8A" w:rsidRDefault="003115F0" w:rsidP="003115F0">
      <w:pPr>
        <w:ind w:left="23" w:right="23"/>
        <w:jc w:val="both"/>
        <w:rPr>
          <w:rFonts w:ascii="Lucida Sans Unicode" w:hAnsi="Lucida Sans Unicode" w:cs="Lucida Sans Unicode"/>
          <w:sz w:val="20"/>
          <w:szCs w:val="20"/>
        </w:rPr>
      </w:pPr>
    </w:p>
    <w:p w14:paraId="0DBE83FE" w14:textId="77777777" w:rsidR="003115F0" w:rsidRPr="00A90D8A" w:rsidRDefault="003115F0" w:rsidP="003115F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lastRenderedPageBreak/>
        <w:t xml:space="preserve">Por lo anteriormente vertido, esta autoridad considera que la comisión de las infracciones se dio de forma </w:t>
      </w:r>
      <w:r w:rsidRPr="00A90D8A">
        <w:rPr>
          <w:rFonts w:ascii="Lucida Sans Unicode" w:hAnsi="Lucida Sans Unicode" w:cs="Lucida Sans Unicode"/>
          <w:b/>
          <w:bCs/>
          <w:sz w:val="20"/>
          <w:szCs w:val="20"/>
        </w:rPr>
        <w:t>culposa</w:t>
      </w:r>
      <w:r w:rsidRPr="00A90D8A">
        <w:rPr>
          <w:rFonts w:ascii="Lucida Sans Unicode" w:hAnsi="Lucida Sans Unicode" w:cs="Lucida Sans Unicode"/>
          <w:sz w:val="20"/>
          <w:szCs w:val="20"/>
        </w:rPr>
        <w:t>, toda vez que, esta ocurre cuando</w:t>
      </w:r>
      <w:r w:rsidRPr="00A90D8A">
        <w:rPr>
          <w:rFonts w:ascii="Lucida Sans Unicode" w:hAnsi="Lucida Sans Unicode" w:cs="Lucida Sans Unicode"/>
          <w:b/>
          <w:bCs/>
          <w:sz w:val="20"/>
          <w:szCs w:val="20"/>
        </w:rPr>
        <w:t xml:space="preserve"> </w:t>
      </w:r>
      <w:r w:rsidRPr="00A90D8A">
        <w:rPr>
          <w:rFonts w:ascii="Lucida Sans Unicode" w:hAnsi="Lucida Sans Unicode" w:cs="Lucida Sans Unicode"/>
          <w:sz w:val="20"/>
          <w:szCs w:val="20"/>
        </w:rPr>
        <w:t>tiene lugar la comisión de una conducta ilícita sin intención de causarla, un acto u omisión imprudente o negligente que origina responsabilidades.</w:t>
      </w:r>
    </w:p>
    <w:p w14:paraId="2C59E6DE" w14:textId="77777777" w:rsidR="007B51B5" w:rsidRPr="00A90D8A" w:rsidRDefault="007B51B5" w:rsidP="006108B0">
      <w:pPr>
        <w:ind w:left="23" w:right="23"/>
        <w:jc w:val="both"/>
        <w:rPr>
          <w:rFonts w:ascii="Lucida Sans Unicode" w:hAnsi="Lucida Sans Unicode" w:cs="Lucida Sans Unicode"/>
          <w:sz w:val="20"/>
          <w:szCs w:val="20"/>
        </w:rPr>
      </w:pPr>
    </w:p>
    <w:p w14:paraId="2649DAA5" w14:textId="53950C16" w:rsidR="007B51B5" w:rsidRPr="00A90D8A" w:rsidRDefault="007B51B5" w:rsidP="006108B0">
      <w:pPr>
        <w:ind w:left="23" w:right="23"/>
        <w:jc w:val="both"/>
        <w:rPr>
          <w:rFonts w:ascii="Lucida Sans Unicode" w:hAnsi="Lucida Sans Unicode" w:cs="Lucida Sans Unicode"/>
          <w:b/>
          <w:color w:val="008080"/>
          <w:sz w:val="20"/>
          <w:szCs w:val="20"/>
        </w:rPr>
      </w:pPr>
      <w:r w:rsidRPr="00A90D8A">
        <w:rPr>
          <w:rFonts w:ascii="Lucida Sans Unicode" w:hAnsi="Lucida Sans Unicode" w:cs="Lucida Sans Unicode"/>
          <w:b/>
          <w:color w:val="008080"/>
          <w:sz w:val="20"/>
          <w:szCs w:val="20"/>
        </w:rPr>
        <w:t>d) La trascendencia de las normas transgredidas.</w:t>
      </w:r>
    </w:p>
    <w:p w14:paraId="7A55B7B1" w14:textId="77777777" w:rsidR="007B51B5" w:rsidRPr="00A90D8A" w:rsidRDefault="007B51B5" w:rsidP="006108B0">
      <w:pPr>
        <w:ind w:left="23" w:right="23"/>
        <w:jc w:val="both"/>
        <w:rPr>
          <w:rFonts w:ascii="Lucida Sans Unicode" w:hAnsi="Lucida Sans Unicode" w:cs="Lucida Sans Unicode"/>
          <w:b/>
          <w:bCs/>
          <w:sz w:val="20"/>
          <w:szCs w:val="20"/>
        </w:rPr>
      </w:pPr>
    </w:p>
    <w:p w14:paraId="276CCBE5" w14:textId="254550CC" w:rsidR="007B51B5" w:rsidRPr="00A90D8A" w:rsidRDefault="007B51B5"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Por lo que hace a la trascendencia, es importante señalar que, derivado del análisis de la documentación presentada por la </w:t>
      </w:r>
      <w:r w:rsidR="00B9012A" w:rsidRPr="00A90D8A">
        <w:rPr>
          <w:rFonts w:ascii="Lucida Sans Unicode" w:hAnsi="Lucida Sans Unicode" w:cs="Lucida Sans Unicode"/>
          <w:sz w:val="20"/>
          <w:szCs w:val="20"/>
        </w:rPr>
        <w:t>a</w:t>
      </w:r>
      <w:r w:rsidRPr="00A90D8A">
        <w:rPr>
          <w:rFonts w:ascii="Lucida Sans Unicode" w:hAnsi="Lucida Sans Unicode" w:cs="Lucida Sans Unicode"/>
          <w:sz w:val="20"/>
          <w:szCs w:val="20"/>
        </w:rPr>
        <w:t xml:space="preserve">grupación </w:t>
      </w:r>
      <w:r w:rsidR="00B9012A" w:rsidRPr="00A90D8A">
        <w:rPr>
          <w:rFonts w:ascii="Lucida Sans Unicode" w:hAnsi="Lucida Sans Unicode" w:cs="Lucida Sans Unicode"/>
          <w:sz w:val="20"/>
          <w:szCs w:val="20"/>
        </w:rPr>
        <w:t>p</w:t>
      </w:r>
      <w:r w:rsidRPr="00A90D8A">
        <w:rPr>
          <w:rFonts w:ascii="Lucida Sans Unicode" w:hAnsi="Lucida Sans Unicode" w:cs="Lucida Sans Unicode"/>
          <w:sz w:val="20"/>
          <w:szCs w:val="20"/>
        </w:rPr>
        <w:t xml:space="preserve">olítica, se pudo identificar oportunamente que en ningún momento se dio la obstaculización del proceso de fiscalización, ya que se presentó la documentación encaminada a dar cumplimiento con la </w:t>
      </w:r>
      <w:r w:rsidRPr="00A90D8A">
        <w:rPr>
          <w:rFonts w:ascii="Lucida Sans Unicode" w:hAnsi="Lucida Sans Unicode" w:cs="Lucida Sans Unicode"/>
          <w:b/>
          <w:bCs/>
          <w:sz w:val="20"/>
          <w:szCs w:val="20"/>
        </w:rPr>
        <w:t>comprobación de gastos</w:t>
      </w:r>
      <w:r w:rsidRPr="00A90D8A">
        <w:rPr>
          <w:rFonts w:ascii="Lucida Sans Unicode" w:hAnsi="Lucida Sans Unicode" w:cs="Lucida Sans Unicode"/>
          <w:sz w:val="20"/>
          <w:szCs w:val="20"/>
        </w:rPr>
        <w:t xml:space="preserve"> por parte de la </w:t>
      </w:r>
      <w:r w:rsidR="00B9012A" w:rsidRPr="00A90D8A">
        <w:rPr>
          <w:rFonts w:ascii="Lucida Sans Unicode" w:hAnsi="Lucida Sans Unicode" w:cs="Lucida Sans Unicode"/>
          <w:sz w:val="20"/>
          <w:szCs w:val="20"/>
        </w:rPr>
        <w:t>a</w:t>
      </w:r>
      <w:r w:rsidRPr="00A90D8A">
        <w:rPr>
          <w:rFonts w:ascii="Lucida Sans Unicode" w:hAnsi="Lucida Sans Unicode" w:cs="Lucida Sans Unicode"/>
          <w:sz w:val="20"/>
          <w:szCs w:val="20"/>
        </w:rPr>
        <w:t xml:space="preserve">grupación </w:t>
      </w:r>
      <w:r w:rsidR="00B9012A" w:rsidRPr="00A90D8A">
        <w:rPr>
          <w:rFonts w:ascii="Lucida Sans Unicode" w:hAnsi="Lucida Sans Unicode" w:cs="Lucida Sans Unicode"/>
          <w:sz w:val="20"/>
          <w:szCs w:val="20"/>
        </w:rPr>
        <w:t>p</w:t>
      </w:r>
      <w:r w:rsidRPr="00A90D8A">
        <w:rPr>
          <w:rFonts w:ascii="Lucida Sans Unicode" w:hAnsi="Lucida Sans Unicode" w:cs="Lucida Sans Unicode"/>
          <w:sz w:val="20"/>
          <w:szCs w:val="20"/>
        </w:rPr>
        <w:t>olítica, misma que como ya se dijo no cumplió con los requisitos establecidos en el Reglamento de la materia</w:t>
      </w:r>
      <w:bookmarkStart w:id="16" w:name="_Hlk213257526"/>
      <w:r w:rsidR="00775EF4" w:rsidRPr="00A90D8A">
        <w:rPr>
          <w:rFonts w:ascii="Lucida Sans Unicode" w:hAnsi="Lucida Sans Unicode" w:cs="Lucida Sans Unicode"/>
          <w:sz w:val="20"/>
          <w:szCs w:val="20"/>
        </w:rPr>
        <w:t>.</w:t>
      </w:r>
    </w:p>
    <w:bookmarkEnd w:id="16"/>
    <w:p w14:paraId="07BB4579" w14:textId="77777777" w:rsidR="006F4F77" w:rsidRPr="00A90D8A" w:rsidRDefault="006F4F77" w:rsidP="006108B0">
      <w:pPr>
        <w:ind w:left="23" w:right="23"/>
        <w:jc w:val="both"/>
        <w:rPr>
          <w:rFonts w:ascii="Lucida Sans Unicode" w:hAnsi="Lucida Sans Unicode" w:cs="Lucida Sans Unicode"/>
          <w:sz w:val="20"/>
          <w:szCs w:val="20"/>
        </w:rPr>
      </w:pPr>
    </w:p>
    <w:p w14:paraId="45C7E826" w14:textId="77777777" w:rsidR="006F4F77" w:rsidRPr="00A90D8A" w:rsidRDefault="006F4F77" w:rsidP="006108B0">
      <w:pPr>
        <w:ind w:left="23" w:right="23"/>
        <w:jc w:val="both"/>
        <w:rPr>
          <w:rFonts w:ascii="Lucida Sans Unicode" w:hAnsi="Lucida Sans Unicode" w:cs="Lucida Sans Unicode"/>
          <w:b/>
          <w:color w:val="008080"/>
          <w:sz w:val="20"/>
          <w:szCs w:val="20"/>
        </w:rPr>
      </w:pPr>
      <w:r w:rsidRPr="00A90D8A">
        <w:rPr>
          <w:rFonts w:ascii="Lucida Sans Unicode" w:hAnsi="Lucida Sans Unicode" w:cs="Lucida Sans Unicode"/>
          <w:b/>
          <w:color w:val="008080"/>
          <w:sz w:val="20"/>
          <w:szCs w:val="20"/>
        </w:rPr>
        <w:t>e) Los intereses o valores jurídicos tutelados que se generaron o pudieron producirse por la comisión de la falta.</w:t>
      </w:r>
    </w:p>
    <w:p w14:paraId="2121CF00" w14:textId="77777777" w:rsidR="006F4F77" w:rsidRPr="00A90D8A" w:rsidRDefault="006F4F77" w:rsidP="006108B0">
      <w:pPr>
        <w:ind w:left="23" w:right="23"/>
        <w:jc w:val="both"/>
        <w:rPr>
          <w:rFonts w:ascii="Lucida Sans Unicode" w:hAnsi="Lucida Sans Unicode" w:cs="Lucida Sans Unicode"/>
          <w:b/>
          <w:bCs/>
          <w:sz w:val="20"/>
          <w:szCs w:val="20"/>
        </w:rPr>
      </w:pPr>
    </w:p>
    <w:p w14:paraId="290EFAA2" w14:textId="0E52B886" w:rsidR="006F4F77" w:rsidRPr="00A90D8A" w:rsidRDefault="006F4F77" w:rsidP="006108B0">
      <w:pPr>
        <w:ind w:left="23" w:right="23"/>
        <w:jc w:val="both"/>
        <w:rPr>
          <w:rFonts w:ascii="Trebuchet MS" w:hAnsi="Trebuchet MS"/>
        </w:rPr>
      </w:pPr>
      <w:r w:rsidRPr="00A90D8A">
        <w:rPr>
          <w:rFonts w:ascii="Lucida Sans Unicode" w:hAnsi="Lucida Sans Unicode" w:cs="Lucida Sans Unicode"/>
          <w:sz w:val="20"/>
          <w:szCs w:val="20"/>
        </w:rPr>
        <w:t xml:space="preserve">El interés o valor jurídico tutelado que se protege es </w:t>
      </w:r>
      <w:r w:rsidRPr="00A90D8A">
        <w:rPr>
          <w:rFonts w:ascii="Lucida Sans Unicode" w:hAnsi="Lucida Sans Unicode" w:cs="Lucida Sans Unicode"/>
          <w:b/>
          <w:bCs/>
          <w:sz w:val="20"/>
          <w:szCs w:val="20"/>
        </w:rPr>
        <w:t>la obligación de rendición de cuentas y</w:t>
      </w:r>
      <w:r w:rsidRPr="00A90D8A">
        <w:rPr>
          <w:rFonts w:ascii="Lucida Sans Unicode" w:hAnsi="Lucida Sans Unicode" w:cs="Lucida Sans Unicode"/>
          <w:sz w:val="20"/>
          <w:szCs w:val="20"/>
        </w:rPr>
        <w:t xml:space="preserve"> </w:t>
      </w:r>
      <w:r w:rsidRPr="00A90D8A">
        <w:rPr>
          <w:rFonts w:ascii="Lucida Sans Unicode" w:hAnsi="Lucida Sans Unicode" w:cs="Lucida Sans Unicode"/>
          <w:b/>
          <w:bCs/>
          <w:sz w:val="20"/>
          <w:szCs w:val="20"/>
        </w:rPr>
        <w:t>máxima publicidad</w:t>
      </w:r>
      <w:r w:rsidRPr="00A90D8A">
        <w:rPr>
          <w:rFonts w:ascii="Lucida Sans Unicode" w:hAnsi="Lucida Sans Unicode" w:cs="Lucida Sans Unicode"/>
          <w:sz w:val="20"/>
          <w:szCs w:val="20"/>
        </w:rPr>
        <w:t xml:space="preserve"> en el ejercicio del recurso ejerc</w:t>
      </w:r>
      <w:r w:rsidR="0027759A" w:rsidRPr="00A90D8A">
        <w:rPr>
          <w:rFonts w:ascii="Lucida Sans Unicode" w:hAnsi="Lucida Sans Unicode" w:cs="Lucida Sans Unicode"/>
          <w:sz w:val="20"/>
          <w:szCs w:val="20"/>
        </w:rPr>
        <w:t>ido</w:t>
      </w:r>
      <w:r w:rsidRPr="00A90D8A">
        <w:rPr>
          <w:rFonts w:ascii="Lucida Sans Unicode" w:hAnsi="Lucida Sans Unicode" w:cs="Lucida Sans Unicode"/>
          <w:sz w:val="20"/>
          <w:szCs w:val="20"/>
        </w:rPr>
        <w:t xml:space="preserve"> en el dos mil </w:t>
      </w:r>
      <w:r w:rsidR="00144FE8" w:rsidRPr="00A90D8A">
        <w:rPr>
          <w:rFonts w:ascii="Lucida Sans Unicode" w:hAnsi="Lucida Sans Unicode" w:cs="Lucida Sans Unicode"/>
          <w:sz w:val="20"/>
          <w:szCs w:val="20"/>
        </w:rPr>
        <w:t>veinticuatro</w:t>
      </w:r>
      <w:r w:rsidRPr="00A90D8A">
        <w:rPr>
          <w:rFonts w:ascii="Lucida Sans Unicode" w:hAnsi="Lucida Sans Unicode" w:cs="Lucida Sans Unicode"/>
          <w:sz w:val="20"/>
          <w:szCs w:val="20"/>
        </w:rPr>
        <w:t xml:space="preserve">, en ese sentido, como ha quedado establecido anteriormente se cumplió con su obligación de </w:t>
      </w:r>
      <w:r w:rsidRPr="00A90D8A">
        <w:rPr>
          <w:rFonts w:ascii="Lucida Sans Unicode" w:hAnsi="Lucida Sans Unicode" w:cs="Lucida Sans Unicode"/>
          <w:b/>
          <w:bCs/>
          <w:sz w:val="20"/>
          <w:szCs w:val="20"/>
        </w:rPr>
        <w:t>rendir cuentas</w:t>
      </w:r>
      <w:r w:rsidRPr="00A90D8A">
        <w:rPr>
          <w:rFonts w:ascii="Lucida Sans Unicode" w:hAnsi="Lucida Sans Unicode" w:cs="Lucida Sans Unicode"/>
          <w:sz w:val="20"/>
          <w:szCs w:val="20"/>
        </w:rPr>
        <w:t xml:space="preserve">, pues los documentos para acreditarlo satisfacen los requisitos establecidos en el Reglamento de la materia, puesto que las conductas descritas en los apartados anteriores pudieron haber implicado una afectación </w:t>
      </w:r>
      <w:r w:rsidRPr="00A90D8A">
        <w:rPr>
          <w:rFonts w:ascii="Lucida Sans Unicode" w:eastAsia="Courier New" w:hAnsi="Lucida Sans Unicode" w:cs="Lucida Sans Unicode"/>
          <w:sz w:val="20"/>
          <w:szCs w:val="20"/>
        </w:rPr>
        <w:t xml:space="preserve">a </w:t>
      </w:r>
      <w:r w:rsidRPr="00A90D8A">
        <w:rPr>
          <w:rFonts w:ascii="Lucida Sans Unicode" w:hAnsi="Lucida Sans Unicode" w:cs="Lucida Sans Unicode"/>
          <w:sz w:val="20"/>
          <w:szCs w:val="20"/>
        </w:rPr>
        <w:t xml:space="preserve">valores sustanciales de la debida fiscalización, protegidos por la legislación aplicable en materia de fiscalización; cierto es también que, la </w:t>
      </w:r>
      <w:r w:rsidRPr="00A90D8A">
        <w:rPr>
          <w:rFonts w:ascii="Lucida Sans Unicode" w:hAnsi="Lucida Sans Unicode" w:cs="Lucida Sans Unicode"/>
          <w:b/>
          <w:bCs/>
          <w:sz w:val="20"/>
          <w:szCs w:val="20"/>
        </w:rPr>
        <w:t>omisión</w:t>
      </w:r>
      <w:r w:rsidRPr="00A90D8A">
        <w:rPr>
          <w:rFonts w:ascii="Lucida Sans Unicode" w:hAnsi="Lucida Sans Unicode" w:cs="Lucida Sans Unicode"/>
          <w:sz w:val="20"/>
          <w:szCs w:val="20"/>
        </w:rPr>
        <w:t xml:space="preserve"> </w:t>
      </w:r>
      <w:r w:rsidRPr="00A90D8A">
        <w:rPr>
          <w:rFonts w:ascii="Lucida Sans Unicode" w:eastAsia="Courier New" w:hAnsi="Lucida Sans Unicode" w:cs="Lucida Sans Unicode"/>
          <w:sz w:val="20"/>
          <w:szCs w:val="20"/>
        </w:rPr>
        <w:t xml:space="preserve">de presentar junto con el informe anual </w:t>
      </w:r>
      <w:r w:rsidRPr="00A90D8A">
        <w:rPr>
          <w:rFonts w:ascii="Lucida Sans Unicode" w:eastAsia="Times New Roman" w:hAnsi="Lucida Sans Unicode" w:cs="Lucida Sans Unicode"/>
          <w:sz w:val="20"/>
          <w:szCs w:val="20"/>
        </w:rPr>
        <w:t xml:space="preserve">la </w:t>
      </w:r>
      <w:r w:rsidRPr="00A90D8A">
        <w:rPr>
          <w:rFonts w:ascii="Lucida Sans Unicode" w:hAnsi="Lucida Sans Unicode" w:cs="Lucida Sans Unicode"/>
          <w:sz w:val="20"/>
          <w:szCs w:val="20"/>
        </w:rPr>
        <w:t xml:space="preserve">documentación requerida </w:t>
      </w:r>
      <w:r w:rsidRPr="00A90D8A">
        <w:rPr>
          <w:rFonts w:ascii="Lucida Sans Unicode" w:eastAsia="Courier New" w:hAnsi="Lucida Sans Unicode" w:cs="Lucida Sans Unicode"/>
          <w:sz w:val="20"/>
          <w:szCs w:val="20"/>
        </w:rPr>
        <w:t xml:space="preserve">en </w:t>
      </w:r>
      <w:r w:rsidRPr="00A90D8A">
        <w:rPr>
          <w:rFonts w:ascii="Lucida Sans Unicode" w:hAnsi="Lucida Sans Unicode" w:cs="Lucida Sans Unicode"/>
          <w:sz w:val="20"/>
          <w:szCs w:val="20"/>
        </w:rPr>
        <w:t>el</w:t>
      </w:r>
      <w:r w:rsidRPr="00A90D8A">
        <w:rPr>
          <w:rFonts w:ascii="Lucida Sans Unicode" w:hAnsi="Lucida Sans Unicode" w:cs="Lucida Sans Unicode"/>
          <w:b/>
          <w:bCs/>
          <w:sz w:val="20"/>
          <w:szCs w:val="20"/>
        </w:rPr>
        <w:t xml:space="preserve"> plazo</w:t>
      </w:r>
      <w:r w:rsidRPr="00A90D8A">
        <w:rPr>
          <w:rFonts w:ascii="Lucida Sans Unicode" w:hAnsi="Lucida Sans Unicode" w:cs="Lucida Sans Unicode"/>
          <w:sz w:val="20"/>
          <w:szCs w:val="20"/>
        </w:rPr>
        <w:t xml:space="preserve"> </w:t>
      </w:r>
      <w:r w:rsidRPr="00A90D8A">
        <w:rPr>
          <w:rFonts w:ascii="Lucida Sans Unicode" w:hAnsi="Lucida Sans Unicode" w:cs="Lucida Sans Unicode"/>
          <w:b/>
          <w:sz w:val="20"/>
          <w:szCs w:val="20"/>
        </w:rPr>
        <w:t xml:space="preserve">establecido </w:t>
      </w:r>
      <w:r w:rsidRPr="00A90D8A">
        <w:rPr>
          <w:rFonts w:ascii="Lucida Sans Unicode" w:hAnsi="Lucida Sans Unicode" w:cs="Lucida Sans Unicode"/>
          <w:bCs/>
          <w:sz w:val="20"/>
          <w:szCs w:val="20"/>
        </w:rPr>
        <w:t>por</w:t>
      </w:r>
      <w:r w:rsidRPr="00A90D8A">
        <w:rPr>
          <w:rFonts w:ascii="Lucida Sans Unicode" w:hAnsi="Lucida Sans Unicode" w:cs="Lucida Sans Unicode"/>
          <w:b/>
          <w:sz w:val="20"/>
          <w:szCs w:val="20"/>
        </w:rPr>
        <w:t xml:space="preserve"> </w:t>
      </w:r>
      <w:r w:rsidRPr="00A90D8A">
        <w:rPr>
          <w:rFonts w:ascii="Lucida Sans Unicode" w:hAnsi="Lucida Sans Unicode" w:cs="Lucida Sans Unicode"/>
          <w:sz w:val="20"/>
          <w:szCs w:val="20"/>
        </w:rPr>
        <w:t xml:space="preserve">la normatividad de la materia </w:t>
      </w:r>
      <w:r w:rsidRPr="00A90D8A">
        <w:rPr>
          <w:rFonts w:ascii="Lucida Sans Unicode" w:hAnsi="Lucida Sans Unicode" w:cs="Lucida Sans Unicode"/>
          <w:b/>
          <w:sz w:val="20"/>
          <w:szCs w:val="20"/>
        </w:rPr>
        <w:t xml:space="preserve">no </w:t>
      </w:r>
      <w:r w:rsidRPr="00A90D8A">
        <w:rPr>
          <w:rFonts w:ascii="Lucida Sans Unicode" w:hAnsi="Lucida Sans Unicode" w:cs="Lucida Sans Unicode"/>
          <w:sz w:val="20"/>
          <w:szCs w:val="20"/>
        </w:rPr>
        <w:t xml:space="preserve">representa un indebido manejo de recursos. </w:t>
      </w:r>
    </w:p>
    <w:p w14:paraId="3EB1E534" w14:textId="77777777" w:rsidR="006F4F77" w:rsidRPr="00A90D8A" w:rsidRDefault="006F4F77" w:rsidP="006108B0">
      <w:pPr>
        <w:ind w:left="23" w:right="23"/>
        <w:jc w:val="both"/>
        <w:rPr>
          <w:rFonts w:ascii="Lucida Sans Unicode" w:hAnsi="Lucida Sans Unicode" w:cs="Lucida Sans Unicode"/>
          <w:sz w:val="20"/>
          <w:szCs w:val="20"/>
        </w:rPr>
      </w:pPr>
    </w:p>
    <w:p w14:paraId="49B2D940" w14:textId="77777777" w:rsidR="006F4F77" w:rsidRPr="00A90D8A" w:rsidRDefault="006F4F77" w:rsidP="006108B0">
      <w:pPr>
        <w:ind w:left="23" w:right="23"/>
        <w:jc w:val="both"/>
        <w:rPr>
          <w:rFonts w:ascii="Lucida Sans Unicode" w:hAnsi="Lucida Sans Unicode" w:cs="Lucida Sans Unicode"/>
          <w:b/>
          <w:color w:val="008080"/>
          <w:sz w:val="20"/>
          <w:szCs w:val="20"/>
        </w:rPr>
      </w:pPr>
      <w:r w:rsidRPr="00A90D8A">
        <w:rPr>
          <w:rFonts w:ascii="Lucida Sans Unicode" w:hAnsi="Lucida Sans Unicode" w:cs="Lucida Sans Unicode"/>
          <w:b/>
          <w:color w:val="008080"/>
          <w:sz w:val="20"/>
          <w:szCs w:val="20"/>
        </w:rPr>
        <w:t>f) La singularidad o pluralidad de las faltas acreditadas.</w:t>
      </w:r>
    </w:p>
    <w:p w14:paraId="6D455286" w14:textId="77777777" w:rsidR="006F4F77" w:rsidRPr="00A90D8A" w:rsidRDefault="006F4F77" w:rsidP="006108B0">
      <w:pPr>
        <w:spacing w:line="240" w:lineRule="auto"/>
        <w:ind w:left="23" w:right="23"/>
        <w:jc w:val="both"/>
        <w:rPr>
          <w:rFonts w:ascii="Lucida Sans Unicode" w:hAnsi="Lucida Sans Unicode" w:cs="Lucida Sans Unicode"/>
          <w:b/>
          <w:bCs/>
          <w:sz w:val="20"/>
          <w:szCs w:val="20"/>
        </w:rPr>
      </w:pPr>
    </w:p>
    <w:p w14:paraId="177BDC90" w14:textId="77777777" w:rsidR="006F4F77" w:rsidRPr="00A90D8A" w:rsidRDefault="006F4F77"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En el caso que nos ocupa, existe </w:t>
      </w:r>
      <w:r w:rsidRPr="00A90D8A">
        <w:rPr>
          <w:rFonts w:ascii="Lucida Sans Unicode" w:hAnsi="Lucida Sans Unicode" w:cs="Lucida Sans Unicode"/>
          <w:b/>
          <w:bCs/>
          <w:sz w:val="20"/>
          <w:szCs w:val="20"/>
        </w:rPr>
        <w:t xml:space="preserve">singularidad </w:t>
      </w:r>
      <w:r w:rsidRPr="00A90D8A">
        <w:rPr>
          <w:rFonts w:ascii="Lucida Sans Unicode" w:hAnsi="Lucida Sans Unicode" w:cs="Lucida Sans Unicode"/>
          <w:sz w:val="20"/>
          <w:szCs w:val="20"/>
        </w:rPr>
        <w:t>en las faltas cometidas, ya que no implica la contravención de algunos otros supuestos normativos.</w:t>
      </w:r>
    </w:p>
    <w:p w14:paraId="53539828" w14:textId="77777777" w:rsidR="001D6B41" w:rsidRPr="00A90D8A" w:rsidRDefault="001D6B41" w:rsidP="006108B0">
      <w:pPr>
        <w:ind w:left="23" w:right="23"/>
        <w:jc w:val="both"/>
        <w:rPr>
          <w:rFonts w:ascii="Lucida Sans Unicode" w:hAnsi="Lucida Sans Unicode" w:cs="Lucida Sans Unicode"/>
          <w:sz w:val="20"/>
          <w:szCs w:val="20"/>
        </w:rPr>
      </w:pPr>
    </w:p>
    <w:p w14:paraId="497ED6F1" w14:textId="514E83B7" w:rsidR="001D6B41" w:rsidRPr="00A90D8A" w:rsidRDefault="006F4F77" w:rsidP="006108B0">
      <w:pPr>
        <w:ind w:left="23" w:right="23"/>
        <w:jc w:val="both"/>
        <w:rPr>
          <w:rFonts w:ascii="Lucida Sans Unicode" w:hAnsi="Lucida Sans Unicode" w:cs="Lucida Sans Unicode"/>
          <w:b/>
          <w:color w:val="008080"/>
          <w:sz w:val="20"/>
          <w:szCs w:val="20"/>
        </w:rPr>
      </w:pPr>
      <w:r w:rsidRPr="00A90D8A">
        <w:rPr>
          <w:rFonts w:ascii="Lucida Sans Unicode" w:hAnsi="Lucida Sans Unicode" w:cs="Lucida Sans Unicode"/>
          <w:b/>
          <w:color w:val="008080"/>
          <w:sz w:val="20"/>
          <w:szCs w:val="20"/>
        </w:rPr>
        <w:t>Calificación de la falta</w:t>
      </w:r>
    </w:p>
    <w:p w14:paraId="43DF7CD9" w14:textId="024543CB" w:rsidR="001D6B41" w:rsidRPr="00A90D8A" w:rsidRDefault="001D6B41" w:rsidP="001D6B41">
      <w:pPr>
        <w:ind w:left="23" w:right="23"/>
        <w:jc w:val="both"/>
        <w:rPr>
          <w:rFonts w:ascii="Lucida Sans Unicode" w:hAnsi="Lucida Sans Unicode" w:cs="Lucida Sans Unicode"/>
          <w:b/>
          <w:color w:val="008080"/>
        </w:rPr>
      </w:pPr>
      <w:r w:rsidRPr="00A90D8A">
        <w:rPr>
          <w:rFonts w:ascii="Lucida Sans Unicode" w:hAnsi="Lucida Sans Unicode" w:cs="Lucida Sans Unicode"/>
          <w:sz w:val="20"/>
          <w:szCs w:val="20"/>
        </w:rPr>
        <w:lastRenderedPageBreak/>
        <w:t xml:space="preserve">Por lo anterior y ante el concurso de los elementos mencionados, esta autoridad considera calificar las faltas cometidas como </w:t>
      </w:r>
      <w:r w:rsidRPr="00A90D8A">
        <w:rPr>
          <w:rFonts w:ascii="Lucida Sans Unicode" w:hAnsi="Lucida Sans Unicode" w:cs="Lucida Sans Unicode"/>
          <w:b/>
          <w:sz w:val="20"/>
          <w:szCs w:val="20"/>
        </w:rPr>
        <w:t>levísima y leve</w:t>
      </w:r>
      <w:r w:rsidRPr="00A90D8A">
        <w:rPr>
          <w:rFonts w:ascii="Lucida Sans Unicode" w:hAnsi="Lucida Sans Unicode" w:cs="Lucida Sans Unicode"/>
          <w:sz w:val="20"/>
          <w:szCs w:val="20"/>
        </w:rPr>
        <w:t xml:space="preserve">, pues en dichas calificaciones solo pueden </w:t>
      </w:r>
      <w:r w:rsidRPr="00A90D8A">
        <w:rPr>
          <w:rFonts w:ascii="Lucida Sans Unicode" w:hAnsi="Lucida Sans Unicode" w:cs="Lucida Sans Unicode"/>
          <w:sz w:val="20"/>
        </w:rPr>
        <w:t xml:space="preserve">estar incluidas aquellas conductas de forma, en las que no se acredita plenamente una afectación a los valores sustanciales protegidos por la normatividad electoral en materia de fiscalización, por lo tanto, </w:t>
      </w:r>
      <w:r w:rsidRPr="00A90D8A">
        <w:rPr>
          <w:rFonts w:ascii="Lucida Sans Unicode" w:hAnsi="Lucida Sans Unicode" w:cs="Lucida Sans Unicode"/>
          <w:sz w:val="20"/>
          <w:szCs w:val="20"/>
        </w:rPr>
        <w:t>deben calificarse de la siguiente manera:</w:t>
      </w:r>
    </w:p>
    <w:p w14:paraId="20CE6094" w14:textId="77777777" w:rsidR="001D6B41" w:rsidRPr="00A90D8A" w:rsidRDefault="001D6B41" w:rsidP="001D6B41">
      <w:pPr>
        <w:ind w:left="23" w:right="23"/>
        <w:jc w:val="both"/>
        <w:rPr>
          <w:rFonts w:ascii="Lucida Sans Unicode" w:hAnsi="Lucida Sans Unicode" w:cs="Lucida Sans Unicode"/>
          <w:sz w:val="20"/>
          <w:szCs w:val="20"/>
        </w:rPr>
      </w:pPr>
    </w:p>
    <w:p w14:paraId="285BD313" w14:textId="3E0E9EA7" w:rsidR="001D6B41" w:rsidRPr="00A90D8A" w:rsidRDefault="001D6B41" w:rsidP="001D6B41">
      <w:pPr>
        <w:ind w:left="23" w:right="23"/>
        <w:jc w:val="both"/>
        <w:rPr>
          <w:rFonts w:ascii="Lucida Sans Unicode" w:hAnsi="Lucida Sans Unicode" w:cs="Lucida Sans Unicode"/>
          <w:color w:val="006666"/>
          <w:sz w:val="20"/>
          <w:szCs w:val="20"/>
        </w:rPr>
      </w:pPr>
      <w:r w:rsidRPr="00A90D8A">
        <w:rPr>
          <w:rFonts w:ascii="Lucida Sans Unicode" w:hAnsi="Lucida Sans Unicode" w:cs="Lucida Sans Unicode"/>
          <w:sz w:val="20"/>
          <w:szCs w:val="20"/>
        </w:rPr>
        <w:t xml:space="preserve">Respecto a la falta identificada en </w:t>
      </w:r>
      <w:r w:rsidR="00BA1F89" w:rsidRPr="00A90D8A">
        <w:rPr>
          <w:rFonts w:ascii="Lucida Sans Unicode" w:hAnsi="Lucida Sans Unicode" w:cs="Lucida Sans Unicode"/>
          <w:sz w:val="20"/>
          <w:szCs w:val="20"/>
        </w:rPr>
        <w:t xml:space="preserve">el </w:t>
      </w:r>
      <w:r w:rsidR="00BA1F89" w:rsidRPr="00A90D8A">
        <w:rPr>
          <w:rFonts w:ascii="Lucida Sans Unicode" w:hAnsi="Lucida Sans Unicode" w:cs="Lucida Sans Unicode"/>
          <w:b/>
          <w:color w:val="008080"/>
          <w:sz w:val="20"/>
          <w:szCs w:val="20"/>
        </w:rPr>
        <w:t xml:space="preserve">Apartado A), </w:t>
      </w:r>
      <w:r w:rsidRPr="00A90D8A">
        <w:rPr>
          <w:rFonts w:ascii="Lucida Sans Unicode" w:hAnsi="Lucida Sans Unicode" w:cs="Lucida Sans Unicode"/>
          <w:b/>
          <w:color w:val="008080"/>
          <w:sz w:val="20"/>
          <w:szCs w:val="20"/>
        </w:rPr>
        <w:t xml:space="preserve">fracción I) </w:t>
      </w:r>
      <w:r w:rsidRPr="00A90D8A">
        <w:rPr>
          <w:rFonts w:ascii="Lucida Sans Unicode" w:hAnsi="Lucida Sans Unicode" w:cs="Lucida Sans Unicode"/>
          <w:sz w:val="20"/>
          <w:szCs w:val="20"/>
        </w:rPr>
        <w:t xml:space="preserve">del presente </w:t>
      </w:r>
      <w:r w:rsidRPr="00A90D8A">
        <w:rPr>
          <w:rFonts w:ascii="Lucida Sans Unicode" w:hAnsi="Lucida Sans Unicode" w:cs="Lucida Sans Unicode"/>
          <w:b/>
          <w:color w:val="006666"/>
          <w:sz w:val="20"/>
          <w:szCs w:val="20"/>
        </w:rPr>
        <w:t>considerando 6,</w:t>
      </w:r>
      <w:r w:rsidRPr="00A90D8A">
        <w:rPr>
          <w:rFonts w:ascii="Lucida Sans Unicode" w:hAnsi="Lucida Sans Unicode" w:cs="Lucida Sans Unicode"/>
          <w:color w:val="006666"/>
          <w:sz w:val="20"/>
          <w:szCs w:val="20"/>
        </w:rPr>
        <w:t xml:space="preserve"> </w:t>
      </w:r>
      <w:r w:rsidRPr="00A90D8A">
        <w:rPr>
          <w:rFonts w:ascii="Lucida Sans Unicode" w:hAnsi="Lucida Sans Unicode" w:cs="Lucida Sans Unicode"/>
          <w:sz w:val="20"/>
          <w:szCs w:val="20"/>
        </w:rPr>
        <w:t xml:space="preserve">se debe calificar como </w:t>
      </w:r>
      <w:r w:rsidRPr="00A90D8A">
        <w:rPr>
          <w:rFonts w:ascii="Lucida Sans Unicode" w:hAnsi="Lucida Sans Unicode" w:cs="Lucida Sans Unicode"/>
          <w:b/>
          <w:color w:val="006666"/>
          <w:sz w:val="20"/>
          <w:szCs w:val="20"/>
        </w:rPr>
        <w:t>levísima.</w:t>
      </w:r>
    </w:p>
    <w:p w14:paraId="65BD5A6A" w14:textId="77777777" w:rsidR="001D6B41" w:rsidRPr="00A90D8A" w:rsidRDefault="001D6B41" w:rsidP="001D6B41">
      <w:pPr>
        <w:ind w:left="23" w:right="23"/>
        <w:jc w:val="both"/>
        <w:rPr>
          <w:rFonts w:ascii="Trebuchet MS" w:hAnsi="Trebuchet MS"/>
        </w:rPr>
      </w:pPr>
    </w:p>
    <w:p w14:paraId="2C427E88" w14:textId="721506B1" w:rsidR="001D6B41" w:rsidRPr="00A90D8A" w:rsidRDefault="001D6B41" w:rsidP="001D6B41">
      <w:pPr>
        <w:ind w:left="23" w:right="23"/>
        <w:jc w:val="both"/>
        <w:rPr>
          <w:rFonts w:ascii="Lucida Sans Unicode" w:hAnsi="Lucida Sans Unicode" w:cs="Lucida Sans Unicode"/>
          <w:color w:val="006666"/>
          <w:sz w:val="20"/>
          <w:szCs w:val="20"/>
        </w:rPr>
      </w:pPr>
      <w:r w:rsidRPr="00A90D8A">
        <w:rPr>
          <w:rFonts w:ascii="Lucida Sans Unicode" w:hAnsi="Lucida Sans Unicode" w:cs="Lucida Sans Unicode"/>
          <w:sz w:val="20"/>
          <w:szCs w:val="20"/>
        </w:rPr>
        <w:t xml:space="preserve">Respecto a la falta identificada en </w:t>
      </w:r>
      <w:r w:rsidR="00BA1F89" w:rsidRPr="00A90D8A">
        <w:rPr>
          <w:rFonts w:ascii="Lucida Sans Unicode" w:hAnsi="Lucida Sans Unicode" w:cs="Lucida Sans Unicode"/>
          <w:sz w:val="20"/>
          <w:szCs w:val="20"/>
        </w:rPr>
        <w:t xml:space="preserve">el </w:t>
      </w:r>
      <w:r w:rsidR="00BA1F89" w:rsidRPr="00A90D8A">
        <w:rPr>
          <w:rFonts w:ascii="Lucida Sans Unicode" w:hAnsi="Lucida Sans Unicode" w:cs="Lucida Sans Unicode"/>
          <w:b/>
          <w:color w:val="008080"/>
          <w:sz w:val="20"/>
          <w:szCs w:val="20"/>
        </w:rPr>
        <w:t xml:space="preserve">Apartado A), </w:t>
      </w:r>
      <w:r w:rsidRPr="00A90D8A">
        <w:rPr>
          <w:rFonts w:ascii="Lucida Sans Unicode" w:hAnsi="Lucida Sans Unicode" w:cs="Lucida Sans Unicode"/>
          <w:b/>
          <w:color w:val="008080"/>
          <w:sz w:val="20"/>
          <w:szCs w:val="20"/>
        </w:rPr>
        <w:t xml:space="preserve">fracción II) </w:t>
      </w:r>
      <w:r w:rsidRPr="00A90D8A">
        <w:rPr>
          <w:rFonts w:ascii="Lucida Sans Unicode" w:hAnsi="Lucida Sans Unicode" w:cs="Lucida Sans Unicode"/>
          <w:sz w:val="20"/>
          <w:szCs w:val="20"/>
        </w:rPr>
        <w:t xml:space="preserve">del presente </w:t>
      </w:r>
      <w:r w:rsidRPr="00A90D8A">
        <w:rPr>
          <w:rFonts w:ascii="Lucida Sans Unicode" w:hAnsi="Lucida Sans Unicode" w:cs="Lucida Sans Unicode"/>
          <w:b/>
          <w:color w:val="006666"/>
          <w:sz w:val="20"/>
          <w:szCs w:val="20"/>
        </w:rPr>
        <w:t>considerando 6,</w:t>
      </w:r>
      <w:r w:rsidRPr="00A90D8A">
        <w:rPr>
          <w:rFonts w:ascii="Lucida Sans Unicode" w:hAnsi="Lucida Sans Unicode" w:cs="Lucida Sans Unicode"/>
          <w:color w:val="006666"/>
          <w:sz w:val="20"/>
          <w:szCs w:val="20"/>
        </w:rPr>
        <w:t xml:space="preserve"> </w:t>
      </w:r>
      <w:r w:rsidRPr="00A90D8A">
        <w:rPr>
          <w:rFonts w:ascii="Lucida Sans Unicode" w:hAnsi="Lucida Sans Unicode" w:cs="Lucida Sans Unicode"/>
          <w:sz w:val="20"/>
          <w:szCs w:val="20"/>
        </w:rPr>
        <w:t xml:space="preserve">se debe calificar como </w:t>
      </w:r>
      <w:r w:rsidRPr="00A90D8A">
        <w:rPr>
          <w:rFonts w:ascii="Lucida Sans Unicode" w:hAnsi="Lucida Sans Unicode" w:cs="Lucida Sans Unicode"/>
          <w:b/>
          <w:color w:val="006666"/>
          <w:sz w:val="20"/>
          <w:szCs w:val="20"/>
        </w:rPr>
        <w:t>leve.</w:t>
      </w:r>
    </w:p>
    <w:p w14:paraId="7727F096" w14:textId="77777777" w:rsidR="006F4F77" w:rsidRPr="00A90D8A" w:rsidRDefault="006F4F77" w:rsidP="006108B0">
      <w:pPr>
        <w:ind w:left="23" w:right="23"/>
        <w:jc w:val="both"/>
        <w:rPr>
          <w:rFonts w:ascii="Lucida Sans Unicode" w:hAnsi="Lucida Sans Unicode" w:cs="Lucida Sans Unicode"/>
          <w:color w:val="00B0F0"/>
          <w:sz w:val="20"/>
          <w:szCs w:val="20"/>
        </w:rPr>
      </w:pPr>
    </w:p>
    <w:p w14:paraId="5245B0B0" w14:textId="77777777" w:rsidR="006F4F77" w:rsidRPr="00A90D8A" w:rsidRDefault="006F4F77"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En este orden de ideas, al haber quedado acreditada la comisión de las infracciones por parte de la agrupación política, a fin de contar con una adecuada individualización, este Consejo General considerará la capacidad económica referida en el considerando </w:t>
      </w:r>
      <w:r w:rsidRPr="00A90D8A">
        <w:rPr>
          <w:rFonts w:ascii="Lucida Sans Unicode" w:hAnsi="Lucida Sans Unicode" w:cs="Lucida Sans Unicode"/>
          <w:b/>
          <w:bCs/>
          <w:sz w:val="20"/>
          <w:szCs w:val="20"/>
        </w:rPr>
        <w:t>4</w:t>
      </w:r>
      <w:r w:rsidRPr="00A90D8A">
        <w:rPr>
          <w:rFonts w:ascii="Lucida Sans Unicode" w:hAnsi="Lucida Sans Unicode" w:cs="Lucida Sans Unicode"/>
          <w:sz w:val="20"/>
          <w:szCs w:val="20"/>
        </w:rPr>
        <w:t xml:space="preserve"> para que la sanción que se le imponga sea acorde a la misma y, una vez hecho lo anterior, se procederá a la imposición de la sanción.</w:t>
      </w:r>
    </w:p>
    <w:p w14:paraId="344E3DF3" w14:textId="77777777" w:rsidR="006D4BBF" w:rsidRPr="00A90D8A" w:rsidRDefault="006D4BBF" w:rsidP="006108B0">
      <w:pPr>
        <w:ind w:left="23" w:right="23"/>
        <w:jc w:val="both"/>
        <w:rPr>
          <w:rFonts w:ascii="Lucida Sans Unicode" w:hAnsi="Lucida Sans Unicode" w:cs="Lucida Sans Unicode"/>
          <w:sz w:val="20"/>
          <w:szCs w:val="20"/>
        </w:rPr>
      </w:pPr>
    </w:p>
    <w:p w14:paraId="131AE713" w14:textId="77777777" w:rsidR="006D4BBF" w:rsidRPr="00A90D8A" w:rsidRDefault="006D4BBF" w:rsidP="006108B0">
      <w:pPr>
        <w:ind w:left="23" w:right="23"/>
        <w:jc w:val="both"/>
        <w:rPr>
          <w:rFonts w:ascii="Lucida Sans Unicode" w:hAnsi="Lucida Sans Unicode" w:cs="Lucida Sans Unicode"/>
          <w:b/>
          <w:color w:val="006666"/>
        </w:rPr>
      </w:pPr>
      <w:r w:rsidRPr="00A90D8A">
        <w:rPr>
          <w:rFonts w:ascii="Lucida Sans Unicode" w:hAnsi="Lucida Sans Unicode" w:cs="Lucida Sans Unicode"/>
          <w:b/>
          <w:color w:val="006666"/>
        </w:rPr>
        <w:t>B) INDIVIDUALIZACIÓN DE LA SANCIÓN</w:t>
      </w:r>
    </w:p>
    <w:p w14:paraId="0A1F817F" w14:textId="77777777" w:rsidR="006D4BBF" w:rsidRPr="00A90D8A" w:rsidRDefault="006D4BBF" w:rsidP="006108B0">
      <w:pPr>
        <w:ind w:left="23" w:right="23"/>
        <w:jc w:val="both"/>
        <w:rPr>
          <w:rFonts w:ascii="Lucida Sans Unicode" w:hAnsi="Lucida Sans Unicode" w:cs="Lucida Sans Unicode"/>
          <w:b/>
          <w:color w:val="006666"/>
          <w:sz w:val="20"/>
          <w:szCs w:val="20"/>
        </w:rPr>
      </w:pPr>
    </w:p>
    <w:p w14:paraId="55531334" w14:textId="4BC7B5A8" w:rsidR="009F145B" w:rsidRPr="00A90D8A" w:rsidRDefault="006D4BBF" w:rsidP="009F145B">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17" w:name="_Hlk182927410"/>
      <w:r w:rsidRPr="00A90D8A">
        <w:rPr>
          <w:rFonts w:ascii="Lucida Sans Unicode" w:hAnsi="Lucida Sans Unicode" w:cs="Lucida Sans Unicode"/>
          <w:sz w:val="20"/>
          <w:szCs w:val="20"/>
        </w:rPr>
        <w:t xml:space="preserve">Respecto a </w:t>
      </w:r>
      <w:r w:rsidR="001D6B41" w:rsidRPr="00A90D8A">
        <w:rPr>
          <w:rFonts w:ascii="Lucida Sans Unicode" w:hAnsi="Lucida Sans Unicode" w:cs="Lucida Sans Unicode"/>
          <w:sz w:val="20"/>
          <w:szCs w:val="20"/>
        </w:rPr>
        <w:t xml:space="preserve">las faltas identificadas </w:t>
      </w:r>
      <w:bookmarkStart w:id="18" w:name="_Hlk216185784"/>
      <w:r w:rsidR="001D6B41" w:rsidRPr="00A90D8A">
        <w:rPr>
          <w:rFonts w:ascii="Lucida Sans Unicode" w:hAnsi="Lucida Sans Unicode" w:cs="Lucida Sans Unicode"/>
          <w:sz w:val="20"/>
          <w:szCs w:val="20"/>
        </w:rPr>
        <w:t xml:space="preserve">en </w:t>
      </w:r>
      <w:r w:rsidR="00BA1F89" w:rsidRPr="00A90D8A">
        <w:rPr>
          <w:rFonts w:ascii="Lucida Sans Unicode" w:hAnsi="Lucida Sans Unicode" w:cs="Lucida Sans Unicode"/>
          <w:sz w:val="20"/>
          <w:szCs w:val="20"/>
        </w:rPr>
        <w:t xml:space="preserve">el </w:t>
      </w:r>
      <w:r w:rsidR="00BA1F89" w:rsidRPr="00A90D8A">
        <w:rPr>
          <w:rFonts w:ascii="Lucida Sans Unicode" w:hAnsi="Lucida Sans Unicode" w:cs="Lucida Sans Unicode"/>
          <w:b/>
          <w:color w:val="008080"/>
          <w:sz w:val="20"/>
          <w:szCs w:val="20"/>
        </w:rPr>
        <w:t>Apartado A),</w:t>
      </w:r>
      <w:r w:rsidR="001D6B41" w:rsidRPr="00A90D8A">
        <w:rPr>
          <w:rFonts w:ascii="Lucida Sans Unicode" w:hAnsi="Lucida Sans Unicode" w:cs="Lucida Sans Unicode"/>
          <w:sz w:val="20"/>
          <w:szCs w:val="20"/>
        </w:rPr>
        <w:t xml:space="preserve"> </w:t>
      </w:r>
      <w:bookmarkEnd w:id="18"/>
      <w:r w:rsidR="001D6B41" w:rsidRPr="00A90D8A">
        <w:rPr>
          <w:rFonts w:ascii="Lucida Sans Unicode" w:hAnsi="Lucida Sans Unicode" w:cs="Lucida Sans Unicode"/>
          <w:b/>
          <w:color w:val="008080"/>
          <w:sz w:val="20"/>
          <w:szCs w:val="20"/>
        </w:rPr>
        <w:t>fracciones I y II</w:t>
      </w:r>
      <w:r w:rsidR="001D6B41" w:rsidRPr="00A90D8A">
        <w:rPr>
          <w:rFonts w:ascii="Lucida Sans Unicode" w:hAnsi="Lucida Sans Unicode" w:cs="Lucida Sans Unicode"/>
          <w:color w:val="008080"/>
          <w:sz w:val="20"/>
          <w:szCs w:val="20"/>
        </w:rPr>
        <w:t xml:space="preserve"> </w:t>
      </w:r>
      <w:r w:rsidR="001D6B41" w:rsidRPr="00A90D8A">
        <w:rPr>
          <w:rFonts w:ascii="Lucida Sans Unicode" w:hAnsi="Lucida Sans Unicode" w:cs="Lucida Sans Unicode"/>
          <w:sz w:val="20"/>
          <w:szCs w:val="20"/>
        </w:rPr>
        <w:t>del presente considerando</w:t>
      </w:r>
      <w:r w:rsidR="001D6B41" w:rsidRPr="00A90D8A">
        <w:rPr>
          <w:rFonts w:ascii="Lucida Sans Unicode" w:hAnsi="Lucida Sans Unicode" w:cs="Lucida Sans Unicode"/>
          <w:b/>
          <w:bCs/>
          <w:sz w:val="20"/>
          <w:szCs w:val="20"/>
        </w:rPr>
        <w:t xml:space="preserve"> </w:t>
      </w:r>
      <w:r w:rsidRPr="00A90D8A">
        <w:rPr>
          <w:rFonts w:ascii="Lucida Sans Unicode" w:hAnsi="Lucida Sans Unicode" w:cs="Lucida Sans Unicode"/>
          <w:b/>
          <w:bCs/>
          <w:sz w:val="20"/>
          <w:szCs w:val="20"/>
        </w:rPr>
        <w:t>6</w:t>
      </w:r>
      <w:r w:rsidRPr="00A90D8A">
        <w:rPr>
          <w:rFonts w:ascii="Lucida Sans Unicode" w:hAnsi="Lucida Sans Unicode" w:cs="Lucida Sans Unicode"/>
          <w:sz w:val="20"/>
          <w:szCs w:val="20"/>
        </w:rPr>
        <w:t xml:space="preserve">, no se </w:t>
      </w:r>
      <w:r w:rsidR="00D7018F" w:rsidRPr="00A90D8A">
        <w:rPr>
          <w:rFonts w:ascii="Lucida Sans Unicode" w:hAnsi="Lucida Sans Unicode" w:cs="Lucida Sans Unicode"/>
          <w:sz w:val="20"/>
          <w:szCs w:val="20"/>
        </w:rPr>
        <w:t xml:space="preserve">advirtió </w:t>
      </w:r>
      <w:r w:rsidRPr="00A90D8A">
        <w:rPr>
          <w:rFonts w:ascii="Lucida Sans Unicode" w:hAnsi="Lucida Sans Unicode" w:cs="Lucida Sans Unicode"/>
          <w:sz w:val="20"/>
          <w:szCs w:val="20"/>
        </w:rPr>
        <w:t xml:space="preserve">que </w:t>
      </w:r>
      <w:r w:rsidR="002C27C8" w:rsidRPr="00A90D8A">
        <w:rPr>
          <w:rFonts w:ascii="Lucida Sans Unicode" w:hAnsi="Lucida Sans Unicode" w:cs="Lucida Sans Unicode"/>
          <w:sz w:val="20"/>
          <w:szCs w:val="20"/>
        </w:rPr>
        <w:t>e</w:t>
      </w:r>
      <w:r w:rsidRPr="00A90D8A">
        <w:rPr>
          <w:rFonts w:ascii="Lucida Sans Unicode" w:hAnsi="Lucida Sans Unicode" w:cs="Lucida Sans Unicode"/>
          <w:sz w:val="20"/>
          <w:szCs w:val="20"/>
        </w:rPr>
        <w:t>sta</w:t>
      </w:r>
      <w:r w:rsidR="002C27C8" w:rsidRPr="00A90D8A">
        <w:rPr>
          <w:rFonts w:ascii="Lucida Sans Unicode" w:hAnsi="Lucida Sans Unicode" w:cs="Lucida Sans Unicode"/>
          <w:sz w:val="20"/>
          <w:szCs w:val="20"/>
        </w:rPr>
        <w:t>s</w:t>
      </w:r>
      <w:r w:rsidRPr="00A90D8A">
        <w:rPr>
          <w:rFonts w:ascii="Lucida Sans Unicode" w:hAnsi="Lucida Sans Unicode" w:cs="Lucida Sans Unicode"/>
          <w:sz w:val="20"/>
          <w:szCs w:val="20"/>
        </w:rPr>
        <w:t xml:space="preserve"> fuera</w:t>
      </w:r>
      <w:r w:rsidR="002C27C8" w:rsidRPr="00A90D8A">
        <w:rPr>
          <w:rFonts w:ascii="Lucida Sans Unicode" w:hAnsi="Lucida Sans Unicode" w:cs="Lucida Sans Unicode"/>
          <w:sz w:val="20"/>
          <w:szCs w:val="20"/>
        </w:rPr>
        <w:t>n</w:t>
      </w:r>
      <w:r w:rsidRPr="00A90D8A">
        <w:rPr>
          <w:rFonts w:ascii="Lucida Sans Unicode" w:hAnsi="Lucida Sans Unicode" w:cs="Lucida Sans Unicode"/>
          <w:sz w:val="20"/>
          <w:szCs w:val="20"/>
        </w:rPr>
        <w:t xml:space="preserve"> encaminada</w:t>
      </w:r>
      <w:r w:rsidR="002C27C8" w:rsidRPr="00A90D8A">
        <w:rPr>
          <w:rFonts w:ascii="Lucida Sans Unicode" w:hAnsi="Lucida Sans Unicode" w:cs="Lucida Sans Unicode"/>
          <w:sz w:val="20"/>
          <w:szCs w:val="20"/>
        </w:rPr>
        <w:t>s</w:t>
      </w:r>
      <w:r w:rsidRPr="00A90D8A">
        <w:rPr>
          <w:rFonts w:ascii="Lucida Sans Unicode" w:hAnsi="Lucida Sans Unicode" w:cs="Lucida Sans Unicode"/>
          <w:sz w:val="20"/>
          <w:szCs w:val="20"/>
        </w:rPr>
        <w:t xml:space="preserve"> al incumplimiento de su obligación de </w:t>
      </w:r>
      <w:r w:rsidRPr="00A90D8A">
        <w:rPr>
          <w:rFonts w:ascii="Lucida Sans Unicode" w:hAnsi="Lucida Sans Unicode" w:cs="Lucida Sans Unicode"/>
          <w:b/>
          <w:bCs/>
          <w:sz w:val="20"/>
          <w:szCs w:val="20"/>
        </w:rPr>
        <w:t>rendir cuentas</w:t>
      </w:r>
      <w:r w:rsidRPr="00A90D8A">
        <w:rPr>
          <w:rFonts w:ascii="Lucida Sans Unicode" w:hAnsi="Lucida Sans Unicode" w:cs="Lucida Sans Unicode"/>
          <w:sz w:val="20"/>
          <w:szCs w:val="20"/>
        </w:rPr>
        <w:t>, derivado de lo establecido en el Reglamento de la materia;</w:t>
      </w:r>
      <w:bookmarkEnd w:id="17"/>
      <w:r w:rsidRPr="00A90D8A">
        <w:rPr>
          <w:rFonts w:ascii="Lucida Sans Unicode" w:hAnsi="Lucida Sans Unicode" w:cs="Lucida Sans Unicode"/>
          <w:sz w:val="20"/>
          <w:szCs w:val="20"/>
        </w:rPr>
        <w:t xml:space="preserve"> sin </w:t>
      </w:r>
      <w:r w:rsidR="001D6B41" w:rsidRPr="00A90D8A">
        <w:rPr>
          <w:rFonts w:ascii="Lucida Sans Unicode" w:hAnsi="Lucida Sans Unicode" w:cs="Lucida Sans Unicode"/>
          <w:sz w:val="20"/>
          <w:szCs w:val="20"/>
        </w:rPr>
        <w:t>embargo,</w:t>
      </w:r>
      <w:r w:rsidRPr="00A90D8A">
        <w:rPr>
          <w:rFonts w:ascii="Lucida Sans Unicode" w:hAnsi="Lucida Sans Unicode" w:cs="Lucida Sans Unicode"/>
          <w:sz w:val="20"/>
          <w:szCs w:val="20"/>
        </w:rPr>
        <w:t xml:space="preserve"> </w:t>
      </w:r>
      <w:r w:rsidR="009F145B" w:rsidRPr="00A90D8A">
        <w:rPr>
          <w:rFonts w:ascii="Lucida Sans Unicode" w:hAnsi="Lucida Sans Unicode" w:cs="Lucida Sans Unicode"/>
          <w:sz w:val="20"/>
          <w:szCs w:val="20"/>
        </w:rPr>
        <w:t xml:space="preserve">la falta identificada en la </w:t>
      </w:r>
      <w:r w:rsidR="009F145B" w:rsidRPr="00A90D8A">
        <w:rPr>
          <w:rFonts w:ascii="Lucida Sans Unicode" w:hAnsi="Lucida Sans Unicode" w:cs="Lucida Sans Unicode"/>
          <w:b/>
          <w:color w:val="008080"/>
          <w:sz w:val="20"/>
          <w:szCs w:val="20"/>
        </w:rPr>
        <w:t>fracción II</w:t>
      </w:r>
      <w:r w:rsidR="009F145B"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se </w:t>
      </w:r>
      <w:r w:rsidR="00B45043" w:rsidRPr="00A90D8A">
        <w:rPr>
          <w:rFonts w:ascii="Lucida Sans Unicode" w:hAnsi="Lucida Sans Unicode" w:cs="Lucida Sans Unicode"/>
          <w:sz w:val="20"/>
          <w:szCs w:val="20"/>
        </w:rPr>
        <w:t>consideró</w:t>
      </w:r>
      <w:r w:rsidRPr="00A90D8A">
        <w:rPr>
          <w:rFonts w:ascii="Lucida Sans Unicode" w:hAnsi="Lucida Sans Unicode" w:cs="Lucida Sans Unicode"/>
          <w:sz w:val="20"/>
          <w:szCs w:val="20"/>
        </w:rPr>
        <w:t xml:space="preserve"> que</w:t>
      </w:r>
      <w:r w:rsidR="00B45043"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 xml:space="preserve"> tuvo impacto directo en la deficiente e incompleta presentación de la documentación comprobatoria en original que debe acompañar como adjuntas con el informe anual sujeto a revisión </w:t>
      </w:r>
      <w:r w:rsidR="009F145B" w:rsidRPr="00A90D8A">
        <w:rPr>
          <w:rFonts w:ascii="Lucida Sans Unicode" w:hAnsi="Lucida Sans Unicode" w:cs="Lucida Sans Unicode"/>
          <w:sz w:val="20"/>
          <w:szCs w:val="20"/>
        </w:rPr>
        <w:t xml:space="preserve">y las </w:t>
      </w:r>
      <w:r w:rsidR="009F145B" w:rsidRPr="00A90D8A">
        <w:rPr>
          <w:rFonts w:ascii="Lucida Sans Unicode" w:hAnsi="Lucida Sans Unicode" w:cs="Lucida Sans Unicode"/>
          <w:b/>
          <w:bCs/>
          <w:sz w:val="20"/>
          <w:szCs w:val="20"/>
        </w:rPr>
        <w:t>aclaraciones o rectificaciones que estime pertinentes con la documentación comprobatoria de subsanaciones al oficio de errores u omisiones</w:t>
      </w:r>
      <w:r w:rsidR="00DC3EC7" w:rsidRPr="00A90D8A">
        <w:rPr>
          <w:rFonts w:ascii="Lucida Sans Unicode" w:hAnsi="Lucida Sans Unicode" w:cs="Lucida Sans Unicode"/>
          <w:sz w:val="20"/>
          <w:szCs w:val="20"/>
        </w:rPr>
        <w:t>,</w:t>
      </w:r>
      <w:r w:rsidR="009F145B" w:rsidRPr="00A90D8A">
        <w:rPr>
          <w:rFonts w:ascii="Lucida Sans Unicode" w:hAnsi="Lucida Sans Unicode" w:cs="Lucida Sans Unicode"/>
          <w:b/>
          <w:bCs/>
          <w:sz w:val="20"/>
          <w:szCs w:val="20"/>
        </w:rPr>
        <w:t xml:space="preserve"> </w:t>
      </w:r>
      <w:bookmarkStart w:id="19" w:name="_Hlk213259425"/>
      <w:r w:rsidR="009F145B" w:rsidRPr="00A90D8A">
        <w:rPr>
          <w:rFonts w:ascii="Lucida Sans Unicode" w:hAnsi="Lucida Sans Unicode" w:cs="Lucida Sans Unicode"/>
          <w:sz w:val="20"/>
          <w:szCs w:val="20"/>
        </w:rPr>
        <w:t>segundo momento de requerimiento del RFC</w:t>
      </w:r>
      <w:bookmarkEnd w:id="19"/>
      <w:r w:rsidR="009F145B"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que es necesaria para comprobar la veracidad de lo reportado en sus informes</w:t>
      </w:r>
      <w:r w:rsidR="00DC3EC7"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 xml:space="preserve"> </w:t>
      </w:r>
      <w:r w:rsidR="00DC3EC7" w:rsidRPr="00A90D8A">
        <w:rPr>
          <w:rFonts w:ascii="Lucida Sans Unicode" w:hAnsi="Lucida Sans Unicode" w:cs="Lucida Sans Unicode"/>
          <w:sz w:val="20"/>
          <w:szCs w:val="20"/>
        </w:rPr>
        <w:t>En se sentido, e</w:t>
      </w:r>
      <w:r w:rsidRPr="00A90D8A">
        <w:rPr>
          <w:rFonts w:ascii="Lucida Sans Unicode" w:hAnsi="Lucida Sans Unicode" w:cs="Lucida Sans Unicode"/>
          <w:sz w:val="20"/>
          <w:szCs w:val="20"/>
        </w:rPr>
        <w:t>sta autoridad determinó que al no aportar la documentación soporte respectiva a la constancia de situación fiscal</w:t>
      </w:r>
      <w:r w:rsidR="009F145B" w:rsidRPr="00A90D8A">
        <w:rPr>
          <w:rFonts w:ascii="Lucida Sans Unicode" w:hAnsi="Lucida Sans Unicode" w:cs="Lucida Sans Unicode"/>
          <w:sz w:val="20"/>
          <w:szCs w:val="20"/>
        </w:rPr>
        <w:t xml:space="preserve"> y cédula de identificación fiscal</w:t>
      </w:r>
      <w:r w:rsidRPr="00A90D8A">
        <w:rPr>
          <w:rFonts w:ascii="Lucida Sans Unicode" w:hAnsi="Lucida Sans Unicode" w:cs="Lucida Sans Unicode"/>
          <w:sz w:val="20"/>
          <w:szCs w:val="20"/>
        </w:rPr>
        <w:t xml:space="preserve"> no se pudo identificar el status de activo como contribuyente y sus obligaciones vigentes ante la autoridad Tributaria competente</w:t>
      </w:r>
      <w:r w:rsidR="009F145B" w:rsidRPr="00A90D8A">
        <w:rPr>
          <w:rFonts w:ascii="Lucida Sans Unicode" w:hAnsi="Lucida Sans Unicode" w:cs="Lucida Sans Unicode"/>
          <w:sz w:val="20"/>
          <w:szCs w:val="20"/>
        </w:rPr>
        <w:t>,</w:t>
      </w:r>
      <w:r w:rsidRPr="00A90D8A">
        <w:rPr>
          <w:rFonts w:ascii="Lucida Sans Unicode" w:hAnsi="Lucida Sans Unicode" w:cs="Lucida Sans Unicode"/>
          <w:sz w:val="20"/>
          <w:szCs w:val="20"/>
        </w:rPr>
        <w:t xml:space="preserve"> </w:t>
      </w:r>
      <w:r w:rsidR="009F145B" w:rsidRPr="00A90D8A">
        <w:rPr>
          <w:rFonts w:ascii="Lucida Sans Unicode" w:hAnsi="Lucida Sans Unicode" w:cs="Lucida Sans Unicode"/>
          <w:sz w:val="20"/>
          <w:szCs w:val="20"/>
        </w:rPr>
        <w:t xml:space="preserve">a efecto de que sea esta la que en el ámbito de sus atribuciones realice lo </w:t>
      </w:r>
      <w:r w:rsidR="009F145B" w:rsidRPr="00A90D8A">
        <w:rPr>
          <w:rFonts w:ascii="Lucida Sans Unicode" w:hAnsi="Lucida Sans Unicode" w:cs="Lucida Sans Unicode"/>
          <w:sz w:val="20"/>
          <w:szCs w:val="20"/>
        </w:rPr>
        <w:lastRenderedPageBreak/>
        <w:t xml:space="preserve">necesario para el caso que existieran saldos pendientes de pago de impuestos, lo que al efecto no se puede tener la certeza que la agrupación política cumpla con su obligación del pago o no de impuestos en dicho rubro, de la vigencia de su régimen, así como que sus datos tributarios se encuentren actualizados e inscritos Registro Federal de Contribuyentes y que la agrupación se encuentra al corriente en sus declaraciones ante el Servicio de Administración Tributaria (SAT), tal como ya se explicó en el </w:t>
      </w:r>
      <w:r w:rsidR="00D44EF3" w:rsidRPr="00A90D8A">
        <w:rPr>
          <w:rFonts w:ascii="Lucida Sans Unicode" w:hAnsi="Lucida Sans Unicode" w:cs="Lucida Sans Unicode"/>
          <w:b/>
          <w:color w:val="008080"/>
          <w:sz w:val="20"/>
          <w:szCs w:val="20"/>
        </w:rPr>
        <w:t>Considerando 6, apartado A), fracción II</w:t>
      </w:r>
      <w:r w:rsidR="00D44EF3" w:rsidRPr="00A90D8A">
        <w:rPr>
          <w:rFonts w:ascii="Lucida Sans Unicode" w:hAnsi="Lucida Sans Unicode" w:cs="Lucida Sans Unicode"/>
          <w:sz w:val="20"/>
          <w:szCs w:val="20"/>
        </w:rPr>
        <w:t xml:space="preserve"> </w:t>
      </w:r>
      <w:r w:rsidR="009F145B" w:rsidRPr="00A90D8A">
        <w:rPr>
          <w:rFonts w:ascii="Lucida Sans Unicode" w:hAnsi="Lucida Sans Unicode" w:cs="Lucida Sans Unicode"/>
          <w:sz w:val="20"/>
          <w:szCs w:val="20"/>
        </w:rPr>
        <w:t>de</w:t>
      </w:r>
      <w:r w:rsidR="00805994" w:rsidRPr="00A90D8A">
        <w:rPr>
          <w:rFonts w:ascii="Lucida Sans Unicode" w:hAnsi="Lucida Sans Unicode" w:cs="Lucida Sans Unicode"/>
          <w:sz w:val="20"/>
          <w:szCs w:val="20"/>
        </w:rPr>
        <w:t xml:space="preserve"> </w:t>
      </w:r>
      <w:r w:rsidR="009F145B" w:rsidRPr="00A90D8A">
        <w:rPr>
          <w:rFonts w:ascii="Lucida Sans Unicode" w:hAnsi="Lucida Sans Unicode" w:cs="Lucida Sans Unicode"/>
          <w:sz w:val="20"/>
          <w:szCs w:val="20"/>
        </w:rPr>
        <w:t>l</w:t>
      </w:r>
      <w:r w:rsidR="00805994" w:rsidRPr="00A90D8A">
        <w:rPr>
          <w:rFonts w:ascii="Lucida Sans Unicode" w:hAnsi="Lucida Sans Unicode" w:cs="Lucida Sans Unicode"/>
          <w:sz w:val="20"/>
          <w:szCs w:val="20"/>
        </w:rPr>
        <w:t>a</w:t>
      </w:r>
      <w:r w:rsidR="009F145B" w:rsidRPr="00A90D8A">
        <w:rPr>
          <w:rFonts w:ascii="Lucida Sans Unicode" w:hAnsi="Lucida Sans Unicode" w:cs="Lucida Sans Unicode"/>
          <w:sz w:val="20"/>
          <w:szCs w:val="20"/>
        </w:rPr>
        <w:t xml:space="preserve"> presente </w:t>
      </w:r>
      <w:r w:rsidR="00805994" w:rsidRPr="00A90D8A">
        <w:rPr>
          <w:rFonts w:ascii="Lucida Sans Unicode" w:hAnsi="Lucida Sans Unicode" w:cs="Lucida Sans Unicode"/>
          <w:sz w:val="20"/>
          <w:szCs w:val="20"/>
        </w:rPr>
        <w:t>resolución</w:t>
      </w:r>
      <w:r w:rsidR="009F145B" w:rsidRPr="00A90D8A">
        <w:rPr>
          <w:rFonts w:ascii="Lucida Sans Unicode" w:hAnsi="Lucida Sans Unicode" w:cs="Lucida Sans Unicode"/>
          <w:sz w:val="20"/>
          <w:szCs w:val="20"/>
        </w:rPr>
        <w:t>.</w:t>
      </w:r>
    </w:p>
    <w:p w14:paraId="212CBC47" w14:textId="6F14837C" w:rsidR="006D4BBF" w:rsidRPr="00A90D8A" w:rsidRDefault="006D4BBF" w:rsidP="006108B0">
      <w:pPr>
        <w:ind w:left="23" w:right="23"/>
        <w:jc w:val="both"/>
        <w:rPr>
          <w:rFonts w:ascii="Lucida Sans Unicode" w:hAnsi="Lucida Sans Unicode" w:cs="Lucida Sans Unicode"/>
          <w:b/>
          <w:color w:val="006666"/>
          <w:sz w:val="20"/>
          <w:szCs w:val="20"/>
        </w:rPr>
      </w:pPr>
    </w:p>
    <w:p w14:paraId="4C3FA3DE" w14:textId="6B9EAA74" w:rsidR="006D4BBF" w:rsidRPr="00A90D8A" w:rsidRDefault="006D4BBF" w:rsidP="006108B0">
      <w:pPr>
        <w:ind w:left="23" w:right="23"/>
        <w:jc w:val="both"/>
        <w:rPr>
          <w:rFonts w:ascii="Lucida Sans Unicode" w:hAnsi="Lucida Sans Unicode" w:cs="Lucida Sans Unicode"/>
          <w:sz w:val="20"/>
          <w:szCs w:val="20"/>
        </w:rPr>
      </w:pPr>
      <w:bookmarkStart w:id="20" w:name="_Hlk182927846"/>
      <w:r w:rsidRPr="00A90D8A">
        <w:rPr>
          <w:rFonts w:ascii="Lucida Sans Unicode" w:hAnsi="Lucida Sans Unicode" w:cs="Lucida Sans Unicode"/>
          <w:sz w:val="20"/>
          <w:szCs w:val="20"/>
        </w:rPr>
        <w:t xml:space="preserve">En tales condiciones, para determinar la sanción y su graduación se debe partir no sólo del hecho objetivo y sus consecuencias materiales, sino en concurrencia con el grado de responsabilidad y demás condiciones subjetivas del infractor, lo cual se realizó a través de la valoración de las irregularidades detectadas, de conformidad a lo regulado en los artículos 459, numeral 5, del Código Electoral, en su correlativo con el 32 </w:t>
      </w:r>
      <w:r w:rsidR="00F95AEA" w:rsidRPr="00A90D8A">
        <w:rPr>
          <w:rFonts w:ascii="Lucida Sans Unicode" w:hAnsi="Lucida Sans Unicode" w:cs="Lucida Sans Unicode"/>
          <w:sz w:val="20"/>
          <w:szCs w:val="20"/>
        </w:rPr>
        <w:t xml:space="preserve">numeral 1, fracciones I, II y III </w:t>
      </w:r>
      <w:r w:rsidRPr="00A90D8A">
        <w:rPr>
          <w:rFonts w:ascii="Lucida Sans Unicode" w:hAnsi="Lucida Sans Unicode" w:cs="Lucida Sans Unicode"/>
          <w:sz w:val="20"/>
          <w:szCs w:val="20"/>
        </w:rPr>
        <w:t>del Reglamento de la materia.</w:t>
      </w:r>
    </w:p>
    <w:bookmarkEnd w:id="20"/>
    <w:p w14:paraId="407E5EB4" w14:textId="77777777" w:rsidR="006D4BBF" w:rsidRPr="00A90D8A" w:rsidRDefault="006D4BBF" w:rsidP="006108B0">
      <w:pPr>
        <w:ind w:left="23" w:right="23"/>
        <w:jc w:val="both"/>
        <w:rPr>
          <w:rFonts w:ascii="Lucida Sans Unicode" w:hAnsi="Lucida Sans Unicode" w:cs="Lucida Sans Unicode"/>
          <w:sz w:val="20"/>
          <w:szCs w:val="20"/>
        </w:rPr>
      </w:pPr>
    </w:p>
    <w:p w14:paraId="4B03FE2D" w14:textId="78937BD6" w:rsidR="006D4BBF" w:rsidRPr="00A90D8A" w:rsidRDefault="006D4BBF"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Robustece lo anterior, la Tesis </w:t>
      </w:r>
      <w:r w:rsidRPr="00A90D8A">
        <w:rPr>
          <w:rFonts w:ascii="Lucida Sans Unicode" w:hAnsi="Lucida Sans Unicode" w:cs="Lucida Sans Unicode"/>
          <w:b/>
          <w:bCs/>
          <w:sz w:val="20"/>
          <w:szCs w:val="20"/>
        </w:rPr>
        <w:t>IV/2018</w:t>
      </w:r>
      <w:r w:rsidR="00DC3EC7" w:rsidRPr="00A90D8A">
        <w:rPr>
          <w:rStyle w:val="Refdenotaalpie"/>
          <w:rFonts w:ascii="Lucida Sans Unicode" w:hAnsi="Lucida Sans Unicode" w:cs="Lucida Sans Unicode"/>
          <w:b/>
          <w:bCs/>
          <w:sz w:val="20"/>
          <w:szCs w:val="20"/>
        </w:rPr>
        <w:footnoteReference w:id="10"/>
      </w:r>
      <w:r w:rsidRPr="00A90D8A">
        <w:rPr>
          <w:rFonts w:ascii="Lucida Sans Unicode" w:hAnsi="Lucida Sans Unicode" w:cs="Lucida Sans Unicode"/>
          <w:sz w:val="20"/>
          <w:szCs w:val="20"/>
        </w:rPr>
        <w:t xml:space="preserve"> </w:t>
      </w:r>
      <w:r w:rsidR="00DC3EC7" w:rsidRPr="00A90D8A">
        <w:rPr>
          <w:rFonts w:ascii="Lucida Sans Unicode" w:hAnsi="Lucida Sans Unicode" w:cs="Lucida Sans Unicode"/>
          <w:sz w:val="20"/>
          <w:szCs w:val="20"/>
        </w:rPr>
        <w:t xml:space="preserve">aprobada </w:t>
      </w:r>
      <w:r w:rsidRPr="00A90D8A">
        <w:rPr>
          <w:rFonts w:ascii="Lucida Sans Unicode" w:hAnsi="Lucida Sans Unicode" w:cs="Lucida Sans Unicode"/>
          <w:sz w:val="20"/>
          <w:szCs w:val="20"/>
        </w:rPr>
        <w:t>por</w:t>
      </w:r>
      <w:r w:rsidR="00DC3EC7" w:rsidRPr="00A90D8A">
        <w:rPr>
          <w:rFonts w:ascii="Lucida Sans Unicode" w:hAnsi="Lucida Sans Unicode" w:cs="Lucida Sans Unicode"/>
          <w:sz w:val="20"/>
          <w:szCs w:val="20"/>
        </w:rPr>
        <w:t xml:space="preserve"> la Sala Superior del</w:t>
      </w:r>
      <w:r w:rsidRPr="00A90D8A">
        <w:rPr>
          <w:rFonts w:ascii="Lucida Sans Unicode" w:hAnsi="Lucida Sans Unicode" w:cs="Lucida Sans Unicode"/>
          <w:sz w:val="20"/>
          <w:szCs w:val="20"/>
        </w:rPr>
        <w:t xml:space="preserve"> Tribunal Electoral del Poder Judicial de la Federación de rubro y contenido siguiente:</w:t>
      </w:r>
    </w:p>
    <w:p w14:paraId="733AD591" w14:textId="77777777" w:rsidR="006D4BBF" w:rsidRPr="00A90D8A" w:rsidRDefault="006D4BBF" w:rsidP="006108B0">
      <w:pPr>
        <w:ind w:left="23" w:right="23"/>
        <w:jc w:val="both"/>
        <w:rPr>
          <w:rFonts w:ascii="Lucida Sans Unicode" w:hAnsi="Lucida Sans Unicode" w:cs="Lucida Sans Unicode"/>
          <w:i/>
          <w:iCs/>
          <w:sz w:val="20"/>
          <w:szCs w:val="20"/>
        </w:rPr>
      </w:pPr>
    </w:p>
    <w:p w14:paraId="332017FC" w14:textId="4237A7B9" w:rsidR="006D4BBF" w:rsidRPr="00A90D8A" w:rsidRDefault="006D4BBF" w:rsidP="005100E8">
      <w:pPr>
        <w:ind w:left="284" w:right="333"/>
        <w:jc w:val="both"/>
        <w:rPr>
          <w:rFonts w:ascii="Lucida Sans Unicode" w:hAnsi="Lucida Sans Unicode" w:cs="Lucida Sans Unicode"/>
          <w:i/>
          <w:iCs/>
          <w:sz w:val="20"/>
          <w:szCs w:val="20"/>
        </w:rPr>
      </w:pPr>
      <w:r w:rsidRPr="00A90D8A">
        <w:rPr>
          <w:rFonts w:ascii="Lucida Sans Unicode" w:hAnsi="Lucida Sans Unicode" w:cs="Lucida Sans Unicode"/>
          <w:b/>
          <w:bCs/>
          <w:i/>
          <w:iCs/>
          <w:sz w:val="20"/>
          <w:szCs w:val="20"/>
        </w:rPr>
        <w:t>INDIVIDUALIZACIÓN DE LA SANCIÓN. SE DEBEN ANALIZAR LOS ELEMENTOS RELATIVOS A LA INFRACCIÓN, SIN QUE EXISTA UN ORDEN DE PRELACIÓN.</w:t>
      </w:r>
      <w:r w:rsidRPr="00A90D8A">
        <w:rPr>
          <w:rFonts w:ascii="Lucida Sans Unicode" w:hAnsi="Lucida Sans Unicode" w:cs="Lucida Sans Unicode"/>
          <w:i/>
          <w:iCs/>
          <w:sz w:val="20"/>
          <w:szCs w:val="20"/>
        </w:rPr>
        <w:t xml:space="preserve"> Del artículo 458, párrafo 5 de la Ley General</w:t>
      </w:r>
      <w:r w:rsidRPr="00A90D8A">
        <w:rPr>
          <w:rFonts w:ascii="Lucida Sans Unicode" w:hAnsi="Lucida Sans Unicode" w:cs="Lucida Sans Unicode"/>
          <w:b/>
          <w:bCs/>
          <w:i/>
          <w:iCs/>
          <w:sz w:val="20"/>
          <w:szCs w:val="20"/>
        </w:rPr>
        <w:t xml:space="preserve"> </w:t>
      </w:r>
      <w:r w:rsidRPr="00A90D8A">
        <w:rPr>
          <w:rFonts w:ascii="Lucida Sans Unicode" w:hAnsi="Lucida Sans Unicode" w:cs="Lucida Sans Unicode"/>
          <w:i/>
          <w:iCs/>
          <w:sz w:val="20"/>
          <w:szCs w:val="20"/>
        </w:rPr>
        <w:t>de Instituciones y Procedimientos Electorales, se advierte que para la individualización de las sanciones, la</w:t>
      </w:r>
      <w:r w:rsidRPr="00A90D8A">
        <w:rPr>
          <w:rFonts w:ascii="Lucida Sans Unicode" w:hAnsi="Lucida Sans Unicode" w:cs="Lucida Sans Unicode"/>
          <w:b/>
          <w:bCs/>
          <w:i/>
          <w:iCs/>
          <w:sz w:val="20"/>
          <w:szCs w:val="20"/>
        </w:rPr>
        <w:t xml:space="preserve"> </w:t>
      </w:r>
      <w:r w:rsidRPr="00A90D8A">
        <w:rPr>
          <w:rFonts w:ascii="Lucida Sans Unicode" w:hAnsi="Lucida Sans Unicode" w:cs="Lucida Sans Unicode"/>
          <w:i/>
          <w:iCs/>
          <w:sz w:val="20"/>
          <w:szCs w:val="20"/>
        </w:rPr>
        <w:t>autoridad electoral deberá tomar en cuenta los siguientes elementos: a) la gravedad de la responsabilidad; b)</w:t>
      </w:r>
      <w:r w:rsidRPr="00A90D8A">
        <w:rPr>
          <w:rFonts w:ascii="Lucida Sans Unicode" w:hAnsi="Lucida Sans Unicode" w:cs="Lucida Sans Unicode"/>
          <w:b/>
          <w:bCs/>
          <w:i/>
          <w:iCs/>
          <w:sz w:val="20"/>
          <w:szCs w:val="20"/>
        </w:rPr>
        <w:t xml:space="preserve"> </w:t>
      </w:r>
      <w:r w:rsidRPr="00A90D8A">
        <w:rPr>
          <w:rFonts w:ascii="Lucida Sans Unicode" w:hAnsi="Lucida Sans Unicode" w:cs="Lucida Sans Unicode"/>
          <w:i/>
          <w:iCs/>
          <w:sz w:val="20"/>
          <w:szCs w:val="20"/>
        </w:rPr>
        <w:t>las circunstancias de modo, tiempo y lugar; c) las condiciones socioeconómicas del infractor; d) las</w:t>
      </w:r>
      <w:r w:rsidRPr="00A90D8A">
        <w:rPr>
          <w:rFonts w:ascii="Lucida Sans Unicode" w:hAnsi="Lucida Sans Unicode" w:cs="Lucida Sans Unicode"/>
          <w:b/>
          <w:bCs/>
          <w:i/>
          <w:iCs/>
          <w:sz w:val="20"/>
          <w:szCs w:val="20"/>
        </w:rPr>
        <w:t xml:space="preserve"> </w:t>
      </w:r>
      <w:r w:rsidRPr="00A90D8A">
        <w:rPr>
          <w:rFonts w:ascii="Lucida Sans Unicode" w:hAnsi="Lucida Sans Unicode" w:cs="Lucida Sans Unicode"/>
          <w:i/>
          <w:iCs/>
          <w:sz w:val="20"/>
          <w:szCs w:val="20"/>
        </w:rPr>
        <w:t>condiciones externas y los medios de ejecución; e) la reincidencia, y f) en su caso, el monto del beneficio,</w:t>
      </w:r>
      <w:r w:rsidRPr="00A90D8A">
        <w:rPr>
          <w:rFonts w:ascii="Lucida Sans Unicode" w:hAnsi="Lucida Sans Unicode" w:cs="Lucida Sans Unicode"/>
          <w:b/>
          <w:bCs/>
          <w:i/>
          <w:iCs/>
          <w:sz w:val="20"/>
          <w:szCs w:val="20"/>
        </w:rPr>
        <w:t xml:space="preserve"> </w:t>
      </w:r>
      <w:r w:rsidRPr="00A90D8A">
        <w:rPr>
          <w:rFonts w:ascii="Lucida Sans Unicode" w:hAnsi="Lucida Sans Unicode" w:cs="Lucida Sans Unicode"/>
          <w:i/>
          <w:iCs/>
          <w:sz w:val="20"/>
          <w:szCs w:val="20"/>
        </w:rPr>
        <w:t>lucro, daño o perjuicio derivado. Sin embargo, dichos elementos no se listan como una secuencia de pasos,</w:t>
      </w:r>
      <w:r w:rsidRPr="00A90D8A">
        <w:rPr>
          <w:rFonts w:ascii="Lucida Sans Unicode" w:hAnsi="Lucida Sans Unicode" w:cs="Lucida Sans Unicode"/>
          <w:b/>
          <w:bCs/>
          <w:i/>
          <w:iCs/>
          <w:sz w:val="20"/>
          <w:szCs w:val="20"/>
        </w:rPr>
        <w:t xml:space="preserve"> </w:t>
      </w:r>
      <w:r w:rsidRPr="00A90D8A">
        <w:rPr>
          <w:rFonts w:ascii="Lucida Sans Unicode" w:hAnsi="Lucida Sans Unicode" w:cs="Lucida Sans Unicode"/>
          <w:i/>
          <w:iCs/>
          <w:sz w:val="20"/>
          <w:szCs w:val="20"/>
        </w:rPr>
        <w:t>por lo que no hay un orden de prelación para su estudio, pues lo importante es que todos ellos sean</w:t>
      </w:r>
      <w:r w:rsidRPr="00A90D8A">
        <w:rPr>
          <w:rFonts w:ascii="Lucida Sans Unicode" w:hAnsi="Lucida Sans Unicode" w:cs="Lucida Sans Unicode"/>
          <w:b/>
          <w:bCs/>
          <w:i/>
          <w:iCs/>
          <w:sz w:val="20"/>
          <w:szCs w:val="20"/>
        </w:rPr>
        <w:t xml:space="preserve"> </w:t>
      </w:r>
      <w:r w:rsidRPr="00A90D8A">
        <w:rPr>
          <w:rFonts w:ascii="Lucida Sans Unicode" w:hAnsi="Lucida Sans Unicode" w:cs="Lucida Sans Unicode"/>
          <w:i/>
          <w:iCs/>
          <w:sz w:val="20"/>
          <w:szCs w:val="20"/>
        </w:rPr>
        <w:t xml:space="preserve">considerados adecuadamente por la autoridad y sean la base de la </w:t>
      </w:r>
      <w:r w:rsidRPr="00A90D8A">
        <w:rPr>
          <w:rFonts w:ascii="Lucida Sans Unicode" w:hAnsi="Lucida Sans Unicode" w:cs="Lucida Sans Unicode"/>
          <w:b/>
          <w:bCs/>
          <w:i/>
          <w:iCs/>
          <w:sz w:val="20"/>
          <w:szCs w:val="20"/>
        </w:rPr>
        <w:t>individualización de la sanción</w:t>
      </w:r>
      <w:r w:rsidR="00036370" w:rsidRPr="00A90D8A">
        <w:rPr>
          <w:rFonts w:ascii="Lucida Sans Unicode" w:hAnsi="Lucida Sans Unicode" w:cs="Lucida Sans Unicode"/>
          <w:i/>
          <w:iCs/>
          <w:sz w:val="20"/>
          <w:szCs w:val="20"/>
        </w:rPr>
        <w:t>.</w:t>
      </w:r>
    </w:p>
    <w:p w14:paraId="6B521691" w14:textId="77777777" w:rsidR="006D4BBF" w:rsidRPr="00A90D8A" w:rsidRDefault="006D4BBF" w:rsidP="006108B0">
      <w:pPr>
        <w:ind w:left="23" w:right="23"/>
        <w:jc w:val="both"/>
        <w:rPr>
          <w:rFonts w:ascii="Lucida Sans Unicode" w:hAnsi="Lucida Sans Unicode" w:cs="Lucida Sans Unicode"/>
          <w:sz w:val="20"/>
          <w:szCs w:val="20"/>
        </w:rPr>
      </w:pPr>
    </w:p>
    <w:p w14:paraId="04EB954D" w14:textId="606E53E8" w:rsidR="006D4BBF" w:rsidRPr="00A90D8A" w:rsidRDefault="006D4BBF"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lastRenderedPageBreak/>
        <w:t xml:space="preserve">En ese contexto, la </w:t>
      </w:r>
      <w:r w:rsidR="00004627" w:rsidRPr="00A90D8A">
        <w:rPr>
          <w:rFonts w:ascii="Lucida Sans Unicode" w:hAnsi="Lucida Sans Unicode" w:cs="Lucida Sans Unicode"/>
          <w:sz w:val="20"/>
          <w:szCs w:val="20"/>
        </w:rPr>
        <w:t>a</w:t>
      </w:r>
      <w:r w:rsidRPr="00A90D8A">
        <w:rPr>
          <w:rFonts w:ascii="Lucida Sans Unicode" w:hAnsi="Lucida Sans Unicode" w:cs="Lucida Sans Unicode"/>
          <w:sz w:val="20"/>
          <w:szCs w:val="20"/>
        </w:rPr>
        <w:t xml:space="preserve">grupación </w:t>
      </w:r>
      <w:r w:rsidR="00004627" w:rsidRPr="00A90D8A">
        <w:rPr>
          <w:rFonts w:ascii="Lucida Sans Unicode" w:hAnsi="Lucida Sans Unicode" w:cs="Lucida Sans Unicode"/>
          <w:sz w:val="20"/>
          <w:szCs w:val="20"/>
        </w:rPr>
        <w:t>p</w:t>
      </w:r>
      <w:r w:rsidRPr="00A90D8A">
        <w:rPr>
          <w:rFonts w:ascii="Lucida Sans Unicode" w:hAnsi="Lucida Sans Unicode" w:cs="Lucida Sans Unicode"/>
          <w:sz w:val="20"/>
          <w:szCs w:val="20"/>
        </w:rPr>
        <w:t>olítica</w:t>
      </w:r>
      <w:r w:rsidR="00494810" w:rsidRPr="00A90D8A">
        <w:rPr>
          <w:rFonts w:ascii="Lucida Sans Unicode" w:hAnsi="Lucida Sans Unicode" w:cs="Lucida Sans Unicode"/>
          <w:bCs/>
          <w:sz w:val="20"/>
          <w:szCs w:val="20"/>
        </w:rPr>
        <w:t>,</w:t>
      </w:r>
      <w:r w:rsidRPr="00A90D8A">
        <w:rPr>
          <w:rFonts w:ascii="Lucida Sans Unicode" w:hAnsi="Lucida Sans Unicode" w:cs="Lucida Sans Unicode"/>
          <w:bCs/>
          <w:sz w:val="20"/>
          <w:szCs w:val="20"/>
        </w:rPr>
        <w:t xml:space="preserve"> </w:t>
      </w:r>
      <w:r w:rsidRPr="00A90D8A">
        <w:rPr>
          <w:rFonts w:ascii="Lucida Sans Unicode" w:hAnsi="Lucida Sans Unicode" w:cs="Lucida Sans Unicode"/>
          <w:sz w:val="20"/>
          <w:szCs w:val="20"/>
        </w:rPr>
        <w:t>debe de ser objeto de una sanción, la cual, tomando en cuenta la calificación de la irregularidad, se considere apropiada para disuadir a los actores de conductas similares en el futuro y proteja los valores tutelados por las normas a que se han hecho referencia, en ese sentido se procede a realizar la graduación de las faltas acreditadas de conformidad con lo siguiente:</w:t>
      </w:r>
    </w:p>
    <w:p w14:paraId="2275FEA4" w14:textId="77777777" w:rsidR="00004627" w:rsidRPr="00A90D8A" w:rsidRDefault="00004627" w:rsidP="006108B0">
      <w:pPr>
        <w:ind w:left="23" w:right="23"/>
        <w:jc w:val="both"/>
        <w:rPr>
          <w:rFonts w:ascii="Lucida Sans Unicode" w:hAnsi="Lucida Sans Unicode" w:cs="Lucida Sans Unicode"/>
          <w:sz w:val="20"/>
          <w:szCs w:val="20"/>
        </w:rPr>
      </w:pPr>
    </w:p>
    <w:p w14:paraId="2EE37186" w14:textId="5307FCFF" w:rsidR="00004627" w:rsidRPr="00A90D8A" w:rsidRDefault="00004627" w:rsidP="00004627">
      <w:pPr>
        <w:pStyle w:val="Prrafodelista"/>
        <w:numPr>
          <w:ilvl w:val="0"/>
          <w:numId w:val="7"/>
        </w:numPr>
        <w:spacing w:line="276" w:lineRule="auto"/>
        <w:ind w:left="426" w:right="23" w:hanging="426"/>
        <w:jc w:val="both"/>
        <w:rPr>
          <w:rFonts w:ascii="Lucida Sans Unicode" w:hAnsi="Lucida Sans Unicode" w:cs="Lucida Sans Unicode"/>
          <w:bCs/>
          <w:sz w:val="20"/>
          <w:szCs w:val="20"/>
        </w:rPr>
      </w:pPr>
      <w:r w:rsidRPr="00A90D8A">
        <w:rPr>
          <w:rFonts w:ascii="Lucida Sans Unicode" w:hAnsi="Lucida Sans Unicode" w:cs="Lucida Sans Unicode"/>
          <w:sz w:val="20"/>
          <w:szCs w:val="20"/>
        </w:rPr>
        <w:t xml:space="preserve">En relación con la infracción que guarda referencia en el </w:t>
      </w:r>
      <w:r w:rsidR="00D44EF3" w:rsidRPr="00A90D8A">
        <w:rPr>
          <w:rFonts w:ascii="Lucida Sans Unicode" w:hAnsi="Lucida Sans Unicode" w:cs="Lucida Sans Unicode"/>
          <w:b/>
          <w:color w:val="008080"/>
          <w:sz w:val="20"/>
          <w:szCs w:val="20"/>
        </w:rPr>
        <w:t xml:space="preserve">considerando 6, </w:t>
      </w:r>
      <w:bookmarkStart w:id="22" w:name="_Hlk216191284"/>
      <w:r w:rsidR="00BA1F89" w:rsidRPr="00A90D8A">
        <w:rPr>
          <w:rFonts w:ascii="Lucida Sans Unicode" w:hAnsi="Lucida Sans Unicode" w:cs="Lucida Sans Unicode"/>
          <w:b/>
          <w:color w:val="008080"/>
          <w:sz w:val="20"/>
          <w:szCs w:val="20"/>
        </w:rPr>
        <w:t>Apartado A)</w:t>
      </w:r>
      <w:r w:rsidR="00BA1F89" w:rsidRPr="00A90D8A">
        <w:rPr>
          <w:rFonts w:ascii="Lucida Sans Unicode" w:hAnsi="Lucida Sans Unicode" w:cs="Lucida Sans Unicode"/>
          <w:color w:val="008080"/>
          <w:sz w:val="20"/>
          <w:szCs w:val="20"/>
        </w:rPr>
        <w:t xml:space="preserve">, </w:t>
      </w:r>
      <w:bookmarkEnd w:id="22"/>
      <w:r w:rsidRPr="00A90D8A">
        <w:rPr>
          <w:rFonts w:ascii="Lucida Sans Unicode" w:hAnsi="Lucida Sans Unicode" w:cs="Lucida Sans Unicode"/>
          <w:sz w:val="20"/>
          <w:szCs w:val="20"/>
        </w:rPr>
        <w:t xml:space="preserve">específicamente en la </w:t>
      </w:r>
      <w:r w:rsidRPr="00A90D8A">
        <w:rPr>
          <w:rFonts w:ascii="Lucida Sans Unicode" w:hAnsi="Lucida Sans Unicode" w:cs="Lucida Sans Unicode"/>
          <w:b/>
          <w:color w:val="008080"/>
          <w:sz w:val="20"/>
          <w:szCs w:val="20"/>
        </w:rPr>
        <w:t xml:space="preserve">fracción I </w:t>
      </w:r>
      <w:r w:rsidRPr="00A90D8A">
        <w:rPr>
          <w:rFonts w:ascii="Lucida Sans Unicode" w:hAnsi="Lucida Sans Unicode" w:cs="Lucida Sans Unicode"/>
          <w:sz w:val="20"/>
          <w:szCs w:val="20"/>
        </w:rPr>
        <w:t xml:space="preserve">se considera </w:t>
      </w:r>
      <w:r w:rsidRPr="00A90D8A">
        <w:rPr>
          <w:rFonts w:ascii="Lucida Sans Unicode" w:hAnsi="Lucida Sans Unicode" w:cs="Lucida Sans Unicode"/>
          <w:b/>
          <w:color w:val="006666"/>
          <w:sz w:val="20"/>
          <w:szCs w:val="20"/>
        </w:rPr>
        <w:t xml:space="preserve">levísima, </w:t>
      </w:r>
      <w:r w:rsidRPr="00A90D8A">
        <w:rPr>
          <w:rFonts w:ascii="Lucida Sans Unicode" w:hAnsi="Lucida Sans Unicode" w:cs="Lucida Sans Unicode"/>
          <w:sz w:val="20"/>
          <w:szCs w:val="20"/>
        </w:rPr>
        <w:t xml:space="preserve">lo anterior porque si bien, se infringió una disposición normativa, </w:t>
      </w:r>
      <w:r w:rsidRPr="00A90D8A">
        <w:rPr>
          <w:rFonts w:ascii="Lucida Sans Unicode" w:hAnsi="Lucida Sans Unicode" w:cs="Lucida Sans Unicode"/>
          <w:b/>
          <w:bCs/>
          <w:sz w:val="20"/>
          <w:szCs w:val="20"/>
        </w:rPr>
        <w:t>el objeto sí se cumplió</w:t>
      </w:r>
      <w:r w:rsidRPr="00A90D8A">
        <w:rPr>
          <w:rFonts w:ascii="Lucida Sans Unicode" w:hAnsi="Lucida Sans Unicode" w:cs="Lucida Sans Unicode"/>
          <w:sz w:val="20"/>
          <w:szCs w:val="20"/>
        </w:rPr>
        <w:t xml:space="preserve">, es decir, la agrupación </w:t>
      </w:r>
      <w:r w:rsidRPr="00A90D8A">
        <w:rPr>
          <w:rFonts w:ascii="Lucida Sans Unicode" w:hAnsi="Lucida Sans Unicode" w:cs="Lucida Sans Unicode"/>
          <w:b/>
          <w:bCs/>
          <w:sz w:val="20"/>
          <w:szCs w:val="20"/>
        </w:rPr>
        <w:t xml:space="preserve">sí </w:t>
      </w:r>
      <w:r w:rsidRPr="00A90D8A">
        <w:rPr>
          <w:rFonts w:ascii="Lucida Sans Unicode" w:hAnsi="Lucida Sans Unicode" w:cs="Lucida Sans Unicode"/>
          <w:b/>
          <w:sz w:val="20"/>
          <w:szCs w:val="20"/>
        </w:rPr>
        <w:t xml:space="preserve">dio respuesta a los errores u omisiones técnicas detectadas </w:t>
      </w:r>
      <w:r w:rsidRPr="00A90D8A">
        <w:rPr>
          <w:rFonts w:ascii="Lucida Sans Unicode" w:hAnsi="Lucida Sans Unicode" w:cs="Lucida Sans Unicode"/>
          <w:bCs/>
          <w:sz w:val="20"/>
          <w:szCs w:val="20"/>
        </w:rPr>
        <w:t>al informe anual.</w:t>
      </w:r>
    </w:p>
    <w:p w14:paraId="1C885275" w14:textId="77777777" w:rsidR="006D4BBF" w:rsidRPr="00A90D8A" w:rsidRDefault="006D4BBF" w:rsidP="006108B0">
      <w:pPr>
        <w:ind w:left="23" w:right="23"/>
        <w:jc w:val="both"/>
        <w:rPr>
          <w:rFonts w:ascii="Lucida Sans Unicode" w:hAnsi="Lucida Sans Unicode" w:cs="Lucida Sans Unicode"/>
          <w:b/>
          <w:bCs/>
          <w:sz w:val="20"/>
          <w:szCs w:val="20"/>
        </w:rPr>
      </w:pPr>
    </w:p>
    <w:p w14:paraId="6A62F0B4" w14:textId="00342826" w:rsidR="00D92FEC" w:rsidRPr="00A90D8A" w:rsidRDefault="006D4BBF" w:rsidP="00D92FEC">
      <w:pPr>
        <w:pStyle w:val="Prrafodelista"/>
        <w:numPr>
          <w:ilvl w:val="0"/>
          <w:numId w:val="7"/>
        </w:numPr>
        <w:spacing w:line="276" w:lineRule="auto"/>
        <w:ind w:left="426" w:right="23" w:hanging="426"/>
        <w:jc w:val="both"/>
        <w:rPr>
          <w:rFonts w:ascii="Lucida Sans Unicode" w:hAnsi="Lucida Sans Unicode" w:cs="Lucida Sans Unicode"/>
          <w:bCs/>
          <w:sz w:val="20"/>
          <w:szCs w:val="20"/>
        </w:rPr>
      </w:pPr>
      <w:r w:rsidRPr="00A90D8A">
        <w:rPr>
          <w:rFonts w:ascii="Lucida Sans Unicode" w:hAnsi="Lucida Sans Unicode" w:cs="Lucida Sans Unicode"/>
          <w:sz w:val="20"/>
          <w:szCs w:val="20"/>
        </w:rPr>
        <w:t xml:space="preserve">En relación </w:t>
      </w:r>
      <w:r w:rsidR="002C27C8" w:rsidRPr="00A90D8A">
        <w:rPr>
          <w:rFonts w:ascii="Lucida Sans Unicode" w:hAnsi="Lucida Sans Unicode" w:cs="Lucida Sans Unicode"/>
          <w:sz w:val="20"/>
          <w:szCs w:val="20"/>
        </w:rPr>
        <w:t>con</w:t>
      </w:r>
      <w:r w:rsidRPr="00A90D8A">
        <w:rPr>
          <w:rFonts w:ascii="Lucida Sans Unicode" w:hAnsi="Lucida Sans Unicode" w:cs="Lucida Sans Unicode"/>
          <w:sz w:val="20"/>
          <w:szCs w:val="20"/>
        </w:rPr>
        <w:t xml:space="preserve"> la infracción identificada en</w:t>
      </w:r>
      <w:bookmarkStart w:id="23" w:name="_Hlk216185973"/>
      <w:r w:rsidRPr="00A90D8A">
        <w:rPr>
          <w:rFonts w:ascii="Lucida Sans Unicode" w:hAnsi="Lucida Sans Unicode" w:cs="Lucida Sans Unicode"/>
          <w:sz w:val="20"/>
          <w:szCs w:val="20"/>
        </w:rPr>
        <w:t xml:space="preserve"> la </w:t>
      </w:r>
      <w:bookmarkEnd w:id="23"/>
      <w:r w:rsidR="00004627" w:rsidRPr="00A90D8A">
        <w:rPr>
          <w:rFonts w:ascii="Lucida Sans Unicode" w:hAnsi="Lucida Sans Unicode" w:cs="Lucida Sans Unicode"/>
          <w:b/>
          <w:color w:val="008080"/>
          <w:sz w:val="20"/>
          <w:szCs w:val="20"/>
        </w:rPr>
        <w:t>fracción II</w:t>
      </w:r>
      <w:r w:rsidR="00004627" w:rsidRPr="00A90D8A">
        <w:rPr>
          <w:rFonts w:ascii="Lucida Sans Unicode" w:hAnsi="Lucida Sans Unicode" w:cs="Lucida Sans Unicode"/>
          <w:color w:val="008080"/>
          <w:sz w:val="20"/>
          <w:szCs w:val="20"/>
        </w:rPr>
        <w:t xml:space="preserve"> </w:t>
      </w:r>
      <w:r w:rsidRPr="00A90D8A">
        <w:rPr>
          <w:rFonts w:ascii="Lucida Sans Unicode" w:hAnsi="Lucida Sans Unicode" w:cs="Lucida Sans Unicode"/>
          <w:sz w:val="20"/>
          <w:szCs w:val="20"/>
        </w:rPr>
        <w:t xml:space="preserve">se considera que lo conducente es calificarla como </w:t>
      </w:r>
      <w:r w:rsidRPr="00A90D8A">
        <w:rPr>
          <w:rFonts w:ascii="Lucida Sans Unicode" w:hAnsi="Lucida Sans Unicode" w:cs="Lucida Sans Unicode"/>
          <w:b/>
          <w:color w:val="006666"/>
          <w:sz w:val="20"/>
          <w:szCs w:val="20"/>
        </w:rPr>
        <w:t>leve,</w:t>
      </w:r>
      <w:r w:rsidRPr="00A90D8A">
        <w:rPr>
          <w:rFonts w:ascii="Lucida Sans Unicode" w:hAnsi="Lucida Sans Unicode" w:cs="Lucida Sans Unicode"/>
          <w:sz w:val="20"/>
          <w:szCs w:val="20"/>
        </w:rPr>
        <w:t xml:space="preserve"> lo anterior toda vez que si bien </w:t>
      </w:r>
      <w:r w:rsidRPr="00A90D8A">
        <w:rPr>
          <w:rFonts w:ascii="Lucida Sans Unicode" w:hAnsi="Lucida Sans Unicode" w:cs="Lucida Sans Unicode"/>
          <w:b/>
          <w:bCs/>
          <w:sz w:val="20"/>
          <w:szCs w:val="20"/>
        </w:rPr>
        <w:t>omitió</w:t>
      </w:r>
      <w:r w:rsidRPr="00A90D8A">
        <w:rPr>
          <w:rFonts w:ascii="Lucida Sans Unicode" w:hAnsi="Lucida Sans Unicode" w:cs="Lucida Sans Unicode"/>
          <w:sz w:val="20"/>
          <w:szCs w:val="20"/>
        </w:rPr>
        <w:t xml:space="preserve"> presentar documento consistente en la </w:t>
      </w:r>
      <w:r w:rsidRPr="00A90D8A">
        <w:rPr>
          <w:rFonts w:ascii="Lucida Sans Unicode" w:hAnsi="Lucida Sans Unicode" w:cs="Lucida Sans Unicode"/>
          <w:b/>
          <w:sz w:val="20"/>
          <w:szCs w:val="20"/>
        </w:rPr>
        <w:t xml:space="preserve">copia </w:t>
      </w:r>
      <w:r w:rsidRPr="00A90D8A">
        <w:rPr>
          <w:rFonts w:ascii="Lucida Sans Unicode" w:eastAsia="Courier New" w:hAnsi="Lucida Sans Unicode" w:cs="Lucida Sans Unicode"/>
          <w:b/>
          <w:bCs/>
          <w:sz w:val="20"/>
          <w:szCs w:val="20"/>
        </w:rPr>
        <w:t xml:space="preserve">de la </w:t>
      </w:r>
      <w:r w:rsidRPr="00A90D8A">
        <w:rPr>
          <w:rFonts w:ascii="Lucida Sans Unicode" w:hAnsi="Lucida Sans Unicode" w:cs="Lucida Sans Unicode"/>
          <w:b/>
          <w:bCs/>
          <w:sz w:val="20"/>
          <w:szCs w:val="20"/>
        </w:rPr>
        <w:t xml:space="preserve">constancia de </w:t>
      </w:r>
      <w:r w:rsidR="00D92FEC" w:rsidRPr="00A90D8A">
        <w:rPr>
          <w:rFonts w:ascii="Lucida Sans Unicode" w:hAnsi="Lucida Sans Unicode" w:cs="Lucida Sans Unicode"/>
          <w:b/>
          <w:bCs/>
          <w:sz w:val="20"/>
          <w:szCs w:val="20"/>
        </w:rPr>
        <w:t>registro</w:t>
      </w:r>
      <w:r w:rsidRPr="00A90D8A">
        <w:rPr>
          <w:rFonts w:ascii="Lucida Sans Unicode" w:hAnsi="Lucida Sans Unicode" w:cs="Lucida Sans Unicode"/>
          <w:b/>
          <w:bCs/>
          <w:sz w:val="20"/>
          <w:szCs w:val="20"/>
        </w:rPr>
        <w:t xml:space="preserve"> ante el Registro Federal de Contribuyentes </w:t>
      </w:r>
      <w:r w:rsidRPr="00A90D8A">
        <w:rPr>
          <w:rFonts w:ascii="Lucida Sans Unicode" w:eastAsia="Courier New" w:hAnsi="Lucida Sans Unicode" w:cs="Lucida Sans Unicode"/>
          <w:b/>
          <w:bCs/>
          <w:sz w:val="20"/>
          <w:szCs w:val="20"/>
        </w:rPr>
        <w:t>(</w:t>
      </w:r>
      <w:r w:rsidRPr="00A90D8A">
        <w:rPr>
          <w:rFonts w:ascii="Lucida Sans Unicode" w:hAnsi="Lucida Sans Unicode" w:cs="Lucida Sans Unicode"/>
          <w:b/>
          <w:bCs/>
          <w:sz w:val="20"/>
          <w:szCs w:val="20"/>
        </w:rPr>
        <w:t>RFC)</w:t>
      </w:r>
      <w:r w:rsidRPr="00A90D8A">
        <w:rPr>
          <w:rFonts w:ascii="Lucida Sans Unicode" w:hAnsi="Lucida Sans Unicode" w:cs="Lucida Sans Unicode"/>
          <w:sz w:val="20"/>
          <w:szCs w:val="20"/>
        </w:rPr>
        <w:t xml:space="preserve">, en la que </w:t>
      </w:r>
      <w:r w:rsidRPr="00A90D8A">
        <w:rPr>
          <w:rFonts w:ascii="Lucida Sans Unicode" w:eastAsia="Courier New" w:hAnsi="Lucida Sans Unicode" w:cs="Lucida Sans Unicode"/>
          <w:sz w:val="20"/>
          <w:szCs w:val="20"/>
        </w:rPr>
        <w:t xml:space="preserve">se </w:t>
      </w:r>
      <w:r w:rsidRPr="00A90D8A">
        <w:rPr>
          <w:rFonts w:ascii="Lucida Sans Unicode" w:hAnsi="Lucida Sans Unicode" w:cs="Lucida Sans Unicode"/>
          <w:sz w:val="20"/>
          <w:szCs w:val="20"/>
        </w:rPr>
        <w:t xml:space="preserve">pueda observar el estatus de activo como contribuyente </w:t>
      </w:r>
      <w:r w:rsidRPr="00A90D8A">
        <w:rPr>
          <w:rFonts w:ascii="Lucida Sans Unicode" w:eastAsia="Courier New" w:hAnsi="Lucida Sans Unicode" w:cs="Lucida Sans Unicode"/>
          <w:sz w:val="20"/>
          <w:szCs w:val="20"/>
        </w:rPr>
        <w:t xml:space="preserve">y </w:t>
      </w:r>
      <w:r w:rsidRPr="00A90D8A">
        <w:rPr>
          <w:rFonts w:ascii="Lucida Sans Unicode" w:hAnsi="Lucida Sans Unicode" w:cs="Lucida Sans Unicode"/>
          <w:sz w:val="20"/>
          <w:szCs w:val="20"/>
        </w:rPr>
        <w:t xml:space="preserve">sus obligaciones vigentes, esta es emitida por el Servicio de Administración Tributaria (SAT), </w:t>
      </w:r>
      <w:r w:rsidR="00D92FEC" w:rsidRPr="00A90D8A">
        <w:rPr>
          <w:rFonts w:ascii="Lucida Sans Unicode" w:hAnsi="Lucida Sans Unicode" w:cs="Lucida Sans Unicode"/>
          <w:sz w:val="20"/>
          <w:szCs w:val="20"/>
        </w:rPr>
        <w:t xml:space="preserve">autoridad competente en el ámbito de sus atribuciones para realizar la inscripción del </w:t>
      </w:r>
      <w:r w:rsidR="00F162B5" w:rsidRPr="00A90D8A">
        <w:rPr>
          <w:rFonts w:ascii="Lucida Sans Unicode" w:hAnsi="Lucida Sans Unicode" w:cs="Lucida Sans Unicode"/>
          <w:sz w:val="20"/>
          <w:szCs w:val="20"/>
        </w:rPr>
        <w:t>R</w:t>
      </w:r>
      <w:r w:rsidR="00D92FEC" w:rsidRPr="00A90D8A">
        <w:rPr>
          <w:rFonts w:ascii="Lucida Sans Unicode" w:hAnsi="Lucida Sans Unicode" w:cs="Lucida Sans Unicode"/>
          <w:sz w:val="20"/>
          <w:szCs w:val="20"/>
        </w:rPr>
        <w:t xml:space="preserve">egistro </w:t>
      </w:r>
      <w:r w:rsidR="00F162B5" w:rsidRPr="00A90D8A">
        <w:rPr>
          <w:rFonts w:ascii="Lucida Sans Unicode" w:hAnsi="Lucida Sans Unicode" w:cs="Lucida Sans Unicode"/>
          <w:sz w:val="20"/>
          <w:szCs w:val="20"/>
        </w:rPr>
        <w:t>F</w:t>
      </w:r>
      <w:r w:rsidR="00D92FEC" w:rsidRPr="00A90D8A">
        <w:rPr>
          <w:rFonts w:ascii="Lucida Sans Unicode" w:hAnsi="Lucida Sans Unicode" w:cs="Lucida Sans Unicode"/>
          <w:sz w:val="20"/>
          <w:szCs w:val="20"/>
        </w:rPr>
        <w:t xml:space="preserve">ederal de </w:t>
      </w:r>
      <w:r w:rsidR="00F162B5" w:rsidRPr="00A90D8A">
        <w:rPr>
          <w:rFonts w:ascii="Lucida Sans Unicode" w:hAnsi="Lucida Sans Unicode" w:cs="Lucida Sans Unicode"/>
          <w:sz w:val="20"/>
          <w:szCs w:val="20"/>
        </w:rPr>
        <w:t>C</w:t>
      </w:r>
      <w:r w:rsidR="00D92FEC" w:rsidRPr="00A90D8A">
        <w:rPr>
          <w:rFonts w:ascii="Lucida Sans Unicode" w:hAnsi="Lucida Sans Unicode" w:cs="Lucida Sans Unicode"/>
          <w:sz w:val="20"/>
          <w:szCs w:val="20"/>
        </w:rPr>
        <w:t xml:space="preserve">ontribuyentes y expedir el citado documento, con el objeto de efectuar el cobro de impuestos, siendo a su vez la obligación fiscal de la agrupación política de presentar declaración informativa anual de remanente distribuible del régimen de personas morales con fines no lucrativos, advertir la vigencia de su régimen, que sus datos tributarios se encuentren </w:t>
      </w:r>
      <w:r w:rsidR="00E44CE5" w:rsidRPr="00A90D8A">
        <w:rPr>
          <w:rFonts w:ascii="Lucida Sans Unicode" w:hAnsi="Lucida Sans Unicode" w:cs="Lucida Sans Unicode"/>
          <w:sz w:val="20"/>
          <w:szCs w:val="20"/>
        </w:rPr>
        <w:t xml:space="preserve">inscritos y actualizados en el </w:t>
      </w:r>
      <w:r w:rsidR="00D92FEC" w:rsidRPr="00A90D8A">
        <w:rPr>
          <w:rFonts w:ascii="Lucida Sans Unicode" w:hAnsi="Lucida Sans Unicode" w:cs="Lucida Sans Unicode"/>
          <w:sz w:val="20"/>
          <w:szCs w:val="20"/>
        </w:rPr>
        <w:t xml:space="preserve">Registro Federal de Contribuyentes y que la agrupación se encuentra al corriente en sus declaraciones correspondientes ante el Servicio de Administración Tributaria (SAT), robusteciendo con los argumentos señalados en el </w:t>
      </w:r>
      <w:bookmarkStart w:id="24" w:name="_Hlk213235964"/>
      <w:r w:rsidR="00FE4168" w:rsidRPr="00A90D8A">
        <w:rPr>
          <w:rFonts w:ascii="Lucida Sans Unicode" w:hAnsi="Lucida Sans Unicode" w:cs="Lucida Sans Unicode"/>
          <w:b/>
          <w:color w:val="008080"/>
          <w:sz w:val="20"/>
          <w:szCs w:val="20"/>
        </w:rPr>
        <w:t>c</w:t>
      </w:r>
      <w:r w:rsidR="00D92FEC" w:rsidRPr="00A90D8A">
        <w:rPr>
          <w:rFonts w:ascii="Lucida Sans Unicode" w:hAnsi="Lucida Sans Unicode" w:cs="Lucida Sans Unicode"/>
          <w:b/>
          <w:color w:val="008080"/>
          <w:sz w:val="20"/>
          <w:szCs w:val="20"/>
        </w:rPr>
        <w:t xml:space="preserve">onsiderando 6, </w:t>
      </w:r>
      <w:r w:rsidR="00805994" w:rsidRPr="00A90D8A">
        <w:rPr>
          <w:rFonts w:ascii="Lucida Sans Unicode" w:hAnsi="Lucida Sans Unicode" w:cs="Lucida Sans Unicode"/>
          <w:b/>
          <w:color w:val="008080"/>
          <w:sz w:val="20"/>
          <w:szCs w:val="20"/>
        </w:rPr>
        <w:t>apartado</w:t>
      </w:r>
      <w:r w:rsidR="00D92FEC" w:rsidRPr="00A90D8A">
        <w:rPr>
          <w:rFonts w:ascii="Lucida Sans Unicode" w:hAnsi="Lucida Sans Unicode" w:cs="Lucida Sans Unicode"/>
          <w:b/>
          <w:color w:val="008080"/>
          <w:sz w:val="20"/>
          <w:szCs w:val="20"/>
        </w:rPr>
        <w:t xml:space="preserve"> A), fracción II</w:t>
      </w:r>
      <w:r w:rsidR="00D92FEC" w:rsidRPr="00A90D8A">
        <w:rPr>
          <w:rFonts w:ascii="Lucida Sans Unicode" w:hAnsi="Lucida Sans Unicode" w:cs="Lucida Sans Unicode"/>
          <w:b/>
          <w:bCs/>
          <w:sz w:val="20"/>
          <w:szCs w:val="20"/>
        </w:rPr>
        <w:t xml:space="preserve"> </w:t>
      </w:r>
      <w:bookmarkEnd w:id="24"/>
      <w:r w:rsidR="00D92FEC" w:rsidRPr="00A90D8A">
        <w:rPr>
          <w:rFonts w:ascii="Lucida Sans Unicode" w:hAnsi="Lucida Sans Unicode" w:cs="Lucida Sans Unicode"/>
          <w:sz w:val="20"/>
          <w:szCs w:val="20"/>
        </w:rPr>
        <w:t>de la presente resolución</w:t>
      </w:r>
      <w:r w:rsidR="00D92FEC" w:rsidRPr="00A90D8A">
        <w:rPr>
          <w:rFonts w:ascii="Lucida Sans Unicode" w:hAnsi="Lucida Sans Unicode" w:cs="Lucida Sans Unicode"/>
          <w:b/>
          <w:bCs/>
          <w:sz w:val="20"/>
          <w:szCs w:val="20"/>
        </w:rPr>
        <w:t>.</w:t>
      </w:r>
    </w:p>
    <w:p w14:paraId="45A5353D" w14:textId="70B92385" w:rsidR="0085148B" w:rsidRPr="00A90D8A" w:rsidRDefault="0085148B" w:rsidP="00D92FEC">
      <w:pPr>
        <w:pStyle w:val="Prrafodelista"/>
        <w:spacing w:line="276" w:lineRule="auto"/>
        <w:ind w:left="426" w:right="23"/>
        <w:jc w:val="both"/>
        <w:rPr>
          <w:rFonts w:ascii="Lucida Sans Unicode" w:hAnsi="Lucida Sans Unicode" w:cs="Lucida Sans Unicode"/>
          <w:b/>
          <w:color w:val="006666"/>
          <w:sz w:val="20"/>
          <w:szCs w:val="20"/>
        </w:rPr>
      </w:pPr>
    </w:p>
    <w:p w14:paraId="17C9CCC6" w14:textId="6F024886" w:rsidR="006D4BBF" w:rsidRPr="00A90D8A" w:rsidRDefault="00EA355E" w:rsidP="0085148B">
      <w:pPr>
        <w:ind w:right="23"/>
        <w:jc w:val="both"/>
        <w:rPr>
          <w:rFonts w:ascii="Lucida Sans Unicode" w:hAnsi="Lucida Sans Unicode" w:cs="Lucida Sans Unicode"/>
          <w:sz w:val="20"/>
          <w:szCs w:val="20"/>
        </w:rPr>
      </w:pPr>
      <w:r w:rsidRPr="00A90D8A">
        <w:rPr>
          <w:rFonts w:ascii="Lucida Sans Unicode" w:hAnsi="Lucida Sans Unicode" w:cs="Lucida Sans Unicode"/>
          <w:b/>
          <w:color w:val="006666"/>
          <w:sz w:val="20"/>
          <w:szCs w:val="20"/>
        </w:rPr>
        <w:t>7. IMPOSICIÓN DE LA SANCIÓN.</w:t>
      </w:r>
      <w:r w:rsidRPr="00A90D8A">
        <w:rPr>
          <w:rFonts w:ascii="Lucida Sans Unicode" w:hAnsi="Lucida Sans Unicode" w:cs="Lucida Sans Unicode"/>
          <w:sz w:val="20"/>
          <w:szCs w:val="20"/>
        </w:rPr>
        <w:t xml:space="preserve"> </w:t>
      </w:r>
      <w:r w:rsidR="006D4BBF" w:rsidRPr="00A90D8A">
        <w:rPr>
          <w:rFonts w:ascii="Lucida Sans Unicode" w:hAnsi="Lucida Sans Unicode" w:cs="Lucida Sans Unicode"/>
          <w:sz w:val="20"/>
          <w:szCs w:val="20"/>
        </w:rPr>
        <w:t>En este sentido, se procede a establecer la sanción que más se adecúe a las particularidades de cada infracción cometida, a efecto de garantizar que en cada supuesto se tomen en consideración las agravantes y atenuantes; y, en consecuencia, se imponga una sanción proporcional a cada una de las faltas cometidas.</w:t>
      </w:r>
    </w:p>
    <w:p w14:paraId="6916E357" w14:textId="77777777" w:rsidR="0085148B" w:rsidRPr="00A90D8A" w:rsidRDefault="0085148B" w:rsidP="006108B0">
      <w:pPr>
        <w:ind w:left="23" w:right="23"/>
        <w:jc w:val="both"/>
        <w:rPr>
          <w:rFonts w:ascii="Lucida Sans Unicode" w:hAnsi="Lucida Sans Unicode" w:cs="Lucida Sans Unicode"/>
          <w:sz w:val="20"/>
          <w:szCs w:val="20"/>
        </w:rPr>
      </w:pPr>
    </w:p>
    <w:p w14:paraId="21998B98" w14:textId="6DF84909" w:rsidR="006D4BBF" w:rsidRPr="00A90D8A" w:rsidRDefault="006D4BBF"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lastRenderedPageBreak/>
        <w:t xml:space="preserve">Al efecto, la Sala Superior </w:t>
      </w:r>
      <w:r w:rsidR="00E26497" w:rsidRPr="00A90D8A">
        <w:rPr>
          <w:rFonts w:ascii="Lucida Sans Unicode" w:hAnsi="Lucida Sans Unicode" w:cs="Lucida Sans Unicode"/>
          <w:sz w:val="20"/>
          <w:szCs w:val="20"/>
        </w:rPr>
        <w:t xml:space="preserve">mediante la sentencia emitida en el </w:t>
      </w:r>
      <w:r w:rsidRPr="00A90D8A">
        <w:rPr>
          <w:rFonts w:ascii="Lucida Sans Unicode" w:hAnsi="Lucida Sans Unicode" w:cs="Lucida Sans Unicode"/>
          <w:b/>
          <w:bCs/>
          <w:sz w:val="20"/>
          <w:szCs w:val="20"/>
        </w:rPr>
        <w:t>SUP-RAP-454/2012</w:t>
      </w:r>
      <w:r w:rsidRPr="00A90D8A">
        <w:rPr>
          <w:rStyle w:val="Refdenotaalpie"/>
          <w:rFonts w:ascii="Lucida Sans Unicode" w:hAnsi="Lucida Sans Unicode" w:cs="Lucida Sans Unicode"/>
          <w:b/>
          <w:bCs/>
          <w:sz w:val="20"/>
          <w:szCs w:val="20"/>
        </w:rPr>
        <w:footnoteReference w:id="11"/>
      </w:r>
      <w:r w:rsidR="00E26497" w:rsidRPr="00A90D8A">
        <w:rPr>
          <w:rFonts w:ascii="Lucida Sans Unicode" w:hAnsi="Lucida Sans Unicode" w:cs="Lucida Sans Unicode"/>
          <w:b/>
          <w:bCs/>
          <w:sz w:val="20"/>
          <w:szCs w:val="20"/>
        </w:rPr>
        <w:t>, estimó</w:t>
      </w:r>
      <w:r w:rsidRPr="00A90D8A">
        <w:rPr>
          <w:rFonts w:ascii="Lucida Sans Unicode" w:hAnsi="Lucida Sans Unicode" w:cs="Lucida Sans Unicode"/>
          <w:b/>
          <w:bCs/>
          <w:sz w:val="20"/>
          <w:szCs w:val="20"/>
        </w:rPr>
        <w:t xml:space="preserve"> </w:t>
      </w:r>
      <w:r w:rsidRPr="00A90D8A">
        <w:rPr>
          <w:rFonts w:ascii="Lucida Sans Unicode" w:hAnsi="Lucida Sans Unicode" w:cs="Lucida Sans Unicode"/>
          <w:sz w:val="20"/>
          <w:szCs w:val="20"/>
        </w:rPr>
        <w:t>que una sanción impuesta por la autoridad administrativa electoral será acorde con el principio de proporcionalidad cuando exista correspondencia entre la gravedad de la conducta y la consecuencia punitiva que se le atribuye. Para ello, al momento de fijarse su cuantía se debe tomar en cuenta los siguientes elementos:</w:t>
      </w:r>
    </w:p>
    <w:p w14:paraId="1A8CF859" w14:textId="77777777" w:rsidR="006D4BBF" w:rsidRPr="00A90D8A" w:rsidRDefault="006D4BBF" w:rsidP="006108B0">
      <w:pPr>
        <w:ind w:left="23" w:right="23"/>
        <w:jc w:val="both"/>
        <w:rPr>
          <w:rFonts w:ascii="Lucida Sans Unicode" w:hAnsi="Lucida Sans Unicode" w:cs="Lucida Sans Unicode"/>
          <w:sz w:val="20"/>
          <w:szCs w:val="20"/>
        </w:rPr>
      </w:pPr>
    </w:p>
    <w:p w14:paraId="2D2035AA" w14:textId="77777777" w:rsidR="006D4BBF" w:rsidRPr="00A90D8A" w:rsidRDefault="006D4BBF" w:rsidP="006108B0">
      <w:pPr>
        <w:ind w:left="23" w:right="23"/>
        <w:rPr>
          <w:rFonts w:ascii="Lucida Sans Unicode" w:hAnsi="Lucida Sans Unicode" w:cs="Lucida Sans Unicode"/>
          <w:b/>
          <w:bCs/>
          <w:sz w:val="20"/>
          <w:szCs w:val="20"/>
        </w:rPr>
      </w:pPr>
      <w:r w:rsidRPr="00A90D8A">
        <w:rPr>
          <w:rFonts w:ascii="Lucida Sans Unicode" w:hAnsi="Lucida Sans Unicode" w:cs="Lucida Sans Unicode"/>
          <w:b/>
          <w:bCs/>
          <w:sz w:val="20"/>
          <w:szCs w:val="20"/>
        </w:rPr>
        <w:t>1. La gravedad de la infracción;</w:t>
      </w:r>
    </w:p>
    <w:p w14:paraId="47B79199" w14:textId="77777777" w:rsidR="006D4BBF" w:rsidRPr="00A90D8A" w:rsidRDefault="006D4BBF" w:rsidP="006108B0">
      <w:pPr>
        <w:ind w:left="23" w:right="23"/>
        <w:rPr>
          <w:rFonts w:ascii="Lucida Sans Unicode" w:hAnsi="Lucida Sans Unicode" w:cs="Lucida Sans Unicode"/>
          <w:b/>
          <w:bCs/>
          <w:sz w:val="20"/>
          <w:szCs w:val="20"/>
        </w:rPr>
      </w:pPr>
      <w:r w:rsidRPr="00A90D8A">
        <w:rPr>
          <w:rFonts w:ascii="Lucida Sans Unicode" w:hAnsi="Lucida Sans Unicode" w:cs="Lucida Sans Unicode"/>
          <w:b/>
          <w:bCs/>
          <w:sz w:val="20"/>
          <w:szCs w:val="20"/>
        </w:rPr>
        <w:t>2. La capacidad económica del infractor;</w:t>
      </w:r>
    </w:p>
    <w:p w14:paraId="6859886D" w14:textId="77777777" w:rsidR="006D4BBF" w:rsidRPr="00A90D8A" w:rsidRDefault="006D4BBF" w:rsidP="006108B0">
      <w:pPr>
        <w:ind w:left="23" w:right="23"/>
        <w:rPr>
          <w:rFonts w:ascii="Lucida Sans Unicode" w:hAnsi="Lucida Sans Unicode" w:cs="Lucida Sans Unicode"/>
          <w:b/>
          <w:bCs/>
          <w:sz w:val="20"/>
          <w:szCs w:val="20"/>
        </w:rPr>
      </w:pPr>
      <w:r w:rsidRPr="00A90D8A">
        <w:rPr>
          <w:rFonts w:ascii="Lucida Sans Unicode" w:hAnsi="Lucida Sans Unicode" w:cs="Lucida Sans Unicode"/>
          <w:b/>
          <w:bCs/>
          <w:sz w:val="20"/>
          <w:szCs w:val="20"/>
        </w:rPr>
        <w:t>3. La reincidencia;</w:t>
      </w:r>
    </w:p>
    <w:p w14:paraId="4DD3A260" w14:textId="77777777" w:rsidR="006D4BBF" w:rsidRPr="00A90D8A" w:rsidRDefault="006D4BBF" w:rsidP="006108B0">
      <w:pPr>
        <w:ind w:left="23" w:right="23"/>
        <w:rPr>
          <w:rFonts w:ascii="Lucida Sans Unicode" w:hAnsi="Lucida Sans Unicode" w:cs="Lucida Sans Unicode"/>
          <w:b/>
          <w:bCs/>
          <w:sz w:val="20"/>
          <w:szCs w:val="20"/>
        </w:rPr>
      </w:pPr>
      <w:r w:rsidRPr="00A90D8A">
        <w:rPr>
          <w:rFonts w:ascii="Lucida Sans Unicode" w:hAnsi="Lucida Sans Unicode" w:cs="Lucida Sans Unicode"/>
          <w:b/>
          <w:bCs/>
          <w:sz w:val="20"/>
          <w:szCs w:val="20"/>
        </w:rPr>
        <w:t xml:space="preserve">4. La exclusión del beneficio ilegal obtenido, o bien, el lucro, daño o perjuicio que el ilícito provocó, y; </w:t>
      </w:r>
    </w:p>
    <w:p w14:paraId="4B09227A" w14:textId="77777777" w:rsidR="006D4BBF" w:rsidRPr="00A90D8A" w:rsidRDefault="006D4BBF" w:rsidP="006108B0">
      <w:pPr>
        <w:ind w:left="23" w:right="23"/>
        <w:rPr>
          <w:rFonts w:ascii="Lucida Sans Unicode" w:hAnsi="Lucida Sans Unicode" w:cs="Lucida Sans Unicode"/>
          <w:b/>
          <w:bCs/>
          <w:sz w:val="20"/>
          <w:szCs w:val="20"/>
        </w:rPr>
      </w:pPr>
      <w:r w:rsidRPr="00A90D8A">
        <w:rPr>
          <w:rFonts w:ascii="Lucida Sans Unicode" w:hAnsi="Lucida Sans Unicode" w:cs="Lucida Sans Unicode"/>
          <w:b/>
          <w:bCs/>
          <w:sz w:val="20"/>
          <w:szCs w:val="20"/>
        </w:rPr>
        <w:t>5. Cualquier otro que pueda inferirse de la gravedad o levedad del hecho infractor.</w:t>
      </w:r>
    </w:p>
    <w:p w14:paraId="143071C6" w14:textId="77777777" w:rsidR="0085148B" w:rsidRPr="00A90D8A" w:rsidRDefault="0085148B" w:rsidP="006108B0">
      <w:pPr>
        <w:ind w:left="23" w:right="23"/>
        <w:rPr>
          <w:rFonts w:ascii="Lucida Sans Unicode" w:hAnsi="Lucida Sans Unicode" w:cs="Lucida Sans Unicode"/>
          <w:b/>
          <w:bCs/>
          <w:sz w:val="20"/>
          <w:szCs w:val="20"/>
        </w:rPr>
      </w:pPr>
    </w:p>
    <w:p w14:paraId="1C746E65" w14:textId="5AED551F" w:rsidR="006D4BBF" w:rsidRPr="00A90D8A" w:rsidRDefault="006D4BBF"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En este tenor, una vez que se han calificado las faltas, se han analizado las circunstancias en que fueron cometidas, la capacidad económica del infractor y los elementos objetivos y subjetivos que concurrieron en su comisión, se procede a la elección de la sanción que corresponda para el caso en específico de la agrupación política</w:t>
      </w:r>
      <w:r w:rsidR="00626BC7" w:rsidRPr="00A90D8A">
        <w:rPr>
          <w:rFonts w:ascii="Lucida Sans Unicode" w:hAnsi="Lucida Sans Unicode" w:cs="Lucida Sans Unicode"/>
          <w:sz w:val="20"/>
          <w:szCs w:val="20"/>
        </w:rPr>
        <w:t xml:space="preserve">, </w:t>
      </w:r>
      <w:r w:rsidRPr="00A90D8A">
        <w:rPr>
          <w:rFonts w:ascii="Lucida Sans Unicode" w:hAnsi="Lucida Sans Unicode" w:cs="Lucida Sans Unicode"/>
          <w:sz w:val="20"/>
          <w:szCs w:val="20"/>
        </w:rPr>
        <w:t>y que está contenido, en el artículo 458 párrafo 1, fracción II, del Código Electoral:</w:t>
      </w:r>
    </w:p>
    <w:p w14:paraId="39BBD502" w14:textId="77777777" w:rsidR="006D4BBF" w:rsidRPr="00A90D8A" w:rsidRDefault="006D4BBF" w:rsidP="006108B0">
      <w:pPr>
        <w:ind w:left="23" w:right="23"/>
        <w:jc w:val="both"/>
        <w:rPr>
          <w:rFonts w:ascii="Lucida Sans Unicode" w:hAnsi="Lucida Sans Unicode" w:cs="Lucida Sans Unicode"/>
          <w:sz w:val="20"/>
          <w:szCs w:val="20"/>
        </w:rPr>
      </w:pPr>
    </w:p>
    <w:p w14:paraId="75E79008" w14:textId="77777777" w:rsidR="006D4BBF" w:rsidRPr="00A90D8A" w:rsidRDefault="006D4BBF" w:rsidP="006108B0">
      <w:pPr>
        <w:ind w:left="23" w:right="23"/>
        <w:jc w:val="both"/>
        <w:rPr>
          <w:rFonts w:ascii="Lucida Sans Unicode" w:hAnsi="Lucida Sans Unicode" w:cs="Lucida Sans Unicode"/>
          <w:b/>
          <w:bCs/>
          <w:sz w:val="20"/>
          <w:szCs w:val="20"/>
        </w:rPr>
      </w:pPr>
      <w:r w:rsidRPr="00A90D8A">
        <w:rPr>
          <w:rFonts w:ascii="Lucida Sans Unicode" w:hAnsi="Lucida Sans Unicode" w:cs="Lucida Sans Unicode"/>
          <w:b/>
          <w:bCs/>
          <w:sz w:val="20"/>
          <w:szCs w:val="20"/>
        </w:rPr>
        <w:t>a) Con amonestación pública;</w:t>
      </w:r>
    </w:p>
    <w:p w14:paraId="4F8D68BC" w14:textId="77777777" w:rsidR="006D4BBF" w:rsidRPr="00A90D8A" w:rsidRDefault="006D4BBF" w:rsidP="006108B0">
      <w:pPr>
        <w:ind w:left="23" w:right="23"/>
        <w:jc w:val="both"/>
        <w:rPr>
          <w:rFonts w:ascii="Lucida Sans Unicode" w:hAnsi="Lucida Sans Unicode" w:cs="Lucida Sans Unicode"/>
          <w:b/>
          <w:bCs/>
          <w:sz w:val="20"/>
          <w:szCs w:val="20"/>
        </w:rPr>
      </w:pPr>
      <w:r w:rsidRPr="00A90D8A">
        <w:rPr>
          <w:rFonts w:ascii="Lucida Sans Unicode" w:hAnsi="Lucida Sans Unicode" w:cs="Lucida Sans Unicode"/>
          <w:b/>
          <w:bCs/>
          <w:sz w:val="20"/>
          <w:szCs w:val="20"/>
        </w:rPr>
        <w:t>b) Con multa de hasta diez mil veces el valor diario de la Unidad de Medida y Actualización, según la gravedad de la falta; y</w:t>
      </w:r>
    </w:p>
    <w:p w14:paraId="7EF7C870" w14:textId="77777777" w:rsidR="006D4BBF" w:rsidRPr="00A90D8A" w:rsidRDefault="006D4BBF" w:rsidP="006108B0">
      <w:pPr>
        <w:ind w:left="23" w:right="23"/>
        <w:jc w:val="both"/>
        <w:rPr>
          <w:rFonts w:ascii="Lucida Sans Unicode" w:hAnsi="Lucida Sans Unicode" w:cs="Lucida Sans Unicode"/>
          <w:b/>
          <w:bCs/>
          <w:sz w:val="20"/>
          <w:szCs w:val="20"/>
        </w:rPr>
      </w:pPr>
      <w:r w:rsidRPr="00A90D8A">
        <w:rPr>
          <w:rFonts w:ascii="Lucida Sans Unicode" w:hAnsi="Lucida Sans Unicode" w:cs="Lucida Sans Unicode"/>
          <w:b/>
          <w:bCs/>
          <w:sz w:val="20"/>
          <w:szCs w:val="20"/>
        </w:rPr>
        <w:t>c) Con la suspensión hasta por seis meses o cancelación del registro si se trata de agrupaciones políticas locales;</w:t>
      </w:r>
    </w:p>
    <w:p w14:paraId="02D17038" w14:textId="77777777" w:rsidR="006D4BBF" w:rsidRPr="00A90D8A" w:rsidRDefault="006D4BBF" w:rsidP="006108B0">
      <w:pPr>
        <w:ind w:left="23" w:right="23"/>
        <w:jc w:val="both"/>
        <w:rPr>
          <w:rFonts w:ascii="Lucida Sans Unicode" w:hAnsi="Lucida Sans Unicode" w:cs="Lucida Sans Unicode"/>
          <w:sz w:val="20"/>
          <w:szCs w:val="20"/>
        </w:rPr>
      </w:pPr>
    </w:p>
    <w:p w14:paraId="37CACDD1" w14:textId="77777777" w:rsidR="006D4BBF" w:rsidRPr="00A90D8A" w:rsidRDefault="006D4BBF"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Es importante destacar que si bien la sanción administrativa debe tener como una de sus finalidades el resultar una medida ejemplar, tendente a disuadir e inhibir la posible comisión de infracciones similares en el futuro, no menos cierto es que en cada caso debe ponerse particular atención en las circunstancias objetivas de modo, tiempo y lugar, así como en las condiciones subjetivas, a efecto de que las sanciones no resulten inusitadas, trascendentales, excesivas, desproporcionadas o irracionales o, por el contrario, insignificantes o irrisorias.</w:t>
      </w:r>
    </w:p>
    <w:p w14:paraId="7A468A9D" w14:textId="77777777" w:rsidR="006D4BBF" w:rsidRPr="00A90D8A" w:rsidRDefault="006D4BBF" w:rsidP="006108B0">
      <w:pPr>
        <w:ind w:left="23" w:right="23"/>
        <w:jc w:val="both"/>
        <w:rPr>
          <w:rFonts w:ascii="Lucida Sans Unicode" w:hAnsi="Lucida Sans Unicode" w:cs="Lucida Sans Unicode"/>
          <w:sz w:val="20"/>
          <w:szCs w:val="20"/>
        </w:rPr>
      </w:pPr>
    </w:p>
    <w:p w14:paraId="7F40A902" w14:textId="789E36F7" w:rsidR="006D4BBF" w:rsidRPr="00A90D8A" w:rsidRDefault="006D4BBF"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Al individualizar la sanción, se debe tener en cuenta la necesidad de desaparecer los efectos o consecuencias de la conducta infractora, pues es precisamente esta disuasión según lo ha establecido la Sala Superior del Tribunal Electoral del Poder Judicial de la Federación dentro de la sentencia </w:t>
      </w:r>
      <w:r w:rsidR="00E26497" w:rsidRPr="00A90D8A">
        <w:rPr>
          <w:rFonts w:ascii="Lucida Sans Unicode" w:hAnsi="Lucida Sans Unicode" w:cs="Lucida Sans Unicode"/>
          <w:sz w:val="20"/>
          <w:szCs w:val="20"/>
        </w:rPr>
        <w:t xml:space="preserve">dictada en el expediente identificado </w:t>
      </w:r>
      <w:r w:rsidRPr="00A90D8A">
        <w:rPr>
          <w:rFonts w:ascii="Lucida Sans Unicode" w:hAnsi="Lucida Sans Unicode" w:cs="Lucida Sans Unicode"/>
          <w:sz w:val="20"/>
          <w:szCs w:val="20"/>
        </w:rPr>
        <w:t xml:space="preserve">con la clave, </w:t>
      </w:r>
      <w:r w:rsidRPr="00A90D8A">
        <w:rPr>
          <w:rFonts w:ascii="Lucida Sans Unicode" w:hAnsi="Lucida Sans Unicode" w:cs="Lucida Sans Unicode"/>
          <w:b/>
          <w:bCs/>
          <w:sz w:val="20"/>
          <w:szCs w:val="20"/>
        </w:rPr>
        <w:t>SUP-RAP-114/2009</w:t>
      </w:r>
      <w:r w:rsidRPr="00A90D8A">
        <w:rPr>
          <w:rStyle w:val="Refdenotaalpie"/>
          <w:rFonts w:ascii="Lucida Sans Unicode" w:hAnsi="Lucida Sans Unicode" w:cs="Lucida Sans Unicode"/>
          <w:b/>
          <w:bCs/>
          <w:sz w:val="20"/>
          <w:szCs w:val="20"/>
        </w:rPr>
        <w:footnoteReference w:id="12"/>
      </w:r>
      <w:r w:rsidRPr="00A90D8A">
        <w:rPr>
          <w:rFonts w:ascii="Lucida Sans Unicode" w:hAnsi="Lucida Sans Unicode" w:cs="Lucida Sans Unicode"/>
          <w:b/>
          <w:bCs/>
          <w:sz w:val="20"/>
          <w:szCs w:val="20"/>
        </w:rPr>
        <w:t xml:space="preserve"> </w:t>
      </w:r>
      <w:r w:rsidRPr="00A90D8A">
        <w:rPr>
          <w:rFonts w:ascii="Lucida Sans Unicode" w:hAnsi="Lucida Sans Unicode" w:cs="Lucida Sans Unicode"/>
          <w:sz w:val="20"/>
          <w:szCs w:val="20"/>
        </w:rPr>
        <w:t>la finalidad que debe perseguir una sanción.</w:t>
      </w:r>
    </w:p>
    <w:p w14:paraId="6EA0BB38" w14:textId="77777777" w:rsidR="006D4BBF" w:rsidRPr="00A90D8A" w:rsidRDefault="006D4BBF" w:rsidP="006108B0">
      <w:pPr>
        <w:ind w:left="23" w:right="23"/>
        <w:jc w:val="both"/>
        <w:rPr>
          <w:rFonts w:ascii="Lucida Sans Unicode" w:hAnsi="Lucida Sans Unicode" w:cs="Lucida Sans Unicode"/>
          <w:sz w:val="20"/>
          <w:szCs w:val="20"/>
        </w:rPr>
      </w:pPr>
    </w:p>
    <w:p w14:paraId="260D2121" w14:textId="492830EE" w:rsidR="006D4BBF" w:rsidRPr="00A90D8A" w:rsidRDefault="006D4BBF"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Por otro lado, la Sala Superior sostuvo en la sentencia recaída al recurso de apelación </w:t>
      </w:r>
      <w:r w:rsidRPr="00A90D8A">
        <w:rPr>
          <w:rFonts w:ascii="Lucida Sans Unicode" w:hAnsi="Lucida Sans Unicode" w:cs="Lucida Sans Unicode"/>
          <w:b/>
          <w:bCs/>
          <w:sz w:val="20"/>
          <w:szCs w:val="20"/>
        </w:rPr>
        <w:t>SUP-RAP-461/2012</w:t>
      </w:r>
      <w:r w:rsidRPr="00A90D8A">
        <w:rPr>
          <w:rStyle w:val="Refdenotaalpie"/>
          <w:rFonts w:ascii="Lucida Sans Unicode" w:hAnsi="Lucida Sans Unicode" w:cs="Lucida Sans Unicode"/>
          <w:b/>
          <w:bCs/>
          <w:sz w:val="20"/>
          <w:szCs w:val="20"/>
        </w:rPr>
        <w:footnoteReference w:id="13"/>
      </w:r>
      <w:r w:rsidRPr="00A90D8A">
        <w:rPr>
          <w:rFonts w:ascii="Lucida Sans Unicode" w:hAnsi="Lucida Sans Unicode" w:cs="Lucida Sans Unicode"/>
          <w:b/>
          <w:bCs/>
          <w:sz w:val="20"/>
          <w:szCs w:val="20"/>
        </w:rPr>
        <w:t xml:space="preserve"> </w:t>
      </w:r>
      <w:r w:rsidRPr="00A90D8A">
        <w:rPr>
          <w:rFonts w:ascii="Lucida Sans Unicode" w:hAnsi="Lucida Sans Unicode" w:cs="Lucida Sans Unicode"/>
          <w:sz w:val="20"/>
          <w:szCs w:val="20"/>
        </w:rPr>
        <w:t>que las faltas deben traer consigo una consecuencia suficiente para que, en lo futuro, tanto individuos que conforman la sociedad en general, como el partícipe de un ilícito, no cometan nuevos y menos las mismas violaciones a la ley, pues con ello se expondría el bienestar social, como razón última del Estado de Derecho.</w:t>
      </w:r>
    </w:p>
    <w:p w14:paraId="31F94D78" w14:textId="77777777" w:rsidR="0085148B" w:rsidRPr="00A90D8A" w:rsidRDefault="0085148B" w:rsidP="006108B0">
      <w:pPr>
        <w:ind w:left="23" w:right="23"/>
        <w:jc w:val="both"/>
        <w:rPr>
          <w:rFonts w:ascii="Lucida Sans Unicode" w:hAnsi="Lucida Sans Unicode" w:cs="Lucida Sans Unicode"/>
          <w:sz w:val="20"/>
          <w:szCs w:val="20"/>
        </w:rPr>
      </w:pPr>
    </w:p>
    <w:p w14:paraId="60BCC827" w14:textId="77777777" w:rsidR="006D4BBF" w:rsidRPr="00A90D8A" w:rsidRDefault="006D4BBF"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Esto es, la intervención estatal debe ser lo suficientemente apta para desalentar al infractor de continuar en su oposición a la ley, ya que, de otra manera, incluso, podría contribuir al fomento de tales conductas ilícitas, y no quedaría satisfecho el propósito disuasivo que está en la naturaleza misma de las sanciones.</w:t>
      </w:r>
    </w:p>
    <w:p w14:paraId="45575FDA" w14:textId="77777777" w:rsidR="006D4BBF" w:rsidRPr="00A90D8A" w:rsidRDefault="006D4BBF" w:rsidP="006108B0">
      <w:pPr>
        <w:ind w:left="23" w:right="23"/>
        <w:jc w:val="both"/>
        <w:rPr>
          <w:rFonts w:ascii="Lucida Sans Unicode" w:hAnsi="Lucida Sans Unicode" w:cs="Lucida Sans Unicode"/>
          <w:sz w:val="20"/>
          <w:szCs w:val="20"/>
        </w:rPr>
      </w:pPr>
    </w:p>
    <w:p w14:paraId="44050650" w14:textId="01546810" w:rsidR="006D4BBF" w:rsidRPr="00A90D8A" w:rsidRDefault="006D4BBF"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En atención a esto último, la Sala Superior sostiene que la selección y cuantificación de la sanción concreta por parte de la autoridad electoral debe realizarse de forma tal, que pueda considerarse superior a cualquier beneficio obtenido, pues si </w:t>
      </w:r>
      <w:r w:rsidR="00E26497" w:rsidRPr="00A90D8A">
        <w:rPr>
          <w:rFonts w:ascii="Lucida Sans Unicode" w:hAnsi="Lucida Sans Unicode" w:cs="Lucida Sans Unicode"/>
          <w:sz w:val="20"/>
          <w:szCs w:val="20"/>
        </w:rPr>
        <w:t>e</w:t>
      </w:r>
      <w:r w:rsidRPr="00A90D8A">
        <w:rPr>
          <w:rFonts w:ascii="Lucida Sans Unicode" w:hAnsi="Lucida Sans Unicode" w:cs="Lucida Sans Unicode"/>
          <w:sz w:val="20"/>
          <w:szCs w:val="20"/>
        </w:rPr>
        <w:t>stas produjeran una afectación insignificante o menor en el infractor, en comparación con la expectativa de la ventaja a obtener con el ilícito, podría propiciar que el sujeto se viera tentado a cometer una nueva infracción, máxime si en una primera sanción no resintió un menoscabo o, incluso, a pesar de ello conservó algún beneficio.</w:t>
      </w:r>
    </w:p>
    <w:p w14:paraId="4D70157C" w14:textId="77777777" w:rsidR="00D92FEC" w:rsidRPr="00A90D8A" w:rsidRDefault="00D92FEC" w:rsidP="006108B0">
      <w:pPr>
        <w:ind w:left="23" w:right="23"/>
        <w:jc w:val="both"/>
        <w:rPr>
          <w:rFonts w:ascii="Lucida Sans Unicode" w:hAnsi="Lucida Sans Unicode" w:cs="Lucida Sans Unicode"/>
          <w:sz w:val="20"/>
          <w:szCs w:val="20"/>
        </w:rPr>
      </w:pPr>
    </w:p>
    <w:p w14:paraId="227C4FA2" w14:textId="0FCD5E75" w:rsidR="00E44CE5" w:rsidRPr="00A90D8A" w:rsidRDefault="00E44CE5" w:rsidP="00E44CE5">
      <w:pPr>
        <w:ind w:left="23" w:right="23"/>
        <w:jc w:val="both"/>
        <w:rPr>
          <w:rFonts w:ascii="Lucida Sans Unicode" w:hAnsi="Lucida Sans Unicode" w:cs="Lucida Sans Unicode"/>
          <w:sz w:val="20"/>
          <w:szCs w:val="20"/>
        </w:rPr>
      </w:pPr>
      <w:bookmarkStart w:id="25" w:name="_Hlk214456471"/>
      <w:r w:rsidRPr="00A90D8A">
        <w:rPr>
          <w:rFonts w:ascii="Lucida Sans Unicode" w:hAnsi="Lucida Sans Unicode" w:cs="Lucida Sans Unicode"/>
          <w:sz w:val="20"/>
          <w:szCs w:val="20"/>
        </w:rPr>
        <w:t>En el mismo sentido de lo anterior, es aplicable a la presente resolución la establecido en la jurisprudencia 20/2024</w:t>
      </w:r>
      <w:r w:rsidR="00D31BD3" w:rsidRPr="00A90D8A">
        <w:rPr>
          <w:rStyle w:val="Refdenotaalpie"/>
          <w:rFonts w:ascii="Lucida Sans Unicode" w:hAnsi="Lucida Sans Unicode" w:cs="Lucida Sans Unicode"/>
          <w:sz w:val="20"/>
          <w:szCs w:val="20"/>
        </w:rPr>
        <w:footnoteReference w:id="14"/>
      </w:r>
      <w:r w:rsidRPr="00A90D8A">
        <w:rPr>
          <w:rFonts w:ascii="Lucida Sans Unicode" w:hAnsi="Lucida Sans Unicode" w:cs="Lucida Sans Unicode"/>
          <w:sz w:val="20"/>
          <w:szCs w:val="20"/>
        </w:rPr>
        <w:t xml:space="preserve">, aprobada el veintidós de mayo de dos mil veinticuatro por la Sala Superior del Tribunal Electoral del Poder Judicial de la Federación, que se presenta a continuación: </w:t>
      </w:r>
    </w:p>
    <w:bookmarkEnd w:id="25"/>
    <w:p w14:paraId="6BF0C166" w14:textId="77777777" w:rsidR="00E44CE5" w:rsidRPr="00A90D8A" w:rsidRDefault="00E44CE5" w:rsidP="006108B0">
      <w:pPr>
        <w:ind w:left="23" w:right="23"/>
        <w:jc w:val="both"/>
        <w:rPr>
          <w:rFonts w:ascii="Lucida Sans Unicode" w:hAnsi="Lucida Sans Unicode" w:cs="Lucida Sans Unicode"/>
          <w:sz w:val="20"/>
          <w:szCs w:val="20"/>
        </w:rPr>
      </w:pPr>
    </w:p>
    <w:p w14:paraId="3CF99F1F" w14:textId="68388C41" w:rsidR="00E44CE5" w:rsidRPr="00A90D8A" w:rsidRDefault="00E44CE5" w:rsidP="00E44CE5">
      <w:pPr>
        <w:ind w:left="284" w:right="333"/>
        <w:jc w:val="both"/>
        <w:rPr>
          <w:rFonts w:ascii="Lucida Sans Unicode" w:hAnsi="Lucida Sans Unicode" w:cs="Lucida Sans Unicode"/>
          <w:b/>
          <w:bCs/>
          <w:i/>
          <w:iCs/>
          <w:sz w:val="18"/>
          <w:szCs w:val="18"/>
        </w:rPr>
      </w:pPr>
      <w:bookmarkStart w:id="26" w:name="_Hlk213236125"/>
      <w:r w:rsidRPr="00A90D8A">
        <w:rPr>
          <w:rFonts w:ascii="Lucida Sans Unicode" w:hAnsi="Lucida Sans Unicode" w:cs="Lucida Sans Unicode"/>
          <w:b/>
          <w:bCs/>
          <w:i/>
          <w:iCs/>
          <w:sz w:val="18"/>
          <w:szCs w:val="18"/>
        </w:rPr>
        <w:t>FISCALIZACIÓN. LAS SANCIONES QUE IMPONE LA AUTORIDAD ELECTORAL ADMINISTRATIVA SE BASAN EN CIRCUNSTANCIAS PARTICULARES EN QUE ES COMETIDA UNA FALTA, SIN QUE PUEDAN CONSIDERARSE COMO CRITERIOS FIJOS, INAMOVIBLES O VINCULANTES.</w:t>
      </w:r>
    </w:p>
    <w:p w14:paraId="18417F90" w14:textId="77777777" w:rsidR="00A15870" w:rsidRPr="00A90D8A" w:rsidRDefault="00A15870" w:rsidP="00E44CE5">
      <w:pPr>
        <w:ind w:left="284" w:right="333"/>
        <w:jc w:val="both"/>
        <w:rPr>
          <w:rFonts w:ascii="Lucida Sans Unicode" w:hAnsi="Lucida Sans Unicode" w:cs="Lucida Sans Unicode"/>
          <w:b/>
          <w:bCs/>
          <w:i/>
          <w:iCs/>
          <w:sz w:val="18"/>
          <w:szCs w:val="18"/>
        </w:rPr>
      </w:pPr>
    </w:p>
    <w:p w14:paraId="7F71EA7E" w14:textId="77777777" w:rsidR="00E44CE5" w:rsidRPr="00A90D8A" w:rsidRDefault="00E44CE5" w:rsidP="00E44CE5">
      <w:pPr>
        <w:ind w:left="284" w:right="333"/>
        <w:jc w:val="both"/>
        <w:rPr>
          <w:rFonts w:ascii="Lucida Sans Unicode" w:hAnsi="Lucida Sans Unicode" w:cs="Lucida Sans Unicode"/>
          <w:i/>
          <w:iCs/>
          <w:sz w:val="18"/>
          <w:szCs w:val="18"/>
        </w:rPr>
      </w:pPr>
      <w:r w:rsidRPr="00A90D8A">
        <w:rPr>
          <w:rFonts w:ascii="Lucida Sans Unicode" w:hAnsi="Lucida Sans Unicode" w:cs="Lucida Sans Unicode"/>
          <w:b/>
          <w:bCs/>
          <w:i/>
          <w:iCs/>
          <w:sz w:val="18"/>
          <w:szCs w:val="18"/>
        </w:rPr>
        <w:t>Hechos</w:t>
      </w:r>
      <w:r w:rsidRPr="00A90D8A">
        <w:rPr>
          <w:rFonts w:ascii="Lucida Sans Unicode" w:hAnsi="Lucida Sans Unicode" w:cs="Lucida Sans Unicode"/>
          <w:i/>
          <w:iCs/>
          <w:sz w:val="18"/>
          <w:szCs w:val="18"/>
        </w:rPr>
        <w:t>: En el contexto del proceso de fiscalización de los ingresos y gastos que realizaron diversos partidos políticos, el Instituto Nacional Electoral sancionó con multas el registro extemporáneo de las operaciones en periodo ordinario, al advertir que la amonestación pública que impuso en ejercicios anteriores no tuvo el efecto inhibitorio deseado; inconformes con esa determinación, algunos partidos políticos alegaron que la autoridad no justificó el cambio de criterio previo al proceso de fiscalización, dejándolos en estado de indefensión.</w:t>
      </w:r>
    </w:p>
    <w:p w14:paraId="54B23099" w14:textId="77777777" w:rsidR="00E44CE5" w:rsidRPr="00A90D8A" w:rsidRDefault="00E44CE5" w:rsidP="00E44CE5">
      <w:pPr>
        <w:ind w:left="284" w:right="333"/>
        <w:jc w:val="both"/>
        <w:rPr>
          <w:rFonts w:ascii="Lucida Sans Unicode" w:hAnsi="Lucida Sans Unicode" w:cs="Lucida Sans Unicode"/>
          <w:i/>
          <w:iCs/>
          <w:sz w:val="18"/>
          <w:szCs w:val="18"/>
        </w:rPr>
      </w:pPr>
    </w:p>
    <w:p w14:paraId="52FF4CDA" w14:textId="77777777" w:rsidR="00E44CE5" w:rsidRPr="00A90D8A" w:rsidRDefault="00E44CE5" w:rsidP="00E44CE5">
      <w:pPr>
        <w:ind w:left="284" w:right="333"/>
        <w:jc w:val="both"/>
        <w:rPr>
          <w:rFonts w:ascii="Lucida Sans Unicode" w:hAnsi="Lucida Sans Unicode" w:cs="Lucida Sans Unicode"/>
          <w:i/>
          <w:iCs/>
          <w:sz w:val="18"/>
          <w:szCs w:val="18"/>
        </w:rPr>
      </w:pPr>
      <w:r w:rsidRPr="00A90D8A">
        <w:rPr>
          <w:rFonts w:ascii="Lucida Sans Unicode" w:hAnsi="Lucida Sans Unicode" w:cs="Lucida Sans Unicode"/>
          <w:b/>
          <w:bCs/>
          <w:i/>
          <w:iCs/>
          <w:sz w:val="18"/>
          <w:szCs w:val="18"/>
        </w:rPr>
        <w:t>Criterio jurídico</w:t>
      </w:r>
      <w:r w:rsidRPr="00A90D8A">
        <w:rPr>
          <w:rFonts w:ascii="Lucida Sans Unicode" w:hAnsi="Lucida Sans Unicode" w:cs="Lucida Sans Unicode"/>
          <w:i/>
          <w:iCs/>
          <w:sz w:val="18"/>
          <w:szCs w:val="18"/>
        </w:rPr>
        <w:t>: Las sanciones en materia de fiscalización que imponga la autoridad electoral administrativa a los partidos políticos, deben sostenerse en las circunstancias particulares en que es cometida una falta, sin que el hecho de que se haya impuesto una determinada sanción en ejercicios anteriores pueda considerarse como un criterio fijo, inamovible o vinculante que necesariamente será aplicable cada vez que se acredite la infracción.</w:t>
      </w:r>
    </w:p>
    <w:p w14:paraId="273416EC" w14:textId="77777777" w:rsidR="00E44CE5" w:rsidRPr="00A90D8A" w:rsidRDefault="00E44CE5" w:rsidP="00E44CE5">
      <w:pPr>
        <w:ind w:left="284" w:right="333"/>
        <w:jc w:val="both"/>
        <w:rPr>
          <w:rFonts w:ascii="Lucida Sans Unicode" w:hAnsi="Lucida Sans Unicode" w:cs="Lucida Sans Unicode"/>
          <w:i/>
          <w:iCs/>
          <w:sz w:val="18"/>
          <w:szCs w:val="18"/>
        </w:rPr>
      </w:pPr>
    </w:p>
    <w:p w14:paraId="14601967" w14:textId="734C2972" w:rsidR="00E44CE5" w:rsidRPr="00A90D8A" w:rsidRDefault="00E44CE5" w:rsidP="00E44CE5">
      <w:pPr>
        <w:ind w:left="284" w:right="333"/>
        <w:jc w:val="both"/>
        <w:rPr>
          <w:rFonts w:ascii="Lucida Sans Unicode" w:hAnsi="Lucida Sans Unicode" w:cs="Lucida Sans Unicode"/>
          <w:i/>
          <w:iCs/>
          <w:sz w:val="18"/>
          <w:szCs w:val="18"/>
        </w:rPr>
      </w:pPr>
      <w:r w:rsidRPr="00A90D8A">
        <w:rPr>
          <w:rFonts w:ascii="Lucida Sans Unicode" w:hAnsi="Lucida Sans Unicode" w:cs="Lucida Sans Unicode"/>
          <w:b/>
          <w:bCs/>
          <w:i/>
          <w:iCs/>
          <w:sz w:val="18"/>
          <w:szCs w:val="18"/>
        </w:rPr>
        <w:t>Justificación</w:t>
      </w:r>
      <w:r w:rsidRPr="00A90D8A">
        <w:rPr>
          <w:rFonts w:ascii="Lucida Sans Unicode" w:hAnsi="Lucida Sans Unicode" w:cs="Lucida Sans Unicode"/>
          <w:i/>
          <w:iCs/>
          <w:sz w:val="18"/>
          <w:szCs w:val="18"/>
        </w:rPr>
        <w:t xml:space="preserve">: Con fundamento en los artículos 16, 41, párrafo tercero fracción II, penúltimo párrafo y Base V, apartado B, numeral 6, de la Constitución Política de los Estados Unidos Mexicanos, y de la interpretación de los preceptos 456 y 458 de la Ley General de Instituciones y Procedimientos Electorales, así como, al principio de seguridad jurídica, se desprende que, el régimen sancionador electoral federal prevé un sistema que exige un ejercicio de apreciación o ponderación por parte de la autoridad en la aplicación de sanciones, establece un catálogo que se podrá aplicar en caso de que un partido político cometa alguna de las infracciones previstas en la legislación electoral, las cuales se pueden graduar en función de las circunstancias de cada caso, sin que exista un sistema de sanciones tasadas en materia de fiscalización. Por tanto, el Instituto Nacional Electoral emite y asume sus propios criterios y determinaciones respecto a la imposición de sanciones en el ejercicio de sus facultades en materia de fiscalización, en este ejercicio, está invariablemente constreñido a vigilar la conducta de los sujetos obligados y, cuando conozca de actos u omisiones que se traduzcan en una violación o incumplimiento a sus obligaciones, imponer las sanciones que correspondan, graduar e individualizar la sanción, de acuerdo con las circunstancias en que fue cometida la falta, la capacidad económica y los elementos objetivos y subjetivos que concurrieron en la comisión, buscando también un efecto inhibitorio para la optimización del propio sistema, siempre y cuando éstas se encuentren fundadas y motivadas, por ello, si al analizar un caso concreto la autoridad administrativa impone determinada sanción por la </w:t>
      </w:r>
      <w:r w:rsidRPr="00A90D8A">
        <w:rPr>
          <w:rFonts w:ascii="Lucida Sans Unicode" w:hAnsi="Lucida Sans Unicode" w:cs="Lucida Sans Unicode"/>
          <w:i/>
          <w:iCs/>
          <w:sz w:val="18"/>
          <w:szCs w:val="18"/>
        </w:rPr>
        <w:lastRenderedPageBreak/>
        <w:t>comisión de una infracción específica, ello no significa que se ha establecido un criterio fijo e inamovible que necesariamente obligue a imponer la misma sanción cada vez que se tenga por acreditada la infracción.</w:t>
      </w:r>
    </w:p>
    <w:bookmarkEnd w:id="26"/>
    <w:p w14:paraId="0FCFF5EB" w14:textId="77777777" w:rsidR="006D4BBF" w:rsidRPr="00A90D8A" w:rsidRDefault="006D4BBF" w:rsidP="006108B0">
      <w:pPr>
        <w:ind w:left="23" w:right="23"/>
        <w:jc w:val="both"/>
        <w:rPr>
          <w:rFonts w:ascii="Lucida Sans Unicode" w:hAnsi="Lucida Sans Unicode" w:cs="Lucida Sans Unicode"/>
          <w:sz w:val="20"/>
          <w:szCs w:val="20"/>
        </w:rPr>
      </w:pPr>
    </w:p>
    <w:p w14:paraId="16749117" w14:textId="77777777" w:rsidR="008B62B0" w:rsidRPr="00A90D8A" w:rsidRDefault="008B62B0" w:rsidP="008B62B0">
      <w:pPr>
        <w:widowControl w:val="0"/>
        <w:pBdr>
          <w:top w:val="nil"/>
          <w:left w:val="nil"/>
          <w:bottom w:val="nil"/>
          <w:right w:val="nil"/>
          <w:between w:val="nil"/>
        </w:pBdr>
        <w:ind w:left="23" w:right="23"/>
        <w:jc w:val="both"/>
        <w:rPr>
          <w:rFonts w:ascii="Lucida Sans Unicode" w:eastAsia="Times New Roman" w:hAnsi="Lucida Sans Unicode" w:cs="Lucida Sans Unicode"/>
          <w:sz w:val="20"/>
          <w:szCs w:val="20"/>
        </w:rPr>
      </w:pPr>
      <w:r w:rsidRPr="00A90D8A">
        <w:rPr>
          <w:rFonts w:ascii="Lucida Sans Unicode" w:hAnsi="Lucida Sans Unicode" w:cs="Lucida Sans Unicode"/>
          <w:sz w:val="20"/>
          <w:szCs w:val="20"/>
        </w:rPr>
        <w:t xml:space="preserve">Así pues, tomando en consideración las particularidades anteriormente analizadas, resulta que las sanciones contenidas en el artículo 458 numeral 1, fracción II, incisos </w:t>
      </w:r>
      <w:r w:rsidRPr="00A90D8A">
        <w:rPr>
          <w:rFonts w:ascii="Lucida Sans Unicode" w:hAnsi="Lucida Sans Unicode" w:cs="Lucida Sans Unicode"/>
          <w:b/>
          <w:bCs/>
          <w:sz w:val="20"/>
          <w:szCs w:val="20"/>
        </w:rPr>
        <w:t>a)</w:t>
      </w:r>
      <w:r w:rsidRPr="00A90D8A">
        <w:rPr>
          <w:rFonts w:ascii="Lucida Sans Unicode" w:hAnsi="Lucida Sans Unicode" w:cs="Lucida Sans Unicode"/>
          <w:sz w:val="20"/>
          <w:szCs w:val="20"/>
        </w:rPr>
        <w:t xml:space="preserve"> y </w:t>
      </w:r>
      <w:r w:rsidRPr="00A90D8A">
        <w:rPr>
          <w:rFonts w:ascii="Lucida Sans Unicode" w:hAnsi="Lucida Sans Unicode" w:cs="Lucida Sans Unicode"/>
          <w:b/>
          <w:bCs/>
          <w:sz w:val="20"/>
          <w:szCs w:val="20"/>
        </w:rPr>
        <w:t>c)</w:t>
      </w:r>
      <w:r w:rsidRPr="00A90D8A">
        <w:rPr>
          <w:rFonts w:ascii="Lucida Sans Unicode" w:hAnsi="Lucida Sans Unicode" w:cs="Lucida Sans Unicode"/>
          <w:sz w:val="20"/>
          <w:szCs w:val="20"/>
        </w:rPr>
        <w:t xml:space="preserve"> del Código Electoral, son idóneas y proporcionales para satisfacer los propósitos mencionados, en atención a las circunstancias objetivas en las que se cometieron las conductas irregulares, derivado de las faltas que han sido analizadas, así como de que el sujeto obligado carece de capacidad económica para hacer frente a sanciones pecuniarias que se le impusieran, esta autoridad debe considerar la imposición de una sanción que pueda hacerse efectiva, pues de lo contrario no se alcanzaría la finalidad buscada ni tampoco tendría objeto una sanción que no pudiera aplicarse al no haber incidencia directa sobre la conducta del sujeto infractor; por ello, al encontrarnos en el supuesto actual, la autoridad debe optar por una sanción no pecuniaria a efecto de que pueda ser perfeccionada y por lo tanto aplicable, por lo tanto</w:t>
      </w:r>
      <w:r w:rsidRPr="00A90D8A">
        <w:rPr>
          <w:rFonts w:ascii="Lucida Sans Unicode" w:eastAsia="Times New Roman" w:hAnsi="Lucida Sans Unicode" w:cs="Lucida Sans Unicode"/>
          <w:sz w:val="20"/>
          <w:szCs w:val="20"/>
        </w:rPr>
        <w:t xml:space="preserve">, </w:t>
      </w:r>
      <w:r w:rsidRPr="00A90D8A">
        <w:rPr>
          <w:rFonts w:ascii="Lucida Sans Unicode" w:hAnsi="Lucida Sans Unicode" w:cs="Lucida Sans Unicode"/>
          <w:sz w:val="20"/>
          <w:szCs w:val="20"/>
        </w:rPr>
        <w:t xml:space="preserve">se concatena que las sanciones que deben imponerse se basan en una </w:t>
      </w:r>
      <w:r w:rsidRPr="00A90D8A">
        <w:rPr>
          <w:rFonts w:ascii="Lucida Sans Unicode" w:hAnsi="Lucida Sans Unicode" w:cs="Lucida Sans Unicode"/>
          <w:b/>
          <w:bCs/>
          <w:color w:val="006666"/>
          <w:sz w:val="20"/>
          <w:szCs w:val="20"/>
        </w:rPr>
        <w:t>AMONESTACIÓN PÚBLICA</w:t>
      </w:r>
      <w:r w:rsidRPr="00A90D8A">
        <w:rPr>
          <w:rFonts w:ascii="Lucida Sans Unicode" w:hAnsi="Lucida Sans Unicode" w:cs="Lucida Sans Unicode"/>
          <w:color w:val="006666"/>
          <w:sz w:val="20"/>
          <w:szCs w:val="20"/>
        </w:rPr>
        <w:t xml:space="preserve"> </w:t>
      </w:r>
      <w:r w:rsidRPr="00A90D8A">
        <w:rPr>
          <w:rFonts w:ascii="Lucida Sans Unicode" w:hAnsi="Lucida Sans Unicode" w:cs="Lucida Sans Unicode"/>
          <w:sz w:val="20"/>
          <w:szCs w:val="20"/>
        </w:rPr>
        <w:t xml:space="preserve">para disuadir la conducta calificada como </w:t>
      </w:r>
      <w:r w:rsidRPr="00A90D8A">
        <w:rPr>
          <w:rFonts w:ascii="Lucida Sans Unicode" w:hAnsi="Lucida Sans Unicode" w:cs="Lucida Sans Unicode"/>
          <w:b/>
          <w:bCs/>
          <w:color w:val="006666"/>
          <w:sz w:val="20"/>
          <w:szCs w:val="20"/>
        </w:rPr>
        <w:t>levísima</w:t>
      </w:r>
      <w:r w:rsidRPr="00A90D8A">
        <w:rPr>
          <w:rFonts w:ascii="Lucida Sans Unicode" w:hAnsi="Lucida Sans Unicode" w:cs="Lucida Sans Unicode"/>
          <w:sz w:val="20"/>
          <w:szCs w:val="20"/>
        </w:rPr>
        <w:t xml:space="preserve"> y una </w:t>
      </w:r>
      <w:r w:rsidRPr="00A90D8A">
        <w:rPr>
          <w:rFonts w:ascii="Lucida Sans Unicode" w:hAnsi="Lucida Sans Unicode" w:cs="Lucida Sans Unicode"/>
          <w:b/>
          <w:bCs/>
          <w:color w:val="006666"/>
          <w:sz w:val="20"/>
          <w:szCs w:val="20"/>
        </w:rPr>
        <w:t>SUSPENSIÓN DE ACTIVIDADES,</w:t>
      </w:r>
      <w:r w:rsidRPr="00A90D8A">
        <w:rPr>
          <w:rFonts w:ascii="Lucida Sans Unicode" w:hAnsi="Lucida Sans Unicode" w:cs="Lucida Sans Unicode"/>
          <w:b/>
          <w:bCs/>
          <w:sz w:val="20"/>
          <w:szCs w:val="20"/>
        </w:rPr>
        <w:t xml:space="preserve"> </w:t>
      </w:r>
      <w:r w:rsidRPr="00A90D8A">
        <w:rPr>
          <w:rFonts w:ascii="Lucida Sans Unicode" w:hAnsi="Lucida Sans Unicode" w:cs="Lucida Sans Unicode"/>
          <w:sz w:val="20"/>
          <w:szCs w:val="20"/>
        </w:rPr>
        <w:t xml:space="preserve">sería idónea para condenar la conducta calificada como </w:t>
      </w:r>
      <w:r w:rsidRPr="00A90D8A">
        <w:rPr>
          <w:rFonts w:ascii="Lucida Sans Unicode" w:hAnsi="Lucida Sans Unicode" w:cs="Lucida Sans Unicode"/>
          <w:b/>
          <w:bCs/>
          <w:color w:val="006666"/>
          <w:sz w:val="20"/>
          <w:szCs w:val="20"/>
        </w:rPr>
        <w:t>leve</w:t>
      </w:r>
      <w:r w:rsidRPr="00A90D8A">
        <w:rPr>
          <w:rFonts w:ascii="Lucida Sans Unicode" w:hAnsi="Lucida Sans Unicode" w:cs="Lucida Sans Unicode"/>
          <w:color w:val="006666"/>
          <w:sz w:val="20"/>
          <w:szCs w:val="20"/>
        </w:rPr>
        <w:t xml:space="preserve"> </w:t>
      </w:r>
      <w:r w:rsidRPr="00A90D8A">
        <w:rPr>
          <w:rFonts w:ascii="Lucida Sans Unicode" w:hAnsi="Lucida Sans Unicode" w:cs="Lucida Sans Unicode"/>
          <w:sz w:val="20"/>
          <w:szCs w:val="20"/>
        </w:rPr>
        <w:t>la que en este caso nos ocupa para generar una conciencia de respeto a la normatividad en beneficio del interés general.</w:t>
      </w:r>
    </w:p>
    <w:p w14:paraId="10EED934" w14:textId="77777777" w:rsidR="008B62B0" w:rsidRPr="00A90D8A" w:rsidRDefault="008B62B0" w:rsidP="008B62B0">
      <w:pPr>
        <w:ind w:left="23" w:right="23"/>
        <w:jc w:val="both"/>
        <w:rPr>
          <w:rFonts w:ascii="Lucida Sans Unicode" w:hAnsi="Lucida Sans Unicode" w:cs="Lucida Sans Unicode"/>
          <w:sz w:val="20"/>
          <w:szCs w:val="20"/>
        </w:rPr>
      </w:pPr>
    </w:p>
    <w:p w14:paraId="360F5C0F" w14:textId="77777777" w:rsidR="008B62B0" w:rsidRPr="00A90D8A" w:rsidRDefault="008B62B0" w:rsidP="008B62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Al haberse determinado que las dos sanciones a imponerse a la agrupación política no fueron pecuniarias, resulta innecesario considerar el estudio relativo a que la imposición de las sanciones afecte sus actividades, ya que las mismas no vulneran su haber económico.</w:t>
      </w:r>
    </w:p>
    <w:p w14:paraId="064B7FD3" w14:textId="77777777" w:rsidR="008B62B0" w:rsidRPr="00A90D8A" w:rsidRDefault="008B62B0" w:rsidP="008B62B0">
      <w:pPr>
        <w:ind w:left="23" w:right="23"/>
        <w:jc w:val="both"/>
        <w:rPr>
          <w:rFonts w:ascii="Lucida Sans Unicode" w:hAnsi="Lucida Sans Unicode" w:cs="Lucida Sans Unicode"/>
          <w:sz w:val="20"/>
          <w:szCs w:val="20"/>
        </w:rPr>
      </w:pPr>
    </w:p>
    <w:p w14:paraId="19736300" w14:textId="77777777" w:rsidR="008B62B0" w:rsidRPr="00A90D8A" w:rsidRDefault="008B62B0" w:rsidP="008B62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Ahora bien, por lo que hace a la sanción de suspensión de actividades por determinada temporalidad de igual forma se considera que tampoco se vulnera la realización de sus actividades, toda vez que estas abarcan un año calendario equivalente a doce meses, resultando factibles ocho meses restantes para realizarlas, así como tampoco se interpone con la realización de las gestiones encaminadas a la obtención de </w:t>
      </w:r>
      <w:r w:rsidRPr="00A90D8A">
        <w:rPr>
          <w:rFonts w:ascii="Lucida Sans Unicode" w:eastAsia="Courier New" w:hAnsi="Lucida Sans Unicode" w:cs="Lucida Sans Unicode"/>
          <w:sz w:val="20"/>
          <w:szCs w:val="20"/>
        </w:rPr>
        <w:t xml:space="preserve">la constancia de registro ante el registro federal de contribuyentes (RFC), expedida por el SAT, en la que se puede observar el estatus de activo como contribuyente y sus obligaciones vigentes, </w:t>
      </w:r>
      <w:r w:rsidRPr="00A90D8A">
        <w:rPr>
          <w:rFonts w:ascii="Lucida Sans Unicode" w:hAnsi="Lucida Sans Unicode" w:cs="Lucida Sans Unicode"/>
          <w:sz w:val="20"/>
          <w:szCs w:val="20"/>
        </w:rPr>
        <w:t>objeto de esta sanción, y que para dicho efecto tendría doce meses del año calendario.</w:t>
      </w:r>
    </w:p>
    <w:p w14:paraId="5246322A" w14:textId="77777777" w:rsidR="006C73C1" w:rsidRPr="00A90D8A" w:rsidRDefault="006C73C1" w:rsidP="006108B0">
      <w:pPr>
        <w:ind w:left="23" w:right="23"/>
        <w:jc w:val="both"/>
        <w:rPr>
          <w:rFonts w:ascii="Lucida Sans Unicode" w:hAnsi="Lucida Sans Unicode" w:cs="Lucida Sans Unicode"/>
          <w:b/>
          <w:color w:val="008080"/>
        </w:rPr>
      </w:pPr>
    </w:p>
    <w:p w14:paraId="2096FFEB" w14:textId="27285B60" w:rsidR="006D4BBF" w:rsidRPr="00A90D8A" w:rsidRDefault="006D4BBF" w:rsidP="006108B0">
      <w:pPr>
        <w:ind w:left="23" w:right="23"/>
        <w:jc w:val="both"/>
        <w:rPr>
          <w:rFonts w:ascii="Lucida Sans Unicode" w:hAnsi="Lucida Sans Unicode" w:cs="Lucida Sans Unicode"/>
          <w:b/>
          <w:bCs/>
        </w:rPr>
      </w:pPr>
      <w:proofErr w:type="gramStart"/>
      <w:r w:rsidRPr="00A90D8A">
        <w:rPr>
          <w:rFonts w:ascii="Lucida Sans Unicode" w:hAnsi="Lucida Sans Unicode" w:cs="Lucida Sans Unicode"/>
          <w:b/>
          <w:color w:val="008080"/>
        </w:rPr>
        <w:lastRenderedPageBreak/>
        <w:t>Sanción a imponer</w:t>
      </w:r>
      <w:proofErr w:type="gramEnd"/>
    </w:p>
    <w:p w14:paraId="5BE4A154" w14:textId="77777777" w:rsidR="006D4BBF" w:rsidRPr="00A90D8A" w:rsidRDefault="006D4BBF" w:rsidP="006108B0">
      <w:pPr>
        <w:ind w:left="23" w:right="23"/>
        <w:jc w:val="both"/>
        <w:rPr>
          <w:rFonts w:ascii="Lucida Sans Unicode" w:hAnsi="Lucida Sans Unicode" w:cs="Lucida Sans Unicode"/>
          <w:b/>
          <w:bCs/>
          <w:sz w:val="20"/>
          <w:szCs w:val="20"/>
        </w:rPr>
      </w:pPr>
    </w:p>
    <w:p w14:paraId="36575313" w14:textId="31F495C6" w:rsidR="00AF3CCB" w:rsidRPr="00A90D8A" w:rsidRDefault="00AF3CCB"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En consecuencia, respecto a la conducta identificada en </w:t>
      </w:r>
      <w:r w:rsidR="00BA1F89" w:rsidRPr="00A90D8A">
        <w:rPr>
          <w:rFonts w:ascii="Lucida Sans Unicode" w:hAnsi="Lucida Sans Unicode" w:cs="Lucida Sans Unicode"/>
          <w:sz w:val="20"/>
          <w:szCs w:val="20"/>
        </w:rPr>
        <w:t xml:space="preserve">el </w:t>
      </w:r>
      <w:bookmarkStart w:id="27" w:name="_Hlk216191320"/>
      <w:r w:rsidR="00BA1F89" w:rsidRPr="00A90D8A">
        <w:rPr>
          <w:rFonts w:ascii="Lucida Sans Unicode" w:hAnsi="Lucida Sans Unicode" w:cs="Lucida Sans Unicode"/>
          <w:b/>
          <w:color w:val="008080"/>
          <w:sz w:val="20"/>
          <w:szCs w:val="20"/>
        </w:rPr>
        <w:t>Apartado A),</w:t>
      </w:r>
      <w:r w:rsidRPr="00A90D8A">
        <w:rPr>
          <w:rFonts w:ascii="Lucida Sans Unicode" w:hAnsi="Lucida Sans Unicode" w:cs="Lucida Sans Unicode"/>
          <w:b/>
          <w:color w:val="008080"/>
          <w:sz w:val="20"/>
          <w:szCs w:val="20"/>
        </w:rPr>
        <w:t xml:space="preserve"> </w:t>
      </w:r>
      <w:bookmarkStart w:id="28" w:name="_Hlk213260710"/>
      <w:bookmarkEnd w:id="27"/>
      <w:r w:rsidRPr="00A90D8A">
        <w:rPr>
          <w:rFonts w:ascii="Lucida Sans Unicode" w:hAnsi="Lucida Sans Unicode" w:cs="Lucida Sans Unicode"/>
          <w:b/>
          <w:color w:val="008080"/>
          <w:sz w:val="20"/>
          <w:szCs w:val="20"/>
        </w:rPr>
        <w:t>fracción I</w:t>
      </w:r>
      <w:bookmarkEnd w:id="28"/>
      <w:r w:rsidR="0033673A" w:rsidRPr="00A90D8A">
        <w:rPr>
          <w:rFonts w:ascii="Lucida Sans Unicode" w:hAnsi="Lucida Sans Unicode" w:cs="Lucida Sans Unicode"/>
          <w:b/>
          <w:color w:val="008080"/>
          <w:sz w:val="20"/>
          <w:szCs w:val="20"/>
        </w:rPr>
        <w:t>,</w:t>
      </w:r>
      <w:r w:rsidRPr="00A90D8A">
        <w:rPr>
          <w:rFonts w:ascii="Lucida Sans Unicode" w:hAnsi="Lucida Sans Unicode" w:cs="Lucida Sans Unicode"/>
          <w:color w:val="008080"/>
          <w:sz w:val="20"/>
          <w:szCs w:val="20"/>
        </w:rPr>
        <w:t xml:space="preserve"> </w:t>
      </w:r>
      <w:r w:rsidRPr="00A90D8A">
        <w:rPr>
          <w:rFonts w:ascii="Lucida Sans Unicode" w:hAnsi="Lucida Sans Unicode" w:cs="Lucida Sans Unicode"/>
          <w:sz w:val="20"/>
          <w:szCs w:val="20"/>
        </w:rPr>
        <w:t xml:space="preserve">del </w:t>
      </w:r>
      <w:bookmarkStart w:id="29" w:name="_Hlk213260722"/>
      <w:r w:rsidR="00FE4168" w:rsidRPr="00A90D8A">
        <w:rPr>
          <w:rFonts w:ascii="Lucida Sans Unicode" w:hAnsi="Lucida Sans Unicode" w:cs="Lucida Sans Unicode"/>
          <w:b/>
          <w:color w:val="008080"/>
          <w:sz w:val="20"/>
          <w:szCs w:val="20"/>
        </w:rPr>
        <w:t>c</w:t>
      </w:r>
      <w:r w:rsidRPr="00A90D8A">
        <w:rPr>
          <w:rFonts w:ascii="Lucida Sans Unicode" w:hAnsi="Lucida Sans Unicode" w:cs="Lucida Sans Unicode"/>
          <w:b/>
          <w:color w:val="008080"/>
          <w:sz w:val="20"/>
          <w:szCs w:val="20"/>
        </w:rPr>
        <w:t>onsiderando 6</w:t>
      </w:r>
      <w:bookmarkEnd w:id="29"/>
      <w:r w:rsidRPr="00A90D8A">
        <w:rPr>
          <w:rFonts w:ascii="Lucida Sans Unicode" w:hAnsi="Lucida Sans Unicode" w:cs="Lucida Sans Unicode"/>
          <w:b/>
          <w:bCs/>
          <w:sz w:val="20"/>
          <w:szCs w:val="20"/>
        </w:rPr>
        <w:t xml:space="preserve"> </w:t>
      </w:r>
      <w:r w:rsidRPr="00A90D8A">
        <w:rPr>
          <w:rFonts w:ascii="Lucida Sans Unicode" w:hAnsi="Lucida Sans Unicode" w:cs="Lucida Sans Unicode"/>
          <w:sz w:val="20"/>
          <w:szCs w:val="20"/>
        </w:rPr>
        <w:t xml:space="preserve">y calificada como </w:t>
      </w:r>
      <w:r w:rsidRPr="00A90D8A">
        <w:rPr>
          <w:rFonts w:ascii="Lucida Sans Unicode" w:hAnsi="Lucida Sans Unicode" w:cs="Lucida Sans Unicode"/>
          <w:b/>
          <w:color w:val="006666"/>
          <w:sz w:val="20"/>
          <w:szCs w:val="20"/>
        </w:rPr>
        <w:t>LEVÍSIMA,</w:t>
      </w:r>
      <w:r w:rsidRPr="00A90D8A">
        <w:rPr>
          <w:rFonts w:ascii="Lucida Sans Unicode" w:hAnsi="Lucida Sans Unicode" w:cs="Lucida Sans Unicode"/>
          <w:b/>
          <w:bCs/>
          <w:sz w:val="20"/>
          <w:szCs w:val="20"/>
        </w:rPr>
        <w:t xml:space="preserve"> </w:t>
      </w:r>
      <w:r w:rsidRPr="00A90D8A">
        <w:rPr>
          <w:rFonts w:ascii="Lucida Sans Unicode" w:hAnsi="Lucida Sans Unicode" w:cs="Lucida Sans Unicode"/>
          <w:sz w:val="20"/>
          <w:szCs w:val="20"/>
        </w:rPr>
        <w:t xml:space="preserve">resulta necesario realizar una </w:t>
      </w:r>
      <w:r w:rsidRPr="00A90D8A">
        <w:rPr>
          <w:rFonts w:ascii="Lucida Sans Unicode" w:hAnsi="Lucida Sans Unicode" w:cs="Lucida Sans Unicode"/>
          <w:b/>
          <w:color w:val="006666"/>
          <w:sz w:val="20"/>
          <w:szCs w:val="20"/>
        </w:rPr>
        <w:t>AMONESTACIÓN PÚBLICA</w:t>
      </w:r>
      <w:r w:rsidRPr="00A90D8A">
        <w:rPr>
          <w:rFonts w:ascii="Lucida Sans Unicode" w:hAnsi="Lucida Sans Unicode" w:cs="Lucida Sans Unicode"/>
          <w:color w:val="006666"/>
          <w:sz w:val="20"/>
          <w:szCs w:val="20"/>
        </w:rPr>
        <w:t xml:space="preserve"> </w:t>
      </w:r>
      <w:r w:rsidRPr="00A90D8A">
        <w:rPr>
          <w:rFonts w:ascii="Lucida Sans Unicode" w:hAnsi="Lucida Sans Unicode" w:cs="Lucida Sans Unicode"/>
          <w:sz w:val="20"/>
          <w:szCs w:val="20"/>
        </w:rPr>
        <w:t>al sujeto obligado, en términos del artículo 458 numeral 1, fracción II, inciso a) del Código Electoral.</w:t>
      </w:r>
    </w:p>
    <w:p w14:paraId="538AA66B" w14:textId="77777777" w:rsidR="00AF3CCB" w:rsidRPr="00A90D8A" w:rsidRDefault="00AF3CCB" w:rsidP="006108B0">
      <w:pPr>
        <w:ind w:left="23" w:right="23"/>
        <w:jc w:val="both"/>
        <w:rPr>
          <w:rFonts w:ascii="Lucida Sans Unicode" w:hAnsi="Lucida Sans Unicode" w:cs="Lucida Sans Unicode"/>
          <w:sz w:val="20"/>
          <w:szCs w:val="20"/>
        </w:rPr>
      </w:pPr>
    </w:p>
    <w:p w14:paraId="42412A00" w14:textId="447678E0" w:rsidR="00AF3CCB" w:rsidRPr="00A90D8A" w:rsidRDefault="00AF3CCB" w:rsidP="00AF3CCB">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Ahora bien, respecto de la conducta identificada en </w:t>
      </w:r>
      <w:r w:rsidR="00094710" w:rsidRPr="00A90D8A">
        <w:rPr>
          <w:rFonts w:ascii="Lucida Sans Unicode" w:hAnsi="Lucida Sans Unicode" w:cs="Lucida Sans Unicode"/>
          <w:sz w:val="20"/>
          <w:szCs w:val="20"/>
        </w:rPr>
        <w:t>el</w:t>
      </w:r>
      <w:r w:rsidRPr="00A90D8A">
        <w:rPr>
          <w:rFonts w:ascii="Lucida Sans Unicode" w:hAnsi="Lucida Sans Unicode" w:cs="Lucida Sans Unicode"/>
          <w:sz w:val="20"/>
          <w:szCs w:val="20"/>
        </w:rPr>
        <w:t xml:space="preserve"> </w:t>
      </w:r>
      <w:bookmarkStart w:id="30" w:name="_Hlk216186111"/>
      <w:r w:rsidR="00BA1F89" w:rsidRPr="00A90D8A">
        <w:rPr>
          <w:rFonts w:ascii="Lucida Sans Unicode" w:hAnsi="Lucida Sans Unicode" w:cs="Lucida Sans Unicode"/>
          <w:b/>
          <w:color w:val="008080"/>
          <w:sz w:val="20"/>
          <w:szCs w:val="20"/>
        </w:rPr>
        <w:t xml:space="preserve">Apartado A), </w:t>
      </w:r>
      <w:bookmarkEnd w:id="30"/>
      <w:r w:rsidRPr="00A90D8A">
        <w:rPr>
          <w:rFonts w:ascii="Lucida Sans Unicode" w:hAnsi="Lucida Sans Unicode" w:cs="Lucida Sans Unicode"/>
          <w:b/>
          <w:color w:val="008080"/>
          <w:sz w:val="20"/>
          <w:szCs w:val="20"/>
        </w:rPr>
        <w:t xml:space="preserve">fracción II, </w:t>
      </w:r>
      <w:r w:rsidRPr="00A90D8A">
        <w:rPr>
          <w:rFonts w:ascii="Lucida Sans Unicode" w:hAnsi="Lucida Sans Unicode" w:cs="Lucida Sans Unicode"/>
          <w:sz w:val="20"/>
          <w:szCs w:val="20"/>
        </w:rPr>
        <w:t xml:space="preserve">del </w:t>
      </w:r>
      <w:r w:rsidR="00FE4168" w:rsidRPr="00A90D8A">
        <w:rPr>
          <w:rFonts w:ascii="Lucida Sans Unicode" w:hAnsi="Lucida Sans Unicode" w:cs="Lucida Sans Unicode"/>
          <w:b/>
          <w:color w:val="008080"/>
          <w:sz w:val="20"/>
          <w:szCs w:val="20"/>
        </w:rPr>
        <w:t>c</w:t>
      </w:r>
      <w:r w:rsidRPr="00A90D8A">
        <w:rPr>
          <w:rFonts w:ascii="Lucida Sans Unicode" w:hAnsi="Lucida Sans Unicode" w:cs="Lucida Sans Unicode"/>
          <w:b/>
          <w:color w:val="008080"/>
          <w:sz w:val="20"/>
          <w:szCs w:val="20"/>
        </w:rPr>
        <w:t>onsiderando 6</w:t>
      </w:r>
      <w:r w:rsidRPr="00A90D8A">
        <w:rPr>
          <w:rFonts w:ascii="Lucida Sans Unicode" w:hAnsi="Lucida Sans Unicode" w:cs="Lucida Sans Unicode"/>
          <w:sz w:val="20"/>
          <w:szCs w:val="20"/>
        </w:rPr>
        <w:t xml:space="preserve"> y calificada como </w:t>
      </w:r>
      <w:r w:rsidRPr="00A90D8A">
        <w:rPr>
          <w:rFonts w:ascii="Lucida Sans Unicode" w:hAnsi="Lucida Sans Unicode" w:cs="Lucida Sans Unicode"/>
          <w:b/>
          <w:color w:val="006666"/>
          <w:sz w:val="20"/>
          <w:szCs w:val="20"/>
        </w:rPr>
        <w:t>LEVE,</w:t>
      </w:r>
      <w:r w:rsidRPr="00A90D8A">
        <w:rPr>
          <w:rFonts w:ascii="Lucida Sans Unicode" w:hAnsi="Lucida Sans Unicode" w:cs="Lucida Sans Unicode"/>
          <w:sz w:val="20"/>
          <w:szCs w:val="20"/>
        </w:rPr>
        <w:t xml:space="preserve"> toda vez que, </w:t>
      </w:r>
      <w:r w:rsidRPr="00A90D8A">
        <w:rPr>
          <w:rFonts w:ascii="Lucida Sans Unicode" w:hAnsi="Lucida Sans Unicode" w:cs="Lucida Sans Unicode"/>
          <w:b/>
          <w:bCs/>
          <w:sz w:val="20"/>
          <w:szCs w:val="20"/>
        </w:rPr>
        <w:t xml:space="preserve">se trata de </w:t>
      </w:r>
      <w:r w:rsidR="000D0809" w:rsidRPr="00A90D8A">
        <w:rPr>
          <w:rFonts w:ascii="Lucida Sans Unicode" w:hAnsi="Lucida Sans Unicode" w:cs="Lucida Sans Unicode"/>
          <w:b/>
          <w:bCs/>
          <w:sz w:val="20"/>
          <w:szCs w:val="20"/>
        </w:rPr>
        <w:t xml:space="preserve">una </w:t>
      </w:r>
      <w:r w:rsidRPr="00A90D8A">
        <w:rPr>
          <w:rFonts w:ascii="Lucida Sans Unicode" w:hAnsi="Lucida Sans Unicode" w:cs="Lucida Sans Unicode"/>
          <w:b/>
          <w:bCs/>
          <w:sz w:val="20"/>
          <w:szCs w:val="20"/>
        </w:rPr>
        <w:t xml:space="preserve">conducta que es reincidente resulta necesario el establecimiento de una </w:t>
      </w:r>
      <w:r w:rsidRPr="00A90D8A">
        <w:rPr>
          <w:rFonts w:ascii="Lucida Sans Unicode" w:hAnsi="Lucida Sans Unicode" w:cs="Lucida Sans Unicode"/>
          <w:b/>
          <w:color w:val="006666"/>
          <w:sz w:val="20"/>
          <w:szCs w:val="20"/>
        </w:rPr>
        <w:t xml:space="preserve">SUSPENSIÓN DE ACTIVIDADES POR EL PLAZO DE CUATRO MESES, </w:t>
      </w:r>
      <w:r w:rsidRPr="00A90D8A">
        <w:rPr>
          <w:rFonts w:ascii="Lucida Sans Unicode" w:hAnsi="Lucida Sans Unicode" w:cs="Lucida Sans Unicode"/>
          <w:sz w:val="20"/>
          <w:szCs w:val="20"/>
        </w:rPr>
        <w:t>en términos del artículo 458 numeral 1, fracción II, inciso c) del Código Electoral, quedando de la siguiente forma:</w:t>
      </w:r>
    </w:p>
    <w:p w14:paraId="58F52787" w14:textId="77777777" w:rsidR="00AF3CCB" w:rsidRPr="00A90D8A" w:rsidRDefault="00AF3CCB" w:rsidP="00AF3CCB">
      <w:pPr>
        <w:ind w:left="23" w:right="23"/>
        <w:jc w:val="both"/>
        <w:rPr>
          <w:rFonts w:ascii="Lucida Sans Unicode" w:hAnsi="Lucida Sans Unicode" w:cs="Lucida Sans Unicode"/>
          <w:sz w:val="20"/>
          <w:szCs w:val="20"/>
        </w:rPr>
      </w:pPr>
    </w:p>
    <w:tbl>
      <w:tblPr>
        <w:tblStyle w:val="Tablaconcuadrcula"/>
        <w:tblW w:w="6676" w:type="dxa"/>
        <w:jc w:val="center"/>
        <w:tblLayout w:type="fixed"/>
        <w:tblLook w:val="06A0" w:firstRow="1" w:lastRow="0" w:firstColumn="1" w:lastColumn="0" w:noHBand="1" w:noVBand="1"/>
      </w:tblPr>
      <w:tblGrid>
        <w:gridCol w:w="1696"/>
        <w:gridCol w:w="1985"/>
        <w:gridCol w:w="2995"/>
      </w:tblGrid>
      <w:tr w:rsidR="003F5208" w:rsidRPr="00A90D8A" w14:paraId="7706C7C9" w14:textId="77777777">
        <w:trPr>
          <w:trHeight w:val="300"/>
          <w:jc w:val="center"/>
        </w:trPr>
        <w:tc>
          <w:tcPr>
            <w:tcW w:w="1696" w:type="dxa"/>
            <w:shd w:val="clear" w:color="auto" w:fill="4DBBB8"/>
          </w:tcPr>
          <w:p w14:paraId="4FFA449A" w14:textId="77777777" w:rsidR="00AF3CCB" w:rsidRPr="00A90D8A" w:rsidRDefault="00AF3CCB">
            <w:pPr>
              <w:ind w:left="23" w:right="23"/>
              <w:jc w:val="center"/>
              <w:rPr>
                <w:rFonts w:ascii="Lucida Sans Unicode" w:hAnsi="Lucida Sans Unicode" w:cs="Lucida Sans Unicode"/>
                <w:b/>
                <w:color w:val="006666"/>
                <w:sz w:val="20"/>
                <w:szCs w:val="20"/>
              </w:rPr>
            </w:pPr>
            <w:r w:rsidRPr="00A90D8A">
              <w:rPr>
                <w:rFonts w:ascii="Lucida Sans Unicode" w:hAnsi="Lucida Sans Unicode" w:cs="Lucida Sans Unicode"/>
                <w:b/>
                <w:color w:val="006666"/>
                <w:sz w:val="20"/>
                <w:szCs w:val="20"/>
              </w:rPr>
              <w:t>Mes/año 2026</w:t>
            </w:r>
          </w:p>
        </w:tc>
        <w:tc>
          <w:tcPr>
            <w:tcW w:w="1985" w:type="dxa"/>
            <w:shd w:val="clear" w:color="auto" w:fill="4DBBB8"/>
          </w:tcPr>
          <w:p w14:paraId="4F26AAA0" w14:textId="77777777" w:rsidR="00AF3CCB" w:rsidRPr="00A90D8A" w:rsidRDefault="00AF3CCB">
            <w:pPr>
              <w:ind w:left="23" w:right="23"/>
              <w:jc w:val="center"/>
              <w:rPr>
                <w:rFonts w:ascii="Lucida Sans Unicode" w:hAnsi="Lucida Sans Unicode" w:cs="Lucida Sans Unicode"/>
                <w:b/>
                <w:color w:val="006666"/>
                <w:sz w:val="20"/>
                <w:szCs w:val="20"/>
              </w:rPr>
            </w:pPr>
            <w:r w:rsidRPr="00A90D8A">
              <w:rPr>
                <w:rFonts w:ascii="Lucida Sans Unicode" w:hAnsi="Lucida Sans Unicode" w:cs="Lucida Sans Unicode"/>
                <w:b/>
                <w:color w:val="006666"/>
                <w:sz w:val="20"/>
                <w:szCs w:val="20"/>
              </w:rPr>
              <w:t>Días naturales</w:t>
            </w:r>
          </w:p>
        </w:tc>
        <w:tc>
          <w:tcPr>
            <w:tcW w:w="2995" w:type="dxa"/>
            <w:shd w:val="clear" w:color="auto" w:fill="4DBBB8"/>
          </w:tcPr>
          <w:p w14:paraId="196C9E6F" w14:textId="77777777" w:rsidR="00AF3CCB" w:rsidRPr="00A90D8A" w:rsidRDefault="00AF3CCB">
            <w:pPr>
              <w:ind w:left="23" w:right="23"/>
              <w:jc w:val="center"/>
              <w:rPr>
                <w:rFonts w:ascii="Lucida Sans Unicode" w:hAnsi="Lucida Sans Unicode" w:cs="Lucida Sans Unicode"/>
                <w:b/>
                <w:color w:val="006666"/>
                <w:sz w:val="20"/>
                <w:szCs w:val="20"/>
              </w:rPr>
            </w:pPr>
            <w:r w:rsidRPr="00A90D8A">
              <w:rPr>
                <w:rFonts w:ascii="Lucida Sans Unicode" w:hAnsi="Lucida Sans Unicode" w:cs="Lucida Sans Unicode"/>
                <w:b/>
                <w:color w:val="006666"/>
                <w:sz w:val="20"/>
                <w:szCs w:val="20"/>
              </w:rPr>
              <w:t>Actividades reconocidas</w:t>
            </w:r>
          </w:p>
        </w:tc>
      </w:tr>
      <w:tr w:rsidR="003F5208" w:rsidRPr="00A90D8A" w14:paraId="1B968AE2" w14:textId="77777777">
        <w:trPr>
          <w:trHeight w:val="300"/>
          <w:jc w:val="center"/>
        </w:trPr>
        <w:tc>
          <w:tcPr>
            <w:tcW w:w="1696" w:type="dxa"/>
          </w:tcPr>
          <w:p w14:paraId="5A2B6473"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Enero</w:t>
            </w:r>
          </w:p>
        </w:tc>
        <w:tc>
          <w:tcPr>
            <w:tcW w:w="1985" w:type="dxa"/>
          </w:tcPr>
          <w:p w14:paraId="4DB9887C" w14:textId="1362978D" w:rsidR="00AF3CCB" w:rsidRPr="00A90D8A" w:rsidRDefault="003C2641">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1</w:t>
            </w:r>
            <w:r w:rsidR="00AF3CCB" w:rsidRPr="00A90D8A">
              <w:rPr>
                <w:rFonts w:ascii="Lucida Sans Unicode" w:hAnsi="Lucida Sans Unicode" w:cs="Lucida Sans Unicode"/>
                <w:color w:val="006666"/>
                <w:sz w:val="20"/>
                <w:szCs w:val="20"/>
              </w:rPr>
              <w:t xml:space="preserve"> al 31</w:t>
            </w:r>
          </w:p>
        </w:tc>
        <w:tc>
          <w:tcPr>
            <w:tcW w:w="2995" w:type="dxa"/>
          </w:tcPr>
          <w:p w14:paraId="61B5EEC9"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Suspensión de actividades</w:t>
            </w:r>
          </w:p>
        </w:tc>
      </w:tr>
      <w:tr w:rsidR="003F5208" w:rsidRPr="00A90D8A" w14:paraId="453CD82F" w14:textId="77777777">
        <w:trPr>
          <w:trHeight w:val="300"/>
          <w:jc w:val="center"/>
        </w:trPr>
        <w:tc>
          <w:tcPr>
            <w:tcW w:w="1696" w:type="dxa"/>
          </w:tcPr>
          <w:p w14:paraId="795ACF39"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Febrero</w:t>
            </w:r>
          </w:p>
        </w:tc>
        <w:tc>
          <w:tcPr>
            <w:tcW w:w="1985" w:type="dxa"/>
          </w:tcPr>
          <w:p w14:paraId="2BCCB6B8"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1 al 28</w:t>
            </w:r>
          </w:p>
        </w:tc>
        <w:tc>
          <w:tcPr>
            <w:tcW w:w="2995" w:type="dxa"/>
          </w:tcPr>
          <w:p w14:paraId="678A71CE"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Suspensión de actividades</w:t>
            </w:r>
          </w:p>
        </w:tc>
      </w:tr>
      <w:tr w:rsidR="003F5208" w:rsidRPr="00A90D8A" w14:paraId="43CA1814" w14:textId="77777777">
        <w:trPr>
          <w:trHeight w:val="300"/>
          <w:jc w:val="center"/>
        </w:trPr>
        <w:tc>
          <w:tcPr>
            <w:tcW w:w="1696" w:type="dxa"/>
          </w:tcPr>
          <w:p w14:paraId="4A3E4F93"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Marzo</w:t>
            </w:r>
          </w:p>
        </w:tc>
        <w:tc>
          <w:tcPr>
            <w:tcW w:w="1985" w:type="dxa"/>
          </w:tcPr>
          <w:p w14:paraId="537FA5B3"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1 al 31</w:t>
            </w:r>
          </w:p>
        </w:tc>
        <w:tc>
          <w:tcPr>
            <w:tcW w:w="2995" w:type="dxa"/>
          </w:tcPr>
          <w:p w14:paraId="6304A20F"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Suspensión de actividades</w:t>
            </w:r>
          </w:p>
        </w:tc>
      </w:tr>
      <w:tr w:rsidR="003F5208" w:rsidRPr="00A90D8A" w14:paraId="6DD3C649" w14:textId="77777777">
        <w:trPr>
          <w:trHeight w:val="300"/>
          <w:jc w:val="center"/>
        </w:trPr>
        <w:tc>
          <w:tcPr>
            <w:tcW w:w="1696" w:type="dxa"/>
          </w:tcPr>
          <w:p w14:paraId="3B0A900E"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Abril</w:t>
            </w:r>
          </w:p>
        </w:tc>
        <w:tc>
          <w:tcPr>
            <w:tcW w:w="1985" w:type="dxa"/>
          </w:tcPr>
          <w:p w14:paraId="1F454C4B"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1 al 30</w:t>
            </w:r>
          </w:p>
        </w:tc>
        <w:tc>
          <w:tcPr>
            <w:tcW w:w="2995" w:type="dxa"/>
          </w:tcPr>
          <w:p w14:paraId="408C9F9B"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Suspensión de actividades</w:t>
            </w:r>
          </w:p>
        </w:tc>
      </w:tr>
      <w:tr w:rsidR="00AF3CCB" w:rsidRPr="00A90D8A" w14:paraId="28833E76" w14:textId="77777777">
        <w:trPr>
          <w:trHeight w:val="300"/>
          <w:jc w:val="center"/>
        </w:trPr>
        <w:tc>
          <w:tcPr>
            <w:tcW w:w="1696" w:type="dxa"/>
          </w:tcPr>
          <w:p w14:paraId="706ADB92"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Mayo</w:t>
            </w:r>
          </w:p>
        </w:tc>
        <w:tc>
          <w:tcPr>
            <w:tcW w:w="1985" w:type="dxa"/>
          </w:tcPr>
          <w:p w14:paraId="4E767663" w14:textId="262C3EF1" w:rsidR="00AF3CCB" w:rsidRPr="00A90D8A" w:rsidRDefault="003C2641">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1</w:t>
            </w:r>
          </w:p>
        </w:tc>
        <w:tc>
          <w:tcPr>
            <w:tcW w:w="2995" w:type="dxa"/>
          </w:tcPr>
          <w:p w14:paraId="31A881AB" w14:textId="77777777" w:rsidR="00AF3CCB" w:rsidRPr="00A90D8A" w:rsidRDefault="00AF3CCB">
            <w:pPr>
              <w:ind w:left="23" w:right="23"/>
              <w:jc w:val="center"/>
              <w:rPr>
                <w:rFonts w:ascii="Lucida Sans Unicode" w:hAnsi="Lucida Sans Unicode" w:cs="Lucida Sans Unicode"/>
                <w:color w:val="006666"/>
                <w:sz w:val="20"/>
                <w:szCs w:val="20"/>
              </w:rPr>
            </w:pPr>
            <w:r w:rsidRPr="00A90D8A">
              <w:rPr>
                <w:rFonts w:ascii="Lucida Sans Unicode" w:hAnsi="Lucida Sans Unicode" w:cs="Lucida Sans Unicode"/>
                <w:color w:val="006666"/>
                <w:sz w:val="20"/>
                <w:szCs w:val="20"/>
              </w:rPr>
              <w:t>Reanudación de actividades</w:t>
            </w:r>
          </w:p>
        </w:tc>
      </w:tr>
    </w:tbl>
    <w:p w14:paraId="1382DE09" w14:textId="77777777" w:rsidR="00AF3CCB" w:rsidRPr="00A90D8A" w:rsidRDefault="00AF3CCB" w:rsidP="006108B0">
      <w:pPr>
        <w:ind w:left="23" w:right="23"/>
        <w:jc w:val="both"/>
        <w:rPr>
          <w:rFonts w:ascii="Lucida Sans Unicode" w:hAnsi="Lucida Sans Unicode" w:cs="Lucida Sans Unicode"/>
          <w:sz w:val="20"/>
          <w:szCs w:val="20"/>
        </w:rPr>
      </w:pPr>
    </w:p>
    <w:p w14:paraId="1855C82E" w14:textId="56EE2C26" w:rsidR="00AF3CCB" w:rsidRPr="00A90D8A" w:rsidRDefault="00AF3CCB" w:rsidP="00AF3CCB">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Del recuadro anterior se desprende que la sanción consistente en la suspensión de actividades de la agrupación política</w:t>
      </w:r>
      <w:r w:rsidRPr="00A90D8A">
        <w:rPr>
          <w:rFonts w:ascii="Lucida Sans Unicode" w:eastAsia="Courier New" w:hAnsi="Lucida Sans Unicode" w:cs="Lucida Sans Unicode"/>
          <w:sz w:val="20"/>
          <w:szCs w:val="20"/>
        </w:rPr>
        <w:t>,</w:t>
      </w:r>
      <w:r w:rsidRPr="00A90D8A">
        <w:rPr>
          <w:rFonts w:ascii="Lucida Sans Unicode" w:hAnsi="Lucida Sans Unicode" w:cs="Lucida Sans Unicode"/>
          <w:sz w:val="20"/>
          <w:szCs w:val="20"/>
        </w:rPr>
        <w:t xml:space="preserve"> comenzará a correr a partir del mes de </w:t>
      </w:r>
      <w:bookmarkStart w:id="31" w:name="_Hlk190867427"/>
      <w:r w:rsidRPr="00A90D8A">
        <w:rPr>
          <w:rFonts w:ascii="Lucida Sans Unicode" w:hAnsi="Lucida Sans Unicode" w:cs="Lucida Sans Unicode"/>
          <w:b/>
          <w:sz w:val="20"/>
          <w:szCs w:val="20"/>
        </w:rPr>
        <w:t>enero</w:t>
      </w:r>
      <w:r w:rsidRPr="00A90D8A">
        <w:rPr>
          <w:rFonts w:ascii="Lucida Sans Unicode" w:hAnsi="Lucida Sans Unicode" w:cs="Lucida Sans Unicode"/>
          <w:sz w:val="20"/>
          <w:szCs w:val="20"/>
        </w:rPr>
        <w:t xml:space="preserve"> y concluirá en el mes de </w:t>
      </w:r>
      <w:bookmarkEnd w:id="31"/>
      <w:r w:rsidRPr="00A90D8A">
        <w:rPr>
          <w:rFonts w:ascii="Lucida Sans Unicode" w:hAnsi="Lucida Sans Unicode" w:cs="Lucida Sans Unicode"/>
          <w:b/>
          <w:sz w:val="20"/>
          <w:szCs w:val="20"/>
        </w:rPr>
        <w:t>abril</w:t>
      </w:r>
      <w:r w:rsidRPr="00A90D8A">
        <w:rPr>
          <w:rFonts w:ascii="Lucida Sans Unicode" w:hAnsi="Lucida Sans Unicode" w:cs="Lucida Sans Unicode"/>
          <w:sz w:val="20"/>
          <w:szCs w:val="20"/>
        </w:rPr>
        <w:t xml:space="preserve"> del año dos mil veintiséis, con la salvedad que cuando fenezca el término establecido para tal efecto, la agrupación política deberá reanudar sus actividades cumpliendo con los objetivos para la que fue creada, teniendo que acreditar la realización de actividad alguna durante el resto del año calendario, así como la presentación del informe anual dentro del plazo de noventa días establecido por la norma, lo anterior de conformidad a lo establecido en los artículos 62, numeral 4; 63, numerales 6 y 7; y, 65 del Código Electoral, en correlación con el 26 y 28 numerales 1 y 6 del Reglamento de la materia; 3 del Reglamento Interior de este Instituto </w:t>
      </w:r>
      <w:r w:rsidR="009F2266" w:rsidRPr="00A90D8A">
        <w:rPr>
          <w:rFonts w:ascii="Lucida Sans Unicode" w:hAnsi="Lucida Sans Unicode" w:cs="Lucida Sans Unicode"/>
          <w:sz w:val="20"/>
          <w:szCs w:val="20"/>
        </w:rPr>
        <w:t>E</w:t>
      </w:r>
      <w:r w:rsidRPr="00A90D8A">
        <w:rPr>
          <w:rFonts w:ascii="Lucida Sans Unicode" w:hAnsi="Lucida Sans Unicode" w:cs="Lucida Sans Unicode"/>
          <w:sz w:val="20"/>
          <w:szCs w:val="20"/>
        </w:rPr>
        <w:t xml:space="preserve">lectoral; en concordancia con lo estipulado en el acuerdo identificado con clave alfanumérica </w:t>
      </w:r>
      <w:r w:rsidRPr="00A90D8A">
        <w:rPr>
          <w:rFonts w:ascii="Lucida Sans Unicode" w:hAnsi="Lucida Sans Unicode" w:cs="Lucida Sans Unicode"/>
          <w:b/>
          <w:bCs/>
          <w:sz w:val="20"/>
          <w:szCs w:val="20"/>
        </w:rPr>
        <w:t>IEPC-ACG-057/2025</w:t>
      </w:r>
      <w:r w:rsidRPr="00A90D8A">
        <w:rPr>
          <w:rStyle w:val="Refdenotaalpie"/>
          <w:rFonts w:ascii="Lucida Sans Unicode" w:hAnsi="Lucida Sans Unicode" w:cs="Lucida Sans Unicode"/>
          <w:b/>
          <w:bCs/>
          <w:sz w:val="20"/>
          <w:szCs w:val="20"/>
        </w:rPr>
        <w:footnoteReference w:id="15"/>
      </w:r>
      <w:r w:rsidRPr="00A90D8A">
        <w:rPr>
          <w:rFonts w:ascii="Lucida Sans Unicode" w:hAnsi="Lucida Sans Unicode" w:cs="Lucida Sans Unicode"/>
          <w:b/>
          <w:bCs/>
          <w:sz w:val="20"/>
          <w:szCs w:val="20"/>
        </w:rPr>
        <w:t>,</w:t>
      </w:r>
      <w:r w:rsidRPr="00A90D8A">
        <w:rPr>
          <w:rFonts w:ascii="Lucida Sans Unicode" w:hAnsi="Lucida Sans Unicode" w:cs="Lucida Sans Unicode"/>
          <w:sz w:val="20"/>
          <w:szCs w:val="20"/>
        </w:rPr>
        <w:t xml:space="preserve"> emitido por este Consejo General, aprobó el segundo periodo vacacional correspondiente </w:t>
      </w:r>
      <w:r w:rsidRPr="00A90D8A">
        <w:rPr>
          <w:rFonts w:ascii="Lucida Sans Unicode" w:hAnsi="Lucida Sans Unicode" w:cs="Lucida Sans Unicode"/>
          <w:sz w:val="20"/>
          <w:szCs w:val="20"/>
        </w:rPr>
        <w:lastRenderedPageBreak/>
        <w:t>al año dos mil veinticinco para el personal de este órgano electoral; determinando como días inhábiles para este organismo electoral, del</w:t>
      </w:r>
      <w:r w:rsidR="002C4FFB" w:rsidRPr="00A90D8A">
        <w:rPr>
          <w:rFonts w:ascii="Lucida Sans Unicode" w:hAnsi="Lucida Sans Unicode" w:cs="Lucida Sans Unicode"/>
          <w:sz w:val="20"/>
          <w:szCs w:val="20"/>
        </w:rPr>
        <w:t xml:space="preserve"> veintidós</w:t>
      </w:r>
      <w:r w:rsidRPr="00A90D8A">
        <w:rPr>
          <w:rFonts w:ascii="Lucida Sans Unicode" w:hAnsi="Lucida Sans Unicode" w:cs="Lucida Sans Unicode"/>
          <w:sz w:val="20"/>
          <w:szCs w:val="20"/>
        </w:rPr>
        <w:t xml:space="preserve"> de diciembre de dos mil veinticinco al</w:t>
      </w:r>
      <w:r w:rsidR="00DE6FF1" w:rsidRPr="00A90D8A">
        <w:rPr>
          <w:rFonts w:ascii="Lucida Sans Unicode" w:hAnsi="Lucida Sans Unicode" w:cs="Lucida Sans Unicode"/>
          <w:sz w:val="20"/>
          <w:szCs w:val="20"/>
        </w:rPr>
        <w:t xml:space="preserve"> dos</w:t>
      </w:r>
      <w:r w:rsidRPr="00A90D8A">
        <w:rPr>
          <w:rFonts w:ascii="Lucida Sans Unicode" w:hAnsi="Lucida Sans Unicode" w:cs="Lucida Sans Unicode"/>
          <w:sz w:val="20"/>
          <w:szCs w:val="20"/>
        </w:rPr>
        <w:t xml:space="preserve"> de enero dos mil veintiséis, reanudando labores a partir del día </w:t>
      </w:r>
      <w:r w:rsidR="00DE6FF1" w:rsidRPr="00A90D8A">
        <w:rPr>
          <w:rFonts w:ascii="Lucida Sans Unicode" w:hAnsi="Lucida Sans Unicode" w:cs="Lucida Sans Unicode"/>
          <w:sz w:val="20"/>
          <w:szCs w:val="20"/>
        </w:rPr>
        <w:t>cinco</w:t>
      </w:r>
      <w:r w:rsidRPr="00A90D8A">
        <w:rPr>
          <w:rFonts w:ascii="Lucida Sans Unicode" w:hAnsi="Lucida Sans Unicode" w:cs="Lucida Sans Unicode"/>
          <w:b/>
          <w:sz w:val="20"/>
          <w:szCs w:val="20"/>
        </w:rPr>
        <w:t xml:space="preserve"> </w:t>
      </w:r>
      <w:r w:rsidRPr="00A90D8A">
        <w:rPr>
          <w:rFonts w:ascii="Lucida Sans Unicode" w:hAnsi="Lucida Sans Unicode" w:cs="Lucida Sans Unicode"/>
          <w:sz w:val="20"/>
          <w:szCs w:val="20"/>
        </w:rPr>
        <w:t xml:space="preserve">de enero </w:t>
      </w:r>
      <w:bookmarkStart w:id="32" w:name="_Hlk191558584"/>
      <w:r w:rsidRPr="00A90D8A">
        <w:rPr>
          <w:rFonts w:ascii="Lucida Sans Unicode" w:hAnsi="Lucida Sans Unicode" w:cs="Lucida Sans Unicode"/>
          <w:sz w:val="20"/>
          <w:szCs w:val="20"/>
        </w:rPr>
        <w:t xml:space="preserve">dos mil </w:t>
      </w:r>
      <w:bookmarkEnd w:id="32"/>
      <w:r w:rsidRPr="00A90D8A">
        <w:rPr>
          <w:rFonts w:ascii="Lucida Sans Unicode" w:hAnsi="Lucida Sans Unicode" w:cs="Lucida Sans Unicode"/>
          <w:sz w:val="20"/>
          <w:szCs w:val="20"/>
        </w:rPr>
        <w:t>veintiséis, fecha en la que se comenzará a contabilizar el plazo de noventa días para la presentación del informe anual dos mil veinticinco.</w:t>
      </w:r>
    </w:p>
    <w:p w14:paraId="7B9FFCC2" w14:textId="77777777" w:rsidR="006D4BBF" w:rsidRPr="00A90D8A" w:rsidRDefault="006D4BBF" w:rsidP="006108B0">
      <w:pPr>
        <w:ind w:left="23" w:right="23"/>
        <w:jc w:val="both"/>
        <w:rPr>
          <w:rFonts w:ascii="Lucida Sans Unicode" w:hAnsi="Lucida Sans Unicode" w:cs="Lucida Sans Unicode"/>
          <w:sz w:val="20"/>
          <w:szCs w:val="20"/>
        </w:rPr>
      </w:pPr>
    </w:p>
    <w:p w14:paraId="43B0A32D" w14:textId="684A2F00" w:rsidR="006D4BBF" w:rsidRPr="00A90D8A" w:rsidRDefault="006D4BBF" w:rsidP="006108B0">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Lo anterior, derivado de la reincidencia por parte de la </w:t>
      </w:r>
      <w:r w:rsidR="001048E9" w:rsidRPr="00A90D8A">
        <w:rPr>
          <w:rFonts w:ascii="Lucida Sans Unicode" w:hAnsi="Lucida Sans Unicode" w:cs="Lucida Sans Unicode"/>
          <w:sz w:val="20"/>
          <w:szCs w:val="20"/>
        </w:rPr>
        <w:t>a</w:t>
      </w:r>
      <w:r w:rsidRPr="00A90D8A">
        <w:rPr>
          <w:rFonts w:ascii="Lucida Sans Unicode" w:hAnsi="Lucida Sans Unicode" w:cs="Lucida Sans Unicode"/>
          <w:sz w:val="20"/>
          <w:szCs w:val="20"/>
        </w:rPr>
        <w:t xml:space="preserve">grupación </w:t>
      </w:r>
      <w:r w:rsidR="001048E9" w:rsidRPr="00A90D8A">
        <w:rPr>
          <w:rFonts w:ascii="Lucida Sans Unicode" w:hAnsi="Lucida Sans Unicode" w:cs="Lucida Sans Unicode"/>
          <w:sz w:val="20"/>
          <w:szCs w:val="20"/>
        </w:rPr>
        <w:t>p</w:t>
      </w:r>
      <w:r w:rsidRPr="00A90D8A">
        <w:rPr>
          <w:rFonts w:ascii="Lucida Sans Unicode" w:hAnsi="Lucida Sans Unicode" w:cs="Lucida Sans Unicode"/>
          <w:sz w:val="20"/>
          <w:szCs w:val="20"/>
        </w:rPr>
        <w:t xml:space="preserve">olítica </w:t>
      </w:r>
      <w:r w:rsidR="001048E9" w:rsidRPr="00A90D8A">
        <w:rPr>
          <w:rFonts w:ascii="Lucida Sans Unicode" w:hAnsi="Lucida Sans Unicode" w:cs="Lucida Sans Unicode"/>
          <w:sz w:val="20"/>
          <w:szCs w:val="20"/>
        </w:rPr>
        <w:t>e</w:t>
      </w:r>
      <w:r w:rsidRPr="00A90D8A">
        <w:rPr>
          <w:rFonts w:ascii="Lucida Sans Unicode" w:hAnsi="Lucida Sans Unicode" w:cs="Lucida Sans Unicode"/>
          <w:sz w:val="20"/>
          <w:szCs w:val="20"/>
        </w:rPr>
        <w:t>statal, en la comisión de la infracción acreditada por esta autoridad.</w:t>
      </w:r>
    </w:p>
    <w:p w14:paraId="6A70C332" w14:textId="77777777" w:rsidR="006D4BBF" w:rsidRPr="00A90D8A" w:rsidRDefault="006D4BBF" w:rsidP="006108B0">
      <w:pPr>
        <w:ind w:left="23" w:right="23"/>
        <w:jc w:val="both"/>
        <w:rPr>
          <w:rFonts w:ascii="Lucida Sans Unicode" w:hAnsi="Lucida Sans Unicode" w:cs="Lucida Sans Unicode"/>
          <w:sz w:val="20"/>
          <w:szCs w:val="20"/>
        </w:rPr>
      </w:pPr>
    </w:p>
    <w:p w14:paraId="3AAC2A33" w14:textId="77777777" w:rsidR="0043428F" w:rsidRPr="00A90D8A" w:rsidRDefault="0043428F" w:rsidP="0043428F">
      <w:pP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 xml:space="preserve">Cabe señalar que en el caso específico esta autoridad considera que la sanción a imponer a dicha calificación no vulnera las garantías de la agrupación política, toda vez que con independencia de la sanción de suspensión de actividades por el tiempo de cuatro meses, esta aun tendría tiempo suficiente para realizar el trámite correspondiente ante la Secretaría de Administración Tributaria (SAT), en el entendido que tienen un año calendario equivalente a doce meses para realizar dicho trámite, aunado al hecho notorio que sí es posible obtener el citado documento, en virtud de que la agrupación política estatal </w:t>
      </w:r>
      <w:r w:rsidRPr="00A90D8A">
        <w:rPr>
          <w:rFonts w:ascii="Lucida Sans Unicode" w:hAnsi="Lucida Sans Unicode" w:cs="Lucida Sans Unicode"/>
          <w:b/>
          <w:bCs/>
          <w:color w:val="006666"/>
          <w:sz w:val="20"/>
          <w:szCs w:val="20"/>
        </w:rPr>
        <w:t xml:space="preserve">“AVANCEMOS A.P.E.”, </w:t>
      </w:r>
      <w:r w:rsidRPr="00A90D8A">
        <w:rPr>
          <w:rFonts w:ascii="Lucida Sans Unicode" w:hAnsi="Lucida Sans Unicode" w:cs="Lucida Sans Unicode"/>
          <w:sz w:val="20"/>
          <w:szCs w:val="20"/>
        </w:rPr>
        <w:t xml:space="preserve">la cual se encontraba en la misma situación de incumplimiento en ejercicios anteriores, para el ejercicio del año dos mil veinticuatro esta agrupación </w:t>
      </w:r>
      <w:r w:rsidRPr="00A90D8A">
        <w:rPr>
          <w:rFonts w:ascii="Lucida Sans Unicode" w:eastAsia="Courier New" w:hAnsi="Lucida Sans Unicode" w:cs="Lucida Sans Unicode"/>
          <w:b/>
          <w:bCs/>
          <w:sz w:val="20"/>
          <w:szCs w:val="20"/>
        </w:rPr>
        <w:t xml:space="preserve">presentó </w:t>
      </w:r>
      <w:r w:rsidRPr="00A90D8A">
        <w:rPr>
          <w:rFonts w:ascii="Lucida Sans Unicode" w:eastAsia="Courier New" w:hAnsi="Lucida Sans Unicode" w:cs="Lucida Sans Unicode"/>
          <w:sz w:val="20"/>
          <w:szCs w:val="20"/>
        </w:rPr>
        <w:t>dentro de la documentación comprobatoria</w:t>
      </w:r>
      <w:r w:rsidRPr="00A90D8A">
        <w:rPr>
          <w:rFonts w:ascii="Lucida Sans Unicode" w:eastAsia="Courier New" w:hAnsi="Lucida Sans Unicode" w:cs="Lucida Sans Unicode"/>
          <w:b/>
          <w:bCs/>
          <w:sz w:val="20"/>
          <w:szCs w:val="20"/>
        </w:rPr>
        <w:t xml:space="preserve"> la constancia de registro ante el registro federal de contribuyentes (RFC), expedida por el SAT, en la que se puede observar el estatus de activo como contribuyente y sus obligaciones vigentes</w:t>
      </w:r>
      <w:r w:rsidRPr="00A90D8A">
        <w:rPr>
          <w:rFonts w:ascii="Lucida Sans Unicode" w:eastAsia="Courier New" w:hAnsi="Lucida Sans Unicode" w:cs="Lucida Sans Unicode"/>
          <w:sz w:val="20"/>
          <w:szCs w:val="20"/>
        </w:rPr>
        <w:t xml:space="preserve">, con fecha de emisión de veintitrés de enero del año dos mil veinticinco, </w:t>
      </w:r>
      <w:r w:rsidRPr="00A90D8A">
        <w:rPr>
          <w:rFonts w:ascii="Lucida Sans Unicode" w:eastAsia="Courier New" w:hAnsi="Lucida Sans Unicode" w:cs="Lucida Sans Unicode"/>
          <w:b/>
          <w:bCs/>
          <w:sz w:val="20"/>
          <w:szCs w:val="20"/>
        </w:rPr>
        <w:t>dando cumplimiento</w:t>
      </w:r>
      <w:r w:rsidRPr="00A90D8A">
        <w:rPr>
          <w:rFonts w:ascii="Lucida Sans Unicode" w:eastAsia="Courier New" w:hAnsi="Lucida Sans Unicode" w:cs="Lucida Sans Unicode"/>
          <w:sz w:val="20"/>
          <w:szCs w:val="20"/>
        </w:rPr>
        <w:t xml:space="preserve"> </w:t>
      </w:r>
      <w:r w:rsidRPr="00A90D8A">
        <w:rPr>
          <w:rFonts w:ascii="Lucida Sans Unicode" w:eastAsia="Courier New" w:hAnsi="Lucida Sans Unicode" w:cs="Lucida Sans Unicode"/>
          <w:b/>
          <w:bCs/>
          <w:sz w:val="20"/>
          <w:szCs w:val="20"/>
        </w:rPr>
        <w:t>con el requisito</w:t>
      </w:r>
      <w:r w:rsidRPr="00A90D8A">
        <w:rPr>
          <w:rFonts w:ascii="Lucida Sans Unicode" w:eastAsia="Courier New" w:hAnsi="Lucida Sans Unicode" w:cs="Lucida Sans Unicode"/>
          <w:sz w:val="20"/>
          <w:szCs w:val="20"/>
        </w:rPr>
        <w:t xml:space="preserve"> regulado en el artículo 28, numeral 6, fracción IX, del Reglamento de la materia, </w:t>
      </w:r>
      <w:r w:rsidRPr="00A90D8A">
        <w:rPr>
          <w:rFonts w:ascii="Lucida Sans Unicode" w:hAnsi="Lucida Sans Unicode" w:cs="Lucida Sans Unicode"/>
          <w:sz w:val="20"/>
          <w:szCs w:val="20"/>
        </w:rPr>
        <w:t>tal como se desprende del antecedente 9 de la presente resolución, por lo que se considera que la imposición de la sanción no afecta su forma de asociación ciudadana permitiéndoles seguir coadyubando al desarrollo de la vida democrática y la cultura política a través de sus actividades.</w:t>
      </w:r>
    </w:p>
    <w:p w14:paraId="79DBBCEB" w14:textId="77777777" w:rsidR="0043428F" w:rsidRPr="00A90D8A" w:rsidRDefault="0043428F" w:rsidP="0043428F">
      <w:pPr>
        <w:ind w:left="23" w:right="23"/>
        <w:jc w:val="both"/>
        <w:rPr>
          <w:rFonts w:ascii="Lucida Sans Unicode" w:hAnsi="Lucida Sans Unicode" w:cs="Lucida Sans Unicode"/>
          <w:sz w:val="20"/>
          <w:szCs w:val="20"/>
        </w:rPr>
      </w:pPr>
    </w:p>
    <w:p w14:paraId="7DEB6DC4" w14:textId="77777777" w:rsidR="0043428F" w:rsidRPr="00A90D8A" w:rsidRDefault="0043428F" w:rsidP="0043428F">
      <w:pPr>
        <w:ind w:left="23" w:right="23"/>
        <w:jc w:val="both"/>
        <w:rPr>
          <w:rFonts w:ascii="Lucida Sans Unicode" w:eastAsia="Courier New" w:hAnsi="Lucida Sans Unicode" w:cs="Lucida Sans Unicode"/>
          <w:sz w:val="20"/>
          <w:szCs w:val="20"/>
        </w:rPr>
      </w:pPr>
      <w:r w:rsidRPr="00A90D8A">
        <w:rPr>
          <w:rFonts w:ascii="Lucida Sans Unicode" w:hAnsi="Lucida Sans Unicode" w:cs="Lucida Sans Unicode"/>
          <w:sz w:val="20"/>
          <w:szCs w:val="20"/>
        </w:rPr>
        <w:t>Lo anterior, sin que esta autoridad sea omisa en percatarse de la reincidencia en la constitución de la infracción, para lo cual se atañe a graduar la falta y aumentar la sanción a imponer dentro de la facultad que posee esta autoridad como parte de sus atribuciones de poder sancionar en su caso con suspensión de actividades por el plazo de hasta seis meses o la cancelación de registro, en términos del artículo 458 numeral 1, fracción II, inciso c) del Código Electoral.</w:t>
      </w:r>
    </w:p>
    <w:p w14:paraId="68059EDB" w14:textId="77777777" w:rsidR="0043428F" w:rsidRPr="00A90D8A" w:rsidRDefault="0043428F" w:rsidP="006108B0">
      <w:pPr>
        <w:ind w:left="23" w:right="23"/>
        <w:jc w:val="both"/>
        <w:rPr>
          <w:rFonts w:ascii="Lucida Sans Unicode" w:hAnsi="Lucida Sans Unicode" w:cs="Lucida Sans Unicode"/>
          <w:sz w:val="20"/>
          <w:szCs w:val="20"/>
        </w:rPr>
      </w:pPr>
    </w:p>
    <w:p w14:paraId="02FD4ACE" w14:textId="77777777" w:rsidR="006D4BBF" w:rsidRPr="00A90D8A" w:rsidRDefault="006D4BBF"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sz w:val="20"/>
          <w:szCs w:val="20"/>
        </w:rPr>
        <w:t>Ahora bien, para hacer efectiva la publicidad que reviste la propia naturaleza de la sanción, se</w:t>
      </w:r>
      <w:r w:rsidRPr="00A90D8A">
        <w:rPr>
          <w:rFonts w:ascii="Lucida Sans Unicode" w:eastAsia="Courier New" w:hAnsi="Lucida Sans Unicode" w:cs="Lucida Sans Unicode"/>
          <w:sz w:val="20"/>
          <w:szCs w:val="20"/>
        </w:rPr>
        <w:t xml:space="preserve"> </w:t>
      </w:r>
      <w:r w:rsidRPr="00A90D8A">
        <w:rPr>
          <w:rFonts w:ascii="Lucida Sans Unicode" w:hAnsi="Lucida Sans Unicode" w:cs="Lucida Sans Unicode"/>
          <w:sz w:val="20"/>
          <w:szCs w:val="20"/>
        </w:rPr>
        <w:t xml:space="preserve">deberá colocar el aviso correspondiente en la página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internet </w:t>
      </w:r>
      <w:r w:rsidRPr="00A90D8A">
        <w:rPr>
          <w:rFonts w:ascii="Lucida Sans Unicode" w:eastAsia="Courier New" w:hAnsi="Lucida Sans Unicode" w:cs="Lucida Sans Unicode"/>
          <w:sz w:val="20"/>
          <w:szCs w:val="20"/>
        </w:rPr>
        <w:t xml:space="preserve">de </w:t>
      </w:r>
      <w:r w:rsidRPr="00A90D8A">
        <w:rPr>
          <w:rFonts w:ascii="Lucida Sans Unicode" w:hAnsi="Lucida Sans Unicode" w:cs="Lucida Sans Unicode"/>
          <w:sz w:val="20"/>
          <w:szCs w:val="20"/>
        </w:rPr>
        <w:t xml:space="preserve">este Instituto, </w:t>
      </w:r>
      <w:r w:rsidRPr="00A90D8A">
        <w:rPr>
          <w:rFonts w:ascii="Lucida Sans Unicode" w:eastAsia="Courier New" w:hAnsi="Lucida Sans Unicode" w:cs="Lucida Sans Unicode"/>
          <w:sz w:val="20"/>
          <w:szCs w:val="20"/>
        </w:rPr>
        <w:t xml:space="preserve">así </w:t>
      </w:r>
      <w:r w:rsidRPr="00A90D8A">
        <w:rPr>
          <w:rFonts w:ascii="Lucida Sans Unicode" w:hAnsi="Lucida Sans Unicode" w:cs="Lucida Sans Unicode"/>
          <w:sz w:val="20"/>
          <w:szCs w:val="20"/>
        </w:rPr>
        <w:t>como instruir a la Secretaría Ejecutiva el registro de la sanción para un posible análisis futuro sobre reincidencia.</w:t>
      </w:r>
    </w:p>
    <w:p w14:paraId="4A2B7B0E" w14:textId="77777777" w:rsidR="006D4BBF" w:rsidRPr="00A90D8A" w:rsidRDefault="006D4BBF" w:rsidP="006108B0">
      <w:pPr>
        <w:widowControl w:val="0"/>
        <w:ind w:left="23" w:right="23" w:hanging="2"/>
        <w:jc w:val="both"/>
        <w:rPr>
          <w:rFonts w:ascii="Lucida Sans Unicode" w:hAnsi="Lucida Sans Unicode" w:cs="Lucida Sans Unicode"/>
          <w:sz w:val="20"/>
          <w:szCs w:val="20"/>
        </w:rPr>
      </w:pPr>
    </w:p>
    <w:p w14:paraId="5CD95D70" w14:textId="1CEFA5B1" w:rsidR="0074224E" w:rsidRPr="00A90D8A" w:rsidRDefault="006D4BBF" w:rsidP="006108B0">
      <w:pPr>
        <w:widowControl w:val="0"/>
        <w:ind w:left="23" w:right="23" w:hanging="2"/>
        <w:jc w:val="both"/>
        <w:rPr>
          <w:rFonts w:ascii="Lucida Sans Unicode" w:eastAsia="Lucida Sans Unicode" w:hAnsi="Lucida Sans Unicode" w:cs="Lucida Sans Unicode"/>
          <w:sz w:val="20"/>
          <w:szCs w:val="20"/>
        </w:rPr>
      </w:pPr>
      <w:r w:rsidRPr="00A90D8A">
        <w:rPr>
          <w:rFonts w:ascii="Lucida Sans Unicode" w:eastAsia="Lucida Sans Unicode" w:hAnsi="Lucida Sans Unicode" w:cs="Lucida Sans Unicode"/>
          <w:b/>
          <w:color w:val="006666"/>
          <w:sz w:val="20"/>
          <w:szCs w:val="20"/>
        </w:rPr>
        <w:t>8. DE LA NOTIFICACIÓN Y PUBLICACIÓN DE LA RESOLUCIÓN</w:t>
      </w:r>
      <w:r w:rsidRPr="00A90D8A">
        <w:rPr>
          <w:rFonts w:ascii="Lucida Sans Unicode" w:eastAsia="Lucida Sans Unicode" w:hAnsi="Lucida Sans Unicode" w:cs="Lucida Sans Unicode"/>
          <w:color w:val="006666"/>
          <w:sz w:val="20"/>
          <w:szCs w:val="20"/>
        </w:rPr>
        <w:t xml:space="preserve">. </w:t>
      </w:r>
      <w:r w:rsidRPr="00A90D8A">
        <w:rPr>
          <w:rFonts w:ascii="Lucida Sans Unicode" w:eastAsia="Lucida Sans Unicode" w:hAnsi="Lucida Sans Unicode" w:cs="Lucida Sans Unicode"/>
          <w:sz w:val="20"/>
          <w:szCs w:val="20"/>
        </w:rPr>
        <w:t>De conformidad con lo dispuesto en los artículos 51 y 52, numeral 2 del Reglamento de Sesiones de este órgano colegiado; la presente resolución deberá notificarse por correo electrónico a las personas integrantes del Consejo General</w:t>
      </w:r>
      <w:r w:rsidR="009B0AF5" w:rsidRPr="00A90D8A">
        <w:rPr>
          <w:rFonts w:ascii="Lucida Sans Unicode" w:eastAsia="Lucida Sans Unicode" w:hAnsi="Lucida Sans Unicode" w:cs="Lucida Sans Unicode"/>
          <w:sz w:val="20"/>
          <w:szCs w:val="20"/>
        </w:rPr>
        <w:t xml:space="preserve"> y a </w:t>
      </w:r>
      <w:r w:rsidR="001C30FC" w:rsidRPr="00A90D8A">
        <w:rPr>
          <w:rFonts w:ascii="Lucida Sans Unicode" w:eastAsia="Lucida Sans Unicode" w:hAnsi="Lucida Sans Unicode" w:cs="Lucida Sans Unicode"/>
          <w:sz w:val="20"/>
          <w:szCs w:val="20"/>
        </w:rPr>
        <w:t xml:space="preserve">la </w:t>
      </w:r>
      <w:r w:rsidR="00BD33B7" w:rsidRPr="00A90D8A">
        <w:rPr>
          <w:rFonts w:ascii="Lucida Sans Unicode" w:eastAsia="Lucida Sans Unicode" w:hAnsi="Lucida Sans Unicode" w:cs="Lucida Sans Unicode"/>
          <w:sz w:val="20"/>
          <w:szCs w:val="20"/>
        </w:rPr>
        <w:t>agrupación política esta</w:t>
      </w:r>
      <w:r w:rsidR="00795A89" w:rsidRPr="00A90D8A">
        <w:rPr>
          <w:rFonts w:ascii="Lucida Sans Unicode" w:eastAsia="Lucida Sans Unicode" w:hAnsi="Lucida Sans Unicode" w:cs="Lucida Sans Unicode"/>
          <w:sz w:val="20"/>
          <w:szCs w:val="20"/>
        </w:rPr>
        <w:t>tal</w:t>
      </w:r>
      <w:r w:rsidR="002A5279" w:rsidRPr="00A90D8A">
        <w:rPr>
          <w:rFonts w:ascii="Lucida Sans Unicode" w:eastAsia="Lucida Sans Unicode" w:hAnsi="Lucida Sans Unicode" w:cs="Lucida Sans Unicode"/>
          <w:sz w:val="20"/>
          <w:szCs w:val="20"/>
        </w:rPr>
        <w:t>,</w:t>
      </w:r>
      <w:r w:rsidR="00B86F5B" w:rsidRPr="00A90D8A">
        <w:rPr>
          <w:rFonts w:ascii="Lucida Sans Unicode" w:eastAsia="Lucida Sans Unicode" w:hAnsi="Lucida Sans Unicode" w:cs="Lucida Sans Unicode"/>
          <w:sz w:val="20"/>
          <w:szCs w:val="20"/>
        </w:rPr>
        <w:t xml:space="preserve"> </w:t>
      </w:r>
      <w:r w:rsidRPr="00A90D8A">
        <w:rPr>
          <w:rFonts w:ascii="Lucida Sans Unicode" w:eastAsia="Lucida Sans Unicode" w:hAnsi="Lucida Sans Unicode" w:cs="Lucida Sans Unicode"/>
          <w:sz w:val="20"/>
          <w:szCs w:val="20"/>
        </w:rPr>
        <w:t>así como publicarse en la página oficial de internet de este Instituto, la versión pública de la misma.</w:t>
      </w:r>
    </w:p>
    <w:p w14:paraId="20ADEFE9" w14:textId="77777777" w:rsidR="0074224E" w:rsidRPr="00A90D8A" w:rsidRDefault="002D669F" w:rsidP="006108B0">
      <w:pPr>
        <w:widowControl w:val="0"/>
        <w:ind w:left="23" w:right="23" w:hanging="2"/>
        <w:jc w:val="both"/>
        <w:rPr>
          <w:rFonts w:ascii="Lucida Sans Unicode" w:hAnsi="Lucida Sans Unicode" w:cs="Lucida Sans Unicode"/>
          <w:sz w:val="20"/>
          <w:szCs w:val="20"/>
        </w:rPr>
      </w:pPr>
      <w:r w:rsidRPr="00A90D8A">
        <w:rPr>
          <w:rFonts w:ascii="Lucida Sans Unicode" w:hAnsi="Lucida Sans Unicode" w:cs="Lucida Sans Unicode"/>
          <w:sz w:val="20"/>
          <w:szCs w:val="20"/>
        </w:rPr>
        <w:tab/>
      </w:r>
    </w:p>
    <w:p w14:paraId="0E7121B9" w14:textId="19E27BA4" w:rsidR="00B43174" w:rsidRPr="00A90D8A" w:rsidRDefault="00EA355E" w:rsidP="006108B0">
      <w:pPr>
        <w:widowControl w:val="0"/>
        <w:ind w:left="23" w:right="23" w:hanging="2"/>
        <w:jc w:val="both"/>
        <w:rPr>
          <w:rFonts w:ascii="Lucida Sans Unicode" w:eastAsia="Lucida Sans Unicode" w:hAnsi="Lucida Sans Unicode" w:cs="Lucida Sans Unicode"/>
          <w:sz w:val="20"/>
          <w:szCs w:val="20"/>
        </w:rPr>
      </w:pPr>
      <w:r w:rsidRPr="00A90D8A">
        <w:rPr>
          <w:rFonts w:ascii="Lucida Sans Unicode" w:hAnsi="Lucida Sans Unicode" w:cs="Lucida Sans Unicode"/>
          <w:sz w:val="20"/>
          <w:szCs w:val="20"/>
        </w:rPr>
        <w:t xml:space="preserve">En atención a los antecedentes y considerandos vertidos, este Consejo General: </w:t>
      </w:r>
    </w:p>
    <w:p w14:paraId="493E8CD7" w14:textId="77777777" w:rsidR="003920A2" w:rsidRPr="00A90D8A" w:rsidRDefault="003920A2" w:rsidP="006108B0">
      <w:pPr>
        <w:widowControl w:val="0"/>
        <w:pBdr>
          <w:top w:val="nil"/>
          <w:left w:val="nil"/>
          <w:bottom w:val="nil"/>
          <w:right w:val="nil"/>
          <w:between w:val="nil"/>
        </w:pBdr>
        <w:ind w:left="23" w:right="23" w:hanging="124"/>
        <w:jc w:val="center"/>
        <w:rPr>
          <w:rFonts w:ascii="Lucida Sans Unicode" w:hAnsi="Lucida Sans Unicode" w:cs="Lucida Sans Unicode"/>
          <w:b/>
          <w:color w:val="006666"/>
          <w:sz w:val="20"/>
          <w:szCs w:val="20"/>
          <w:lang w:val="it-IT"/>
        </w:rPr>
      </w:pPr>
    </w:p>
    <w:p w14:paraId="00000092" w14:textId="6BEEF51F" w:rsidR="00E47D71" w:rsidRPr="00A90D8A" w:rsidRDefault="00EA355E" w:rsidP="006108B0">
      <w:pPr>
        <w:widowControl w:val="0"/>
        <w:pBdr>
          <w:top w:val="nil"/>
          <w:left w:val="nil"/>
          <w:bottom w:val="nil"/>
          <w:right w:val="nil"/>
          <w:between w:val="nil"/>
        </w:pBdr>
        <w:ind w:left="23" w:right="23" w:hanging="124"/>
        <w:jc w:val="center"/>
        <w:rPr>
          <w:rFonts w:ascii="Lucida Sans Unicode" w:hAnsi="Lucida Sans Unicode" w:cs="Lucida Sans Unicode"/>
          <w:b/>
          <w:color w:val="006666"/>
          <w:lang w:val="it-IT"/>
        </w:rPr>
      </w:pPr>
      <w:r w:rsidRPr="00A90D8A">
        <w:rPr>
          <w:rFonts w:ascii="Lucida Sans Unicode" w:hAnsi="Lucida Sans Unicode" w:cs="Lucida Sans Unicode"/>
          <w:b/>
          <w:color w:val="006666"/>
          <w:lang w:val="it-IT"/>
        </w:rPr>
        <w:t>R</w:t>
      </w:r>
      <w:r w:rsidR="00591C23"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E</w:t>
      </w:r>
      <w:r w:rsidR="00591C23"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S</w:t>
      </w:r>
      <w:r w:rsidR="00591C23"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U</w:t>
      </w:r>
      <w:r w:rsidR="00591C23"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E</w:t>
      </w:r>
      <w:r w:rsidR="00591C23"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L</w:t>
      </w:r>
      <w:r w:rsidR="00591C23"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V</w:t>
      </w:r>
      <w:r w:rsidR="00591C23" w:rsidRPr="00A90D8A">
        <w:rPr>
          <w:rFonts w:ascii="Lucida Sans Unicode" w:hAnsi="Lucida Sans Unicode" w:cs="Lucida Sans Unicode"/>
          <w:b/>
          <w:color w:val="006666"/>
          <w:lang w:val="it-IT"/>
        </w:rPr>
        <w:t xml:space="preserve"> </w:t>
      </w:r>
      <w:r w:rsidRPr="00A90D8A">
        <w:rPr>
          <w:rFonts w:ascii="Lucida Sans Unicode" w:hAnsi="Lucida Sans Unicode" w:cs="Lucida Sans Unicode"/>
          <w:b/>
          <w:color w:val="006666"/>
          <w:lang w:val="it-IT"/>
        </w:rPr>
        <w:t>E</w:t>
      </w:r>
    </w:p>
    <w:p w14:paraId="4CA58492" w14:textId="77777777" w:rsidR="003920A2" w:rsidRPr="00A90D8A" w:rsidRDefault="003920A2" w:rsidP="006108B0">
      <w:pPr>
        <w:widowControl w:val="0"/>
        <w:pBdr>
          <w:top w:val="nil"/>
          <w:left w:val="nil"/>
          <w:bottom w:val="nil"/>
          <w:right w:val="nil"/>
          <w:between w:val="nil"/>
        </w:pBdr>
        <w:ind w:left="23" w:right="23"/>
        <w:jc w:val="both"/>
        <w:rPr>
          <w:rFonts w:ascii="Lucida Sans Unicode" w:hAnsi="Lucida Sans Unicode" w:cs="Lucida Sans Unicode"/>
          <w:b/>
          <w:color w:val="006666"/>
          <w:sz w:val="20"/>
          <w:szCs w:val="20"/>
          <w:lang w:val="it-IT"/>
        </w:rPr>
      </w:pPr>
    </w:p>
    <w:p w14:paraId="2E822DDC" w14:textId="44B87EC0" w:rsidR="00AF3CCB" w:rsidRPr="00A90D8A" w:rsidRDefault="00EA355E" w:rsidP="00FE0730">
      <w:pPr>
        <w:widowControl w:val="0"/>
        <w:pBdr>
          <w:top w:val="nil"/>
          <w:left w:val="nil"/>
          <w:bottom w:val="nil"/>
          <w:right w:val="nil"/>
          <w:between w:val="nil"/>
        </w:pBdr>
        <w:ind w:left="23" w:right="23"/>
        <w:jc w:val="both"/>
        <w:rPr>
          <w:rFonts w:ascii="Lucida Sans Unicode" w:eastAsia="Courier New" w:hAnsi="Lucida Sans Unicode" w:cs="Lucida Sans Unicode"/>
          <w:color w:val="008080"/>
          <w:sz w:val="20"/>
          <w:szCs w:val="20"/>
        </w:rPr>
      </w:pPr>
      <w:r w:rsidRPr="00A90D8A">
        <w:rPr>
          <w:rFonts w:ascii="Lucida Sans Unicode" w:hAnsi="Lucida Sans Unicode" w:cs="Lucida Sans Unicode"/>
          <w:b/>
          <w:color w:val="006666"/>
          <w:sz w:val="20"/>
          <w:szCs w:val="20"/>
          <w:lang w:val="it-IT"/>
        </w:rPr>
        <w:t>PRIMERO.</w:t>
      </w:r>
      <w:r w:rsidRPr="00A90D8A">
        <w:rPr>
          <w:rFonts w:ascii="Lucida Sans Unicode" w:hAnsi="Lucida Sans Unicode" w:cs="Lucida Sans Unicode"/>
          <w:color w:val="006666"/>
          <w:sz w:val="20"/>
          <w:szCs w:val="20"/>
          <w:lang w:val="it-IT"/>
        </w:rPr>
        <w:t xml:space="preserve"> </w:t>
      </w:r>
      <w:r w:rsidRPr="00A90D8A">
        <w:rPr>
          <w:rFonts w:ascii="Lucida Sans Unicode" w:hAnsi="Lucida Sans Unicode" w:cs="Lucida Sans Unicode"/>
          <w:sz w:val="20"/>
          <w:szCs w:val="20"/>
        </w:rPr>
        <w:t xml:space="preserve">Se impone </w:t>
      </w:r>
      <w:r w:rsidRPr="00A90D8A">
        <w:rPr>
          <w:rFonts w:ascii="Lucida Sans Unicode" w:eastAsia="Times New Roman" w:hAnsi="Lucida Sans Unicode" w:cs="Lucida Sans Unicode"/>
          <w:sz w:val="20"/>
          <w:szCs w:val="20"/>
        </w:rPr>
        <w:t xml:space="preserve">a </w:t>
      </w:r>
      <w:r w:rsidRPr="00A90D8A">
        <w:rPr>
          <w:rFonts w:ascii="Lucida Sans Unicode" w:hAnsi="Lucida Sans Unicode" w:cs="Lucida Sans Unicode"/>
          <w:sz w:val="20"/>
          <w:szCs w:val="20"/>
        </w:rPr>
        <w:t>la agrupación política estatal</w:t>
      </w:r>
      <w:r w:rsidR="00EC6961" w:rsidRPr="00A90D8A">
        <w:rPr>
          <w:rFonts w:ascii="Lucida Sans Unicode" w:hAnsi="Lucida Sans Unicode" w:cs="Lucida Sans Unicode"/>
          <w:sz w:val="20"/>
          <w:szCs w:val="20"/>
        </w:rPr>
        <w:t xml:space="preserve"> denominada</w:t>
      </w:r>
      <w:r w:rsidRPr="00A90D8A">
        <w:rPr>
          <w:rFonts w:ascii="Lucida Sans Unicode" w:hAnsi="Lucida Sans Unicode" w:cs="Lucida Sans Unicode"/>
          <w:sz w:val="20"/>
          <w:szCs w:val="20"/>
        </w:rPr>
        <w:t xml:space="preserve"> </w:t>
      </w:r>
      <w:r w:rsidR="009403FA" w:rsidRPr="00A90D8A">
        <w:rPr>
          <w:rFonts w:ascii="Lucida Sans Unicode" w:hAnsi="Lucida Sans Unicode" w:cs="Lucida Sans Unicode"/>
          <w:b/>
          <w:color w:val="008080"/>
          <w:sz w:val="20"/>
          <w:szCs w:val="20"/>
        </w:rPr>
        <w:t>"DECIDAMOS</w:t>
      </w:r>
      <w:r w:rsidR="00AF3CCB" w:rsidRPr="00A90D8A">
        <w:rPr>
          <w:rFonts w:ascii="Lucida Sans Unicode" w:hAnsi="Lucida Sans Unicode" w:cs="Lucida Sans Unicode"/>
          <w:b/>
          <w:color w:val="008080"/>
          <w:sz w:val="20"/>
          <w:szCs w:val="20"/>
        </w:rPr>
        <w:t xml:space="preserve"> APE</w:t>
      </w:r>
      <w:r w:rsidR="009403FA" w:rsidRPr="00A90D8A">
        <w:rPr>
          <w:rFonts w:ascii="Lucida Sans Unicode" w:eastAsia="Courier New" w:hAnsi="Lucida Sans Unicode" w:cs="Lucida Sans Unicode"/>
          <w:b/>
          <w:color w:val="008080"/>
          <w:sz w:val="20"/>
          <w:szCs w:val="20"/>
        </w:rPr>
        <w:t>"</w:t>
      </w:r>
      <w:r w:rsidR="009403FA" w:rsidRPr="00A90D8A">
        <w:rPr>
          <w:rFonts w:ascii="Lucida Sans Unicode" w:eastAsia="Courier New" w:hAnsi="Lucida Sans Unicode" w:cs="Lucida Sans Unicode"/>
          <w:sz w:val="20"/>
          <w:szCs w:val="20"/>
        </w:rPr>
        <w:t>,</w:t>
      </w:r>
      <w:r w:rsidR="009403FA" w:rsidRPr="00A90D8A">
        <w:rPr>
          <w:rFonts w:ascii="Lucida Sans Unicode" w:eastAsia="Courier New" w:hAnsi="Lucida Sans Unicode" w:cs="Lucida Sans Unicode"/>
          <w:color w:val="008080"/>
          <w:sz w:val="20"/>
          <w:szCs w:val="20"/>
        </w:rPr>
        <w:t xml:space="preserve"> </w:t>
      </w:r>
      <w:r w:rsidR="00AF3CCB" w:rsidRPr="00A90D8A">
        <w:rPr>
          <w:rFonts w:ascii="Lucida Sans Unicode" w:hAnsi="Lucida Sans Unicode" w:cs="Lucida Sans Unicode"/>
          <w:sz w:val="20"/>
          <w:szCs w:val="20"/>
        </w:rPr>
        <w:t xml:space="preserve">la sanción consistente en </w:t>
      </w:r>
      <w:r w:rsidR="00AF3CCB" w:rsidRPr="00A90D8A">
        <w:rPr>
          <w:rFonts w:ascii="Lucida Sans Unicode" w:hAnsi="Lucida Sans Unicode" w:cs="Lucida Sans Unicode"/>
          <w:b/>
          <w:bCs/>
          <w:sz w:val="20"/>
          <w:szCs w:val="20"/>
        </w:rPr>
        <w:t>amonestación pública</w:t>
      </w:r>
      <w:r w:rsidR="00AF3CCB" w:rsidRPr="00A90D8A">
        <w:rPr>
          <w:rFonts w:ascii="Lucida Sans Unicode" w:hAnsi="Lucida Sans Unicode" w:cs="Lucida Sans Unicode"/>
          <w:sz w:val="20"/>
          <w:szCs w:val="20"/>
        </w:rPr>
        <w:t xml:space="preserve">, en términos de los considerandos </w:t>
      </w:r>
      <w:r w:rsidR="00AF3CCB" w:rsidRPr="00A90D8A">
        <w:rPr>
          <w:rFonts w:ascii="Lucida Sans Unicode" w:hAnsi="Lucida Sans Unicode" w:cs="Lucida Sans Unicode"/>
          <w:b/>
          <w:bCs/>
          <w:sz w:val="20"/>
          <w:szCs w:val="20"/>
        </w:rPr>
        <w:t>6</w:t>
      </w:r>
      <w:r w:rsidR="00AF3CCB" w:rsidRPr="00A90D8A">
        <w:rPr>
          <w:rFonts w:ascii="Lucida Sans Unicode" w:hAnsi="Lucida Sans Unicode" w:cs="Lucida Sans Unicode"/>
          <w:sz w:val="20"/>
          <w:szCs w:val="20"/>
        </w:rPr>
        <w:t xml:space="preserve"> y </w:t>
      </w:r>
      <w:r w:rsidR="00AF3CCB" w:rsidRPr="00A90D8A">
        <w:rPr>
          <w:rFonts w:ascii="Lucida Sans Unicode" w:hAnsi="Lucida Sans Unicode" w:cs="Lucida Sans Unicode"/>
          <w:b/>
          <w:bCs/>
          <w:sz w:val="20"/>
          <w:szCs w:val="20"/>
        </w:rPr>
        <w:t>7.</w:t>
      </w:r>
    </w:p>
    <w:p w14:paraId="5B45DE9D" w14:textId="77777777" w:rsidR="00FE0730" w:rsidRPr="00A90D8A" w:rsidRDefault="00FE0730" w:rsidP="00FE0730">
      <w:pPr>
        <w:widowControl w:val="0"/>
        <w:pBdr>
          <w:top w:val="nil"/>
          <w:left w:val="nil"/>
          <w:bottom w:val="nil"/>
          <w:right w:val="nil"/>
          <w:between w:val="nil"/>
        </w:pBdr>
        <w:ind w:left="23" w:right="23"/>
        <w:jc w:val="both"/>
        <w:rPr>
          <w:rFonts w:ascii="Lucida Sans Unicode" w:hAnsi="Lucida Sans Unicode" w:cs="Lucida Sans Unicode"/>
          <w:b/>
          <w:color w:val="006666"/>
          <w:sz w:val="20"/>
          <w:szCs w:val="20"/>
        </w:rPr>
      </w:pPr>
    </w:p>
    <w:p w14:paraId="5432D2B7" w14:textId="54DF0A98" w:rsidR="00AF3CCB" w:rsidRPr="00A90D8A" w:rsidRDefault="00EA355E" w:rsidP="00FE0730">
      <w:pPr>
        <w:widowControl w:val="0"/>
        <w:pBdr>
          <w:top w:val="nil"/>
          <w:left w:val="nil"/>
          <w:bottom w:val="nil"/>
          <w:right w:val="nil"/>
          <w:between w:val="nil"/>
        </w:pBdr>
        <w:ind w:left="23" w:right="23"/>
        <w:jc w:val="both"/>
        <w:rPr>
          <w:rFonts w:ascii="Lucida Sans Unicode" w:hAnsi="Lucida Sans Unicode" w:cs="Lucida Sans Unicode"/>
          <w:color w:val="006666"/>
          <w:sz w:val="20"/>
          <w:szCs w:val="20"/>
        </w:rPr>
      </w:pPr>
      <w:r w:rsidRPr="00A90D8A">
        <w:rPr>
          <w:rFonts w:ascii="Lucida Sans Unicode" w:hAnsi="Lucida Sans Unicode" w:cs="Lucida Sans Unicode"/>
          <w:b/>
          <w:color w:val="006666"/>
          <w:sz w:val="20"/>
          <w:szCs w:val="20"/>
        </w:rPr>
        <w:t>SEGUNDO.</w:t>
      </w:r>
      <w:r w:rsidRPr="00A90D8A">
        <w:rPr>
          <w:rFonts w:ascii="Lucida Sans Unicode" w:hAnsi="Lucida Sans Unicode" w:cs="Lucida Sans Unicode"/>
          <w:color w:val="006666"/>
          <w:sz w:val="20"/>
          <w:szCs w:val="20"/>
        </w:rPr>
        <w:t xml:space="preserve"> </w:t>
      </w:r>
      <w:bookmarkStart w:id="33" w:name="_Hlk183012341"/>
      <w:r w:rsidR="00AF3CCB" w:rsidRPr="00A90D8A">
        <w:rPr>
          <w:rFonts w:ascii="Lucida Sans Unicode" w:hAnsi="Lucida Sans Unicode" w:cs="Lucida Sans Unicode"/>
          <w:sz w:val="20"/>
          <w:szCs w:val="20"/>
        </w:rPr>
        <w:t xml:space="preserve">Se impone </w:t>
      </w:r>
      <w:r w:rsidR="00AF3CCB" w:rsidRPr="00A90D8A">
        <w:rPr>
          <w:rFonts w:ascii="Lucida Sans Unicode" w:eastAsia="Times New Roman" w:hAnsi="Lucida Sans Unicode" w:cs="Lucida Sans Unicode"/>
          <w:sz w:val="20"/>
          <w:szCs w:val="20"/>
        </w:rPr>
        <w:t xml:space="preserve">a </w:t>
      </w:r>
      <w:r w:rsidR="00AF3CCB" w:rsidRPr="00A90D8A">
        <w:rPr>
          <w:rFonts w:ascii="Lucida Sans Unicode" w:hAnsi="Lucida Sans Unicode" w:cs="Lucida Sans Unicode"/>
          <w:sz w:val="20"/>
          <w:szCs w:val="20"/>
        </w:rPr>
        <w:t xml:space="preserve">la agrupación política estatal denominada </w:t>
      </w:r>
      <w:r w:rsidR="00AF3CCB" w:rsidRPr="00A90D8A">
        <w:rPr>
          <w:rFonts w:ascii="Lucida Sans Unicode" w:hAnsi="Lucida Sans Unicode" w:cs="Lucida Sans Unicode"/>
          <w:b/>
          <w:color w:val="008080"/>
          <w:sz w:val="20"/>
          <w:szCs w:val="20"/>
        </w:rPr>
        <w:t>"DECIDAMOS APE.</w:t>
      </w:r>
      <w:r w:rsidR="00AF3CCB" w:rsidRPr="00A90D8A">
        <w:rPr>
          <w:rFonts w:ascii="Lucida Sans Unicode" w:eastAsia="Courier New" w:hAnsi="Lucida Sans Unicode" w:cs="Lucida Sans Unicode"/>
          <w:b/>
          <w:color w:val="008080"/>
          <w:sz w:val="20"/>
          <w:szCs w:val="20"/>
        </w:rPr>
        <w:t>"</w:t>
      </w:r>
      <w:r w:rsidR="00AF3CCB" w:rsidRPr="00A90D8A">
        <w:rPr>
          <w:rFonts w:ascii="Lucida Sans Unicode" w:eastAsia="Courier New" w:hAnsi="Lucida Sans Unicode" w:cs="Lucida Sans Unicode"/>
          <w:sz w:val="20"/>
          <w:szCs w:val="20"/>
        </w:rPr>
        <w:t>,</w:t>
      </w:r>
      <w:r w:rsidR="00AF3CCB" w:rsidRPr="00A90D8A">
        <w:rPr>
          <w:rFonts w:ascii="Lucida Sans Unicode" w:hAnsi="Lucida Sans Unicode" w:cs="Lucida Sans Unicode"/>
          <w:sz w:val="20"/>
          <w:szCs w:val="20"/>
        </w:rPr>
        <w:t xml:space="preserve"> la sanción consistente en </w:t>
      </w:r>
      <w:r w:rsidR="00AF3CCB" w:rsidRPr="00A90D8A">
        <w:rPr>
          <w:rFonts w:ascii="Lucida Sans Unicode" w:hAnsi="Lucida Sans Unicode" w:cs="Lucida Sans Unicode"/>
          <w:b/>
          <w:bCs/>
          <w:sz w:val="20"/>
          <w:szCs w:val="20"/>
        </w:rPr>
        <w:t>suspensión de actividades por el plazo de cuatro meses</w:t>
      </w:r>
      <w:r w:rsidR="00AF3CCB" w:rsidRPr="00A90D8A">
        <w:rPr>
          <w:rFonts w:ascii="Lucida Sans Unicode" w:hAnsi="Lucida Sans Unicode" w:cs="Lucida Sans Unicode"/>
          <w:sz w:val="20"/>
          <w:szCs w:val="20"/>
        </w:rPr>
        <w:t>,</w:t>
      </w:r>
      <w:r w:rsidR="00AF3CCB" w:rsidRPr="00A90D8A">
        <w:rPr>
          <w:rFonts w:ascii="Lucida Sans Unicode" w:hAnsi="Lucida Sans Unicode" w:cs="Lucida Sans Unicode"/>
          <w:b/>
          <w:bCs/>
          <w:sz w:val="20"/>
          <w:szCs w:val="20"/>
        </w:rPr>
        <w:t xml:space="preserve"> </w:t>
      </w:r>
      <w:r w:rsidR="00AF3CCB" w:rsidRPr="00A90D8A">
        <w:rPr>
          <w:rFonts w:ascii="Lucida Sans Unicode" w:hAnsi="Lucida Sans Unicode" w:cs="Lucida Sans Unicode"/>
          <w:sz w:val="20"/>
          <w:szCs w:val="20"/>
        </w:rPr>
        <w:t xml:space="preserve">en términos de los considerandos </w:t>
      </w:r>
      <w:r w:rsidR="00AF3CCB" w:rsidRPr="00A90D8A">
        <w:rPr>
          <w:rFonts w:ascii="Lucida Sans Unicode" w:hAnsi="Lucida Sans Unicode" w:cs="Lucida Sans Unicode"/>
          <w:b/>
          <w:bCs/>
          <w:sz w:val="20"/>
          <w:szCs w:val="20"/>
        </w:rPr>
        <w:t>6</w:t>
      </w:r>
      <w:r w:rsidR="00AF3CCB" w:rsidRPr="00A90D8A">
        <w:rPr>
          <w:rFonts w:ascii="Lucida Sans Unicode" w:hAnsi="Lucida Sans Unicode" w:cs="Lucida Sans Unicode"/>
          <w:sz w:val="20"/>
          <w:szCs w:val="20"/>
        </w:rPr>
        <w:t xml:space="preserve"> y</w:t>
      </w:r>
      <w:r w:rsidR="00AF3CCB" w:rsidRPr="00A90D8A">
        <w:rPr>
          <w:rFonts w:ascii="Lucida Sans Unicode" w:hAnsi="Lucida Sans Unicode" w:cs="Lucida Sans Unicode"/>
          <w:b/>
          <w:bCs/>
          <w:sz w:val="20"/>
          <w:szCs w:val="20"/>
        </w:rPr>
        <w:t>7</w:t>
      </w:r>
      <w:r w:rsidR="00AF3CCB" w:rsidRPr="00A90D8A">
        <w:rPr>
          <w:rFonts w:ascii="Lucida Sans Unicode" w:hAnsi="Lucida Sans Unicode" w:cs="Lucida Sans Unicode"/>
          <w:sz w:val="20"/>
          <w:szCs w:val="20"/>
        </w:rPr>
        <w:t>.</w:t>
      </w:r>
    </w:p>
    <w:p w14:paraId="56DA0323" w14:textId="77777777" w:rsidR="00AF3CCB" w:rsidRPr="00A90D8A" w:rsidRDefault="00AF3CCB" w:rsidP="00FE073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7A7C7C3" w14:textId="4E207851" w:rsidR="00FE0730" w:rsidRPr="00A90D8A" w:rsidRDefault="00AF3CCB" w:rsidP="00FE073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b/>
          <w:color w:val="008080"/>
          <w:sz w:val="20"/>
          <w:szCs w:val="20"/>
        </w:rPr>
        <w:t>TERCERO.</w:t>
      </w:r>
      <w:r w:rsidRPr="00A90D8A">
        <w:rPr>
          <w:rFonts w:ascii="Lucida Sans Unicode" w:hAnsi="Lucida Sans Unicode" w:cs="Lucida Sans Unicode"/>
          <w:sz w:val="20"/>
          <w:szCs w:val="20"/>
        </w:rPr>
        <w:t xml:space="preserve"> </w:t>
      </w:r>
      <w:r w:rsidR="00EA355E" w:rsidRPr="00A90D8A">
        <w:rPr>
          <w:rFonts w:ascii="Lucida Sans Unicode" w:hAnsi="Lucida Sans Unicode" w:cs="Lucida Sans Unicode"/>
          <w:sz w:val="20"/>
          <w:szCs w:val="20"/>
        </w:rPr>
        <w:t xml:space="preserve">Se instruye a la Secretaría Ejecutiva para que registre la </w:t>
      </w:r>
      <w:r w:rsidR="00EA355E" w:rsidRPr="00A90D8A" w:rsidDel="00391249">
        <w:rPr>
          <w:rFonts w:ascii="Lucida Sans Unicode" w:hAnsi="Lucida Sans Unicode" w:cs="Lucida Sans Unicode"/>
          <w:sz w:val="20"/>
          <w:szCs w:val="20"/>
        </w:rPr>
        <w:t>sanción</w:t>
      </w:r>
      <w:r w:rsidR="00EA355E" w:rsidRPr="00A90D8A">
        <w:rPr>
          <w:rFonts w:ascii="Lucida Sans Unicode" w:hAnsi="Lucida Sans Unicode" w:cs="Lucida Sans Unicode"/>
          <w:sz w:val="20"/>
          <w:szCs w:val="20"/>
        </w:rPr>
        <w:t xml:space="preserve"> aplicada a la agrupación política estatal</w:t>
      </w:r>
      <w:r w:rsidR="00A22E0C" w:rsidRPr="00A90D8A">
        <w:rPr>
          <w:rFonts w:ascii="Lucida Sans Unicode" w:hAnsi="Lucida Sans Unicode" w:cs="Lucida Sans Unicode"/>
          <w:sz w:val="20"/>
          <w:szCs w:val="20"/>
        </w:rPr>
        <w:t xml:space="preserve"> denominada</w:t>
      </w:r>
      <w:r w:rsidR="00EA355E" w:rsidRPr="00A90D8A">
        <w:rPr>
          <w:rFonts w:ascii="Lucida Sans Unicode" w:hAnsi="Lucida Sans Unicode" w:cs="Lucida Sans Unicode"/>
          <w:sz w:val="20"/>
          <w:szCs w:val="20"/>
        </w:rPr>
        <w:t xml:space="preserve"> </w:t>
      </w:r>
      <w:r w:rsidR="009403FA" w:rsidRPr="00A90D8A">
        <w:rPr>
          <w:rFonts w:ascii="Lucida Sans Unicode" w:hAnsi="Lucida Sans Unicode" w:cs="Lucida Sans Unicode"/>
          <w:b/>
          <w:color w:val="008080"/>
          <w:sz w:val="20"/>
          <w:szCs w:val="20"/>
        </w:rPr>
        <w:t>"DECIDAMOS</w:t>
      </w:r>
      <w:r w:rsidRPr="00A90D8A">
        <w:rPr>
          <w:rFonts w:ascii="Lucida Sans Unicode" w:hAnsi="Lucida Sans Unicode" w:cs="Lucida Sans Unicode"/>
          <w:b/>
          <w:color w:val="008080"/>
          <w:sz w:val="20"/>
          <w:szCs w:val="20"/>
        </w:rPr>
        <w:t xml:space="preserve"> APE</w:t>
      </w:r>
      <w:r w:rsidR="009403FA" w:rsidRPr="00A90D8A">
        <w:rPr>
          <w:rFonts w:ascii="Lucida Sans Unicode" w:eastAsia="Courier New" w:hAnsi="Lucida Sans Unicode" w:cs="Lucida Sans Unicode"/>
          <w:b/>
          <w:color w:val="008080"/>
          <w:sz w:val="20"/>
          <w:szCs w:val="20"/>
        </w:rPr>
        <w:t>"</w:t>
      </w:r>
      <w:r w:rsidR="009403FA" w:rsidRPr="00A90D8A">
        <w:rPr>
          <w:rFonts w:ascii="Lucida Sans Unicode" w:eastAsia="Courier New" w:hAnsi="Lucida Sans Unicode" w:cs="Lucida Sans Unicode"/>
          <w:sz w:val="20"/>
          <w:szCs w:val="20"/>
        </w:rPr>
        <w:t>,</w:t>
      </w:r>
      <w:r w:rsidR="009403FA" w:rsidRPr="00A90D8A">
        <w:rPr>
          <w:rFonts w:ascii="Lucida Sans Unicode" w:eastAsia="Courier New" w:hAnsi="Lucida Sans Unicode" w:cs="Lucida Sans Unicode"/>
          <w:color w:val="008080"/>
          <w:sz w:val="20"/>
          <w:szCs w:val="20"/>
        </w:rPr>
        <w:t xml:space="preserve"> </w:t>
      </w:r>
      <w:r w:rsidR="00EA355E" w:rsidRPr="00A90D8A">
        <w:rPr>
          <w:rFonts w:ascii="Lucida Sans Unicode" w:hAnsi="Lucida Sans Unicode" w:cs="Lucida Sans Unicode"/>
          <w:sz w:val="20"/>
          <w:szCs w:val="20"/>
        </w:rPr>
        <w:t>para un futuro análisis sobre</w:t>
      </w:r>
      <w:r w:rsidR="008609A5" w:rsidRPr="00A90D8A">
        <w:rPr>
          <w:rFonts w:ascii="Lucida Sans Unicode" w:hAnsi="Lucida Sans Unicode" w:cs="Lucida Sans Unicode"/>
          <w:sz w:val="20"/>
          <w:szCs w:val="20"/>
        </w:rPr>
        <w:t xml:space="preserve"> su</w:t>
      </w:r>
      <w:r w:rsidR="00EA355E" w:rsidRPr="00A90D8A">
        <w:rPr>
          <w:rFonts w:ascii="Lucida Sans Unicode" w:hAnsi="Lucida Sans Unicode" w:cs="Lucida Sans Unicode"/>
          <w:sz w:val="20"/>
          <w:szCs w:val="20"/>
        </w:rPr>
        <w:t xml:space="preserve"> reincidencia. </w:t>
      </w:r>
      <w:bookmarkEnd w:id="33"/>
    </w:p>
    <w:p w14:paraId="0CE22603" w14:textId="77777777" w:rsidR="00FE0730" w:rsidRPr="00A90D8A" w:rsidRDefault="00FE0730" w:rsidP="00FE0730">
      <w:pPr>
        <w:widowControl w:val="0"/>
        <w:pBdr>
          <w:top w:val="nil"/>
          <w:left w:val="nil"/>
          <w:bottom w:val="nil"/>
          <w:right w:val="nil"/>
          <w:between w:val="nil"/>
        </w:pBdr>
        <w:ind w:left="23" w:right="23"/>
        <w:jc w:val="both"/>
        <w:rPr>
          <w:rFonts w:ascii="Lucida Sans Unicode" w:hAnsi="Lucida Sans Unicode" w:cs="Lucida Sans Unicode"/>
          <w:b/>
          <w:color w:val="006666"/>
          <w:sz w:val="20"/>
          <w:szCs w:val="20"/>
        </w:rPr>
      </w:pPr>
    </w:p>
    <w:p w14:paraId="09BBAD9D" w14:textId="40C5AFBD" w:rsidR="00FE0730" w:rsidRPr="00A90D8A" w:rsidRDefault="00AF3CCB" w:rsidP="00FE073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b/>
          <w:color w:val="006666"/>
          <w:sz w:val="20"/>
          <w:szCs w:val="20"/>
        </w:rPr>
        <w:t>CUARTO.</w:t>
      </w:r>
      <w:r w:rsidRPr="00A90D8A">
        <w:rPr>
          <w:rFonts w:ascii="Lucida Sans Unicode" w:hAnsi="Lucida Sans Unicode" w:cs="Lucida Sans Unicode"/>
          <w:sz w:val="20"/>
          <w:szCs w:val="20"/>
        </w:rPr>
        <w:t xml:space="preserve"> </w:t>
      </w:r>
      <w:r w:rsidR="00EA355E" w:rsidRPr="00A90D8A">
        <w:rPr>
          <w:rFonts w:ascii="Lucida Sans Unicode" w:hAnsi="Lucida Sans Unicode" w:cs="Lucida Sans Unicode"/>
          <w:sz w:val="20"/>
          <w:szCs w:val="20"/>
        </w:rPr>
        <w:t xml:space="preserve">Notifíquese </w:t>
      </w:r>
      <w:r w:rsidR="00742BA3" w:rsidRPr="00A90D8A">
        <w:rPr>
          <w:rFonts w:ascii="Lucida Sans Unicode" w:hAnsi="Lucida Sans Unicode" w:cs="Lucida Sans Unicode"/>
          <w:sz w:val="20"/>
          <w:szCs w:val="20"/>
        </w:rPr>
        <w:t xml:space="preserve">la presente resolución </w:t>
      </w:r>
      <w:r w:rsidR="00EA355E" w:rsidRPr="00A90D8A">
        <w:rPr>
          <w:rFonts w:ascii="Lucida Sans Unicode" w:hAnsi="Lucida Sans Unicode" w:cs="Lucida Sans Unicode"/>
          <w:sz w:val="20"/>
          <w:szCs w:val="20"/>
        </w:rPr>
        <w:t xml:space="preserve">a la agrupación política estatal </w:t>
      </w:r>
      <w:r w:rsidR="00D46317" w:rsidRPr="00A90D8A">
        <w:rPr>
          <w:rFonts w:ascii="Lucida Sans Unicode" w:hAnsi="Lucida Sans Unicode" w:cs="Lucida Sans Unicode"/>
          <w:sz w:val="20"/>
          <w:szCs w:val="20"/>
        </w:rPr>
        <w:t xml:space="preserve">denominada </w:t>
      </w:r>
      <w:r w:rsidR="009403FA" w:rsidRPr="00A90D8A">
        <w:rPr>
          <w:rFonts w:ascii="Lucida Sans Unicode" w:hAnsi="Lucida Sans Unicode" w:cs="Lucida Sans Unicode"/>
          <w:b/>
          <w:color w:val="008080"/>
          <w:sz w:val="20"/>
          <w:szCs w:val="20"/>
        </w:rPr>
        <w:t>"DECIDAMOS</w:t>
      </w:r>
      <w:r w:rsidRPr="00A90D8A">
        <w:rPr>
          <w:rFonts w:ascii="Lucida Sans Unicode" w:hAnsi="Lucida Sans Unicode" w:cs="Lucida Sans Unicode"/>
          <w:b/>
          <w:color w:val="008080"/>
          <w:sz w:val="20"/>
          <w:szCs w:val="20"/>
        </w:rPr>
        <w:t xml:space="preserve"> APE</w:t>
      </w:r>
      <w:r w:rsidR="009403FA" w:rsidRPr="00A90D8A">
        <w:rPr>
          <w:rFonts w:ascii="Lucida Sans Unicode" w:eastAsia="Courier New" w:hAnsi="Lucida Sans Unicode" w:cs="Lucida Sans Unicode"/>
          <w:b/>
          <w:color w:val="008080"/>
          <w:sz w:val="20"/>
          <w:szCs w:val="20"/>
        </w:rPr>
        <w:t>"</w:t>
      </w:r>
      <w:r w:rsidR="007D07DD" w:rsidRPr="00A90D8A">
        <w:rPr>
          <w:rFonts w:ascii="Lucida Sans Unicode" w:eastAsia="Courier New" w:hAnsi="Lucida Sans Unicode" w:cs="Lucida Sans Unicode"/>
          <w:sz w:val="20"/>
          <w:szCs w:val="20"/>
        </w:rPr>
        <w:t xml:space="preserve">, </w:t>
      </w:r>
      <w:r w:rsidR="007D07DD" w:rsidRPr="00A90D8A">
        <w:rPr>
          <w:rFonts w:ascii="Lucida Sans Unicode" w:hAnsi="Lucida Sans Unicode" w:cs="Lucida Sans Unicode"/>
          <w:sz w:val="20"/>
          <w:szCs w:val="20"/>
        </w:rPr>
        <w:t xml:space="preserve">en términos del considerando </w:t>
      </w:r>
      <w:r w:rsidR="007D07DD" w:rsidRPr="00A90D8A">
        <w:rPr>
          <w:rFonts w:ascii="Lucida Sans Unicode" w:hAnsi="Lucida Sans Unicode" w:cs="Lucida Sans Unicode"/>
          <w:b/>
          <w:bCs/>
          <w:sz w:val="20"/>
          <w:szCs w:val="20"/>
        </w:rPr>
        <w:t>8.</w:t>
      </w:r>
    </w:p>
    <w:p w14:paraId="1C80CB35" w14:textId="77777777" w:rsidR="00FE0730" w:rsidRPr="00A90D8A" w:rsidRDefault="00FE0730" w:rsidP="00FE0730">
      <w:pPr>
        <w:widowControl w:val="0"/>
        <w:pBdr>
          <w:top w:val="nil"/>
          <w:left w:val="nil"/>
          <w:bottom w:val="nil"/>
          <w:right w:val="nil"/>
          <w:between w:val="nil"/>
        </w:pBdr>
        <w:ind w:left="23" w:right="23"/>
        <w:jc w:val="both"/>
        <w:rPr>
          <w:rFonts w:ascii="Lucida Sans Unicode" w:hAnsi="Lucida Sans Unicode" w:cs="Lucida Sans Unicode"/>
          <w:b/>
          <w:color w:val="006666"/>
          <w:sz w:val="20"/>
          <w:szCs w:val="20"/>
        </w:rPr>
      </w:pPr>
    </w:p>
    <w:p w14:paraId="3FE0A483" w14:textId="71106414" w:rsidR="00FE0730" w:rsidRPr="00A90D8A" w:rsidRDefault="00AF3CCB" w:rsidP="00FE0730">
      <w:pPr>
        <w:widowControl w:val="0"/>
        <w:pBdr>
          <w:top w:val="nil"/>
          <w:left w:val="nil"/>
          <w:bottom w:val="nil"/>
          <w:right w:val="nil"/>
          <w:between w:val="nil"/>
        </w:pBdr>
        <w:ind w:left="23" w:right="23"/>
        <w:jc w:val="both"/>
        <w:rPr>
          <w:rFonts w:ascii="Lucida Sans Unicode" w:hAnsi="Lucida Sans Unicode" w:cs="Lucida Sans Unicode"/>
          <w:color w:val="006666"/>
          <w:sz w:val="20"/>
          <w:szCs w:val="20"/>
        </w:rPr>
      </w:pPr>
      <w:r w:rsidRPr="00A90D8A">
        <w:rPr>
          <w:rFonts w:ascii="Lucida Sans Unicode" w:hAnsi="Lucida Sans Unicode" w:cs="Lucida Sans Unicode"/>
          <w:b/>
          <w:color w:val="006666"/>
          <w:sz w:val="20"/>
          <w:szCs w:val="20"/>
        </w:rPr>
        <w:t>QUINTO</w:t>
      </w:r>
      <w:r w:rsidRPr="00A90D8A">
        <w:rPr>
          <w:rFonts w:ascii="Lucida Sans Unicode" w:hAnsi="Lucida Sans Unicode" w:cs="Lucida Sans Unicode"/>
          <w:color w:val="006666"/>
          <w:sz w:val="20"/>
          <w:szCs w:val="20"/>
        </w:rPr>
        <w:t xml:space="preserve">. </w:t>
      </w:r>
      <w:r w:rsidR="00ED1A0D" w:rsidRPr="00A90D8A">
        <w:rPr>
          <w:rFonts w:ascii="Lucida Sans Unicode" w:hAnsi="Lucida Sans Unicode" w:cs="Lucida Sans Unicode"/>
          <w:sz w:val="20"/>
          <w:szCs w:val="20"/>
        </w:rPr>
        <w:t xml:space="preserve">Comuníquese la presente </w:t>
      </w:r>
      <w:r w:rsidR="00EA355E" w:rsidRPr="00A90D8A">
        <w:rPr>
          <w:rFonts w:ascii="Lucida Sans Unicode" w:hAnsi="Lucida Sans Unicode" w:cs="Lucida Sans Unicode"/>
          <w:sz w:val="20"/>
          <w:szCs w:val="20"/>
        </w:rPr>
        <w:t xml:space="preserve">resolución </w:t>
      </w:r>
      <w:r w:rsidR="00EA355E" w:rsidRPr="00A90D8A">
        <w:rPr>
          <w:rFonts w:ascii="Lucida Sans Unicode" w:eastAsia="Times New Roman" w:hAnsi="Lucida Sans Unicode" w:cs="Lucida Sans Unicode"/>
          <w:sz w:val="20"/>
          <w:szCs w:val="20"/>
        </w:rPr>
        <w:t xml:space="preserve">al </w:t>
      </w:r>
      <w:r w:rsidR="00276C27" w:rsidRPr="00A90D8A">
        <w:rPr>
          <w:rFonts w:ascii="Lucida Sans Unicode" w:hAnsi="Lucida Sans Unicode" w:cs="Lucida Sans Unicode"/>
          <w:sz w:val="20"/>
          <w:szCs w:val="20"/>
        </w:rPr>
        <w:t>Instituto Nacional Electoral</w:t>
      </w:r>
      <w:r w:rsidR="00EA355E" w:rsidRPr="00A90D8A">
        <w:rPr>
          <w:rFonts w:ascii="Lucida Sans Unicode" w:eastAsia="Times New Roman" w:hAnsi="Lucida Sans Unicode" w:cs="Lucida Sans Unicode"/>
          <w:sz w:val="20"/>
          <w:szCs w:val="20"/>
        </w:rPr>
        <w:t xml:space="preserve">, a </w:t>
      </w:r>
      <w:r w:rsidR="00EA355E" w:rsidRPr="00A90D8A">
        <w:rPr>
          <w:rFonts w:ascii="Lucida Sans Unicode" w:hAnsi="Lucida Sans Unicode" w:cs="Lucida Sans Unicode"/>
          <w:sz w:val="20"/>
          <w:szCs w:val="20"/>
        </w:rPr>
        <w:t xml:space="preserve">través del Sistema de Vinculación </w:t>
      </w:r>
      <w:r w:rsidR="00EA355E" w:rsidRPr="00A90D8A">
        <w:rPr>
          <w:rFonts w:ascii="Lucida Sans Unicode" w:eastAsia="Courier New" w:hAnsi="Lucida Sans Unicode" w:cs="Lucida Sans Unicode"/>
          <w:sz w:val="20"/>
          <w:szCs w:val="20"/>
        </w:rPr>
        <w:t xml:space="preserve">con </w:t>
      </w:r>
      <w:r w:rsidR="00EA355E" w:rsidRPr="00A90D8A">
        <w:rPr>
          <w:rFonts w:ascii="Lucida Sans Unicode" w:hAnsi="Lucida Sans Unicode" w:cs="Lucida Sans Unicode"/>
          <w:sz w:val="20"/>
          <w:szCs w:val="20"/>
        </w:rPr>
        <w:t xml:space="preserve">los Organismos Públicos Locales Electorales, para los efectos correspondientes. </w:t>
      </w:r>
    </w:p>
    <w:p w14:paraId="25F9B11E" w14:textId="77777777" w:rsidR="00FE0730" w:rsidRPr="00A90D8A" w:rsidRDefault="00FE0730" w:rsidP="00FE0730">
      <w:pPr>
        <w:widowControl w:val="0"/>
        <w:pBdr>
          <w:top w:val="nil"/>
          <w:left w:val="nil"/>
          <w:bottom w:val="nil"/>
          <w:right w:val="nil"/>
          <w:between w:val="nil"/>
        </w:pBdr>
        <w:ind w:left="23" w:right="23"/>
        <w:jc w:val="both"/>
        <w:rPr>
          <w:rFonts w:ascii="Lucida Sans Unicode" w:hAnsi="Lucida Sans Unicode" w:cs="Lucida Sans Unicode"/>
          <w:b/>
          <w:color w:val="006666"/>
          <w:sz w:val="20"/>
          <w:szCs w:val="20"/>
        </w:rPr>
      </w:pPr>
    </w:p>
    <w:p w14:paraId="7B0F1DC7" w14:textId="663CAFFF" w:rsidR="00FE0730" w:rsidRPr="00A90D8A" w:rsidRDefault="00AF3CCB" w:rsidP="00FE0730">
      <w:pPr>
        <w:widowControl w:val="0"/>
        <w:pBdr>
          <w:top w:val="nil"/>
          <w:left w:val="nil"/>
          <w:bottom w:val="nil"/>
          <w:right w:val="nil"/>
          <w:between w:val="nil"/>
        </w:pBdr>
        <w:ind w:left="23" w:right="23"/>
        <w:jc w:val="both"/>
        <w:rPr>
          <w:rFonts w:ascii="Lucida Sans Unicode" w:hAnsi="Lucida Sans Unicode" w:cs="Lucida Sans Unicode"/>
          <w:color w:val="006666"/>
          <w:sz w:val="20"/>
          <w:szCs w:val="20"/>
        </w:rPr>
      </w:pPr>
      <w:bookmarkStart w:id="34" w:name="_Hlk182930071"/>
      <w:r w:rsidRPr="00A90D8A">
        <w:rPr>
          <w:rFonts w:ascii="Lucida Sans Unicode" w:hAnsi="Lucida Sans Unicode" w:cs="Lucida Sans Unicode"/>
          <w:b/>
          <w:color w:val="006666"/>
          <w:sz w:val="20"/>
          <w:szCs w:val="20"/>
        </w:rPr>
        <w:t>SEXTO.</w:t>
      </w:r>
      <w:r w:rsidRPr="00A90D8A">
        <w:rPr>
          <w:rFonts w:ascii="Lucida Sans Unicode" w:hAnsi="Lucida Sans Unicode" w:cs="Lucida Sans Unicode"/>
          <w:color w:val="006666"/>
          <w:sz w:val="20"/>
          <w:szCs w:val="20"/>
        </w:rPr>
        <w:t xml:space="preserve"> </w:t>
      </w:r>
      <w:r w:rsidR="00825910" w:rsidRPr="00A90D8A">
        <w:rPr>
          <w:rFonts w:ascii="Lucida Sans Unicode" w:eastAsia="Lucida Sans Unicode" w:hAnsi="Lucida Sans Unicode" w:cs="Lucida Sans Unicode"/>
          <w:sz w:val="20"/>
          <w:szCs w:val="20"/>
        </w:rPr>
        <w:t>Notifíquese la presente resolución por correo electrónico a las personas integrantes del Consejo General</w:t>
      </w:r>
      <w:r w:rsidR="007D07DD" w:rsidRPr="00A90D8A">
        <w:rPr>
          <w:rFonts w:ascii="Lucida Sans Unicode" w:eastAsia="Courier New" w:hAnsi="Lucida Sans Unicode" w:cs="Lucida Sans Unicode"/>
          <w:sz w:val="20"/>
          <w:szCs w:val="20"/>
        </w:rPr>
        <w:t xml:space="preserve">, </w:t>
      </w:r>
      <w:r w:rsidR="007D07DD" w:rsidRPr="00A90D8A">
        <w:rPr>
          <w:rFonts w:ascii="Lucida Sans Unicode" w:hAnsi="Lucida Sans Unicode" w:cs="Lucida Sans Unicode"/>
          <w:sz w:val="20"/>
          <w:szCs w:val="20"/>
        </w:rPr>
        <w:t xml:space="preserve">en términos del considerando </w:t>
      </w:r>
      <w:r w:rsidR="007D07DD" w:rsidRPr="00A90D8A">
        <w:rPr>
          <w:rFonts w:ascii="Lucida Sans Unicode" w:hAnsi="Lucida Sans Unicode" w:cs="Lucida Sans Unicode"/>
          <w:b/>
          <w:bCs/>
          <w:sz w:val="20"/>
          <w:szCs w:val="20"/>
        </w:rPr>
        <w:t>8</w:t>
      </w:r>
      <w:r w:rsidR="00825910" w:rsidRPr="00A90D8A">
        <w:rPr>
          <w:rFonts w:ascii="Lucida Sans Unicode" w:eastAsia="Lucida Sans Unicode" w:hAnsi="Lucida Sans Unicode" w:cs="Lucida Sans Unicode"/>
          <w:sz w:val="20"/>
          <w:szCs w:val="20"/>
        </w:rPr>
        <w:t>.</w:t>
      </w:r>
      <w:bookmarkEnd w:id="34"/>
    </w:p>
    <w:p w14:paraId="4031FCAC" w14:textId="77777777" w:rsidR="00FE0730" w:rsidRPr="00A90D8A" w:rsidRDefault="00FE0730" w:rsidP="00FE0730">
      <w:pPr>
        <w:widowControl w:val="0"/>
        <w:pBdr>
          <w:top w:val="nil"/>
          <w:left w:val="nil"/>
          <w:bottom w:val="nil"/>
          <w:right w:val="nil"/>
          <w:between w:val="nil"/>
        </w:pBdr>
        <w:ind w:left="23" w:right="23"/>
        <w:jc w:val="both"/>
        <w:rPr>
          <w:rFonts w:ascii="Lucida Sans Unicode" w:hAnsi="Lucida Sans Unicode" w:cs="Lucida Sans Unicode"/>
          <w:b/>
          <w:color w:val="006666"/>
          <w:sz w:val="20"/>
          <w:szCs w:val="20"/>
        </w:rPr>
      </w:pPr>
    </w:p>
    <w:p w14:paraId="6CDC8BD3" w14:textId="3B0CA63D" w:rsidR="00FE0730" w:rsidRPr="00A90D8A" w:rsidRDefault="00AF3CCB" w:rsidP="00FE0730">
      <w:pPr>
        <w:widowControl w:val="0"/>
        <w:pBdr>
          <w:top w:val="nil"/>
          <w:left w:val="nil"/>
          <w:bottom w:val="nil"/>
          <w:right w:val="nil"/>
          <w:between w:val="nil"/>
        </w:pBdr>
        <w:ind w:left="23" w:right="23"/>
        <w:jc w:val="both"/>
        <w:rPr>
          <w:rFonts w:ascii="Lucida Sans Unicode" w:hAnsi="Lucida Sans Unicode" w:cs="Lucida Sans Unicode"/>
          <w:color w:val="006666"/>
          <w:sz w:val="20"/>
          <w:szCs w:val="20"/>
        </w:rPr>
      </w:pPr>
      <w:r w:rsidRPr="00A90D8A">
        <w:rPr>
          <w:rFonts w:ascii="Lucida Sans Unicode" w:hAnsi="Lucida Sans Unicode" w:cs="Lucida Sans Unicode"/>
          <w:b/>
          <w:color w:val="006666"/>
          <w:sz w:val="20"/>
          <w:szCs w:val="20"/>
        </w:rPr>
        <w:t>SÉPTIMO</w:t>
      </w:r>
      <w:r w:rsidRPr="00A90D8A">
        <w:rPr>
          <w:rFonts w:ascii="Lucida Sans Unicode" w:hAnsi="Lucida Sans Unicode" w:cs="Lucida Sans Unicode"/>
          <w:color w:val="006666"/>
          <w:sz w:val="20"/>
          <w:szCs w:val="20"/>
        </w:rPr>
        <w:t xml:space="preserve">. </w:t>
      </w:r>
      <w:r w:rsidR="00EA355E" w:rsidRPr="00A90D8A">
        <w:rPr>
          <w:rFonts w:ascii="Lucida Sans Unicode" w:hAnsi="Lucida Sans Unicode" w:cs="Lucida Sans Unicode"/>
          <w:sz w:val="20"/>
          <w:szCs w:val="20"/>
        </w:rPr>
        <w:t>Publíquese la presente resolución en el portal oficial de internet de este Instituto Electoral</w:t>
      </w:r>
      <w:r w:rsidR="007D07DD" w:rsidRPr="00A90D8A">
        <w:rPr>
          <w:rFonts w:ascii="Lucida Sans Unicode" w:eastAsia="Courier New" w:hAnsi="Lucida Sans Unicode" w:cs="Lucida Sans Unicode"/>
          <w:sz w:val="20"/>
          <w:szCs w:val="20"/>
        </w:rPr>
        <w:t xml:space="preserve">, </w:t>
      </w:r>
      <w:r w:rsidR="007D07DD" w:rsidRPr="00A90D8A">
        <w:rPr>
          <w:rFonts w:ascii="Lucida Sans Unicode" w:hAnsi="Lucida Sans Unicode" w:cs="Lucida Sans Unicode"/>
          <w:sz w:val="20"/>
          <w:szCs w:val="20"/>
        </w:rPr>
        <w:t xml:space="preserve">en términos del considerando </w:t>
      </w:r>
      <w:r w:rsidR="007D07DD" w:rsidRPr="00A90D8A">
        <w:rPr>
          <w:rFonts w:ascii="Lucida Sans Unicode" w:hAnsi="Lucida Sans Unicode" w:cs="Lucida Sans Unicode"/>
          <w:b/>
          <w:bCs/>
          <w:sz w:val="20"/>
          <w:szCs w:val="20"/>
        </w:rPr>
        <w:t>8</w:t>
      </w:r>
      <w:r w:rsidR="00EA355E" w:rsidRPr="00A90D8A">
        <w:rPr>
          <w:rFonts w:ascii="Lucida Sans Unicode" w:hAnsi="Lucida Sans Unicode" w:cs="Lucida Sans Unicode"/>
          <w:sz w:val="20"/>
          <w:szCs w:val="20"/>
        </w:rPr>
        <w:t xml:space="preserve">. </w:t>
      </w:r>
      <w:bookmarkStart w:id="35" w:name="_Hlk183012495"/>
    </w:p>
    <w:p w14:paraId="19BC1673" w14:textId="77777777" w:rsidR="00FE0730" w:rsidRPr="00A90D8A" w:rsidRDefault="00FE0730" w:rsidP="00FE0730">
      <w:pPr>
        <w:widowControl w:val="0"/>
        <w:pBdr>
          <w:top w:val="nil"/>
          <w:left w:val="nil"/>
          <w:bottom w:val="nil"/>
          <w:right w:val="nil"/>
          <w:between w:val="nil"/>
        </w:pBdr>
        <w:ind w:left="23" w:right="23"/>
        <w:jc w:val="both"/>
        <w:rPr>
          <w:rFonts w:ascii="Lucida Sans Unicode" w:hAnsi="Lucida Sans Unicode" w:cs="Lucida Sans Unicode"/>
          <w:b/>
          <w:color w:val="006666"/>
          <w:sz w:val="20"/>
          <w:szCs w:val="20"/>
        </w:rPr>
      </w:pPr>
    </w:p>
    <w:bookmarkEnd w:id="35"/>
    <w:p w14:paraId="0BAB86BF" w14:textId="40CBC106" w:rsidR="005100E8" w:rsidRPr="00A90D8A" w:rsidRDefault="00AF3CCB" w:rsidP="00FE0730">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90D8A">
        <w:rPr>
          <w:rFonts w:ascii="Lucida Sans Unicode" w:hAnsi="Lucida Sans Unicode" w:cs="Lucida Sans Unicode"/>
          <w:b/>
          <w:color w:val="008080"/>
          <w:sz w:val="20"/>
          <w:szCs w:val="20"/>
        </w:rPr>
        <w:t>OCTAVO.</w:t>
      </w:r>
      <w:r w:rsidRPr="00A90D8A">
        <w:rPr>
          <w:rFonts w:ascii="Lucida Sans Unicode" w:hAnsi="Lucida Sans Unicode" w:cs="Lucida Sans Unicode"/>
          <w:color w:val="008080"/>
          <w:sz w:val="20"/>
          <w:szCs w:val="20"/>
        </w:rPr>
        <w:t xml:space="preserve"> </w:t>
      </w:r>
      <w:r w:rsidR="00EA355E" w:rsidRPr="00A90D8A">
        <w:rPr>
          <w:rFonts w:ascii="Lucida Sans Unicode" w:hAnsi="Lucida Sans Unicode" w:cs="Lucida Sans Unicode"/>
          <w:sz w:val="20"/>
          <w:szCs w:val="20"/>
        </w:rPr>
        <w:t xml:space="preserve">En su oportunidad, archívese el presente expediente como asunto concluido. </w:t>
      </w:r>
    </w:p>
    <w:p w14:paraId="4C58A012" w14:textId="77777777" w:rsidR="003920A2" w:rsidRPr="00A90D8A" w:rsidRDefault="003920A2" w:rsidP="006108B0">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5CC7478B" w14:textId="3FEC95AE" w:rsidR="00660B75" w:rsidRPr="00A90D8A" w:rsidRDefault="00660B75" w:rsidP="006108B0">
      <w:pPr>
        <w:pStyle w:val="Cuadrculamedia21"/>
        <w:spacing w:line="276" w:lineRule="auto"/>
        <w:ind w:left="23" w:right="23"/>
        <w:jc w:val="center"/>
        <w:rPr>
          <w:rFonts w:ascii="Lucida Sans Unicode" w:hAnsi="Lucida Sans Unicode" w:cs="Lucida Sans Unicode"/>
          <w:b/>
          <w:bCs/>
          <w:kern w:val="18"/>
          <w:sz w:val="20"/>
          <w:szCs w:val="20"/>
        </w:rPr>
      </w:pPr>
      <w:r w:rsidRPr="00A90D8A">
        <w:rPr>
          <w:rFonts w:ascii="Lucida Sans Unicode" w:hAnsi="Lucida Sans Unicode" w:cs="Lucida Sans Unicode"/>
          <w:b/>
          <w:bCs/>
          <w:kern w:val="18"/>
          <w:sz w:val="20"/>
          <w:szCs w:val="20"/>
        </w:rPr>
        <w:t xml:space="preserve">Guadalajara, Jalisco; a </w:t>
      </w:r>
      <w:bookmarkStart w:id="36" w:name="_Hlk176968710"/>
      <w:r w:rsidR="007D07DD" w:rsidRPr="00A90D8A">
        <w:rPr>
          <w:rFonts w:ascii="Lucida Sans Unicode" w:hAnsi="Lucida Sans Unicode" w:cs="Lucida Sans Unicode"/>
          <w:b/>
          <w:bCs/>
          <w:kern w:val="18"/>
          <w:sz w:val="20"/>
          <w:szCs w:val="20"/>
        </w:rPr>
        <w:t xml:space="preserve">15 </w:t>
      </w:r>
      <w:r w:rsidR="007A5CA5" w:rsidRPr="00A90D8A">
        <w:rPr>
          <w:rFonts w:ascii="Lucida Sans Unicode" w:hAnsi="Lucida Sans Unicode" w:cs="Lucida Sans Unicode"/>
          <w:b/>
          <w:bCs/>
          <w:kern w:val="18"/>
          <w:sz w:val="20"/>
          <w:szCs w:val="20"/>
        </w:rPr>
        <w:t xml:space="preserve">de </w:t>
      </w:r>
      <w:r w:rsidR="00AF3CCB" w:rsidRPr="00A90D8A">
        <w:rPr>
          <w:rFonts w:ascii="Lucida Sans Unicode" w:hAnsi="Lucida Sans Unicode" w:cs="Lucida Sans Unicode"/>
          <w:b/>
          <w:bCs/>
          <w:kern w:val="18"/>
          <w:sz w:val="20"/>
          <w:szCs w:val="20"/>
        </w:rPr>
        <w:t>diciembre</w:t>
      </w:r>
      <w:r w:rsidR="007A5CA5" w:rsidRPr="00A90D8A">
        <w:rPr>
          <w:rFonts w:ascii="Lucida Sans Unicode" w:hAnsi="Lucida Sans Unicode" w:cs="Lucida Sans Unicode"/>
          <w:b/>
          <w:bCs/>
          <w:kern w:val="18"/>
          <w:sz w:val="20"/>
          <w:szCs w:val="20"/>
        </w:rPr>
        <w:t xml:space="preserve"> </w:t>
      </w:r>
      <w:bookmarkEnd w:id="36"/>
      <w:r w:rsidR="007A5CA5" w:rsidRPr="00A90D8A">
        <w:rPr>
          <w:rFonts w:ascii="Lucida Sans Unicode" w:hAnsi="Lucida Sans Unicode" w:cs="Lucida Sans Unicode"/>
          <w:b/>
          <w:bCs/>
          <w:kern w:val="18"/>
          <w:sz w:val="20"/>
          <w:szCs w:val="20"/>
        </w:rPr>
        <w:t>de 2025</w:t>
      </w:r>
    </w:p>
    <w:p w14:paraId="3C789A0A" w14:textId="77777777" w:rsidR="00C83484" w:rsidRPr="00A90D8A" w:rsidRDefault="00C83484" w:rsidP="006108B0">
      <w:pPr>
        <w:pStyle w:val="Cuadrculamedia21"/>
        <w:spacing w:line="276" w:lineRule="auto"/>
        <w:ind w:left="23" w:right="23"/>
        <w:jc w:val="center"/>
        <w:rPr>
          <w:rFonts w:ascii="Lucida Sans Unicode" w:hAnsi="Lucida Sans Unicode" w:cs="Lucida Sans Unicode"/>
          <w:kern w:val="18"/>
          <w:sz w:val="20"/>
          <w:szCs w:val="20"/>
        </w:rPr>
      </w:pPr>
    </w:p>
    <w:p w14:paraId="6DEA8D4F" w14:textId="77777777" w:rsidR="00C83484" w:rsidRPr="00A90D8A" w:rsidRDefault="00C83484" w:rsidP="006108B0">
      <w:pPr>
        <w:pStyle w:val="Cuadrculamedia21"/>
        <w:spacing w:line="276" w:lineRule="auto"/>
        <w:ind w:left="23" w:right="23"/>
        <w:jc w:val="center"/>
        <w:rPr>
          <w:rFonts w:ascii="Lucida Sans Unicode" w:hAnsi="Lucida Sans Unicode" w:cs="Lucida Sans Unicode"/>
          <w:kern w:val="18"/>
          <w:sz w:val="20"/>
          <w:szCs w:val="20"/>
        </w:rPr>
      </w:pPr>
    </w:p>
    <w:p w14:paraId="43294F54" w14:textId="77777777" w:rsidR="00C83484" w:rsidRPr="00A90D8A" w:rsidRDefault="00C83484" w:rsidP="006108B0">
      <w:pPr>
        <w:pStyle w:val="Cuadrculamedia21"/>
        <w:spacing w:line="276" w:lineRule="auto"/>
        <w:ind w:left="23" w:right="23"/>
        <w:jc w:val="center"/>
        <w:rPr>
          <w:rFonts w:ascii="Lucida Sans Unicode" w:hAnsi="Lucida Sans Unicode" w:cs="Lucida Sans Unicode"/>
          <w:kern w:val="18"/>
          <w:sz w:val="20"/>
          <w:szCs w:val="20"/>
        </w:rPr>
      </w:pPr>
    </w:p>
    <w:tbl>
      <w:tblPr>
        <w:tblW w:w="10485" w:type="dxa"/>
        <w:tblInd w:w="-4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49"/>
        <w:gridCol w:w="236"/>
      </w:tblGrid>
      <w:tr w:rsidR="003F5208" w:rsidRPr="00A90D8A" w14:paraId="7C8B2AA1" w14:textId="77777777">
        <w:trPr>
          <w:trHeight w:val="300"/>
        </w:trPr>
        <w:tc>
          <w:tcPr>
            <w:tcW w:w="10249" w:type="dxa"/>
          </w:tcPr>
          <w:tbl>
            <w:tblPr>
              <w:tblW w:w="1020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70"/>
              <w:gridCol w:w="5137"/>
            </w:tblGrid>
            <w:tr w:rsidR="003F5208" w:rsidRPr="00A90D8A" w14:paraId="17F44C9F" w14:textId="77777777">
              <w:tc>
                <w:tcPr>
                  <w:tcW w:w="5070" w:type="dxa"/>
                </w:tcPr>
                <w:p w14:paraId="73E29E84" w14:textId="77777777" w:rsidR="00660B75" w:rsidRPr="00A90D8A" w:rsidRDefault="00660B75" w:rsidP="006108B0">
                  <w:pPr>
                    <w:ind w:left="23" w:right="23"/>
                    <w:jc w:val="center"/>
                    <w:rPr>
                      <w:rFonts w:ascii="Lucida Sans Unicode" w:hAnsi="Lucida Sans Unicode" w:cs="Lucida Sans Unicode"/>
                      <w:b/>
                      <w:bCs/>
                      <w:sz w:val="20"/>
                    </w:rPr>
                  </w:pPr>
                  <w:r w:rsidRPr="00A90D8A">
                    <w:rPr>
                      <w:rFonts w:ascii="Lucida Sans Unicode" w:eastAsia="Trebuchet MS" w:hAnsi="Lucida Sans Unicode" w:cs="Lucida Sans Unicode"/>
                      <w:b/>
                      <w:color w:val="000000"/>
                      <w:sz w:val="20"/>
                    </w:rPr>
                    <w:t xml:space="preserve">Mtra. Paula Ramírez </w:t>
                  </w:r>
                  <w:proofErr w:type="spellStart"/>
                  <w:r w:rsidRPr="00A90D8A">
                    <w:rPr>
                      <w:rFonts w:ascii="Lucida Sans Unicode" w:eastAsia="Trebuchet MS" w:hAnsi="Lucida Sans Unicode" w:cs="Lucida Sans Unicode"/>
                      <w:b/>
                      <w:color w:val="000000"/>
                      <w:sz w:val="20"/>
                    </w:rPr>
                    <w:t>Höhne</w:t>
                  </w:r>
                  <w:proofErr w:type="spellEnd"/>
                </w:p>
                <w:p w14:paraId="57E82C82" w14:textId="77777777" w:rsidR="00660B75" w:rsidRPr="00A90D8A" w:rsidRDefault="00660B75" w:rsidP="006108B0">
                  <w:pPr>
                    <w:pStyle w:val="Sinespaciado"/>
                    <w:spacing w:line="276" w:lineRule="auto"/>
                    <w:ind w:left="23" w:right="23"/>
                    <w:jc w:val="center"/>
                    <w:rPr>
                      <w:rFonts w:ascii="Lucida Sans Unicode" w:hAnsi="Lucida Sans Unicode" w:cs="Lucida Sans Unicode"/>
                      <w:b/>
                      <w:bCs/>
                      <w:kern w:val="18"/>
                      <w:sz w:val="20"/>
                      <w:szCs w:val="20"/>
                    </w:rPr>
                  </w:pPr>
                  <w:r w:rsidRPr="00A90D8A">
                    <w:rPr>
                      <w:rFonts w:ascii="Lucida Sans Unicode" w:hAnsi="Lucida Sans Unicode" w:cs="Lucida Sans Unicode"/>
                      <w:b/>
                      <w:bCs/>
                      <w:kern w:val="18"/>
                      <w:sz w:val="20"/>
                      <w:szCs w:val="20"/>
                    </w:rPr>
                    <w:t>La consejera presidenta</w:t>
                  </w:r>
                </w:p>
              </w:tc>
              <w:tc>
                <w:tcPr>
                  <w:tcW w:w="5137" w:type="dxa"/>
                </w:tcPr>
                <w:p w14:paraId="01004921" w14:textId="77777777" w:rsidR="00660B75" w:rsidRPr="00A90D8A" w:rsidRDefault="00660B75" w:rsidP="006108B0">
                  <w:pPr>
                    <w:ind w:left="23" w:right="23"/>
                    <w:jc w:val="center"/>
                    <w:rPr>
                      <w:rFonts w:ascii="Lucida Sans Unicode" w:hAnsi="Lucida Sans Unicode" w:cs="Lucida Sans Unicode"/>
                      <w:b/>
                      <w:bCs/>
                      <w:sz w:val="20"/>
                    </w:rPr>
                  </w:pPr>
                  <w:r w:rsidRPr="00A90D8A">
                    <w:rPr>
                      <w:rFonts w:ascii="Lucida Sans Unicode" w:hAnsi="Lucida Sans Unicode" w:cs="Lucida Sans Unicode"/>
                      <w:b/>
                      <w:bCs/>
                      <w:sz w:val="20"/>
                    </w:rPr>
                    <w:t>Mtro. Christian Flores Garza</w:t>
                  </w:r>
                </w:p>
                <w:p w14:paraId="59EDEEF0" w14:textId="5340877C" w:rsidR="00660B75" w:rsidRPr="00A90D8A" w:rsidRDefault="00660B75" w:rsidP="001B74C4">
                  <w:pPr>
                    <w:pStyle w:val="Sinespaciado"/>
                    <w:spacing w:line="276" w:lineRule="auto"/>
                    <w:ind w:left="23" w:right="23"/>
                    <w:jc w:val="center"/>
                    <w:rPr>
                      <w:rFonts w:ascii="Lucida Sans Unicode" w:hAnsi="Lucida Sans Unicode" w:cs="Lucida Sans Unicode"/>
                      <w:b/>
                      <w:bCs/>
                      <w:kern w:val="18"/>
                      <w:sz w:val="20"/>
                      <w:szCs w:val="20"/>
                    </w:rPr>
                  </w:pPr>
                  <w:r w:rsidRPr="00A90D8A">
                    <w:rPr>
                      <w:rFonts w:ascii="Lucida Sans Unicode" w:hAnsi="Lucida Sans Unicode" w:cs="Lucida Sans Unicode"/>
                      <w:b/>
                      <w:bCs/>
                      <w:kern w:val="18"/>
                      <w:sz w:val="20"/>
                      <w:szCs w:val="20"/>
                    </w:rPr>
                    <w:t>El secretario ejecutivo</w:t>
                  </w:r>
                </w:p>
              </w:tc>
            </w:tr>
          </w:tbl>
          <w:p w14:paraId="122C2B8F" w14:textId="77777777" w:rsidR="00660B75" w:rsidRPr="00A90D8A" w:rsidRDefault="00660B75" w:rsidP="006108B0">
            <w:pPr>
              <w:pStyle w:val="Sinespaciado"/>
              <w:spacing w:line="276" w:lineRule="auto"/>
              <w:ind w:left="23" w:right="23"/>
              <w:jc w:val="center"/>
              <w:rPr>
                <w:rFonts w:ascii="Lucida Sans Unicode" w:hAnsi="Lucida Sans Unicode" w:cs="Lucida Sans Unicode"/>
                <w:kern w:val="18"/>
                <w:sz w:val="20"/>
                <w:szCs w:val="20"/>
              </w:rPr>
            </w:pPr>
          </w:p>
        </w:tc>
        <w:tc>
          <w:tcPr>
            <w:tcW w:w="236" w:type="dxa"/>
          </w:tcPr>
          <w:p w14:paraId="438FBE7A" w14:textId="77777777" w:rsidR="00660B75" w:rsidRPr="00A90D8A" w:rsidRDefault="00660B75" w:rsidP="006108B0">
            <w:pPr>
              <w:pStyle w:val="Sinespaciado"/>
              <w:spacing w:line="276" w:lineRule="auto"/>
              <w:ind w:left="23" w:right="23"/>
              <w:jc w:val="center"/>
              <w:rPr>
                <w:rFonts w:ascii="Lucida Sans Unicode" w:hAnsi="Lucida Sans Unicode" w:cs="Lucida Sans Unicode"/>
                <w:kern w:val="18"/>
                <w:sz w:val="20"/>
                <w:szCs w:val="20"/>
              </w:rPr>
            </w:pPr>
          </w:p>
        </w:tc>
      </w:tr>
    </w:tbl>
    <w:p w14:paraId="2A8730F9" w14:textId="03647327" w:rsidR="00A90D8A" w:rsidRPr="00A90D8A" w:rsidRDefault="00EA355E" w:rsidP="00A90D8A">
      <w:pPr>
        <w:widowControl w:val="0"/>
        <w:pBdr>
          <w:top w:val="nil"/>
          <w:left w:val="nil"/>
          <w:bottom w:val="nil"/>
          <w:right w:val="nil"/>
          <w:between w:val="nil"/>
        </w:pBdr>
        <w:ind w:left="23" w:right="23"/>
        <w:rPr>
          <w:rFonts w:ascii="Lucida Sans Unicode" w:hAnsi="Lucida Sans Unicode" w:cs="Lucida Sans Unicode"/>
          <w:sz w:val="20"/>
          <w:szCs w:val="20"/>
        </w:rPr>
      </w:pPr>
      <w:r w:rsidRPr="00A90D8A">
        <w:rPr>
          <w:rFonts w:ascii="Lucida Sans Unicode" w:hAnsi="Lucida Sans Unicode" w:cs="Lucida Sans Unicode"/>
          <w:sz w:val="20"/>
          <w:szCs w:val="20"/>
        </w:rPr>
        <w:t xml:space="preserve"> </w:t>
      </w:r>
    </w:p>
    <w:p w14:paraId="3C892003" w14:textId="77777777" w:rsidR="00A90D8A" w:rsidRPr="00A90D8A" w:rsidRDefault="00A90D8A" w:rsidP="00A90D8A">
      <w:pPr>
        <w:pStyle w:val="Textoindependiente"/>
        <w:spacing w:before="3"/>
        <w:ind w:right="-283"/>
        <w:rPr>
          <w:rFonts w:ascii="Lucida Sans Unicode" w:hAnsi="Lucida Sans Unicode" w:cs="Lucida Sans Unicode"/>
          <w:b w:val="0"/>
          <w:bCs/>
          <w:color w:val="000000" w:themeColor="text1"/>
          <w:sz w:val="16"/>
          <w:szCs w:val="16"/>
        </w:rPr>
      </w:pPr>
      <w:r w:rsidRPr="00A90D8A">
        <w:rPr>
          <w:rFonts w:ascii="Lucida Sans Unicode" w:hAnsi="Lucida Sans Unicode" w:cs="Lucida Sans Unicode"/>
          <w:b w:val="0"/>
          <w:bCs/>
          <w:color w:val="000000" w:themeColor="text1"/>
          <w:sz w:val="16"/>
          <w:szCs w:val="16"/>
        </w:rPr>
        <w:t xml:space="preserve">El suscrito secretario ejecutivo del Instituto Electoral y de Participación Ciudadana del Estado de Jalisco, con fundamento en lo establecido por los artículos 143, numeral 2, fracción XXX, del Código Electoral del Estado de Jalisco; 10, numeral 1, fracción V, y 45, numerales 1, 3, 5 y 6 del Reglamento de Sesiones del Consejo General del Instituto Electoral y de Participación Ciudadana del Estado de Jalisco, hago constar que la presente resolución se emitió en la sexta sesión ordinaria del Consejo General, celebrada el 15 de diciembre de 2025 y fue aprobada, en lo general, por votación unánime de las personas consejeras electorales Carlos Javier Aguirre Arias, Melissa Amezcua Yépiz, Silvia Guadalupe Bustos Vásquez, </w:t>
      </w:r>
      <w:proofErr w:type="spellStart"/>
      <w:r w:rsidRPr="00A90D8A">
        <w:rPr>
          <w:rFonts w:ascii="Lucida Sans Unicode" w:hAnsi="Lucida Sans Unicode" w:cs="Lucida Sans Unicode"/>
          <w:b w:val="0"/>
          <w:bCs/>
          <w:color w:val="000000" w:themeColor="text1"/>
          <w:sz w:val="16"/>
          <w:szCs w:val="16"/>
        </w:rPr>
        <w:t>Zoad</w:t>
      </w:r>
      <w:proofErr w:type="spellEnd"/>
      <w:r w:rsidRPr="00A90D8A">
        <w:rPr>
          <w:rFonts w:ascii="Lucida Sans Unicode" w:hAnsi="Lucida Sans Unicode" w:cs="Lucida Sans Unicode"/>
          <w:b w:val="0"/>
          <w:bCs/>
          <w:color w:val="000000" w:themeColor="text1"/>
          <w:sz w:val="16"/>
          <w:szCs w:val="16"/>
        </w:rPr>
        <w:t xml:space="preserve"> Jeanine García González, Miriam Guadalupe Gutiérrez Mora y la consejera presidenta Paula Ramírez </w:t>
      </w:r>
      <w:proofErr w:type="spellStart"/>
      <w:r w:rsidRPr="00A90D8A">
        <w:rPr>
          <w:rFonts w:ascii="Lucida Sans Unicode" w:hAnsi="Lucida Sans Unicode" w:cs="Lucida Sans Unicode"/>
          <w:b w:val="0"/>
          <w:bCs/>
          <w:color w:val="000000" w:themeColor="text1"/>
          <w:sz w:val="16"/>
          <w:szCs w:val="16"/>
        </w:rPr>
        <w:t>Höhne</w:t>
      </w:r>
      <w:proofErr w:type="spellEnd"/>
      <w:r w:rsidRPr="00A90D8A">
        <w:rPr>
          <w:rFonts w:ascii="Lucida Sans Unicode" w:hAnsi="Lucida Sans Unicode" w:cs="Lucida Sans Unicode"/>
          <w:b w:val="0"/>
          <w:bCs/>
          <w:color w:val="000000" w:themeColor="text1"/>
          <w:sz w:val="16"/>
          <w:szCs w:val="16"/>
        </w:rPr>
        <w:t xml:space="preserve">. </w:t>
      </w:r>
    </w:p>
    <w:p w14:paraId="739DF505" w14:textId="77777777" w:rsidR="00A90D8A" w:rsidRPr="00A90D8A" w:rsidRDefault="00A90D8A" w:rsidP="00A90D8A">
      <w:pPr>
        <w:pStyle w:val="Textoindependiente"/>
        <w:spacing w:before="3"/>
        <w:ind w:right="-283"/>
        <w:rPr>
          <w:rFonts w:ascii="Lucida Sans Unicode" w:hAnsi="Lucida Sans Unicode" w:cs="Lucida Sans Unicode"/>
          <w:b w:val="0"/>
          <w:bCs/>
          <w:color w:val="000000" w:themeColor="text1"/>
          <w:sz w:val="16"/>
          <w:szCs w:val="16"/>
        </w:rPr>
      </w:pPr>
    </w:p>
    <w:p w14:paraId="0DCDAA2B" w14:textId="77777777" w:rsidR="00A90D8A" w:rsidRPr="00A90D8A" w:rsidRDefault="00A90D8A" w:rsidP="00A90D8A">
      <w:pPr>
        <w:pStyle w:val="Textoindependiente"/>
        <w:spacing w:before="3"/>
        <w:ind w:right="-283"/>
        <w:rPr>
          <w:rFonts w:ascii="Lucida Sans Unicode" w:hAnsi="Lucida Sans Unicode" w:cs="Lucida Sans Unicode"/>
          <w:b w:val="0"/>
          <w:bCs/>
          <w:color w:val="000000" w:themeColor="text1"/>
          <w:sz w:val="16"/>
          <w:szCs w:val="16"/>
        </w:rPr>
      </w:pPr>
      <w:r w:rsidRPr="00A90D8A">
        <w:rPr>
          <w:rFonts w:ascii="Lucida Sans Unicode" w:hAnsi="Lucida Sans Unicode" w:cs="Lucida Sans Unicode"/>
          <w:b w:val="0"/>
          <w:bCs/>
          <w:color w:val="000000" w:themeColor="text1"/>
          <w:sz w:val="16"/>
          <w:szCs w:val="16"/>
        </w:rPr>
        <w:t xml:space="preserve">En votación particular, se sometió a consideración el incremento de la sanción consistente en la suspensión de actividades, pasando de cuatro meses a cuatro meses quince días, en virtud de la reincidencia lo que representa un aumento del cincuenta por ciento de la sanción impuesta con relación al informe anual del ejercicio dos mil veintitrés; propuesta formulada por la consejera electoral </w:t>
      </w:r>
      <w:proofErr w:type="spellStart"/>
      <w:r w:rsidRPr="00A90D8A">
        <w:rPr>
          <w:rFonts w:ascii="Lucida Sans Unicode" w:hAnsi="Lucida Sans Unicode" w:cs="Lucida Sans Unicode"/>
          <w:b w:val="0"/>
          <w:bCs/>
          <w:color w:val="000000" w:themeColor="text1"/>
          <w:sz w:val="16"/>
          <w:szCs w:val="16"/>
        </w:rPr>
        <w:t>Zoad</w:t>
      </w:r>
      <w:proofErr w:type="spellEnd"/>
      <w:r w:rsidRPr="00A90D8A">
        <w:rPr>
          <w:rFonts w:ascii="Lucida Sans Unicode" w:hAnsi="Lucida Sans Unicode" w:cs="Lucida Sans Unicode"/>
          <w:b w:val="0"/>
          <w:bCs/>
          <w:color w:val="000000" w:themeColor="text1"/>
          <w:sz w:val="16"/>
          <w:szCs w:val="16"/>
        </w:rPr>
        <w:t xml:space="preserve"> Jeanine García González, la cual fue rechazada, habiéndose aprobado la resolución como fue propuesta originalmente, por mayoría de cinco votos a favor de las personas consejeras electorales Melissa Amezcua Yépiz, Silvia Guadalupe Bustos Vásquez, Miriam Guadalupe Gutiérrez Mora y la consejera presidenta Paula Ramírez </w:t>
      </w:r>
      <w:proofErr w:type="spellStart"/>
      <w:r w:rsidRPr="00A90D8A">
        <w:rPr>
          <w:rFonts w:ascii="Lucida Sans Unicode" w:hAnsi="Lucida Sans Unicode" w:cs="Lucida Sans Unicode"/>
          <w:b w:val="0"/>
          <w:bCs/>
          <w:color w:val="000000" w:themeColor="text1"/>
          <w:sz w:val="16"/>
          <w:szCs w:val="16"/>
        </w:rPr>
        <w:t>Höhne</w:t>
      </w:r>
      <w:proofErr w:type="spellEnd"/>
      <w:r w:rsidRPr="00A90D8A">
        <w:rPr>
          <w:rFonts w:ascii="Lucida Sans Unicode" w:hAnsi="Lucida Sans Unicode" w:cs="Lucida Sans Unicode"/>
          <w:b w:val="0"/>
          <w:bCs/>
          <w:color w:val="000000" w:themeColor="text1"/>
          <w:sz w:val="16"/>
          <w:szCs w:val="16"/>
        </w:rPr>
        <w:t xml:space="preserve">; y un voto en contra de la consejera electoral </w:t>
      </w:r>
      <w:proofErr w:type="spellStart"/>
      <w:r w:rsidRPr="00A90D8A">
        <w:rPr>
          <w:rFonts w:ascii="Lucida Sans Unicode" w:hAnsi="Lucida Sans Unicode" w:cs="Lucida Sans Unicode"/>
          <w:b w:val="0"/>
          <w:bCs/>
          <w:color w:val="000000" w:themeColor="text1"/>
          <w:sz w:val="16"/>
          <w:szCs w:val="16"/>
        </w:rPr>
        <w:t>Zoad</w:t>
      </w:r>
      <w:proofErr w:type="spellEnd"/>
      <w:r w:rsidRPr="00A90D8A">
        <w:rPr>
          <w:rFonts w:ascii="Lucida Sans Unicode" w:hAnsi="Lucida Sans Unicode" w:cs="Lucida Sans Unicode"/>
          <w:b w:val="0"/>
          <w:bCs/>
          <w:color w:val="000000" w:themeColor="text1"/>
          <w:sz w:val="16"/>
          <w:szCs w:val="16"/>
        </w:rPr>
        <w:t xml:space="preserve"> Jeanine García González.</w:t>
      </w:r>
    </w:p>
    <w:p w14:paraId="2605F616" w14:textId="77777777" w:rsidR="00A90D8A" w:rsidRPr="00A90D8A" w:rsidRDefault="00A90D8A" w:rsidP="00A90D8A">
      <w:pPr>
        <w:pStyle w:val="Textoindependiente"/>
        <w:spacing w:before="3"/>
        <w:ind w:right="-283"/>
        <w:rPr>
          <w:rFonts w:ascii="Lucida Sans Unicode" w:hAnsi="Lucida Sans Unicode" w:cs="Lucida Sans Unicode"/>
          <w:b w:val="0"/>
          <w:bCs/>
          <w:color w:val="000000" w:themeColor="text1"/>
          <w:sz w:val="16"/>
          <w:szCs w:val="16"/>
        </w:rPr>
      </w:pPr>
    </w:p>
    <w:p w14:paraId="4DBE61E3" w14:textId="77777777" w:rsidR="00A90D8A" w:rsidRPr="00A90D8A" w:rsidRDefault="00A90D8A" w:rsidP="00A90D8A">
      <w:pPr>
        <w:pStyle w:val="Textoindependiente"/>
        <w:spacing w:before="3"/>
        <w:ind w:right="-283"/>
        <w:rPr>
          <w:rFonts w:ascii="Lucida Sans Unicode" w:hAnsi="Lucida Sans Unicode" w:cs="Lucida Sans Unicode"/>
          <w:b w:val="0"/>
          <w:bCs/>
          <w:color w:val="000000" w:themeColor="text1"/>
          <w:sz w:val="16"/>
          <w:szCs w:val="16"/>
        </w:rPr>
      </w:pPr>
    </w:p>
    <w:p w14:paraId="1BBE2EA3" w14:textId="77777777" w:rsidR="00A90D8A" w:rsidRPr="00A90D8A" w:rsidRDefault="00A90D8A" w:rsidP="00A90D8A">
      <w:pPr>
        <w:pStyle w:val="Textoindependiente"/>
        <w:ind w:right="-283"/>
        <w:jc w:val="center"/>
        <w:rPr>
          <w:rFonts w:ascii="Lucida Sans Unicode" w:hAnsi="Lucida Sans Unicode" w:cs="Lucida Sans Unicode"/>
          <w:b w:val="0"/>
          <w:bCs/>
          <w:color w:val="000000" w:themeColor="text1"/>
          <w:sz w:val="16"/>
          <w:szCs w:val="16"/>
        </w:rPr>
      </w:pPr>
      <w:r w:rsidRPr="00A90D8A">
        <w:rPr>
          <w:rFonts w:ascii="Lucida Sans Unicode" w:hAnsi="Lucida Sans Unicode" w:cs="Lucida Sans Unicode"/>
          <w:b w:val="0"/>
          <w:bCs/>
          <w:color w:val="000000" w:themeColor="text1"/>
          <w:sz w:val="16"/>
          <w:szCs w:val="16"/>
        </w:rPr>
        <w:t>Mtro. Christian Flores Garza</w:t>
      </w:r>
    </w:p>
    <w:p w14:paraId="6A0FEFA4" w14:textId="77777777" w:rsidR="00A90D8A" w:rsidRPr="002B744F" w:rsidRDefault="00A90D8A" w:rsidP="00A90D8A">
      <w:pPr>
        <w:pStyle w:val="Textoindependiente"/>
        <w:ind w:right="-283"/>
        <w:jc w:val="center"/>
        <w:rPr>
          <w:rFonts w:ascii="Lucida Sans Unicode" w:hAnsi="Lucida Sans Unicode" w:cs="Lucida Sans Unicode"/>
          <w:b w:val="0"/>
          <w:bCs/>
          <w:color w:val="000000" w:themeColor="text1"/>
          <w:sz w:val="16"/>
          <w:szCs w:val="16"/>
        </w:rPr>
      </w:pPr>
      <w:r w:rsidRPr="00A90D8A">
        <w:rPr>
          <w:rFonts w:ascii="Lucida Sans Unicode" w:hAnsi="Lucida Sans Unicode" w:cs="Lucida Sans Unicode"/>
          <w:b w:val="0"/>
          <w:bCs/>
          <w:color w:val="000000" w:themeColor="text1"/>
          <w:sz w:val="16"/>
          <w:szCs w:val="16"/>
        </w:rPr>
        <w:t>El secretario ejecutivo</w:t>
      </w:r>
    </w:p>
    <w:p w14:paraId="70926DBF" w14:textId="77777777" w:rsidR="00A90D8A" w:rsidRPr="003F5208" w:rsidRDefault="00A90D8A" w:rsidP="006108B0">
      <w:pPr>
        <w:widowControl w:val="0"/>
        <w:pBdr>
          <w:top w:val="nil"/>
          <w:left w:val="nil"/>
          <w:bottom w:val="nil"/>
          <w:right w:val="nil"/>
          <w:between w:val="nil"/>
        </w:pBdr>
        <w:ind w:left="23" w:right="23"/>
        <w:rPr>
          <w:rFonts w:ascii="Lucida Sans Unicode" w:hAnsi="Lucida Sans Unicode" w:cs="Lucida Sans Unicode"/>
          <w:sz w:val="20"/>
          <w:szCs w:val="20"/>
        </w:rPr>
      </w:pPr>
    </w:p>
    <w:sectPr w:rsidR="00A90D8A" w:rsidRPr="003F5208" w:rsidSect="00A90D8A">
      <w:headerReference w:type="even" r:id="rId10"/>
      <w:headerReference w:type="default" r:id="rId11"/>
      <w:footerReference w:type="default" r:id="rId12"/>
      <w:headerReference w:type="first" r:id="rId13"/>
      <w:pgSz w:w="12240" w:h="15840"/>
      <w:pgMar w:top="2495" w:right="1701" w:bottom="1418" w:left="1701" w:header="0"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DBF27" w14:textId="77777777" w:rsidR="006B34FB" w:rsidRDefault="006B34FB">
      <w:pPr>
        <w:spacing w:line="240" w:lineRule="auto"/>
      </w:pPr>
      <w:r>
        <w:separator/>
      </w:r>
    </w:p>
  </w:endnote>
  <w:endnote w:type="continuationSeparator" w:id="0">
    <w:p w14:paraId="48F0E199" w14:textId="77777777" w:rsidR="006B34FB" w:rsidRDefault="006B3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337EA" w14:textId="005E5BCD" w:rsidR="00340BDF" w:rsidRPr="000070F9" w:rsidRDefault="00340BDF" w:rsidP="00340BDF">
    <w:pPr>
      <w:pStyle w:val="Piedepgina"/>
      <w:jc w:val="both"/>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6"/>
        <w:szCs w:val="16"/>
      </w:rPr>
      <w:t>DECIDAMOS</w:t>
    </w:r>
    <w:r w:rsidRPr="000070F9">
      <w:rPr>
        <w:rFonts w:ascii="Lucida Sans Unicode" w:hAnsi="Lucida Sans Unicode" w:cs="Lucida Sans Unicode"/>
        <w:color w:val="808080" w:themeColor="background1" w:themeShade="80"/>
        <w:sz w:val="16"/>
        <w:szCs w:val="16"/>
      </w:rPr>
      <w:t xml:space="preserve"> A.P.</w:t>
    </w:r>
    <w:r>
      <w:rPr>
        <w:rFonts w:ascii="Lucida Sans Unicode" w:hAnsi="Lucida Sans Unicode" w:cs="Lucida Sans Unicode"/>
        <w:color w:val="808080" w:themeColor="background1" w:themeShade="80"/>
        <w:sz w:val="16"/>
        <w:szCs w:val="16"/>
      </w:rPr>
      <w:t>E.</w:t>
    </w:r>
    <w:r w:rsidRPr="000070F9">
      <w:rPr>
        <w:rFonts w:ascii="Lucida Sans Unicode" w:hAnsi="Lucida Sans Unicode" w:cs="Lucida Sans Unicode"/>
        <w:color w:val="808080" w:themeColor="background1" w:themeShade="80"/>
        <w:sz w:val="16"/>
        <w:szCs w:val="16"/>
      </w:rPr>
      <w:t>/ RESOLUCIÓN 2024</w:t>
    </w:r>
    <w:r w:rsidRPr="000070F9">
      <w:rPr>
        <w:rFonts w:ascii="Lucida Sans Unicode" w:hAnsi="Lucida Sans Unicode" w:cs="Lucida Sans Unicode"/>
        <w:color w:val="808080" w:themeColor="background1" w:themeShade="80"/>
        <w:sz w:val="16"/>
        <w:szCs w:val="16"/>
      </w:rPr>
      <w:tab/>
      <w:t xml:space="preserve"> </w:t>
    </w:r>
    <w:r w:rsidRPr="000070F9">
      <w:rPr>
        <w:rFonts w:ascii="Lucida Sans Unicode" w:hAnsi="Lucida Sans Unicode" w:cs="Lucida Sans Unicode"/>
        <w:color w:val="808080" w:themeColor="background1" w:themeShade="80"/>
        <w:sz w:val="16"/>
        <w:szCs w:val="16"/>
      </w:rPr>
      <w:tab/>
    </w:r>
  </w:p>
  <w:p w14:paraId="53EAA70D" w14:textId="42B21FF8" w:rsidR="007F6AB1" w:rsidRPr="000070F9" w:rsidRDefault="00E712E2" w:rsidP="007F6AB1">
    <w:pPr>
      <w:pStyle w:val="Piedepgina"/>
      <w:jc w:val="both"/>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6"/>
        <w:szCs w:val="16"/>
        <w:lang w:val="es-ES"/>
      </w:rPr>
      <w:tab/>
    </w:r>
    <w:r w:rsidR="007C67B6">
      <w:rPr>
        <w:rFonts w:ascii="Lucida Sans Unicode" w:hAnsi="Lucida Sans Unicode" w:cs="Lucida Sans Unicode"/>
        <w:color w:val="808080" w:themeColor="background1" w:themeShade="80"/>
        <w:sz w:val="16"/>
        <w:szCs w:val="16"/>
        <w:lang w:val="es-ES"/>
      </w:rPr>
      <w:tab/>
    </w:r>
    <w:r w:rsidR="007F6AB1" w:rsidRPr="000070F9">
      <w:rPr>
        <w:rFonts w:ascii="Lucida Sans Unicode" w:hAnsi="Lucida Sans Unicode" w:cs="Lucida Sans Unicode"/>
        <w:color w:val="808080" w:themeColor="background1" w:themeShade="80"/>
        <w:sz w:val="16"/>
        <w:szCs w:val="16"/>
        <w:lang w:val="es-ES"/>
      </w:rPr>
      <w:t xml:space="preserve">Página </w:t>
    </w:r>
    <w:r w:rsidR="007F6AB1" w:rsidRPr="000070F9">
      <w:rPr>
        <w:rFonts w:ascii="Lucida Sans Unicode" w:hAnsi="Lucida Sans Unicode" w:cs="Lucida Sans Unicode"/>
        <w:color w:val="808080" w:themeColor="background1" w:themeShade="80"/>
        <w:sz w:val="16"/>
        <w:szCs w:val="16"/>
      </w:rPr>
      <w:fldChar w:fldCharType="begin"/>
    </w:r>
    <w:r w:rsidR="007F6AB1" w:rsidRPr="000070F9">
      <w:rPr>
        <w:rFonts w:ascii="Lucida Sans Unicode" w:hAnsi="Lucida Sans Unicode" w:cs="Lucida Sans Unicode"/>
        <w:color w:val="808080" w:themeColor="background1" w:themeShade="80"/>
        <w:sz w:val="16"/>
        <w:szCs w:val="16"/>
      </w:rPr>
      <w:instrText>PAGE</w:instrText>
    </w:r>
    <w:r w:rsidR="007F6AB1" w:rsidRPr="000070F9">
      <w:rPr>
        <w:rFonts w:ascii="Lucida Sans Unicode" w:hAnsi="Lucida Sans Unicode" w:cs="Lucida Sans Unicode"/>
        <w:color w:val="808080" w:themeColor="background1" w:themeShade="80"/>
        <w:sz w:val="16"/>
        <w:szCs w:val="16"/>
      </w:rPr>
      <w:fldChar w:fldCharType="separate"/>
    </w:r>
    <w:r w:rsidR="007F6AB1">
      <w:rPr>
        <w:rFonts w:ascii="Lucida Sans Unicode" w:hAnsi="Lucida Sans Unicode" w:cs="Lucida Sans Unicode"/>
        <w:color w:val="808080" w:themeColor="background1" w:themeShade="80"/>
        <w:sz w:val="16"/>
        <w:szCs w:val="16"/>
      </w:rPr>
      <w:t>1</w:t>
    </w:r>
    <w:r w:rsidR="007F6AB1" w:rsidRPr="000070F9">
      <w:rPr>
        <w:rFonts w:ascii="Lucida Sans Unicode" w:hAnsi="Lucida Sans Unicode" w:cs="Lucida Sans Unicode"/>
        <w:color w:val="808080" w:themeColor="background1" w:themeShade="80"/>
        <w:sz w:val="16"/>
        <w:szCs w:val="16"/>
      </w:rPr>
      <w:fldChar w:fldCharType="end"/>
    </w:r>
    <w:r w:rsidR="007F6AB1" w:rsidRPr="000070F9">
      <w:rPr>
        <w:rFonts w:ascii="Lucida Sans Unicode" w:hAnsi="Lucida Sans Unicode" w:cs="Lucida Sans Unicode"/>
        <w:color w:val="808080" w:themeColor="background1" w:themeShade="80"/>
        <w:sz w:val="16"/>
        <w:szCs w:val="16"/>
        <w:lang w:val="es-ES"/>
      </w:rPr>
      <w:t xml:space="preserve"> de </w:t>
    </w:r>
    <w:r w:rsidR="007F6AB1" w:rsidRPr="000070F9">
      <w:rPr>
        <w:rFonts w:ascii="Lucida Sans Unicode" w:hAnsi="Lucida Sans Unicode" w:cs="Lucida Sans Unicode"/>
        <w:color w:val="808080" w:themeColor="background1" w:themeShade="80"/>
        <w:sz w:val="16"/>
        <w:szCs w:val="16"/>
      </w:rPr>
      <w:fldChar w:fldCharType="begin"/>
    </w:r>
    <w:r w:rsidR="007F6AB1" w:rsidRPr="000070F9">
      <w:rPr>
        <w:rFonts w:ascii="Lucida Sans Unicode" w:hAnsi="Lucida Sans Unicode" w:cs="Lucida Sans Unicode"/>
        <w:color w:val="808080" w:themeColor="background1" w:themeShade="80"/>
        <w:sz w:val="16"/>
        <w:szCs w:val="16"/>
      </w:rPr>
      <w:instrText>NUMPAGES</w:instrText>
    </w:r>
    <w:r w:rsidR="007F6AB1" w:rsidRPr="000070F9">
      <w:rPr>
        <w:rFonts w:ascii="Lucida Sans Unicode" w:hAnsi="Lucida Sans Unicode" w:cs="Lucida Sans Unicode"/>
        <w:color w:val="808080" w:themeColor="background1" w:themeShade="80"/>
        <w:sz w:val="16"/>
        <w:szCs w:val="16"/>
      </w:rPr>
      <w:fldChar w:fldCharType="separate"/>
    </w:r>
    <w:r w:rsidR="007F6AB1">
      <w:rPr>
        <w:rFonts w:ascii="Lucida Sans Unicode" w:hAnsi="Lucida Sans Unicode" w:cs="Lucida Sans Unicode"/>
        <w:color w:val="808080" w:themeColor="background1" w:themeShade="80"/>
        <w:sz w:val="16"/>
        <w:szCs w:val="16"/>
      </w:rPr>
      <w:t>31</w:t>
    </w:r>
    <w:r w:rsidR="007F6AB1" w:rsidRPr="000070F9">
      <w:rPr>
        <w:rFonts w:ascii="Lucida Sans Unicode" w:hAnsi="Lucida Sans Unicode" w:cs="Lucida Sans Unicode"/>
        <w:color w:val="808080" w:themeColor="background1" w:themeShade="80"/>
        <w:sz w:val="16"/>
        <w:szCs w:val="16"/>
      </w:rPr>
      <w:fldChar w:fldCharType="end"/>
    </w:r>
  </w:p>
  <w:p w14:paraId="1E215BD0" w14:textId="2275D6A1" w:rsidR="00E42366" w:rsidRPr="00383355" w:rsidRDefault="00E42366" w:rsidP="00E42366">
    <w:pPr>
      <w:tabs>
        <w:tab w:val="center" w:pos="4419"/>
        <w:tab w:val="right" w:pos="8838"/>
      </w:tabs>
      <w:spacing w:line="259" w:lineRule="auto"/>
      <w:rPr>
        <w:rFonts w:eastAsiaTheme="minorHAnsi"/>
        <w:bCs/>
        <w:color w:val="A6A6A6"/>
        <w:sz w:val="15"/>
        <w:szCs w:val="15"/>
        <w:lang w:eastAsia="en-US"/>
      </w:rPr>
    </w:pPr>
    <w:r>
      <w:rPr>
        <w:rFonts w:ascii="Lucida Sans Unicode" w:hAnsi="Lucida Sans Unicode" w:cs="Lucida Sans Unicode"/>
        <w:bCs/>
        <w:color w:val="00778E"/>
        <w:sz w:val="15"/>
        <w:szCs w:val="15"/>
      </w:rPr>
      <w:t xml:space="preserve">Avenida 16 de </w:t>
    </w:r>
    <w:r w:rsidR="00DD0BC1">
      <w:rPr>
        <w:rFonts w:ascii="Lucida Sans Unicode" w:hAnsi="Lucida Sans Unicode" w:cs="Lucida Sans Unicode"/>
        <w:bCs/>
        <w:color w:val="00778E"/>
        <w:sz w:val="15"/>
        <w:szCs w:val="15"/>
      </w:rPr>
      <w:t>septiembre</w:t>
    </w:r>
    <w:r>
      <w:rPr>
        <w:rFonts w:ascii="Lucida Sans Unicode" w:hAnsi="Lucida Sans Unicode" w:cs="Lucida Sans Unicode"/>
        <w:bCs/>
        <w:color w:val="00778E"/>
        <w:sz w:val="15"/>
        <w:szCs w:val="15"/>
      </w:rPr>
      <w:t xml:space="preserve"> 497, Zona Centro</w:t>
    </w:r>
    <w:r w:rsidRPr="00AB2481">
      <w:rPr>
        <w:rFonts w:ascii="Lucida Sans Unicode" w:hAnsi="Lucida Sans Unicode" w:cs="Lucida Sans Unicode"/>
        <w:bCs/>
        <w:color w:val="00778E"/>
        <w:sz w:val="15"/>
        <w:szCs w:val="15"/>
      </w:rPr>
      <w:t>, Guadalajara, Jalisco, México. C.P.44</w:t>
    </w:r>
    <w:r>
      <w:rPr>
        <w:rFonts w:ascii="Lucida Sans Unicode" w:hAnsi="Lucida Sans Unicode" w:cs="Lucida Sans Unicode"/>
        <w:bCs/>
        <w:color w:val="00778E"/>
        <w:sz w:val="15"/>
        <w:szCs w:val="15"/>
      </w:rPr>
      <w:t>100</w:t>
    </w:r>
  </w:p>
  <w:p w14:paraId="58F9AB10" w14:textId="12F40EB6" w:rsidR="00355F30" w:rsidRPr="00DD0BC1" w:rsidRDefault="00355F30" w:rsidP="00DD0BC1">
    <w:pPr>
      <w:tabs>
        <w:tab w:val="center" w:pos="4419"/>
        <w:tab w:val="right" w:pos="8838"/>
      </w:tabs>
      <w:suppressAutoHyphens/>
      <w:spacing w:line="240" w:lineRule="auto"/>
      <w:rPr>
        <w:rFonts w:ascii="Lucida Sans Unicode" w:eastAsia="Times New Roman" w:hAnsi="Lucida Sans Unicode" w:cs="Lucida Sans Unicode"/>
        <w:bCs/>
        <w:color w:val="A6A6A6"/>
        <w:sz w:val="14"/>
        <w:szCs w:val="14"/>
        <w:lang w:val="es-ES"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6D315" w14:textId="77777777" w:rsidR="006B34FB" w:rsidRDefault="006B34FB">
      <w:pPr>
        <w:spacing w:line="240" w:lineRule="auto"/>
      </w:pPr>
      <w:r>
        <w:separator/>
      </w:r>
    </w:p>
  </w:footnote>
  <w:footnote w:type="continuationSeparator" w:id="0">
    <w:p w14:paraId="00D2EDA2" w14:textId="77777777" w:rsidR="006B34FB" w:rsidRDefault="006B34FB">
      <w:pPr>
        <w:spacing w:line="240" w:lineRule="auto"/>
      </w:pPr>
      <w:r>
        <w:continuationSeparator/>
      </w:r>
    </w:p>
  </w:footnote>
  <w:footnote w:id="1">
    <w:p w14:paraId="77A0C3FD" w14:textId="297A236E" w:rsidR="00951668" w:rsidRPr="000349AC" w:rsidRDefault="00951668" w:rsidP="003B52AF">
      <w:pPr>
        <w:pStyle w:val="Textonotapie"/>
        <w:jc w:val="both"/>
        <w:rPr>
          <w:rFonts w:ascii="Lucida Sans Unicode" w:hAnsi="Lucida Sans Unicode" w:cs="Lucida Sans Unicode"/>
          <w:sz w:val="12"/>
          <w:szCs w:val="12"/>
          <w:lang w:val="es-ES"/>
        </w:rPr>
      </w:pPr>
      <w:r w:rsidRPr="000349AC">
        <w:rPr>
          <w:rStyle w:val="Refdenotaalpie"/>
          <w:rFonts w:ascii="Lucida Sans Unicode" w:hAnsi="Lucida Sans Unicode" w:cs="Lucida Sans Unicode"/>
          <w:sz w:val="12"/>
          <w:szCs w:val="12"/>
        </w:rPr>
        <w:footnoteRef/>
      </w:r>
      <w:r w:rsidRPr="000349AC">
        <w:rPr>
          <w:rFonts w:ascii="Lucida Sans Unicode" w:hAnsi="Lucida Sans Unicode" w:cs="Lucida Sans Unicode"/>
          <w:sz w:val="12"/>
          <w:szCs w:val="12"/>
        </w:rPr>
        <w:t xml:space="preserve">Instituto Electoral y de Participación Ciudadana del Estado de Jalisco; </w:t>
      </w:r>
      <w:r w:rsidRPr="000349AC">
        <w:rPr>
          <w:rFonts w:ascii="Lucida Sans Unicode" w:hAnsi="Lucida Sans Unicode" w:cs="Lucida Sans Unicode"/>
          <w:sz w:val="12"/>
          <w:szCs w:val="12"/>
          <w:lang w:val="es-ES"/>
        </w:rPr>
        <w:t>en adelante será referido como Instituto Electoral.</w:t>
      </w:r>
    </w:p>
  </w:footnote>
  <w:footnote w:id="2">
    <w:p w14:paraId="33EA22ED" w14:textId="03880FD3" w:rsidR="00780214" w:rsidRPr="00DD0BC1" w:rsidRDefault="00780214" w:rsidP="003B52AF">
      <w:pPr>
        <w:pStyle w:val="Textonotapie"/>
        <w:jc w:val="both"/>
        <w:rPr>
          <w:rFonts w:ascii="Lucida Sans Unicode" w:hAnsi="Lucida Sans Unicode" w:cs="Lucida Sans Unicode"/>
          <w:sz w:val="12"/>
          <w:szCs w:val="12"/>
          <w:lang w:val="es-ES"/>
        </w:rPr>
      </w:pPr>
      <w:r w:rsidRPr="00DD0BC1">
        <w:rPr>
          <w:rStyle w:val="Refdenotaalpie"/>
          <w:rFonts w:ascii="Lucida Sans Unicode" w:hAnsi="Lucida Sans Unicode" w:cs="Lucida Sans Unicode"/>
          <w:sz w:val="12"/>
          <w:szCs w:val="12"/>
        </w:rPr>
        <w:footnoteRef/>
      </w:r>
      <w:r w:rsidRPr="00DD0BC1">
        <w:rPr>
          <w:rFonts w:ascii="Lucida Sans Unicode" w:hAnsi="Lucida Sans Unicode" w:cs="Lucida Sans Unicode"/>
          <w:sz w:val="12"/>
          <w:szCs w:val="12"/>
        </w:rPr>
        <w:t xml:space="preserve"> </w:t>
      </w:r>
      <w:r w:rsidR="0030779F" w:rsidRPr="000349AC">
        <w:rPr>
          <w:rFonts w:ascii="Lucida Sans Unicode" w:hAnsi="Lucida Sans Unicode" w:cs="Lucida Sans Unicode"/>
          <w:sz w:val="12"/>
          <w:szCs w:val="12"/>
        </w:rPr>
        <w:t>“DECIDAMOS</w:t>
      </w:r>
      <w:r w:rsidR="006F7615" w:rsidRPr="000349AC">
        <w:rPr>
          <w:rFonts w:ascii="Lucida Sans Unicode" w:hAnsi="Lucida Sans Unicode" w:cs="Lucida Sans Unicode"/>
          <w:sz w:val="12"/>
          <w:szCs w:val="12"/>
        </w:rPr>
        <w:t xml:space="preserve"> A.P.E.</w:t>
      </w:r>
      <w:r w:rsidRPr="000349AC">
        <w:rPr>
          <w:rFonts w:ascii="Lucida Sans Unicode" w:hAnsi="Lucida Sans Unicode" w:cs="Lucida Sans Unicode"/>
          <w:sz w:val="12"/>
          <w:szCs w:val="12"/>
        </w:rPr>
        <w:t>.” en adelante será referido como agrupación política estatal</w:t>
      </w:r>
      <w:r w:rsidR="006F7615" w:rsidRPr="000349AC">
        <w:rPr>
          <w:rFonts w:ascii="Lucida Sans Unicode" w:hAnsi="Lucida Sans Unicode" w:cs="Lucida Sans Unicode"/>
          <w:sz w:val="12"/>
          <w:szCs w:val="12"/>
        </w:rPr>
        <w:t>; agrupación o agrupación política.</w:t>
      </w:r>
    </w:p>
  </w:footnote>
  <w:footnote w:id="3">
    <w:p w14:paraId="77D676A3" w14:textId="5C3F5E60" w:rsidR="00340BDF" w:rsidRPr="00DD0BC1" w:rsidRDefault="00340BDF" w:rsidP="00340BDF">
      <w:pPr>
        <w:pStyle w:val="Textonotapie"/>
        <w:jc w:val="both"/>
        <w:rPr>
          <w:rFonts w:ascii="Lucida Sans Unicode" w:hAnsi="Lucida Sans Unicode" w:cs="Lucida Sans Unicode"/>
          <w:sz w:val="12"/>
          <w:szCs w:val="12"/>
          <w:lang w:val="es-ES"/>
        </w:rPr>
      </w:pPr>
      <w:r w:rsidRPr="00DD0BC1">
        <w:rPr>
          <w:rStyle w:val="Refdenotaalpie"/>
          <w:rFonts w:ascii="Lucida Sans Unicode" w:hAnsi="Lucida Sans Unicode" w:cs="Lucida Sans Unicode"/>
          <w:sz w:val="12"/>
          <w:szCs w:val="12"/>
        </w:rPr>
        <w:footnoteRef/>
      </w:r>
      <w:r w:rsidR="007D07DD">
        <w:rPr>
          <w:rFonts w:ascii="Lucida Sans Unicode" w:hAnsi="Lucida Sans Unicode" w:cs="Lucida Sans Unicode"/>
          <w:sz w:val="12"/>
          <w:szCs w:val="12"/>
        </w:rPr>
        <w:t xml:space="preserve">Consultable en: </w:t>
      </w:r>
      <w:hyperlink r:id="rId1" w:history="1">
        <w:r w:rsidR="00B361B0" w:rsidRPr="00A469C7">
          <w:rPr>
            <w:rStyle w:val="Hipervnculo"/>
            <w:rFonts w:ascii="Lucida Sans Unicode" w:hAnsi="Lucida Sans Unicode" w:cs="Lucida Sans Unicode"/>
            <w:sz w:val="12"/>
            <w:szCs w:val="12"/>
          </w:rPr>
          <w:t>https://www.iepcjalisco.org.mx/sites/default/files/sesiones-de-consejo/consejo%20general/2023-11-17/6iepc-acg-088-2023.pdf</w:t>
        </w:r>
      </w:hyperlink>
      <w:r w:rsidR="00B361B0">
        <w:rPr>
          <w:rFonts w:ascii="Lucida Sans Unicode" w:hAnsi="Lucida Sans Unicode" w:cs="Lucida Sans Unicode"/>
          <w:sz w:val="12"/>
          <w:szCs w:val="12"/>
        </w:rPr>
        <w:t xml:space="preserve"> </w:t>
      </w:r>
    </w:p>
  </w:footnote>
  <w:footnote w:id="4">
    <w:p w14:paraId="6C1C9A28" w14:textId="5A3D7EEE" w:rsidR="006F7615" w:rsidRPr="00DD0BC1" w:rsidRDefault="006F7615" w:rsidP="006F7615">
      <w:pPr>
        <w:pStyle w:val="Textonotapie"/>
        <w:jc w:val="both"/>
        <w:rPr>
          <w:rFonts w:ascii="Lucida Sans Unicode" w:hAnsi="Lucida Sans Unicode" w:cs="Lucida Sans Unicode"/>
          <w:sz w:val="12"/>
          <w:szCs w:val="12"/>
          <w:lang w:val="es-ES"/>
        </w:rPr>
      </w:pPr>
      <w:r w:rsidRPr="00DD0BC1">
        <w:rPr>
          <w:rStyle w:val="Refdenotaalpie"/>
          <w:rFonts w:ascii="Lucida Sans Unicode" w:hAnsi="Lucida Sans Unicode" w:cs="Lucida Sans Unicode"/>
          <w:sz w:val="12"/>
          <w:szCs w:val="12"/>
        </w:rPr>
        <w:footnoteRef/>
      </w:r>
      <w:r w:rsidR="006356FC">
        <w:rPr>
          <w:rFonts w:ascii="Lucida Sans Unicode" w:hAnsi="Lucida Sans Unicode" w:cs="Lucida Sans Unicode"/>
          <w:sz w:val="12"/>
          <w:szCs w:val="12"/>
        </w:rPr>
        <w:t>Consu</w:t>
      </w:r>
      <w:r w:rsidR="00A37FC7">
        <w:rPr>
          <w:rFonts w:ascii="Lucida Sans Unicode" w:hAnsi="Lucida Sans Unicode" w:cs="Lucida Sans Unicode"/>
          <w:sz w:val="12"/>
          <w:szCs w:val="12"/>
        </w:rPr>
        <w:t xml:space="preserve">ltable: </w:t>
      </w:r>
      <w:hyperlink r:id="rId2" w:history="1">
        <w:r w:rsidR="00A37FC7" w:rsidRPr="00DD0BC1">
          <w:rPr>
            <w:rStyle w:val="Hipervnculo"/>
            <w:rFonts w:ascii="Lucida Sans Unicode" w:hAnsi="Lucida Sans Unicode" w:cs="Lucida Sans Unicode"/>
            <w:sz w:val="12"/>
            <w:szCs w:val="12"/>
          </w:rPr>
          <w:t>https://www.iepcjalisco.org.mx/sites/default/files/sesiones-de-consejo/consejo%20general/2025-02-26/24iepc-acg-026-2025fedeerratas.pdf</w:t>
        </w:r>
      </w:hyperlink>
      <w:r w:rsidR="00755FD8" w:rsidRPr="00DD0BC1">
        <w:rPr>
          <w:rFonts w:ascii="Lucida Sans Unicode" w:hAnsi="Lucida Sans Unicode" w:cs="Lucida Sans Unicode"/>
          <w:sz w:val="12"/>
          <w:szCs w:val="12"/>
        </w:rPr>
        <w:t xml:space="preserve"> </w:t>
      </w:r>
    </w:p>
  </w:footnote>
  <w:footnote w:id="5">
    <w:p w14:paraId="340AA0CF" w14:textId="77777777" w:rsidR="008B62B0" w:rsidRPr="00581C38" w:rsidRDefault="008B62B0" w:rsidP="008B62B0">
      <w:pPr>
        <w:pStyle w:val="Textonotapie"/>
        <w:jc w:val="both"/>
        <w:rPr>
          <w:rFonts w:ascii="Lucida Sans Unicode" w:hAnsi="Lucida Sans Unicode" w:cs="Lucida Sans Unicode"/>
          <w:sz w:val="15"/>
          <w:szCs w:val="15"/>
        </w:rPr>
      </w:pPr>
      <w:r w:rsidRPr="00581C38">
        <w:rPr>
          <w:rStyle w:val="Refdenotaalpie"/>
          <w:rFonts w:ascii="Lucida Sans Unicode" w:hAnsi="Lucida Sans Unicode" w:cs="Lucida Sans Unicode"/>
          <w:sz w:val="15"/>
          <w:szCs w:val="15"/>
        </w:rPr>
        <w:footnoteRef/>
      </w:r>
      <w:r w:rsidRPr="00581C38">
        <w:rPr>
          <w:rFonts w:ascii="Lucida Sans Unicode" w:hAnsi="Lucida Sans Unicode" w:cs="Lucida Sans Unicode"/>
          <w:sz w:val="15"/>
          <w:szCs w:val="15"/>
        </w:rPr>
        <w:t xml:space="preserve"> </w:t>
      </w:r>
      <w:r>
        <w:rPr>
          <w:rFonts w:ascii="Lucida Sans Unicode" w:hAnsi="Lucida Sans Unicode" w:cs="Lucida Sans Unicode"/>
          <w:sz w:val="15"/>
          <w:szCs w:val="15"/>
        </w:rPr>
        <w:t xml:space="preserve">Consultable en: </w:t>
      </w:r>
      <w:r w:rsidRPr="00581C38">
        <w:rPr>
          <w:rFonts w:ascii="Lucida Sans Unicode" w:hAnsi="Lucida Sans Unicode" w:cs="Lucida Sans Unicode"/>
          <w:sz w:val="15"/>
          <w:szCs w:val="15"/>
        </w:rPr>
        <w:t>https://apiperiodico.jalisco.gob.mx/api/newspaper/getAsset?q=newspaper/import/01-14-23-_ix.pdf</w:t>
      </w:r>
    </w:p>
  </w:footnote>
  <w:footnote w:id="6">
    <w:p w14:paraId="46C76F8B" w14:textId="66E20FB6" w:rsidR="00B84B2D" w:rsidRPr="0076152C" w:rsidRDefault="00B84B2D" w:rsidP="00B84B2D">
      <w:pPr>
        <w:pStyle w:val="Textonotapie"/>
        <w:jc w:val="both"/>
        <w:rPr>
          <w:rFonts w:ascii="Lucida Sans Unicode" w:hAnsi="Lucida Sans Unicode" w:cs="Lucida Sans Unicode"/>
          <w:sz w:val="12"/>
          <w:szCs w:val="12"/>
          <w:lang w:val="es-ES"/>
        </w:rPr>
      </w:pPr>
      <w:r w:rsidRPr="0076152C">
        <w:rPr>
          <w:rStyle w:val="Refdenotaalpie"/>
          <w:rFonts w:ascii="Lucida Sans Unicode" w:hAnsi="Lucida Sans Unicode" w:cs="Lucida Sans Unicode"/>
          <w:sz w:val="12"/>
          <w:szCs w:val="12"/>
        </w:rPr>
        <w:footnoteRef/>
      </w:r>
      <w:r w:rsidRPr="0076152C">
        <w:rPr>
          <w:rFonts w:ascii="Lucida Sans Unicode" w:hAnsi="Lucida Sans Unicode" w:cs="Lucida Sans Unicode"/>
          <w:sz w:val="12"/>
          <w:szCs w:val="12"/>
        </w:rPr>
        <w:t xml:space="preserve"> </w:t>
      </w:r>
      <w:r w:rsidRPr="0076152C">
        <w:rPr>
          <w:rFonts w:ascii="Lucida Sans Unicode" w:hAnsi="Lucida Sans Unicode" w:cs="Lucida Sans Unicode"/>
          <w:sz w:val="12"/>
          <w:szCs w:val="12"/>
          <w:lang w:val="es-ES"/>
        </w:rPr>
        <w:t>Código Electoral del Estrado de Jalisco, en adelante será referido como; Código Electoral.</w:t>
      </w:r>
    </w:p>
  </w:footnote>
  <w:footnote w:id="7">
    <w:p w14:paraId="71107E18" w14:textId="589AC6F7" w:rsidR="006F1424" w:rsidRPr="00036370" w:rsidRDefault="006F1424" w:rsidP="006F1424">
      <w:pPr>
        <w:pStyle w:val="Textonotapie"/>
        <w:jc w:val="both"/>
        <w:rPr>
          <w:rFonts w:ascii="Lucida Sans Unicode" w:hAnsi="Lucida Sans Unicode" w:cs="Lucida Sans Unicode"/>
          <w:sz w:val="12"/>
          <w:szCs w:val="12"/>
          <w:lang w:val="es-ES"/>
        </w:rPr>
      </w:pPr>
      <w:r w:rsidRPr="00036370">
        <w:rPr>
          <w:rStyle w:val="Refdenotaalpie"/>
          <w:rFonts w:ascii="Lucida Sans Unicode" w:hAnsi="Lucida Sans Unicode" w:cs="Lucida Sans Unicode"/>
          <w:sz w:val="12"/>
          <w:szCs w:val="12"/>
        </w:rPr>
        <w:footnoteRef/>
      </w:r>
      <w:r w:rsidRPr="00036370">
        <w:rPr>
          <w:rFonts w:ascii="Lucida Sans Unicode" w:hAnsi="Lucida Sans Unicode" w:cs="Lucida Sans Unicode"/>
          <w:sz w:val="12"/>
          <w:szCs w:val="12"/>
        </w:rPr>
        <w:t xml:space="preserve"> </w:t>
      </w:r>
      <w:bookmarkStart w:id="9" w:name="_Hlk182921407"/>
      <w:r w:rsidR="007435CA">
        <w:rPr>
          <w:rFonts w:ascii="Lucida Sans Unicode" w:hAnsi="Lucida Sans Unicode" w:cs="Lucida Sans Unicode"/>
          <w:sz w:val="12"/>
          <w:szCs w:val="12"/>
        </w:rPr>
        <w:t xml:space="preserve">Consultable en: </w:t>
      </w:r>
      <w:r w:rsidRPr="00036370">
        <w:rPr>
          <w:rFonts w:ascii="Lucida Sans Unicode" w:hAnsi="Lucida Sans Unicode" w:cs="Lucida Sans Unicode"/>
          <w:sz w:val="12"/>
          <w:szCs w:val="12"/>
        </w:rPr>
        <w:t>https://www.te.gob.mx/media/SentenciasN/pdf/Superior/SUP-RAP-0399-2012.pdf</w:t>
      </w:r>
      <w:bookmarkEnd w:id="9"/>
    </w:p>
  </w:footnote>
  <w:footnote w:id="8">
    <w:p w14:paraId="31EBCDB4" w14:textId="146B4F8F" w:rsidR="00E47515" w:rsidRPr="00036370" w:rsidRDefault="00E47515">
      <w:pPr>
        <w:pStyle w:val="Textonotapie"/>
        <w:rPr>
          <w:rFonts w:ascii="Lucida Sans Unicode" w:hAnsi="Lucida Sans Unicode" w:cs="Lucida Sans Unicode"/>
          <w:sz w:val="12"/>
          <w:szCs w:val="12"/>
          <w:lang w:val="es-ES"/>
        </w:rPr>
      </w:pPr>
      <w:r w:rsidRPr="00036370">
        <w:rPr>
          <w:rStyle w:val="Refdenotaalpie"/>
          <w:rFonts w:ascii="Lucida Sans Unicode" w:hAnsi="Lucida Sans Unicode" w:cs="Lucida Sans Unicode"/>
          <w:sz w:val="12"/>
          <w:szCs w:val="12"/>
        </w:rPr>
        <w:footnoteRef/>
      </w:r>
      <w:r w:rsidR="00564311">
        <w:rPr>
          <w:rFonts w:ascii="Lucida Sans Unicode" w:hAnsi="Lucida Sans Unicode" w:cs="Lucida Sans Unicode"/>
          <w:sz w:val="12"/>
          <w:szCs w:val="12"/>
        </w:rPr>
        <w:t>Consultable en:</w:t>
      </w:r>
      <w:r w:rsidRPr="00036370">
        <w:rPr>
          <w:rFonts w:ascii="Lucida Sans Unicode" w:hAnsi="Lucida Sans Unicode" w:cs="Lucida Sans Unicode"/>
          <w:sz w:val="12"/>
          <w:szCs w:val="12"/>
        </w:rPr>
        <w:t xml:space="preserve"> </w:t>
      </w:r>
      <w:bookmarkStart w:id="11" w:name="_Hlk214541091"/>
      <w:r w:rsidR="00D543BF">
        <w:rPr>
          <w:rFonts w:ascii="Lucida Sans Unicode" w:hAnsi="Lucida Sans Unicode" w:cs="Lucida Sans Unicode"/>
          <w:sz w:val="12"/>
          <w:szCs w:val="12"/>
        </w:rPr>
        <w:fldChar w:fldCharType="begin"/>
      </w:r>
      <w:r w:rsidR="00D543BF">
        <w:rPr>
          <w:rFonts w:ascii="Lucida Sans Unicode" w:hAnsi="Lucida Sans Unicode" w:cs="Lucida Sans Unicode"/>
          <w:sz w:val="12"/>
          <w:szCs w:val="12"/>
        </w:rPr>
        <w:instrText>HYPERLINK "</w:instrText>
      </w:r>
      <w:r w:rsidR="00D543BF" w:rsidRPr="00036370">
        <w:rPr>
          <w:rFonts w:ascii="Lucida Sans Unicode" w:hAnsi="Lucida Sans Unicode" w:cs="Lucida Sans Unicode"/>
          <w:sz w:val="12"/>
          <w:szCs w:val="12"/>
        </w:rPr>
        <w:instrText>https://elecciones2021.te.gob.mx/IUSTEMP/Jurisprudencia%2041-2010.pdf</w:instrText>
      </w:r>
      <w:r w:rsidR="00D543BF">
        <w:rPr>
          <w:rFonts w:ascii="Lucida Sans Unicode" w:hAnsi="Lucida Sans Unicode" w:cs="Lucida Sans Unicode"/>
          <w:sz w:val="12"/>
          <w:szCs w:val="12"/>
        </w:rPr>
        <w:instrText>"</w:instrText>
      </w:r>
      <w:r w:rsidR="00D543BF">
        <w:rPr>
          <w:rFonts w:ascii="Lucida Sans Unicode" w:hAnsi="Lucida Sans Unicode" w:cs="Lucida Sans Unicode"/>
          <w:sz w:val="12"/>
          <w:szCs w:val="12"/>
        </w:rPr>
      </w:r>
      <w:r w:rsidR="00D543BF">
        <w:rPr>
          <w:rFonts w:ascii="Lucida Sans Unicode" w:hAnsi="Lucida Sans Unicode" w:cs="Lucida Sans Unicode"/>
          <w:sz w:val="12"/>
          <w:szCs w:val="12"/>
        </w:rPr>
        <w:fldChar w:fldCharType="separate"/>
      </w:r>
      <w:r w:rsidR="00D543BF" w:rsidRPr="00036370">
        <w:rPr>
          <w:rStyle w:val="Hipervnculo"/>
          <w:sz w:val="12"/>
          <w:szCs w:val="12"/>
        </w:rPr>
        <w:t>https://elecciones2021.te.gob.mx/IUSTEMP/Jurisprudencia%2041-2010.pdf</w:t>
      </w:r>
      <w:bookmarkEnd w:id="11"/>
      <w:r w:rsidR="00D543BF">
        <w:rPr>
          <w:rFonts w:ascii="Lucida Sans Unicode" w:hAnsi="Lucida Sans Unicode" w:cs="Lucida Sans Unicode"/>
          <w:sz w:val="12"/>
          <w:szCs w:val="12"/>
        </w:rPr>
        <w:fldChar w:fldCharType="end"/>
      </w:r>
      <w:r w:rsidR="00D543BF">
        <w:rPr>
          <w:rFonts w:ascii="Lucida Sans Unicode" w:hAnsi="Lucida Sans Unicode" w:cs="Lucida Sans Unicode"/>
          <w:sz w:val="12"/>
          <w:szCs w:val="12"/>
        </w:rPr>
        <w:t xml:space="preserve"> </w:t>
      </w:r>
    </w:p>
  </w:footnote>
  <w:footnote w:id="9">
    <w:p w14:paraId="52B2C72B" w14:textId="142D8E7C" w:rsidR="007B51B5" w:rsidRPr="00D22D04" w:rsidRDefault="007B51B5" w:rsidP="007B51B5">
      <w:pPr>
        <w:pStyle w:val="Textonotapie"/>
        <w:jc w:val="both"/>
        <w:rPr>
          <w:rFonts w:ascii="Lucida Sans Unicode" w:hAnsi="Lucida Sans Unicode" w:cs="Lucida Sans Unicode"/>
          <w:sz w:val="14"/>
          <w:szCs w:val="14"/>
          <w:lang w:val="es-ES"/>
        </w:rPr>
      </w:pPr>
      <w:r w:rsidRPr="009564B8">
        <w:rPr>
          <w:rStyle w:val="Refdenotaalpie"/>
          <w:rFonts w:ascii="Lucida Sans Unicode" w:hAnsi="Lucida Sans Unicode" w:cs="Lucida Sans Unicode"/>
          <w:sz w:val="16"/>
          <w:szCs w:val="16"/>
        </w:rPr>
        <w:footnoteRef/>
      </w:r>
      <w:r w:rsidRPr="009564B8">
        <w:rPr>
          <w:rFonts w:ascii="Lucida Sans Unicode" w:hAnsi="Lucida Sans Unicode" w:cs="Lucida Sans Unicode"/>
          <w:sz w:val="16"/>
          <w:szCs w:val="16"/>
        </w:rPr>
        <w:t xml:space="preserve"> </w:t>
      </w:r>
      <w:hyperlink r:id="rId3" w:history="1">
        <w:r w:rsidR="00AF24F5" w:rsidRPr="00A469C7">
          <w:rPr>
            <w:rStyle w:val="Hipervnculo"/>
            <w:rFonts w:ascii="Lucida Sans Unicode" w:hAnsi="Lucida Sans Unicode" w:cs="Lucida Sans Unicode"/>
            <w:sz w:val="14"/>
            <w:szCs w:val="14"/>
          </w:rPr>
          <w:t>https://www.te.gob.mx/media/SentenciasN/pdf/Superior/SUP-RAP-0319-2009.pdf</w:t>
        </w:r>
      </w:hyperlink>
      <w:r w:rsidR="00AF24F5">
        <w:rPr>
          <w:rFonts w:ascii="Lucida Sans Unicode" w:hAnsi="Lucida Sans Unicode" w:cs="Lucida Sans Unicode"/>
          <w:sz w:val="14"/>
          <w:szCs w:val="14"/>
        </w:rPr>
        <w:t xml:space="preserve"> </w:t>
      </w:r>
    </w:p>
  </w:footnote>
  <w:footnote w:id="10">
    <w:p w14:paraId="14647D8A" w14:textId="0193B68E" w:rsidR="00DC3EC7" w:rsidRPr="005100E8" w:rsidRDefault="00DC3EC7">
      <w:pPr>
        <w:pStyle w:val="Textonotapie"/>
        <w:rPr>
          <w:lang w:val="es-ES"/>
        </w:rPr>
      </w:pPr>
      <w:r>
        <w:rPr>
          <w:rStyle w:val="Refdenotaalpie"/>
        </w:rPr>
        <w:footnoteRef/>
      </w:r>
      <w:r>
        <w:t xml:space="preserve"> </w:t>
      </w:r>
      <w:bookmarkStart w:id="21" w:name="_Hlk214452144"/>
      <w:r w:rsidRPr="003C2641">
        <w:rPr>
          <w:rFonts w:ascii="Lucida Sans Unicode" w:hAnsi="Lucida Sans Unicode" w:cs="Lucida Sans Unicode"/>
          <w:sz w:val="14"/>
          <w:szCs w:val="14"/>
        </w:rPr>
        <w:t xml:space="preserve">Consultable en </w:t>
      </w:r>
      <w:hyperlink r:id="rId4" w:anchor="/IV-2018" w:history="1">
        <w:r w:rsidR="003435D9" w:rsidRPr="00DE3FB0">
          <w:rPr>
            <w:rStyle w:val="Hipervnculo"/>
            <w:rFonts w:ascii="Lucida Sans Unicode" w:hAnsi="Lucida Sans Unicode" w:cs="Lucida Sans Unicode"/>
            <w:sz w:val="14"/>
            <w:szCs w:val="14"/>
          </w:rPr>
          <w:t>https://www.te.gob.mx/ius2021/#/IV-2018</w:t>
        </w:r>
      </w:hyperlink>
      <w:bookmarkEnd w:id="21"/>
      <w:r w:rsidR="003435D9">
        <w:rPr>
          <w:rFonts w:ascii="Lucida Sans Unicode" w:hAnsi="Lucida Sans Unicode" w:cs="Lucida Sans Unicode"/>
          <w:sz w:val="14"/>
          <w:szCs w:val="14"/>
        </w:rPr>
        <w:t xml:space="preserve"> </w:t>
      </w:r>
    </w:p>
  </w:footnote>
  <w:footnote w:id="11">
    <w:p w14:paraId="73D8238E" w14:textId="7E0865A7" w:rsidR="006D4BBF" w:rsidRPr="00036370" w:rsidRDefault="006D4BBF" w:rsidP="006D4BBF">
      <w:pPr>
        <w:pStyle w:val="Textonotapie"/>
        <w:jc w:val="both"/>
        <w:rPr>
          <w:rFonts w:ascii="Lucida Sans Unicode" w:hAnsi="Lucida Sans Unicode" w:cs="Lucida Sans Unicode"/>
          <w:sz w:val="12"/>
          <w:szCs w:val="12"/>
          <w:lang w:val="es-ES"/>
        </w:rPr>
      </w:pPr>
      <w:r w:rsidRPr="00036370">
        <w:rPr>
          <w:rStyle w:val="Refdenotaalpie"/>
          <w:rFonts w:ascii="Lucida Sans Unicode" w:hAnsi="Lucida Sans Unicode" w:cs="Lucida Sans Unicode"/>
          <w:sz w:val="12"/>
          <w:szCs w:val="12"/>
        </w:rPr>
        <w:footnoteRef/>
      </w:r>
      <w:r w:rsidR="00EB4653">
        <w:rPr>
          <w:rFonts w:ascii="Lucida Sans Unicode" w:hAnsi="Lucida Sans Unicode" w:cs="Lucida Sans Unicode"/>
          <w:sz w:val="12"/>
          <w:szCs w:val="12"/>
        </w:rPr>
        <w:t xml:space="preserve"> Consultable en:</w:t>
      </w:r>
      <w:r w:rsidRPr="00036370">
        <w:rPr>
          <w:rFonts w:ascii="Lucida Sans Unicode" w:hAnsi="Lucida Sans Unicode" w:cs="Lucida Sans Unicode"/>
          <w:sz w:val="12"/>
          <w:szCs w:val="12"/>
        </w:rPr>
        <w:t xml:space="preserve"> </w:t>
      </w:r>
      <w:hyperlink r:id="rId5" w:history="1">
        <w:r w:rsidR="00E86B4C" w:rsidRPr="00036370">
          <w:rPr>
            <w:rStyle w:val="Hipervnculo"/>
            <w:sz w:val="12"/>
            <w:szCs w:val="12"/>
          </w:rPr>
          <w:t>https://www.te.gob.mx/media/SentenciasN/pdf/Superior/SUP-RAP-0454-2012.pdf</w:t>
        </w:r>
      </w:hyperlink>
      <w:r w:rsidR="00E86B4C">
        <w:rPr>
          <w:rFonts w:ascii="Lucida Sans Unicode" w:hAnsi="Lucida Sans Unicode" w:cs="Lucida Sans Unicode"/>
          <w:sz w:val="12"/>
          <w:szCs w:val="12"/>
        </w:rPr>
        <w:t xml:space="preserve"> </w:t>
      </w:r>
    </w:p>
  </w:footnote>
  <w:footnote w:id="12">
    <w:p w14:paraId="45D8FE7D" w14:textId="348B824C" w:rsidR="006D4BBF" w:rsidRPr="00036370" w:rsidRDefault="006D4BBF" w:rsidP="006D4BBF">
      <w:pPr>
        <w:pStyle w:val="Textonotapie"/>
        <w:jc w:val="both"/>
        <w:rPr>
          <w:rFonts w:ascii="Lucida Sans Unicode" w:hAnsi="Lucida Sans Unicode" w:cs="Lucida Sans Unicode"/>
          <w:sz w:val="12"/>
          <w:szCs w:val="12"/>
          <w:lang w:val="es-ES"/>
        </w:rPr>
      </w:pPr>
      <w:r w:rsidRPr="00036370">
        <w:rPr>
          <w:rStyle w:val="Refdenotaalpie"/>
          <w:rFonts w:ascii="Lucida Sans Unicode" w:hAnsi="Lucida Sans Unicode" w:cs="Lucida Sans Unicode"/>
          <w:sz w:val="12"/>
          <w:szCs w:val="12"/>
        </w:rPr>
        <w:footnoteRef/>
      </w:r>
      <w:r w:rsidRPr="00036370">
        <w:rPr>
          <w:rFonts w:ascii="Lucida Sans Unicode" w:hAnsi="Lucida Sans Unicode" w:cs="Lucida Sans Unicode"/>
          <w:sz w:val="12"/>
          <w:szCs w:val="12"/>
        </w:rPr>
        <w:t xml:space="preserve"> </w:t>
      </w:r>
      <w:r w:rsidR="00626BC7" w:rsidRPr="00036370">
        <w:rPr>
          <w:rFonts w:ascii="Lucida Sans Unicode" w:hAnsi="Lucida Sans Unicode" w:cs="Lucida Sans Unicode"/>
          <w:sz w:val="12"/>
          <w:szCs w:val="12"/>
        </w:rPr>
        <w:t>Consultable en:</w:t>
      </w:r>
      <w:r w:rsidRPr="00036370">
        <w:rPr>
          <w:rFonts w:ascii="Lucida Sans Unicode" w:hAnsi="Lucida Sans Unicode" w:cs="Lucida Sans Unicode"/>
          <w:sz w:val="12"/>
          <w:szCs w:val="12"/>
        </w:rPr>
        <w:t xml:space="preserve"> </w:t>
      </w:r>
      <w:hyperlink r:id="rId6" w:history="1">
        <w:r w:rsidR="0063038A" w:rsidRPr="00036370">
          <w:rPr>
            <w:rStyle w:val="Hipervnculo"/>
            <w:sz w:val="12"/>
            <w:szCs w:val="12"/>
          </w:rPr>
          <w:t>https://www.te.gob.mx/informacion_juridiccional/sesion_publica/ejecutoria/sentencias/sup-rap-0114-2009.pdf</w:t>
        </w:r>
      </w:hyperlink>
      <w:r w:rsidR="0063038A">
        <w:rPr>
          <w:rFonts w:ascii="Lucida Sans Unicode" w:hAnsi="Lucida Sans Unicode" w:cs="Lucida Sans Unicode"/>
          <w:sz w:val="12"/>
          <w:szCs w:val="12"/>
        </w:rPr>
        <w:t xml:space="preserve"> </w:t>
      </w:r>
    </w:p>
  </w:footnote>
  <w:footnote w:id="13">
    <w:p w14:paraId="30A7DDA6" w14:textId="7E1086F0" w:rsidR="006D4BBF" w:rsidRPr="00036370" w:rsidRDefault="006D4BBF" w:rsidP="006D4BBF">
      <w:pPr>
        <w:pStyle w:val="Textonotapie"/>
        <w:jc w:val="both"/>
        <w:rPr>
          <w:rFonts w:ascii="Lucida Sans Unicode" w:hAnsi="Lucida Sans Unicode" w:cs="Lucida Sans Unicode"/>
          <w:sz w:val="12"/>
          <w:szCs w:val="12"/>
          <w:lang w:val="es-ES"/>
        </w:rPr>
      </w:pPr>
      <w:r w:rsidRPr="00036370">
        <w:rPr>
          <w:rStyle w:val="Refdenotaalpie"/>
          <w:rFonts w:ascii="Lucida Sans Unicode" w:hAnsi="Lucida Sans Unicode" w:cs="Lucida Sans Unicode"/>
          <w:sz w:val="12"/>
          <w:szCs w:val="12"/>
        </w:rPr>
        <w:footnoteRef/>
      </w:r>
      <w:r w:rsidRPr="00036370">
        <w:rPr>
          <w:rFonts w:ascii="Lucida Sans Unicode" w:hAnsi="Lucida Sans Unicode" w:cs="Lucida Sans Unicode"/>
          <w:sz w:val="12"/>
          <w:szCs w:val="12"/>
        </w:rPr>
        <w:t xml:space="preserve"> </w:t>
      </w:r>
      <w:r w:rsidR="00D22005" w:rsidRPr="00036370">
        <w:rPr>
          <w:rFonts w:ascii="Lucida Sans Unicode" w:hAnsi="Lucida Sans Unicode" w:cs="Lucida Sans Unicode"/>
          <w:sz w:val="12"/>
          <w:szCs w:val="12"/>
        </w:rPr>
        <w:t xml:space="preserve">Consultable en: </w:t>
      </w:r>
      <w:hyperlink r:id="rId7" w:history="1">
        <w:r w:rsidR="00D22005" w:rsidRPr="00036370">
          <w:rPr>
            <w:rStyle w:val="Hipervnculo"/>
            <w:rFonts w:ascii="Lucida Sans Unicode" w:hAnsi="Lucida Sans Unicode" w:cs="Lucida Sans Unicode"/>
            <w:sz w:val="12"/>
            <w:szCs w:val="12"/>
          </w:rPr>
          <w:t>https://www.te.gob.mx/sentenciasHTML/convertir/expediente/SUP-RAP-00461-2012</w:t>
        </w:r>
      </w:hyperlink>
      <w:r w:rsidR="00D22005" w:rsidRPr="00036370">
        <w:rPr>
          <w:rFonts w:ascii="Lucida Sans Unicode" w:hAnsi="Lucida Sans Unicode" w:cs="Lucida Sans Unicode"/>
          <w:sz w:val="12"/>
          <w:szCs w:val="12"/>
        </w:rPr>
        <w:t xml:space="preserve"> </w:t>
      </w:r>
    </w:p>
  </w:footnote>
  <w:footnote w:id="14">
    <w:p w14:paraId="54AD632D" w14:textId="50B1E58F" w:rsidR="00D31BD3" w:rsidRDefault="00D31BD3">
      <w:pPr>
        <w:pStyle w:val="Textonotapie"/>
      </w:pPr>
      <w:r w:rsidRPr="00036370">
        <w:rPr>
          <w:rStyle w:val="Refdenotaalpie"/>
          <w:rFonts w:ascii="Lucida Sans Unicode" w:hAnsi="Lucida Sans Unicode" w:cs="Lucida Sans Unicode"/>
          <w:sz w:val="12"/>
          <w:szCs w:val="12"/>
        </w:rPr>
        <w:footnoteRef/>
      </w:r>
      <w:r w:rsidRPr="00036370">
        <w:rPr>
          <w:rFonts w:ascii="Lucida Sans Unicode" w:hAnsi="Lucida Sans Unicode" w:cs="Lucida Sans Unicode"/>
          <w:sz w:val="12"/>
          <w:szCs w:val="12"/>
        </w:rPr>
        <w:t xml:space="preserve"> Consultable en: </w:t>
      </w:r>
      <w:hyperlink r:id="rId8" w:anchor=":~:text=Criterio%20jur%C3%ADdico%3A%20Las%20sanciones%20en%20materia%20de%20fiscalizaci%C3%B3n,aplicable%20cada%20vez%20que%20se%20acredite%20la%20infracci%C3%B3n" w:history="1">
        <w:r w:rsidR="006B548A" w:rsidRPr="00036370">
          <w:rPr>
            <w:rStyle w:val="Hipervnculo"/>
            <w:rFonts w:ascii="Lucida Sans Unicode" w:hAnsi="Lucida Sans Unicode" w:cs="Lucida Sans Unicode"/>
            <w:sz w:val="12"/>
            <w:szCs w:val="12"/>
          </w:rPr>
          <w:t>https://elecciones2021.te.gob.mx/IUSTEMP/Jurisprudencia%2020-2024.pdf#:~:text=Criterio%20jur%C3%ADdico%3A%20Las%20sanciones%20en%20materia%20de%20fiscalizaci%C3%B3n,aplicable%20cada%20vez%20que%20se%20acredite%20la%20infracci%C3%B3n</w:t>
        </w:r>
      </w:hyperlink>
      <w:r w:rsidR="006B548A" w:rsidRPr="00036370">
        <w:rPr>
          <w:rFonts w:ascii="Lucida Sans Unicode" w:hAnsi="Lucida Sans Unicode" w:cs="Lucida Sans Unicode"/>
          <w:sz w:val="12"/>
          <w:szCs w:val="12"/>
        </w:rPr>
        <w:t>.</w:t>
      </w:r>
      <w:r w:rsidR="006B548A">
        <w:rPr>
          <w:rFonts w:ascii="Lucida Sans Unicode" w:hAnsi="Lucida Sans Unicode" w:cs="Lucida Sans Unicode"/>
          <w:sz w:val="12"/>
          <w:szCs w:val="12"/>
        </w:rPr>
        <w:t xml:space="preserve"> </w:t>
      </w:r>
    </w:p>
  </w:footnote>
  <w:footnote w:id="15">
    <w:p w14:paraId="1B5B5630" w14:textId="6157209A" w:rsidR="00AF3CCB" w:rsidRPr="00036370" w:rsidRDefault="00AF3CCB" w:rsidP="00AF3CCB">
      <w:pPr>
        <w:pStyle w:val="Textonotapie"/>
        <w:jc w:val="both"/>
        <w:rPr>
          <w:rFonts w:ascii="Lucida Sans Unicode" w:hAnsi="Lucida Sans Unicode" w:cs="Lucida Sans Unicode"/>
          <w:sz w:val="12"/>
          <w:szCs w:val="12"/>
          <w:lang w:val="es-ES"/>
        </w:rPr>
      </w:pPr>
      <w:r w:rsidRPr="00036370">
        <w:rPr>
          <w:rStyle w:val="Refdenotaalpie"/>
          <w:rFonts w:ascii="Lucida Sans Unicode" w:hAnsi="Lucida Sans Unicode" w:cs="Lucida Sans Unicode"/>
          <w:sz w:val="12"/>
          <w:szCs w:val="12"/>
        </w:rPr>
        <w:footnoteRef/>
      </w:r>
      <w:r w:rsidRPr="00036370">
        <w:rPr>
          <w:rFonts w:ascii="Lucida Sans Unicode" w:hAnsi="Lucida Sans Unicode" w:cs="Lucida Sans Unicode"/>
          <w:sz w:val="12"/>
          <w:szCs w:val="12"/>
        </w:rPr>
        <w:t xml:space="preserve"> </w:t>
      </w:r>
      <w:r w:rsidR="00613286" w:rsidRPr="00036370">
        <w:rPr>
          <w:rFonts w:ascii="Lucida Sans Unicode" w:hAnsi="Lucida Sans Unicode" w:cs="Lucida Sans Unicode"/>
          <w:sz w:val="12"/>
          <w:szCs w:val="12"/>
        </w:rPr>
        <w:t xml:space="preserve">Consultable en: </w:t>
      </w:r>
      <w:hyperlink r:id="rId9" w:history="1">
        <w:r w:rsidR="00613286" w:rsidRPr="00036370">
          <w:rPr>
            <w:rStyle w:val="Hipervnculo"/>
            <w:rFonts w:ascii="Lucida Sans Unicode" w:hAnsi="Lucida Sans Unicode" w:cs="Lucida Sans Unicode"/>
            <w:sz w:val="12"/>
            <w:szCs w:val="12"/>
          </w:rPr>
          <w:t>https://www.iepcjalisco.org.mx/sites/default/files/sesiones-de-consejo/consejo%20general/2025-08-12/17iepc-acg-057-2025confedeerratas.pdf</w:t>
        </w:r>
      </w:hyperlink>
      <w:r w:rsidR="00613286" w:rsidRPr="00036370">
        <w:rPr>
          <w:rFonts w:ascii="Lucida Sans Unicode" w:hAnsi="Lucida Sans Unicode" w:cs="Lucida Sans Unicode"/>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F16A0" w14:textId="4174D23C" w:rsidR="00E36BD9" w:rsidRDefault="00E36B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58C19" w14:textId="39B213DA" w:rsidR="00355F30" w:rsidRDefault="000065F3">
    <w:pPr>
      <w:pStyle w:val="Encabezado"/>
    </w:pPr>
    <w:r>
      <w:rPr>
        <w:noProof/>
      </w:rPr>
      <w:drawing>
        <wp:anchor distT="0" distB="0" distL="114300" distR="114300" simplePos="0" relativeHeight="251658240" behindDoc="0" locked="0" layoutInCell="1" allowOverlap="1" wp14:anchorId="29996FC1" wp14:editId="2D6D0F08">
          <wp:simplePos x="0" y="0"/>
          <wp:positionH relativeFrom="margin">
            <wp:align>left</wp:align>
          </wp:positionH>
          <wp:positionV relativeFrom="paragraph">
            <wp:posOffset>347091</wp:posOffset>
          </wp:positionV>
          <wp:extent cx="1797685" cy="963930"/>
          <wp:effectExtent l="0" t="0" r="0" b="7620"/>
          <wp:wrapSquare wrapText="bothSides"/>
          <wp:docPr id="1357240593" name="Imagen 135724059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15443" name="Imagen 103301544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97685" cy="963930"/>
                  </a:xfrm>
                  <a:prstGeom prst="rect">
                    <a:avLst/>
                  </a:prstGeom>
                </pic:spPr>
              </pic:pic>
            </a:graphicData>
          </a:graphic>
        </wp:anchor>
      </w:drawing>
    </w:r>
    <w:r w:rsidRPr="00F04BB8">
      <w:rPr>
        <w:rFonts w:ascii="Calibri" w:eastAsia="Calibri" w:hAnsi="Calibri"/>
        <w:noProof/>
        <w:sz w:val="24"/>
        <w:szCs w:val="24"/>
        <w:lang w:eastAsia="en-US"/>
      </w:rPr>
      <mc:AlternateContent>
        <mc:Choice Requires="wps">
          <w:drawing>
            <wp:anchor distT="0" distB="0" distL="114300" distR="114300" simplePos="0" relativeHeight="251658241" behindDoc="0" locked="0" layoutInCell="1" allowOverlap="1" wp14:anchorId="0FFE6346" wp14:editId="045FD825">
              <wp:simplePos x="0" y="0"/>
              <wp:positionH relativeFrom="margin">
                <wp:align>right</wp:align>
              </wp:positionH>
              <wp:positionV relativeFrom="paragraph">
                <wp:posOffset>502539</wp:posOffset>
              </wp:positionV>
              <wp:extent cx="2495550" cy="744855"/>
              <wp:effectExtent l="0" t="0" r="0" b="0"/>
              <wp:wrapSquare wrapText="bothSides"/>
              <wp:docPr id="1956468866" name="Rectángulo: esquinas diagonale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744855"/>
                      </a:xfrm>
                      <a:prstGeom prst="round2DiagRect">
                        <a:avLst>
                          <a:gd name="adj1" fmla="val 19649"/>
                          <a:gd name="adj2" fmla="val 0"/>
                        </a:avLst>
                      </a:prstGeom>
                      <a:solidFill>
                        <a:srgbClr val="00778E"/>
                      </a:solidFill>
                      <a:ln w="12700" cap="flat" cmpd="sng" algn="ctr">
                        <a:noFill/>
                        <a:prstDash val="solid"/>
                        <a:miter lim="800000"/>
                      </a:ln>
                      <a:effectLst/>
                    </wps:spPr>
                    <wps:txbx>
                      <w:txbxContent>
                        <w:p w14:paraId="285D677D" w14:textId="77777777" w:rsidR="008B468B" w:rsidRPr="00AD2E2C" w:rsidRDefault="008B468B" w:rsidP="008B468B">
                          <w:pPr>
                            <w:jc w:val="both"/>
                            <w:rPr>
                              <w:rFonts w:ascii="Lucida Sans Unicode" w:eastAsia="Calibri" w:hAnsi="Lucida Sans Unicode" w:cs="Lucida Sans Unicode"/>
                              <w:b/>
                              <w:bCs/>
                              <w:color w:val="FFFFFF"/>
                              <w:kern w:val="2"/>
                              <w:sz w:val="16"/>
                              <w:szCs w:val="16"/>
                              <w:lang w:val="es-ES"/>
                              <w14:ligatures w14:val="standardContextual"/>
                            </w:rPr>
                          </w:pPr>
                          <w:r w:rsidRPr="00AD2E2C">
                            <w:rPr>
                              <w:rFonts w:ascii="Lucida Sans Unicode" w:eastAsia="Calibri" w:hAnsi="Lucida Sans Unicode" w:cs="Lucida Sans Unicode"/>
                              <w:b/>
                              <w:bCs/>
                              <w:color w:val="FFFFFF"/>
                              <w:kern w:val="2"/>
                              <w:sz w:val="16"/>
                              <w:szCs w:val="16"/>
                              <w:lang w:val="es-ES"/>
                              <w14:ligatures w14:val="standardContextual"/>
                            </w:rPr>
                            <w:t>RESOLUCIÓN DEL CONSEJO GENERAL DEL INSTITUTO ELECTORAL Y DE PARTICIPACIÓN CIUDADANA DEL ESTADO DE JALISCO</w:t>
                          </w:r>
                        </w:p>
                        <w:p w14:paraId="2257EA39" w14:textId="77777777" w:rsidR="008B468B" w:rsidRPr="005D6244" w:rsidRDefault="008B468B" w:rsidP="008B468B">
                          <w:pPr>
                            <w:jc w:val="center"/>
                            <w:rPr>
                              <w:rFonts w:eastAsia="MS Mincho"/>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FE6346" id="Rectángulo: esquinas diagonales redondeadas 1" o:spid="_x0000_s1026" style="position:absolute;margin-left:145.3pt;margin-top:39.55pt;width:196.5pt;height:58.65pt;z-index:251658241;visibility:visible;mso-wrap-style:square;mso-wrap-distance-left:9pt;mso-wrap-distance-top:0;mso-wrap-distance-right:9pt;mso-wrap-distance-bottom:0;mso-position-horizontal:right;mso-position-horizontal-relative:margin;mso-position-vertical:absolute;mso-position-vertical-relative:text;v-text-anchor:middle" coordsize="2495550,7448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" adj="-11796480,,5400" path="m146357,l2495550,r,l2495550,598498v,80831,-65526,146357,-146357,146357l,744855r,l,146357c,65526,65526,,146357,xe" fillcolor="#00778e" stroked="f" strokeweight="1pt">
              <v:stroke joinstyle="miter"/>
              <v:formulas/>
              <v:path arrowok="t" o:connecttype="custom" o:connectlocs="146357,0;2495550,0;2495550,0;2495550,598498;2349193,744855;0,744855;0,744855;0,146357;146357,0" o:connectangles="0,0,0,0,0,0,0,0,0" textboxrect="0,0,2495550,744855"/>
              <v:textbox>
                <w:txbxContent>
                  <w:p w14:paraId="285D677D" w14:textId="77777777" w:rsidR="008B468B" w:rsidRPr="00AD2E2C" w:rsidRDefault="008B468B" w:rsidP="008B468B">
                    <w:pPr>
                      <w:jc w:val="both"/>
                      <w:rPr>
                        <w:rFonts w:ascii="Lucida Sans Unicode" w:eastAsia="Calibri" w:hAnsi="Lucida Sans Unicode" w:cs="Lucida Sans Unicode"/>
                        <w:b/>
                        <w:bCs/>
                        <w:color w:val="FFFFFF"/>
                        <w:kern w:val="2"/>
                        <w:sz w:val="16"/>
                        <w:szCs w:val="16"/>
                        <w:lang w:val="es-ES"/>
                        <w14:ligatures w14:val="standardContextual"/>
                      </w:rPr>
                    </w:pPr>
                    <w:r w:rsidRPr="00AD2E2C">
                      <w:rPr>
                        <w:rFonts w:ascii="Lucida Sans Unicode" w:eastAsia="Calibri" w:hAnsi="Lucida Sans Unicode" w:cs="Lucida Sans Unicode"/>
                        <w:b/>
                        <w:bCs/>
                        <w:color w:val="FFFFFF"/>
                        <w:kern w:val="2"/>
                        <w:sz w:val="16"/>
                        <w:szCs w:val="16"/>
                        <w:lang w:val="es-ES"/>
                        <w14:ligatures w14:val="standardContextual"/>
                      </w:rPr>
                      <w:t>RESOLUCIÓN DEL CONSEJO GENERAL DEL INSTITUTO ELECTORAL Y DE PARTICIPACIÓN CIUDADANA DEL ESTADO DE JALISCO</w:t>
                    </w:r>
                  </w:p>
                  <w:p w14:paraId="2257EA39" w14:textId="77777777" w:rsidR="008B468B" w:rsidRPr="005D6244" w:rsidRDefault="008B468B" w:rsidP="008B468B">
                    <w:pPr>
                      <w:jc w:val="center"/>
                      <w:rPr>
                        <w:rFonts w:eastAsia="MS Mincho"/>
                        <w:sz w:val="18"/>
                        <w:szCs w:val="18"/>
                      </w:rPr>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25667" w14:textId="456B53A6" w:rsidR="00E36BD9" w:rsidRDefault="00E36B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179A6"/>
    <w:multiLevelType w:val="hybridMultilevel"/>
    <w:tmpl w:val="BBDEB9B2"/>
    <w:lvl w:ilvl="0" w:tplc="94948D22">
      <w:start w:val="1"/>
      <w:numFmt w:val="decimal"/>
      <w:lvlText w:val="%1."/>
      <w:lvlJc w:val="left"/>
      <w:pPr>
        <w:ind w:left="360" w:hanging="360"/>
      </w:pPr>
      <w:rPr>
        <w:rFonts w:ascii="Lucida Sans Unicode" w:hAnsi="Lucida Sans Unicode" w:cs="Lucida Sans Unicode" w:hint="default"/>
        <w:b/>
        <w:color w:val="006666"/>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BA96226"/>
    <w:multiLevelType w:val="hybridMultilevel"/>
    <w:tmpl w:val="FA94CBF6"/>
    <w:lvl w:ilvl="0" w:tplc="172E9240">
      <w:start w:val="1"/>
      <w:numFmt w:val="upperRoman"/>
      <w:lvlText w:val="%1)"/>
      <w:lvlJc w:val="left"/>
      <w:pPr>
        <w:ind w:left="743" w:hanging="720"/>
      </w:pPr>
      <w:rPr>
        <w:rFonts w:hint="default"/>
        <w:b/>
        <w:color w:val="006666"/>
        <w:sz w:val="24"/>
        <w:szCs w:val="24"/>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2" w15:restartNumberingAfterBreak="0">
    <w:nsid w:val="23256A99"/>
    <w:multiLevelType w:val="hybridMultilevel"/>
    <w:tmpl w:val="B680E404"/>
    <w:lvl w:ilvl="0" w:tplc="36C6977A">
      <w:start w:val="1"/>
      <w:numFmt w:val="bullet"/>
      <w:lvlText w:val=""/>
      <w:lvlJc w:val="left"/>
      <w:pPr>
        <w:ind w:left="720" w:hanging="360"/>
      </w:pPr>
      <w:rPr>
        <w:rFonts w:ascii="Wingdings" w:hAnsi="Wingdings" w:hint="default"/>
        <w:color w:val="00808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452B09"/>
    <w:multiLevelType w:val="hybridMultilevel"/>
    <w:tmpl w:val="5712B4DC"/>
    <w:lvl w:ilvl="0" w:tplc="05A298CA">
      <w:start w:val="1"/>
      <w:numFmt w:val="bullet"/>
      <w:lvlText w:val=""/>
      <w:lvlJc w:val="left"/>
      <w:pPr>
        <w:ind w:left="844" w:hanging="360"/>
      </w:pPr>
      <w:rPr>
        <w:rFonts w:ascii="Wingdings" w:hAnsi="Wingdings" w:hint="default"/>
        <w:color w:val="008080"/>
      </w:rPr>
    </w:lvl>
    <w:lvl w:ilvl="1" w:tplc="080A0003" w:tentative="1">
      <w:start w:val="1"/>
      <w:numFmt w:val="bullet"/>
      <w:lvlText w:val="o"/>
      <w:lvlJc w:val="left"/>
      <w:pPr>
        <w:ind w:left="1564" w:hanging="360"/>
      </w:pPr>
      <w:rPr>
        <w:rFonts w:ascii="Courier New" w:hAnsi="Courier New" w:cs="Courier New" w:hint="default"/>
      </w:rPr>
    </w:lvl>
    <w:lvl w:ilvl="2" w:tplc="080A0005" w:tentative="1">
      <w:start w:val="1"/>
      <w:numFmt w:val="bullet"/>
      <w:lvlText w:val=""/>
      <w:lvlJc w:val="left"/>
      <w:pPr>
        <w:ind w:left="2284" w:hanging="360"/>
      </w:pPr>
      <w:rPr>
        <w:rFonts w:ascii="Wingdings" w:hAnsi="Wingdings" w:hint="default"/>
      </w:rPr>
    </w:lvl>
    <w:lvl w:ilvl="3" w:tplc="080A0001" w:tentative="1">
      <w:start w:val="1"/>
      <w:numFmt w:val="bullet"/>
      <w:lvlText w:val=""/>
      <w:lvlJc w:val="left"/>
      <w:pPr>
        <w:ind w:left="3004" w:hanging="360"/>
      </w:pPr>
      <w:rPr>
        <w:rFonts w:ascii="Symbol" w:hAnsi="Symbol" w:hint="default"/>
      </w:rPr>
    </w:lvl>
    <w:lvl w:ilvl="4" w:tplc="080A0003" w:tentative="1">
      <w:start w:val="1"/>
      <w:numFmt w:val="bullet"/>
      <w:lvlText w:val="o"/>
      <w:lvlJc w:val="left"/>
      <w:pPr>
        <w:ind w:left="3724" w:hanging="360"/>
      </w:pPr>
      <w:rPr>
        <w:rFonts w:ascii="Courier New" w:hAnsi="Courier New" w:cs="Courier New" w:hint="default"/>
      </w:rPr>
    </w:lvl>
    <w:lvl w:ilvl="5" w:tplc="080A0005" w:tentative="1">
      <w:start w:val="1"/>
      <w:numFmt w:val="bullet"/>
      <w:lvlText w:val=""/>
      <w:lvlJc w:val="left"/>
      <w:pPr>
        <w:ind w:left="4444" w:hanging="360"/>
      </w:pPr>
      <w:rPr>
        <w:rFonts w:ascii="Wingdings" w:hAnsi="Wingdings" w:hint="default"/>
      </w:rPr>
    </w:lvl>
    <w:lvl w:ilvl="6" w:tplc="080A0001" w:tentative="1">
      <w:start w:val="1"/>
      <w:numFmt w:val="bullet"/>
      <w:lvlText w:val=""/>
      <w:lvlJc w:val="left"/>
      <w:pPr>
        <w:ind w:left="5164" w:hanging="360"/>
      </w:pPr>
      <w:rPr>
        <w:rFonts w:ascii="Symbol" w:hAnsi="Symbol" w:hint="default"/>
      </w:rPr>
    </w:lvl>
    <w:lvl w:ilvl="7" w:tplc="080A0003" w:tentative="1">
      <w:start w:val="1"/>
      <w:numFmt w:val="bullet"/>
      <w:lvlText w:val="o"/>
      <w:lvlJc w:val="left"/>
      <w:pPr>
        <w:ind w:left="5884" w:hanging="360"/>
      </w:pPr>
      <w:rPr>
        <w:rFonts w:ascii="Courier New" w:hAnsi="Courier New" w:cs="Courier New" w:hint="default"/>
      </w:rPr>
    </w:lvl>
    <w:lvl w:ilvl="8" w:tplc="080A0005" w:tentative="1">
      <w:start w:val="1"/>
      <w:numFmt w:val="bullet"/>
      <w:lvlText w:val=""/>
      <w:lvlJc w:val="left"/>
      <w:pPr>
        <w:ind w:left="6604" w:hanging="360"/>
      </w:pPr>
      <w:rPr>
        <w:rFonts w:ascii="Wingdings" w:hAnsi="Wingdings" w:hint="default"/>
      </w:rPr>
    </w:lvl>
  </w:abstractNum>
  <w:abstractNum w:abstractNumId="4" w15:restartNumberingAfterBreak="0">
    <w:nsid w:val="2B5B7C6D"/>
    <w:multiLevelType w:val="hybridMultilevel"/>
    <w:tmpl w:val="2EB2E678"/>
    <w:lvl w:ilvl="0" w:tplc="6C5A2606">
      <w:start w:val="1"/>
      <w:numFmt w:val="upp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5" w15:restartNumberingAfterBreak="0">
    <w:nsid w:val="2D0F5618"/>
    <w:multiLevelType w:val="hybridMultilevel"/>
    <w:tmpl w:val="C2027E2C"/>
    <w:lvl w:ilvl="0" w:tplc="F762346C">
      <w:start w:val="1"/>
      <w:numFmt w:val="bullet"/>
      <w:lvlText w:val=""/>
      <w:lvlJc w:val="left"/>
      <w:pPr>
        <w:ind w:left="720" w:hanging="360"/>
      </w:pPr>
      <w:rPr>
        <w:rFonts w:ascii="Wingdings" w:hAnsi="Wingdings" w:hint="default"/>
        <w:color w:val="00808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4246EE"/>
    <w:multiLevelType w:val="hybridMultilevel"/>
    <w:tmpl w:val="9288F4BE"/>
    <w:lvl w:ilvl="0" w:tplc="080A0013">
      <w:start w:val="1"/>
      <w:numFmt w:val="upperRoman"/>
      <w:lvlText w:val="%1."/>
      <w:lvlJc w:val="righ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7" w15:restartNumberingAfterBreak="0">
    <w:nsid w:val="2EC31819"/>
    <w:multiLevelType w:val="hybridMultilevel"/>
    <w:tmpl w:val="386E6702"/>
    <w:lvl w:ilvl="0" w:tplc="36C6977A">
      <w:start w:val="1"/>
      <w:numFmt w:val="bullet"/>
      <w:lvlText w:val=""/>
      <w:lvlJc w:val="left"/>
      <w:pPr>
        <w:ind w:left="844" w:hanging="360"/>
      </w:pPr>
      <w:rPr>
        <w:rFonts w:ascii="Wingdings" w:hAnsi="Wingdings" w:hint="default"/>
        <w:color w:val="008080"/>
        <w:sz w:val="24"/>
        <w:szCs w:val="24"/>
      </w:rPr>
    </w:lvl>
    <w:lvl w:ilvl="1" w:tplc="080A0003" w:tentative="1">
      <w:start w:val="1"/>
      <w:numFmt w:val="bullet"/>
      <w:lvlText w:val="o"/>
      <w:lvlJc w:val="left"/>
      <w:pPr>
        <w:ind w:left="1564" w:hanging="360"/>
      </w:pPr>
      <w:rPr>
        <w:rFonts w:ascii="Courier New" w:hAnsi="Courier New" w:cs="Courier New" w:hint="default"/>
      </w:rPr>
    </w:lvl>
    <w:lvl w:ilvl="2" w:tplc="080A0005" w:tentative="1">
      <w:start w:val="1"/>
      <w:numFmt w:val="bullet"/>
      <w:lvlText w:val=""/>
      <w:lvlJc w:val="left"/>
      <w:pPr>
        <w:ind w:left="2284" w:hanging="360"/>
      </w:pPr>
      <w:rPr>
        <w:rFonts w:ascii="Wingdings" w:hAnsi="Wingdings" w:hint="default"/>
      </w:rPr>
    </w:lvl>
    <w:lvl w:ilvl="3" w:tplc="080A0001" w:tentative="1">
      <w:start w:val="1"/>
      <w:numFmt w:val="bullet"/>
      <w:lvlText w:val=""/>
      <w:lvlJc w:val="left"/>
      <w:pPr>
        <w:ind w:left="3004" w:hanging="360"/>
      </w:pPr>
      <w:rPr>
        <w:rFonts w:ascii="Symbol" w:hAnsi="Symbol" w:hint="default"/>
      </w:rPr>
    </w:lvl>
    <w:lvl w:ilvl="4" w:tplc="080A0003" w:tentative="1">
      <w:start w:val="1"/>
      <w:numFmt w:val="bullet"/>
      <w:lvlText w:val="o"/>
      <w:lvlJc w:val="left"/>
      <w:pPr>
        <w:ind w:left="3724" w:hanging="360"/>
      </w:pPr>
      <w:rPr>
        <w:rFonts w:ascii="Courier New" w:hAnsi="Courier New" w:cs="Courier New" w:hint="default"/>
      </w:rPr>
    </w:lvl>
    <w:lvl w:ilvl="5" w:tplc="080A0005" w:tentative="1">
      <w:start w:val="1"/>
      <w:numFmt w:val="bullet"/>
      <w:lvlText w:val=""/>
      <w:lvlJc w:val="left"/>
      <w:pPr>
        <w:ind w:left="4444" w:hanging="360"/>
      </w:pPr>
      <w:rPr>
        <w:rFonts w:ascii="Wingdings" w:hAnsi="Wingdings" w:hint="default"/>
      </w:rPr>
    </w:lvl>
    <w:lvl w:ilvl="6" w:tplc="080A0001" w:tentative="1">
      <w:start w:val="1"/>
      <w:numFmt w:val="bullet"/>
      <w:lvlText w:val=""/>
      <w:lvlJc w:val="left"/>
      <w:pPr>
        <w:ind w:left="5164" w:hanging="360"/>
      </w:pPr>
      <w:rPr>
        <w:rFonts w:ascii="Symbol" w:hAnsi="Symbol" w:hint="default"/>
      </w:rPr>
    </w:lvl>
    <w:lvl w:ilvl="7" w:tplc="080A0003" w:tentative="1">
      <w:start w:val="1"/>
      <w:numFmt w:val="bullet"/>
      <w:lvlText w:val="o"/>
      <w:lvlJc w:val="left"/>
      <w:pPr>
        <w:ind w:left="5884" w:hanging="360"/>
      </w:pPr>
      <w:rPr>
        <w:rFonts w:ascii="Courier New" w:hAnsi="Courier New" w:cs="Courier New" w:hint="default"/>
      </w:rPr>
    </w:lvl>
    <w:lvl w:ilvl="8" w:tplc="080A0005" w:tentative="1">
      <w:start w:val="1"/>
      <w:numFmt w:val="bullet"/>
      <w:lvlText w:val=""/>
      <w:lvlJc w:val="left"/>
      <w:pPr>
        <w:ind w:left="6604" w:hanging="360"/>
      </w:pPr>
      <w:rPr>
        <w:rFonts w:ascii="Wingdings" w:hAnsi="Wingdings" w:hint="default"/>
      </w:rPr>
    </w:lvl>
  </w:abstractNum>
  <w:abstractNum w:abstractNumId="8" w15:restartNumberingAfterBreak="0">
    <w:nsid w:val="32CD1B4A"/>
    <w:multiLevelType w:val="hybridMultilevel"/>
    <w:tmpl w:val="5F36EF42"/>
    <w:lvl w:ilvl="0" w:tplc="7B9EE8A4">
      <w:start w:val="1"/>
      <w:numFmt w:val="low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9" w15:restartNumberingAfterBreak="0">
    <w:nsid w:val="3B950A0D"/>
    <w:multiLevelType w:val="hybridMultilevel"/>
    <w:tmpl w:val="7068D854"/>
    <w:lvl w:ilvl="0" w:tplc="36C6977A">
      <w:start w:val="1"/>
      <w:numFmt w:val="bullet"/>
      <w:lvlText w:val=""/>
      <w:lvlJc w:val="left"/>
      <w:pPr>
        <w:ind w:left="743" w:hanging="360"/>
      </w:pPr>
      <w:rPr>
        <w:rFonts w:ascii="Wingdings" w:hAnsi="Wingdings" w:hint="default"/>
        <w:color w:val="008080"/>
        <w:sz w:val="24"/>
        <w:szCs w:val="24"/>
      </w:rPr>
    </w:lvl>
    <w:lvl w:ilvl="1" w:tplc="080A0003" w:tentative="1">
      <w:start w:val="1"/>
      <w:numFmt w:val="bullet"/>
      <w:lvlText w:val="o"/>
      <w:lvlJc w:val="left"/>
      <w:pPr>
        <w:ind w:left="1463" w:hanging="360"/>
      </w:pPr>
      <w:rPr>
        <w:rFonts w:ascii="Courier New" w:hAnsi="Courier New" w:cs="Courier New" w:hint="default"/>
      </w:rPr>
    </w:lvl>
    <w:lvl w:ilvl="2" w:tplc="080A0005" w:tentative="1">
      <w:start w:val="1"/>
      <w:numFmt w:val="bullet"/>
      <w:lvlText w:val=""/>
      <w:lvlJc w:val="left"/>
      <w:pPr>
        <w:ind w:left="2183" w:hanging="360"/>
      </w:pPr>
      <w:rPr>
        <w:rFonts w:ascii="Wingdings" w:hAnsi="Wingdings" w:hint="default"/>
      </w:rPr>
    </w:lvl>
    <w:lvl w:ilvl="3" w:tplc="080A0001" w:tentative="1">
      <w:start w:val="1"/>
      <w:numFmt w:val="bullet"/>
      <w:lvlText w:val=""/>
      <w:lvlJc w:val="left"/>
      <w:pPr>
        <w:ind w:left="2903" w:hanging="360"/>
      </w:pPr>
      <w:rPr>
        <w:rFonts w:ascii="Symbol" w:hAnsi="Symbol" w:hint="default"/>
      </w:rPr>
    </w:lvl>
    <w:lvl w:ilvl="4" w:tplc="080A0003" w:tentative="1">
      <w:start w:val="1"/>
      <w:numFmt w:val="bullet"/>
      <w:lvlText w:val="o"/>
      <w:lvlJc w:val="left"/>
      <w:pPr>
        <w:ind w:left="3623" w:hanging="360"/>
      </w:pPr>
      <w:rPr>
        <w:rFonts w:ascii="Courier New" w:hAnsi="Courier New" w:cs="Courier New" w:hint="default"/>
      </w:rPr>
    </w:lvl>
    <w:lvl w:ilvl="5" w:tplc="080A0005" w:tentative="1">
      <w:start w:val="1"/>
      <w:numFmt w:val="bullet"/>
      <w:lvlText w:val=""/>
      <w:lvlJc w:val="left"/>
      <w:pPr>
        <w:ind w:left="4343" w:hanging="360"/>
      </w:pPr>
      <w:rPr>
        <w:rFonts w:ascii="Wingdings" w:hAnsi="Wingdings" w:hint="default"/>
      </w:rPr>
    </w:lvl>
    <w:lvl w:ilvl="6" w:tplc="080A0001" w:tentative="1">
      <w:start w:val="1"/>
      <w:numFmt w:val="bullet"/>
      <w:lvlText w:val=""/>
      <w:lvlJc w:val="left"/>
      <w:pPr>
        <w:ind w:left="5063" w:hanging="360"/>
      </w:pPr>
      <w:rPr>
        <w:rFonts w:ascii="Symbol" w:hAnsi="Symbol" w:hint="default"/>
      </w:rPr>
    </w:lvl>
    <w:lvl w:ilvl="7" w:tplc="080A0003" w:tentative="1">
      <w:start w:val="1"/>
      <w:numFmt w:val="bullet"/>
      <w:lvlText w:val="o"/>
      <w:lvlJc w:val="left"/>
      <w:pPr>
        <w:ind w:left="5783" w:hanging="360"/>
      </w:pPr>
      <w:rPr>
        <w:rFonts w:ascii="Courier New" w:hAnsi="Courier New" w:cs="Courier New" w:hint="default"/>
      </w:rPr>
    </w:lvl>
    <w:lvl w:ilvl="8" w:tplc="080A0005" w:tentative="1">
      <w:start w:val="1"/>
      <w:numFmt w:val="bullet"/>
      <w:lvlText w:val=""/>
      <w:lvlJc w:val="left"/>
      <w:pPr>
        <w:ind w:left="6503" w:hanging="360"/>
      </w:pPr>
      <w:rPr>
        <w:rFonts w:ascii="Wingdings" w:hAnsi="Wingdings" w:hint="default"/>
      </w:rPr>
    </w:lvl>
  </w:abstractNum>
  <w:abstractNum w:abstractNumId="10" w15:restartNumberingAfterBreak="0">
    <w:nsid w:val="54DF24AC"/>
    <w:multiLevelType w:val="hybridMultilevel"/>
    <w:tmpl w:val="CD9C7234"/>
    <w:lvl w:ilvl="0" w:tplc="91F26DB6">
      <w:start w:val="1"/>
      <w:numFmt w:val="bullet"/>
      <w:lvlText w:val=""/>
      <w:lvlJc w:val="left"/>
      <w:pPr>
        <w:ind w:left="720" w:hanging="360"/>
      </w:pPr>
      <w:rPr>
        <w:rFonts w:ascii="Wingdings" w:hAnsi="Wingdings" w:hint="default"/>
        <w:color w:val="00808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C50C9A"/>
    <w:multiLevelType w:val="hybridMultilevel"/>
    <w:tmpl w:val="5426A398"/>
    <w:lvl w:ilvl="0" w:tplc="36C6977A">
      <w:start w:val="1"/>
      <w:numFmt w:val="bullet"/>
      <w:lvlText w:val=""/>
      <w:lvlJc w:val="left"/>
      <w:pPr>
        <w:ind w:left="383" w:hanging="360"/>
      </w:pPr>
      <w:rPr>
        <w:rFonts w:ascii="Wingdings" w:hAnsi="Wingdings" w:hint="default"/>
        <w:color w:val="008080"/>
        <w:sz w:val="24"/>
        <w:szCs w:val="24"/>
      </w:rPr>
    </w:lvl>
    <w:lvl w:ilvl="1" w:tplc="080A0003" w:tentative="1">
      <w:start w:val="1"/>
      <w:numFmt w:val="bullet"/>
      <w:lvlText w:val="o"/>
      <w:lvlJc w:val="left"/>
      <w:pPr>
        <w:ind w:left="1103" w:hanging="360"/>
      </w:pPr>
      <w:rPr>
        <w:rFonts w:ascii="Courier New" w:hAnsi="Courier New" w:cs="Courier New" w:hint="default"/>
      </w:rPr>
    </w:lvl>
    <w:lvl w:ilvl="2" w:tplc="080A0005" w:tentative="1">
      <w:start w:val="1"/>
      <w:numFmt w:val="bullet"/>
      <w:lvlText w:val=""/>
      <w:lvlJc w:val="left"/>
      <w:pPr>
        <w:ind w:left="1823" w:hanging="360"/>
      </w:pPr>
      <w:rPr>
        <w:rFonts w:ascii="Wingdings" w:hAnsi="Wingdings" w:hint="default"/>
      </w:rPr>
    </w:lvl>
    <w:lvl w:ilvl="3" w:tplc="080A0001" w:tentative="1">
      <w:start w:val="1"/>
      <w:numFmt w:val="bullet"/>
      <w:lvlText w:val=""/>
      <w:lvlJc w:val="left"/>
      <w:pPr>
        <w:ind w:left="2543" w:hanging="360"/>
      </w:pPr>
      <w:rPr>
        <w:rFonts w:ascii="Symbol" w:hAnsi="Symbol" w:hint="default"/>
      </w:rPr>
    </w:lvl>
    <w:lvl w:ilvl="4" w:tplc="080A0003" w:tentative="1">
      <w:start w:val="1"/>
      <w:numFmt w:val="bullet"/>
      <w:lvlText w:val="o"/>
      <w:lvlJc w:val="left"/>
      <w:pPr>
        <w:ind w:left="3263" w:hanging="360"/>
      </w:pPr>
      <w:rPr>
        <w:rFonts w:ascii="Courier New" w:hAnsi="Courier New" w:cs="Courier New" w:hint="default"/>
      </w:rPr>
    </w:lvl>
    <w:lvl w:ilvl="5" w:tplc="080A0005" w:tentative="1">
      <w:start w:val="1"/>
      <w:numFmt w:val="bullet"/>
      <w:lvlText w:val=""/>
      <w:lvlJc w:val="left"/>
      <w:pPr>
        <w:ind w:left="3983" w:hanging="360"/>
      </w:pPr>
      <w:rPr>
        <w:rFonts w:ascii="Wingdings" w:hAnsi="Wingdings" w:hint="default"/>
      </w:rPr>
    </w:lvl>
    <w:lvl w:ilvl="6" w:tplc="080A0001" w:tentative="1">
      <w:start w:val="1"/>
      <w:numFmt w:val="bullet"/>
      <w:lvlText w:val=""/>
      <w:lvlJc w:val="left"/>
      <w:pPr>
        <w:ind w:left="4703" w:hanging="360"/>
      </w:pPr>
      <w:rPr>
        <w:rFonts w:ascii="Symbol" w:hAnsi="Symbol" w:hint="default"/>
      </w:rPr>
    </w:lvl>
    <w:lvl w:ilvl="7" w:tplc="080A0003" w:tentative="1">
      <w:start w:val="1"/>
      <w:numFmt w:val="bullet"/>
      <w:lvlText w:val="o"/>
      <w:lvlJc w:val="left"/>
      <w:pPr>
        <w:ind w:left="5423" w:hanging="360"/>
      </w:pPr>
      <w:rPr>
        <w:rFonts w:ascii="Courier New" w:hAnsi="Courier New" w:cs="Courier New" w:hint="default"/>
      </w:rPr>
    </w:lvl>
    <w:lvl w:ilvl="8" w:tplc="080A0005" w:tentative="1">
      <w:start w:val="1"/>
      <w:numFmt w:val="bullet"/>
      <w:lvlText w:val=""/>
      <w:lvlJc w:val="left"/>
      <w:pPr>
        <w:ind w:left="6143" w:hanging="360"/>
      </w:pPr>
      <w:rPr>
        <w:rFonts w:ascii="Wingdings" w:hAnsi="Wingdings" w:hint="default"/>
      </w:rPr>
    </w:lvl>
  </w:abstractNum>
  <w:abstractNum w:abstractNumId="12" w15:restartNumberingAfterBreak="0">
    <w:nsid w:val="7C2320AF"/>
    <w:multiLevelType w:val="hybridMultilevel"/>
    <w:tmpl w:val="7C70586A"/>
    <w:lvl w:ilvl="0" w:tplc="7B9EE8A4">
      <w:start w:val="1"/>
      <w:numFmt w:val="low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num w:numId="1" w16cid:durableId="1018506377">
    <w:abstractNumId w:val="0"/>
  </w:num>
  <w:num w:numId="2" w16cid:durableId="2078361028">
    <w:abstractNumId w:val="7"/>
  </w:num>
  <w:num w:numId="3" w16cid:durableId="1609120929">
    <w:abstractNumId w:val="3"/>
  </w:num>
  <w:num w:numId="4" w16cid:durableId="1747264005">
    <w:abstractNumId w:val="10"/>
  </w:num>
  <w:num w:numId="5" w16cid:durableId="32774680">
    <w:abstractNumId w:val="6"/>
  </w:num>
  <w:num w:numId="6" w16cid:durableId="1292134014">
    <w:abstractNumId w:val="5"/>
  </w:num>
  <w:num w:numId="7" w16cid:durableId="1466125138">
    <w:abstractNumId w:val="2"/>
  </w:num>
  <w:num w:numId="8" w16cid:durableId="1997686489">
    <w:abstractNumId w:val="9"/>
  </w:num>
  <w:num w:numId="9" w16cid:durableId="92559178">
    <w:abstractNumId w:val="11"/>
  </w:num>
  <w:num w:numId="10" w16cid:durableId="1615865782">
    <w:abstractNumId w:val="4"/>
  </w:num>
  <w:num w:numId="11" w16cid:durableId="1099062613">
    <w:abstractNumId w:val="12"/>
  </w:num>
  <w:num w:numId="12" w16cid:durableId="1380516450">
    <w:abstractNumId w:val="1"/>
  </w:num>
  <w:num w:numId="13" w16cid:durableId="354884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71"/>
    <w:rsid w:val="00004627"/>
    <w:rsid w:val="000065F3"/>
    <w:rsid w:val="00006678"/>
    <w:rsid w:val="0001459F"/>
    <w:rsid w:val="00016105"/>
    <w:rsid w:val="00017626"/>
    <w:rsid w:val="000205BA"/>
    <w:rsid w:val="00022756"/>
    <w:rsid w:val="00022AC7"/>
    <w:rsid w:val="00024014"/>
    <w:rsid w:val="00026D15"/>
    <w:rsid w:val="0003259A"/>
    <w:rsid w:val="000325A6"/>
    <w:rsid w:val="000339AB"/>
    <w:rsid w:val="000345E0"/>
    <w:rsid w:val="000349AC"/>
    <w:rsid w:val="00034D54"/>
    <w:rsid w:val="00036370"/>
    <w:rsid w:val="00040A68"/>
    <w:rsid w:val="00043449"/>
    <w:rsid w:val="00050F5D"/>
    <w:rsid w:val="00062006"/>
    <w:rsid w:val="000672C4"/>
    <w:rsid w:val="00070F05"/>
    <w:rsid w:val="000712BF"/>
    <w:rsid w:val="000713AD"/>
    <w:rsid w:val="00072C8C"/>
    <w:rsid w:val="0007541C"/>
    <w:rsid w:val="0008640C"/>
    <w:rsid w:val="00086F61"/>
    <w:rsid w:val="00087AE9"/>
    <w:rsid w:val="000905D3"/>
    <w:rsid w:val="00090EB3"/>
    <w:rsid w:val="0009170C"/>
    <w:rsid w:val="00094710"/>
    <w:rsid w:val="00094A0E"/>
    <w:rsid w:val="00097FB5"/>
    <w:rsid w:val="000A09B6"/>
    <w:rsid w:val="000A10C9"/>
    <w:rsid w:val="000A1F68"/>
    <w:rsid w:val="000A2105"/>
    <w:rsid w:val="000A2ECA"/>
    <w:rsid w:val="000B183D"/>
    <w:rsid w:val="000B187B"/>
    <w:rsid w:val="000B3424"/>
    <w:rsid w:val="000B5330"/>
    <w:rsid w:val="000B675A"/>
    <w:rsid w:val="000C21F7"/>
    <w:rsid w:val="000C398C"/>
    <w:rsid w:val="000C4174"/>
    <w:rsid w:val="000D0809"/>
    <w:rsid w:val="000D35CB"/>
    <w:rsid w:val="000D5884"/>
    <w:rsid w:val="000D61CA"/>
    <w:rsid w:val="000D7CE1"/>
    <w:rsid w:val="000E0F88"/>
    <w:rsid w:val="000E3D1F"/>
    <w:rsid w:val="000E427E"/>
    <w:rsid w:val="000E485F"/>
    <w:rsid w:val="000E7639"/>
    <w:rsid w:val="000F00DF"/>
    <w:rsid w:val="000F7A56"/>
    <w:rsid w:val="000F7BA0"/>
    <w:rsid w:val="00100413"/>
    <w:rsid w:val="00101DC9"/>
    <w:rsid w:val="00101E26"/>
    <w:rsid w:val="001048E9"/>
    <w:rsid w:val="00105EB2"/>
    <w:rsid w:val="0010650D"/>
    <w:rsid w:val="0011061B"/>
    <w:rsid w:val="001115C6"/>
    <w:rsid w:val="0011169A"/>
    <w:rsid w:val="001139FC"/>
    <w:rsid w:val="00116164"/>
    <w:rsid w:val="00117FEA"/>
    <w:rsid w:val="001203F9"/>
    <w:rsid w:val="00120548"/>
    <w:rsid w:val="001228A4"/>
    <w:rsid w:val="00124C8E"/>
    <w:rsid w:val="00126568"/>
    <w:rsid w:val="0013217F"/>
    <w:rsid w:val="00134737"/>
    <w:rsid w:val="00136BFE"/>
    <w:rsid w:val="001408CD"/>
    <w:rsid w:val="001434D8"/>
    <w:rsid w:val="00144FE8"/>
    <w:rsid w:val="00146D34"/>
    <w:rsid w:val="00146F1C"/>
    <w:rsid w:val="001470D0"/>
    <w:rsid w:val="00147B3C"/>
    <w:rsid w:val="00150A01"/>
    <w:rsid w:val="00154056"/>
    <w:rsid w:val="00154664"/>
    <w:rsid w:val="00155980"/>
    <w:rsid w:val="00156816"/>
    <w:rsid w:val="00163A29"/>
    <w:rsid w:val="001643AC"/>
    <w:rsid w:val="0016644B"/>
    <w:rsid w:val="00170D0E"/>
    <w:rsid w:val="0017588A"/>
    <w:rsid w:val="001810A7"/>
    <w:rsid w:val="0018330F"/>
    <w:rsid w:val="001859A9"/>
    <w:rsid w:val="00185CB0"/>
    <w:rsid w:val="00192194"/>
    <w:rsid w:val="001A3AD0"/>
    <w:rsid w:val="001B0940"/>
    <w:rsid w:val="001B4229"/>
    <w:rsid w:val="001B57CD"/>
    <w:rsid w:val="001B5836"/>
    <w:rsid w:val="001B66C4"/>
    <w:rsid w:val="001B74C4"/>
    <w:rsid w:val="001C0117"/>
    <w:rsid w:val="001C30FC"/>
    <w:rsid w:val="001C6184"/>
    <w:rsid w:val="001D2462"/>
    <w:rsid w:val="001D3B82"/>
    <w:rsid w:val="001D3EB9"/>
    <w:rsid w:val="001D6B41"/>
    <w:rsid w:val="001E0B5F"/>
    <w:rsid w:val="001E1E59"/>
    <w:rsid w:val="001E3152"/>
    <w:rsid w:val="001E3465"/>
    <w:rsid w:val="001E3B06"/>
    <w:rsid w:val="001E4912"/>
    <w:rsid w:val="001E66BE"/>
    <w:rsid w:val="001E78E8"/>
    <w:rsid w:val="001F0578"/>
    <w:rsid w:val="001F1E25"/>
    <w:rsid w:val="001F2417"/>
    <w:rsid w:val="001F2C1C"/>
    <w:rsid w:val="001F6AF5"/>
    <w:rsid w:val="00203B2D"/>
    <w:rsid w:val="00206C04"/>
    <w:rsid w:val="002076C6"/>
    <w:rsid w:val="00211D46"/>
    <w:rsid w:val="002124EE"/>
    <w:rsid w:val="00215698"/>
    <w:rsid w:val="00215F41"/>
    <w:rsid w:val="002165D5"/>
    <w:rsid w:val="002175C5"/>
    <w:rsid w:val="00220029"/>
    <w:rsid w:val="00223096"/>
    <w:rsid w:val="00224AC0"/>
    <w:rsid w:val="00224D92"/>
    <w:rsid w:val="002266A6"/>
    <w:rsid w:val="00234079"/>
    <w:rsid w:val="00235AC2"/>
    <w:rsid w:val="00235E09"/>
    <w:rsid w:val="00240D59"/>
    <w:rsid w:val="002430F4"/>
    <w:rsid w:val="002441E7"/>
    <w:rsid w:val="0024524B"/>
    <w:rsid w:val="002476F0"/>
    <w:rsid w:val="0025069B"/>
    <w:rsid w:val="00250DC4"/>
    <w:rsid w:val="002514CE"/>
    <w:rsid w:val="0025202E"/>
    <w:rsid w:val="00252429"/>
    <w:rsid w:val="002557B4"/>
    <w:rsid w:val="00256749"/>
    <w:rsid w:val="00263241"/>
    <w:rsid w:val="00263626"/>
    <w:rsid w:val="002654A1"/>
    <w:rsid w:val="00266AB2"/>
    <w:rsid w:val="00266E9A"/>
    <w:rsid w:val="002674F7"/>
    <w:rsid w:val="00270F71"/>
    <w:rsid w:val="00271CBD"/>
    <w:rsid w:val="00274AD7"/>
    <w:rsid w:val="002754EE"/>
    <w:rsid w:val="00276C27"/>
    <w:rsid w:val="0027759A"/>
    <w:rsid w:val="002858E4"/>
    <w:rsid w:val="00286618"/>
    <w:rsid w:val="00286981"/>
    <w:rsid w:val="00286C10"/>
    <w:rsid w:val="002912D1"/>
    <w:rsid w:val="002916ED"/>
    <w:rsid w:val="00293E1F"/>
    <w:rsid w:val="00296AA1"/>
    <w:rsid w:val="00296E6C"/>
    <w:rsid w:val="00297DD7"/>
    <w:rsid w:val="002A5279"/>
    <w:rsid w:val="002B08B6"/>
    <w:rsid w:val="002B35E0"/>
    <w:rsid w:val="002B480C"/>
    <w:rsid w:val="002B48DC"/>
    <w:rsid w:val="002B4AF3"/>
    <w:rsid w:val="002B79FC"/>
    <w:rsid w:val="002C27C8"/>
    <w:rsid w:val="002C36E4"/>
    <w:rsid w:val="002C4FFB"/>
    <w:rsid w:val="002C7280"/>
    <w:rsid w:val="002D023E"/>
    <w:rsid w:val="002D15E7"/>
    <w:rsid w:val="002D2B55"/>
    <w:rsid w:val="002D37DD"/>
    <w:rsid w:val="002D41E2"/>
    <w:rsid w:val="002D57E6"/>
    <w:rsid w:val="002D669F"/>
    <w:rsid w:val="002D7B15"/>
    <w:rsid w:val="002E0CB2"/>
    <w:rsid w:val="002E149A"/>
    <w:rsid w:val="002E431A"/>
    <w:rsid w:val="002E6718"/>
    <w:rsid w:val="002F2933"/>
    <w:rsid w:val="00300CD7"/>
    <w:rsid w:val="00303F56"/>
    <w:rsid w:val="003052E2"/>
    <w:rsid w:val="0030730A"/>
    <w:rsid w:val="0030779F"/>
    <w:rsid w:val="00310511"/>
    <w:rsid w:val="003115F0"/>
    <w:rsid w:val="003163CA"/>
    <w:rsid w:val="00321018"/>
    <w:rsid w:val="00330D01"/>
    <w:rsid w:val="00332BD6"/>
    <w:rsid w:val="003346AD"/>
    <w:rsid w:val="0033483D"/>
    <w:rsid w:val="00336269"/>
    <w:rsid w:val="0033673A"/>
    <w:rsid w:val="0034099B"/>
    <w:rsid w:val="00340BDF"/>
    <w:rsid w:val="00341DE5"/>
    <w:rsid w:val="003435D9"/>
    <w:rsid w:val="003457AB"/>
    <w:rsid w:val="00346E24"/>
    <w:rsid w:val="0035016D"/>
    <w:rsid w:val="00355F30"/>
    <w:rsid w:val="003564FF"/>
    <w:rsid w:val="003603E6"/>
    <w:rsid w:val="0036187C"/>
    <w:rsid w:val="00362818"/>
    <w:rsid w:val="00364E08"/>
    <w:rsid w:val="00364E30"/>
    <w:rsid w:val="0037152E"/>
    <w:rsid w:val="003720C0"/>
    <w:rsid w:val="003766FC"/>
    <w:rsid w:val="0038453A"/>
    <w:rsid w:val="00384EBC"/>
    <w:rsid w:val="00391249"/>
    <w:rsid w:val="00391D24"/>
    <w:rsid w:val="003920A2"/>
    <w:rsid w:val="003928C4"/>
    <w:rsid w:val="00392B31"/>
    <w:rsid w:val="003932C3"/>
    <w:rsid w:val="00396464"/>
    <w:rsid w:val="00397DB6"/>
    <w:rsid w:val="003A20FA"/>
    <w:rsid w:val="003A4EF1"/>
    <w:rsid w:val="003A5A90"/>
    <w:rsid w:val="003A7E45"/>
    <w:rsid w:val="003B1389"/>
    <w:rsid w:val="003B1CD3"/>
    <w:rsid w:val="003B4DDA"/>
    <w:rsid w:val="003B52AF"/>
    <w:rsid w:val="003C2641"/>
    <w:rsid w:val="003C7891"/>
    <w:rsid w:val="003D0E3F"/>
    <w:rsid w:val="003D2717"/>
    <w:rsid w:val="003D4D76"/>
    <w:rsid w:val="003D504D"/>
    <w:rsid w:val="003D59B0"/>
    <w:rsid w:val="003D6F53"/>
    <w:rsid w:val="003E5F59"/>
    <w:rsid w:val="003E73B3"/>
    <w:rsid w:val="003E73C4"/>
    <w:rsid w:val="003F0620"/>
    <w:rsid w:val="003F1BD0"/>
    <w:rsid w:val="003F2770"/>
    <w:rsid w:val="003F2D80"/>
    <w:rsid w:val="003F5208"/>
    <w:rsid w:val="00400D51"/>
    <w:rsid w:val="00401586"/>
    <w:rsid w:val="004019EB"/>
    <w:rsid w:val="00403953"/>
    <w:rsid w:val="00407038"/>
    <w:rsid w:val="00407CEE"/>
    <w:rsid w:val="00412542"/>
    <w:rsid w:val="004126EE"/>
    <w:rsid w:val="00413AEF"/>
    <w:rsid w:val="00415B17"/>
    <w:rsid w:val="00417846"/>
    <w:rsid w:val="004206B5"/>
    <w:rsid w:val="00420F3D"/>
    <w:rsid w:val="00423467"/>
    <w:rsid w:val="00426B05"/>
    <w:rsid w:val="00427F34"/>
    <w:rsid w:val="00432400"/>
    <w:rsid w:val="00432544"/>
    <w:rsid w:val="00432D1E"/>
    <w:rsid w:val="0043428F"/>
    <w:rsid w:val="0043543E"/>
    <w:rsid w:val="00435B15"/>
    <w:rsid w:val="00436803"/>
    <w:rsid w:val="00436924"/>
    <w:rsid w:val="004417FE"/>
    <w:rsid w:val="00441C6E"/>
    <w:rsid w:val="00443F17"/>
    <w:rsid w:val="00447DD0"/>
    <w:rsid w:val="004523FA"/>
    <w:rsid w:val="0045265E"/>
    <w:rsid w:val="00452B2A"/>
    <w:rsid w:val="00461A0D"/>
    <w:rsid w:val="00474885"/>
    <w:rsid w:val="00474D0D"/>
    <w:rsid w:val="00476560"/>
    <w:rsid w:val="004816D1"/>
    <w:rsid w:val="00485723"/>
    <w:rsid w:val="00486EFF"/>
    <w:rsid w:val="004874F1"/>
    <w:rsid w:val="0048756F"/>
    <w:rsid w:val="00490045"/>
    <w:rsid w:val="00492242"/>
    <w:rsid w:val="00492A16"/>
    <w:rsid w:val="00493ED3"/>
    <w:rsid w:val="00494810"/>
    <w:rsid w:val="0049494F"/>
    <w:rsid w:val="0049761F"/>
    <w:rsid w:val="00497E58"/>
    <w:rsid w:val="004A0092"/>
    <w:rsid w:val="004A0A09"/>
    <w:rsid w:val="004A1D0C"/>
    <w:rsid w:val="004A428E"/>
    <w:rsid w:val="004B397B"/>
    <w:rsid w:val="004C0B4B"/>
    <w:rsid w:val="004C13EE"/>
    <w:rsid w:val="004C1D7C"/>
    <w:rsid w:val="004C35F2"/>
    <w:rsid w:val="004D390B"/>
    <w:rsid w:val="004D5DD5"/>
    <w:rsid w:val="004D7AF7"/>
    <w:rsid w:val="004E17E6"/>
    <w:rsid w:val="004E2536"/>
    <w:rsid w:val="004E3D05"/>
    <w:rsid w:val="004E3FB0"/>
    <w:rsid w:val="004E7006"/>
    <w:rsid w:val="004F081D"/>
    <w:rsid w:val="004F303D"/>
    <w:rsid w:val="004F57F2"/>
    <w:rsid w:val="005036B9"/>
    <w:rsid w:val="005100E8"/>
    <w:rsid w:val="00510B83"/>
    <w:rsid w:val="00511E2D"/>
    <w:rsid w:val="005178FE"/>
    <w:rsid w:val="00522AFB"/>
    <w:rsid w:val="0053254C"/>
    <w:rsid w:val="00543D16"/>
    <w:rsid w:val="005510F2"/>
    <w:rsid w:val="005517E6"/>
    <w:rsid w:val="00551AA8"/>
    <w:rsid w:val="00552063"/>
    <w:rsid w:val="00555D4E"/>
    <w:rsid w:val="00560D38"/>
    <w:rsid w:val="005625D3"/>
    <w:rsid w:val="00564311"/>
    <w:rsid w:val="00564F50"/>
    <w:rsid w:val="00572920"/>
    <w:rsid w:val="0057484E"/>
    <w:rsid w:val="00575686"/>
    <w:rsid w:val="00576A54"/>
    <w:rsid w:val="00577478"/>
    <w:rsid w:val="005774FA"/>
    <w:rsid w:val="00577A06"/>
    <w:rsid w:val="00582DAD"/>
    <w:rsid w:val="00583DC4"/>
    <w:rsid w:val="00586138"/>
    <w:rsid w:val="00586F26"/>
    <w:rsid w:val="00591C23"/>
    <w:rsid w:val="00593C64"/>
    <w:rsid w:val="00594C39"/>
    <w:rsid w:val="0059720C"/>
    <w:rsid w:val="00597DCA"/>
    <w:rsid w:val="005A28F0"/>
    <w:rsid w:val="005A2ECB"/>
    <w:rsid w:val="005A312D"/>
    <w:rsid w:val="005A44C7"/>
    <w:rsid w:val="005B3BB1"/>
    <w:rsid w:val="005B6972"/>
    <w:rsid w:val="005C3377"/>
    <w:rsid w:val="005C6263"/>
    <w:rsid w:val="005D42B6"/>
    <w:rsid w:val="005D5353"/>
    <w:rsid w:val="005D54FF"/>
    <w:rsid w:val="005E07EC"/>
    <w:rsid w:val="005E30A7"/>
    <w:rsid w:val="005E36EC"/>
    <w:rsid w:val="005E3877"/>
    <w:rsid w:val="005E471F"/>
    <w:rsid w:val="005E5946"/>
    <w:rsid w:val="005E5A22"/>
    <w:rsid w:val="005F081F"/>
    <w:rsid w:val="005F3A22"/>
    <w:rsid w:val="005F5126"/>
    <w:rsid w:val="005F6A84"/>
    <w:rsid w:val="00600DC7"/>
    <w:rsid w:val="00604DC6"/>
    <w:rsid w:val="00605FA7"/>
    <w:rsid w:val="006104EE"/>
    <w:rsid w:val="006108B0"/>
    <w:rsid w:val="00613286"/>
    <w:rsid w:val="006150F7"/>
    <w:rsid w:val="00620226"/>
    <w:rsid w:val="006219C9"/>
    <w:rsid w:val="00621AFC"/>
    <w:rsid w:val="00626BC7"/>
    <w:rsid w:val="0063038A"/>
    <w:rsid w:val="0063115D"/>
    <w:rsid w:val="00632DBB"/>
    <w:rsid w:val="00633AD4"/>
    <w:rsid w:val="006356FC"/>
    <w:rsid w:val="006421CC"/>
    <w:rsid w:val="0064423F"/>
    <w:rsid w:val="00646BA7"/>
    <w:rsid w:val="006505BE"/>
    <w:rsid w:val="00650CB4"/>
    <w:rsid w:val="00651903"/>
    <w:rsid w:val="00656E96"/>
    <w:rsid w:val="0066038D"/>
    <w:rsid w:val="00660B75"/>
    <w:rsid w:val="00661A8A"/>
    <w:rsid w:val="0066305D"/>
    <w:rsid w:val="0067089F"/>
    <w:rsid w:val="00672BB2"/>
    <w:rsid w:val="00673940"/>
    <w:rsid w:val="006739EE"/>
    <w:rsid w:val="00675258"/>
    <w:rsid w:val="0067609A"/>
    <w:rsid w:val="00681E6C"/>
    <w:rsid w:val="00681F4E"/>
    <w:rsid w:val="006821B7"/>
    <w:rsid w:val="00682B16"/>
    <w:rsid w:val="00684845"/>
    <w:rsid w:val="00686737"/>
    <w:rsid w:val="00686A11"/>
    <w:rsid w:val="00686F51"/>
    <w:rsid w:val="006879E7"/>
    <w:rsid w:val="00691B97"/>
    <w:rsid w:val="00692F2F"/>
    <w:rsid w:val="00694ECD"/>
    <w:rsid w:val="006A41E2"/>
    <w:rsid w:val="006A7EB6"/>
    <w:rsid w:val="006B0C37"/>
    <w:rsid w:val="006B2BF2"/>
    <w:rsid w:val="006B2D78"/>
    <w:rsid w:val="006B3387"/>
    <w:rsid w:val="006B3485"/>
    <w:rsid w:val="006B34FB"/>
    <w:rsid w:val="006B548A"/>
    <w:rsid w:val="006C1B9D"/>
    <w:rsid w:val="006C4286"/>
    <w:rsid w:val="006C51CE"/>
    <w:rsid w:val="006C73C1"/>
    <w:rsid w:val="006D0149"/>
    <w:rsid w:val="006D4BBF"/>
    <w:rsid w:val="006D5C94"/>
    <w:rsid w:val="006D60A9"/>
    <w:rsid w:val="006D7271"/>
    <w:rsid w:val="006E4861"/>
    <w:rsid w:val="006E4D46"/>
    <w:rsid w:val="006F1424"/>
    <w:rsid w:val="006F4411"/>
    <w:rsid w:val="006F4F77"/>
    <w:rsid w:val="006F55A4"/>
    <w:rsid w:val="006F7615"/>
    <w:rsid w:val="00700C10"/>
    <w:rsid w:val="007031FA"/>
    <w:rsid w:val="007051F3"/>
    <w:rsid w:val="00705A38"/>
    <w:rsid w:val="00706725"/>
    <w:rsid w:val="00712984"/>
    <w:rsid w:val="00712E39"/>
    <w:rsid w:val="007204A6"/>
    <w:rsid w:val="00722E1E"/>
    <w:rsid w:val="007264C4"/>
    <w:rsid w:val="00731479"/>
    <w:rsid w:val="00731D0D"/>
    <w:rsid w:val="00740E3F"/>
    <w:rsid w:val="0074224E"/>
    <w:rsid w:val="00742BA3"/>
    <w:rsid w:val="007435CA"/>
    <w:rsid w:val="007449B1"/>
    <w:rsid w:val="00750FC6"/>
    <w:rsid w:val="0075367E"/>
    <w:rsid w:val="00754D2E"/>
    <w:rsid w:val="00755FD8"/>
    <w:rsid w:val="00760DAB"/>
    <w:rsid w:val="0076152C"/>
    <w:rsid w:val="00766E02"/>
    <w:rsid w:val="00767469"/>
    <w:rsid w:val="00767C7D"/>
    <w:rsid w:val="0077101E"/>
    <w:rsid w:val="00771FF0"/>
    <w:rsid w:val="00773AC4"/>
    <w:rsid w:val="00775EF4"/>
    <w:rsid w:val="0077643C"/>
    <w:rsid w:val="00780214"/>
    <w:rsid w:val="00785360"/>
    <w:rsid w:val="007868FD"/>
    <w:rsid w:val="00794101"/>
    <w:rsid w:val="00794756"/>
    <w:rsid w:val="00795A89"/>
    <w:rsid w:val="00795F3C"/>
    <w:rsid w:val="0079727D"/>
    <w:rsid w:val="007A1F30"/>
    <w:rsid w:val="007A36CD"/>
    <w:rsid w:val="007A3C5D"/>
    <w:rsid w:val="007A4100"/>
    <w:rsid w:val="007A44CC"/>
    <w:rsid w:val="007A5CA5"/>
    <w:rsid w:val="007B0F29"/>
    <w:rsid w:val="007B30BB"/>
    <w:rsid w:val="007B4D6F"/>
    <w:rsid w:val="007B51B5"/>
    <w:rsid w:val="007B61D3"/>
    <w:rsid w:val="007B798E"/>
    <w:rsid w:val="007C0AA5"/>
    <w:rsid w:val="007C2B1C"/>
    <w:rsid w:val="007C4AAF"/>
    <w:rsid w:val="007C4BCB"/>
    <w:rsid w:val="007C4F23"/>
    <w:rsid w:val="007C5576"/>
    <w:rsid w:val="007C557C"/>
    <w:rsid w:val="007C67B6"/>
    <w:rsid w:val="007D01AF"/>
    <w:rsid w:val="007D07DD"/>
    <w:rsid w:val="007D22B3"/>
    <w:rsid w:val="007D29C1"/>
    <w:rsid w:val="007D4091"/>
    <w:rsid w:val="007D4E26"/>
    <w:rsid w:val="007D6A08"/>
    <w:rsid w:val="007E0DE8"/>
    <w:rsid w:val="007E48C3"/>
    <w:rsid w:val="007E4B65"/>
    <w:rsid w:val="007F1B09"/>
    <w:rsid w:val="007F20FE"/>
    <w:rsid w:val="007F2BE1"/>
    <w:rsid w:val="007F67F0"/>
    <w:rsid w:val="007F681C"/>
    <w:rsid w:val="007F6AB1"/>
    <w:rsid w:val="007F71F3"/>
    <w:rsid w:val="00801344"/>
    <w:rsid w:val="00805994"/>
    <w:rsid w:val="008135CF"/>
    <w:rsid w:val="00813C33"/>
    <w:rsid w:val="0081741E"/>
    <w:rsid w:val="00820667"/>
    <w:rsid w:val="00822BCA"/>
    <w:rsid w:val="00825910"/>
    <w:rsid w:val="00826E04"/>
    <w:rsid w:val="00830C3A"/>
    <w:rsid w:val="00834CC5"/>
    <w:rsid w:val="00837ADD"/>
    <w:rsid w:val="0084157B"/>
    <w:rsid w:val="008427F0"/>
    <w:rsid w:val="008457C1"/>
    <w:rsid w:val="00850C45"/>
    <w:rsid w:val="008512C9"/>
    <w:rsid w:val="0085148B"/>
    <w:rsid w:val="00852C7D"/>
    <w:rsid w:val="0085458C"/>
    <w:rsid w:val="00855434"/>
    <w:rsid w:val="008602D2"/>
    <w:rsid w:val="008609A5"/>
    <w:rsid w:val="0086176A"/>
    <w:rsid w:val="00861E04"/>
    <w:rsid w:val="00865807"/>
    <w:rsid w:val="0086615E"/>
    <w:rsid w:val="008720DD"/>
    <w:rsid w:val="008733EF"/>
    <w:rsid w:val="00873864"/>
    <w:rsid w:val="00873F45"/>
    <w:rsid w:val="008757F6"/>
    <w:rsid w:val="008808DC"/>
    <w:rsid w:val="00881CBC"/>
    <w:rsid w:val="008821A1"/>
    <w:rsid w:val="008847D1"/>
    <w:rsid w:val="00885A66"/>
    <w:rsid w:val="00886E3B"/>
    <w:rsid w:val="00890FA2"/>
    <w:rsid w:val="00895EE0"/>
    <w:rsid w:val="008A07DE"/>
    <w:rsid w:val="008A2305"/>
    <w:rsid w:val="008A3DDA"/>
    <w:rsid w:val="008A7259"/>
    <w:rsid w:val="008A7E8C"/>
    <w:rsid w:val="008B0100"/>
    <w:rsid w:val="008B1ECD"/>
    <w:rsid w:val="008B2204"/>
    <w:rsid w:val="008B468B"/>
    <w:rsid w:val="008B62B0"/>
    <w:rsid w:val="008C05A2"/>
    <w:rsid w:val="008C2B76"/>
    <w:rsid w:val="008C63AC"/>
    <w:rsid w:val="008C7132"/>
    <w:rsid w:val="008C73D0"/>
    <w:rsid w:val="008D1E41"/>
    <w:rsid w:val="008D2938"/>
    <w:rsid w:val="008D2C4C"/>
    <w:rsid w:val="008D4098"/>
    <w:rsid w:val="008D43ED"/>
    <w:rsid w:val="008E7472"/>
    <w:rsid w:val="008F0E90"/>
    <w:rsid w:val="008F7984"/>
    <w:rsid w:val="008F7B01"/>
    <w:rsid w:val="00905FC9"/>
    <w:rsid w:val="009073B6"/>
    <w:rsid w:val="00911C3F"/>
    <w:rsid w:val="00912E17"/>
    <w:rsid w:val="00913704"/>
    <w:rsid w:val="009138D3"/>
    <w:rsid w:val="00913CFF"/>
    <w:rsid w:val="00914D36"/>
    <w:rsid w:val="00916422"/>
    <w:rsid w:val="00920517"/>
    <w:rsid w:val="009236B2"/>
    <w:rsid w:val="00925409"/>
    <w:rsid w:val="0092570B"/>
    <w:rsid w:val="00926493"/>
    <w:rsid w:val="00931677"/>
    <w:rsid w:val="00931C9E"/>
    <w:rsid w:val="00933AD2"/>
    <w:rsid w:val="00933EBD"/>
    <w:rsid w:val="00937D93"/>
    <w:rsid w:val="009403FA"/>
    <w:rsid w:val="009412CB"/>
    <w:rsid w:val="00941821"/>
    <w:rsid w:val="009426D3"/>
    <w:rsid w:val="009474D6"/>
    <w:rsid w:val="00947F6C"/>
    <w:rsid w:val="00951668"/>
    <w:rsid w:val="009518DC"/>
    <w:rsid w:val="00954BDB"/>
    <w:rsid w:val="009564B8"/>
    <w:rsid w:val="0096186D"/>
    <w:rsid w:val="00961F67"/>
    <w:rsid w:val="0096212E"/>
    <w:rsid w:val="0096415A"/>
    <w:rsid w:val="00973A29"/>
    <w:rsid w:val="0097463E"/>
    <w:rsid w:val="0097710C"/>
    <w:rsid w:val="00982963"/>
    <w:rsid w:val="00984BDA"/>
    <w:rsid w:val="0098525C"/>
    <w:rsid w:val="009966F8"/>
    <w:rsid w:val="00996FEB"/>
    <w:rsid w:val="009A3856"/>
    <w:rsid w:val="009B00D9"/>
    <w:rsid w:val="009B0AF5"/>
    <w:rsid w:val="009B2C98"/>
    <w:rsid w:val="009B31C4"/>
    <w:rsid w:val="009C0C78"/>
    <w:rsid w:val="009C3053"/>
    <w:rsid w:val="009C6C2D"/>
    <w:rsid w:val="009D379D"/>
    <w:rsid w:val="009D38A9"/>
    <w:rsid w:val="009D42A5"/>
    <w:rsid w:val="009D481E"/>
    <w:rsid w:val="009D5EF5"/>
    <w:rsid w:val="009D7989"/>
    <w:rsid w:val="009E027C"/>
    <w:rsid w:val="009E074E"/>
    <w:rsid w:val="009E1158"/>
    <w:rsid w:val="009E140B"/>
    <w:rsid w:val="009F145B"/>
    <w:rsid w:val="009F2266"/>
    <w:rsid w:val="00A00452"/>
    <w:rsid w:val="00A03D27"/>
    <w:rsid w:val="00A0620E"/>
    <w:rsid w:val="00A06C17"/>
    <w:rsid w:val="00A07000"/>
    <w:rsid w:val="00A07AD8"/>
    <w:rsid w:val="00A103B6"/>
    <w:rsid w:val="00A15870"/>
    <w:rsid w:val="00A1766D"/>
    <w:rsid w:val="00A22E0C"/>
    <w:rsid w:val="00A3204F"/>
    <w:rsid w:val="00A32AB0"/>
    <w:rsid w:val="00A34815"/>
    <w:rsid w:val="00A35680"/>
    <w:rsid w:val="00A35E3F"/>
    <w:rsid w:val="00A37A71"/>
    <w:rsid w:val="00A37FC7"/>
    <w:rsid w:val="00A45B02"/>
    <w:rsid w:val="00A45BC1"/>
    <w:rsid w:val="00A46743"/>
    <w:rsid w:val="00A46D7D"/>
    <w:rsid w:val="00A52836"/>
    <w:rsid w:val="00A613C6"/>
    <w:rsid w:val="00A62A95"/>
    <w:rsid w:val="00A63EAE"/>
    <w:rsid w:val="00A70254"/>
    <w:rsid w:val="00A7264C"/>
    <w:rsid w:val="00A75702"/>
    <w:rsid w:val="00A774C3"/>
    <w:rsid w:val="00A864AB"/>
    <w:rsid w:val="00A908A9"/>
    <w:rsid w:val="00A90D8A"/>
    <w:rsid w:val="00A92A4E"/>
    <w:rsid w:val="00A95744"/>
    <w:rsid w:val="00A95D2A"/>
    <w:rsid w:val="00A97E41"/>
    <w:rsid w:val="00AA2CAD"/>
    <w:rsid w:val="00AA4929"/>
    <w:rsid w:val="00AA4D9E"/>
    <w:rsid w:val="00AA7689"/>
    <w:rsid w:val="00AB7594"/>
    <w:rsid w:val="00AC1783"/>
    <w:rsid w:val="00AC26E3"/>
    <w:rsid w:val="00AC4C85"/>
    <w:rsid w:val="00AD517C"/>
    <w:rsid w:val="00AD535E"/>
    <w:rsid w:val="00AE31A6"/>
    <w:rsid w:val="00AE4DAC"/>
    <w:rsid w:val="00AE6246"/>
    <w:rsid w:val="00AF0AFA"/>
    <w:rsid w:val="00AF24F5"/>
    <w:rsid w:val="00AF3CCB"/>
    <w:rsid w:val="00AF586F"/>
    <w:rsid w:val="00B00E23"/>
    <w:rsid w:val="00B00F46"/>
    <w:rsid w:val="00B01759"/>
    <w:rsid w:val="00B073CB"/>
    <w:rsid w:val="00B10139"/>
    <w:rsid w:val="00B121A4"/>
    <w:rsid w:val="00B15B89"/>
    <w:rsid w:val="00B173E9"/>
    <w:rsid w:val="00B23F9E"/>
    <w:rsid w:val="00B24E15"/>
    <w:rsid w:val="00B32B9E"/>
    <w:rsid w:val="00B34AAE"/>
    <w:rsid w:val="00B350DF"/>
    <w:rsid w:val="00B35D02"/>
    <w:rsid w:val="00B361B0"/>
    <w:rsid w:val="00B367C0"/>
    <w:rsid w:val="00B43174"/>
    <w:rsid w:val="00B43EAA"/>
    <w:rsid w:val="00B449E1"/>
    <w:rsid w:val="00B45043"/>
    <w:rsid w:val="00B46223"/>
    <w:rsid w:val="00B50446"/>
    <w:rsid w:val="00B55FAB"/>
    <w:rsid w:val="00B56F5F"/>
    <w:rsid w:val="00B60B1C"/>
    <w:rsid w:val="00B72480"/>
    <w:rsid w:val="00B7369A"/>
    <w:rsid w:val="00B750C5"/>
    <w:rsid w:val="00B769BD"/>
    <w:rsid w:val="00B77822"/>
    <w:rsid w:val="00B77DF7"/>
    <w:rsid w:val="00B83239"/>
    <w:rsid w:val="00B83B37"/>
    <w:rsid w:val="00B84B2D"/>
    <w:rsid w:val="00B86F5B"/>
    <w:rsid w:val="00B87A9C"/>
    <w:rsid w:val="00B9012A"/>
    <w:rsid w:val="00BA1349"/>
    <w:rsid w:val="00BA1F89"/>
    <w:rsid w:val="00BA3284"/>
    <w:rsid w:val="00BB0D36"/>
    <w:rsid w:val="00BB3035"/>
    <w:rsid w:val="00BB3C3F"/>
    <w:rsid w:val="00BB7599"/>
    <w:rsid w:val="00BC46AC"/>
    <w:rsid w:val="00BC50A6"/>
    <w:rsid w:val="00BC5223"/>
    <w:rsid w:val="00BD1B2F"/>
    <w:rsid w:val="00BD2AC0"/>
    <w:rsid w:val="00BD33B7"/>
    <w:rsid w:val="00BD37CA"/>
    <w:rsid w:val="00BE080C"/>
    <w:rsid w:val="00BE4277"/>
    <w:rsid w:val="00BE4D43"/>
    <w:rsid w:val="00BE7CA6"/>
    <w:rsid w:val="00BF19F1"/>
    <w:rsid w:val="00BF472C"/>
    <w:rsid w:val="00C0178D"/>
    <w:rsid w:val="00C018E6"/>
    <w:rsid w:val="00C01C02"/>
    <w:rsid w:val="00C04EF5"/>
    <w:rsid w:val="00C1058F"/>
    <w:rsid w:val="00C1127B"/>
    <w:rsid w:val="00C11EA3"/>
    <w:rsid w:val="00C133A0"/>
    <w:rsid w:val="00C14718"/>
    <w:rsid w:val="00C1549C"/>
    <w:rsid w:val="00C157A3"/>
    <w:rsid w:val="00C16676"/>
    <w:rsid w:val="00C17989"/>
    <w:rsid w:val="00C2724F"/>
    <w:rsid w:val="00C3198B"/>
    <w:rsid w:val="00C332B2"/>
    <w:rsid w:val="00C36649"/>
    <w:rsid w:val="00C41C69"/>
    <w:rsid w:val="00C428FC"/>
    <w:rsid w:val="00C43EA4"/>
    <w:rsid w:val="00C44D31"/>
    <w:rsid w:val="00C44EB9"/>
    <w:rsid w:val="00C46881"/>
    <w:rsid w:val="00C47E03"/>
    <w:rsid w:val="00C5080C"/>
    <w:rsid w:val="00C51636"/>
    <w:rsid w:val="00C51D5B"/>
    <w:rsid w:val="00C53189"/>
    <w:rsid w:val="00C557E3"/>
    <w:rsid w:val="00C61394"/>
    <w:rsid w:val="00C67DC6"/>
    <w:rsid w:val="00C71AF4"/>
    <w:rsid w:val="00C73EFB"/>
    <w:rsid w:val="00C753BB"/>
    <w:rsid w:val="00C76757"/>
    <w:rsid w:val="00C8005F"/>
    <w:rsid w:val="00C809D1"/>
    <w:rsid w:val="00C8151C"/>
    <w:rsid w:val="00C83484"/>
    <w:rsid w:val="00C86568"/>
    <w:rsid w:val="00C86F80"/>
    <w:rsid w:val="00C91967"/>
    <w:rsid w:val="00C93C85"/>
    <w:rsid w:val="00C954BE"/>
    <w:rsid w:val="00C96D2B"/>
    <w:rsid w:val="00C96EF2"/>
    <w:rsid w:val="00CA0434"/>
    <w:rsid w:val="00CA04C3"/>
    <w:rsid w:val="00CA2347"/>
    <w:rsid w:val="00CA2DF5"/>
    <w:rsid w:val="00CA6E3E"/>
    <w:rsid w:val="00CB272C"/>
    <w:rsid w:val="00CC0352"/>
    <w:rsid w:val="00CC27D7"/>
    <w:rsid w:val="00CC7512"/>
    <w:rsid w:val="00CD067E"/>
    <w:rsid w:val="00CD1687"/>
    <w:rsid w:val="00CD30EB"/>
    <w:rsid w:val="00CD509A"/>
    <w:rsid w:val="00CD7FA5"/>
    <w:rsid w:val="00CE0C2B"/>
    <w:rsid w:val="00CE1F2F"/>
    <w:rsid w:val="00CE363E"/>
    <w:rsid w:val="00CE44D9"/>
    <w:rsid w:val="00CE6624"/>
    <w:rsid w:val="00CE735C"/>
    <w:rsid w:val="00CF23DC"/>
    <w:rsid w:val="00CF2D9D"/>
    <w:rsid w:val="00CF35C2"/>
    <w:rsid w:val="00CF3ABC"/>
    <w:rsid w:val="00CF3B77"/>
    <w:rsid w:val="00CF3FCD"/>
    <w:rsid w:val="00CF6076"/>
    <w:rsid w:val="00CF696C"/>
    <w:rsid w:val="00CF72CE"/>
    <w:rsid w:val="00D00BF7"/>
    <w:rsid w:val="00D024A9"/>
    <w:rsid w:val="00D02AB0"/>
    <w:rsid w:val="00D055EE"/>
    <w:rsid w:val="00D06375"/>
    <w:rsid w:val="00D07FC6"/>
    <w:rsid w:val="00D111B2"/>
    <w:rsid w:val="00D13A44"/>
    <w:rsid w:val="00D14B9F"/>
    <w:rsid w:val="00D164A4"/>
    <w:rsid w:val="00D2122B"/>
    <w:rsid w:val="00D21E00"/>
    <w:rsid w:val="00D22005"/>
    <w:rsid w:val="00D22007"/>
    <w:rsid w:val="00D23D71"/>
    <w:rsid w:val="00D271F8"/>
    <w:rsid w:val="00D277FC"/>
    <w:rsid w:val="00D30223"/>
    <w:rsid w:val="00D31B42"/>
    <w:rsid w:val="00D31BD3"/>
    <w:rsid w:val="00D328F8"/>
    <w:rsid w:val="00D32AE2"/>
    <w:rsid w:val="00D32C39"/>
    <w:rsid w:val="00D32FBA"/>
    <w:rsid w:val="00D34112"/>
    <w:rsid w:val="00D3539A"/>
    <w:rsid w:val="00D3790C"/>
    <w:rsid w:val="00D37D46"/>
    <w:rsid w:val="00D401C1"/>
    <w:rsid w:val="00D40856"/>
    <w:rsid w:val="00D40B94"/>
    <w:rsid w:val="00D44EF3"/>
    <w:rsid w:val="00D46317"/>
    <w:rsid w:val="00D465E6"/>
    <w:rsid w:val="00D53256"/>
    <w:rsid w:val="00D543BF"/>
    <w:rsid w:val="00D55E88"/>
    <w:rsid w:val="00D62BD8"/>
    <w:rsid w:val="00D6306F"/>
    <w:rsid w:val="00D65149"/>
    <w:rsid w:val="00D65CBA"/>
    <w:rsid w:val="00D66AD2"/>
    <w:rsid w:val="00D7018F"/>
    <w:rsid w:val="00D706B9"/>
    <w:rsid w:val="00D71E7E"/>
    <w:rsid w:val="00D7298C"/>
    <w:rsid w:val="00D74C73"/>
    <w:rsid w:val="00D74EF4"/>
    <w:rsid w:val="00D80A17"/>
    <w:rsid w:val="00D81326"/>
    <w:rsid w:val="00D8206D"/>
    <w:rsid w:val="00D837EF"/>
    <w:rsid w:val="00D83F7A"/>
    <w:rsid w:val="00D90CA9"/>
    <w:rsid w:val="00D918A5"/>
    <w:rsid w:val="00D922E7"/>
    <w:rsid w:val="00D92FEC"/>
    <w:rsid w:val="00DA05D8"/>
    <w:rsid w:val="00DA074D"/>
    <w:rsid w:val="00DA3F13"/>
    <w:rsid w:val="00DA4786"/>
    <w:rsid w:val="00DB017D"/>
    <w:rsid w:val="00DB21A9"/>
    <w:rsid w:val="00DB5794"/>
    <w:rsid w:val="00DC12BF"/>
    <w:rsid w:val="00DC2B0E"/>
    <w:rsid w:val="00DC3C95"/>
    <w:rsid w:val="00DC3EC7"/>
    <w:rsid w:val="00DC603C"/>
    <w:rsid w:val="00DD0BC1"/>
    <w:rsid w:val="00DD553C"/>
    <w:rsid w:val="00DD690A"/>
    <w:rsid w:val="00DD6F45"/>
    <w:rsid w:val="00DE01F3"/>
    <w:rsid w:val="00DE2DFB"/>
    <w:rsid w:val="00DE4BD0"/>
    <w:rsid w:val="00DE60E0"/>
    <w:rsid w:val="00DE6195"/>
    <w:rsid w:val="00DE6FF1"/>
    <w:rsid w:val="00DF00F4"/>
    <w:rsid w:val="00DF14E2"/>
    <w:rsid w:val="00E01EDB"/>
    <w:rsid w:val="00E11558"/>
    <w:rsid w:val="00E11794"/>
    <w:rsid w:val="00E12A25"/>
    <w:rsid w:val="00E131C3"/>
    <w:rsid w:val="00E258DE"/>
    <w:rsid w:val="00E26497"/>
    <w:rsid w:val="00E3103A"/>
    <w:rsid w:val="00E3144E"/>
    <w:rsid w:val="00E31CD7"/>
    <w:rsid w:val="00E3300E"/>
    <w:rsid w:val="00E36BD9"/>
    <w:rsid w:val="00E4071D"/>
    <w:rsid w:val="00E42366"/>
    <w:rsid w:val="00E436B4"/>
    <w:rsid w:val="00E44CE5"/>
    <w:rsid w:val="00E44F61"/>
    <w:rsid w:val="00E4617D"/>
    <w:rsid w:val="00E46A81"/>
    <w:rsid w:val="00E47515"/>
    <w:rsid w:val="00E47D71"/>
    <w:rsid w:val="00E5012C"/>
    <w:rsid w:val="00E53F18"/>
    <w:rsid w:val="00E5469E"/>
    <w:rsid w:val="00E54B65"/>
    <w:rsid w:val="00E55E03"/>
    <w:rsid w:val="00E6525C"/>
    <w:rsid w:val="00E65FA8"/>
    <w:rsid w:val="00E666C9"/>
    <w:rsid w:val="00E66EF3"/>
    <w:rsid w:val="00E700CD"/>
    <w:rsid w:val="00E70D5E"/>
    <w:rsid w:val="00E712E2"/>
    <w:rsid w:val="00E765FE"/>
    <w:rsid w:val="00E80825"/>
    <w:rsid w:val="00E82163"/>
    <w:rsid w:val="00E82E89"/>
    <w:rsid w:val="00E8595B"/>
    <w:rsid w:val="00E85E97"/>
    <w:rsid w:val="00E86B4C"/>
    <w:rsid w:val="00E92F02"/>
    <w:rsid w:val="00EA355E"/>
    <w:rsid w:val="00EA438E"/>
    <w:rsid w:val="00EA47A5"/>
    <w:rsid w:val="00EA4E8F"/>
    <w:rsid w:val="00EA603A"/>
    <w:rsid w:val="00EA65A3"/>
    <w:rsid w:val="00EA744F"/>
    <w:rsid w:val="00EB0094"/>
    <w:rsid w:val="00EB07F6"/>
    <w:rsid w:val="00EB2122"/>
    <w:rsid w:val="00EB2434"/>
    <w:rsid w:val="00EB31DF"/>
    <w:rsid w:val="00EB35F2"/>
    <w:rsid w:val="00EB4653"/>
    <w:rsid w:val="00EB57AF"/>
    <w:rsid w:val="00EC12B6"/>
    <w:rsid w:val="00EC1D82"/>
    <w:rsid w:val="00EC3EAE"/>
    <w:rsid w:val="00EC6961"/>
    <w:rsid w:val="00ED1A0D"/>
    <w:rsid w:val="00ED3919"/>
    <w:rsid w:val="00EE255A"/>
    <w:rsid w:val="00EE2DC8"/>
    <w:rsid w:val="00EE68A6"/>
    <w:rsid w:val="00EF0D64"/>
    <w:rsid w:val="00EF1528"/>
    <w:rsid w:val="00EF1A33"/>
    <w:rsid w:val="00EF30CD"/>
    <w:rsid w:val="00EF736C"/>
    <w:rsid w:val="00EF7676"/>
    <w:rsid w:val="00F01074"/>
    <w:rsid w:val="00F036DF"/>
    <w:rsid w:val="00F03F60"/>
    <w:rsid w:val="00F0729A"/>
    <w:rsid w:val="00F07A79"/>
    <w:rsid w:val="00F105DD"/>
    <w:rsid w:val="00F10882"/>
    <w:rsid w:val="00F11BE9"/>
    <w:rsid w:val="00F13DA2"/>
    <w:rsid w:val="00F15F02"/>
    <w:rsid w:val="00F162B5"/>
    <w:rsid w:val="00F25C4F"/>
    <w:rsid w:val="00F25E2A"/>
    <w:rsid w:val="00F26490"/>
    <w:rsid w:val="00F2681C"/>
    <w:rsid w:val="00F271B1"/>
    <w:rsid w:val="00F313C3"/>
    <w:rsid w:val="00F3239D"/>
    <w:rsid w:val="00F335A9"/>
    <w:rsid w:val="00F367CB"/>
    <w:rsid w:val="00F416B4"/>
    <w:rsid w:val="00F416B9"/>
    <w:rsid w:val="00F41D26"/>
    <w:rsid w:val="00F46FCA"/>
    <w:rsid w:val="00F50B62"/>
    <w:rsid w:val="00F55B76"/>
    <w:rsid w:val="00F56358"/>
    <w:rsid w:val="00F85EAF"/>
    <w:rsid w:val="00F863F3"/>
    <w:rsid w:val="00F90CBA"/>
    <w:rsid w:val="00F914BE"/>
    <w:rsid w:val="00F91BD4"/>
    <w:rsid w:val="00F932F7"/>
    <w:rsid w:val="00F95AEA"/>
    <w:rsid w:val="00FA7B98"/>
    <w:rsid w:val="00FB48BC"/>
    <w:rsid w:val="00FB4B95"/>
    <w:rsid w:val="00FB6BBF"/>
    <w:rsid w:val="00FC0750"/>
    <w:rsid w:val="00FC2C23"/>
    <w:rsid w:val="00FC563B"/>
    <w:rsid w:val="00FC5F78"/>
    <w:rsid w:val="00FC6B71"/>
    <w:rsid w:val="00FC751A"/>
    <w:rsid w:val="00FD5C9F"/>
    <w:rsid w:val="00FD78E2"/>
    <w:rsid w:val="00FE0168"/>
    <w:rsid w:val="00FE0730"/>
    <w:rsid w:val="00FE07C7"/>
    <w:rsid w:val="00FE0A2A"/>
    <w:rsid w:val="00FE2AD8"/>
    <w:rsid w:val="00FE38CC"/>
    <w:rsid w:val="00FE4168"/>
    <w:rsid w:val="00FE752F"/>
    <w:rsid w:val="00FF0373"/>
    <w:rsid w:val="00FF0A27"/>
    <w:rsid w:val="00FF5508"/>
    <w:rsid w:val="00FF5856"/>
    <w:rsid w:val="00FF6761"/>
    <w:rsid w:val="00FF7710"/>
    <w:rsid w:val="229A4FFA"/>
    <w:rsid w:val="2E12BAB9"/>
    <w:rsid w:val="39680739"/>
    <w:rsid w:val="3D4DFB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89C0"/>
  <w15:docId w15:val="{38EADC17-B9DC-4534-B7E9-7A3356AC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355F3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55F30"/>
  </w:style>
  <w:style w:type="paragraph" w:styleId="Piedepgina">
    <w:name w:val="footer"/>
    <w:basedOn w:val="Normal"/>
    <w:link w:val="PiedepginaCar"/>
    <w:uiPriority w:val="99"/>
    <w:unhideWhenUsed/>
    <w:rsid w:val="00355F3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55F30"/>
  </w:style>
  <w:style w:type="paragraph" w:styleId="Textonotapie">
    <w:name w:val="footnote text"/>
    <w:basedOn w:val="Normal"/>
    <w:link w:val="TextonotapieCar"/>
    <w:uiPriority w:val="99"/>
    <w:unhideWhenUsed/>
    <w:rsid w:val="00951668"/>
    <w:pPr>
      <w:spacing w:line="240" w:lineRule="auto"/>
    </w:pPr>
    <w:rPr>
      <w:sz w:val="20"/>
      <w:szCs w:val="20"/>
    </w:rPr>
  </w:style>
  <w:style w:type="character" w:customStyle="1" w:styleId="TextonotapieCar">
    <w:name w:val="Texto nota pie Car"/>
    <w:basedOn w:val="Fuentedeprrafopredeter"/>
    <w:link w:val="Textonotapie"/>
    <w:uiPriority w:val="99"/>
    <w:rsid w:val="00951668"/>
    <w:rPr>
      <w:sz w:val="20"/>
      <w:szCs w:val="20"/>
    </w:rPr>
  </w:style>
  <w:style w:type="character" w:styleId="Refdenotaalpie">
    <w:name w:val="footnote reference"/>
    <w:basedOn w:val="Fuentedeprrafopredeter"/>
    <w:uiPriority w:val="99"/>
    <w:semiHidden/>
    <w:unhideWhenUsed/>
    <w:rsid w:val="00951668"/>
    <w:rPr>
      <w:vertAlign w:val="superscript"/>
    </w:rPr>
  </w:style>
  <w:style w:type="paragraph" w:styleId="Prrafodelista">
    <w:name w:val="List Paragraph"/>
    <w:aliases w:val="CNBV Parrafo1,Párrafo de lista1"/>
    <w:basedOn w:val="Normal"/>
    <w:link w:val="PrrafodelistaCar"/>
    <w:uiPriority w:val="34"/>
    <w:qFormat/>
    <w:rsid w:val="00224D92"/>
    <w:pPr>
      <w:suppressAutoHyphens/>
      <w:spacing w:line="240" w:lineRule="auto"/>
      <w:ind w:left="720"/>
      <w:contextualSpacing/>
    </w:pPr>
    <w:rPr>
      <w:rFonts w:ascii="Times New Roman" w:eastAsia="Times New Roman" w:hAnsi="Times New Roman" w:cs="Times New Roman"/>
      <w:sz w:val="24"/>
      <w:szCs w:val="24"/>
      <w:lang w:val="es-ES" w:eastAsia="ar-SA"/>
    </w:rPr>
  </w:style>
  <w:style w:type="character" w:customStyle="1" w:styleId="PrrafodelistaCar">
    <w:name w:val="Párrafo de lista Car"/>
    <w:aliases w:val="CNBV Parrafo1 Car,Párrafo de lista1 Car"/>
    <w:link w:val="Prrafodelista"/>
    <w:uiPriority w:val="34"/>
    <w:locked/>
    <w:rsid w:val="00224D92"/>
    <w:rPr>
      <w:rFonts w:ascii="Times New Roman" w:eastAsia="Times New Roman" w:hAnsi="Times New Roman" w:cs="Times New Roman"/>
      <w:sz w:val="24"/>
      <w:szCs w:val="24"/>
      <w:lang w:val="es-ES" w:eastAsia="ar-SA"/>
    </w:rPr>
  </w:style>
  <w:style w:type="character" w:styleId="Refdecomentario">
    <w:name w:val="annotation reference"/>
    <w:basedOn w:val="Fuentedeprrafopredeter"/>
    <w:uiPriority w:val="99"/>
    <w:semiHidden/>
    <w:unhideWhenUsed/>
    <w:rsid w:val="002441E7"/>
    <w:rPr>
      <w:sz w:val="16"/>
      <w:szCs w:val="16"/>
    </w:rPr>
  </w:style>
  <w:style w:type="paragraph" w:styleId="Textocomentario">
    <w:name w:val="annotation text"/>
    <w:basedOn w:val="Normal"/>
    <w:link w:val="TextocomentarioCar"/>
    <w:uiPriority w:val="99"/>
    <w:unhideWhenUsed/>
    <w:rsid w:val="002441E7"/>
    <w:pPr>
      <w:spacing w:line="240" w:lineRule="auto"/>
    </w:pPr>
    <w:rPr>
      <w:sz w:val="20"/>
      <w:szCs w:val="20"/>
    </w:rPr>
  </w:style>
  <w:style w:type="character" w:customStyle="1" w:styleId="TextocomentarioCar">
    <w:name w:val="Texto comentario Car"/>
    <w:basedOn w:val="Fuentedeprrafopredeter"/>
    <w:link w:val="Textocomentario"/>
    <w:uiPriority w:val="99"/>
    <w:rsid w:val="002441E7"/>
    <w:rPr>
      <w:sz w:val="20"/>
      <w:szCs w:val="20"/>
    </w:rPr>
  </w:style>
  <w:style w:type="paragraph" w:styleId="Asuntodelcomentario">
    <w:name w:val="annotation subject"/>
    <w:basedOn w:val="Textocomentario"/>
    <w:next w:val="Textocomentario"/>
    <w:link w:val="AsuntodelcomentarioCar"/>
    <w:uiPriority w:val="99"/>
    <w:semiHidden/>
    <w:unhideWhenUsed/>
    <w:rsid w:val="002441E7"/>
    <w:rPr>
      <w:b/>
      <w:bCs/>
    </w:rPr>
  </w:style>
  <w:style w:type="character" w:customStyle="1" w:styleId="AsuntodelcomentarioCar">
    <w:name w:val="Asunto del comentario Car"/>
    <w:basedOn w:val="TextocomentarioCar"/>
    <w:link w:val="Asuntodelcomentario"/>
    <w:uiPriority w:val="99"/>
    <w:semiHidden/>
    <w:rsid w:val="002441E7"/>
    <w:rPr>
      <w:b/>
      <w:bCs/>
      <w:sz w:val="20"/>
      <w:szCs w:val="20"/>
    </w:rPr>
  </w:style>
  <w:style w:type="paragraph" w:styleId="Sinespaciado">
    <w:name w:val="No Spacing"/>
    <w:link w:val="SinespaciadoCar"/>
    <w:uiPriority w:val="1"/>
    <w:qFormat/>
    <w:rsid w:val="00660B75"/>
    <w:pPr>
      <w:spacing w:line="240" w:lineRule="auto"/>
    </w:pPr>
    <w:rPr>
      <w:rFonts w:ascii="Calibri" w:eastAsia="Calibri" w:hAnsi="Calibri" w:cs="Times New Roman"/>
      <w:lang w:eastAsia="en-US"/>
    </w:rPr>
  </w:style>
  <w:style w:type="character" w:customStyle="1" w:styleId="SinespaciadoCar">
    <w:name w:val="Sin espaciado Car"/>
    <w:link w:val="Sinespaciado"/>
    <w:uiPriority w:val="1"/>
    <w:qFormat/>
    <w:locked/>
    <w:rsid w:val="00660B75"/>
    <w:rPr>
      <w:rFonts w:ascii="Calibri" w:eastAsia="Calibri" w:hAnsi="Calibri" w:cs="Times New Roman"/>
      <w:lang w:eastAsia="en-US"/>
    </w:rPr>
  </w:style>
  <w:style w:type="paragraph" w:customStyle="1" w:styleId="Cuadrculamedia21">
    <w:name w:val="Cuadrícula media 21"/>
    <w:uiPriority w:val="1"/>
    <w:qFormat/>
    <w:rsid w:val="00660B75"/>
    <w:pPr>
      <w:spacing w:line="240" w:lineRule="auto"/>
    </w:pPr>
    <w:rPr>
      <w:rFonts w:ascii="Times New Roman" w:eastAsia="Times New Roman" w:hAnsi="Times New Roman" w:cs="Times New Roman"/>
      <w:sz w:val="24"/>
      <w:szCs w:val="24"/>
      <w:lang w:eastAsia="es-ES"/>
    </w:rPr>
  </w:style>
  <w:style w:type="paragraph" w:styleId="Revisin">
    <w:name w:val="Revision"/>
    <w:hidden/>
    <w:uiPriority w:val="99"/>
    <w:semiHidden/>
    <w:rsid w:val="000F7A56"/>
    <w:pPr>
      <w:spacing w:line="240" w:lineRule="auto"/>
    </w:pPr>
  </w:style>
  <w:style w:type="character" w:styleId="Hipervnculo">
    <w:name w:val="Hyperlink"/>
    <w:basedOn w:val="Fuentedeprrafopredeter"/>
    <w:uiPriority w:val="99"/>
    <w:unhideWhenUsed/>
    <w:rsid w:val="00DD6F45"/>
    <w:rPr>
      <w:color w:val="0000FF" w:themeColor="hyperlink"/>
      <w:u w:val="single"/>
    </w:rPr>
  </w:style>
  <w:style w:type="table" w:styleId="Tablaconcuadrcula">
    <w:name w:val="Table Grid"/>
    <w:basedOn w:val="Tablanormal"/>
    <w:uiPriority w:val="39"/>
    <w:rsid w:val="006D4BB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Fuentedeprrafopredeter"/>
    <w:rsid w:val="000672C4"/>
    <w:rPr>
      <w:rFonts w:ascii="Segoe UI" w:hAnsi="Segoe UI" w:cs="Segoe UI" w:hint="default"/>
      <w:sz w:val="18"/>
      <w:szCs w:val="18"/>
    </w:rPr>
  </w:style>
  <w:style w:type="character" w:styleId="Mencinsinresolver">
    <w:name w:val="Unresolved Mention"/>
    <w:basedOn w:val="Fuentedeprrafopredeter"/>
    <w:uiPriority w:val="99"/>
    <w:semiHidden/>
    <w:unhideWhenUsed/>
    <w:rsid w:val="00755FD8"/>
    <w:rPr>
      <w:color w:val="605E5C"/>
      <w:shd w:val="clear" w:color="auto" w:fill="E1DFDD"/>
    </w:rPr>
  </w:style>
  <w:style w:type="character" w:styleId="Hipervnculovisitado">
    <w:name w:val="FollowedHyperlink"/>
    <w:basedOn w:val="Fuentedeprrafopredeter"/>
    <w:uiPriority w:val="99"/>
    <w:semiHidden/>
    <w:unhideWhenUsed/>
    <w:rsid w:val="00586F26"/>
    <w:rPr>
      <w:color w:val="800080" w:themeColor="followedHyperlink"/>
      <w:u w:val="single"/>
    </w:rPr>
  </w:style>
  <w:style w:type="table" w:customStyle="1" w:styleId="TableNormal1">
    <w:name w:val="Table Normal1"/>
    <w:rsid w:val="004F57F2"/>
    <w:tblPr>
      <w:tblCellMar>
        <w:top w:w="0" w:type="dxa"/>
        <w:left w:w="0" w:type="dxa"/>
        <w:bottom w:w="0" w:type="dxa"/>
        <w:right w:w="0" w:type="dxa"/>
      </w:tblCellMar>
    </w:tblPr>
  </w:style>
  <w:style w:type="paragraph" w:styleId="Textoindependiente">
    <w:name w:val="Body Text"/>
    <w:basedOn w:val="Normal"/>
    <w:link w:val="TextoindependienteCar"/>
    <w:rsid w:val="00A90D8A"/>
    <w:pPr>
      <w:spacing w:line="240" w:lineRule="auto"/>
      <w:jc w:val="both"/>
    </w:pPr>
    <w:rPr>
      <w:rFonts w:eastAsia="Times New Roman" w:cs="Times New Roman"/>
      <w:b/>
      <w:kern w:val="18"/>
      <w:sz w:val="28"/>
      <w:szCs w:val="20"/>
      <w:lang w:val="es-ES" w:eastAsia="es-ES"/>
    </w:rPr>
  </w:style>
  <w:style w:type="character" w:customStyle="1" w:styleId="TextoindependienteCar">
    <w:name w:val="Texto independiente Car"/>
    <w:basedOn w:val="Fuentedeprrafopredeter"/>
    <w:link w:val="Textoindependiente"/>
    <w:rsid w:val="00A90D8A"/>
    <w:rPr>
      <w:rFonts w:eastAsia="Times New Roman" w:cs="Times New Roman"/>
      <w:b/>
      <w:kern w:val="18"/>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10627">
      <w:bodyDiv w:val="1"/>
      <w:marLeft w:val="0"/>
      <w:marRight w:val="0"/>
      <w:marTop w:val="0"/>
      <w:marBottom w:val="0"/>
      <w:divBdr>
        <w:top w:val="none" w:sz="0" w:space="0" w:color="auto"/>
        <w:left w:val="none" w:sz="0" w:space="0" w:color="auto"/>
        <w:bottom w:val="none" w:sz="0" w:space="0" w:color="auto"/>
        <w:right w:val="none" w:sz="0" w:space="0" w:color="auto"/>
      </w:divBdr>
    </w:div>
    <w:div w:id="1276133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nasat.guadalajara@at.gob.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cinasat.guadalajara@sat.gob.m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lecciones2021.te.gob.mx/IUSTEMP/Jurisprudencia%2020-2024.pdf" TargetMode="External"/><Relationship Id="rId3" Type="http://schemas.openxmlformats.org/officeDocument/2006/relationships/hyperlink" Target="https://www.te.gob.mx/media/SentenciasN/pdf/Superior/SUP-RAP-0319-2009.pdf" TargetMode="External"/><Relationship Id="rId7" Type="http://schemas.openxmlformats.org/officeDocument/2006/relationships/hyperlink" Target="https://www.te.gob.mx/sentenciasHTML/convertir/expediente/SUP-RAP-00461-2012" TargetMode="External"/><Relationship Id="rId2" Type="http://schemas.openxmlformats.org/officeDocument/2006/relationships/hyperlink" Target="https://www.iepcjalisco.org.mx/sites/default/files/sesiones-de-consejo/consejo%20general/2025-02-26/24iepc-acg-026-2025fedeerratas.pdf" TargetMode="External"/><Relationship Id="rId1" Type="http://schemas.openxmlformats.org/officeDocument/2006/relationships/hyperlink" Target="https://www.iepcjalisco.org.mx/sites/default/files/sesiones-de-consejo/consejo%20general/2023-11-17/6iepc-acg-088-2023.pdf" TargetMode="External"/><Relationship Id="rId6" Type="http://schemas.openxmlformats.org/officeDocument/2006/relationships/hyperlink" Target="https://www.te.gob.mx/informacion_juridiccional/sesion_publica/ejecutoria/sentencias/sup-rap-0114-2009.pdf" TargetMode="External"/><Relationship Id="rId5" Type="http://schemas.openxmlformats.org/officeDocument/2006/relationships/hyperlink" Target="https://www.te.gob.mx/media/SentenciasN/pdf/Superior/SUP-RAP-0454-2012.pdf" TargetMode="External"/><Relationship Id="rId4" Type="http://schemas.openxmlformats.org/officeDocument/2006/relationships/hyperlink" Target="https://www.te.gob.mx/ius2021/" TargetMode="External"/><Relationship Id="rId9" Type="http://schemas.openxmlformats.org/officeDocument/2006/relationships/hyperlink" Target="https://www.iepcjalisco.org.mx/sites/default/files/sesiones-de-consejo/consejo%20general/2025-08-12/17iepc-acg-057-2025confedeerrat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48379-172B-49D3-AC60-D8F0CA8F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11194</Words>
  <Characters>61569</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72618</CharactersWithSpaces>
  <SharedDoc>false</SharedDoc>
  <HLinks>
    <vt:vector size="72" baseType="variant">
      <vt:variant>
        <vt:i4>7340111</vt:i4>
      </vt:variant>
      <vt:variant>
        <vt:i4>3</vt:i4>
      </vt:variant>
      <vt:variant>
        <vt:i4>0</vt:i4>
      </vt:variant>
      <vt:variant>
        <vt:i4>5</vt:i4>
      </vt:variant>
      <vt:variant>
        <vt:lpwstr>mailto:oficinasat.guadalajara@sat.gob.mx</vt:lpwstr>
      </vt:variant>
      <vt:variant>
        <vt:lpwstr/>
      </vt:variant>
      <vt:variant>
        <vt:i4>1703982</vt:i4>
      </vt:variant>
      <vt:variant>
        <vt:i4>0</vt:i4>
      </vt:variant>
      <vt:variant>
        <vt:i4>0</vt:i4>
      </vt:variant>
      <vt:variant>
        <vt:i4>5</vt:i4>
      </vt:variant>
      <vt:variant>
        <vt:lpwstr>mailto:oficinasat.guadalajara@at.gob.mx</vt:lpwstr>
      </vt:variant>
      <vt:variant>
        <vt:lpwstr/>
      </vt:variant>
      <vt:variant>
        <vt:i4>7995430</vt:i4>
      </vt:variant>
      <vt:variant>
        <vt:i4>27</vt:i4>
      </vt:variant>
      <vt:variant>
        <vt:i4>0</vt:i4>
      </vt:variant>
      <vt:variant>
        <vt:i4>5</vt:i4>
      </vt:variant>
      <vt:variant>
        <vt:lpwstr>https://www.iepcjalisco.org.mx/sites/default/files/sesiones-de-consejo/consejo general/2025-08-12/17iepc-acg-057-2025confedeerratas.pdf</vt:lpwstr>
      </vt:variant>
      <vt:variant>
        <vt:lpwstr/>
      </vt:variant>
      <vt:variant>
        <vt:i4>1966088</vt:i4>
      </vt:variant>
      <vt:variant>
        <vt:i4>24</vt:i4>
      </vt:variant>
      <vt:variant>
        <vt:i4>0</vt:i4>
      </vt:variant>
      <vt:variant>
        <vt:i4>5</vt:i4>
      </vt:variant>
      <vt:variant>
        <vt:lpwstr>https://elecciones2021.te.gob.mx/IUSTEMP/Jurisprudencia 20-2024.pdf</vt:lpwstr>
      </vt:variant>
      <vt:variant>
        <vt:lpwstr>:~:text=Criterio%20jur%C3%ADdico%3A%20Las%20sanciones%20en%20materia%20de%20fiscalizaci%C3%B3n,aplicable%20cada%20vez%20que%20se%20acredite%20la%20infracci%C3%B3n</vt:lpwstr>
      </vt:variant>
      <vt:variant>
        <vt:i4>720918</vt:i4>
      </vt:variant>
      <vt:variant>
        <vt:i4>21</vt:i4>
      </vt:variant>
      <vt:variant>
        <vt:i4>0</vt:i4>
      </vt:variant>
      <vt:variant>
        <vt:i4>5</vt:i4>
      </vt:variant>
      <vt:variant>
        <vt:lpwstr>https://www.te.gob.mx/sentenciasHTML/convertir/expediente/SUP-RAP-00461-2012</vt:lpwstr>
      </vt:variant>
      <vt:variant>
        <vt:lpwstr/>
      </vt:variant>
      <vt:variant>
        <vt:i4>1114187</vt:i4>
      </vt:variant>
      <vt:variant>
        <vt:i4>18</vt:i4>
      </vt:variant>
      <vt:variant>
        <vt:i4>0</vt:i4>
      </vt:variant>
      <vt:variant>
        <vt:i4>5</vt:i4>
      </vt:variant>
      <vt:variant>
        <vt:lpwstr>https://www.te.gob.mx/informacion_juridiccional/sesion_publica/ejecutoria/sentencias/sup-rap-0114-2009.pdf</vt:lpwstr>
      </vt:variant>
      <vt:variant>
        <vt:lpwstr/>
      </vt:variant>
      <vt:variant>
        <vt:i4>8257573</vt:i4>
      </vt:variant>
      <vt:variant>
        <vt:i4>15</vt:i4>
      </vt:variant>
      <vt:variant>
        <vt:i4>0</vt:i4>
      </vt:variant>
      <vt:variant>
        <vt:i4>5</vt:i4>
      </vt:variant>
      <vt:variant>
        <vt:lpwstr>https://www.te.gob.mx/media/SentenciasN/pdf/Superior/SUP-RAP-0454-2012.pdf</vt:lpwstr>
      </vt:variant>
      <vt:variant>
        <vt:lpwstr/>
      </vt:variant>
      <vt:variant>
        <vt:i4>8126562</vt:i4>
      </vt:variant>
      <vt:variant>
        <vt:i4>12</vt:i4>
      </vt:variant>
      <vt:variant>
        <vt:i4>0</vt:i4>
      </vt:variant>
      <vt:variant>
        <vt:i4>5</vt:i4>
      </vt:variant>
      <vt:variant>
        <vt:lpwstr>https://www.te.gob.mx/ius2021/</vt:lpwstr>
      </vt:variant>
      <vt:variant>
        <vt:lpwstr>/IV-2018</vt:lpwstr>
      </vt:variant>
      <vt:variant>
        <vt:i4>7405614</vt:i4>
      </vt:variant>
      <vt:variant>
        <vt:i4>9</vt:i4>
      </vt:variant>
      <vt:variant>
        <vt:i4>0</vt:i4>
      </vt:variant>
      <vt:variant>
        <vt:i4>5</vt:i4>
      </vt:variant>
      <vt:variant>
        <vt:lpwstr>https://www.te.gob.mx/media/SentenciasN/pdf/Superior/SUP-RAP-0319-2009.pdf</vt:lpwstr>
      </vt:variant>
      <vt:variant>
        <vt:lpwstr/>
      </vt:variant>
      <vt:variant>
        <vt:i4>2424945</vt:i4>
      </vt:variant>
      <vt:variant>
        <vt:i4>6</vt:i4>
      </vt:variant>
      <vt:variant>
        <vt:i4>0</vt:i4>
      </vt:variant>
      <vt:variant>
        <vt:i4>5</vt:i4>
      </vt:variant>
      <vt:variant>
        <vt:lpwstr>https://elecciones2021.te.gob.mx/IUSTEMP/Jurisprudencia 41-2010.pdf</vt:lpwstr>
      </vt:variant>
      <vt:variant>
        <vt:lpwstr/>
      </vt:variant>
      <vt:variant>
        <vt:i4>4194323</vt:i4>
      </vt:variant>
      <vt:variant>
        <vt:i4>3</vt:i4>
      </vt:variant>
      <vt:variant>
        <vt:i4>0</vt:i4>
      </vt:variant>
      <vt:variant>
        <vt:i4>5</vt:i4>
      </vt:variant>
      <vt:variant>
        <vt:lpwstr>https://www.iepcjalisco.org.mx/sites/default/files/sesiones-de-consejo/consejo general/2025-02-26/24iepc-acg-026-2025fedeerratas.pdf</vt:lpwstr>
      </vt:variant>
      <vt:variant>
        <vt:lpwstr/>
      </vt:variant>
      <vt:variant>
        <vt:i4>786443</vt:i4>
      </vt:variant>
      <vt:variant>
        <vt:i4>0</vt:i4>
      </vt:variant>
      <vt:variant>
        <vt:i4>0</vt:i4>
      </vt:variant>
      <vt:variant>
        <vt:i4>5</vt:i4>
      </vt:variant>
      <vt:variant>
        <vt:lpwstr>https://www.iepcjalisco.org.mx/sites/default/files/sesiones-de-consejo/consejo general/2023-11-17/6iepc-acg-088-2023.pdf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González</dc:creator>
  <cp:keywords/>
  <cp:lastModifiedBy>Yesenia Montiel Llamas</cp:lastModifiedBy>
  <cp:revision>8</cp:revision>
  <cp:lastPrinted>2025-12-12T01:07:00Z</cp:lastPrinted>
  <dcterms:created xsi:type="dcterms:W3CDTF">2025-12-16T16:23:00Z</dcterms:created>
  <dcterms:modified xsi:type="dcterms:W3CDTF">2025-12-17T21:45:00Z</dcterms:modified>
</cp:coreProperties>
</file>