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5931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color w:val="00788E"/>
          <w:sz w:val="28"/>
          <w:szCs w:val="28"/>
        </w:rPr>
      </w:pPr>
      <w:r w:rsidRPr="0070470E">
        <w:rPr>
          <w:rFonts w:ascii="Lucida Sans Unicode" w:hAnsi="Lucida Sans Unicode" w:cs="Lucida Sans Unicode"/>
          <w:b/>
          <w:color w:val="00788E"/>
          <w:sz w:val="28"/>
          <w:szCs w:val="28"/>
        </w:rPr>
        <w:t xml:space="preserve">Datos personales y derechos ARCO </w:t>
      </w:r>
    </w:p>
    <w:p w14:paraId="0EB88F56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color w:val="00788E"/>
          <w:sz w:val="28"/>
          <w:szCs w:val="28"/>
        </w:rPr>
      </w:pPr>
      <w:r w:rsidRPr="0070470E">
        <w:rPr>
          <w:rFonts w:ascii="Lucida Sans Unicode" w:hAnsi="Lucida Sans Unicode" w:cs="Lucida Sans Unicode"/>
          <w:b/>
          <w:color w:val="00788E"/>
          <w:sz w:val="28"/>
          <w:szCs w:val="28"/>
        </w:rPr>
        <w:t>¿Cuáles son tus datos personales?</w:t>
      </w:r>
    </w:p>
    <w:p w14:paraId="595F843F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color w:val="7030A0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>Datos personales:</w:t>
      </w:r>
      <w:r w:rsidRPr="0070470E">
        <w:rPr>
          <w:rFonts w:ascii="Lucida Sans Unicode" w:hAnsi="Lucida Sans Unicode" w:cs="Lucida Sans Unicode"/>
          <w:color w:val="00788E"/>
          <w:shd w:val="clear" w:color="auto" w:fill="F5F5F5"/>
        </w:rPr>
        <w:t xml:space="preserve"> </w:t>
      </w:r>
      <w:r w:rsidRPr="0070470E">
        <w:rPr>
          <w:rFonts w:ascii="Lucida Sans Unicode" w:hAnsi="Lucida Sans Unicode" w:cs="Lucida Sans Unicode"/>
        </w:rPr>
        <w:t>Los datos personales son toda aquella información concerniente a una persona física identificada o identificable. Se considera que una persona es identificable cuando su identidad pueda determinarse directa o indirectamente a través de cualquier información.</w:t>
      </w:r>
    </w:p>
    <w:p w14:paraId="406152F5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>Datos personales sensibles</w:t>
      </w:r>
      <w:r w:rsidRPr="0070470E">
        <w:rPr>
          <w:rFonts w:ascii="Lucida Sans Unicode" w:hAnsi="Lucida Sans Unicode" w:cs="Lucida Sans Unicode"/>
          <w:b/>
          <w:color w:val="00788E"/>
        </w:rPr>
        <w:t xml:space="preserve">: </w:t>
      </w:r>
      <w:r w:rsidRPr="0070470E">
        <w:rPr>
          <w:rFonts w:ascii="Lucida Sans Unicode" w:hAnsi="Lucida Sans Unicode" w:cs="Lucida Sans Unicode"/>
        </w:rPr>
        <w:t>Aquellos que se refieren a la esfera más íntima de su titular, o cuya utilización indebida pueda dar origen a discriminación o conlleve un riesgo grave para este. De manera enunciativa más no limitativa, se consideran sensibles los datos personales que puedan revelar aspectos como origen racial o étnico, estado de salud presente o futuro, información genética, creencias religiosas, filosóficas y morales, opiniones políticas y preferencia sexual.</w:t>
      </w:r>
    </w:p>
    <w:p w14:paraId="70B85452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Existen diferentes tipos de datos personales, esto según lo dispuesto por los lineamientos generales de protección de información confidencial y reservada, en su artículo quincuagésimo octavo, que son los siguientes:</w:t>
      </w:r>
    </w:p>
    <w:p w14:paraId="6A87CD64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Identificativos:</w:t>
      </w:r>
    </w:p>
    <w:p w14:paraId="76DF5C0D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Nombre completo, domicilio, teléfono particular y celular, firma, correo electrónico, fecha de nacimiento, RFC, CURP, clave de elector, </w:t>
      </w:r>
      <w:proofErr w:type="spellStart"/>
      <w:r w:rsidRPr="0070470E">
        <w:rPr>
          <w:rFonts w:ascii="Lucida Sans Unicode" w:hAnsi="Lucida Sans Unicode" w:cs="Lucida Sans Unicode"/>
        </w:rPr>
        <w:t>matricula</w:t>
      </w:r>
      <w:proofErr w:type="spellEnd"/>
      <w:r w:rsidRPr="0070470E">
        <w:rPr>
          <w:rFonts w:ascii="Lucida Sans Unicode" w:hAnsi="Lucida Sans Unicode" w:cs="Lucida Sans Unicode"/>
        </w:rPr>
        <w:t xml:space="preserve"> del </w:t>
      </w:r>
      <w:r w:rsidRPr="0070470E">
        <w:rPr>
          <w:rFonts w:ascii="Lucida Sans Unicode" w:hAnsi="Lucida Sans Unicode" w:cs="Lucida Sans Unicode"/>
        </w:rPr>
        <w:lastRenderedPageBreak/>
        <w:t>servicio militar nacional, número de pasaporte, lugar y fecha de nacimiento, nacionalidad, edad, fotografía, y demás análogos.</w:t>
      </w:r>
    </w:p>
    <w:p w14:paraId="71DB600C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de origen:</w:t>
      </w:r>
    </w:p>
    <w:p w14:paraId="080099FC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Documentos que contengan datos referentes al origen étnico o racial.</w:t>
      </w:r>
    </w:p>
    <w:p w14:paraId="1A200222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ideológicos:</w:t>
      </w:r>
    </w:p>
    <w:p w14:paraId="58FEA4EC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Son aquellos referentes a la ideología u opinión política, opinión pública, afiliación sindical, creencia o convicción religiosa o filosófica.</w:t>
      </w:r>
    </w:p>
    <w:p w14:paraId="3C09D205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sobre la salud:</w:t>
      </w:r>
    </w:p>
    <w:p w14:paraId="5FCACCF3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El expediente clínico de cualquier atención médica, referencias o descripción de sintomatologías, detección de enfermedades, incapacidades médicas, discapacidades, intervenciones quirúrgicas, vacunas, consumo de estupefacientes, uso de aparatos oftalmológicos, ortopédicos, auditivos, prótesis, estado físico o mental de la persona, así como la información de la vida sexual.</w:t>
      </w:r>
    </w:p>
    <w:p w14:paraId="02257CE5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laborales:</w:t>
      </w:r>
    </w:p>
    <w:p w14:paraId="7334FEE8" w14:textId="77777777" w:rsid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Documentos de reclutamiento y selección, nombramiento, capacitación, actividades extracurriculares, referencias laborales, referencias personales, solicitud de empleo, hoja de servicio y demás análogos.</w:t>
      </w:r>
    </w:p>
    <w:p w14:paraId="53240072" w14:textId="77777777" w:rsid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</w:p>
    <w:p w14:paraId="2731F10E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</w:p>
    <w:p w14:paraId="41F95F2E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lastRenderedPageBreak/>
        <w:t>Datos patrimoniales:</w:t>
      </w:r>
    </w:p>
    <w:p w14:paraId="16C5514A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Los correspondientes a bienes muebles e inmuebles, información fiscal, historial crediticio, ingresos y egresos, cuentas bancarias, seguros, fianzas, servicios contratados, referencias personales y demás análogos.</w:t>
      </w:r>
    </w:p>
    <w:p w14:paraId="2ACC34BD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sobre procedimientos administrativos y/o jurisdiccionales:</w:t>
      </w:r>
    </w:p>
    <w:p w14:paraId="770FFA9E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La información relativa a una persona que se encuentre sujeta a un procedimiento administrativo seguido en forma de juicio o jurisdiccional en materia laboral, civil, penal, fiscal, administrativa o de cualquier otra rama del Derecho. </w:t>
      </w:r>
    </w:p>
    <w:p w14:paraId="3B0E75F0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  <w:b/>
          <w:color w:val="00788E"/>
        </w:rPr>
      </w:pPr>
      <w:r w:rsidRPr="0070470E">
        <w:rPr>
          <w:rFonts w:ascii="Lucida Sans Unicode" w:hAnsi="Lucida Sans Unicode" w:cs="Lucida Sans Unicode"/>
          <w:b/>
          <w:color w:val="00788E"/>
        </w:rPr>
        <w:t>Datos académicos:</w:t>
      </w:r>
    </w:p>
    <w:p w14:paraId="34CF3973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Trayectoria educativa, calificaciones, títulos, cédula profesional, certificados y reconocimientos y demás análogos.</w:t>
      </w:r>
    </w:p>
    <w:p w14:paraId="0CDBD2A3" w14:textId="77777777" w:rsidR="0070470E" w:rsidRPr="0070470E" w:rsidRDefault="0070470E" w:rsidP="007047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b/>
          <w:color w:val="00788E"/>
          <w:sz w:val="24"/>
          <w:szCs w:val="24"/>
        </w:rPr>
      </w:pPr>
      <w:r w:rsidRPr="0070470E">
        <w:rPr>
          <w:rFonts w:ascii="Lucida Sans Unicode" w:hAnsi="Lucida Sans Unicode" w:cs="Lucida Sans Unicode"/>
          <w:b/>
          <w:color w:val="00788E"/>
          <w:sz w:val="24"/>
          <w:szCs w:val="24"/>
        </w:rPr>
        <w:t>Datos de tránsito y movimientos migratorios:</w:t>
      </w:r>
    </w:p>
    <w:p w14:paraId="682C733B" w14:textId="77777777" w:rsidR="0070470E" w:rsidRPr="0070470E" w:rsidRDefault="0070470E" w:rsidP="0070470E">
      <w:pPr>
        <w:spacing w:line="360" w:lineRule="auto"/>
        <w:ind w:left="360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Información relativa al tránsito de las personas dentro y fuera del país, así como información migratoria.</w:t>
      </w:r>
    </w:p>
    <w:p w14:paraId="0C4D8B3C" w14:textId="77777777" w:rsid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color w:val="00788E"/>
        </w:rPr>
      </w:pPr>
    </w:p>
    <w:p w14:paraId="15E32663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color w:val="00788E"/>
        </w:rPr>
      </w:pPr>
      <w:r w:rsidRPr="0070470E">
        <w:rPr>
          <w:rFonts w:ascii="Lucida Sans Unicode" w:hAnsi="Lucida Sans Unicode" w:cs="Lucida Sans Unicode"/>
          <w:b/>
          <w:color w:val="00788E"/>
        </w:rPr>
        <w:t>¿Qué son los derechos ARCO?</w:t>
      </w:r>
    </w:p>
    <w:p w14:paraId="4644502C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En todo momento el titular o su representante podrán solicitar al responsable el acceso, rectificación, cancelación u oposición al tratamiento de los datos personales.</w:t>
      </w:r>
    </w:p>
    <w:p w14:paraId="45C48844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</w:rPr>
        <w:lastRenderedPageBreak/>
        <w:t>¿Por qué se llaman derecho ARCO?</w:t>
      </w:r>
      <w:r w:rsidRPr="0070470E">
        <w:rPr>
          <w:rFonts w:ascii="Lucida Sans Unicode" w:hAnsi="Lucida Sans Unicode" w:cs="Lucida Sans Unicode"/>
        </w:rPr>
        <w:t xml:space="preserve"> Se denominan así por las siglas que componen el nombre: Acceso, Rectificación, Cancelación y Oposición.</w:t>
      </w:r>
    </w:p>
    <w:p w14:paraId="1FAC8234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</w:rPr>
        <w:t>Acceso:</w:t>
      </w:r>
      <w:r w:rsidRPr="0070470E">
        <w:rPr>
          <w:rFonts w:ascii="Lucida Sans Unicode" w:hAnsi="Lucida Sans Unicode" w:cs="Lucida Sans Unicode"/>
        </w:rPr>
        <w:t xml:space="preserve"> Puedes acceder a tus datos personales, que obren en posesión del responsable, así como conocer la información relacionada con las condiciones, particularidades y generalidades de su tratamiento.</w:t>
      </w:r>
    </w:p>
    <w:p w14:paraId="380BD524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</w:rPr>
        <w:t>Rectificación:</w:t>
      </w:r>
      <w:r w:rsidRPr="0070470E">
        <w:rPr>
          <w:rFonts w:ascii="Lucida Sans Unicode" w:hAnsi="Lucida Sans Unicode" w:cs="Lucida Sans Unicode"/>
        </w:rPr>
        <w:t xml:space="preserve"> Puedes solicitar al responsable la rectificación o corrección de sus datos personales cuando éstos resulten ser inexactos, incompletos o no se encuentren actualizados.</w:t>
      </w:r>
    </w:p>
    <w:p w14:paraId="38FC8E29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</w:rPr>
        <w:t>Cancelación:</w:t>
      </w:r>
      <w:r w:rsidRPr="0070470E">
        <w:rPr>
          <w:rFonts w:ascii="Lucida Sans Unicode" w:hAnsi="Lucida Sans Unicode" w:cs="Lucida Sans Unicode"/>
        </w:rPr>
        <w:t xml:space="preserve"> Puedes solicitar la cancelación de sus datos personales de los archivos, registros, expedientes y sistemas del responsable, a fin de que los mismos ya no estén en su posesión y dejen de ser tratados por este último.</w:t>
      </w:r>
    </w:p>
    <w:p w14:paraId="4BE68AB1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</w:rPr>
        <w:t>Oposición:</w:t>
      </w:r>
      <w:r w:rsidRPr="0070470E">
        <w:rPr>
          <w:rFonts w:ascii="Lucida Sans Unicode" w:hAnsi="Lucida Sans Unicode" w:cs="Lucida Sans Unicode"/>
        </w:rPr>
        <w:t xml:space="preserve"> Puedes oponerte al tratamiento de tus datos personales o exigir que cese el mismo, cuando:</w:t>
      </w:r>
    </w:p>
    <w:p w14:paraId="6663934C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Aun siendo lícito el tratamiento, debe cesar para evitar que su persistencia cause un daño o perjuicio al titular.</w:t>
      </w:r>
    </w:p>
    <w:p w14:paraId="1516B323" w14:textId="77777777" w:rsidR="0070470E" w:rsidRPr="0070470E" w:rsidRDefault="0070470E" w:rsidP="0070470E">
      <w:pPr>
        <w:pStyle w:val="Prrafodelista"/>
        <w:spacing w:line="360" w:lineRule="auto"/>
        <w:jc w:val="both"/>
        <w:rPr>
          <w:rFonts w:ascii="Lucida Sans Unicode" w:hAnsi="Lucida Sans Unicode" w:cs="Lucida Sans Unicode"/>
        </w:rPr>
      </w:pPr>
    </w:p>
    <w:p w14:paraId="22E3081A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Sean objeto de un tratamiento automatizado, el cual te produzca efectos jurídicos no deseados o afecte de manera significativa tus intereses, derechos o libertades, y estén destinados a evaluar, sin intervención humana, determinados aspectos personales del mismo o analizar o predecir, en particular, su rendimiento </w:t>
      </w:r>
      <w:r w:rsidRPr="0070470E">
        <w:rPr>
          <w:rFonts w:ascii="Lucida Sans Unicode" w:hAnsi="Lucida Sans Unicode" w:cs="Lucida Sans Unicode"/>
        </w:rPr>
        <w:lastRenderedPageBreak/>
        <w:t>profesional, situación económica, estado de salud, preferencias sexuales, fiabilidad o comportamiento.</w:t>
      </w:r>
    </w:p>
    <w:p w14:paraId="7ABAA4BC" w14:textId="77777777" w:rsidR="0070470E" w:rsidRPr="0070470E" w:rsidRDefault="0070470E" w:rsidP="0070470E">
      <w:pPr>
        <w:pStyle w:val="Prrafodelista"/>
        <w:spacing w:line="360" w:lineRule="auto"/>
        <w:jc w:val="both"/>
        <w:rPr>
          <w:rFonts w:ascii="Lucida Sans Unicode" w:hAnsi="Lucida Sans Unicode" w:cs="Lucida Sans Unicode"/>
        </w:rPr>
      </w:pPr>
    </w:p>
    <w:p w14:paraId="654EB196" w14:textId="77777777" w:rsid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</w:p>
    <w:p w14:paraId="16FFB9E9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 xml:space="preserve">¿Cómo puedes ejercer tus derechos ARCO en el Instituto Electoral y de Participación Ciudadana del Estado de Jalisco (IEPC)? </w:t>
      </w:r>
    </w:p>
    <w:p w14:paraId="6B8BE121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7030A0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>Paso 1: Presentar solicitud</w:t>
      </w:r>
      <w:r w:rsidRPr="0070470E">
        <w:rPr>
          <w:rFonts w:ascii="Lucida Sans Unicode" w:hAnsi="Lucida Sans Unicode" w:cs="Lucida Sans Unicode"/>
          <w:b/>
          <w:bCs/>
          <w:color w:val="7030A0"/>
        </w:rPr>
        <w:t>.</w:t>
      </w:r>
    </w:p>
    <w:p w14:paraId="7048A5BF" w14:textId="4A9E6D7F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  <w:bCs/>
        </w:rPr>
        <w:t>¿Dónde?</w:t>
      </w:r>
      <w:r w:rsidRPr="0070470E">
        <w:rPr>
          <w:rFonts w:ascii="Lucida Sans Unicode" w:hAnsi="Lucida Sans Unicode" w:cs="Lucida Sans Unicode"/>
        </w:rPr>
        <w:t xml:space="preserve"> Puedes acudir directamente a las oficinas de la </w:t>
      </w:r>
      <w:r w:rsidR="00082C9B">
        <w:rPr>
          <w:rFonts w:ascii="Lucida Sans Unicode" w:hAnsi="Lucida Sans Unicode" w:cs="Lucida Sans Unicode"/>
        </w:rPr>
        <w:t xml:space="preserve">Jefatura </w:t>
      </w:r>
      <w:r w:rsidRPr="0070470E">
        <w:rPr>
          <w:rFonts w:ascii="Lucida Sans Unicode" w:hAnsi="Lucida Sans Unicode" w:cs="Lucida Sans Unicode"/>
        </w:rPr>
        <w:t>de Transparencia, Protección de Datos Personales y Archivo del Instituto Electoral y de Participación Ciudadana del Estado de Jalisco, ubicada en Parque de las Estrellas # 2764, o a través de los siguientes medios electrónicos:</w:t>
      </w:r>
    </w:p>
    <w:p w14:paraId="2E0B8CD8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Correo electrónico: </w:t>
      </w:r>
      <w:hyperlink r:id="rId7" w:history="1">
        <w:r w:rsidRPr="0070470E">
          <w:rPr>
            <w:rStyle w:val="Hipervnculo"/>
            <w:rFonts w:ascii="Lucida Sans Unicode" w:hAnsi="Lucida Sans Unicode" w:cs="Lucida Sans Unicode"/>
          </w:rPr>
          <w:t>transparencia@iepcjalisco.mx</w:t>
        </w:r>
      </w:hyperlink>
      <w:r w:rsidRPr="0070470E">
        <w:rPr>
          <w:rFonts w:ascii="Lucida Sans Unicode" w:hAnsi="Lucida Sans Unicode" w:cs="Lucida Sans Unicode"/>
        </w:rPr>
        <w:t xml:space="preserve"> y/o Plataforma Nacional de Transparencia: </w:t>
      </w:r>
      <w:hyperlink r:id="rId8" w:history="1">
        <w:r w:rsidRPr="0070470E">
          <w:rPr>
            <w:rStyle w:val="Hipervnculo"/>
            <w:rFonts w:ascii="Lucida Sans Unicode" w:hAnsi="Lucida Sans Unicode" w:cs="Lucida Sans Unicode"/>
          </w:rPr>
          <w:t>https://www.plataformadetransparencia.org.mx/</w:t>
        </w:r>
      </w:hyperlink>
      <w:r w:rsidRPr="0070470E">
        <w:rPr>
          <w:rFonts w:ascii="Lucida Sans Unicode" w:hAnsi="Lucida Sans Unicode" w:cs="Lucida Sans Unicode"/>
        </w:rPr>
        <w:t xml:space="preserve"> . </w:t>
      </w:r>
    </w:p>
    <w:p w14:paraId="0C270912" w14:textId="10012665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  <w:bCs/>
        </w:rPr>
        <w:t>¿Cómo?</w:t>
      </w:r>
      <w:r w:rsidRPr="0070470E">
        <w:rPr>
          <w:rFonts w:ascii="Lucida Sans Unicode" w:hAnsi="Lucida Sans Unicode" w:cs="Lucida Sans Unicode"/>
        </w:rPr>
        <w:t xml:space="preserve"> La solicitud puede presentarse </w:t>
      </w:r>
      <w:r w:rsidR="00082C9B" w:rsidRPr="0070470E">
        <w:rPr>
          <w:rFonts w:ascii="Lucida Sans Unicode" w:hAnsi="Lucida Sans Unicode" w:cs="Lucida Sans Unicode"/>
        </w:rPr>
        <w:t>en escrito</w:t>
      </w:r>
      <w:r w:rsidRPr="0070470E">
        <w:rPr>
          <w:rFonts w:ascii="Lucida Sans Unicode" w:hAnsi="Lucida Sans Unicode" w:cs="Lucida Sans Unicode"/>
        </w:rPr>
        <w:t xml:space="preserve"> libre, </w:t>
      </w:r>
      <w:proofErr w:type="gramStart"/>
      <w:r w:rsidRPr="0070470E">
        <w:rPr>
          <w:rFonts w:ascii="Lucida Sans Unicode" w:hAnsi="Lucida Sans Unicode" w:cs="Lucida Sans Unicode"/>
        </w:rPr>
        <w:t>o  bien</w:t>
      </w:r>
      <w:proofErr w:type="gramEnd"/>
      <w:r w:rsidRPr="0070470E">
        <w:rPr>
          <w:rFonts w:ascii="Lucida Sans Unicode" w:hAnsi="Lucida Sans Unicode" w:cs="Lucida Sans Unicode"/>
        </w:rPr>
        <w:t xml:space="preserve"> puedes utilizar el formato descargable en el siguiente hipervínculo: </w:t>
      </w:r>
    </w:p>
    <w:p w14:paraId="5093BFC5" w14:textId="77777777" w:rsidR="0070470E" w:rsidRPr="0070470E" w:rsidRDefault="00BE2CAA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hyperlink r:id="rId9" w:history="1">
        <w:r w:rsidR="0070470E" w:rsidRPr="0070470E">
          <w:rPr>
            <w:rStyle w:val="Hipervnculo"/>
            <w:rFonts w:ascii="Lucida Sans Unicode" w:hAnsi="Lucida Sans Unicode" w:cs="Lucida Sans Unicode"/>
          </w:rPr>
          <w:t>https://www.iepcjalisco.org.mx/sites/default/files/transparencia/articulo-8/I/m/Formato%20solicitud%20de%20protecci%C3%B3n.docx</w:t>
        </w:r>
      </w:hyperlink>
      <w:r w:rsidR="0070470E" w:rsidRPr="0070470E">
        <w:rPr>
          <w:rFonts w:ascii="Lucida Sans Unicode" w:hAnsi="Lucida Sans Unicode" w:cs="Lucida Sans Unicode"/>
        </w:rPr>
        <w:t xml:space="preserve"> </w:t>
      </w:r>
    </w:p>
    <w:p w14:paraId="4F30C64D" w14:textId="77777777" w:rsidR="0070470E" w:rsidRPr="0070470E" w:rsidRDefault="0070470E" w:rsidP="0070470E">
      <w:pPr>
        <w:spacing w:line="360" w:lineRule="auto"/>
        <w:jc w:val="both"/>
        <w:rPr>
          <w:rStyle w:val="Hipervnculo"/>
          <w:rFonts w:ascii="Lucida Sans Unicode" w:hAnsi="Lucida Sans Unicode" w:cs="Lucida Sans Unicode"/>
        </w:rPr>
      </w:pPr>
    </w:p>
    <w:p w14:paraId="1D345ABB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  <w:b/>
          <w:bCs/>
        </w:rPr>
        <w:t>¿Qué debe contene</w:t>
      </w:r>
      <w:r w:rsidRPr="0070470E">
        <w:rPr>
          <w:rFonts w:ascii="Lucida Sans Unicode" w:hAnsi="Lucida Sans Unicode" w:cs="Lucida Sans Unicode"/>
        </w:rPr>
        <w:t>r? La solicitud deberá hacerse en términos respetuosos.</w:t>
      </w:r>
    </w:p>
    <w:p w14:paraId="7C897AD7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De ser posible, el área responsable que trata los datos personales y ante cual se presenta la solicitud.</w:t>
      </w:r>
    </w:p>
    <w:p w14:paraId="413A922D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lastRenderedPageBreak/>
        <w:t>Nombre del solicitante titular de la información y del representante, en su caso.</w:t>
      </w:r>
    </w:p>
    <w:p w14:paraId="7F069CCA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Domicilio o cualquier otro medio para recibir notificación.</w:t>
      </w:r>
    </w:p>
    <w:p w14:paraId="3BB9E66C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Los documentos con los que acredites tu identidad y, en su caso, la personalidad e identidad de su representante.</w:t>
      </w:r>
    </w:p>
    <w:p w14:paraId="65C98C95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La descripción del derecho ARCO (Acceso, Rectificación, Cancelación u Oposición) que se pretende ejercer, o bien, lo que solicita el titular.</w:t>
      </w:r>
    </w:p>
    <w:p w14:paraId="002317AF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Descripción clara y precisa de los datos sobre los que se busca ejercer alguno de los derechos ARCO, salvo que se trate del derecho de acceso y;</w:t>
      </w:r>
    </w:p>
    <w:p w14:paraId="5D504919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Cualquier otro elemento o documento que facilite la localización de los datos personales, en su caso.</w:t>
      </w:r>
    </w:p>
    <w:p w14:paraId="6C112A95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Tratándose de una solicitud de acceso a datos personales, deberás señalar la modalidad en la que prefiere que éstos se reproduzcan.</w:t>
      </w:r>
    </w:p>
    <w:p w14:paraId="699B90EF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En el caso de solicitudes de rectificación de datos personales, además de indicar lo señalado anteriormente, podrás aportar la documentación que sustente tu petición.</w:t>
      </w:r>
    </w:p>
    <w:p w14:paraId="101415F1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Con relación a una solicitud de cancelación, deberás señalar las causas que te motiven a solicitar la supresión de tus datos personales en los archivos, registros o bases de datos de este Organismo Electoral.</w:t>
      </w:r>
    </w:p>
    <w:p w14:paraId="6D9A6E5A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En el caso de la solicitud de oposición, deberás manifestar las causas legítimas o la situación específica que te lleven a solicitar el cese en el tratamiento, así como el daño o perjuicio que te causaría la persistencia del tratamiento o, en su caso, las finalidades específicas respecto de las cuales requieres ejercer el derecho de oposición.</w:t>
      </w:r>
    </w:p>
    <w:p w14:paraId="58886E8D" w14:textId="77777777" w:rsidR="0070470E" w:rsidRPr="0070470E" w:rsidRDefault="0070470E" w:rsidP="0070470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lastRenderedPageBreak/>
        <w:t>Podrás aportar las pruebas que estimes pertinentes para acreditar la procedencia de tu solicitud, las cuales deberán acompañarse a la misma desde el momento de su presentación.</w:t>
      </w:r>
    </w:p>
    <w:p w14:paraId="0505FACE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00788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>Paso 2: Acreditar identidad.</w:t>
      </w:r>
    </w:p>
    <w:p w14:paraId="517373AC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Para poder ejercer tus Derechos ARCO, deberás acreditar tu identidad, ya que sólo tú o un representante legal, pueden acceder a tus datos personales para ejercer este derecho. Podrás acreditar tú identidad a través de los siguientes medios: </w:t>
      </w:r>
    </w:p>
    <w:p w14:paraId="55296839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Identificación oficial.</w:t>
      </w:r>
    </w:p>
    <w:p w14:paraId="30902B46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Instrumentos electrónicos o mecanismos de autenticación permitidos por las disposiciones legales o reglamentarias que permitan tu identificación fehacientemente, habilitados por este Organismo Electoral.</w:t>
      </w:r>
    </w:p>
    <w:p w14:paraId="25D8EABB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Cuando ejerzas tus derechos ARCO, a través de tu representante, éste deberá acreditar su identidad y personalidad presentando ante este Organismo Electoral:</w:t>
      </w:r>
    </w:p>
    <w:p w14:paraId="0DB1DAA8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Copia simple de la identificación oficial del titular</w:t>
      </w:r>
    </w:p>
    <w:p w14:paraId="7B1E26E2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Identificación oficial del representante; e</w:t>
      </w:r>
    </w:p>
    <w:p w14:paraId="4EC6B3B9" w14:textId="77777777" w:rsidR="0070470E" w:rsidRPr="0070470E" w:rsidRDefault="0070470E" w:rsidP="0070470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Instrumento público o carta poder simple firmada ante dos testigos, o declaración en comparecencia personal del titular.</w:t>
      </w:r>
    </w:p>
    <w:p w14:paraId="37E9915B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</w:p>
    <w:p w14:paraId="167A1F09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7030A0"/>
        </w:rPr>
      </w:pPr>
    </w:p>
    <w:p w14:paraId="660560FA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7030A0"/>
        </w:rPr>
      </w:pPr>
    </w:p>
    <w:p w14:paraId="77664650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00788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lastRenderedPageBreak/>
        <w:t>Paso 3: Admisión de la solicitud.</w:t>
      </w:r>
    </w:p>
    <w:p w14:paraId="29A44FB1" w14:textId="35FB4EDE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Una vez presentada tu solicitud para el ejercicio de derechos ARCO y después de que la </w:t>
      </w:r>
      <w:r w:rsidR="00082C9B">
        <w:rPr>
          <w:rFonts w:ascii="Lucida Sans Unicode" w:hAnsi="Lucida Sans Unicode" w:cs="Lucida Sans Unicode"/>
        </w:rPr>
        <w:t xml:space="preserve">Jefatura </w:t>
      </w:r>
      <w:r w:rsidRPr="0070470E">
        <w:rPr>
          <w:rFonts w:ascii="Lucida Sans Unicode" w:hAnsi="Lucida Sans Unicode" w:cs="Lucida Sans Unicode"/>
        </w:rPr>
        <w:t xml:space="preserve">de Transparencia revise que cumpla con los requisitos que señala la Ley de la materia, resolverá su admisión dentro de los tres días siguientes a su presentación, a través de los medios que haya designado el solicitante para recibir notificaciones. </w:t>
      </w:r>
    </w:p>
    <w:p w14:paraId="1F92110B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>Posteriormente, en caso de que la solicitud para el ejercicio de derechos ARCO haya sido admitida, el Comité de Transparencia de este Organismo Electoral emitirá y notificará la resolución correspondiente dentro de los diez días siguientes a la admisión de la solicitud.</w:t>
      </w:r>
    </w:p>
    <w:p w14:paraId="41A4A15F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Cabe señalar que en caso de que la solicitud haya sido presentada fuera del horario de atención de este Organismo Electoral, ésta se recibirá de manera oficial a partir del día hábil siguiente. </w:t>
      </w:r>
    </w:p>
    <w:p w14:paraId="63CF9333" w14:textId="77777777" w:rsid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</w:p>
    <w:p w14:paraId="2D4EF5A1" w14:textId="77777777" w:rsid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</w:p>
    <w:p w14:paraId="4931DCC2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t xml:space="preserve">¿Tiene algún costo la solicitud de los derechos ARCO? </w:t>
      </w:r>
    </w:p>
    <w:p w14:paraId="18EECBF5" w14:textId="4E48172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El ejercicio de tus Derechos ARCO es gratuito. Sólo podrán realizarse cobros para recuperar los costos de reproducción, certificación o envío, de conformidad con lo establecido a la Ley de Ingresos del Estado de Jalisco para el ejercicio fiscal del que se trate. Cuando la información requerida no exceda las veinte hojas simples, la </w:t>
      </w:r>
      <w:r w:rsidR="00082C9B">
        <w:rPr>
          <w:rFonts w:ascii="Lucida Sans Unicode" w:hAnsi="Lucida Sans Unicode" w:cs="Lucida Sans Unicode"/>
        </w:rPr>
        <w:t xml:space="preserve">Jefatura </w:t>
      </w:r>
      <w:r w:rsidRPr="0070470E">
        <w:rPr>
          <w:rFonts w:ascii="Lucida Sans Unicode" w:hAnsi="Lucida Sans Unicode" w:cs="Lucida Sans Unicode"/>
        </w:rPr>
        <w:t>de Transparencia puede exceptuar el pago de reproducción.</w:t>
      </w:r>
    </w:p>
    <w:p w14:paraId="1C132270" w14:textId="77777777" w:rsidR="0070470E" w:rsidRPr="0070470E" w:rsidRDefault="0070470E" w:rsidP="0070470E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788E"/>
        </w:rPr>
      </w:pPr>
      <w:r w:rsidRPr="0070470E">
        <w:rPr>
          <w:rFonts w:ascii="Lucida Sans Unicode" w:hAnsi="Lucida Sans Unicode" w:cs="Lucida Sans Unicode"/>
          <w:b/>
          <w:bCs/>
          <w:color w:val="00788E"/>
        </w:rPr>
        <w:lastRenderedPageBreak/>
        <w:t>Plazos</w:t>
      </w: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4855"/>
        <w:gridCol w:w="2937"/>
      </w:tblGrid>
      <w:tr w:rsidR="0070470E" w:rsidRPr="0070470E" w14:paraId="1950AFF2" w14:textId="77777777" w:rsidTr="0070470E">
        <w:trPr>
          <w:trHeight w:val="442"/>
          <w:jc w:val="center"/>
        </w:trPr>
        <w:tc>
          <w:tcPr>
            <w:tcW w:w="4855" w:type="dxa"/>
            <w:vAlign w:val="center"/>
          </w:tcPr>
          <w:p w14:paraId="251CF184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Requerimiento de información adicional en caso de que la solicitud no sea clara</w:t>
            </w:r>
          </w:p>
        </w:tc>
        <w:tc>
          <w:tcPr>
            <w:tcW w:w="2937" w:type="dxa"/>
            <w:vAlign w:val="center"/>
          </w:tcPr>
          <w:p w14:paraId="626A0BB9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05</w:t>
            </w:r>
            <w:r w:rsidRPr="0070470E">
              <w:rPr>
                <w:rFonts w:ascii="Lucida Sans Unicode" w:hAnsi="Lucida Sans Unicode" w:cs="Lucida Sans Unicode"/>
              </w:rPr>
              <w:t xml:space="preserve"> días hábiles</w:t>
            </w:r>
          </w:p>
        </w:tc>
      </w:tr>
      <w:tr w:rsidR="0070470E" w:rsidRPr="0070470E" w14:paraId="5AAE76BD" w14:textId="77777777" w:rsidTr="0070470E">
        <w:trPr>
          <w:trHeight w:val="215"/>
          <w:jc w:val="center"/>
        </w:trPr>
        <w:tc>
          <w:tcPr>
            <w:tcW w:w="4855" w:type="dxa"/>
            <w:vAlign w:val="center"/>
          </w:tcPr>
          <w:p w14:paraId="477A946E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  <w:bCs/>
              </w:rPr>
              <w:t>Respuesta a la solicitud en caso de existencia de trámite</w:t>
            </w:r>
          </w:p>
        </w:tc>
        <w:tc>
          <w:tcPr>
            <w:tcW w:w="2937" w:type="dxa"/>
            <w:vAlign w:val="center"/>
          </w:tcPr>
          <w:p w14:paraId="449D1EAC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0</w:t>
            </w:r>
            <w:r>
              <w:rPr>
                <w:rFonts w:ascii="Lucida Sans Unicode" w:hAnsi="Lucida Sans Unicode" w:cs="Lucida Sans Unicode"/>
              </w:rPr>
              <w:t>3</w:t>
            </w:r>
            <w:r w:rsidRPr="0070470E">
              <w:rPr>
                <w:rFonts w:ascii="Lucida Sans Unicode" w:hAnsi="Lucida Sans Unicode" w:cs="Lucida Sans Unicode"/>
              </w:rPr>
              <w:t xml:space="preserve"> días hábiles</w:t>
            </w:r>
          </w:p>
        </w:tc>
      </w:tr>
      <w:tr w:rsidR="0070470E" w:rsidRPr="0070470E" w14:paraId="60EE891E" w14:textId="77777777" w:rsidTr="0070470E">
        <w:trPr>
          <w:trHeight w:val="442"/>
          <w:jc w:val="center"/>
        </w:trPr>
        <w:tc>
          <w:tcPr>
            <w:tcW w:w="4855" w:type="dxa"/>
            <w:vAlign w:val="center"/>
          </w:tcPr>
          <w:p w14:paraId="720E0AB9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Respuesta a la solicitud en caso de que el sujeto obligado no sea competente</w:t>
            </w:r>
          </w:p>
        </w:tc>
        <w:tc>
          <w:tcPr>
            <w:tcW w:w="2937" w:type="dxa"/>
            <w:vAlign w:val="center"/>
          </w:tcPr>
          <w:p w14:paraId="1FBE41C9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03 días hábiles</w:t>
            </w:r>
          </w:p>
        </w:tc>
      </w:tr>
      <w:tr w:rsidR="0070470E" w:rsidRPr="0070470E" w14:paraId="4390C66D" w14:textId="77777777" w:rsidTr="0070470E">
        <w:trPr>
          <w:trHeight w:val="442"/>
          <w:jc w:val="center"/>
        </w:trPr>
        <w:tc>
          <w:tcPr>
            <w:tcW w:w="4855" w:type="dxa"/>
            <w:vAlign w:val="center"/>
          </w:tcPr>
          <w:p w14:paraId="3A0F4094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Reconducción de la solicitud en caso de ser un derecho diferente</w:t>
            </w:r>
          </w:p>
        </w:tc>
        <w:tc>
          <w:tcPr>
            <w:tcW w:w="2937" w:type="dxa"/>
            <w:vAlign w:val="center"/>
          </w:tcPr>
          <w:p w14:paraId="762D5131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03 días hábiles</w:t>
            </w:r>
          </w:p>
        </w:tc>
      </w:tr>
      <w:tr w:rsidR="0070470E" w:rsidRPr="0070470E" w14:paraId="48F3A441" w14:textId="77777777" w:rsidTr="0070470E">
        <w:trPr>
          <w:trHeight w:val="215"/>
          <w:jc w:val="center"/>
        </w:trPr>
        <w:tc>
          <w:tcPr>
            <w:tcW w:w="4855" w:type="dxa"/>
            <w:vAlign w:val="center"/>
          </w:tcPr>
          <w:p w14:paraId="241926BB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Respuesta a la solicitud</w:t>
            </w:r>
          </w:p>
        </w:tc>
        <w:tc>
          <w:tcPr>
            <w:tcW w:w="2937" w:type="dxa"/>
            <w:vAlign w:val="center"/>
          </w:tcPr>
          <w:p w14:paraId="73EF9352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10 días hábiles</w:t>
            </w:r>
          </w:p>
        </w:tc>
      </w:tr>
      <w:tr w:rsidR="0070470E" w:rsidRPr="0070470E" w14:paraId="2C2947FC" w14:textId="77777777" w:rsidTr="0070470E">
        <w:trPr>
          <w:trHeight w:val="442"/>
          <w:jc w:val="center"/>
        </w:trPr>
        <w:tc>
          <w:tcPr>
            <w:tcW w:w="4855" w:type="dxa"/>
            <w:vAlign w:val="center"/>
          </w:tcPr>
          <w:p w14:paraId="45F12801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Respuesta a la solicitud en caso de ampliación</w:t>
            </w:r>
          </w:p>
        </w:tc>
        <w:tc>
          <w:tcPr>
            <w:tcW w:w="2937" w:type="dxa"/>
            <w:vAlign w:val="center"/>
          </w:tcPr>
          <w:p w14:paraId="4F9898C3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15 días hábiles</w:t>
            </w:r>
          </w:p>
        </w:tc>
      </w:tr>
      <w:tr w:rsidR="0070470E" w:rsidRPr="0070470E" w14:paraId="340259B3" w14:textId="77777777" w:rsidTr="0070470E">
        <w:trPr>
          <w:trHeight w:val="442"/>
          <w:jc w:val="center"/>
        </w:trPr>
        <w:tc>
          <w:tcPr>
            <w:tcW w:w="4855" w:type="dxa"/>
            <w:vAlign w:val="center"/>
          </w:tcPr>
          <w:p w14:paraId="46BB4B8A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 w:rsidRPr="0070470E">
              <w:rPr>
                <w:rFonts w:ascii="Lucida Sans Unicode" w:hAnsi="Lucida Sans Unicode" w:cs="Lucida Sans Unicode"/>
              </w:rPr>
              <w:t>Plazo para hacer efectivo el derecho en caso de que resulte procedente</w:t>
            </w:r>
          </w:p>
        </w:tc>
        <w:tc>
          <w:tcPr>
            <w:tcW w:w="2937" w:type="dxa"/>
            <w:vAlign w:val="center"/>
          </w:tcPr>
          <w:p w14:paraId="1A4DC16E" w14:textId="77777777" w:rsidR="0070470E" w:rsidRPr="0070470E" w:rsidRDefault="0070470E" w:rsidP="0070470E">
            <w:pPr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05</w:t>
            </w:r>
            <w:r w:rsidRPr="0070470E">
              <w:rPr>
                <w:rFonts w:ascii="Lucida Sans Unicode" w:hAnsi="Lucida Sans Unicode" w:cs="Lucida Sans Unicode"/>
              </w:rPr>
              <w:t xml:space="preserve"> días hábiles</w:t>
            </w:r>
          </w:p>
        </w:tc>
      </w:tr>
    </w:tbl>
    <w:p w14:paraId="5937FF78" w14:textId="77777777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7030A0"/>
        </w:rPr>
      </w:pPr>
    </w:p>
    <w:p w14:paraId="54507775" w14:textId="41884342" w:rsidR="0070470E" w:rsidRPr="0070470E" w:rsidRDefault="0070470E" w:rsidP="0070470E">
      <w:pPr>
        <w:spacing w:line="360" w:lineRule="auto"/>
        <w:jc w:val="both"/>
        <w:rPr>
          <w:rFonts w:ascii="Lucida Sans Unicode" w:hAnsi="Lucida Sans Unicode" w:cs="Lucida Sans Unicode"/>
        </w:rPr>
      </w:pPr>
      <w:r w:rsidRPr="0070470E">
        <w:rPr>
          <w:rFonts w:ascii="Lucida Sans Unicode" w:hAnsi="Lucida Sans Unicode" w:cs="Lucida Sans Unicode"/>
        </w:rPr>
        <w:t xml:space="preserve">Para más información comunícate a la </w:t>
      </w:r>
      <w:r w:rsidR="00082C9B">
        <w:rPr>
          <w:rFonts w:ascii="Lucida Sans Unicode" w:hAnsi="Lucida Sans Unicode" w:cs="Lucida Sans Unicode"/>
        </w:rPr>
        <w:t xml:space="preserve">Jefatura </w:t>
      </w:r>
      <w:r w:rsidRPr="0070470E">
        <w:rPr>
          <w:rFonts w:ascii="Lucida Sans Unicode" w:hAnsi="Lucida Sans Unicode" w:cs="Lucida Sans Unicode"/>
        </w:rPr>
        <w:t>de Transparencia, Protección de Datos Personales y Archivo del Instituto Electoral y de Participación Ciudadana del Estado de Jalisco, al teléfono: 33-44-45-84-50 en la extensión 3775.</w:t>
      </w:r>
    </w:p>
    <w:p w14:paraId="2E03ADAE" w14:textId="77777777" w:rsidR="00C8047F" w:rsidRPr="0070470E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p w14:paraId="5E2AAE72" w14:textId="77777777" w:rsidR="00C8047F" w:rsidRPr="0070470E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p w14:paraId="26733B22" w14:textId="77777777" w:rsidR="00C8047F" w:rsidRPr="0070470E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C8047F" w:rsidRPr="0070470E" w:rsidSect="00097F1B">
      <w:headerReference w:type="default" r:id="rId10"/>
      <w:footerReference w:type="even" r:id="rId11"/>
      <w:footerReference w:type="default" r:id="rId12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8D77" w14:textId="77777777" w:rsidR="00BE2CAA" w:rsidRDefault="00BE2CAA" w:rsidP="005E29FF">
      <w:r>
        <w:separator/>
      </w:r>
    </w:p>
  </w:endnote>
  <w:endnote w:type="continuationSeparator" w:id="0">
    <w:p w14:paraId="3F95EA45" w14:textId="77777777" w:rsidR="00BE2CAA" w:rsidRDefault="00BE2CAA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8D301A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77B362D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3AA047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70470E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7D23C26B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11E42DFD" wp14:editId="79C4F615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533B" w14:textId="77777777" w:rsidR="00BE2CAA" w:rsidRDefault="00BE2CAA" w:rsidP="005E29FF">
      <w:r>
        <w:separator/>
      </w:r>
    </w:p>
  </w:footnote>
  <w:footnote w:type="continuationSeparator" w:id="0">
    <w:p w14:paraId="583D6BE3" w14:textId="77777777" w:rsidR="00BE2CAA" w:rsidRDefault="00BE2CAA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C220" w14:textId="77777777" w:rsidR="005E29FF" w:rsidRDefault="005E29FF" w:rsidP="00097F1B">
    <w:pPr>
      <w:pStyle w:val="Encabezado"/>
    </w:pPr>
    <w:r>
      <w:rPr>
        <w:noProof/>
        <w:lang w:val="es-MX" w:eastAsia="es-MX"/>
      </w:rPr>
      <w:drawing>
        <wp:inline distT="0" distB="0" distL="0" distR="0" wp14:anchorId="4F7966F9" wp14:editId="7F704A6D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01B7E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5B"/>
    <w:multiLevelType w:val="hybridMultilevel"/>
    <w:tmpl w:val="75BE6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32C"/>
    <w:multiLevelType w:val="hybridMultilevel"/>
    <w:tmpl w:val="A886A79C"/>
    <w:lvl w:ilvl="0" w:tplc="3398A0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494D"/>
    <w:multiLevelType w:val="hybridMultilevel"/>
    <w:tmpl w:val="6B1A3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82C9B"/>
    <w:rsid w:val="00097F1B"/>
    <w:rsid w:val="0016523E"/>
    <w:rsid w:val="0018177A"/>
    <w:rsid w:val="00356D8A"/>
    <w:rsid w:val="005E29FF"/>
    <w:rsid w:val="005F59D4"/>
    <w:rsid w:val="00702912"/>
    <w:rsid w:val="0070470E"/>
    <w:rsid w:val="00707185"/>
    <w:rsid w:val="00910B1A"/>
    <w:rsid w:val="00952A48"/>
    <w:rsid w:val="00952D41"/>
    <w:rsid w:val="009B086E"/>
    <w:rsid w:val="00AA39CB"/>
    <w:rsid w:val="00BE2CAA"/>
    <w:rsid w:val="00C8047F"/>
    <w:rsid w:val="00CC39C2"/>
    <w:rsid w:val="00D33942"/>
    <w:rsid w:val="00E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7031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70470E"/>
    <w:pPr>
      <w:spacing w:after="160" w:line="259" w:lineRule="auto"/>
      <w:ind w:left="720"/>
      <w:contextualSpacing/>
    </w:pPr>
    <w:rPr>
      <w:kern w:val="0"/>
      <w:sz w:val="22"/>
      <w:szCs w:val="22"/>
      <w:lang w:val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4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470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pcjalisco.org.mx/sites/default/files/transparencia/articulo-8/I/m/Formato%20solicitud%20de%20protecci%C3%B3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1622</Words>
  <Characters>8926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2</cp:revision>
  <cp:lastPrinted>2023-08-10T19:02:00Z</cp:lastPrinted>
  <dcterms:created xsi:type="dcterms:W3CDTF">2025-02-07T18:35:00Z</dcterms:created>
  <dcterms:modified xsi:type="dcterms:W3CDTF">2025-02-07T18:35:00Z</dcterms:modified>
</cp:coreProperties>
</file>