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6930B" w14:textId="3C996756" w:rsidR="00E64DDC" w:rsidRPr="00D835B3" w:rsidRDefault="001B0539" w:rsidP="00010261">
      <w:pPr>
        <w:spacing w:after="0" w:line="276" w:lineRule="auto"/>
        <w:rPr>
          <w:rFonts w:ascii="Arial" w:eastAsia="Calibri" w:hAnsi="Arial" w:cs="Arial"/>
          <w:b/>
          <w:sz w:val="24"/>
          <w:szCs w:val="24"/>
        </w:rPr>
      </w:pPr>
      <w:bookmarkStart w:id="0" w:name="_Hlk99621420"/>
      <w:bookmarkStart w:id="1" w:name="_GoBack"/>
      <w:bookmarkEnd w:id="1"/>
      <w:r>
        <w:rPr>
          <w:rFonts w:ascii="Arial" w:eastAsia="Calibri" w:hAnsi="Arial" w:cs="Arial"/>
          <w:b/>
          <w:sz w:val="24"/>
          <w:szCs w:val="24"/>
        </w:rPr>
        <w:t xml:space="preserve"> </w:t>
      </w:r>
    </w:p>
    <w:p w14:paraId="7653F884" w14:textId="45B4E5A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REGLAMENTO INTERIOR DEL INSTITUTO ELECTORAL Y DE PARTICIPACIÓN CIUDADANA DEL ESTADO DE JALISCO</w:t>
      </w:r>
    </w:p>
    <w:p w14:paraId="0E71D2E6" w14:textId="77777777" w:rsidR="00E64DDC" w:rsidRDefault="00E64DDC" w:rsidP="00010261">
      <w:pPr>
        <w:spacing w:after="0" w:line="276" w:lineRule="auto"/>
        <w:jc w:val="center"/>
        <w:rPr>
          <w:rFonts w:ascii="Arial" w:eastAsia="Calibri" w:hAnsi="Arial" w:cs="Arial"/>
          <w:b/>
          <w:sz w:val="24"/>
          <w:szCs w:val="24"/>
        </w:rPr>
      </w:pPr>
    </w:p>
    <w:p w14:paraId="106B4955" w14:textId="707D0A7A" w:rsidR="00636063" w:rsidRPr="00636063" w:rsidRDefault="00636063" w:rsidP="00010261">
      <w:pPr>
        <w:spacing w:after="0" w:line="276" w:lineRule="auto"/>
        <w:jc w:val="center"/>
        <w:rPr>
          <w:rFonts w:ascii="Arial" w:eastAsia="Calibri" w:hAnsi="Arial" w:cs="Arial"/>
          <w:b/>
          <w:sz w:val="20"/>
          <w:szCs w:val="20"/>
        </w:rPr>
      </w:pPr>
      <w:r w:rsidRPr="00636063">
        <w:rPr>
          <w:rFonts w:ascii="Arial" w:eastAsia="Calibri" w:hAnsi="Arial" w:cs="Arial"/>
          <w:b/>
          <w:sz w:val="20"/>
          <w:szCs w:val="20"/>
        </w:rPr>
        <w:t>TEXTO VIGENTE</w:t>
      </w:r>
    </w:p>
    <w:p w14:paraId="39E9716D" w14:textId="11CF3B7A" w:rsidR="00636063" w:rsidRPr="00636063" w:rsidRDefault="00636063" w:rsidP="00010261">
      <w:pPr>
        <w:spacing w:after="0" w:line="276" w:lineRule="auto"/>
        <w:jc w:val="center"/>
        <w:rPr>
          <w:rFonts w:ascii="Arial" w:eastAsia="Calibri" w:hAnsi="Arial" w:cs="Arial"/>
          <w:b/>
          <w:color w:val="FF0000"/>
          <w:sz w:val="20"/>
          <w:szCs w:val="20"/>
        </w:rPr>
      </w:pPr>
      <w:r w:rsidRPr="00636063">
        <w:rPr>
          <w:rFonts w:ascii="Arial" w:eastAsia="Calibri" w:hAnsi="Arial" w:cs="Arial"/>
          <w:b/>
          <w:color w:val="FF0000"/>
          <w:sz w:val="20"/>
          <w:szCs w:val="20"/>
        </w:rPr>
        <w:t xml:space="preserve">Última reforma publicada en el Periódico Oficial El Estado de Jalisco </w:t>
      </w:r>
      <w:r w:rsidRPr="007A1878">
        <w:rPr>
          <w:rFonts w:ascii="Arial" w:eastAsia="Calibri" w:hAnsi="Arial" w:cs="Arial"/>
          <w:b/>
          <w:color w:val="FF0000"/>
          <w:sz w:val="20"/>
          <w:szCs w:val="20"/>
        </w:rPr>
        <w:t>07-09-2023</w:t>
      </w:r>
    </w:p>
    <w:p w14:paraId="511AAB5C" w14:textId="77777777" w:rsidR="00636063" w:rsidRPr="00010261" w:rsidRDefault="00636063" w:rsidP="00636063">
      <w:pPr>
        <w:spacing w:after="0" w:line="276" w:lineRule="auto"/>
        <w:rPr>
          <w:rFonts w:ascii="Arial" w:eastAsia="Calibri" w:hAnsi="Arial" w:cs="Arial"/>
          <w:b/>
          <w:sz w:val="24"/>
          <w:szCs w:val="24"/>
        </w:rPr>
      </w:pPr>
    </w:p>
    <w:p w14:paraId="3FB4673E"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PRIMERO</w:t>
      </w:r>
    </w:p>
    <w:p w14:paraId="06E99D61"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PRELIMINARES</w:t>
      </w:r>
    </w:p>
    <w:p w14:paraId="4B473C46" w14:textId="77777777" w:rsidR="00E64DDC" w:rsidRPr="00010261" w:rsidRDefault="00E64DDC" w:rsidP="00010261">
      <w:pPr>
        <w:spacing w:after="0" w:line="276" w:lineRule="auto"/>
        <w:jc w:val="center"/>
        <w:rPr>
          <w:rFonts w:ascii="Arial" w:eastAsia="Calibri" w:hAnsi="Arial" w:cs="Arial"/>
          <w:b/>
          <w:sz w:val="24"/>
          <w:szCs w:val="24"/>
        </w:rPr>
      </w:pPr>
    </w:p>
    <w:p w14:paraId="06E01F7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ÚNICO</w:t>
      </w:r>
    </w:p>
    <w:p w14:paraId="5F234655" w14:textId="390F5DE5" w:rsidR="00E64DDC" w:rsidRPr="00010261" w:rsidRDefault="005C51F7"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Disposiciones Generales</w:t>
      </w:r>
    </w:p>
    <w:p w14:paraId="674E16A0" w14:textId="77777777" w:rsidR="00E64DDC" w:rsidRPr="00010261" w:rsidRDefault="00E64DDC" w:rsidP="00010261">
      <w:pPr>
        <w:spacing w:after="0" w:line="276" w:lineRule="auto"/>
        <w:jc w:val="both"/>
        <w:rPr>
          <w:rFonts w:ascii="Arial" w:eastAsia="Calibri" w:hAnsi="Arial" w:cs="Arial"/>
          <w:sz w:val="24"/>
          <w:szCs w:val="24"/>
        </w:rPr>
      </w:pPr>
    </w:p>
    <w:p w14:paraId="39C6D99B"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p>
    <w:p w14:paraId="1C96F537" w14:textId="6FEFD731" w:rsidR="00E64DDC" w:rsidRPr="00010261" w:rsidRDefault="00E64DDC" w:rsidP="00010261">
      <w:pPr>
        <w:pStyle w:val="Prrafodelista"/>
        <w:numPr>
          <w:ilvl w:val="0"/>
          <w:numId w:val="57"/>
        </w:numPr>
        <w:spacing w:line="276" w:lineRule="auto"/>
        <w:jc w:val="both"/>
        <w:rPr>
          <w:rFonts w:ascii="Arial" w:eastAsia="Calibri" w:hAnsi="Arial" w:cs="Arial"/>
        </w:rPr>
      </w:pPr>
      <w:r w:rsidRPr="00010261">
        <w:rPr>
          <w:rFonts w:ascii="Arial" w:eastAsia="Calibri" w:hAnsi="Arial" w:cs="Arial"/>
        </w:rPr>
        <w:t xml:space="preserve">El presente </w:t>
      </w:r>
      <w:r w:rsidR="00325C0C" w:rsidRPr="00010261">
        <w:rPr>
          <w:rFonts w:ascii="Arial" w:eastAsia="Calibri" w:hAnsi="Arial" w:cs="Arial"/>
        </w:rPr>
        <w:t>r</w:t>
      </w:r>
      <w:r w:rsidRPr="00010261">
        <w:rPr>
          <w:rFonts w:ascii="Arial" w:eastAsia="Calibri" w:hAnsi="Arial" w:cs="Arial"/>
        </w:rPr>
        <w:t xml:space="preserve">eglamento es de observancia general para las </w:t>
      </w:r>
      <w:r w:rsidR="007C69A9" w:rsidRPr="00010261">
        <w:rPr>
          <w:rFonts w:ascii="Arial" w:eastAsia="Calibri" w:hAnsi="Arial" w:cs="Arial"/>
        </w:rPr>
        <w:t>servidoras</w:t>
      </w:r>
      <w:r w:rsidR="00325C0C" w:rsidRPr="00010261">
        <w:rPr>
          <w:rFonts w:ascii="Arial" w:eastAsia="Calibri" w:hAnsi="Arial" w:cs="Arial"/>
        </w:rPr>
        <w:t xml:space="preserve"> </w:t>
      </w:r>
      <w:r w:rsidRPr="00010261">
        <w:rPr>
          <w:rFonts w:ascii="Arial" w:eastAsia="Calibri" w:hAnsi="Arial" w:cs="Arial"/>
        </w:rPr>
        <w:t>y los servidores públicos del Instituto Electoral y de Participación Ciudadana del Estado de Jalisco.</w:t>
      </w:r>
    </w:p>
    <w:p w14:paraId="6649F3A7" w14:textId="77777777" w:rsidR="00E64DDC" w:rsidRPr="00010261" w:rsidRDefault="00E64DDC" w:rsidP="00010261">
      <w:pPr>
        <w:spacing w:after="0" w:line="276" w:lineRule="auto"/>
        <w:jc w:val="both"/>
        <w:rPr>
          <w:rFonts w:ascii="Arial" w:eastAsia="Calibri" w:hAnsi="Arial" w:cs="Arial"/>
          <w:sz w:val="24"/>
          <w:szCs w:val="24"/>
        </w:rPr>
      </w:pPr>
    </w:p>
    <w:p w14:paraId="3E15421B" w14:textId="59C98846"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2. El objeto del presente reglamento es regular la estructura, organización y funcionamiento de los órganos del Instituto</w:t>
      </w:r>
      <w:r w:rsidR="007C69A9" w:rsidRPr="00010261">
        <w:rPr>
          <w:rFonts w:ascii="Arial" w:eastAsia="Calibri" w:hAnsi="Arial" w:cs="Arial"/>
          <w:sz w:val="24"/>
          <w:szCs w:val="24"/>
        </w:rPr>
        <w:t xml:space="preserve"> </w:t>
      </w:r>
      <w:r w:rsidRPr="00010261">
        <w:rPr>
          <w:rFonts w:ascii="Arial" w:eastAsia="Calibri" w:hAnsi="Arial" w:cs="Arial"/>
          <w:sz w:val="24"/>
          <w:szCs w:val="24"/>
        </w:rPr>
        <w:t>para el correcto ejercicio de sus atribuciones y debido cumplimiento de sus fines.</w:t>
      </w:r>
    </w:p>
    <w:p w14:paraId="5095E9FD"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223E6322" w14:textId="22E433EF"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3. La estructura, organización y funcionamiento de los órganos del Instituto</w:t>
      </w:r>
      <w:r w:rsidR="00D151C8" w:rsidRPr="00010261">
        <w:rPr>
          <w:rFonts w:ascii="Arial" w:eastAsia="Calibri" w:hAnsi="Arial" w:cs="Arial"/>
          <w:sz w:val="24"/>
          <w:szCs w:val="24"/>
        </w:rPr>
        <w:t>,</w:t>
      </w:r>
      <w:r w:rsidRPr="00010261">
        <w:rPr>
          <w:rFonts w:ascii="Arial" w:eastAsia="Calibri" w:hAnsi="Arial" w:cs="Arial"/>
          <w:sz w:val="24"/>
          <w:szCs w:val="24"/>
        </w:rPr>
        <w:t xml:space="preserve"> que por su jerarquía no se han establecido en el presente reglamento, se determinarán en los manuales respectivos.</w:t>
      </w:r>
    </w:p>
    <w:p w14:paraId="4E6DC91F"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64C985D2" w14:textId="77777777" w:rsidR="00E64DDC" w:rsidRPr="00010261" w:rsidRDefault="00E64DDC" w:rsidP="00010261">
      <w:pPr>
        <w:spacing w:after="0" w:line="276" w:lineRule="auto"/>
        <w:ind w:left="851" w:hanging="284"/>
        <w:jc w:val="both"/>
        <w:rPr>
          <w:rFonts w:ascii="Arial" w:eastAsia="Calibri" w:hAnsi="Arial" w:cs="Arial"/>
          <w:sz w:val="24"/>
          <w:szCs w:val="24"/>
        </w:rPr>
      </w:pPr>
      <w:r w:rsidRPr="00010261">
        <w:rPr>
          <w:rFonts w:ascii="Arial" w:eastAsia="Calibri" w:hAnsi="Arial" w:cs="Arial"/>
          <w:sz w:val="24"/>
          <w:szCs w:val="24"/>
        </w:rPr>
        <w:t>4. La interpretación de las disposiciones del presente reglamento se hará conforme a los criterios gramatical, sistemático y funcional.</w:t>
      </w:r>
    </w:p>
    <w:p w14:paraId="221FC825" w14:textId="77777777" w:rsidR="00E64DDC" w:rsidRPr="00010261" w:rsidRDefault="00E64DDC" w:rsidP="00010261">
      <w:pPr>
        <w:spacing w:after="0" w:line="276" w:lineRule="auto"/>
        <w:jc w:val="both"/>
        <w:rPr>
          <w:rFonts w:ascii="Arial" w:eastAsia="Calibri" w:hAnsi="Arial" w:cs="Arial"/>
          <w:sz w:val="24"/>
          <w:szCs w:val="24"/>
        </w:rPr>
      </w:pPr>
    </w:p>
    <w:p w14:paraId="384DFAC6"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p>
    <w:p w14:paraId="229A54C6" w14:textId="422C59BD" w:rsidR="00E64DDC" w:rsidRPr="00010261" w:rsidRDefault="00E64DDC" w:rsidP="00010261">
      <w:pPr>
        <w:pStyle w:val="Prrafodelista"/>
        <w:numPr>
          <w:ilvl w:val="0"/>
          <w:numId w:val="40"/>
        </w:numPr>
        <w:spacing w:line="276" w:lineRule="auto"/>
        <w:jc w:val="both"/>
        <w:rPr>
          <w:rFonts w:ascii="Arial" w:eastAsia="Calibri" w:hAnsi="Arial" w:cs="Arial"/>
        </w:rPr>
      </w:pPr>
      <w:r w:rsidRPr="00010261">
        <w:rPr>
          <w:rFonts w:ascii="Arial" w:eastAsia="Calibri" w:hAnsi="Arial" w:cs="Arial"/>
        </w:rPr>
        <w:t>Para los efectos de este reglamento se entenderá por:</w:t>
      </w:r>
    </w:p>
    <w:p w14:paraId="16EB3A4C" w14:textId="77777777" w:rsidR="005C51F7" w:rsidRPr="00010261" w:rsidRDefault="005C51F7" w:rsidP="00010261">
      <w:pPr>
        <w:spacing w:line="276" w:lineRule="auto"/>
        <w:jc w:val="both"/>
        <w:rPr>
          <w:rFonts w:ascii="Arial" w:eastAsia="Calibri" w:hAnsi="Arial" w:cs="Arial"/>
        </w:rPr>
      </w:pPr>
    </w:p>
    <w:p w14:paraId="15B2F76A" w14:textId="25EB91E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Centro: </w:t>
      </w:r>
      <w:r w:rsidR="00F4512A"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 Centro de </w:t>
      </w:r>
      <w:r w:rsidR="00FF730A" w:rsidRPr="00010261">
        <w:rPr>
          <w:rFonts w:ascii="Arial" w:eastAsia="Lucida Sans Unicode" w:hAnsi="Arial" w:cs="Arial"/>
          <w:kern w:val="2"/>
          <w:sz w:val="24"/>
          <w:szCs w:val="24"/>
          <w:lang w:val="es-ES_tradnl" w:eastAsia="es-MX"/>
        </w:rPr>
        <w:t>Estudios e Investigación</w:t>
      </w:r>
      <w:r w:rsidRPr="00010261">
        <w:rPr>
          <w:rFonts w:ascii="Arial" w:eastAsia="Lucida Sans Unicode" w:hAnsi="Arial" w:cs="Arial"/>
          <w:kern w:val="2"/>
          <w:sz w:val="24"/>
          <w:szCs w:val="24"/>
          <w:lang w:val="es-ES_tradnl" w:eastAsia="es-MX"/>
        </w:rPr>
        <w:t xml:space="preserve"> Irene Robledo</w:t>
      </w:r>
      <w:r w:rsidR="008B6FA7" w:rsidRPr="00010261">
        <w:rPr>
          <w:rFonts w:ascii="Arial" w:eastAsia="Lucida Sans Unicode" w:hAnsi="Arial" w:cs="Arial"/>
          <w:kern w:val="2"/>
          <w:sz w:val="24"/>
          <w:szCs w:val="24"/>
          <w:lang w:val="es-ES_tradnl" w:eastAsia="es-MX"/>
        </w:rPr>
        <w:t xml:space="preserve"> García</w:t>
      </w:r>
      <w:r w:rsidRPr="00010261">
        <w:rPr>
          <w:rFonts w:ascii="Arial" w:eastAsia="Lucida Sans Unicode" w:hAnsi="Arial" w:cs="Arial"/>
          <w:kern w:val="2"/>
          <w:sz w:val="24"/>
          <w:szCs w:val="24"/>
          <w:lang w:val="es-ES_tradnl" w:eastAsia="es-MX"/>
        </w:rPr>
        <w:t>;</w:t>
      </w:r>
    </w:p>
    <w:p w14:paraId="0DCA5BED"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Código: Código Electoral del Estado de Jalisco;</w:t>
      </w:r>
    </w:p>
    <w:p w14:paraId="27355257"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Comisiones: Comisiones permanentes, temporales y especiales del Instituto Electoral y de Participación Ciudadana del Estado de Jalisco;</w:t>
      </w:r>
    </w:p>
    <w:p w14:paraId="43A492C5"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Comités: Comités del Instituto Electoral y de Participación Ciudadana del Estado de Jalisco;</w:t>
      </w:r>
    </w:p>
    <w:p w14:paraId="1B9F6E21" w14:textId="0B9629F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Consejeros y </w:t>
      </w:r>
      <w:r w:rsidR="00770059" w:rsidRPr="00010261">
        <w:rPr>
          <w:rFonts w:ascii="Arial" w:eastAsia="Lucida Sans Unicode" w:hAnsi="Arial" w:cs="Arial"/>
          <w:kern w:val="2"/>
          <w:sz w:val="24"/>
          <w:szCs w:val="24"/>
          <w:lang w:val="es-ES_tradnl" w:eastAsia="es-MX"/>
        </w:rPr>
        <w:t>consejeras distritales</w:t>
      </w:r>
      <w:r w:rsidRPr="00010261">
        <w:rPr>
          <w:rFonts w:ascii="Arial" w:eastAsia="Lucida Sans Unicode" w:hAnsi="Arial" w:cs="Arial"/>
          <w:kern w:val="2"/>
          <w:sz w:val="24"/>
          <w:szCs w:val="24"/>
          <w:lang w:val="es-ES_tradnl" w:eastAsia="es-MX"/>
        </w:rPr>
        <w:t>: Consejeros</w:t>
      </w:r>
      <w:r w:rsidR="00770059"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y </w:t>
      </w:r>
      <w:r w:rsidR="00770059" w:rsidRPr="00010261">
        <w:rPr>
          <w:rFonts w:ascii="Arial" w:eastAsia="Lucida Sans Unicode" w:hAnsi="Arial" w:cs="Arial"/>
          <w:kern w:val="2"/>
          <w:sz w:val="24"/>
          <w:szCs w:val="24"/>
          <w:lang w:val="es-ES_tradnl" w:eastAsia="es-MX"/>
        </w:rPr>
        <w:t xml:space="preserve">consejeras </w:t>
      </w:r>
      <w:r w:rsidR="007122A6" w:rsidRPr="00010261">
        <w:rPr>
          <w:rFonts w:ascii="Arial" w:eastAsia="Lucida Sans Unicode" w:hAnsi="Arial" w:cs="Arial"/>
          <w:kern w:val="2"/>
          <w:sz w:val="24"/>
          <w:szCs w:val="24"/>
          <w:lang w:val="es-ES_tradnl" w:eastAsia="es-MX"/>
        </w:rPr>
        <w:t xml:space="preserve">distritales electorales de los </w:t>
      </w:r>
      <w:r w:rsidR="00F4512A" w:rsidRPr="00010261">
        <w:rPr>
          <w:rFonts w:ascii="Arial" w:eastAsia="Lucida Sans Unicode" w:hAnsi="Arial" w:cs="Arial"/>
          <w:kern w:val="2"/>
          <w:sz w:val="24"/>
          <w:szCs w:val="24"/>
          <w:lang w:val="es-ES_tradnl" w:eastAsia="es-MX"/>
        </w:rPr>
        <w:t>C</w:t>
      </w:r>
      <w:r w:rsidR="007122A6" w:rsidRPr="00010261">
        <w:rPr>
          <w:rFonts w:ascii="Arial" w:eastAsia="Lucida Sans Unicode" w:hAnsi="Arial" w:cs="Arial"/>
          <w:kern w:val="2"/>
          <w:sz w:val="24"/>
          <w:szCs w:val="24"/>
          <w:lang w:val="es-ES_tradnl" w:eastAsia="es-MX"/>
        </w:rPr>
        <w:t xml:space="preserve">onsejos </w:t>
      </w:r>
      <w:r w:rsidR="00F4512A" w:rsidRPr="00010261">
        <w:rPr>
          <w:rFonts w:ascii="Arial" w:eastAsia="Lucida Sans Unicode" w:hAnsi="Arial" w:cs="Arial"/>
          <w:kern w:val="2"/>
          <w:sz w:val="24"/>
          <w:szCs w:val="24"/>
          <w:lang w:val="es-ES_tradnl" w:eastAsia="es-MX"/>
        </w:rPr>
        <w:t>D</w:t>
      </w:r>
      <w:r w:rsidR="007122A6" w:rsidRPr="00010261">
        <w:rPr>
          <w:rFonts w:ascii="Arial" w:eastAsia="Lucida Sans Unicode" w:hAnsi="Arial" w:cs="Arial"/>
          <w:kern w:val="2"/>
          <w:sz w:val="24"/>
          <w:szCs w:val="24"/>
          <w:lang w:val="es-ES_tradnl" w:eastAsia="es-MX"/>
        </w:rPr>
        <w:t>istritales</w:t>
      </w:r>
      <w:r w:rsidRPr="00010261">
        <w:rPr>
          <w:rFonts w:ascii="Arial" w:eastAsia="Lucida Sans Unicode" w:hAnsi="Arial" w:cs="Arial"/>
          <w:kern w:val="2"/>
          <w:sz w:val="24"/>
          <w:szCs w:val="24"/>
          <w:lang w:val="es-ES_tradnl" w:eastAsia="es-MX"/>
        </w:rPr>
        <w:t>;</w:t>
      </w:r>
    </w:p>
    <w:p w14:paraId="4E50A44E" w14:textId="0FAEC4C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Consejeros y </w:t>
      </w:r>
      <w:r w:rsidR="00BB0273" w:rsidRPr="00010261">
        <w:rPr>
          <w:rFonts w:ascii="Arial" w:eastAsia="Lucida Sans Unicode" w:hAnsi="Arial" w:cs="Arial"/>
          <w:kern w:val="2"/>
          <w:sz w:val="24"/>
          <w:szCs w:val="24"/>
          <w:lang w:val="es-ES_tradnl" w:eastAsia="es-MX"/>
        </w:rPr>
        <w:t xml:space="preserve">consejeras </w:t>
      </w:r>
      <w:r w:rsidR="00131E31"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Consejeros y </w:t>
      </w:r>
      <w:r w:rsidR="00BB0273" w:rsidRPr="00010261">
        <w:rPr>
          <w:rFonts w:ascii="Arial" w:eastAsia="Lucida Sans Unicode" w:hAnsi="Arial" w:cs="Arial"/>
          <w:kern w:val="2"/>
          <w:sz w:val="24"/>
          <w:szCs w:val="24"/>
          <w:lang w:val="es-ES_tradnl" w:eastAsia="es-MX"/>
        </w:rPr>
        <w:t xml:space="preserve">consejeras electorales </w:t>
      </w:r>
      <w:r w:rsidRPr="00010261">
        <w:rPr>
          <w:rFonts w:ascii="Arial" w:eastAsia="Lucida Sans Unicode" w:hAnsi="Arial" w:cs="Arial"/>
          <w:kern w:val="2"/>
          <w:sz w:val="24"/>
          <w:szCs w:val="24"/>
          <w:lang w:val="es-ES_tradnl" w:eastAsia="es-MX"/>
        </w:rPr>
        <w:t>que integran el Consejo General del Instituto Electoral y de Participación Ciudadana del Estado de Jalisco;</w:t>
      </w:r>
    </w:p>
    <w:p w14:paraId="06BC26A5" w14:textId="1C06A415"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 xml:space="preserve">Consejeros y </w:t>
      </w:r>
      <w:r w:rsidR="00BB0273" w:rsidRPr="00010261">
        <w:rPr>
          <w:rFonts w:ascii="Arial" w:eastAsia="Lucida Sans Unicode" w:hAnsi="Arial" w:cs="Arial"/>
          <w:kern w:val="2"/>
          <w:sz w:val="24"/>
          <w:szCs w:val="24"/>
          <w:lang w:val="es-ES_tradnl" w:eastAsia="es-MX"/>
        </w:rPr>
        <w:t>consejeras municipales</w:t>
      </w:r>
      <w:r w:rsidRPr="00010261">
        <w:rPr>
          <w:rFonts w:ascii="Arial" w:eastAsia="Lucida Sans Unicode" w:hAnsi="Arial" w:cs="Arial"/>
          <w:kern w:val="2"/>
          <w:sz w:val="24"/>
          <w:szCs w:val="24"/>
          <w:lang w:val="es-ES_tradnl" w:eastAsia="es-MX"/>
        </w:rPr>
        <w:t xml:space="preserve">: Consejeros y </w:t>
      </w:r>
      <w:r w:rsidR="00BB0273" w:rsidRPr="00010261">
        <w:rPr>
          <w:rFonts w:ascii="Arial" w:eastAsia="Lucida Sans Unicode" w:hAnsi="Arial" w:cs="Arial"/>
          <w:kern w:val="2"/>
          <w:sz w:val="24"/>
          <w:szCs w:val="24"/>
          <w:lang w:val="es-ES_tradnl" w:eastAsia="es-MX"/>
        </w:rPr>
        <w:t xml:space="preserve">consejeras municipales electorales </w:t>
      </w:r>
      <w:r w:rsidRPr="00010261">
        <w:rPr>
          <w:rFonts w:ascii="Arial" w:eastAsia="Lucida Sans Unicode" w:hAnsi="Arial" w:cs="Arial"/>
          <w:kern w:val="2"/>
          <w:sz w:val="24"/>
          <w:szCs w:val="24"/>
          <w:lang w:val="es-ES_tradnl" w:eastAsia="es-MX"/>
        </w:rPr>
        <w:t xml:space="preserve">de los </w:t>
      </w:r>
      <w:r w:rsidR="00BB0273" w:rsidRPr="00010261">
        <w:rPr>
          <w:rFonts w:ascii="Arial" w:eastAsia="Lucida Sans Unicode" w:hAnsi="Arial" w:cs="Arial"/>
          <w:kern w:val="2"/>
          <w:sz w:val="24"/>
          <w:szCs w:val="24"/>
          <w:lang w:val="es-ES_tradnl" w:eastAsia="es-MX"/>
        </w:rPr>
        <w:t>consejos municipales</w:t>
      </w:r>
      <w:r w:rsidRPr="00010261">
        <w:rPr>
          <w:rFonts w:ascii="Arial" w:eastAsia="Lucida Sans Unicode" w:hAnsi="Arial" w:cs="Arial"/>
          <w:kern w:val="2"/>
          <w:sz w:val="24"/>
          <w:szCs w:val="24"/>
          <w:lang w:val="es-ES_tradnl" w:eastAsia="es-MX"/>
        </w:rPr>
        <w:t>;</w:t>
      </w:r>
    </w:p>
    <w:p w14:paraId="7B234767" w14:textId="1083FD44"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Consejos Distritales: Consejos </w:t>
      </w:r>
      <w:r w:rsidR="00B747D3" w:rsidRPr="00010261">
        <w:rPr>
          <w:rFonts w:ascii="Arial" w:eastAsia="Lucida Sans Unicode" w:hAnsi="Arial" w:cs="Arial"/>
          <w:kern w:val="2"/>
          <w:sz w:val="24"/>
          <w:szCs w:val="24"/>
          <w:lang w:val="es-ES_tradnl" w:eastAsia="es-MX"/>
        </w:rPr>
        <w:t xml:space="preserve">distritales electorales </w:t>
      </w:r>
      <w:r w:rsidRPr="00010261">
        <w:rPr>
          <w:rFonts w:ascii="Arial" w:eastAsia="Lucida Sans Unicode" w:hAnsi="Arial" w:cs="Arial"/>
          <w:kern w:val="2"/>
          <w:sz w:val="24"/>
          <w:szCs w:val="24"/>
          <w:lang w:val="es-ES_tradnl" w:eastAsia="es-MX"/>
        </w:rPr>
        <w:t>del Instituto Electoral y de Participación Ciudadana del Estado de Jalisco;</w:t>
      </w:r>
    </w:p>
    <w:p w14:paraId="137734DB"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Consejo General: Consejo General del Instituto Electoral y de Participación Ciudadana del Estado de Jalisco;</w:t>
      </w:r>
    </w:p>
    <w:p w14:paraId="5F33618A" w14:textId="04E38CAC"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Consejos Municipales: Consejos </w:t>
      </w:r>
      <w:r w:rsidR="009F1F69" w:rsidRPr="00010261">
        <w:rPr>
          <w:rFonts w:ascii="Arial" w:eastAsia="Lucida Sans Unicode" w:hAnsi="Arial" w:cs="Arial"/>
          <w:kern w:val="2"/>
          <w:sz w:val="24"/>
          <w:szCs w:val="24"/>
          <w:lang w:val="es-ES_tradnl" w:eastAsia="es-MX"/>
        </w:rPr>
        <w:t xml:space="preserve">municipales electorales </w:t>
      </w:r>
      <w:r w:rsidRPr="00010261">
        <w:rPr>
          <w:rFonts w:ascii="Arial" w:eastAsia="Lucida Sans Unicode" w:hAnsi="Arial" w:cs="Arial"/>
          <w:kern w:val="2"/>
          <w:sz w:val="24"/>
          <w:szCs w:val="24"/>
          <w:lang w:val="es-ES_tradnl" w:eastAsia="es-MX"/>
        </w:rPr>
        <w:t>del Instituto Electoral y de Participación Ciudadana del Estado de Jalisco;</w:t>
      </w:r>
    </w:p>
    <w:p w14:paraId="5131DCE0"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Constitución: Constitución Política del Estado de Jalisco;</w:t>
      </w:r>
    </w:p>
    <w:p w14:paraId="00F34CE1"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Contraloría: Contraloría General del Instituto Electoral y de Participación Ciudadana del Estado de Jalisco;</w:t>
      </w:r>
    </w:p>
    <w:p w14:paraId="10D8FC81" w14:textId="75FE6390"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Directores y directoras: Servidor o servidora que conforme al organigrama del Instituto Electoral y de Participación Ciudadana del Estado de Jalisco</w:t>
      </w:r>
      <w:r w:rsidR="00131E31"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tengan a su cargo alguna </w:t>
      </w:r>
      <w:r w:rsidR="00B224D0" w:rsidRPr="00010261">
        <w:rPr>
          <w:rFonts w:ascii="Arial" w:eastAsia="Lucida Sans Unicode" w:hAnsi="Arial" w:cs="Arial"/>
          <w:kern w:val="2"/>
          <w:sz w:val="24"/>
          <w:szCs w:val="24"/>
          <w:lang w:val="es-ES_tradnl" w:eastAsia="es-MX"/>
        </w:rPr>
        <w:t xml:space="preserve">dirección </w:t>
      </w:r>
      <w:r w:rsidRPr="00010261">
        <w:rPr>
          <w:rFonts w:ascii="Arial" w:eastAsia="Lucida Sans Unicode" w:hAnsi="Arial" w:cs="Arial"/>
          <w:kern w:val="2"/>
          <w:sz w:val="24"/>
          <w:szCs w:val="24"/>
          <w:lang w:val="es-ES_tradnl" w:eastAsia="es-MX"/>
        </w:rPr>
        <w:t>e</w:t>
      </w:r>
      <w:r w:rsidR="00131E31" w:rsidRPr="00010261">
        <w:rPr>
          <w:rFonts w:ascii="Arial" w:eastAsia="Lucida Sans Unicode" w:hAnsi="Arial" w:cs="Arial"/>
          <w:kern w:val="2"/>
          <w:sz w:val="24"/>
          <w:szCs w:val="24"/>
          <w:lang w:val="es-ES_tradnl" w:eastAsia="es-MX"/>
        </w:rPr>
        <w:t>je</w:t>
      </w:r>
      <w:r w:rsidRPr="00010261">
        <w:rPr>
          <w:rFonts w:ascii="Arial" w:eastAsia="Lucida Sans Unicode" w:hAnsi="Arial" w:cs="Arial"/>
          <w:kern w:val="2"/>
          <w:sz w:val="24"/>
          <w:szCs w:val="24"/>
          <w:lang w:val="es-ES_tradnl" w:eastAsia="es-MX"/>
        </w:rPr>
        <w:t>cutiva</w:t>
      </w:r>
      <w:r w:rsidR="00355663"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de área</w:t>
      </w:r>
      <w:r w:rsidR="00131E31"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o </w:t>
      </w:r>
      <w:r w:rsidR="00355663" w:rsidRPr="00010261">
        <w:rPr>
          <w:rFonts w:ascii="Arial" w:eastAsia="Lucida Sans Unicode" w:hAnsi="Arial" w:cs="Arial"/>
          <w:kern w:val="2"/>
          <w:sz w:val="24"/>
          <w:szCs w:val="24"/>
          <w:lang w:val="es-ES_tradnl" w:eastAsia="es-MX"/>
        </w:rPr>
        <w:t>u</w:t>
      </w:r>
      <w:r w:rsidRPr="00010261">
        <w:rPr>
          <w:rFonts w:ascii="Arial" w:eastAsia="Lucida Sans Unicode" w:hAnsi="Arial" w:cs="Arial"/>
          <w:kern w:val="2"/>
          <w:sz w:val="24"/>
          <w:szCs w:val="24"/>
          <w:lang w:val="es-ES_tradnl" w:eastAsia="es-MX"/>
        </w:rPr>
        <w:t>nidad;</w:t>
      </w:r>
    </w:p>
    <w:p w14:paraId="6F5B8D25"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Estatuto: Estatuto del Servicio Profesional Electoral Nacional y de la Rama Administrativa;</w:t>
      </w:r>
    </w:p>
    <w:p w14:paraId="2642B732"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INE: Instituto Nacional Electoral;</w:t>
      </w:r>
    </w:p>
    <w:p w14:paraId="687AC6DD"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Instituto: Instituto Electoral y de Participación Ciudadana del Estado de Jalisco;</w:t>
      </w:r>
    </w:p>
    <w:p w14:paraId="492BF3FC" w14:textId="064C6CE6"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Órgano de </w:t>
      </w:r>
      <w:r w:rsidR="00685855" w:rsidRPr="00010261">
        <w:rPr>
          <w:rFonts w:ascii="Arial" w:eastAsia="Lucida Sans Unicode" w:hAnsi="Arial" w:cs="Arial"/>
          <w:kern w:val="2"/>
          <w:sz w:val="24"/>
          <w:szCs w:val="24"/>
          <w:lang w:val="es-ES_tradnl" w:eastAsia="es-MX"/>
        </w:rPr>
        <w:t>enlace</w:t>
      </w:r>
      <w:r w:rsidRPr="00010261">
        <w:rPr>
          <w:rFonts w:ascii="Arial" w:eastAsia="Lucida Sans Unicode" w:hAnsi="Arial" w:cs="Arial"/>
          <w:kern w:val="2"/>
          <w:sz w:val="24"/>
          <w:szCs w:val="24"/>
          <w:lang w:val="es-ES_tradnl" w:eastAsia="es-MX"/>
        </w:rPr>
        <w:t xml:space="preserve">: El servidor o servidora encargada de atender los asuntos del </w:t>
      </w:r>
      <w:r w:rsidR="00685855" w:rsidRPr="00010261">
        <w:rPr>
          <w:rFonts w:ascii="Arial" w:eastAsia="Lucida Sans Unicode" w:hAnsi="Arial" w:cs="Arial"/>
          <w:kern w:val="2"/>
          <w:sz w:val="24"/>
          <w:szCs w:val="24"/>
          <w:lang w:val="es-ES_tradnl" w:eastAsia="es-MX"/>
        </w:rPr>
        <w:t>servicio profesional electoral nacional</w:t>
      </w:r>
      <w:r w:rsidRPr="00010261">
        <w:rPr>
          <w:rFonts w:ascii="Arial" w:eastAsia="Lucida Sans Unicode" w:hAnsi="Arial" w:cs="Arial"/>
          <w:kern w:val="2"/>
          <w:sz w:val="24"/>
          <w:szCs w:val="24"/>
          <w:lang w:val="es-ES_tradnl" w:eastAsia="es-MX"/>
        </w:rPr>
        <w:t>;</w:t>
      </w:r>
    </w:p>
    <w:p w14:paraId="363BF35F" w14:textId="59E6824D"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Presidente</w:t>
      </w:r>
      <w:r w:rsidR="00E57ADF" w:rsidRPr="00010261">
        <w:rPr>
          <w:rFonts w:ascii="Arial" w:eastAsia="Lucida Sans Unicode" w:hAnsi="Arial" w:cs="Arial"/>
          <w:kern w:val="2"/>
          <w:sz w:val="24"/>
          <w:szCs w:val="24"/>
          <w:lang w:val="es-ES_tradnl" w:eastAsia="es-MX"/>
        </w:rPr>
        <w:t xml:space="preserve"> o presidenta</w:t>
      </w:r>
      <w:r w:rsidRPr="00010261">
        <w:rPr>
          <w:rFonts w:ascii="Arial" w:eastAsia="Lucida Sans Unicode" w:hAnsi="Arial" w:cs="Arial"/>
          <w:kern w:val="2"/>
          <w:sz w:val="24"/>
          <w:szCs w:val="24"/>
          <w:lang w:val="es-ES_tradnl" w:eastAsia="es-MX"/>
        </w:rPr>
        <w:t xml:space="preserve">: </w:t>
      </w:r>
      <w:r w:rsidR="00F4512A" w:rsidRPr="00010261">
        <w:rPr>
          <w:rFonts w:ascii="Arial" w:eastAsia="Lucida Sans Unicode" w:hAnsi="Arial" w:cs="Arial"/>
          <w:kern w:val="2"/>
          <w:sz w:val="24"/>
          <w:szCs w:val="24"/>
          <w:lang w:val="es-ES_tradnl" w:eastAsia="es-MX"/>
        </w:rPr>
        <w:t>C</w:t>
      </w:r>
      <w:r w:rsidR="00023790" w:rsidRPr="00010261">
        <w:rPr>
          <w:rFonts w:ascii="Arial" w:eastAsia="Lucida Sans Unicode" w:hAnsi="Arial" w:cs="Arial"/>
          <w:kern w:val="2"/>
          <w:sz w:val="24"/>
          <w:szCs w:val="24"/>
          <w:lang w:val="es-ES_tradnl" w:eastAsia="es-MX"/>
        </w:rPr>
        <w:t>onsejera</w:t>
      </w:r>
      <w:r w:rsidR="00E57ADF"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consejero </w:t>
      </w:r>
      <w:r w:rsidR="00E57ADF" w:rsidRPr="00010261">
        <w:rPr>
          <w:rFonts w:ascii="Arial" w:eastAsia="Lucida Sans Unicode" w:hAnsi="Arial" w:cs="Arial"/>
          <w:kern w:val="2"/>
          <w:sz w:val="24"/>
          <w:szCs w:val="24"/>
          <w:lang w:val="es-ES_tradnl" w:eastAsia="es-MX"/>
        </w:rPr>
        <w:t xml:space="preserve">presidente </w:t>
      </w:r>
      <w:r w:rsidRPr="00010261">
        <w:rPr>
          <w:rFonts w:ascii="Arial" w:eastAsia="Lucida Sans Unicode" w:hAnsi="Arial" w:cs="Arial"/>
          <w:kern w:val="2"/>
          <w:sz w:val="24"/>
          <w:szCs w:val="24"/>
          <w:lang w:val="es-ES_tradnl" w:eastAsia="es-MX"/>
        </w:rPr>
        <w:t>del Instituto Electoral y de Participación Ciudadana del Estado de Jalisco;</w:t>
      </w:r>
    </w:p>
    <w:p w14:paraId="34F461C6"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Reglamento: Reglamento Interior del Instituto Electoral y de Participación Ciudadana del Estado de Jalisco;</w:t>
      </w:r>
    </w:p>
    <w:p w14:paraId="1E57AFBD" w14:textId="4CFF64E0"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Reglamento de Elecciones: Reglamento de Elecciones </w:t>
      </w:r>
      <w:r w:rsidR="00F54619"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el INE;</w:t>
      </w:r>
    </w:p>
    <w:p w14:paraId="24FDB217" w14:textId="7F6F0D25"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Secretaria o </w:t>
      </w:r>
      <w:r w:rsidR="00F54619" w:rsidRPr="00010261">
        <w:rPr>
          <w:rFonts w:ascii="Arial" w:eastAsia="Lucida Sans Unicode" w:hAnsi="Arial" w:cs="Arial"/>
          <w:kern w:val="2"/>
          <w:sz w:val="24"/>
          <w:szCs w:val="24"/>
          <w:lang w:val="es-ES_tradnl" w:eastAsia="es-MX"/>
        </w:rPr>
        <w:t>secretario ejecutivo</w:t>
      </w:r>
      <w:r w:rsidRPr="00010261">
        <w:rPr>
          <w:rFonts w:ascii="Arial" w:eastAsia="Lucida Sans Unicode" w:hAnsi="Arial" w:cs="Arial"/>
          <w:kern w:val="2"/>
          <w:sz w:val="24"/>
          <w:szCs w:val="24"/>
          <w:lang w:val="es-ES_tradnl" w:eastAsia="es-MX"/>
        </w:rPr>
        <w:t>: Persona titular de la Secretaría Ejecutiva del Instituto Electoral y de Participación Ciudadana del Estado de Jalisco;</w:t>
      </w:r>
    </w:p>
    <w:p w14:paraId="33A5DA52" w14:textId="62583E59"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Servicio Profesional: Servicio Profesional Electoral Nacional;</w:t>
      </w:r>
    </w:p>
    <w:p w14:paraId="7CB55DF1" w14:textId="77777777"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Secretaria o secretario técnico de comisión: Persona titular de la dirección correspondiente; y</w:t>
      </w:r>
    </w:p>
    <w:p w14:paraId="54E1E4CE" w14:textId="6E5CCA8D" w:rsidR="00E64DDC" w:rsidRPr="00010261" w:rsidRDefault="00E64DDC" w:rsidP="00010261">
      <w:pPr>
        <w:widowControl w:val="0"/>
        <w:numPr>
          <w:ilvl w:val="0"/>
          <w:numId w:val="1"/>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Unidad: Unidad Técnica de Fiscalización.</w:t>
      </w:r>
    </w:p>
    <w:p w14:paraId="79138F38" w14:textId="77777777" w:rsidR="00E64DDC" w:rsidRPr="00010261" w:rsidRDefault="00E64DDC" w:rsidP="00010261">
      <w:pPr>
        <w:spacing w:after="0" w:line="276" w:lineRule="auto"/>
        <w:ind w:left="360"/>
        <w:jc w:val="both"/>
        <w:rPr>
          <w:rFonts w:ascii="Arial" w:eastAsia="Calibri" w:hAnsi="Arial" w:cs="Arial"/>
          <w:sz w:val="24"/>
          <w:szCs w:val="24"/>
        </w:rPr>
      </w:pPr>
    </w:p>
    <w:p w14:paraId="7E6A561E"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p>
    <w:p w14:paraId="5076C9FD" w14:textId="60C293D4" w:rsidR="00E64DDC" w:rsidRPr="00010261" w:rsidRDefault="00E64DDC" w:rsidP="00010261">
      <w:pPr>
        <w:pStyle w:val="Prrafodelista"/>
        <w:numPr>
          <w:ilvl w:val="0"/>
          <w:numId w:val="41"/>
        </w:numPr>
        <w:spacing w:line="276" w:lineRule="auto"/>
        <w:jc w:val="both"/>
        <w:rPr>
          <w:rFonts w:ascii="Arial" w:eastAsia="Calibri" w:hAnsi="Arial" w:cs="Arial"/>
        </w:rPr>
      </w:pPr>
      <w:r w:rsidRPr="00010261">
        <w:rPr>
          <w:rFonts w:ascii="Arial" w:eastAsia="Calibri" w:hAnsi="Arial" w:cs="Arial"/>
        </w:rPr>
        <w:t>Serán considerados como días inhábiles los siguientes:</w:t>
      </w:r>
    </w:p>
    <w:p w14:paraId="0993299F" w14:textId="77777777" w:rsidR="00DD7DF6" w:rsidRPr="00010261" w:rsidRDefault="00DD7DF6" w:rsidP="00010261">
      <w:pPr>
        <w:pStyle w:val="Prrafodelista"/>
        <w:spacing w:line="276" w:lineRule="auto"/>
        <w:ind w:left="927"/>
        <w:jc w:val="both"/>
        <w:rPr>
          <w:rFonts w:ascii="Arial" w:eastAsia="Calibri" w:hAnsi="Arial" w:cs="Arial"/>
        </w:rPr>
      </w:pPr>
    </w:p>
    <w:p w14:paraId="782FC9F2"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Sábados y domingos;</w:t>
      </w:r>
    </w:p>
    <w:p w14:paraId="5C633D5A"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la Ley para los Servidores Públicos del Estado de Jalisco y sus Municipios establece como de descanso obligatorio;</w:t>
      </w:r>
    </w:p>
    <w:p w14:paraId="66358A06"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por causa justificada determine el Consejo General; y</w:t>
      </w:r>
    </w:p>
    <w:p w14:paraId="2EFCEA56" w14:textId="77777777" w:rsidR="00E64DDC" w:rsidRPr="00010261" w:rsidRDefault="00E64DDC" w:rsidP="00010261">
      <w:pPr>
        <w:widowControl w:val="0"/>
        <w:numPr>
          <w:ilvl w:val="0"/>
          <w:numId w:val="2"/>
        </w:numPr>
        <w:suppressAutoHyphens/>
        <w:spacing w:after="0" w:line="276" w:lineRule="auto"/>
        <w:ind w:left="1276"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que determine el Consejo General como periodo vacacional para el personal del Instituto.</w:t>
      </w:r>
    </w:p>
    <w:p w14:paraId="37B6BD22" w14:textId="77777777" w:rsidR="00E64DDC" w:rsidRPr="00010261" w:rsidRDefault="00E64DDC" w:rsidP="00010261">
      <w:pPr>
        <w:spacing w:after="0" w:line="276" w:lineRule="auto"/>
        <w:ind w:left="1276" w:hanging="294"/>
        <w:jc w:val="both"/>
        <w:rPr>
          <w:rFonts w:ascii="Arial" w:eastAsia="Calibri" w:hAnsi="Arial" w:cs="Arial"/>
          <w:sz w:val="24"/>
          <w:szCs w:val="24"/>
        </w:rPr>
      </w:pPr>
    </w:p>
    <w:p w14:paraId="78829DA9" w14:textId="7777777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lastRenderedPageBreak/>
        <w:t>2. Una vez iniciado el proceso electoral, el Consejo General determinará la jornada laboral.</w:t>
      </w:r>
    </w:p>
    <w:p w14:paraId="45E75434" w14:textId="77777777" w:rsidR="00E64DDC" w:rsidRPr="00010261" w:rsidRDefault="00E64DDC" w:rsidP="00010261">
      <w:pPr>
        <w:spacing w:after="0" w:line="276" w:lineRule="auto"/>
        <w:ind w:left="993" w:hanging="284"/>
        <w:jc w:val="both"/>
        <w:rPr>
          <w:rFonts w:ascii="Arial" w:eastAsia="Calibri" w:hAnsi="Arial" w:cs="Arial"/>
          <w:sz w:val="24"/>
          <w:szCs w:val="24"/>
        </w:rPr>
      </w:pPr>
    </w:p>
    <w:p w14:paraId="569639D0" w14:textId="7777777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3. Para el cómputo de los plazos relacionados con mecanismos de participación; con la presentación de informes financieros a la Unidad de Fiscalización; con los procedimientos de liquidación y reintegro de activos de partidos políticos que pierdan su registro o acreditación ante el Instituto; así como los relacionados con solicitudes de información relativos a la Ley General de Transparencia y Acceso a la Información Pública, la Ley de Transparencia y Acceso a la Información Pública del Estado de Jalisco y sus Municipios, la  Ley General de Protección de Datos Personales en Posesión de Sujetos Obligados y la Ley de Protección de Datos Personales en Posesión de Sujetos Obligados del Estado de Jalisco y sus Municipios, siempre se computarán como si fuese período no electoral.</w:t>
      </w:r>
    </w:p>
    <w:p w14:paraId="5C34C21E" w14:textId="77777777" w:rsidR="00E64DDC" w:rsidRPr="00010261" w:rsidRDefault="00E64DDC" w:rsidP="00010261">
      <w:pPr>
        <w:spacing w:after="0" w:line="276" w:lineRule="auto"/>
        <w:jc w:val="center"/>
        <w:rPr>
          <w:rFonts w:ascii="Arial" w:eastAsia="Calibri" w:hAnsi="Arial" w:cs="Arial"/>
          <w:sz w:val="24"/>
          <w:szCs w:val="24"/>
        </w:rPr>
      </w:pPr>
    </w:p>
    <w:p w14:paraId="3B31DE6D" w14:textId="77777777" w:rsidR="00F3532C" w:rsidRPr="00010261" w:rsidRDefault="00F3532C" w:rsidP="00010261">
      <w:pPr>
        <w:spacing w:after="0" w:line="276" w:lineRule="auto"/>
        <w:jc w:val="center"/>
        <w:rPr>
          <w:rFonts w:ascii="Arial" w:eastAsia="Calibri" w:hAnsi="Arial" w:cs="Arial"/>
          <w:b/>
          <w:sz w:val="24"/>
          <w:szCs w:val="24"/>
        </w:rPr>
      </w:pPr>
    </w:p>
    <w:p w14:paraId="6F07E5C4" w14:textId="33C22C7F"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SEGUNDO</w:t>
      </w:r>
    </w:p>
    <w:p w14:paraId="1D068D7C" w14:textId="23AE216E"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LOS ÓRGANOS DEL INSTITUTO</w:t>
      </w:r>
    </w:p>
    <w:p w14:paraId="1F6E9C80" w14:textId="77777777" w:rsidR="00E64DDC" w:rsidRPr="00010261" w:rsidRDefault="00E64DDC" w:rsidP="00010261">
      <w:pPr>
        <w:spacing w:after="0" w:line="276" w:lineRule="auto"/>
        <w:jc w:val="center"/>
        <w:rPr>
          <w:rFonts w:ascii="Arial" w:eastAsia="Calibri" w:hAnsi="Arial" w:cs="Arial"/>
          <w:b/>
          <w:sz w:val="24"/>
          <w:szCs w:val="24"/>
        </w:rPr>
      </w:pPr>
    </w:p>
    <w:p w14:paraId="717694CB"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PRIMERO</w:t>
      </w:r>
    </w:p>
    <w:p w14:paraId="6D3715B9" w14:textId="6A4544A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mallCaps/>
          <w:sz w:val="24"/>
          <w:szCs w:val="24"/>
        </w:rPr>
        <w:t>De la Estructura del Instituto</w:t>
      </w:r>
    </w:p>
    <w:p w14:paraId="75493C49" w14:textId="77777777" w:rsidR="00E64DDC" w:rsidRPr="00010261" w:rsidRDefault="00E64DDC" w:rsidP="00010261">
      <w:pPr>
        <w:spacing w:after="0" w:line="276" w:lineRule="auto"/>
        <w:jc w:val="both"/>
        <w:rPr>
          <w:rFonts w:ascii="Arial" w:eastAsia="Calibri" w:hAnsi="Arial" w:cs="Arial"/>
          <w:sz w:val="24"/>
          <w:szCs w:val="24"/>
        </w:rPr>
      </w:pPr>
    </w:p>
    <w:p w14:paraId="159AB3E2" w14:textId="77777777"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4.</w:t>
      </w:r>
    </w:p>
    <w:p w14:paraId="6AF3A636" w14:textId="7DD7CB47"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1. El Instituto ejercerá sus atribuciones a través </w:t>
      </w:r>
      <w:r w:rsidR="008B6FA7" w:rsidRPr="00010261">
        <w:rPr>
          <w:rFonts w:ascii="Arial" w:eastAsia="Calibri" w:hAnsi="Arial" w:cs="Arial"/>
          <w:sz w:val="24"/>
          <w:szCs w:val="24"/>
        </w:rPr>
        <w:t xml:space="preserve">de </w:t>
      </w:r>
      <w:r w:rsidRPr="00010261">
        <w:rPr>
          <w:rFonts w:ascii="Arial" w:eastAsia="Calibri" w:hAnsi="Arial" w:cs="Arial"/>
          <w:sz w:val="24"/>
          <w:szCs w:val="24"/>
        </w:rPr>
        <w:t>un órgano superior de dirección</w:t>
      </w:r>
      <w:r w:rsidR="0044246B" w:rsidRPr="00010261">
        <w:rPr>
          <w:rFonts w:ascii="Arial" w:eastAsia="Calibri" w:hAnsi="Arial" w:cs="Arial"/>
          <w:sz w:val="24"/>
          <w:szCs w:val="24"/>
        </w:rPr>
        <w:t xml:space="preserve"> </w:t>
      </w:r>
      <w:r w:rsidRPr="00010261">
        <w:rPr>
          <w:rFonts w:ascii="Arial" w:eastAsia="Calibri" w:hAnsi="Arial" w:cs="Arial"/>
          <w:sz w:val="24"/>
          <w:szCs w:val="24"/>
        </w:rPr>
        <w:t xml:space="preserve">denominado Consejo General, la presidencia, la secretaría ejecutiva, </w:t>
      </w:r>
      <w:r w:rsidR="008B6FA7" w:rsidRPr="00010261">
        <w:rPr>
          <w:rFonts w:ascii="Arial" w:eastAsia="Calibri" w:hAnsi="Arial" w:cs="Arial"/>
          <w:sz w:val="24"/>
          <w:szCs w:val="24"/>
        </w:rPr>
        <w:t xml:space="preserve">las </w:t>
      </w:r>
      <w:r w:rsidRPr="00010261">
        <w:rPr>
          <w:rFonts w:ascii="Arial" w:eastAsia="Calibri" w:hAnsi="Arial" w:cs="Arial"/>
          <w:sz w:val="24"/>
          <w:szCs w:val="24"/>
        </w:rPr>
        <w:t xml:space="preserve">direcciones ejecutivas y de área, la </w:t>
      </w:r>
      <w:r w:rsidR="000F7688" w:rsidRPr="00010261">
        <w:rPr>
          <w:rFonts w:ascii="Arial" w:eastAsia="Calibri" w:hAnsi="Arial" w:cs="Arial"/>
          <w:sz w:val="24"/>
          <w:szCs w:val="24"/>
        </w:rPr>
        <w:t>u</w:t>
      </w:r>
      <w:r w:rsidRPr="00010261">
        <w:rPr>
          <w:rFonts w:ascii="Arial" w:eastAsia="Calibri" w:hAnsi="Arial" w:cs="Arial"/>
          <w:sz w:val="24"/>
          <w:szCs w:val="24"/>
        </w:rPr>
        <w:t xml:space="preserve">nidad, la </w:t>
      </w:r>
      <w:r w:rsidR="000F7688" w:rsidRPr="00010261">
        <w:rPr>
          <w:rFonts w:ascii="Arial" w:eastAsia="Calibri" w:hAnsi="Arial" w:cs="Arial"/>
          <w:sz w:val="24"/>
          <w:szCs w:val="24"/>
        </w:rPr>
        <w:t>c</w:t>
      </w:r>
      <w:r w:rsidRPr="00010261">
        <w:rPr>
          <w:rFonts w:ascii="Arial" w:eastAsia="Calibri" w:hAnsi="Arial" w:cs="Arial"/>
          <w:sz w:val="24"/>
          <w:szCs w:val="24"/>
        </w:rPr>
        <w:t xml:space="preserve">ontraloría, </w:t>
      </w:r>
      <w:r w:rsidR="008B6FA7" w:rsidRPr="00010261">
        <w:rPr>
          <w:rFonts w:ascii="Arial" w:eastAsia="Calibri" w:hAnsi="Arial" w:cs="Arial"/>
          <w:sz w:val="24"/>
          <w:szCs w:val="24"/>
        </w:rPr>
        <w:t xml:space="preserve">las </w:t>
      </w:r>
      <w:r w:rsidRPr="00010261">
        <w:rPr>
          <w:rFonts w:ascii="Arial" w:eastAsia="Calibri" w:hAnsi="Arial" w:cs="Arial"/>
          <w:sz w:val="24"/>
          <w:szCs w:val="24"/>
        </w:rPr>
        <w:t xml:space="preserve">comisiones y comités, y </w:t>
      </w:r>
      <w:r w:rsidR="008B6FA7" w:rsidRPr="00010261">
        <w:rPr>
          <w:rFonts w:ascii="Arial" w:eastAsia="Calibri" w:hAnsi="Arial" w:cs="Arial"/>
          <w:sz w:val="24"/>
          <w:szCs w:val="24"/>
        </w:rPr>
        <w:t xml:space="preserve">los </w:t>
      </w:r>
      <w:r w:rsidRPr="00010261">
        <w:rPr>
          <w:rFonts w:ascii="Arial" w:eastAsia="Calibri" w:hAnsi="Arial" w:cs="Arial"/>
          <w:sz w:val="24"/>
          <w:szCs w:val="24"/>
        </w:rPr>
        <w:t>órganos desconcentrados.</w:t>
      </w:r>
    </w:p>
    <w:p w14:paraId="203C5FE7" w14:textId="77777777" w:rsidR="00E64DDC" w:rsidRPr="00010261" w:rsidRDefault="00E64DDC" w:rsidP="00010261">
      <w:pPr>
        <w:spacing w:after="0" w:line="276" w:lineRule="auto"/>
        <w:jc w:val="both"/>
        <w:rPr>
          <w:rFonts w:ascii="Arial" w:eastAsia="Calibri" w:hAnsi="Arial" w:cs="Arial"/>
          <w:sz w:val="24"/>
          <w:szCs w:val="24"/>
        </w:rPr>
      </w:pPr>
    </w:p>
    <w:p w14:paraId="6BACA0F0" w14:textId="5A9E6252" w:rsidR="00FB2512"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2. Los servidores </w:t>
      </w:r>
      <w:r w:rsidR="00FA04EA" w:rsidRPr="00010261">
        <w:rPr>
          <w:rFonts w:ascii="Arial" w:eastAsia="Calibri" w:hAnsi="Arial" w:cs="Arial"/>
          <w:sz w:val="24"/>
          <w:szCs w:val="24"/>
        </w:rPr>
        <w:t xml:space="preserve">y las servidoras </w:t>
      </w:r>
      <w:r w:rsidRPr="00010261">
        <w:rPr>
          <w:rFonts w:ascii="Arial" w:eastAsia="Calibri" w:hAnsi="Arial" w:cs="Arial"/>
          <w:sz w:val="24"/>
          <w:szCs w:val="24"/>
        </w:rPr>
        <w:t>públicos del Instituto se guiarán y conducirán por los principios rectores de la función electoral, a saber: certeza, legalidad, independencia, imparcialidad, objetividad, máxima publicidad y perspectiva de género.</w:t>
      </w:r>
    </w:p>
    <w:p w14:paraId="1F20C0BC" w14:textId="77777777" w:rsidR="00FB2512" w:rsidRPr="00010261" w:rsidRDefault="00FB2512" w:rsidP="00010261">
      <w:pPr>
        <w:spacing w:after="0" w:line="276" w:lineRule="auto"/>
        <w:ind w:left="993" w:hanging="284"/>
        <w:jc w:val="both"/>
        <w:rPr>
          <w:rFonts w:ascii="Arial" w:eastAsia="Calibri" w:hAnsi="Arial" w:cs="Arial"/>
          <w:sz w:val="24"/>
          <w:szCs w:val="24"/>
        </w:rPr>
      </w:pPr>
    </w:p>
    <w:p w14:paraId="0AB55F15" w14:textId="097CDA0B"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3. El Instituto contará con la siguiente estructura jerárquica:</w:t>
      </w:r>
    </w:p>
    <w:p w14:paraId="15C586C1" w14:textId="77777777" w:rsidR="00F3532C" w:rsidRPr="00010261" w:rsidRDefault="00F3532C" w:rsidP="00010261">
      <w:pPr>
        <w:spacing w:after="0" w:line="276" w:lineRule="auto"/>
        <w:ind w:left="1134" w:hanging="567"/>
        <w:jc w:val="both"/>
        <w:rPr>
          <w:rFonts w:ascii="Arial" w:eastAsia="Calibri" w:hAnsi="Arial" w:cs="Arial"/>
          <w:sz w:val="24"/>
          <w:szCs w:val="24"/>
        </w:rPr>
      </w:pPr>
    </w:p>
    <w:p w14:paraId="1BD47C9B" w14:textId="7FF44040" w:rsidR="002C17C8" w:rsidRPr="00010261" w:rsidRDefault="00E64DDC" w:rsidP="00010261">
      <w:pPr>
        <w:spacing w:after="0" w:line="276" w:lineRule="auto"/>
        <w:ind w:left="567" w:firstLine="708"/>
        <w:jc w:val="both"/>
        <w:rPr>
          <w:rFonts w:ascii="Arial" w:hAnsi="Arial" w:cs="Arial"/>
          <w:sz w:val="24"/>
          <w:szCs w:val="24"/>
        </w:rPr>
      </w:pPr>
      <w:r w:rsidRPr="00010261">
        <w:rPr>
          <w:rFonts w:ascii="Arial" w:hAnsi="Arial" w:cs="Arial"/>
          <w:sz w:val="24"/>
          <w:szCs w:val="24"/>
        </w:rPr>
        <w:t xml:space="preserve">a) </w:t>
      </w:r>
      <w:r w:rsidR="002C17C8" w:rsidRPr="00010261">
        <w:rPr>
          <w:rFonts w:ascii="Arial" w:hAnsi="Arial" w:cs="Arial"/>
          <w:sz w:val="24"/>
          <w:szCs w:val="24"/>
        </w:rPr>
        <w:t>Consejo General</w:t>
      </w:r>
    </w:p>
    <w:p w14:paraId="6B0D4E8A" w14:textId="578C85D5"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 xml:space="preserve">b) </w:t>
      </w:r>
      <w:r w:rsidR="00E64DDC" w:rsidRPr="00010261">
        <w:rPr>
          <w:rFonts w:ascii="Arial" w:hAnsi="Arial" w:cs="Arial"/>
          <w:sz w:val="24"/>
          <w:szCs w:val="24"/>
        </w:rPr>
        <w:t>Presidencia;</w:t>
      </w:r>
    </w:p>
    <w:p w14:paraId="788B00E3" w14:textId="77777777" w:rsidR="00E64DDC" w:rsidRPr="00010261" w:rsidRDefault="00E64DDC" w:rsidP="00010261">
      <w:pPr>
        <w:spacing w:after="0" w:line="276" w:lineRule="auto"/>
        <w:ind w:left="567" w:firstLine="708"/>
        <w:jc w:val="both"/>
        <w:rPr>
          <w:rFonts w:ascii="Arial" w:hAnsi="Arial" w:cs="Arial"/>
          <w:sz w:val="24"/>
          <w:szCs w:val="24"/>
        </w:rPr>
      </w:pPr>
      <w:r w:rsidRPr="00010261">
        <w:rPr>
          <w:rFonts w:ascii="Arial" w:hAnsi="Arial" w:cs="Arial"/>
          <w:sz w:val="24"/>
          <w:szCs w:val="24"/>
        </w:rPr>
        <w:tab/>
        <w:t>I. Dirección de Comunicación Social.</w:t>
      </w:r>
    </w:p>
    <w:p w14:paraId="07ADEEF1" w14:textId="59D968F3"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c</w:t>
      </w:r>
      <w:r w:rsidR="00E64DDC" w:rsidRPr="00010261">
        <w:rPr>
          <w:rFonts w:ascii="Arial" w:hAnsi="Arial" w:cs="Arial"/>
          <w:sz w:val="24"/>
          <w:szCs w:val="24"/>
        </w:rPr>
        <w:t>) Secretaría Ejecutiva;</w:t>
      </w:r>
    </w:p>
    <w:p w14:paraId="36B44B60" w14:textId="621390D0"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 xml:space="preserve">I. Dirección de Transparencia, Protección de </w:t>
      </w:r>
      <w:r w:rsidR="00DB15E3" w:rsidRPr="00010261">
        <w:rPr>
          <w:rFonts w:ascii="Arial" w:hAnsi="Arial" w:cs="Arial"/>
          <w:sz w:val="24"/>
          <w:szCs w:val="24"/>
        </w:rPr>
        <w:t xml:space="preserve">Datos Personales </w:t>
      </w:r>
      <w:r w:rsidRPr="00010261">
        <w:rPr>
          <w:rFonts w:ascii="Arial" w:hAnsi="Arial" w:cs="Arial"/>
          <w:sz w:val="24"/>
          <w:szCs w:val="24"/>
        </w:rPr>
        <w:t>y Archivo;</w:t>
      </w:r>
    </w:p>
    <w:p w14:paraId="3DBC61B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II. Dirección del Secretariado; </w:t>
      </w:r>
    </w:p>
    <w:p w14:paraId="7EFD7A0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III. Dirección Ejecutiva de Administración e Innovación;</w:t>
      </w:r>
    </w:p>
    <w:p w14:paraId="5D3F427F" w14:textId="1DE67857" w:rsidR="00E64DDC"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III.1 Dirección de Informática</w:t>
      </w:r>
      <w:r w:rsidR="00DB15E3" w:rsidRPr="00010261">
        <w:rPr>
          <w:rFonts w:ascii="Arial" w:hAnsi="Arial" w:cs="Arial"/>
          <w:sz w:val="24"/>
          <w:szCs w:val="24"/>
        </w:rPr>
        <w:t>;</w:t>
      </w:r>
    </w:p>
    <w:p w14:paraId="1FD083AD" w14:textId="1D584D21" w:rsidR="00F2192C" w:rsidRPr="007A1878" w:rsidRDefault="005F1399" w:rsidP="00F2192C">
      <w:pPr>
        <w:spacing w:after="0" w:line="276" w:lineRule="auto"/>
        <w:ind w:left="1983" w:firstLine="708"/>
        <w:jc w:val="both"/>
        <w:rPr>
          <w:rFonts w:ascii="Arial" w:hAnsi="Arial" w:cs="Arial"/>
          <w:sz w:val="24"/>
          <w:szCs w:val="24"/>
          <w:lang w:val="es-ES"/>
        </w:rPr>
      </w:pPr>
      <w:r w:rsidRPr="007A1878">
        <w:rPr>
          <w:rFonts w:ascii="Arial" w:hAnsi="Arial" w:cs="Arial"/>
          <w:sz w:val="24"/>
          <w:szCs w:val="24"/>
          <w:lang w:val="es-ES"/>
        </w:rPr>
        <w:t>III.2 Dirección de Administración de Recursos;</w:t>
      </w:r>
    </w:p>
    <w:p w14:paraId="1CEA6EC6" w14:textId="42AD5A97" w:rsidR="00F2192C" w:rsidRPr="00F2192C" w:rsidRDefault="00F2192C" w:rsidP="00F2192C">
      <w:pPr>
        <w:spacing w:after="0" w:line="276" w:lineRule="auto"/>
        <w:ind w:left="1983" w:firstLine="708"/>
        <w:jc w:val="right"/>
        <w:rPr>
          <w:rFonts w:ascii="Arial" w:hAnsi="Arial" w:cs="Arial"/>
          <w:b/>
          <w:bCs/>
          <w:color w:val="4472C4" w:themeColor="accent1"/>
          <w:sz w:val="14"/>
          <w:szCs w:val="14"/>
          <w:lang w:val="es-ES"/>
        </w:rPr>
      </w:pPr>
      <w:bookmarkStart w:id="2" w:name="_Hlk144896841"/>
      <w:r w:rsidRPr="00F2192C">
        <w:rPr>
          <w:rFonts w:ascii="Arial" w:hAnsi="Arial" w:cs="Arial"/>
          <w:b/>
          <w:bCs/>
          <w:color w:val="4472C4" w:themeColor="accent1"/>
          <w:sz w:val="14"/>
          <w:szCs w:val="14"/>
          <w:lang w:val="es-ES"/>
        </w:rPr>
        <w:t xml:space="preserve">Se adiciona fracción Periódico Oficial El Estado de Jalisco 07/09/2023 </w:t>
      </w:r>
    </w:p>
    <w:bookmarkEnd w:id="2"/>
    <w:p w14:paraId="0CB89B25" w14:textId="77777777" w:rsidR="005F1399" w:rsidRPr="00010261" w:rsidRDefault="005F1399" w:rsidP="00010261">
      <w:pPr>
        <w:spacing w:after="0" w:line="276" w:lineRule="auto"/>
        <w:ind w:left="1983" w:firstLine="708"/>
        <w:jc w:val="both"/>
        <w:rPr>
          <w:rFonts w:ascii="Arial" w:hAnsi="Arial" w:cs="Arial"/>
          <w:sz w:val="24"/>
          <w:szCs w:val="24"/>
        </w:rPr>
      </w:pPr>
    </w:p>
    <w:p w14:paraId="5EE6E7F6" w14:textId="77777777"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IV. Dirección Ejecutiva de Participación Ciudadana y Educación Cívica;</w:t>
      </w:r>
    </w:p>
    <w:p w14:paraId="5B5DC2CC"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IV.1 Dirección de Educación Cívica;</w:t>
      </w:r>
    </w:p>
    <w:p w14:paraId="370704AB"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IV.2 Dirección de Editorial;</w:t>
      </w:r>
    </w:p>
    <w:p w14:paraId="234AF7ED" w14:textId="52F11389" w:rsidR="00E64DDC"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IV.3 Centro de Estudios e Investigación “Irene Robledo</w:t>
      </w:r>
      <w:r w:rsidR="00AA2C4A" w:rsidRPr="00010261">
        <w:rPr>
          <w:rFonts w:ascii="Arial" w:hAnsi="Arial" w:cs="Arial"/>
          <w:sz w:val="24"/>
          <w:szCs w:val="24"/>
        </w:rPr>
        <w:t xml:space="preserve"> García</w:t>
      </w:r>
      <w:r w:rsidRPr="00010261">
        <w:rPr>
          <w:rFonts w:ascii="Arial" w:hAnsi="Arial" w:cs="Arial"/>
          <w:sz w:val="24"/>
          <w:szCs w:val="24"/>
        </w:rPr>
        <w:t>”</w:t>
      </w:r>
      <w:r w:rsidR="00DB15E3" w:rsidRPr="00010261">
        <w:rPr>
          <w:rFonts w:ascii="Arial" w:hAnsi="Arial" w:cs="Arial"/>
          <w:sz w:val="24"/>
          <w:szCs w:val="24"/>
        </w:rPr>
        <w:t>;</w:t>
      </w:r>
    </w:p>
    <w:p w14:paraId="21F5F46D" w14:textId="4AF7FCB4" w:rsidR="005F1399" w:rsidRPr="007A1878" w:rsidRDefault="005F1399" w:rsidP="005F1399">
      <w:pPr>
        <w:spacing w:after="0" w:line="276" w:lineRule="auto"/>
        <w:ind w:left="1983" w:firstLine="708"/>
        <w:jc w:val="both"/>
        <w:rPr>
          <w:rFonts w:ascii="Arial" w:hAnsi="Arial" w:cs="Arial"/>
          <w:sz w:val="24"/>
          <w:szCs w:val="24"/>
          <w:lang w:val="es-ES"/>
        </w:rPr>
      </w:pPr>
      <w:r w:rsidRPr="007A1878">
        <w:rPr>
          <w:rFonts w:ascii="Arial" w:hAnsi="Arial" w:cs="Arial"/>
          <w:sz w:val="24"/>
          <w:szCs w:val="24"/>
          <w:lang w:val="es-ES"/>
        </w:rPr>
        <w:t>IV.4 Dirección de Participación Ciudadana;</w:t>
      </w:r>
    </w:p>
    <w:p w14:paraId="2C845A05" w14:textId="77777777" w:rsidR="00F2192C" w:rsidRPr="00F2192C" w:rsidRDefault="00F2192C" w:rsidP="00F2192C">
      <w:pPr>
        <w:spacing w:after="0" w:line="276" w:lineRule="auto"/>
        <w:ind w:left="1983" w:firstLine="708"/>
        <w:jc w:val="right"/>
        <w:rPr>
          <w:rFonts w:ascii="Arial" w:hAnsi="Arial" w:cs="Arial"/>
          <w:b/>
          <w:bCs/>
          <w:color w:val="4472C4" w:themeColor="accent1"/>
          <w:sz w:val="14"/>
          <w:szCs w:val="14"/>
          <w:lang w:val="es-ES"/>
        </w:rPr>
      </w:pPr>
      <w:r w:rsidRPr="00F2192C">
        <w:rPr>
          <w:rFonts w:ascii="Arial" w:hAnsi="Arial" w:cs="Arial"/>
          <w:b/>
          <w:bCs/>
          <w:color w:val="4472C4" w:themeColor="accent1"/>
          <w:sz w:val="14"/>
          <w:szCs w:val="14"/>
          <w:lang w:val="es-ES"/>
        </w:rPr>
        <w:t xml:space="preserve">Se adiciona fracción Periódico Oficial El Estado de Jalisco 07/09/2023 </w:t>
      </w:r>
    </w:p>
    <w:p w14:paraId="0E1616D8"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 Dirección Ejecutiva de Prerrogativas;</w:t>
      </w:r>
    </w:p>
    <w:p w14:paraId="0077047C" w14:textId="77777777" w:rsidR="00E64DDC" w:rsidRPr="00010261" w:rsidRDefault="00E64DDC" w:rsidP="00010261">
      <w:pPr>
        <w:spacing w:after="0" w:line="276" w:lineRule="auto"/>
        <w:ind w:left="1983" w:firstLine="708"/>
        <w:jc w:val="both"/>
        <w:rPr>
          <w:rFonts w:ascii="Arial" w:hAnsi="Arial" w:cs="Arial"/>
          <w:sz w:val="24"/>
          <w:szCs w:val="24"/>
        </w:rPr>
      </w:pPr>
      <w:r w:rsidRPr="00010261">
        <w:rPr>
          <w:rFonts w:ascii="Arial" w:hAnsi="Arial" w:cs="Arial"/>
          <w:sz w:val="24"/>
          <w:szCs w:val="24"/>
        </w:rPr>
        <w:t>V.1 Dirección de Igualdad de Género y No Discriminación</w:t>
      </w:r>
    </w:p>
    <w:p w14:paraId="70F3BC5F" w14:textId="23A7648A" w:rsidR="00E64DDC" w:rsidRDefault="00E64DDC" w:rsidP="00010261">
      <w:pPr>
        <w:spacing w:after="0" w:line="276" w:lineRule="auto"/>
        <w:ind w:left="2691"/>
        <w:jc w:val="both"/>
        <w:rPr>
          <w:rFonts w:ascii="Arial" w:hAnsi="Arial" w:cs="Arial"/>
          <w:sz w:val="24"/>
          <w:szCs w:val="24"/>
        </w:rPr>
      </w:pPr>
      <w:r w:rsidRPr="00010261">
        <w:rPr>
          <w:rFonts w:ascii="Arial" w:hAnsi="Arial" w:cs="Arial"/>
          <w:sz w:val="24"/>
          <w:szCs w:val="24"/>
        </w:rPr>
        <w:t>V.2 Unidad de Fiscalización;</w:t>
      </w:r>
    </w:p>
    <w:p w14:paraId="6621DA3A" w14:textId="5BB5A06C" w:rsidR="005F1399" w:rsidRPr="007A1878" w:rsidRDefault="005F1399" w:rsidP="005F1399">
      <w:pPr>
        <w:spacing w:after="0" w:line="276" w:lineRule="auto"/>
        <w:ind w:left="2691"/>
        <w:jc w:val="both"/>
        <w:rPr>
          <w:rFonts w:ascii="Arial" w:hAnsi="Arial" w:cs="Arial"/>
          <w:sz w:val="24"/>
          <w:szCs w:val="24"/>
          <w:lang w:val="es-ES"/>
        </w:rPr>
      </w:pPr>
      <w:r w:rsidRPr="007A1878">
        <w:rPr>
          <w:rFonts w:ascii="Arial" w:hAnsi="Arial" w:cs="Arial"/>
          <w:sz w:val="24"/>
          <w:szCs w:val="24"/>
          <w:lang w:val="es-ES"/>
        </w:rPr>
        <w:t>V.3 Dirección de Prerrogativas;</w:t>
      </w:r>
    </w:p>
    <w:p w14:paraId="418E7DF3" w14:textId="77777777" w:rsidR="00F2192C" w:rsidRPr="00F2192C" w:rsidRDefault="00F2192C" w:rsidP="00F2192C">
      <w:pPr>
        <w:spacing w:after="0" w:line="276" w:lineRule="auto"/>
        <w:ind w:left="1983" w:firstLine="708"/>
        <w:jc w:val="right"/>
        <w:rPr>
          <w:rFonts w:ascii="Arial" w:hAnsi="Arial" w:cs="Arial"/>
          <w:b/>
          <w:bCs/>
          <w:color w:val="4472C4" w:themeColor="accent1"/>
          <w:sz w:val="14"/>
          <w:szCs w:val="14"/>
          <w:lang w:val="es-ES"/>
        </w:rPr>
      </w:pPr>
      <w:r w:rsidRPr="00F2192C">
        <w:rPr>
          <w:rFonts w:ascii="Arial" w:hAnsi="Arial" w:cs="Arial"/>
          <w:b/>
          <w:bCs/>
          <w:color w:val="4472C4" w:themeColor="accent1"/>
          <w:sz w:val="14"/>
          <w:szCs w:val="14"/>
          <w:lang w:val="es-ES"/>
        </w:rPr>
        <w:t xml:space="preserve">Se adiciona fracción Periódico Oficial El Estado de Jalisco 07/09/2023 </w:t>
      </w:r>
    </w:p>
    <w:p w14:paraId="518E729C"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VI. Dirección Jurídica; </w:t>
      </w:r>
    </w:p>
    <w:p w14:paraId="60CFB7D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VII. Dirección de Organización Electoral;</w:t>
      </w:r>
    </w:p>
    <w:p w14:paraId="1BCCA5E6" w14:textId="72C8BE36"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d</w:t>
      </w:r>
      <w:r w:rsidR="00E64DDC" w:rsidRPr="00010261">
        <w:rPr>
          <w:rFonts w:ascii="Arial" w:hAnsi="Arial" w:cs="Arial"/>
          <w:sz w:val="24"/>
          <w:szCs w:val="24"/>
        </w:rPr>
        <w:t>) Comisiones:</w:t>
      </w:r>
    </w:p>
    <w:p w14:paraId="1505268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 Comisión de Educación Cívica;</w:t>
      </w:r>
    </w:p>
    <w:p w14:paraId="01A39E7A"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Comisión de Investigación y Estudios Electorales;</w:t>
      </w:r>
    </w:p>
    <w:p w14:paraId="7D035FD8"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III. Comisión de Organización Electoral;</w:t>
      </w:r>
    </w:p>
    <w:p w14:paraId="0580E42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IV. Comisión de Participación Ciudadana;</w:t>
      </w:r>
    </w:p>
    <w:p w14:paraId="3CBD3C6E"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 Comisión de Prerrogativas;</w:t>
      </w:r>
    </w:p>
    <w:p w14:paraId="42C40B66"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 Comisión de Quejas y Denuncias;</w:t>
      </w:r>
    </w:p>
    <w:p w14:paraId="75F60DCF"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VII. Comisión de Igualdad de Género y No Discriminación;</w:t>
      </w:r>
    </w:p>
    <w:p w14:paraId="7B7CC285" w14:textId="77777777" w:rsidR="00E64DDC" w:rsidRPr="00010261" w:rsidRDefault="00E64DDC" w:rsidP="00010261">
      <w:pPr>
        <w:spacing w:after="0" w:line="276" w:lineRule="auto"/>
        <w:ind w:left="1983"/>
        <w:jc w:val="both"/>
        <w:rPr>
          <w:rFonts w:ascii="Arial" w:hAnsi="Arial" w:cs="Arial"/>
          <w:sz w:val="24"/>
          <w:szCs w:val="24"/>
        </w:rPr>
      </w:pPr>
      <w:r w:rsidRPr="00010261">
        <w:rPr>
          <w:rFonts w:ascii="Arial" w:hAnsi="Arial" w:cs="Arial"/>
          <w:sz w:val="24"/>
          <w:szCs w:val="24"/>
        </w:rPr>
        <w:t>VIII. Comisión del Seguimiento al Servicio Profesional Electoral Nacional;</w:t>
      </w:r>
    </w:p>
    <w:p w14:paraId="7C3F6020" w14:textId="2981AEB2"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e</w:t>
      </w:r>
      <w:r w:rsidR="00E64DDC" w:rsidRPr="00010261">
        <w:rPr>
          <w:rFonts w:ascii="Arial" w:hAnsi="Arial" w:cs="Arial"/>
          <w:sz w:val="24"/>
          <w:szCs w:val="24"/>
        </w:rPr>
        <w:t>) Comités:</w:t>
      </w:r>
    </w:p>
    <w:p w14:paraId="2657968D"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 Comité de Adquisiciones y Enajenaciones;</w:t>
      </w:r>
    </w:p>
    <w:p w14:paraId="09375A7F"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Comité de Transparencia;</w:t>
      </w:r>
    </w:p>
    <w:p w14:paraId="2B976140" w14:textId="79F89C2B"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III. Comité Editorial; </w:t>
      </w:r>
    </w:p>
    <w:p w14:paraId="518C1BBA" w14:textId="79743764"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f</w:t>
      </w:r>
      <w:r w:rsidR="00E64DDC" w:rsidRPr="00010261">
        <w:rPr>
          <w:rFonts w:ascii="Arial" w:hAnsi="Arial" w:cs="Arial"/>
          <w:sz w:val="24"/>
          <w:szCs w:val="24"/>
        </w:rPr>
        <w:t>)</w:t>
      </w:r>
      <w:r w:rsidR="00E22823" w:rsidRPr="00010261">
        <w:rPr>
          <w:rFonts w:ascii="Arial" w:hAnsi="Arial" w:cs="Arial"/>
          <w:sz w:val="24"/>
          <w:szCs w:val="24"/>
        </w:rPr>
        <w:t xml:space="preserve"> </w:t>
      </w:r>
      <w:r w:rsidR="00E64DDC" w:rsidRPr="00010261">
        <w:rPr>
          <w:rFonts w:ascii="Arial" w:hAnsi="Arial" w:cs="Arial"/>
          <w:sz w:val="24"/>
          <w:szCs w:val="24"/>
        </w:rPr>
        <w:t>Contraloría.</w:t>
      </w:r>
    </w:p>
    <w:p w14:paraId="697AA70B" w14:textId="4B494847" w:rsidR="00E64DDC" w:rsidRPr="00010261" w:rsidRDefault="002C17C8" w:rsidP="00010261">
      <w:pPr>
        <w:spacing w:after="0" w:line="276" w:lineRule="auto"/>
        <w:ind w:left="567" w:firstLine="708"/>
        <w:jc w:val="both"/>
        <w:rPr>
          <w:rFonts w:ascii="Arial" w:hAnsi="Arial" w:cs="Arial"/>
          <w:sz w:val="24"/>
          <w:szCs w:val="24"/>
        </w:rPr>
      </w:pPr>
      <w:r w:rsidRPr="00010261">
        <w:rPr>
          <w:rFonts w:ascii="Arial" w:hAnsi="Arial" w:cs="Arial"/>
          <w:sz w:val="24"/>
          <w:szCs w:val="24"/>
        </w:rPr>
        <w:t>g</w:t>
      </w:r>
      <w:r w:rsidR="00E64DDC" w:rsidRPr="00010261">
        <w:rPr>
          <w:rFonts w:ascii="Arial" w:hAnsi="Arial" w:cs="Arial"/>
          <w:sz w:val="24"/>
          <w:szCs w:val="24"/>
        </w:rPr>
        <w:t xml:space="preserve">) Órganos </w:t>
      </w:r>
      <w:r w:rsidR="00DB15E3" w:rsidRPr="00010261">
        <w:rPr>
          <w:rFonts w:ascii="Arial" w:hAnsi="Arial" w:cs="Arial"/>
          <w:sz w:val="24"/>
          <w:szCs w:val="24"/>
        </w:rPr>
        <w:t>Desconcentrados</w:t>
      </w:r>
      <w:r w:rsidR="00E64DDC" w:rsidRPr="00010261">
        <w:rPr>
          <w:rFonts w:ascii="Arial" w:hAnsi="Arial" w:cs="Arial"/>
          <w:sz w:val="24"/>
          <w:szCs w:val="24"/>
        </w:rPr>
        <w:t>:</w:t>
      </w:r>
    </w:p>
    <w:p w14:paraId="21674630"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 xml:space="preserve">I. Consejos Distritales; </w:t>
      </w:r>
    </w:p>
    <w:p w14:paraId="11FC5637" w14:textId="77777777" w:rsidR="00E64DDC" w:rsidRPr="00010261" w:rsidRDefault="00E64DDC" w:rsidP="00010261">
      <w:pPr>
        <w:spacing w:after="0" w:line="276" w:lineRule="auto"/>
        <w:ind w:left="1275" w:firstLine="708"/>
        <w:jc w:val="both"/>
        <w:rPr>
          <w:rFonts w:ascii="Arial" w:hAnsi="Arial" w:cs="Arial"/>
          <w:sz w:val="24"/>
          <w:szCs w:val="24"/>
        </w:rPr>
      </w:pPr>
      <w:r w:rsidRPr="00010261">
        <w:rPr>
          <w:rFonts w:ascii="Arial" w:hAnsi="Arial" w:cs="Arial"/>
          <w:sz w:val="24"/>
          <w:szCs w:val="24"/>
        </w:rPr>
        <w:t>II. Consejos Municipales; y</w:t>
      </w:r>
    </w:p>
    <w:p w14:paraId="188426FE" w14:textId="3E0E603F" w:rsidR="00E64DDC" w:rsidRPr="00010261" w:rsidRDefault="00E64DDC" w:rsidP="00010261">
      <w:pPr>
        <w:spacing w:after="0" w:line="276" w:lineRule="auto"/>
        <w:jc w:val="both"/>
        <w:rPr>
          <w:rFonts w:ascii="Arial" w:hAnsi="Arial" w:cs="Arial"/>
          <w:sz w:val="24"/>
          <w:szCs w:val="24"/>
        </w:rPr>
      </w:pPr>
      <w:r w:rsidRPr="00010261">
        <w:rPr>
          <w:rFonts w:ascii="Arial" w:hAnsi="Arial" w:cs="Arial"/>
          <w:sz w:val="24"/>
          <w:szCs w:val="24"/>
        </w:rPr>
        <w:tab/>
      </w:r>
    </w:p>
    <w:p w14:paraId="20D89BCB" w14:textId="1546A793" w:rsidR="00E64DDC" w:rsidRPr="00010261" w:rsidRDefault="00E64DDC" w:rsidP="00010261">
      <w:pPr>
        <w:spacing w:after="0" w:line="276" w:lineRule="auto"/>
        <w:ind w:left="993" w:hanging="284"/>
        <w:jc w:val="both"/>
        <w:rPr>
          <w:rFonts w:ascii="Arial" w:eastAsia="Calibri" w:hAnsi="Arial" w:cs="Arial"/>
          <w:sz w:val="24"/>
          <w:szCs w:val="24"/>
        </w:rPr>
      </w:pPr>
      <w:r w:rsidRPr="00010261">
        <w:rPr>
          <w:rFonts w:ascii="Arial" w:eastAsia="Calibri" w:hAnsi="Arial" w:cs="Arial"/>
          <w:sz w:val="24"/>
          <w:szCs w:val="24"/>
        </w:rPr>
        <w:t xml:space="preserve">4. Los demás órganos y comisiones temporales y especiales que el Consejo General determine necesarios para el desempeño de </w:t>
      </w:r>
      <w:r w:rsidR="00DB15E3" w:rsidRPr="00010261">
        <w:rPr>
          <w:rFonts w:ascii="Arial" w:eastAsia="Calibri" w:hAnsi="Arial" w:cs="Arial"/>
          <w:sz w:val="24"/>
          <w:szCs w:val="24"/>
        </w:rPr>
        <w:t xml:space="preserve">las </w:t>
      </w:r>
      <w:r w:rsidRPr="00010261">
        <w:rPr>
          <w:rFonts w:ascii="Arial" w:eastAsia="Calibri" w:hAnsi="Arial" w:cs="Arial"/>
          <w:sz w:val="24"/>
          <w:szCs w:val="24"/>
        </w:rPr>
        <w:t>actividades del Instituto.</w:t>
      </w:r>
    </w:p>
    <w:p w14:paraId="4C4E4F09" w14:textId="77777777" w:rsidR="00E64DDC" w:rsidRPr="00010261" w:rsidRDefault="00E64DDC" w:rsidP="00010261">
      <w:pPr>
        <w:spacing w:after="0" w:line="276" w:lineRule="auto"/>
        <w:ind w:left="1134" w:hanging="567"/>
        <w:jc w:val="both"/>
        <w:rPr>
          <w:rFonts w:ascii="Arial" w:eastAsia="Calibri" w:hAnsi="Arial" w:cs="Arial"/>
          <w:sz w:val="24"/>
          <w:szCs w:val="24"/>
        </w:rPr>
      </w:pPr>
    </w:p>
    <w:p w14:paraId="733AF8FD" w14:textId="13DF0D0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SEGUNDO</w:t>
      </w:r>
    </w:p>
    <w:p w14:paraId="386EF141" w14:textId="77777777"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Consejo General</w:t>
      </w:r>
    </w:p>
    <w:p w14:paraId="132A2175" w14:textId="77777777" w:rsidR="00E64DDC" w:rsidRPr="00010261" w:rsidRDefault="00E64DDC" w:rsidP="00010261">
      <w:pPr>
        <w:spacing w:after="0" w:line="276" w:lineRule="auto"/>
        <w:jc w:val="center"/>
        <w:rPr>
          <w:rFonts w:ascii="Arial" w:eastAsia="Calibri" w:hAnsi="Arial" w:cs="Arial"/>
          <w:b/>
          <w:sz w:val="24"/>
          <w:szCs w:val="24"/>
        </w:rPr>
      </w:pPr>
    </w:p>
    <w:p w14:paraId="52524CFC"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Primero</w:t>
      </w:r>
    </w:p>
    <w:p w14:paraId="3A604453" w14:textId="68083495"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los Consejeros </w:t>
      </w:r>
      <w:r w:rsidR="00DB15E3" w:rsidRPr="00010261">
        <w:rPr>
          <w:rFonts w:ascii="Arial" w:eastAsia="Calibri" w:hAnsi="Arial" w:cs="Arial"/>
          <w:b/>
          <w:sz w:val="24"/>
          <w:szCs w:val="24"/>
        </w:rPr>
        <w:t xml:space="preserve">y Consejeras </w:t>
      </w:r>
      <w:r w:rsidRPr="00010261">
        <w:rPr>
          <w:rFonts w:ascii="Arial" w:eastAsia="Calibri" w:hAnsi="Arial" w:cs="Arial"/>
          <w:b/>
          <w:sz w:val="24"/>
          <w:szCs w:val="24"/>
        </w:rPr>
        <w:t>Electorales del Consejo General</w:t>
      </w:r>
    </w:p>
    <w:p w14:paraId="1A2A09C2" w14:textId="77777777" w:rsidR="00E64DDC" w:rsidRPr="00010261" w:rsidRDefault="00E64DDC" w:rsidP="00010261">
      <w:pPr>
        <w:spacing w:after="0" w:line="276" w:lineRule="auto"/>
        <w:jc w:val="both"/>
        <w:rPr>
          <w:rFonts w:ascii="Arial" w:eastAsia="Calibri" w:hAnsi="Arial" w:cs="Arial"/>
          <w:sz w:val="24"/>
          <w:szCs w:val="24"/>
        </w:rPr>
      </w:pPr>
    </w:p>
    <w:p w14:paraId="59C516A4"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5.</w:t>
      </w:r>
    </w:p>
    <w:p w14:paraId="79027022" w14:textId="56E36A52" w:rsidR="00E64DDC" w:rsidRPr="00010261" w:rsidRDefault="00E64DDC" w:rsidP="00010261">
      <w:pPr>
        <w:pStyle w:val="Prrafodelista"/>
        <w:numPr>
          <w:ilvl w:val="0"/>
          <w:numId w:val="45"/>
        </w:numPr>
        <w:spacing w:line="276" w:lineRule="auto"/>
        <w:jc w:val="both"/>
        <w:rPr>
          <w:rFonts w:ascii="Arial" w:eastAsia="Calibri" w:hAnsi="Arial" w:cs="Arial"/>
        </w:rPr>
      </w:pPr>
      <w:r w:rsidRPr="00010261">
        <w:rPr>
          <w:rFonts w:ascii="Arial" w:eastAsia="Calibri" w:hAnsi="Arial" w:cs="Arial"/>
        </w:rPr>
        <w:t xml:space="preserve">Corresponde a los </w:t>
      </w:r>
      <w:r w:rsidR="00DB15E3" w:rsidRPr="00010261">
        <w:rPr>
          <w:rFonts w:ascii="Arial" w:eastAsia="Calibri" w:hAnsi="Arial" w:cs="Arial"/>
        </w:rPr>
        <w:t xml:space="preserve">consejeros y consejeras electorales </w:t>
      </w:r>
      <w:r w:rsidRPr="00010261">
        <w:rPr>
          <w:rFonts w:ascii="Arial" w:eastAsia="Calibri" w:hAnsi="Arial" w:cs="Arial"/>
        </w:rPr>
        <w:t>las atribuciones siguientes</w:t>
      </w:r>
      <w:r w:rsidR="00DB15E3" w:rsidRPr="00010261">
        <w:rPr>
          <w:rFonts w:ascii="Arial" w:eastAsia="Calibri" w:hAnsi="Arial" w:cs="Arial"/>
        </w:rPr>
        <w:t>:</w:t>
      </w:r>
    </w:p>
    <w:p w14:paraId="615F2C93" w14:textId="77777777" w:rsidR="00884493" w:rsidRPr="00010261" w:rsidRDefault="00884493" w:rsidP="00010261">
      <w:pPr>
        <w:pStyle w:val="Prrafodelista"/>
        <w:spacing w:line="276" w:lineRule="auto"/>
        <w:ind w:left="967"/>
        <w:jc w:val="both"/>
        <w:rPr>
          <w:rFonts w:ascii="Arial" w:eastAsia="Calibri" w:hAnsi="Arial" w:cs="Arial"/>
        </w:rPr>
      </w:pPr>
    </w:p>
    <w:p w14:paraId="2C12C887" w14:textId="77777777" w:rsidR="00F3532C" w:rsidRPr="00010261" w:rsidRDefault="00F3532C" w:rsidP="00010261">
      <w:pPr>
        <w:widowControl w:val="0"/>
        <w:suppressAutoHyphens/>
        <w:spacing w:after="0" w:line="276" w:lineRule="auto"/>
        <w:contextualSpacing/>
        <w:jc w:val="both"/>
        <w:rPr>
          <w:rFonts w:ascii="Arial" w:eastAsia="Calibri" w:hAnsi="Arial" w:cs="Arial"/>
          <w:sz w:val="24"/>
          <w:szCs w:val="24"/>
        </w:rPr>
      </w:pPr>
    </w:p>
    <w:p w14:paraId="6D94D165"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Desempeñar</w:t>
      </w:r>
      <w:r w:rsidRPr="00010261">
        <w:rPr>
          <w:rFonts w:ascii="Arial" w:eastAsia="Calibri" w:hAnsi="Arial" w:cs="Arial"/>
          <w:sz w:val="24"/>
          <w:szCs w:val="24"/>
        </w:rPr>
        <w:t xml:space="preserve"> su función con autonomía, probidad y respeto;</w:t>
      </w:r>
    </w:p>
    <w:p w14:paraId="0131F214" w14:textId="6D72B55C"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para el adecuado desempeño de su encargo, la colaboración e información </w:t>
      </w:r>
      <w:r w:rsidR="00E54F9A" w:rsidRPr="00010261">
        <w:rPr>
          <w:rFonts w:ascii="Arial" w:eastAsia="Lucida Sans Unicode" w:hAnsi="Arial" w:cs="Arial"/>
          <w:kern w:val="2"/>
          <w:sz w:val="24"/>
          <w:szCs w:val="24"/>
          <w:lang w:val="es-ES_tradnl" w:eastAsia="es-MX"/>
        </w:rPr>
        <w:t xml:space="preserve">de la persona </w:t>
      </w:r>
      <w:r w:rsidRPr="00010261">
        <w:rPr>
          <w:rFonts w:ascii="Arial" w:eastAsia="Lucida Sans Unicode" w:hAnsi="Arial" w:cs="Arial"/>
          <w:kern w:val="2"/>
          <w:sz w:val="24"/>
          <w:szCs w:val="24"/>
          <w:lang w:val="es-ES_tradnl" w:eastAsia="es-MX"/>
        </w:rPr>
        <w:t>titular de la Secretaría Ejecutiva, en los términos de la normatividad aplicable;</w:t>
      </w:r>
    </w:p>
    <w:p w14:paraId="74208968" w14:textId="64A4880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eventos de carácter académico, cultural, cívico, institucional o social a nombre del Instituto ante toda clase de autoridades, entidades, dependencias y personas físicas o morales, previa designación hecha por la</w:t>
      </w:r>
      <w:r w:rsidR="00E54F9A"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E54F9A" w:rsidRPr="00010261">
        <w:rPr>
          <w:rFonts w:ascii="Arial" w:eastAsia="Lucida Sans Unicode" w:hAnsi="Arial" w:cs="Arial"/>
          <w:kern w:val="2"/>
          <w:sz w:val="24"/>
          <w:szCs w:val="24"/>
          <w:lang w:val="es-ES_tradnl" w:eastAsia="es-MX"/>
        </w:rPr>
        <w:t>presidente</w:t>
      </w:r>
      <w:r w:rsidRPr="00010261">
        <w:rPr>
          <w:rFonts w:ascii="Arial" w:eastAsia="Lucida Sans Unicode" w:hAnsi="Arial" w:cs="Arial"/>
          <w:kern w:val="2"/>
          <w:sz w:val="24"/>
          <w:szCs w:val="24"/>
          <w:lang w:val="es-ES_tradnl" w:eastAsia="es-MX"/>
        </w:rPr>
        <w:t>;</w:t>
      </w:r>
    </w:p>
    <w:p w14:paraId="1F445811" w14:textId="2821F9A1"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Participar en los eventos a que sea</w:t>
      </w:r>
      <w:r w:rsidR="00E54F9A"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 invitado</w:t>
      </w:r>
      <w:r w:rsidR="00E54F9A" w:rsidRPr="00010261">
        <w:rPr>
          <w:rFonts w:ascii="Arial" w:eastAsia="Lucida Sans Unicode" w:hAnsi="Arial" w:cs="Arial"/>
          <w:kern w:val="2"/>
          <w:sz w:val="24"/>
          <w:szCs w:val="24"/>
          <w:lang w:val="es-ES_tradnl" w:eastAsia="es-MX"/>
        </w:rPr>
        <w:t>s e invitadas</w:t>
      </w:r>
      <w:r w:rsidRPr="00010261">
        <w:rPr>
          <w:rFonts w:ascii="Arial" w:eastAsia="Lucida Sans Unicode" w:hAnsi="Arial" w:cs="Arial"/>
          <w:kern w:val="2"/>
          <w:sz w:val="24"/>
          <w:szCs w:val="24"/>
          <w:lang w:val="es-ES_tradnl" w:eastAsia="es-MX"/>
        </w:rPr>
        <w:t xml:space="preserve">, en su calidad de </w:t>
      </w:r>
      <w:r w:rsidR="00E54F9A" w:rsidRPr="00010261">
        <w:rPr>
          <w:rFonts w:ascii="Arial" w:eastAsia="Lucida Sans Unicode" w:hAnsi="Arial" w:cs="Arial"/>
          <w:kern w:val="2"/>
          <w:sz w:val="24"/>
          <w:szCs w:val="24"/>
          <w:lang w:val="es-ES_tradnl" w:eastAsia="es-MX"/>
        </w:rPr>
        <w:t xml:space="preserve">consejera </w:t>
      </w:r>
      <w:r w:rsidRPr="00010261">
        <w:rPr>
          <w:rFonts w:ascii="Arial" w:eastAsia="Lucida Sans Unicode" w:hAnsi="Arial" w:cs="Arial"/>
          <w:kern w:val="2"/>
          <w:sz w:val="24"/>
          <w:szCs w:val="24"/>
          <w:lang w:val="es-ES_tradnl" w:eastAsia="es-MX"/>
        </w:rPr>
        <w:t xml:space="preserve">o </w:t>
      </w:r>
      <w:r w:rsidR="00E54F9A" w:rsidRPr="00010261">
        <w:rPr>
          <w:rFonts w:ascii="Arial" w:eastAsia="Lucida Sans Unicode" w:hAnsi="Arial" w:cs="Arial"/>
          <w:kern w:val="2"/>
          <w:sz w:val="24"/>
          <w:szCs w:val="24"/>
          <w:lang w:val="es-ES_tradnl" w:eastAsia="es-MX"/>
        </w:rPr>
        <w:t>consejero electoral</w:t>
      </w:r>
      <w:r w:rsidRPr="00010261">
        <w:rPr>
          <w:rFonts w:ascii="Arial" w:eastAsia="Lucida Sans Unicode" w:hAnsi="Arial" w:cs="Arial"/>
          <w:kern w:val="2"/>
          <w:sz w:val="24"/>
          <w:szCs w:val="24"/>
          <w:lang w:val="es-ES_tradnl" w:eastAsia="es-MX"/>
        </w:rPr>
        <w:t xml:space="preserve">, por organizaciones académicas, culturales, cívicas o institucionales y sociales, nacionales o extranjeras, buscando que dicha participación redunde en beneficio de los fines del Instituto; </w:t>
      </w:r>
    </w:p>
    <w:p w14:paraId="1BF337CE" w14:textId="3A726969"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 la </w:t>
      </w:r>
      <w:r w:rsidR="00E54F9A"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E54F9A" w:rsidRPr="00010261">
        <w:rPr>
          <w:rFonts w:ascii="Arial" w:eastAsia="Lucida Sans Unicode" w:hAnsi="Arial" w:cs="Arial"/>
          <w:kern w:val="2"/>
          <w:sz w:val="24"/>
          <w:szCs w:val="24"/>
          <w:lang w:val="es-ES_tradnl" w:eastAsia="es-MX"/>
        </w:rPr>
        <w:t xml:space="preserve">presidente </w:t>
      </w:r>
      <w:r w:rsidRPr="00010261">
        <w:rPr>
          <w:rFonts w:ascii="Arial" w:eastAsia="Lucida Sans Unicode" w:hAnsi="Arial" w:cs="Arial"/>
          <w:kern w:val="2"/>
          <w:sz w:val="24"/>
          <w:szCs w:val="24"/>
          <w:lang w:val="es-ES_tradnl" w:eastAsia="es-MX"/>
        </w:rPr>
        <w:t>la designación del personal adscrito a sus oficinas, de acuerdo con las disponibilidades presupuestales y las normas administrativas correspondientes;</w:t>
      </w:r>
    </w:p>
    <w:p w14:paraId="5CB09314"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quórum de las sesiones del Consejo General y participar en sus deliberaciones con derecho a voz y voto;</w:t>
      </w:r>
    </w:p>
    <w:p w14:paraId="7D075DC6" w14:textId="77777777" w:rsidR="00E64DDC" w:rsidRPr="00010261" w:rsidRDefault="00E64DDC" w:rsidP="00010261">
      <w:pPr>
        <w:widowControl w:val="0"/>
        <w:numPr>
          <w:ilvl w:val="0"/>
          <w:numId w:val="3"/>
        </w:numPr>
        <w:suppressAutoHyphens/>
        <w:spacing w:after="0" w:line="276" w:lineRule="auto"/>
        <w:ind w:left="1418" w:hanging="284"/>
        <w:contextualSpacing/>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Someter a la consideración del Consejo General proyectos de acuerdos y resoluciones, en los términos que señale el Reglamento de Sesiones del propio órgano;</w:t>
      </w:r>
    </w:p>
    <w:p w14:paraId="1EA56A45" w14:textId="4B69882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Suplir a la </w:t>
      </w:r>
      <w:r w:rsidR="00E54F9A" w:rsidRPr="00010261">
        <w:rPr>
          <w:rFonts w:ascii="Arial" w:eastAsia="Lucida Sans Unicode" w:hAnsi="Arial" w:cs="Arial"/>
          <w:kern w:val="2"/>
          <w:sz w:val="24"/>
          <w:szCs w:val="24"/>
          <w:lang w:val="es-ES_tradnl" w:eastAsia="es-MX"/>
        </w:rPr>
        <w:t>presidenta o el presidente</w:t>
      </w:r>
      <w:r w:rsidRPr="00010261">
        <w:rPr>
          <w:rFonts w:ascii="Arial" w:eastAsia="Lucida Sans Unicode" w:hAnsi="Arial" w:cs="Arial"/>
          <w:kern w:val="2"/>
          <w:sz w:val="24"/>
          <w:szCs w:val="24"/>
          <w:lang w:val="es-ES_tradnl" w:eastAsia="es-MX"/>
        </w:rPr>
        <w:t xml:space="preserve">, previa designación de </w:t>
      </w:r>
      <w:r w:rsidR="00E54F9A" w:rsidRPr="00010261">
        <w:rPr>
          <w:rFonts w:ascii="Arial" w:eastAsia="Lucida Sans Unicode" w:hAnsi="Arial" w:cs="Arial"/>
          <w:kern w:val="2"/>
          <w:sz w:val="24"/>
          <w:szCs w:val="24"/>
          <w:lang w:val="es-ES_tradnl" w:eastAsia="es-MX"/>
        </w:rPr>
        <w:t>esta o este</w:t>
      </w:r>
      <w:r w:rsidRPr="00010261">
        <w:rPr>
          <w:rFonts w:ascii="Arial" w:eastAsia="Lucida Sans Unicode" w:hAnsi="Arial" w:cs="Arial"/>
          <w:kern w:val="2"/>
          <w:sz w:val="24"/>
          <w:szCs w:val="24"/>
          <w:lang w:val="es-ES_tradnl" w:eastAsia="es-MX"/>
        </w:rPr>
        <w:t xml:space="preserve">, en </w:t>
      </w:r>
      <w:r w:rsidR="00E54F9A" w:rsidRPr="00010261">
        <w:rPr>
          <w:rFonts w:ascii="Arial" w:eastAsia="Lucida Sans Unicode" w:hAnsi="Arial" w:cs="Arial"/>
          <w:kern w:val="2"/>
          <w:sz w:val="24"/>
          <w:szCs w:val="24"/>
          <w:lang w:val="es-ES_tradnl" w:eastAsia="es-MX"/>
        </w:rPr>
        <w:t xml:space="preserve">sus </w:t>
      </w:r>
      <w:r w:rsidRPr="00010261">
        <w:rPr>
          <w:rFonts w:ascii="Arial" w:eastAsia="Lucida Sans Unicode" w:hAnsi="Arial" w:cs="Arial"/>
          <w:kern w:val="2"/>
          <w:sz w:val="24"/>
          <w:szCs w:val="24"/>
          <w:lang w:val="es-ES_tradnl" w:eastAsia="es-MX"/>
        </w:rPr>
        <w:t xml:space="preserve">ausencias momentáneas </w:t>
      </w:r>
      <w:r w:rsidR="00E54F9A" w:rsidRPr="00010261">
        <w:rPr>
          <w:rFonts w:ascii="Arial" w:eastAsia="Lucida Sans Unicode" w:hAnsi="Arial" w:cs="Arial"/>
          <w:kern w:val="2"/>
          <w:sz w:val="24"/>
          <w:szCs w:val="24"/>
          <w:lang w:val="es-ES_tradnl" w:eastAsia="es-MX"/>
        </w:rPr>
        <w:t xml:space="preserve">a </w:t>
      </w:r>
      <w:r w:rsidRPr="00010261">
        <w:rPr>
          <w:rFonts w:ascii="Arial" w:eastAsia="Lucida Sans Unicode" w:hAnsi="Arial" w:cs="Arial"/>
          <w:kern w:val="2"/>
          <w:sz w:val="24"/>
          <w:szCs w:val="24"/>
          <w:lang w:val="es-ES_tradnl" w:eastAsia="es-MX"/>
        </w:rPr>
        <w:t>las sesiones del Consejo</w:t>
      </w:r>
      <w:r w:rsidR="00E54F9A"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w:t>
      </w:r>
    </w:p>
    <w:p w14:paraId="4AEA9DED" w14:textId="26B0DB40"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Cuando </w:t>
      </w:r>
      <w:r w:rsidR="00E54F9A" w:rsidRPr="00010261">
        <w:rPr>
          <w:rFonts w:ascii="Arial" w:eastAsia="Lucida Sans Unicode" w:hAnsi="Arial" w:cs="Arial"/>
          <w:kern w:val="2"/>
          <w:sz w:val="24"/>
          <w:szCs w:val="24"/>
          <w:lang w:val="es-ES_tradnl" w:eastAsia="es-MX"/>
        </w:rPr>
        <w:t xml:space="preserve">la consejera presidenta o </w:t>
      </w:r>
      <w:r w:rsidRPr="00010261">
        <w:rPr>
          <w:rFonts w:ascii="Arial" w:eastAsia="Lucida Sans Unicode" w:hAnsi="Arial" w:cs="Arial"/>
          <w:kern w:val="2"/>
          <w:sz w:val="24"/>
          <w:szCs w:val="24"/>
          <w:lang w:val="es-ES_tradnl" w:eastAsia="es-MX"/>
        </w:rPr>
        <w:t xml:space="preserve">el </w:t>
      </w:r>
      <w:r w:rsidR="00E54F9A" w:rsidRPr="00010261">
        <w:rPr>
          <w:rFonts w:ascii="Arial" w:eastAsia="Lucida Sans Unicode" w:hAnsi="Arial" w:cs="Arial"/>
          <w:kern w:val="2"/>
          <w:sz w:val="24"/>
          <w:szCs w:val="24"/>
          <w:lang w:val="es-ES_tradnl" w:eastAsia="es-MX"/>
        </w:rPr>
        <w:t>consejero presidente</w:t>
      </w:r>
      <w:r w:rsidRPr="00010261">
        <w:rPr>
          <w:rFonts w:ascii="Arial" w:eastAsia="Lucida Sans Unicode" w:hAnsi="Arial" w:cs="Arial"/>
          <w:kern w:val="2"/>
          <w:sz w:val="24"/>
          <w:szCs w:val="24"/>
          <w:lang w:val="es-ES_tradnl" w:eastAsia="es-MX"/>
        </w:rPr>
        <w:t xml:space="preserve"> no asista o se ausente en forma definitiva de la sesión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previa designación de </w:t>
      </w:r>
      <w:r w:rsidR="0028080F" w:rsidRPr="00010261">
        <w:rPr>
          <w:rFonts w:ascii="Arial" w:eastAsia="Lucida Sans Unicode" w:hAnsi="Arial" w:cs="Arial"/>
          <w:kern w:val="2"/>
          <w:sz w:val="24"/>
          <w:szCs w:val="24"/>
          <w:lang w:val="es-ES_tradnl" w:eastAsia="es-MX"/>
        </w:rPr>
        <w:t>esta o este</w:t>
      </w:r>
      <w:r w:rsidRPr="00010261">
        <w:rPr>
          <w:rFonts w:ascii="Arial" w:eastAsia="Lucida Sans Unicode" w:hAnsi="Arial" w:cs="Arial"/>
          <w:kern w:val="2"/>
          <w:sz w:val="24"/>
          <w:szCs w:val="24"/>
          <w:lang w:val="es-ES_tradnl" w:eastAsia="es-MX"/>
        </w:rPr>
        <w:t xml:space="preserve">, presidir la sesión respectiva; </w:t>
      </w:r>
    </w:p>
    <w:p w14:paraId="25B9642B" w14:textId="197ABE3A"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Previa designación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sustituir provisionalmente al </w:t>
      </w:r>
      <w:r w:rsidR="0028080F" w:rsidRPr="00010261">
        <w:rPr>
          <w:rFonts w:ascii="Arial" w:eastAsia="Lucida Sans Unicode" w:hAnsi="Arial" w:cs="Arial"/>
          <w:kern w:val="2"/>
          <w:sz w:val="24"/>
          <w:szCs w:val="24"/>
          <w:lang w:val="es-ES_tradnl" w:eastAsia="es-MX"/>
        </w:rPr>
        <w:t xml:space="preserve">consejero presidente o la consejera presidenta </w:t>
      </w:r>
      <w:r w:rsidRPr="00010261">
        <w:rPr>
          <w:rFonts w:ascii="Arial" w:eastAsia="Lucida Sans Unicode" w:hAnsi="Arial" w:cs="Arial"/>
          <w:kern w:val="2"/>
          <w:sz w:val="24"/>
          <w:szCs w:val="24"/>
          <w:lang w:val="es-ES_tradnl" w:eastAsia="es-MX"/>
        </w:rPr>
        <w:t xml:space="preserve">en caso de ausencia definitiva; </w:t>
      </w:r>
    </w:p>
    <w:p w14:paraId="54447BA5" w14:textId="14E07723"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al </w:t>
      </w:r>
      <w:r w:rsidR="0028080F" w:rsidRPr="00010261">
        <w:rPr>
          <w:rFonts w:ascii="Arial" w:eastAsia="Lucida Sans Unicode" w:hAnsi="Arial" w:cs="Arial"/>
          <w:kern w:val="2"/>
          <w:sz w:val="24"/>
          <w:szCs w:val="24"/>
          <w:lang w:val="es-ES_tradnl" w:eastAsia="es-MX"/>
        </w:rPr>
        <w:t>consejero presidente o la consejera presidenta</w:t>
      </w:r>
      <w:r w:rsidRPr="00010261">
        <w:rPr>
          <w:rFonts w:ascii="Arial" w:eastAsia="Lucida Sans Unicode" w:hAnsi="Arial" w:cs="Arial"/>
          <w:kern w:val="2"/>
          <w:sz w:val="24"/>
          <w:szCs w:val="24"/>
          <w:lang w:val="es-ES_tradnl" w:eastAsia="es-MX"/>
        </w:rPr>
        <w:t xml:space="preserve"> convoque a sesión extraordinaria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en los términos del artículo 8 del Reglamento de Sesiones del Instituto;</w:t>
      </w:r>
    </w:p>
    <w:p w14:paraId="6248415B" w14:textId="3A67A5C9"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bookmarkStart w:id="3" w:name="_Hlk100418187"/>
      <w:r w:rsidRPr="00010261">
        <w:rPr>
          <w:rFonts w:ascii="Arial" w:eastAsia="Lucida Sans Unicode" w:hAnsi="Arial" w:cs="Arial"/>
          <w:kern w:val="2"/>
          <w:sz w:val="24"/>
          <w:szCs w:val="24"/>
          <w:lang w:val="es-ES_tradnl" w:eastAsia="es-MX"/>
        </w:rPr>
        <w:t>Ser convocados</w:t>
      </w:r>
      <w:r w:rsidR="0028080F" w:rsidRPr="00010261">
        <w:rPr>
          <w:rFonts w:ascii="Arial" w:eastAsia="Lucida Sans Unicode" w:hAnsi="Arial" w:cs="Arial"/>
          <w:kern w:val="2"/>
          <w:sz w:val="24"/>
          <w:szCs w:val="24"/>
          <w:lang w:val="es-ES_tradnl" w:eastAsia="es-MX"/>
        </w:rPr>
        <w:t xml:space="preserve"> y convocadas</w:t>
      </w:r>
      <w:r w:rsidRPr="00010261">
        <w:rPr>
          <w:rFonts w:ascii="Arial" w:eastAsia="Lucida Sans Unicode" w:hAnsi="Arial" w:cs="Arial"/>
          <w:kern w:val="2"/>
          <w:sz w:val="24"/>
          <w:szCs w:val="24"/>
          <w:lang w:val="es-ES_tradnl" w:eastAsia="es-MX"/>
        </w:rPr>
        <w:t xml:space="preserve"> a las sesiones del Consejo</w:t>
      </w:r>
      <w:r w:rsidR="0028080F"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de las Comisiones de que formen parte y recibir con la debida oportunidad los documentos relativos a los puntos a tratar en el orden del día</w:t>
      </w:r>
      <w:bookmarkEnd w:id="3"/>
      <w:r w:rsidRPr="00010261">
        <w:rPr>
          <w:rFonts w:ascii="Arial" w:eastAsia="Lucida Sans Unicode" w:hAnsi="Arial" w:cs="Arial"/>
          <w:kern w:val="2"/>
          <w:sz w:val="24"/>
          <w:szCs w:val="24"/>
          <w:lang w:val="es-ES_tradnl" w:eastAsia="es-MX"/>
        </w:rPr>
        <w:t>;</w:t>
      </w:r>
    </w:p>
    <w:p w14:paraId="090026CA" w14:textId="024738CF"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Asistir a las reuniones de trabajo y sesiones que celebren las </w:t>
      </w:r>
      <w:r w:rsidR="0028080F" w:rsidRPr="00010261">
        <w:rPr>
          <w:rFonts w:ascii="Arial" w:eastAsia="Lucida Sans Unicode" w:hAnsi="Arial" w:cs="Arial"/>
          <w:kern w:val="2"/>
          <w:sz w:val="24"/>
          <w:szCs w:val="24"/>
          <w:lang w:val="es-ES_tradnl" w:eastAsia="es-MX"/>
        </w:rPr>
        <w:t xml:space="preserve">Comisiones </w:t>
      </w:r>
      <w:r w:rsidRPr="00010261">
        <w:rPr>
          <w:rFonts w:ascii="Arial" w:eastAsia="Lucida Sans Unicode" w:hAnsi="Arial" w:cs="Arial"/>
          <w:kern w:val="2"/>
          <w:sz w:val="24"/>
          <w:szCs w:val="24"/>
          <w:lang w:val="es-ES_tradnl" w:eastAsia="es-MX"/>
        </w:rPr>
        <w:t>y el Consejo General, que se les convoque;</w:t>
      </w:r>
    </w:p>
    <w:p w14:paraId="65DCC7FB"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la incorporación de asuntos en el orden del día de las sesiones del Consejo y de las Comisiones, en los términos que señalan los reglamentos respectivos; </w:t>
      </w:r>
    </w:p>
    <w:p w14:paraId="61F0D5A7"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las Comisiones que determine el Consejo General y participar con derecho a voz y voto en sus sesiones;</w:t>
      </w:r>
    </w:p>
    <w:p w14:paraId="6F414FF7"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Presidir las Comisiones que determine el Consejo General;</w:t>
      </w:r>
    </w:p>
    <w:p w14:paraId="37A5B0F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Solicitar la celebración de sesiones de las Comisiones de que formen parte;</w:t>
      </w:r>
    </w:p>
    <w:p w14:paraId="6A81CAEA"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Presentar propuestas por escrito a las Comisiones de las que no formen parte;</w:t>
      </w:r>
    </w:p>
    <w:p w14:paraId="10526A26" w14:textId="1D45526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Conducir las sesiones de las Comisiones que integre ante la ausencia momentánea de su </w:t>
      </w:r>
      <w:r w:rsidR="0028080F" w:rsidRPr="00010261">
        <w:rPr>
          <w:rFonts w:ascii="Arial" w:eastAsia="Lucida Sans Unicode" w:hAnsi="Arial" w:cs="Arial"/>
          <w:kern w:val="2"/>
          <w:sz w:val="24"/>
          <w:szCs w:val="24"/>
          <w:lang w:val="es-ES_tradnl" w:eastAsia="es-MX"/>
        </w:rPr>
        <w:t>presidencia</w:t>
      </w:r>
      <w:r w:rsidRPr="00010261">
        <w:rPr>
          <w:rFonts w:ascii="Arial" w:eastAsia="Lucida Sans Unicode" w:hAnsi="Arial" w:cs="Arial"/>
          <w:kern w:val="2"/>
          <w:sz w:val="24"/>
          <w:szCs w:val="24"/>
          <w:lang w:val="es-ES_tradnl" w:eastAsia="es-MX"/>
        </w:rPr>
        <w:t xml:space="preserve">, previa petición de </w:t>
      </w:r>
      <w:r w:rsidR="0028080F" w:rsidRPr="00010261">
        <w:rPr>
          <w:rFonts w:ascii="Arial" w:eastAsia="Lucida Sans Unicode" w:hAnsi="Arial" w:cs="Arial"/>
          <w:kern w:val="2"/>
          <w:sz w:val="24"/>
          <w:szCs w:val="24"/>
          <w:lang w:val="es-ES_tradnl" w:eastAsia="es-MX"/>
        </w:rPr>
        <w:t>esta</w:t>
      </w:r>
      <w:r w:rsidRPr="00010261">
        <w:rPr>
          <w:rFonts w:ascii="Arial" w:eastAsia="Lucida Sans Unicode" w:hAnsi="Arial" w:cs="Arial"/>
          <w:kern w:val="2"/>
          <w:sz w:val="24"/>
          <w:szCs w:val="24"/>
          <w:lang w:val="es-ES_tradnl" w:eastAsia="es-MX"/>
        </w:rPr>
        <w:t>;</w:t>
      </w:r>
    </w:p>
    <w:p w14:paraId="44BEDFF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con derecho a voz a las sesiones de las Comisiones de las que no forme parte; y</w:t>
      </w:r>
    </w:p>
    <w:p w14:paraId="69A1D380" w14:textId="77777777" w:rsidR="00E64DDC" w:rsidRPr="00010261" w:rsidRDefault="00E64DDC" w:rsidP="00010261">
      <w:pPr>
        <w:widowControl w:val="0"/>
        <w:numPr>
          <w:ilvl w:val="0"/>
          <w:numId w:val="3"/>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con la debida oportunidad los documentos relativos a los puntos a tratar en el orden del día de las Comisiones en las que no forme parte con la finalidad de presentar propuestas por escrito o de forma verbal.</w:t>
      </w:r>
    </w:p>
    <w:p w14:paraId="003BC320" w14:textId="77777777"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6CA48913" w14:textId="1DED5140" w:rsidR="00A02F6C" w:rsidRPr="00010261" w:rsidRDefault="00E64DDC" w:rsidP="00010261">
      <w:pPr>
        <w:pStyle w:val="Prrafodelista"/>
        <w:numPr>
          <w:ilvl w:val="0"/>
          <w:numId w:val="41"/>
        </w:numPr>
        <w:spacing w:line="276" w:lineRule="auto"/>
        <w:jc w:val="both"/>
        <w:rPr>
          <w:rFonts w:ascii="Arial" w:hAnsi="Arial" w:cs="Arial"/>
        </w:rPr>
      </w:pPr>
      <w:r w:rsidRPr="00010261">
        <w:rPr>
          <w:rFonts w:ascii="Arial" w:hAnsi="Arial" w:cs="Arial"/>
        </w:rPr>
        <w:t>Son atribuciones de las</w:t>
      </w:r>
      <w:r w:rsidR="0028080F" w:rsidRPr="00010261">
        <w:rPr>
          <w:rFonts w:ascii="Arial" w:hAnsi="Arial" w:cs="Arial"/>
        </w:rPr>
        <w:t xml:space="preserve"> consejeras</w:t>
      </w:r>
      <w:r w:rsidRPr="00010261">
        <w:rPr>
          <w:rFonts w:ascii="Arial" w:hAnsi="Arial" w:cs="Arial"/>
        </w:rPr>
        <w:t xml:space="preserve"> y los </w:t>
      </w:r>
      <w:r w:rsidR="0028080F" w:rsidRPr="00010261">
        <w:rPr>
          <w:rFonts w:ascii="Arial" w:hAnsi="Arial" w:cs="Arial"/>
        </w:rPr>
        <w:t>c</w:t>
      </w:r>
      <w:r w:rsidRPr="00010261">
        <w:rPr>
          <w:rFonts w:ascii="Arial" w:hAnsi="Arial" w:cs="Arial"/>
        </w:rPr>
        <w:t xml:space="preserve">onsejeros </w:t>
      </w:r>
      <w:r w:rsidR="0028080F" w:rsidRPr="00010261">
        <w:rPr>
          <w:rFonts w:ascii="Arial" w:hAnsi="Arial" w:cs="Arial"/>
        </w:rPr>
        <w:t xml:space="preserve">electorales </w:t>
      </w:r>
      <w:r w:rsidRPr="00010261">
        <w:rPr>
          <w:rFonts w:ascii="Arial" w:hAnsi="Arial" w:cs="Arial"/>
        </w:rPr>
        <w:t xml:space="preserve">que presidan una </w:t>
      </w:r>
      <w:r w:rsidR="0028080F" w:rsidRPr="00010261">
        <w:rPr>
          <w:rFonts w:ascii="Arial" w:hAnsi="Arial" w:cs="Arial"/>
        </w:rPr>
        <w:t>comisión</w:t>
      </w:r>
      <w:r w:rsidR="00884493" w:rsidRPr="00010261">
        <w:rPr>
          <w:rFonts w:ascii="Arial" w:hAnsi="Arial" w:cs="Arial"/>
        </w:rPr>
        <w:t xml:space="preserve"> las siguientes</w:t>
      </w:r>
      <w:r w:rsidRPr="00010261">
        <w:rPr>
          <w:rFonts w:ascii="Arial" w:hAnsi="Arial" w:cs="Arial"/>
        </w:rPr>
        <w:t>:</w:t>
      </w:r>
    </w:p>
    <w:p w14:paraId="16D93013" w14:textId="77777777" w:rsidR="004C1014" w:rsidRPr="00010261" w:rsidRDefault="004C1014" w:rsidP="00010261">
      <w:pPr>
        <w:pStyle w:val="Prrafodelista"/>
        <w:spacing w:line="276" w:lineRule="auto"/>
        <w:ind w:left="927"/>
        <w:jc w:val="both"/>
        <w:rPr>
          <w:rFonts w:ascii="Arial" w:hAnsi="Arial" w:cs="Arial"/>
        </w:rPr>
      </w:pPr>
    </w:p>
    <w:p w14:paraId="52AAA651" w14:textId="3452D70C"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Preparar el orden del día de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77BB6432" w14:textId="6910B62F"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Convocar a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6AFFBE5C" w14:textId="412A0636"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Conducir las sesiones de la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w:t>
      </w:r>
    </w:p>
    <w:p w14:paraId="7036B459" w14:textId="5E41E317"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Designar, en caso de ausencia temporal, al </w:t>
      </w:r>
      <w:r w:rsidR="0028080F" w:rsidRPr="00010261">
        <w:rPr>
          <w:rFonts w:ascii="Arial" w:eastAsia="Lucida Sans Unicode" w:hAnsi="Arial" w:cs="Arial"/>
          <w:kern w:val="2"/>
          <w:sz w:val="24"/>
          <w:szCs w:val="24"/>
          <w:lang w:val="es-ES_tradnl" w:eastAsia="es-MX"/>
        </w:rPr>
        <w:t>consejero</w:t>
      </w:r>
      <w:r w:rsidRPr="00010261">
        <w:rPr>
          <w:rFonts w:ascii="Arial" w:eastAsia="Lucida Sans Unicode" w:hAnsi="Arial" w:cs="Arial"/>
          <w:kern w:val="2"/>
          <w:sz w:val="24"/>
          <w:szCs w:val="24"/>
          <w:lang w:val="es-ES_tradnl" w:eastAsia="es-MX"/>
        </w:rPr>
        <w:t xml:space="preserve"> </w:t>
      </w:r>
      <w:r w:rsidR="0028080F" w:rsidRPr="00010261">
        <w:rPr>
          <w:rFonts w:ascii="Arial" w:eastAsia="Lucida Sans Unicode" w:hAnsi="Arial" w:cs="Arial"/>
          <w:kern w:val="2"/>
          <w:sz w:val="24"/>
          <w:szCs w:val="24"/>
          <w:lang w:val="es-ES_tradnl" w:eastAsia="es-MX"/>
        </w:rPr>
        <w:t xml:space="preserve">o consejera </w:t>
      </w:r>
      <w:r w:rsidRPr="00010261">
        <w:rPr>
          <w:rFonts w:ascii="Arial" w:eastAsia="Lucida Sans Unicode" w:hAnsi="Arial" w:cs="Arial"/>
          <w:kern w:val="2"/>
          <w:sz w:val="24"/>
          <w:szCs w:val="24"/>
          <w:lang w:val="es-ES_tradnl" w:eastAsia="es-MX"/>
        </w:rPr>
        <w:t xml:space="preserve">que deba </w:t>
      </w:r>
      <w:r w:rsidR="0028080F" w:rsidRPr="00010261">
        <w:rPr>
          <w:rFonts w:ascii="Arial" w:eastAsia="Lucida Sans Unicode" w:hAnsi="Arial" w:cs="Arial"/>
          <w:kern w:val="2"/>
          <w:sz w:val="24"/>
          <w:szCs w:val="24"/>
          <w:lang w:val="es-ES_tradnl" w:eastAsia="es-MX"/>
        </w:rPr>
        <w:t xml:space="preserve">suplirle </w:t>
      </w:r>
      <w:r w:rsidRPr="00010261">
        <w:rPr>
          <w:rFonts w:ascii="Arial" w:eastAsia="Lucida Sans Unicode" w:hAnsi="Arial" w:cs="Arial"/>
          <w:kern w:val="2"/>
          <w:sz w:val="24"/>
          <w:szCs w:val="24"/>
          <w:lang w:val="es-ES_tradnl" w:eastAsia="es-MX"/>
        </w:rPr>
        <w:t xml:space="preserve">en las sesiones de </w:t>
      </w:r>
      <w:r w:rsidR="0028080F" w:rsidRPr="00010261">
        <w:rPr>
          <w:rFonts w:ascii="Arial" w:eastAsia="Lucida Sans Unicode" w:hAnsi="Arial" w:cs="Arial"/>
          <w:kern w:val="2"/>
          <w:sz w:val="24"/>
          <w:szCs w:val="24"/>
          <w:lang w:val="es-ES_tradnl" w:eastAsia="es-MX"/>
        </w:rPr>
        <w:t>comisión</w:t>
      </w:r>
      <w:r w:rsidRPr="00010261">
        <w:rPr>
          <w:rFonts w:ascii="Arial" w:eastAsia="Lucida Sans Unicode" w:hAnsi="Arial" w:cs="Arial"/>
          <w:kern w:val="2"/>
          <w:sz w:val="24"/>
          <w:szCs w:val="24"/>
          <w:lang w:val="es-ES_tradnl" w:eastAsia="es-MX"/>
        </w:rPr>
        <w:t>; y</w:t>
      </w:r>
    </w:p>
    <w:p w14:paraId="7DB1ADF1" w14:textId="4E6E77E5" w:rsidR="00E64DDC" w:rsidRPr="00010261" w:rsidRDefault="00E64DDC" w:rsidP="00010261">
      <w:pPr>
        <w:widowControl w:val="0"/>
        <w:numPr>
          <w:ilvl w:val="0"/>
          <w:numId w:val="4"/>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Turnar oportunamente al Consejo General los informes, dictámenes o proyectos de acuerdo o resolución, según sea el caso, de los asuntos encomendados a la </w:t>
      </w:r>
      <w:r w:rsidR="0028080F" w:rsidRPr="00010261">
        <w:rPr>
          <w:rFonts w:ascii="Arial" w:eastAsia="Lucida Sans Unicode" w:hAnsi="Arial" w:cs="Arial"/>
          <w:kern w:val="2"/>
          <w:sz w:val="24"/>
          <w:szCs w:val="24"/>
          <w:lang w:val="es-ES_tradnl" w:eastAsia="es-MX"/>
        </w:rPr>
        <w:t xml:space="preserve">comisión </w:t>
      </w:r>
      <w:r w:rsidRPr="00010261">
        <w:rPr>
          <w:rFonts w:ascii="Arial" w:eastAsia="Lucida Sans Unicode" w:hAnsi="Arial" w:cs="Arial"/>
          <w:kern w:val="2"/>
          <w:sz w:val="24"/>
          <w:szCs w:val="24"/>
          <w:lang w:val="es-ES_tradnl" w:eastAsia="es-MX"/>
        </w:rPr>
        <w:t>que presida.</w:t>
      </w:r>
    </w:p>
    <w:p w14:paraId="075ED721" w14:textId="14FC5B4C" w:rsidR="00A02F6C" w:rsidRPr="00010261" w:rsidRDefault="00A02F6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6F887C97" w14:textId="77777777" w:rsidR="00A02F6C" w:rsidRPr="00010261" w:rsidRDefault="00A02F6C" w:rsidP="00010261">
      <w:pPr>
        <w:pStyle w:val="Prrafodelista"/>
        <w:numPr>
          <w:ilvl w:val="0"/>
          <w:numId w:val="41"/>
        </w:numPr>
        <w:spacing w:line="276" w:lineRule="auto"/>
        <w:jc w:val="both"/>
        <w:rPr>
          <w:rFonts w:ascii="Arial" w:hAnsi="Arial" w:cs="Arial"/>
        </w:rPr>
      </w:pPr>
      <w:r w:rsidRPr="00010261">
        <w:rPr>
          <w:rFonts w:ascii="Arial" w:hAnsi="Arial" w:cs="Arial"/>
        </w:rPr>
        <w:t>Las demás que les confiera la Ley Electoral y otras disposiciones aplicables.</w:t>
      </w:r>
    </w:p>
    <w:p w14:paraId="304728C9" w14:textId="77777777" w:rsidR="00A02F6C" w:rsidRPr="00010261" w:rsidRDefault="00A02F6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246B013F" w14:textId="77777777" w:rsidR="00E64DDC" w:rsidRPr="00010261" w:rsidRDefault="00E64DDC" w:rsidP="00010261">
      <w:pPr>
        <w:widowControl w:val="0"/>
        <w:suppressAutoHyphens/>
        <w:spacing w:after="0" w:line="276" w:lineRule="auto"/>
        <w:ind w:left="720"/>
        <w:contextualSpacing/>
        <w:jc w:val="both"/>
        <w:rPr>
          <w:rFonts w:ascii="Arial" w:eastAsia="Lucida Sans Unicode" w:hAnsi="Arial" w:cs="Arial"/>
          <w:kern w:val="2"/>
          <w:sz w:val="24"/>
          <w:szCs w:val="24"/>
          <w:lang w:val="es-ES_tradnl" w:eastAsia="es-MX"/>
        </w:rPr>
      </w:pPr>
    </w:p>
    <w:p w14:paraId="46201BA6" w14:textId="361F9FC1"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58D18120" w14:textId="3568C6F4"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 xml:space="preserve">De los </w:t>
      </w:r>
      <w:r w:rsidR="0028080F" w:rsidRPr="00010261">
        <w:rPr>
          <w:rFonts w:ascii="Arial" w:eastAsia="Calibri" w:hAnsi="Arial" w:cs="Arial"/>
          <w:b/>
          <w:bCs/>
          <w:sz w:val="24"/>
          <w:szCs w:val="24"/>
        </w:rPr>
        <w:t xml:space="preserve">Consejeros y las Consejeras </w:t>
      </w:r>
      <w:r w:rsidRPr="00010261">
        <w:rPr>
          <w:rFonts w:ascii="Arial" w:eastAsia="Calibri" w:hAnsi="Arial" w:cs="Arial"/>
          <w:b/>
          <w:bCs/>
          <w:sz w:val="24"/>
          <w:szCs w:val="24"/>
        </w:rPr>
        <w:t>Representantes de los</w:t>
      </w:r>
    </w:p>
    <w:p w14:paraId="78538FF3" w14:textId="77777777" w:rsidR="00E64DDC" w:rsidRPr="00010261" w:rsidRDefault="00E64DDC" w:rsidP="00010261">
      <w:pPr>
        <w:spacing w:after="0" w:line="276" w:lineRule="auto"/>
        <w:jc w:val="center"/>
        <w:rPr>
          <w:rFonts w:ascii="Arial" w:eastAsia="Calibri" w:hAnsi="Arial" w:cs="Arial"/>
          <w:b/>
          <w:bCs/>
          <w:color w:val="FF0000"/>
          <w:sz w:val="24"/>
          <w:szCs w:val="24"/>
        </w:rPr>
      </w:pPr>
      <w:r w:rsidRPr="00010261">
        <w:rPr>
          <w:rFonts w:ascii="Arial" w:eastAsia="Calibri" w:hAnsi="Arial" w:cs="Arial"/>
          <w:b/>
          <w:bCs/>
          <w:sz w:val="24"/>
          <w:szCs w:val="24"/>
        </w:rPr>
        <w:t>Partidos Políticos ante el Consejo General</w:t>
      </w:r>
    </w:p>
    <w:p w14:paraId="38C649A0" w14:textId="77777777" w:rsidR="00E64DDC" w:rsidRPr="00010261" w:rsidRDefault="00E64DDC" w:rsidP="00010261">
      <w:pPr>
        <w:spacing w:after="0" w:line="276" w:lineRule="auto"/>
        <w:jc w:val="both"/>
        <w:rPr>
          <w:rFonts w:ascii="Arial" w:eastAsia="Calibri" w:hAnsi="Arial" w:cs="Arial"/>
          <w:sz w:val="24"/>
          <w:szCs w:val="24"/>
        </w:rPr>
      </w:pPr>
    </w:p>
    <w:p w14:paraId="2A034BC7"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6.</w:t>
      </w:r>
    </w:p>
    <w:p w14:paraId="5B7EE42A" w14:textId="7AE4C51D" w:rsidR="00E64DDC" w:rsidRPr="00010261" w:rsidRDefault="00E64DDC" w:rsidP="00010261">
      <w:pPr>
        <w:pStyle w:val="Prrafodelista"/>
        <w:numPr>
          <w:ilvl w:val="0"/>
          <w:numId w:val="42"/>
        </w:numPr>
        <w:spacing w:line="276" w:lineRule="auto"/>
        <w:ind w:left="993" w:hanging="426"/>
        <w:jc w:val="both"/>
        <w:rPr>
          <w:rFonts w:ascii="Arial" w:hAnsi="Arial" w:cs="Arial"/>
        </w:rPr>
      </w:pPr>
      <w:r w:rsidRPr="00010261">
        <w:rPr>
          <w:rFonts w:ascii="Arial" w:hAnsi="Arial" w:cs="Arial"/>
        </w:rPr>
        <w:t xml:space="preserve">Para el cumplimiento de las atribuciones que el Código les confiere, corresponde a las </w:t>
      </w:r>
      <w:r w:rsidR="00023790" w:rsidRPr="00010261">
        <w:rPr>
          <w:rFonts w:ascii="Arial" w:hAnsi="Arial" w:cs="Arial"/>
        </w:rPr>
        <w:t xml:space="preserve">consejeras </w:t>
      </w:r>
      <w:r w:rsidRPr="00010261">
        <w:rPr>
          <w:rFonts w:ascii="Arial" w:hAnsi="Arial" w:cs="Arial"/>
        </w:rPr>
        <w:t xml:space="preserve">y los </w:t>
      </w:r>
      <w:r w:rsidR="00023790" w:rsidRPr="00010261">
        <w:rPr>
          <w:rFonts w:ascii="Arial" w:hAnsi="Arial" w:cs="Arial"/>
        </w:rPr>
        <w:t>c</w:t>
      </w:r>
      <w:r w:rsidRPr="00010261">
        <w:rPr>
          <w:rFonts w:ascii="Arial" w:hAnsi="Arial" w:cs="Arial"/>
        </w:rPr>
        <w:t xml:space="preserve">onsejeros </w:t>
      </w:r>
      <w:r w:rsidR="00023790" w:rsidRPr="00010261">
        <w:rPr>
          <w:rFonts w:ascii="Arial" w:hAnsi="Arial" w:cs="Arial"/>
        </w:rPr>
        <w:t>r</w:t>
      </w:r>
      <w:r w:rsidRPr="00010261">
        <w:rPr>
          <w:rFonts w:ascii="Arial" w:hAnsi="Arial" w:cs="Arial"/>
        </w:rPr>
        <w:t>epresentantes de los partidos políticos:</w:t>
      </w:r>
    </w:p>
    <w:p w14:paraId="6347C717" w14:textId="77777777" w:rsidR="004C1014" w:rsidRPr="00010261" w:rsidRDefault="004C1014" w:rsidP="00010261">
      <w:pPr>
        <w:pStyle w:val="Prrafodelista"/>
        <w:spacing w:line="276" w:lineRule="auto"/>
        <w:jc w:val="both"/>
        <w:rPr>
          <w:rFonts w:ascii="Arial" w:hAnsi="Arial" w:cs="Arial"/>
        </w:rPr>
      </w:pPr>
    </w:p>
    <w:p w14:paraId="2E03F50D" w14:textId="13C218A2" w:rsidR="00E64DDC" w:rsidRPr="00010261" w:rsidRDefault="00E64DDC" w:rsidP="00010261">
      <w:pPr>
        <w:widowControl w:val="0"/>
        <w:numPr>
          <w:ilvl w:val="0"/>
          <w:numId w:val="5"/>
        </w:numPr>
        <w:suppressAutoHyphens/>
        <w:spacing w:after="0" w:line="276" w:lineRule="auto"/>
        <w:ind w:left="1418"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convocados a las sesiones del Consejo</w:t>
      </w:r>
      <w:r w:rsidR="0002379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de las Comisiones de que formen parte y recibir con la debida oportunidad los documentos relativos a los puntos a tratar en el orden del día;</w:t>
      </w:r>
    </w:p>
    <w:p w14:paraId="68DCCCBC"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quórum de las sesiones del Consejo General y participar en sus deliberaciones con derecho a voz;</w:t>
      </w:r>
    </w:p>
    <w:p w14:paraId="79A74067"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la incorporación de asuntos en el orden del día de las sesiones ordinarias del Consejo General, en los términos del Reglamento de Sesiones de dicho órgano colegiado; </w:t>
      </w:r>
    </w:p>
    <w:p w14:paraId="205EB624"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Participar con derecho a voz, en las Comisiones del Instituto, salvo las excepciones que establezca el Código o el Consejo General; y</w:t>
      </w:r>
    </w:p>
    <w:p w14:paraId="6C7E4D54" w14:textId="77777777" w:rsidR="00E64DDC" w:rsidRPr="00010261" w:rsidRDefault="00E64DDC" w:rsidP="00010261">
      <w:pPr>
        <w:widowControl w:val="0"/>
        <w:numPr>
          <w:ilvl w:val="0"/>
          <w:numId w:val="5"/>
        </w:numPr>
        <w:suppressAutoHyphens/>
        <w:spacing w:after="0" w:line="276" w:lineRule="auto"/>
        <w:ind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Las demás que les confiera</w:t>
      </w:r>
      <w:r w:rsidRPr="00010261">
        <w:rPr>
          <w:rFonts w:ascii="Arial" w:eastAsia="Calibri" w:hAnsi="Arial" w:cs="Arial"/>
          <w:sz w:val="24"/>
          <w:szCs w:val="24"/>
        </w:rPr>
        <w:t xml:space="preserve"> la Ley Electoral y otras disposiciones aplicables.</w:t>
      </w:r>
    </w:p>
    <w:p w14:paraId="475E8662" w14:textId="77777777" w:rsidR="00B14E1C" w:rsidRPr="00010261" w:rsidRDefault="00B14E1C" w:rsidP="00010261">
      <w:pPr>
        <w:spacing w:after="0" w:line="276" w:lineRule="auto"/>
        <w:jc w:val="both"/>
        <w:rPr>
          <w:rFonts w:ascii="Arial" w:eastAsia="Calibri" w:hAnsi="Arial" w:cs="Arial"/>
          <w:b/>
          <w:sz w:val="24"/>
          <w:szCs w:val="24"/>
        </w:rPr>
      </w:pPr>
    </w:p>
    <w:p w14:paraId="737A3796" w14:textId="7D231EB8" w:rsidR="00C67C1B"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7.</w:t>
      </w:r>
    </w:p>
    <w:p w14:paraId="18F239C2" w14:textId="56040DBC" w:rsidR="00E64DDC" w:rsidRPr="00010261" w:rsidRDefault="00E64DDC" w:rsidP="00010261">
      <w:pPr>
        <w:pStyle w:val="Prrafodelista"/>
        <w:numPr>
          <w:ilvl w:val="0"/>
          <w:numId w:val="43"/>
        </w:numPr>
        <w:spacing w:line="276" w:lineRule="auto"/>
        <w:ind w:left="1134" w:hanging="425"/>
        <w:jc w:val="both"/>
        <w:rPr>
          <w:rFonts w:ascii="Arial" w:hAnsi="Arial" w:cs="Arial"/>
        </w:rPr>
      </w:pPr>
      <w:r w:rsidRPr="00010261">
        <w:rPr>
          <w:rFonts w:ascii="Arial" w:hAnsi="Arial" w:cs="Arial"/>
        </w:rPr>
        <w:t>Para llevar a cabo la sustitución de las</w:t>
      </w:r>
      <w:r w:rsidR="00023790" w:rsidRPr="00010261">
        <w:rPr>
          <w:rFonts w:ascii="Arial" w:hAnsi="Arial" w:cs="Arial"/>
        </w:rPr>
        <w:t xml:space="preserve"> personas r</w:t>
      </w:r>
      <w:r w:rsidRPr="00010261">
        <w:rPr>
          <w:rFonts w:ascii="Arial" w:hAnsi="Arial" w:cs="Arial"/>
        </w:rPr>
        <w:t>epresentantes de los partidos políticos ante el Consejo General, el instituto político correspondiente deberá presentar en la Oficialía de Partes del Instituto una solicitud por escrito en la que acredite que dicha sustitución fue realizada conforme</w:t>
      </w:r>
      <w:r w:rsidR="00023790" w:rsidRPr="00010261">
        <w:rPr>
          <w:rFonts w:ascii="Arial" w:hAnsi="Arial" w:cs="Arial"/>
        </w:rPr>
        <w:t xml:space="preserve"> a</w:t>
      </w:r>
      <w:r w:rsidRPr="00010261">
        <w:rPr>
          <w:rFonts w:ascii="Arial" w:hAnsi="Arial" w:cs="Arial"/>
        </w:rPr>
        <w:t xml:space="preserve"> la normatividad del partido político.</w:t>
      </w:r>
    </w:p>
    <w:p w14:paraId="1F9E8E96" w14:textId="77777777" w:rsidR="00E64DDC" w:rsidRPr="00010261" w:rsidRDefault="00E64DDC" w:rsidP="00010261">
      <w:pPr>
        <w:spacing w:after="0" w:line="276" w:lineRule="auto"/>
        <w:jc w:val="both"/>
        <w:rPr>
          <w:rFonts w:ascii="Arial" w:eastAsia="Calibri" w:hAnsi="Arial" w:cs="Arial"/>
          <w:sz w:val="24"/>
          <w:szCs w:val="24"/>
        </w:rPr>
      </w:pPr>
    </w:p>
    <w:p w14:paraId="4E308F1E" w14:textId="0C00B64E" w:rsidR="00FB2512"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w:t>
      </w:r>
      <w:r w:rsidRPr="00010261">
        <w:rPr>
          <w:rFonts w:ascii="Arial" w:eastAsia="Lucida Sans Unicode" w:hAnsi="Arial" w:cs="Arial"/>
          <w:kern w:val="2"/>
          <w:sz w:val="24"/>
          <w:szCs w:val="24"/>
          <w:lang w:val="es-ES_tradnl" w:eastAsia="es-MX"/>
        </w:rPr>
        <w:t>. Presentada la solicitud a que se refiere el párrafo anterior</w:t>
      </w:r>
      <w:r w:rsidR="00023790"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una vez cumplidos</w:t>
      </w:r>
      <w:r w:rsidR="00425A2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los requisitos correspondientes, la Secretaría Ejecutiva dará cuenta de ella a las </w:t>
      </w:r>
      <w:r w:rsidR="00023790" w:rsidRPr="00010261">
        <w:rPr>
          <w:rFonts w:ascii="Arial" w:eastAsia="Lucida Sans Unicode" w:hAnsi="Arial" w:cs="Arial"/>
          <w:kern w:val="2"/>
          <w:sz w:val="24"/>
          <w:szCs w:val="24"/>
          <w:lang w:val="es-ES_tradnl" w:eastAsia="es-MX"/>
        </w:rPr>
        <w:t xml:space="preserve">consejeras </w:t>
      </w:r>
      <w:r w:rsidRPr="00010261">
        <w:rPr>
          <w:rFonts w:ascii="Arial" w:eastAsia="Lucida Sans Unicode" w:hAnsi="Arial" w:cs="Arial"/>
          <w:kern w:val="2"/>
          <w:sz w:val="24"/>
          <w:szCs w:val="24"/>
          <w:lang w:val="es-ES_tradnl" w:eastAsia="es-MX"/>
        </w:rPr>
        <w:t xml:space="preserve">y los </w:t>
      </w:r>
      <w:r w:rsidR="00023790"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023790"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lectorales en la sesión del Consejo General, a efecto de que se le tome la protesta constitucional y de ley a</w:t>
      </w:r>
      <w:r w:rsidR="00023790" w:rsidRPr="00010261">
        <w:rPr>
          <w:rFonts w:ascii="Arial" w:eastAsia="Lucida Sans Unicode" w:hAnsi="Arial" w:cs="Arial"/>
          <w:kern w:val="2"/>
          <w:sz w:val="24"/>
          <w:szCs w:val="24"/>
          <w:lang w:val="es-ES_tradnl" w:eastAsia="es-MX"/>
        </w:rPr>
        <w:t xml:space="preserve"> la consejera o</w:t>
      </w:r>
      <w:r w:rsidRPr="00010261">
        <w:rPr>
          <w:rFonts w:ascii="Arial" w:eastAsia="Lucida Sans Unicode" w:hAnsi="Arial" w:cs="Arial"/>
          <w:kern w:val="2"/>
          <w:sz w:val="24"/>
          <w:szCs w:val="24"/>
          <w:lang w:val="es-ES_tradnl" w:eastAsia="es-MX"/>
        </w:rPr>
        <w:t xml:space="preserve"> </w:t>
      </w:r>
      <w:r w:rsidR="00023790" w:rsidRPr="00010261">
        <w:rPr>
          <w:rFonts w:ascii="Arial" w:eastAsia="Lucida Sans Unicode" w:hAnsi="Arial" w:cs="Arial"/>
          <w:kern w:val="2"/>
          <w:sz w:val="24"/>
          <w:szCs w:val="24"/>
          <w:lang w:val="es-ES_tradnl" w:eastAsia="es-MX"/>
        </w:rPr>
        <w:t xml:space="preserve">consejero representante </w:t>
      </w:r>
      <w:r w:rsidRPr="00010261">
        <w:rPr>
          <w:rFonts w:ascii="Arial" w:eastAsia="Lucida Sans Unicode" w:hAnsi="Arial" w:cs="Arial"/>
          <w:kern w:val="2"/>
          <w:sz w:val="24"/>
          <w:szCs w:val="24"/>
          <w:lang w:val="es-ES_tradnl" w:eastAsia="es-MX"/>
        </w:rPr>
        <w:t>del partido político solicitante.</w:t>
      </w:r>
    </w:p>
    <w:p w14:paraId="5BDA13C4" w14:textId="009A31D5" w:rsidR="001B38B9" w:rsidRPr="00010261" w:rsidRDefault="001B38B9" w:rsidP="00010261">
      <w:pPr>
        <w:spacing w:after="0" w:line="276" w:lineRule="auto"/>
        <w:rPr>
          <w:rFonts w:ascii="Arial" w:eastAsia="Calibri" w:hAnsi="Arial" w:cs="Arial"/>
          <w:b/>
          <w:smallCaps/>
          <w:sz w:val="24"/>
          <w:szCs w:val="24"/>
        </w:rPr>
      </w:pPr>
    </w:p>
    <w:p w14:paraId="367678D1" w14:textId="77777777" w:rsidR="00B14E1C" w:rsidRPr="00010261" w:rsidRDefault="00B14E1C" w:rsidP="00010261">
      <w:pPr>
        <w:spacing w:after="0" w:line="276" w:lineRule="auto"/>
        <w:rPr>
          <w:rFonts w:ascii="Arial" w:eastAsia="Calibri" w:hAnsi="Arial" w:cs="Arial"/>
          <w:b/>
          <w:smallCaps/>
          <w:sz w:val="24"/>
          <w:szCs w:val="24"/>
        </w:rPr>
      </w:pPr>
    </w:p>
    <w:p w14:paraId="6B8A577D"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Tercero</w:t>
      </w:r>
    </w:p>
    <w:p w14:paraId="354B4694" w14:textId="61ED76F6"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los Consejeros</w:t>
      </w:r>
      <w:r w:rsidR="00023790" w:rsidRPr="00010261">
        <w:rPr>
          <w:rFonts w:ascii="Arial" w:eastAsia="Calibri" w:hAnsi="Arial" w:cs="Arial"/>
          <w:b/>
          <w:bCs/>
          <w:sz w:val="24"/>
          <w:szCs w:val="24"/>
        </w:rPr>
        <w:t xml:space="preserve"> y las Consejeras</w:t>
      </w:r>
      <w:r w:rsidRPr="00010261">
        <w:rPr>
          <w:rFonts w:ascii="Arial" w:eastAsia="Calibri" w:hAnsi="Arial" w:cs="Arial"/>
          <w:b/>
          <w:bCs/>
          <w:sz w:val="24"/>
          <w:szCs w:val="24"/>
        </w:rPr>
        <w:t xml:space="preserve"> Representantes de los</w:t>
      </w:r>
    </w:p>
    <w:p w14:paraId="23DF7276" w14:textId="5B90189E" w:rsidR="00E64DDC" w:rsidRPr="00010261" w:rsidRDefault="00E64DDC" w:rsidP="00010261">
      <w:pPr>
        <w:spacing w:after="0" w:line="276" w:lineRule="auto"/>
        <w:jc w:val="center"/>
        <w:rPr>
          <w:rFonts w:ascii="Arial" w:eastAsia="Calibri" w:hAnsi="Arial" w:cs="Arial"/>
          <w:color w:val="FF0000"/>
          <w:sz w:val="24"/>
          <w:szCs w:val="24"/>
        </w:rPr>
      </w:pPr>
      <w:r w:rsidRPr="00010261">
        <w:rPr>
          <w:rFonts w:ascii="Arial" w:eastAsia="Calibri" w:hAnsi="Arial" w:cs="Arial"/>
          <w:b/>
          <w:bCs/>
          <w:sz w:val="24"/>
          <w:szCs w:val="24"/>
        </w:rPr>
        <w:t>Candidatos</w:t>
      </w:r>
      <w:r w:rsidR="00040BD9" w:rsidRPr="00010261">
        <w:rPr>
          <w:rFonts w:ascii="Arial" w:eastAsia="Calibri" w:hAnsi="Arial" w:cs="Arial"/>
          <w:b/>
          <w:bCs/>
          <w:sz w:val="24"/>
          <w:szCs w:val="24"/>
        </w:rPr>
        <w:t xml:space="preserve"> y Candidatas</w:t>
      </w:r>
      <w:r w:rsidRPr="00010261">
        <w:rPr>
          <w:rFonts w:ascii="Arial" w:eastAsia="Calibri" w:hAnsi="Arial" w:cs="Arial"/>
          <w:b/>
          <w:bCs/>
          <w:sz w:val="24"/>
          <w:szCs w:val="24"/>
        </w:rPr>
        <w:t xml:space="preserve"> Independientes</w:t>
      </w:r>
    </w:p>
    <w:p w14:paraId="4E36D269" w14:textId="77777777" w:rsidR="00E64DDC" w:rsidRPr="00010261" w:rsidRDefault="00E64DDC" w:rsidP="00010261">
      <w:pPr>
        <w:spacing w:after="0" w:line="276" w:lineRule="auto"/>
        <w:jc w:val="center"/>
        <w:rPr>
          <w:rFonts w:ascii="Arial" w:eastAsia="Calibri" w:hAnsi="Arial" w:cs="Arial"/>
          <w:color w:val="FF0000"/>
          <w:sz w:val="24"/>
          <w:szCs w:val="24"/>
        </w:rPr>
      </w:pPr>
    </w:p>
    <w:p w14:paraId="2832F32B" w14:textId="77777777"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8.</w:t>
      </w:r>
    </w:p>
    <w:p w14:paraId="45A7771C" w14:textId="72C512EE" w:rsidR="00E64DDC" w:rsidRPr="00010261" w:rsidRDefault="00E64DDC" w:rsidP="00010261">
      <w:pPr>
        <w:pStyle w:val="Prrafodelista"/>
        <w:numPr>
          <w:ilvl w:val="0"/>
          <w:numId w:val="44"/>
        </w:numPr>
        <w:spacing w:line="276" w:lineRule="auto"/>
        <w:jc w:val="both"/>
        <w:rPr>
          <w:rFonts w:ascii="Arial" w:hAnsi="Arial" w:cs="Arial"/>
        </w:rPr>
      </w:pPr>
      <w:r w:rsidRPr="00010261">
        <w:rPr>
          <w:rFonts w:ascii="Arial" w:hAnsi="Arial" w:cs="Arial"/>
        </w:rPr>
        <w:t xml:space="preserve">Las personas aspirantes y </w:t>
      </w:r>
      <w:r w:rsidR="00023790" w:rsidRPr="00010261">
        <w:rPr>
          <w:rFonts w:ascii="Arial" w:hAnsi="Arial" w:cs="Arial"/>
        </w:rPr>
        <w:t>candidatas y candidatos</w:t>
      </w:r>
      <w:r w:rsidRPr="00010261">
        <w:rPr>
          <w:rFonts w:ascii="Arial" w:hAnsi="Arial" w:cs="Arial"/>
        </w:rPr>
        <w:t xml:space="preserve"> independientes a la gubernatura contarán con los derechos siguientes:</w:t>
      </w:r>
    </w:p>
    <w:p w14:paraId="02FDA236" w14:textId="77777777" w:rsidR="00884493" w:rsidRPr="00010261" w:rsidRDefault="00884493" w:rsidP="00010261">
      <w:pPr>
        <w:pStyle w:val="Prrafodelista"/>
        <w:spacing w:line="276" w:lineRule="auto"/>
        <w:ind w:left="1069"/>
        <w:jc w:val="both"/>
        <w:rPr>
          <w:rFonts w:ascii="Arial" w:eastAsia="Calibri" w:hAnsi="Arial" w:cs="Arial"/>
        </w:rPr>
      </w:pPr>
    </w:p>
    <w:p w14:paraId="449159BE" w14:textId="3E7CAAD9"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Nombrar </w:t>
      </w:r>
      <w:r w:rsidR="00023790" w:rsidRPr="00010261">
        <w:rPr>
          <w:rFonts w:ascii="Arial" w:eastAsia="Lucida Sans Unicode" w:hAnsi="Arial" w:cs="Arial"/>
          <w:kern w:val="2"/>
          <w:sz w:val="24"/>
          <w:szCs w:val="24"/>
          <w:lang w:val="es-ES_tradnl" w:eastAsia="es-MX"/>
        </w:rPr>
        <w:t xml:space="preserve">a </w:t>
      </w:r>
      <w:r w:rsidRPr="00010261">
        <w:rPr>
          <w:rFonts w:ascii="Arial" w:eastAsia="Lucida Sans Unicode" w:hAnsi="Arial" w:cs="Arial"/>
          <w:kern w:val="2"/>
          <w:sz w:val="24"/>
          <w:szCs w:val="24"/>
          <w:lang w:val="es-ES_tradnl" w:eastAsia="es-MX"/>
        </w:rPr>
        <w:t>un</w:t>
      </w:r>
      <w:r w:rsidR="00023790" w:rsidRPr="00010261">
        <w:rPr>
          <w:rFonts w:ascii="Arial" w:eastAsia="Lucida Sans Unicode" w:hAnsi="Arial" w:cs="Arial"/>
          <w:kern w:val="2"/>
          <w:sz w:val="24"/>
          <w:szCs w:val="24"/>
          <w:lang w:val="es-ES_tradnl" w:eastAsia="es-MX"/>
        </w:rPr>
        <w:t>a persona</w:t>
      </w:r>
      <w:r w:rsidRPr="00010261">
        <w:rPr>
          <w:rFonts w:ascii="Arial" w:eastAsia="Lucida Sans Unicode" w:hAnsi="Arial" w:cs="Arial"/>
          <w:kern w:val="2"/>
          <w:sz w:val="24"/>
          <w:szCs w:val="24"/>
          <w:lang w:val="es-ES_tradnl" w:eastAsia="es-MX"/>
        </w:rPr>
        <w:t xml:space="preserve"> representante </w:t>
      </w:r>
      <w:r w:rsidR="00023790" w:rsidRPr="00010261">
        <w:rPr>
          <w:rFonts w:ascii="Arial" w:eastAsia="Lucida Sans Unicode" w:hAnsi="Arial" w:cs="Arial"/>
          <w:kern w:val="2"/>
          <w:sz w:val="24"/>
          <w:szCs w:val="24"/>
          <w:lang w:val="es-ES_tradnl" w:eastAsia="es-MX"/>
        </w:rPr>
        <w:t xml:space="preserve">propietaria </w:t>
      </w:r>
      <w:r w:rsidRPr="00010261">
        <w:rPr>
          <w:rFonts w:ascii="Arial" w:eastAsia="Lucida Sans Unicode" w:hAnsi="Arial" w:cs="Arial"/>
          <w:kern w:val="2"/>
          <w:sz w:val="24"/>
          <w:szCs w:val="24"/>
          <w:lang w:val="es-ES_tradnl" w:eastAsia="es-MX"/>
        </w:rPr>
        <w:t>y suplente para asistir a las sesiones del Consejo</w:t>
      </w:r>
      <w:r w:rsidR="0002379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La acreditación de representantes ante el Consejo </w:t>
      </w:r>
      <w:r w:rsidR="00023790" w:rsidRPr="00010261">
        <w:rPr>
          <w:rFonts w:ascii="Arial" w:eastAsia="Lucida Sans Unicode" w:hAnsi="Arial" w:cs="Arial"/>
          <w:kern w:val="2"/>
          <w:sz w:val="24"/>
          <w:szCs w:val="24"/>
          <w:lang w:val="es-ES_tradnl" w:eastAsia="es-MX"/>
        </w:rPr>
        <w:t xml:space="preserve">General </w:t>
      </w:r>
      <w:r w:rsidRPr="00010261">
        <w:rPr>
          <w:rFonts w:ascii="Arial" w:eastAsia="Lucida Sans Unicode" w:hAnsi="Arial" w:cs="Arial"/>
          <w:kern w:val="2"/>
          <w:sz w:val="24"/>
          <w:szCs w:val="24"/>
          <w:lang w:val="es-ES_tradnl" w:eastAsia="es-MX"/>
        </w:rPr>
        <w:t>deberá efectuarse en el plazo establecido en la Ley Electoral;</w:t>
      </w:r>
    </w:p>
    <w:p w14:paraId="172CAF6F" w14:textId="74FA8EB5"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convocados</w:t>
      </w:r>
      <w:r w:rsidR="00023790" w:rsidRPr="00010261">
        <w:rPr>
          <w:rFonts w:ascii="Arial" w:eastAsia="Lucida Sans Unicode" w:hAnsi="Arial" w:cs="Arial"/>
          <w:kern w:val="2"/>
          <w:sz w:val="24"/>
          <w:szCs w:val="24"/>
          <w:lang w:val="es-ES_tradnl" w:eastAsia="es-MX"/>
        </w:rPr>
        <w:t xml:space="preserve"> y convocadas</w:t>
      </w:r>
      <w:r w:rsidRPr="00010261">
        <w:rPr>
          <w:rFonts w:ascii="Arial" w:eastAsia="Lucida Sans Unicode" w:hAnsi="Arial" w:cs="Arial"/>
          <w:kern w:val="2"/>
          <w:sz w:val="24"/>
          <w:szCs w:val="24"/>
          <w:lang w:val="es-ES_tradnl" w:eastAsia="es-MX"/>
        </w:rPr>
        <w:t xml:space="preserve"> a las sesiones con las formalidades y documentación correspondiente;</w:t>
      </w:r>
    </w:p>
    <w:p w14:paraId="2852EDE6" w14:textId="77777777"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las sesiones como parte del órgano;</w:t>
      </w:r>
    </w:p>
    <w:p w14:paraId="107D495B" w14:textId="4FB32C49"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uso de la voz en las sesiones, sin derecho a </w:t>
      </w:r>
      <w:r w:rsidR="00023790" w:rsidRPr="00010261">
        <w:rPr>
          <w:rFonts w:ascii="Arial" w:eastAsia="Lucida Sans Unicode" w:hAnsi="Arial" w:cs="Arial"/>
          <w:kern w:val="2"/>
          <w:sz w:val="24"/>
          <w:szCs w:val="24"/>
          <w:lang w:val="es-ES_tradnl" w:eastAsia="es-MX"/>
        </w:rPr>
        <w:t>voto</w:t>
      </w:r>
      <w:r w:rsidRPr="00010261">
        <w:rPr>
          <w:rFonts w:ascii="Arial" w:eastAsia="Lucida Sans Unicode" w:hAnsi="Arial" w:cs="Arial"/>
          <w:kern w:val="2"/>
          <w:sz w:val="24"/>
          <w:szCs w:val="24"/>
          <w:lang w:val="es-ES_tradnl" w:eastAsia="es-MX"/>
        </w:rPr>
        <w:t>;</w:t>
      </w:r>
    </w:p>
    <w:p w14:paraId="3173CF66" w14:textId="27B6C41D"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Ser formalmente notificados</w:t>
      </w:r>
      <w:r w:rsidR="00023790" w:rsidRPr="00010261">
        <w:rPr>
          <w:rFonts w:ascii="Arial" w:eastAsia="Lucida Sans Unicode" w:hAnsi="Arial" w:cs="Arial"/>
          <w:kern w:val="2"/>
          <w:sz w:val="24"/>
          <w:szCs w:val="24"/>
          <w:lang w:val="es-ES_tradnl" w:eastAsia="es-MX"/>
        </w:rPr>
        <w:t xml:space="preserve"> y notificadas</w:t>
      </w:r>
      <w:r w:rsidRPr="00010261">
        <w:rPr>
          <w:rFonts w:ascii="Arial" w:eastAsia="Lucida Sans Unicode" w:hAnsi="Arial" w:cs="Arial"/>
          <w:kern w:val="2"/>
          <w:sz w:val="24"/>
          <w:szCs w:val="24"/>
          <w:lang w:val="es-ES_tradnl" w:eastAsia="es-MX"/>
        </w:rPr>
        <w:t xml:space="preserve"> de los acuerdos emitidos con la documentación correspondiente; y</w:t>
      </w:r>
    </w:p>
    <w:p w14:paraId="42E83D64" w14:textId="77777777" w:rsidR="00E64DDC" w:rsidRPr="00010261" w:rsidRDefault="00E64DDC" w:rsidP="00010261">
      <w:pPr>
        <w:widowControl w:val="0"/>
        <w:numPr>
          <w:ilvl w:val="0"/>
          <w:numId w:val="6"/>
        </w:numPr>
        <w:suppressAutoHyphens/>
        <w:spacing w:after="0" w:line="276" w:lineRule="auto"/>
        <w:ind w:left="1560" w:hanging="284"/>
        <w:contextualSpacing/>
        <w:jc w:val="both"/>
        <w:rPr>
          <w:rFonts w:ascii="Arial" w:eastAsia="Calibri" w:hAnsi="Arial" w:cs="Arial"/>
          <w:sz w:val="24"/>
          <w:szCs w:val="24"/>
        </w:rPr>
      </w:pPr>
      <w:bookmarkStart w:id="4" w:name="_Hlk100417622"/>
      <w:r w:rsidRPr="00010261">
        <w:rPr>
          <w:rFonts w:ascii="Arial" w:eastAsia="Lucida Sans Unicode" w:hAnsi="Arial" w:cs="Arial"/>
          <w:kern w:val="2"/>
          <w:sz w:val="24"/>
          <w:szCs w:val="24"/>
          <w:lang w:val="es-ES_tradnl" w:eastAsia="es-MX"/>
        </w:rPr>
        <w:t>Los demás</w:t>
      </w:r>
      <w:r w:rsidRPr="00010261">
        <w:rPr>
          <w:rFonts w:ascii="Arial" w:eastAsia="Calibri" w:hAnsi="Arial" w:cs="Arial"/>
          <w:sz w:val="24"/>
          <w:szCs w:val="24"/>
        </w:rPr>
        <w:t xml:space="preserve"> que les confiera la Ley Electoral y otras disposiciones aplicables.</w:t>
      </w:r>
    </w:p>
    <w:bookmarkEnd w:id="4"/>
    <w:p w14:paraId="62880E27" w14:textId="77777777" w:rsidR="00E64DDC" w:rsidRPr="00010261" w:rsidRDefault="00E64DDC" w:rsidP="00010261">
      <w:pPr>
        <w:spacing w:after="0" w:line="276" w:lineRule="auto"/>
        <w:jc w:val="both"/>
        <w:rPr>
          <w:rFonts w:ascii="Arial" w:eastAsia="Calibri" w:hAnsi="Arial" w:cs="Arial"/>
          <w:sz w:val="24"/>
          <w:szCs w:val="24"/>
        </w:rPr>
      </w:pPr>
    </w:p>
    <w:p w14:paraId="266A3EA8" w14:textId="10563C17" w:rsidR="00BF2991" w:rsidRPr="00010261" w:rsidRDefault="00BF2991" w:rsidP="00010261">
      <w:pPr>
        <w:spacing w:after="0" w:line="276" w:lineRule="auto"/>
        <w:jc w:val="center"/>
        <w:rPr>
          <w:rFonts w:ascii="Arial" w:eastAsia="Calibri" w:hAnsi="Arial" w:cs="Arial"/>
          <w:b/>
          <w:sz w:val="24"/>
          <w:szCs w:val="24"/>
        </w:rPr>
      </w:pPr>
    </w:p>
    <w:p w14:paraId="4DCB0561" w14:textId="77777777" w:rsidR="00B14E1C" w:rsidRPr="00010261" w:rsidRDefault="00B14E1C" w:rsidP="00010261">
      <w:pPr>
        <w:spacing w:after="0" w:line="276" w:lineRule="auto"/>
        <w:jc w:val="center"/>
        <w:rPr>
          <w:rFonts w:ascii="Arial" w:eastAsia="Calibri" w:hAnsi="Arial" w:cs="Arial"/>
          <w:b/>
          <w:sz w:val="24"/>
          <w:szCs w:val="24"/>
        </w:rPr>
      </w:pPr>
    </w:p>
    <w:p w14:paraId="1893CC6E" w14:textId="55407F8E"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TERCERO</w:t>
      </w:r>
    </w:p>
    <w:p w14:paraId="79165EC4" w14:textId="298E4CFA"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mallCaps/>
          <w:sz w:val="24"/>
          <w:szCs w:val="24"/>
        </w:rPr>
        <w:t>De los Órganos Ejecutivos</w:t>
      </w:r>
    </w:p>
    <w:p w14:paraId="25D24ABA" w14:textId="77777777" w:rsidR="004B07FA" w:rsidRPr="00010261" w:rsidRDefault="004B07FA" w:rsidP="00010261">
      <w:pPr>
        <w:spacing w:after="0" w:line="276" w:lineRule="auto"/>
        <w:jc w:val="center"/>
        <w:rPr>
          <w:rFonts w:ascii="Arial" w:eastAsia="Calibri" w:hAnsi="Arial" w:cs="Arial"/>
          <w:b/>
          <w:sz w:val="24"/>
          <w:szCs w:val="24"/>
        </w:rPr>
      </w:pPr>
    </w:p>
    <w:p w14:paraId="61365C6E" w14:textId="7D84DEB8" w:rsidR="00BC27D4"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lastRenderedPageBreak/>
        <w:t>Capítulo Pri</w:t>
      </w:r>
      <w:r w:rsidR="00BC27D4" w:rsidRPr="00010261">
        <w:rPr>
          <w:rFonts w:ascii="Arial" w:eastAsia="Calibri" w:hAnsi="Arial" w:cs="Arial"/>
          <w:b/>
          <w:smallCaps/>
          <w:sz w:val="28"/>
          <w:szCs w:val="28"/>
        </w:rPr>
        <w:t>mero</w:t>
      </w:r>
    </w:p>
    <w:p w14:paraId="5EC5091A" w14:textId="532BCE6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Presidencia</w:t>
      </w:r>
    </w:p>
    <w:p w14:paraId="4AF4BD74" w14:textId="77777777" w:rsidR="00884493" w:rsidRPr="00010261" w:rsidRDefault="00884493" w:rsidP="00010261">
      <w:pPr>
        <w:spacing w:after="0" w:line="276" w:lineRule="auto"/>
        <w:jc w:val="center"/>
        <w:rPr>
          <w:rFonts w:ascii="Arial" w:eastAsia="Calibri" w:hAnsi="Arial" w:cs="Arial"/>
          <w:b/>
          <w:sz w:val="24"/>
          <w:szCs w:val="24"/>
        </w:rPr>
      </w:pPr>
    </w:p>
    <w:p w14:paraId="5A579E5D" w14:textId="52999550" w:rsidR="00BC27D4" w:rsidRPr="00010261" w:rsidRDefault="0088449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47FB027C" w14:textId="5835335F" w:rsidR="00E64DDC" w:rsidRPr="00010261" w:rsidRDefault="00BC27D4"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Presidencia</w:t>
      </w:r>
    </w:p>
    <w:p w14:paraId="039B394D" w14:textId="7777777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9.</w:t>
      </w:r>
    </w:p>
    <w:p w14:paraId="74F1E1D0" w14:textId="7887DE8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Presidencia es el órgano ejecutivo central de dirección del Instituto, de carácter unipersonal, cuya persona titular es el </w:t>
      </w:r>
      <w:r w:rsidR="0077753A" w:rsidRPr="00010261">
        <w:rPr>
          <w:rFonts w:ascii="Arial" w:eastAsia="Calibri" w:hAnsi="Arial" w:cs="Arial"/>
          <w:sz w:val="24"/>
          <w:szCs w:val="24"/>
        </w:rPr>
        <w:t>c</w:t>
      </w:r>
      <w:r w:rsidRPr="00010261">
        <w:rPr>
          <w:rFonts w:ascii="Arial" w:eastAsia="Calibri" w:hAnsi="Arial" w:cs="Arial"/>
          <w:sz w:val="24"/>
          <w:szCs w:val="24"/>
        </w:rPr>
        <w:t>onsejero</w:t>
      </w:r>
      <w:r w:rsidR="0077753A" w:rsidRPr="00010261">
        <w:rPr>
          <w:rFonts w:ascii="Arial" w:eastAsia="Calibri" w:hAnsi="Arial" w:cs="Arial"/>
          <w:sz w:val="24"/>
          <w:szCs w:val="24"/>
        </w:rPr>
        <w:t xml:space="preserve"> p</w:t>
      </w:r>
      <w:r w:rsidRPr="00010261">
        <w:rPr>
          <w:rFonts w:ascii="Arial" w:eastAsia="Calibri" w:hAnsi="Arial" w:cs="Arial"/>
          <w:sz w:val="24"/>
          <w:szCs w:val="24"/>
        </w:rPr>
        <w:t>residente</w:t>
      </w:r>
      <w:r w:rsidR="0077753A" w:rsidRPr="00010261">
        <w:rPr>
          <w:rFonts w:ascii="Arial" w:eastAsia="Calibri" w:hAnsi="Arial" w:cs="Arial"/>
          <w:sz w:val="24"/>
          <w:szCs w:val="24"/>
        </w:rPr>
        <w:t xml:space="preserve"> o consejera presidenta</w:t>
      </w:r>
      <w:r w:rsidRPr="00010261">
        <w:rPr>
          <w:rFonts w:ascii="Arial" w:eastAsia="Calibri" w:hAnsi="Arial" w:cs="Arial"/>
          <w:sz w:val="24"/>
          <w:szCs w:val="24"/>
        </w:rPr>
        <w:t>.</w:t>
      </w:r>
    </w:p>
    <w:p w14:paraId="7E70D428" w14:textId="77777777" w:rsidR="00E64DDC" w:rsidRPr="00010261" w:rsidRDefault="00E64DDC" w:rsidP="00010261">
      <w:pPr>
        <w:spacing w:after="0" w:line="276" w:lineRule="auto"/>
        <w:jc w:val="both"/>
        <w:rPr>
          <w:rFonts w:ascii="Arial" w:eastAsia="Calibri" w:hAnsi="Arial" w:cs="Arial"/>
          <w:sz w:val="24"/>
          <w:szCs w:val="24"/>
        </w:rPr>
      </w:pPr>
    </w:p>
    <w:p w14:paraId="4987FC70" w14:textId="43F9E04A" w:rsidR="00E64DDC" w:rsidRPr="00010261" w:rsidRDefault="00E64DDC" w:rsidP="00010261">
      <w:pPr>
        <w:spacing w:after="0" w:line="276" w:lineRule="auto"/>
        <w:ind w:left="143" w:firstLine="708"/>
        <w:jc w:val="both"/>
        <w:rPr>
          <w:rFonts w:ascii="Arial" w:eastAsia="Calibri" w:hAnsi="Arial" w:cs="Arial"/>
          <w:sz w:val="24"/>
          <w:szCs w:val="24"/>
        </w:rPr>
      </w:pPr>
      <w:r w:rsidRPr="00010261">
        <w:rPr>
          <w:rFonts w:ascii="Arial" w:eastAsia="Calibri" w:hAnsi="Arial" w:cs="Arial"/>
          <w:sz w:val="24"/>
          <w:szCs w:val="24"/>
        </w:rPr>
        <w:t>2. Corresponde a la Presidencia:</w:t>
      </w:r>
    </w:p>
    <w:p w14:paraId="641E457B" w14:textId="77777777" w:rsidR="00884493" w:rsidRPr="00010261" w:rsidRDefault="00884493" w:rsidP="00010261">
      <w:pPr>
        <w:spacing w:after="0" w:line="276" w:lineRule="auto"/>
        <w:ind w:left="143" w:firstLine="708"/>
        <w:jc w:val="both"/>
        <w:rPr>
          <w:rFonts w:ascii="Arial" w:eastAsia="Calibri" w:hAnsi="Arial" w:cs="Arial"/>
          <w:sz w:val="24"/>
          <w:szCs w:val="24"/>
        </w:rPr>
      </w:pPr>
    </w:p>
    <w:p w14:paraId="00EC42E9"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Presidir, convocar y conducir las sesiones del Consejo General;</w:t>
      </w:r>
    </w:p>
    <w:p w14:paraId="02CF9F8B" w14:textId="4CDEAEC8"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Velar y fomentar la unidad y colaboración institucional observando los principios rectores en la materia;</w:t>
      </w:r>
    </w:p>
    <w:p w14:paraId="72284221"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Determinar las directrices de la ejecución de las políticas y programas generales o específicos del Instituto;</w:t>
      </w:r>
    </w:p>
    <w:p w14:paraId="0D7DDEE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los actos necesarios para la conservación y mejoramiento de los bienes del Instituto;</w:t>
      </w:r>
    </w:p>
    <w:p w14:paraId="30DC958A" w14:textId="15E40C52"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a la persona que fungirá como titular de la Secretaría Ejecutiva</w:t>
      </w:r>
      <w:r w:rsidR="00B717AC"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a quienes fungirán como titulares de las Direcciones Ejecutivas y de Área, la Unidad y el Órgano de Enlace, a más tardar dentro de los treinta días hábiles siguientes al día en que se genere la vacante; </w:t>
      </w:r>
    </w:p>
    <w:p w14:paraId="1961984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Designar encargados del despacho de las Direcciones Ejecutivas, Direcciones de Área y la Unidad, en los casos de ausencia de sus titulares; </w:t>
      </w:r>
    </w:p>
    <w:p w14:paraId="501B26F8"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actividades de vinculación entre el Instituto y el INE;</w:t>
      </w:r>
    </w:p>
    <w:p w14:paraId="3CB2CFC3" w14:textId="68B95B36"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al Consejo General para su aprobación el anteproyecto de presupuesto anual del Instituto;</w:t>
      </w:r>
    </w:p>
    <w:p w14:paraId="32D9333F"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Autorizar el ejercicio presupuestal y de operación, de conformidad con el presupuesto de egresos aprobado y las normas aplicables, así como presentar al Consejo General, propuestas de transferencias entre partidas, ampliaciones y modificaciones al presupuesto del Instituto que resulten necesarias para el cumplimiento de sus funciones;</w:t>
      </w:r>
    </w:p>
    <w:p w14:paraId="518FD5B2" w14:textId="0725986D"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Suscribir los convenios con instituciones públicas y privadas que se estimen convenientes para el cumplimiento de l</w:t>
      </w:r>
      <w:r w:rsidR="00B717AC"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s fines del Instituto;</w:t>
      </w:r>
    </w:p>
    <w:p w14:paraId="1605F764" w14:textId="77777777" w:rsidR="00E64DDC" w:rsidRPr="00010261" w:rsidRDefault="00E64DDC" w:rsidP="00010261">
      <w:pPr>
        <w:widowControl w:val="0"/>
        <w:numPr>
          <w:ilvl w:val="0"/>
          <w:numId w:val="7"/>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las modificaciones al horario general de labores del personal del Instituto para el caso de los procesos electorales y situaciones extraordinarias;</w:t>
      </w:r>
    </w:p>
    <w:p w14:paraId="7DF0761D" w14:textId="2CCED89C"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Designar a</w:t>
      </w:r>
      <w:r w:rsidR="00B717AC" w:rsidRPr="00010261">
        <w:rPr>
          <w:rFonts w:ascii="Arial" w:eastAsia="Lucida Sans Unicode" w:hAnsi="Arial" w:cs="Arial"/>
          <w:kern w:val="2"/>
          <w:sz w:val="24"/>
          <w:szCs w:val="24"/>
          <w:lang w:val="es-ES_tradnl" w:eastAsia="es-MX"/>
        </w:rPr>
        <w:t xml:space="preserve"> la persona </w:t>
      </w:r>
      <w:r w:rsidRPr="00010261">
        <w:rPr>
          <w:rFonts w:ascii="Arial" w:eastAsia="Lucida Sans Unicode" w:hAnsi="Arial" w:cs="Arial"/>
          <w:kern w:val="2"/>
          <w:sz w:val="24"/>
          <w:szCs w:val="24"/>
          <w:lang w:val="es-ES_tradnl" w:eastAsia="es-MX"/>
        </w:rPr>
        <w:t>titular de la Unidad Centralizada de Compras;</w:t>
      </w:r>
    </w:p>
    <w:p w14:paraId="0CF03EFC" w14:textId="63A29ED0"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la política y estrategia de comunicación e información social e institucional a propuesta de la Dirección de Comunicación Social; y</w:t>
      </w:r>
    </w:p>
    <w:p w14:paraId="77ACF42E" w14:textId="27DC2801" w:rsidR="00E64DDC" w:rsidRPr="00010261" w:rsidRDefault="00E64DDC" w:rsidP="00010261">
      <w:pPr>
        <w:widowControl w:val="0"/>
        <w:numPr>
          <w:ilvl w:val="0"/>
          <w:numId w:val="7"/>
        </w:numPr>
        <w:suppressAutoHyphens/>
        <w:spacing w:after="0" w:line="276" w:lineRule="auto"/>
        <w:ind w:left="1418"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 le confiera el Código y otras disposiciones aplicables.</w:t>
      </w:r>
    </w:p>
    <w:p w14:paraId="1BA8623D" w14:textId="77777777" w:rsidR="00884493" w:rsidRPr="00010261" w:rsidRDefault="00884493" w:rsidP="00010261">
      <w:pPr>
        <w:spacing w:after="0" w:line="276" w:lineRule="auto"/>
        <w:rPr>
          <w:rFonts w:ascii="Arial" w:eastAsia="Calibri" w:hAnsi="Arial" w:cs="Arial"/>
          <w:b/>
          <w:sz w:val="24"/>
          <w:szCs w:val="24"/>
        </w:rPr>
      </w:pPr>
    </w:p>
    <w:p w14:paraId="16794469" w14:textId="77777777" w:rsidR="00EB19A2" w:rsidRPr="00010261" w:rsidRDefault="00EB19A2" w:rsidP="00010261">
      <w:pPr>
        <w:spacing w:after="0" w:line="276" w:lineRule="auto"/>
        <w:jc w:val="center"/>
        <w:rPr>
          <w:rFonts w:ascii="Arial" w:eastAsia="Calibri" w:hAnsi="Arial" w:cs="Arial"/>
          <w:b/>
          <w:sz w:val="24"/>
          <w:szCs w:val="24"/>
        </w:rPr>
      </w:pPr>
    </w:p>
    <w:p w14:paraId="30242A5F" w14:textId="117A28BB" w:rsidR="00BC27D4" w:rsidRPr="00010261" w:rsidRDefault="0088449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SEGUNDA</w:t>
      </w:r>
    </w:p>
    <w:p w14:paraId="50CE3155" w14:textId="258E2FC1" w:rsidR="00BC27D4" w:rsidRPr="00010261" w:rsidRDefault="00BC27D4"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de Comunicación</w:t>
      </w:r>
      <w:r w:rsidR="00655D2E" w:rsidRPr="00010261">
        <w:rPr>
          <w:rFonts w:ascii="Arial" w:eastAsia="Calibri" w:hAnsi="Arial" w:cs="Arial"/>
          <w:b/>
          <w:sz w:val="24"/>
          <w:szCs w:val="24"/>
        </w:rPr>
        <w:t xml:space="preserve"> Social</w:t>
      </w:r>
    </w:p>
    <w:p w14:paraId="6BD6F28E" w14:textId="77777777" w:rsidR="00BC27D4" w:rsidRPr="00010261" w:rsidRDefault="00BC27D4"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7964B872" w14:textId="0C7B06B2" w:rsidR="005E0DDE" w:rsidRPr="00010261" w:rsidRDefault="005E0DDE"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8370F9" w:rsidRPr="00010261">
        <w:rPr>
          <w:rFonts w:ascii="Arial" w:eastAsia="Calibri" w:hAnsi="Arial" w:cs="Arial"/>
          <w:b/>
          <w:sz w:val="24"/>
          <w:szCs w:val="24"/>
        </w:rPr>
        <w:t>0</w:t>
      </w:r>
      <w:r w:rsidRPr="00010261">
        <w:rPr>
          <w:rFonts w:ascii="Arial" w:eastAsia="Calibri" w:hAnsi="Arial" w:cs="Arial"/>
          <w:b/>
          <w:sz w:val="24"/>
          <w:szCs w:val="24"/>
        </w:rPr>
        <w:t>.</w:t>
      </w:r>
    </w:p>
    <w:p w14:paraId="2804F303" w14:textId="1E4552B9" w:rsidR="005E0DDE" w:rsidRPr="00010261" w:rsidRDefault="005E0DDE" w:rsidP="00010261">
      <w:pPr>
        <w:pStyle w:val="Prrafodelista"/>
        <w:numPr>
          <w:ilvl w:val="0"/>
          <w:numId w:val="46"/>
        </w:numPr>
        <w:spacing w:line="276" w:lineRule="auto"/>
        <w:ind w:left="1134" w:hanging="283"/>
        <w:jc w:val="both"/>
        <w:rPr>
          <w:rFonts w:ascii="Arial" w:eastAsia="Calibri" w:hAnsi="Arial" w:cs="Arial"/>
        </w:rPr>
      </w:pPr>
      <w:r w:rsidRPr="00010261">
        <w:rPr>
          <w:rFonts w:ascii="Arial" w:eastAsia="Calibri" w:hAnsi="Arial" w:cs="Arial"/>
        </w:rPr>
        <w:t>La Dirección de Comunicación Social tendrá las atribuciones siguientes:</w:t>
      </w:r>
    </w:p>
    <w:p w14:paraId="0DC950FD" w14:textId="77777777" w:rsidR="00705751" w:rsidRPr="00010261" w:rsidRDefault="00705751" w:rsidP="00010261">
      <w:pPr>
        <w:pStyle w:val="Prrafodelista"/>
        <w:spacing w:line="276" w:lineRule="auto"/>
        <w:jc w:val="both"/>
        <w:rPr>
          <w:rFonts w:ascii="Arial" w:eastAsia="Calibri" w:hAnsi="Arial" w:cs="Arial"/>
        </w:rPr>
      </w:pPr>
    </w:p>
    <w:p w14:paraId="60EB8ED5" w14:textId="70B3760A"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Presidencia la política y estrategia de comunicación social necesaria para difundir las actividades y funciones que desarrolla el Instituto;</w:t>
      </w:r>
    </w:p>
    <w:p w14:paraId="47D36BE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la estrategia de difusión de información y campañas institucionales, en coordinación con la Dirección Ejecutiva de Participación Ciudadana y Educación Cívica, y en colaboración con las áreas generadoras de los contenidos;</w:t>
      </w:r>
    </w:p>
    <w:p w14:paraId="14E0482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de la comunicación social del Instituto;</w:t>
      </w:r>
    </w:p>
    <w:p w14:paraId="7B3DC175" w14:textId="489CE52F"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Mantener enterado al personal directivo del Instituto sobre la información que generan los diferentes medios de comunicació</w:t>
      </w:r>
      <w:r w:rsidR="00B717AC"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 impresos y electrónicos</w:t>
      </w:r>
      <w:r w:rsidR="00B717AC"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relativa a las actividades y funciones que desarrolla el Instituto;</w:t>
      </w:r>
    </w:p>
    <w:p w14:paraId="0B33A0EA"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Planear, programar, dirigir y supervisar los mecanismos que permitan un permanente flujo de información y atención a los periodistas de los medios de comunicación locales, nacionales, corresponsales extranjeros y líderes de opinión en los ámbitos público, privado y académico;</w:t>
      </w:r>
    </w:p>
    <w:p w14:paraId="56B0EAC7"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publicación de los contenidos informativos institucionales;</w:t>
      </w:r>
    </w:p>
    <w:p w14:paraId="5C2BAFDB"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ruedas de prensa, conferencias, foros y entrevistas necesarias para la difusión de las actividades institucionales;</w:t>
      </w:r>
    </w:p>
    <w:p w14:paraId="13063D0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Cubrir y difundir los actos, sesiones, reuniones públicas y demás eventos en que participe el Instituto;</w:t>
      </w:r>
    </w:p>
    <w:p w14:paraId="7160E30D" w14:textId="46112413"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Identificar y establecer los vínculos con instituciones, dependencias públicas, organismos privados y empresas que puedan apoyar a las acciones del Instituto en materia de comunicación social;</w:t>
      </w:r>
    </w:p>
    <w:p w14:paraId="2CF366E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las solicitudes de las diferentes instituciones públicas o privadas en los asuntos de su competencia, así como brindar apoyo a los órganos institucionales en materia de comunicación social siempre que se lo soliciten;</w:t>
      </w:r>
    </w:p>
    <w:p w14:paraId="10C08005" w14:textId="5B7D0549"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Recopilar y analizar la información que sobre el Instituto difundan los </w:t>
      </w:r>
      <w:r w:rsidR="00D01E2F" w:rsidRPr="00010261">
        <w:rPr>
          <w:rFonts w:ascii="Arial" w:eastAsia="Lucida Sans Unicode" w:hAnsi="Arial" w:cs="Arial"/>
          <w:kern w:val="2"/>
          <w:sz w:val="24"/>
          <w:szCs w:val="24"/>
          <w:lang w:val="es-ES_tradnl" w:eastAsia="es-MX"/>
        </w:rPr>
        <w:t>medios de comunicación masiva</w:t>
      </w:r>
      <w:r w:rsidRPr="00010261">
        <w:rPr>
          <w:rFonts w:ascii="Arial" w:eastAsia="Lucida Sans Unicode" w:hAnsi="Arial" w:cs="Arial"/>
          <w:kern w:val="2"/>
          <w:sz w:val="24"/>
          <w:szCs w:val="24"/>
          <w:lang w:val="es-ES_tradnl" w:eastAsia="es-MX"/>
        </w:rPr>
        <w:t xml:space="preserve">, mediante la elaboración de productos como la síntesis de prensa y </w:t>
      </w:r>
      <w:r w:rsidR="00D01E2F" w:rsidRPr="00010261">
        <w:rPr>
          <w:rFonts w:ascii="Arial" w:eastAsia="Lucida Sans Unicode" w:hAnsi="Arial" w:cs="Arial"/>
          <w:kern w:val="2"/>
          <w:sz w:val="24"/>
          <w:szCs w:val="24"/>
          <w:lang w:val="es-ES_tradnl" w:eastAsia="es-MX"/>
        </w:rPr>
        <w:t>el</w:t>
      </w:r>
      <w:r w:rsidRPr="00010261">
        <w:rPr>
          <w:rFonts w:ascii="Arial" w:eastAsia="Lucida Sans Unicode" w:hAnsi="Arial" w:cs="Arial"/>
          <w:kern w:val="2"/>
          <w:sz w:val="24"/>
          <w:szCs w:val="24"/>
          <w:lang w:val="es-ES_tradnl" w:eastAsia="es-MX"/>
        </w:rPr>
        <w:t xml:space="preserve"> monitoreo de medios electrónicos;</w:t>
      </w:r>
    </w:p>
    <w:p w14:paraId="43FC0533"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Evaluar la imagen del Instituto a través de los mecanismos que, para tal efecto, acuerde con la Presidencia;</w:t>
      </w:r>
    </w:p>
    <w:p w14:paraId="36605703" w14:textId="56B7940D"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Validar los manuales de identidad y estilo del Instituto</w:t>
      </w:r>
      <w:r w:rsidR="00D01E2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para su aprobación por el Consejo General;</w:t>
      </w:r>
    </w:p>
    <w:p w14:paraId="28F6CDA1" w14:textId="27093962"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gestión, publicación y estructura de contenidos del </w:t>
      </w:r>
      <w:r w:rsidR="00D01E2F"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ortal de </w:t>
      </w:r>
      <w:r w:rsidR="00D01E2F"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nternet del Instituto;</w:t>
      </w:r>
    </w:p>
    <w:p w14:paraId="1F3B7487"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Coadyuvar con la Dirección Ejecutiva de Participación Ciudadana y Educación Cívica en el diseño y producción de las campañas de información institucional;</w:t>
      </w:r>
    </w:p>
    <w:p w14:paraId="46F22D1E"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de comunicación interna del Instituto;</w:t>
      </w:r>
    </w:p>
    <w:p w14:paraId="53B9BC14"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Organizar, en coordinación con la Dirección Ejecutiva de Prerrogativas, la realización de los debates entre candidatas y candidatos a cargos de elección popular, de conformidad con lo aprobado por el Consejo General; </w:t>
      </w:r>
    </w:p>
    <w:p w14:paraId="17711F7D" w14:textId="77777777" w:rsidR="005E0DDE" w:rsidRPr="00010261" w:rsidRDefault="005E0DDE" w:rsidP="00010261">
      <w:pPr>
        <w:widowControl w:val="0"/>
        <w:numPr>
          <w:ilvl w:val="0"/>
          <w:numId w:val="20"/>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Gestionar los contenidos de redes sociales institucionales.</w:t>
      </w:r>
    </w:p>
    <w:p w14:paraId="3D081043" w14:textId="77777777" w:rsidR="005E0DDE" w:rsidRPr="00010261" w:rsidRDefault="005E0DDE" w:rsidP="00010261">
      <w:pPr>
        <w:widowControl w:val="0"/>
        <w:suppressAutoHyphens/>
        <w:spacing w:after="0" w:line="276" w:lineRule="auto"/>
        <w:ind w:left="1560" w:hanging="142"/>
        <w:contextualSpacing/>
        <w:jc w:val="both"/>
        <w:rPr>
          <w:rFonts w:ascii="Arial" w:eastAsia="Lucida Sans Unicode" w:hAnsi="Arial" w:cs="Arial"/>
          <w:kern w:val="2"/>
          <w:sz w:val="24"/>
          <w:szCs w:val="24"/>
          <w:lang w:val="es-ES_tradnl" w:eastAsia="es-MX"/>
        </w:rPr>
      </w:pPr>
    </w:p>
    <w:p w14:paraId="6A25DC50" w14:textId="77777777" w:rsidR="00B418DF" w:rsidRPr="00010261" w:rsidRDefault="00B418DF" w:rsidP="00010261">
      <w:pPr>
        <w:spacing w:after="0" w:line="276" w:lineRule="auto"/>
        <w:jc w:val="center"/>
        <w:rPr>
          <w:rFonts w:ascii="Arial" w:eastAsia="Calibri" w:hAnsi="Arial" w:cs="Arial"/>
          <w:b/>
          <w:bCs/>
          <w:sz w:val="24"/>
          <w:szCs w:val="24"/>
        </w:rPr>
      </w:pPr>
    </w:p>
    <w:p w14:paraId="1479D57D" w14:textId="357BD1A1"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20FFE4CB" w14:textId="15A4CF71" w:rsidR="00E64DDC" w:rsidRPr="00010261" w:rsidRDefault="00E64DD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Secretaría Ejecutiva</w:t>
      </w:r>
    </w:p>
    <w:p w14:paraId="6EB6E4F6" w14:textId="797A9312" w:rsidR="00BC27D4" w:rsidRPr="00010261" w:rsidRDefault="00BC27D4" w:rsidP="00010261">
      <w:pPr>
        <w:spacing w:after="0" w:line="276" w:lineRule="auto"/>
        <w:jc w:val="center"/>
        <w:rPr>
          <w:rFonts w:ascii="Arial" w:eastAsia="Calibri" w:hAnsi="Arial" w:cs="Arial"/>
          <w:b/>
          <w:bCs/>
          <w:sz w:val="24"/>
          <w:szCs w:val="24"/>
        </w:rPr>
      </w:pPr>
    </w:p>
    <w:p w14:paraId="6E691458" w14:textId="09D27C8C" w:rsidR="00BC27D4" w:rsidRPr="00010261" w:rsidRDefault="00B418DF"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PRIMERA</w:t>
      </w:r>
    </w:p>
    <w:p w14:paraId="2A43A3E9" w14:textId="0BECC846" w:rsidR="00BC27D4" w:rsidRPr="00010261" w:rsidRDefault="00BC27D4"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Secretaría Ejecutiva</w:t>
      </w:r>
    </w:p>
    <w:p w14:paraId="13F9050F" w14:textId="77777777" w:rsidR="00E64DDC" w:rsidRPr="00010261" w:rsidRDefault="00E64DDC" w:rsidP="00010261">
      <w:pPr>
        <w:spacing w:after="0" w:line="276" w:lineRule="auto"/>
        <w:jc w:val="both"/>
        <w:rPr>
          <w:rFonts w:ascii="Arial" w:eastAsia="Calibri" w:hAnsi="Arial" w:cs="Arial"/>
          <w:sz w:val="24"/>
          <w:szCs w:val="24"/>
        </w:rPr>
      </w:pPr>
    </w:p>
    <w:p w14:paraId="5343C499" w14:textId="54290EF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8370F9" w:rsidRPr="00010261">
        <w:rPr>
          <w:rFonts w:ascii="Arial" w:eastAsia="Calibri" w:hAnsi="Arial" w:cs="Arial"/>
          <w:b/>
          <w:sz w:val="24"/>
          <w:szCs w:val="24"/>
        </w:rPr>
        <w:t>1</w:t>
      </w:r>
      <w:r w:rsidRPr="00010261">
        <w:rPr>
          <w:rFonts w:ascii="Arial" w:eastAsia="Calibri" w:hAnsi="Arial" w:cs="Arial"/>
          <w:b/>
          <w:sz w:val="24"/>
          <w:szCs w:val="24"/>
        </w:rPr>
        <w:t>.</w:t>
      </w:r>
    </w:p>
    <w:p w14:paraId="69DA0B9A" w14:textId="3D6BDFA8"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 Secretaría Ejecutiva es el órgano ejecutivo central de carácter unipersonal, cuyo titular es la</w:t>
      </w:r>
      <w:r w:rsidR="009503F7" w:rsidRPr="00010261">
        <w:rPr>
          <w:rFonts w:ascii="Arial" w:eastAsia="Calibri" w:hAnsi="Arial" w:cs="Arial"/>
          <w:sz w:val="24"/>
          <w:szCs w:val="24"/>
        </w:rPr>
        <w:t xml:space="preserve"> secretaria ejecutiva</w:t>
      </w:r>
      <w:r w:rsidRPr="00010261">
        <w:rPr>
          <w:rFonts w:ascii="Arial" w:eastAsia="Calibri" w:hAnsi="Arial" w:cs="Arial"/>
          <w:sz w:val="24"/>
          <w:szCs w:val="24"/>
        </w:rPr>
        <w:t xml:space="preserve"> o el </w:t>
      </w:r>
      <w:r w:rsidR="009503F7" w:rsidRPr="00010261">
        <w:rPr>
          <w:rFonts w:ascii="Arial" w:eastAsia="Calibri" w:hAnsi="Arial" w:cs="Arial"/>
          <w:sz w:val="24"/>
          <w:szCs w:val="24"/>
        </w:rPr>
        <w:t>s</w:t>
      </w:r>
      <w:r w:rsidRPr="00010261">
        <w:rPr>
          <w:rFonts w:ascii="Arial" w:eastAsia="Calibri" w:hAnsi="Arial" w:cs="Arial"/>
          <w:sz w:val="24"/>
          <w:szCs w:val="24"/>
        </w:rPr>
        <w:t xml:space="preserve">ecretario </w:t>
      </w:r>
      <w:r w:rsidR="009503F7" w:rsidRPr="00010261">
        <w:rPr>
          <w:rFonts w:ascii="Arial" w:eastAsia="Calibri" w:hAnsi="Arial" w:cs="Arial"/>
          <w:sz w:val="24"/>
          <w:szCs w:val="24"/>
        </w:rPr>
        <w:t>e</w:t>
      </w:r>
      <w:r w:rsidRPr="00010261">
        <w:rPr>
          <w:rFonts w:ascii="Arial" w:eastAsia="Calibri" w:hAnsi="Arial" w:cs="Arial"/>
          <w:sz w:val="24"/>
          <w:szCs w:val="24"/>
        </w:rPr>
        <w:t xml:space="preserve">jecutivo, quien será </w:t>
      </w:r>
      <w:r w:rsidR="009503F7" w:rsidRPr="00010261">
        <w:rPr>
          <w:rFonts w:ascii="Arial" w:eastAsia="Calibri" w:hAnsi="Arial" w:cs="Arial"/>
          <w:sz w:val="24"/>
          <w:szCs w:val="24"/>
        </w:rPr>
        <w:t xml:space="preserve">la persona </w:t>
      </w:r>
      <w:r w:rsidRPr="00010261">
        <w:rPr>
          <w:rFonts w:ascii="Arial" w:eastAsia="Calibri" w:hAnsi="Arial" w:cs="Arial"/>
          <w:sz w:val="24"/>
          <w:szCs w:val="24"/>
        </w:rPr>
        <w:t>encargad</w:t>
      </w:r>
      <w:r w:rsidR="009503F7" w:rsidRPr="00010261">
        <w:rPr>
          <w:rFonts w:ascii="Arial" w:eastAsia="Calibri" w:hAnsi="Arial" w:cs="Arial"/>
          <w:sz w:val="24"/>
          <w:szCs w:val="24"/>
        </w:rPr>
        <w:t>a</w:t>
      </w:r>
      <w:r w:rsidRPr="00010261">
        <w:rPr>
          <w:rFonts w:ascii="Arial" w:eastAsia="Calibri" w:hAnsi="Arial" w:cs="Arial"/>
          <w:sz w:val="24"/>
          <w:szCs w:val="24"/>
        </w:rPr>
        <w:t xml:space="preserve"> de coadyuvar con la Presidencia, en organizar, dirigir y evaluar las actividades de las distintas áreas del Instituto.</w:t>
      </w:r>
    </w:p>
    <w:p w14:paraId="6CFC13F8" w14:textId="77777777" w:rsidR="00E64DDC" w:rsidRPr="00010261" w:rsidRDefault="00E64DDC" w:rsidP="00010261">
      <w:pPr>
        <w:spacing w:after="0" w:line="276" w:lineRule="auto"/>
        <w:jc w:val="both"/>
        <w:rPr>
          <w:rFonts w:ascii="Arial" w:eastAsia="Calibri" w:hAnsi="Arial" w:cs="Arial"/>
          <w:sz w:val="24"/>
          <w:szCs w:val="24"/>
        </w:rPr>
      </w:pPr>
    </w:p>
    <w:p w14:paraId="1D97090E" w14:textId="0ACAA010"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Corresponde a</w:t>
      </w:r>
      <w:r w:rsidR="009503F7" w:rsidRPr="00010261">
        <w:rPr>
          <w:rFonts w:ascii="Arial" w:eastAsia="Calibri" w:hAnsi="Arial" w:cs="Arial"/>
          <w:sz w:val="24"/>
          <w:szCs w:val="24"/>
        </w:rPr>
        <w:t xml:space="preserve"> la persona</w:t>
      </w:r>
      <w:r w:rsidRPr="00010261">
        <w:rPr>
          <w:rFonts w:ascii="Arial" w:eastAsia="Calibri" w:hAnsi="Arial" w:cs="Arial"/>
          <w:sz w:val="24"/>
          <w:szCs w:val="24"/>
        </w:rPr>
        <w:t xml:space="preserve"> </w:t>
      </w:r>
      <w:r w:rsidR="009503F7" w:rsidRPr="00010261">
        <w:rPr>
          <w:rFonts w:ascii="Arial" w:eastAsia="Calibri" w:hAnsi="Arial" w:cs="Arial"/>
          <w:sz w:val="24"/>
          <w:szCs w:val="24"/>
        </w:rPr>
        <w:t>t</w:t>
      </w:r>
      <w:r w:rsidRPr="00010261">
        <w:rPr>
          <w:rFonts w:ascii="Arial" w:eastAsia="Calibri" w:hAnsi="Arial" w:cs="Arial"/>
          <w:sz w:val="24"/>
          <w:szCs w:val="24"/>
        </w:rPr>
        <w:t xml:space="preserve">itular de la Secretaría Ejecutiva para el debido cumplimiento </w:t>
      </w:r>
      <w:r w:rsidR="00B418DF" w:rsidRPr="00010261">
        <w:rPr>
          <w:rFonts w:ascii="Arial" w:eastAsia="Calibri" w:hAnsi="Arial" w:cs="Arial"/>
          <w:sz w:val="24"/>
          <w:szCs w:val="24"/>
        </w:rPr>
        <w:t xml:space="preserve"> </w:t>
      </w:r>
      <w:r w:rsidRPr="00010261">
        <w:rPr>
          <w:rFonts w:ascii="Arial" w:eastAsia="Calibri" w:hAnsi="Arial" w:cs="Arial"/>
          <w:sz w:val="24"/>
          <w:szCs w:val="24"/>
        </w:rPr>
        <w:t>de sus atribuciones:</w:t>
      </w:r>
    </w:p>
    <w:p w14:paraId="18382D0D" w14:textId="77777777" w:rsidR="00B418DF" w:rsidRPr="00010261" w:rsidRDefault="00B418DF" w:rsidP="00010261">
      <w:pPr>
        <w:spacing w:after="0" w:line="276" w:lineRule="auto"/>
        <w:jc w:val="both"/>
        <w:rPr>
          <w:rFonts w:ascii="Arial" w:eastAsia="Calibri" w:hAnsi="Arial" w:cs="Arial"/>
          <w:sz w:val="24"/>
          <w:szCs w:val="24"/>
        </w:rPr>
      </w:pPr>
    </w:p>
    <w:p w14:paraId="46433095" w14:textId="3C6569FD"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ejecución de las políticas</w:t>
      </w:r>
      <w:r w:rsidR="009503F7" w:rsidRPr="00010261">
        <w:rPr>
          <w:rFonts w:ascii="Arial" w:eastAsia="Lucida Sans Unicode" w:hAnsi="Arial" w:cs="Arial"/>
          <w:kern w:val="2"/>
          <w:sz w:val="24"/>
          <w:szCs w:val="24"/>
          <w:lang w:val="es-ES_tradnl" w:eastAsia="es-MX"/>
        </w:rPr>
        <w:t xml:space="preserve"> y</w:t>
      </w:r>
      <w:r w:rsidRPr="00010261">
        <w:rPr>
          <w:rFonts w:ascii="Arial" w:eastAsia="Lucida Sans Unicode" w:hAnsi="Arial" w:cs="Arial"/>
          <w:kern w:val="2"/>
          <w:sz w:val="24"/>
          <w:szCs w:val="24"/>
          <w:lang w:val="es-ES_tradnl" w:eastAsia="es-MX"/>
        </w:rPr>
        <w:t xml:space="preserve"> programas generales y específicos del Instituto;</w:t>
      </w:r>
    </w:p>
    <w:p w14:paraId="1AAB9D72" w14:textId="7B181EFA"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vigilar y coordinar el funcionamiento de las </w:t>
      </w:r>
      <w:r w:rsidR="009503F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irecciones </w:t>
      </w:r>
      <w:r w:rsidR="009503F7"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jecutivas y de </w:t>
      </w:r>
      <w:r w:rsidR="009503F7" w:rsidRPr="00010261">
        <w:rPr>
          <w:rFonts w:ascii="Arial" w:eastAsia="Lucida Sans Unicode" w:hAnsi="Arial" w:cs="Arial"/>
          <w:kern w:val="2"/>
          <w:sz w:val="24"/>
          <w:szCs w:val="24"/>
          <w:lang w:val="es-ES_tradnl" w:eastAsia="es-MX"/>
        </w:rPr>
        <w:t>Á</w:t>
      </w:r>
      <w:r w:rsidRPr="00010261">
        <w:rPr>
          <w:rFonts w:ascii="Arial" w:eastAsia="Lucida Sans Unicode" w:hAnsi="Arial" w:cs="Arial"/>
          <w:kern w:val="2"/>
          <w:sz w:val="24"/>
          <w:szCs w:val="24"/>
          <w:lang w:val="es-ES_tradnl" w:eastAsia="es-MX"/>
        </w:rPr>
        <w:t xml:space="preserve">rea, de la Unidad, así como de los </w:t>
      </w:r>
      <w:r w:rsidR="009503F7" w:rsidRPr="00010261">
        <w:rPr>
          <w:rFonts w:ascii="Arial" w:eastAsia="Lucida Sans Unicode" w:hAnsi="Arial" w:cs="Arial"/>
          <w:kern w:val="2"/>
          <w:sz w:val="24"/>
          <w:szCs w:val="24"/>
          <w:lang w:val="es-ES_tradnl" w:eastAsia="es-MX"/>
        </w:rPr>
        <w:t>Ó</w:t>
      </w:r>
      <w:r w:rsidRPr="00010261">
        <w:rPr>
          <w:rFonts w:ascii="Arial" w:eastAsia="Lucida Sans Unicode" w:hAnsi="Arial" w:cs="Arial"/>
          <w:kern w:val="2"/>
          <w:sz w:val="24"/>
          <w:szCs w:val="24"/>
          <w:lang w:val="es-ES_tradnl" w:eastAsia="es-MX"/>
        </w:rPr>
        <w:t xml:space="preserve">rganos </w:t>
      </w:r>
      <w:r w:rsidR="009503F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esconcentrados del Instituto;</w:t>
      </w:r>
    </w:p>
    <w:p w14:paraId="44C3E5AC"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los acuerdos administrativos que sean necesarios conforme a las resoluciones o acuerdos del Consejo General;</w:t>
      </w:r>
    </w:p>
    <w:p w14:paraId="2A4EC75C"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los acuerdos administrativos necesarios para el ejercicio de sus atribuciones;</w:t>
      </w:r>
    </w:p>
    <w:p w14:paraId="2B42E007" w14:textId="6EFD78A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Suscribir en unión </w:t>
      </w:r>
      <w:r w:rsidR="006B3E04" w:rsidRPr="00010261">
        <w:rPr>
          <w:rFonts w:ascii="Arial" w:eastAsia="Lucida Sans Unicode" w:hAnsi="Arial" w:cs="Arial"/>
          <w:kern w:val="2"/>
          <w:sz w:val="24"/>
          <w:szCs w:val="24"/>
          <w:lang w:val="es-ES_tradnl" w:eastAsia="es-MX"/>
        </w:rPr>
        <w:t>con</w:t>
      </w:r>
      <w:r w:rsidRPr="00010261">
        <w:rPr>
          <w:rFonts w:ascii="Arial" w:eastAsia="Lucida Sans Unicode" w:hAnsi="Arial" w:cs="Arial"/>
          <w:kern w:val="2"/>
          <w:sz w:val="24"/>
          <w:szCs w:val="24"/>
          <w:lang w:val="es-ES_tradnl" w:eastAsia="es-MX"/>
        </w:rPr>
        <w:t xml:space="preserve"> la </w:t>
      </w:r>
      <w:r w:rsidR="006B3E04"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6B3E0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los convenios con organismos e instituciones públicas y privadas para el cumplimiento de los fines del Instituto;</w:t>
      </w:r>
    </w:p>
    <w:p w14:paraId="3F992A95" w14:textId="4BC988CE"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trámite a la correspondencia del Instituto, salvo los casos </w:t>
      </w:r>
      <w:r w:rsidR="006B3E04" w:rsidRPr="00010261">
        <w:rPr>
          <w:rFonts w:ascii="Arial" w:eastAsia="Lucida Sans Unicode" w:hAnsi="Arial" w:cs="Arial"/>
          <w:kern w:val="2"/>
          <w:sz w:val="24"/>
          <w:szCs w:val="24"/>
          <w:lang w:val="es-ES_tradnl" w:eastAsia="es-MX"/>
        </w:rPr>
        <w:t xml:space="preserve">en </w:t>
      </w:r>
      <w:r w:rsidRPr="00010261">
        <w:rPr>
          <w:rFonts w:ascii="Arial" w:eastAsia="Lucida Sans Unicode" w:hAnsi="Arial" w:cs="Arial"/>
          <w:kern w:val="2"/>
          <w:sz w:val="24"/>
          <w:szCs w:val="24"/>
          <w:lang w:val="es-ES_tradnl" w:eastAsia="es-MX"/>
        </w:rPr>
        <w:t>que el Código determine expresamente la competencia del Consejo General</w:t>
      </w:r>
      <w:r w:rsidR="006B3E04"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o de </w:t>
      </w:r>
      <w:r w:rsidR="000F3E74" w:rsidRPr="00010261">
        <w:rPr>
          <w:rFonts w:ascii="Arial" w:eastAsia="Lucida Sans Unicode" w:hAnsi="Arial" w:cs="Arial"/>
          <w:kern w:val="2"/>
          <w:sz w:val="24"/>
          <w:szCs w:val="24"/>
          <w:lang w:val="es-ES_tradnl" w:eastAsia="es-MX"/>
        </w:rPr>
        <w:t xml:space="preserve"> la consejera presidenta o c</w:t>
      </w:r>
      <w:r w:rsidRPr="00010261">
        <w:rPr>
          <w:rFonts w:ascii="Arial" w:eastAsia="Lucida Sans Unicode" w:hAnsi="Arial" w:cs="Arial"/>
          <w:kern w:val="2"/>
          <w:sz w:val="24"/>
          <w:szCs w:val="24"/>
          <w:lang w:val="es-ES_tradnl" w:eastAsia="es-MX"/>
        </w:rPr>
        <w:t xml:space="preserve">onsejero </w:t>
      </w:r>
      <w:r w:rsidR="000F3E7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p>
    <w:p w14:paraId="72037F40"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 las comisiones sobre el trámite dado a los asuntos de su competencia; </w:t>
      </w:r>
    </w:p>
    <w:p w14:paraId="0B35B463" w14:textId="0D922C4B"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Instruir a los titulares de las Direcciones Ejecutivas, Direcciones de área y la </w:t>
      </w:r>
      <w:r w:rsidRPr="00010261">
        <w:rPr>
          <w:rFonts w:ascii="Arial" w:eastAsia="Lucida Sans Unicode" w:hAnsi="Arial" w:cs="Arial"/>
          <w:kern w:val="2"/>
          <w:sz w:val="24"/>
          <w:szCs w:val="24"/>
          <w:lang w:val="es-ES_tradnl" w:eastAsia="es-MX"/>
        </w:rPr>
        <w:lastRenderedPageBreak/>
        <w:t>Unidad</w:t>
      </w:r>
      <w:r w:rsidR="000F3E74"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atención de asuntos y suscripción de documentos para el adecuado ejercicio de sus funciones;</w:t>
      </w:r>
    </w:p>
    <w:p w14:paraId="2655F071" w14:textId="3BE67181"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 las Direcciones Ejecutivas, Direcciones de </w:t>
      </w:r>
      <w:r w:rsidR="001347D6" w:rsidRPr="00010261">
        <w:rPr>
          <w:rFonts w:ascii="Arial" w:eastAsia="Lucida Sans Unicode" w:hAnsi="Arial" w:cs="Arial"/>
          <w:kern w:val="2"/>
          <w:sz w:val="24"/>
          <w:szCs w:val="24"/>
          <w:lang w:val="es-ES_tradnl" w:eastAsia="es-MX"/>
        </w:rPr>
        <w:t>Á</w:t>
      </w:r>
      <w:r w:rsidRPr="00010261">
        <w:rPr>
          <w:rFonts w:ascii="Arial" w:eastAsia="Lucida Sans Unicode" w:hAnsi="Arial" w:cs="Arial"/>
          <w:kern w:val="2"/>
          <w:sz w:val="24"/>
          <w:szCs w:val="24"/>
          <w:lang w:val="es-ES_tradnl" w:eastAsia="es-MX"/>
        </w:rPr>
        <w:t>rea y la Unidad del Instituto</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los informes sobre sus actividades y programas que considere necesarios;</w:t>
      </w:r>
    </w:p>
    <w:p w14:paraId="49F5D48D"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el informe anual que rindan las distintas direcciones y órganos técnicos del Instituto;</w:t>
      </w:r>
    </w:p>
    <w:p w14:paraId="76E7F338" w14:textId="1C2C0149"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al Consejo General del INE la falta absoluta de la </w:t>
      </w:r>
      <w:r w:rsidR="001347D6" w:rsidRPr="00010261">
        <w:rPr>
          <w:rFonts w:ascii="Arial" w:eastAsia="Lucida Sans Unicode" w:hAnsi="Arial" w:cs="Arial"/>
          <w:kern w:val="2"/>
          <w:sz w:val="24"/>
          <w:szCs w:val="24"/>
          <w:lang w:val="es-ES_tradnl" w:eastAsia="es-MX"/>
        </w:rPr>
        <w:t xml:space="preserve">consejera presidenta </w:t>
      </w:r>
      <w:r w:rsidRPr="00010261">
        <w:rPr>
          <w:rFonts w:ascii="Arial" w:eastAsia="Lucida Sans Unicode" w:hAnsi="Arial" w:cs="Arial"/>
          <w:kern w:val="2"/>
          <w:sz w:val="24"/>
          <w:szCs w:val="24"/>
          <w:lang w:val="es-ES_tradnl" w:eastAsia="es-MX"/>
        </w:rPr>
        <w:t xml:space="preserve">o el </w:t>
      </w:r>
      <w:r w:rsidR="001347D6"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347D6"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de los </w:t>
      </w:r>
      <w:r w:rsidR="001347D6"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1347D6" w:rsidRPr="00010261">
        <w:rPr>
          <w:rFonts w:ascii="Arial" w:eastAsia="Lucida Sans Unicode" w:hAnsi="Arial" w:cs="Arial"/>
          <w:kern w:val="2"/>
          <w:sz w:val="24"/>
          <w:szCs w:val="24"/>
          <w:lang w:val="es-ES_tradnl" w:eastAsia="es-MX"/>
        </w:rPr>
        <w:t>y consejeras e</w:t>
      </w:r>
      <w:r w:rsidRPr="00010261">
        <w:rPr>
          <w:rFonts w:ascii="Arial" w:eastAsia="Lucida Sans Unicode" w:hAnsi="Arial" w:cs="Arial"/>
          <w:kern w:val="2"/>
          <w:sz w:val="24"/>
          <w:szCs w:val="24"/>
          <w:lang w:val="es-ES_tradnl" w:eastAsia="es-MX"/>
        </w:rPr>
        <w:t>lectorales;</w:t>
      </w:r>
    </w:p>
    <w:p w14:paraId="3B6AAEEB" w14:textId="6E2B22B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Autorizar junto con la presidencia y la </w:t>
      </w:r>
      <w:r w:rsidR="001347D6"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de Administración e Innovación las compras de insumos, mobiliario y equipo necesarios para el óptimo funcionamiento del Instituto, salvo en los casos que se requiera realizar un procedimiento distinto de conformidad con la normatividad aplicable;</w:t>
      </w:r>
    </w:p>
    <w:p w14:paraId="06C545B7"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a las Direcciones Ejecutivas, Direcciones de Área y la Unidad del Instituto para la elaboración del anteproyecto de Presupuesto de Egresos;  </w:t>
      </w:r>
    </w:p>
    <w:p w14:paraId="591036E0"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coordinar el proceso de reclutamiento, selección y contratación del personal necesario para el desarrollo de las atribuciones del Instituto;</w:t>
      </w:r>
    </w:p>
    <w:p w14:paraId="5E160E75" w14:textId="5BD7B8BD"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la estructura del personal de los órganos desconcentrados esté debidamente integrada</w:t>
      </w:r>
      <w:r w:rsidR="001347D6"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y su actuación se realice acorde con los fines del Instituto y cuenten con los elementos para su adecuado funcionamiento;</w:t>
      </w:r>
    </w:p>
    <w:p w14:paraId="0F358B9A"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los criterios para la elaboración o actualización de los manuales del Instituto;</w:t>
      </w:r>
    </w:p>
    <w:p w14:paraId="14395868"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el cumplimiento de las normas en materia de archivo institucional; </w:t>
      </w:r>
    </w:p>
    <w:p w14:paraId="77014FDD" w14:textId="3715EB02"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Conducir las tareas de la Oficialía de Partes del Instituto</w:t>
      </w:r>
      <w:r w:rsidR="001347D6" w:rsidRPr="00010261">
        <w:rPr>
          <w:rFonts w:ascii="Arial" w:eastAsia="Lucida Sans Unicode" w:hAnsi="Arial" w:cs="Arial"/>
          <w:kern w:val="2"/>
          <w:sz w:val="24"/>
          <w:szCs w:val="24"/>
          <w:lang w:val="es-ES_tradnl" w:eastAsia="es-MX"/>
        </w:rPr>
        <w:t xml:space="preserve"> que</w:t>
      </w:r>
      <w:r w:rsidRPr="00010261">
        <w:rPr>
          <w:rFonts w:ascii="Arial" w:eastAsia="Lucida Sans Unicode" w:hAnsi="Arial" w:cs="Arial"/>
          <w:kern w:val="2"/>
          <w:sz w:val="24"/>
          <w:szCs w:val="24"/>
          <w:lang w:val="es-ES_tradnl" w:eastAsia="es-MX"/>
        </w:rPr>
        <w:t xml:space="preserve"> deberá funcionar tanto de forma presencial, como de forma virtual;</w:t>
      </w:r>
    </w:p>
    <w:p w14:paraId="0861D96F"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Llevar el registro de solicitudes de mecanismos de participación;</w:t>
      </w:r>
    </w:p>
    <w:p w14:paraId="2CDF2C73"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y dar seguimiento a la Oficialía Electoral;</w:t>
      </w:r>
    </w:p>
    <w:p w14:paraId="08B9094E" w14:textId="77777777"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Ser autoridad resolutora del Procedimiento Laboral Sancionador del Servicio Profesional Electoral Nacional; </w:t>
      </w:r>
    </w:p>
    <w:p w14:paraId="3DA69A6D" w14:textId="04C0BED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las acciones necesarias a efecto de integrar el </w:t>
      </w:r>
      <w:r w:rsidR="00A91880"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lan y </w:t>
      </w:r>
      <w:r w:rsidR="00A91880"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alendario de los procesos electorales ordinarios y, en su caso, el calendario de las elecciones extraordinarias, así como disponer lo necesario para su aprobación por el Consejo</w:t>
      </w:r>
      <w:r w:rsidR="00A91880"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w:t>
      </w:r>
    </w:p>
    <w:p w14:paraId="3B7F1E11" w14:textId="5153EDD1"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Dar cuenta al Consejo General de los avisos recibidos de recuento de votos</w:t>
      </w:r>
      <w:r w:rsidR="00D32EA8"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la totalidad de las casillas en los órganos desconcentrado</w:t>
      </w:r>
      <w:r w:rsidR="00D32EA8"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en los que se acrediten los supuestos legales previstos en el Código;</w:t>
      </w:r>
    </w:p>
    <w:p w14:paraId="16B13D2F" w14:textId="0B7081F0"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ejecutar las acciones necesarias para atender los requerimientos que le formule la Contraloría General como coadyuvante en los procedimientos que </w:t>
      </w:r>
      <w:r w:rsidR="00D32EA8" w:rsidRPr="00010261">
        <w:rPr>
          <w:rFonts w:ascii="Arial" w:eastAsia="Lucida Sans Unicode" w:hAnsi="Arial" w:cs="Arial"/>
          <w:kern w:val="2"/>
          <w:sz w:val="24"/>
          <w:szCs w:val="24"/>
          <w:lang w:val="es-ES_tradnl" w:eastAsia="es-MX"/>
        </w:rPr>
        <w:t>este</w:t>
      </w:r>
      <w:r w:rsidRPr="00010261">
        <w:rPr>
          <w:rFonts w:ascii="Arial" w:eastAsia="Lucida Sans Unicode" w:hAnsi="Arial" w:cs="Arial"/>
          <w:kern w:val="2"/>
          <w:sz w:val="24"/>
          <w:szCs w:val="24"/>
          <w:lang w:val="es-ES_tradnl" w:eastAsia="es-MX"/>
        </w:rPr>
        <w:t xml:space="preserve"> acuerde para la vigilancia de los recursos y bienes del Instituto y, en su caso, en los procedimientos para la determinación de responsabilidades e imposición de sanciones a servidores</w:t>
      </w:r>
      <w:r w:rsidR="0014489F" w:rsidRPr="00010261">
        <w:rPr>
          <w:rFonts w:ascii="Arial" w:eastAsia="Lucida Sans Unicode" w:hAnsi="Arial" w:cs="Arial"/>
          <w:kern w:val="2"/>
          <w:sz w:val="24"/>
          <w:szCs w:val="24"/>
          <w:lang w:val="es-ES_tradnl" w:eastAsia="es-MX"/>
        </w:rPr>
        <w:t xml:space="preserve"> y servidoras</w:t>
      </w:r>
      <w:r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lastRenderedPageBreak/>
        <w:t>públicos; y</w:t>
      </w:r>
    </w:p>
    <w:p w14:paraId="3EC266E7" w14:textId="63A31448" w:rsidR="00E64DDC" w:rsidRPr="00010261" w:rsidRDefault="00E64DDC" w:rsidP="00010261">
      <w:pPr>
        <w:widowControl w:val="0"/>
        <w:numPr>
          <w:ilvl w:val="0"/>
          <w:numId w:val="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 le confieran los ordenamientos legales, así como por el Consejo General</w:t>
      </w:r>
      <w:r w:rsidR="00D37E65"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w:t>
      </w:r>
      <w:r w:rsidR="00EB19A2" w:rsidRPr="00010261">
        <w:rPr>
          <w:rFonts w:ascii="Arial" w:eastAsia="Lucida Sans Unicode" w:hAnsi="Arial" w:cs="Arial"/>
          <w:kern w:val="2"/>
          <w:sz w:val="24"/>
          <w:szCs w:val="24"/>
          <w:lang w:val="es-ES_tradnl" w:eastAsia="es-MX"/>
        </w:rPr>
        <w:t>la consejera</w:t>
      </w:r>
      <w:r w:rsidR="0014489F" w:rsidRPr="00010261">
        <w:rPr>
          <w:rFonts w:ascii="Arial" w:eastAsia="Lucida Sans Unicode" w:hAnsi="Arial" w:cs="Arial"/>
          <w:kern w:val="2"/>
          <w:sz w:val="24"/>
          <w:szCs w:val="24"/>
          <w:lang w:val="es-ES_tradnl" w:eastAsia="es-MX"/>
        </w:rPr>
        <w:t xml:space="preserve"> president</w:t>
      </w:r>
      <w:r w:rsidR="00EB19A2" w:rsidRPr="00010261">
        <w:rPr>
          <w:rFonts w:ascii="Arial" w:eastAsia="Lucida Sans Unicode" w:hAnsi="Arial" w:cs="Arial"/>
          <w:kern w:val="2"/>
          <w:sz w:val="24"/>
          <w:szCs w:val="24"/>
          <w:lang w:val="es-ES_tradnl" w:eastAsia="es-MX"/>
        </w:rPr>
        <w:t>a</w:t>
      </w:r>
      <w:r w:rsidR="0014489F"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o el </w:t>
      </w:r>
      <w:r w:rsidR="0014489F"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4489F"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en sus respectivos ámbitos de competencia.</w:t>
      </w:r>
    </w:p>
    <w:p w14:paraId="19026E57" w14:textId="77777777" w:rsidR="000A4E9E" w:rsidRPr="00010261" w:rsidRDefault="000A4E9E"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42F2853C" w14:textId="1EA270CF" w:rsidR="00E64DDC" w:rsidRPr="00010261" w:rsidRDefault="000A4E9E"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3</w:t>
      </w:r>
      <w:r w:rsidR="00E64DDC" w:rsidRPr="00010261">
        <w:rPr>
          <w:rFonts w:ascii="Arial" w:eastAsia="Calibri" w:hAnsi="Arial" w:cs="Arial"/>
          <w:sz w:val="24"/>
          <w:szCs w:val="24"/>
        </w:rPr>
        <w:t xml:space="preserve">. La Secretaría Ejecutiva podrá </w:t>
      </w:r>
      <w:r w:rsidR="00121C19" w:rsidRPr="00010261">
        <w:rPr>
          <w:rFonts w:ascii="Arial" w:eastAsia="Calibri" w:hAnsi="Arial" w:cs="Arial"/>
          <w:sz w:val="24"/>
          <w:szCs w:val="24"/>
        </w:rPr>
        <w:t xml:space="preserve">auxiliarse de las áreas que considere necesario </w:t>
      </w:r>
      <w:r w:rsidR="00E64DDC" w:rsidRPr="00010261">
        <w:rPr>
          <w:rFonts w:ascii="Arial" w:eastAsia="Calibri" w:hAnsi="Arial" w:cs="Arial"/>
          <w:sz w:val="24"/>
          <w:szCs w:val="24"/>
        </w:rPr>
        <w:t>para el cumplimiento de las obligaciones establecidas en el artículo anterior, así como las conferidas en el numeral 143 del Código.</w:t>
      </w:r>
    </w:p>
    <w:p w14:paraId="58EDE5A4" w14:textId="15CBCB32" w:rsidR="008370F9" w:rsidRPr="00010261" w:rsidRDefault="008370F9" w:rsidP="00010261">
      <w:pPr>
        <w:spacing w:after="0" w:line="276" w:lineRule="auto"/>
        <w:jc w:val="both"/>
        <w:rPr>
          <w:rFonts w:ascii="Arial" w:eastAsia="Calibri" w:hAnsi="Arial" w:cs="Arial"/>
          <w:sz w:val="24"/>
          <w:szCs w:val="24"/>
        </w:rPr>
      </w:pPr>
    </w:p>
    <w:p w14:paraId="77093322" w14:textId="77777777" w:rsidR="00100666" w:rsidRPr="00010261" w:rsidRDefault="00100666" w:rsidP="00010261">
      <w:pPr>
        <w:spacing w:after="0" w:line="276" w:lineRule="auto"/>
        <w:jc w:val="center"/>
        <w:rPr>
          <w:rFonts w:ascii="Arial" w:eastAsia="Calibri" w:hAnsi="Arial" w:cs="Arial"/>
          <w:b/>
          <w:bCs/>
          <w:sz w:val="24"/>
          <w:szCs w:val="24"/>
        </w:rPr>
      </w:pPr>
    </w:p>
    <w:p w14:paraId="463F059F" w14:textId="63BD7A49" w:rsidR="00BC27D4" w:rsidRPr="00010261" w:rsidRDefault="001F417C"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SEGUNDA</w:t>
      </w:r>
    </w:p>
    <w:p w14:paraId="2B0A1D12" w14:textId="0C83F168" w:rsidR="00BC27D4" w:rsidRPr="00010261" w:rsidRDefault="00BC27D4" w:rsidP="00010261">
      <w:pPr>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Dirección del Secretariado</w:t>
      </w:r>
    </w:p>
    <w:p w14:paraId="3CD0D67B" w14:textId="77777777" w:rsidR="00BC27D4" w:rsidRPr="00010261" w:rsidRDefault="00BC27D4" w:rsidP="00010261">
      <w:pPr>
        <w:spacing w:after="0" w:line="276" w:lineRule="auto"/>
        <w:jc w:val="center"/>
        <w:rPr>
          <w:rFonts w:ascii="Arial" w:eastAsia="Calibri" w:hAnsi="Arial" w:cs="Arial"/>
          <w:b/>
          <w:bCs/>
          <w:sz w:val="24"/>
          <w:szCs w:val="24"/>
        </w:rPr>
      </w:pPr>
    </w:p>
    <w:p w14:paraId="44CDD36C" w14:textId="4CA5409E" w:rsidR="008370F9" w:rsidRPr="00010261" w:rsidRDefault="008370F9"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BC27D4" w:rsidRPr="00010261">
        <w:rPr>
          <w:rFonts w:ascii="Arial" w:eastAsia="Calibri" w:hAnsi="Arial" w:cs="Arial"/>
          <w:b/>
          <w:sz w:val="24"/>
          <w:szCs w:val="24"/>
        </w:rPr>
        <w:t>2</w:t>
      </w:r>
      <w:r w:rsidRPr="00010261">
        <w:rPr>
          <w:rFonts w:ascii="Arial" w:eastAsia="Calibri" w:hAnsi="Arial" w:cs="Arial"/>
          <w:b/>
          <w:sz w:val="24"/>
          <w:szCs w:val="24"/>
        </w:rPr>
        <w:t>.</w:t>
      </w:r>
    </w:p>
    <w:p w14:paraId="2734B46C" w14:textId="597003F6" w:rsidR="008370F9" w:rsidRPr="00010261" w:rsidRDefault="008370F9" w:rsidP="00010261">
      <w:pPr>
        <w:pStyle w:val="Prrafodelista"/>
        <w:numPr>
          <w:ilvl w:val="0"/>
          <w:numId w:val="55"/>
        </w:numPr>
        <w:spacing w:line="276" w:lineRule="auto"/>
        <w:jc w:val="both"/>
        <w:rPr>
          <w:rFonts w:ascii="Arial" w:eastAsia="Calibri" w:hAnsi="Arial" w:cs="Arial"/>
        </w:rPr>
      </w:pPr>
      <w:r w:rsidRPr="00010261">
        <w:rPr>
          <w:rFonts w:ascii="Arial" w:eastAsia="Calibri" w:hAnsi="Arial" w:cs="Arial"/>
        </w:rPr>
        <w:t xml:space="preserve">La Dirección del Secretariado </w:t>
      </w:r>
      <w:r w:rsidR="00B0341A" w:rsidRPr="00010261">
        <w:rPr>
          <w:rFonts w:ascii="Arial" w:eastAsia="Calibri" w:hAnsi="Arial" w:cs="Arial"/>
        </w:rPr>
        <w:t xml:space="preserve">se encuentra adscrita a la Secretaría Ejecutiva y </w:t>
      </w:r>
      <w:r w:rsidRPr="00010261">
        <w:rPr>
          <w:rFonts w:ascii="Arial" w:eastAsia="Calibri" w:hAnsi="Arial" w:cs="Arial"/>
        </w:rPr>
        <w:t>tendrá las atribuciones siguientes:</w:t>
      </w:r>
    </w:p>
    <w:p w14:paraId="626BB79E" w14:textId="77777777" w:rsidR="0014489F" w:rsidRPr="00010261" w:rsidRDefault="0014489F" w:rsidP="00010261">
      <w:pPr>
        <w:pStyle w:val="Prrafodelista"/>
        <w:spacing w:line="276" w:lineRule="auto"/>
        <w:ind w:left="1211"/>
        <w:jc w:val="both"/>
        <w:rPr>
          <w:rFonts w:ascii="Arial" w:eastAsia="Calibri" w:hAnsi="Arial" w:cs="Arial"/>
        </w:rPr>
      </w:pPr>
    </w:p>
    <w:p w14:paraId="2BFA5313"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proyectos de resoluciones y acuerdos del Consejo General y, en su caso, proponer modificaciones;</w:t>
      </w:r>
    </w:p>
    <w:p w14:paraId="3D51D073"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el seguimiento para el cumplimiento de los acuerdos y resoluciones aprobados en las sesiones del Consejo General y en las comisiones y comités;</w:t>
      </w:r>
    </w:p>
    <w:p w14:paraId="06B6AFBC" w14:textId="10112D79"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Auxiliar </w:t>
      </w:r>
      <w:r w:rsidR="0014489F" w:rsidRPr="00010261">
        <w:rPr>
          <w:rFonts w:ascii="Arial" w:eastAsia="Lucida Sans Unicode" w:hAnsi="Arial" w:cs="Arial"/>
          <w:kern w:val="2"/>
          <w:sz w:val="24"/>
          <w:szCs w:val="24"/>
          <w:lang w:val="es-ES_tradnl" w:eastAsia="es-MX"/>
        </w:rPr>
        <w:t xml:space="preserve">a la secretaria ejecutiva o secretario </w:t>
      </w:r>
      <w:r w:rsidRPr="00010261">
        <w:rPr>
          <w:rFonts w:ascii="Arial" w:eastAsia="Lucida Sans Unicode" w:hAnsi="Arial" w:cs="Arial"/>
          <w:kern w:val="2"/>
          <w:sz w:val="24"/>
          <w:szCs w:val="24"/>
          <w:lang w:val="es-ES_tradnl" w:eastAsia="es-MX"/>
        </w:rPr>
        <w:t>ejecutiv</w:t>
      </w:r>
      <w:r w:rsidR="0014489F" w:rsidRPr="00010261">
        <w:rPr>
          <w:rFonts w:ascii="Arial" w:eastAsia="Lucida Sans Unicode" w:hAnsi="Arial" w:cs="Arial"/>
          <w:kern w:val="2"/>
          <w:sz w:val="24"/>
          <w:szCs w:val="24"/>
          <w:lang w:val="es-ES_tradnl" w:eastAsia="es-MX"/>
        </w:rPr>
        <w:t>o</w:t>
      </w:r>
      <w:r w:rsidR="00B14E1C"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en los términos y plazos establecidos en el reglamento aplicable, las remisiones y notificaciones a </w:t>
      </w:r>
      <w:r w:rsidR="0014489F"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p w14:paraId="29807E9D" w14:textId="14BFF59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Asignar a los acuerdos que apruebe el Consejo General una clave de control e identificación conformada</w:t>
      </w:r>
      <w:r w:rsidR="0014489F"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un primer apartado con las siglas IEPC, seguida de un guion, las siglas ACG, un guion y el número consecutivo que corresponda a partir del 001, al cual</w:t>
      </w:r>
      <w:r w:rsidR="0014489F" w:rsidRPr="00010261">
        <w:rPr>
          <w:rFonts w:ascii="Arial" w:eastAsia="Lucida Sans Unicode" w:hAnsi="Arial" w:cs="Arial"/>
          <w:kern w:val="2"/>
          <w:sz w:val="24"/>
          <w:szCs w:val="24"/>
          <w:lang w:val="es-ES_tradnl" w:eastAsia="es-MX"/>
        </w:rPr>
        <w:t xml:space="preserve"> le</w:t>
      </w:r>
      <w:r w:rsidRPr="00010261">
        <w:rPr>
          <w:rFonts w:ascii="Arial" w:eastAsia="Lucida Sans Unicode" w:hAnsi="Arial" w:cs="Arial"/>
          <w:kern w:val="2"/>
          <w:sz w:val="24"/>
          <w:szCs w:val="24"/>
          <w:lang w:val="es-ES_tradnl" w:eastAsia="es-MX"/>
        </w:rPr>
        <w:t xml:space="preserve"> seguirá una diagonal “/” y el año que corresponda a su aprobación;</w:t>
      </w:r>
    </w:p>
    <w:p w14:paraId="4186132B"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Remitir a la Dirección de Informática, para la publicación en la página de Internet del Instituto, los acuerdos y resoluciones aprobados por el Consejo General;</w:t>
      </w:r>
    </w:p>
    <w:p w14:paraId="4F9A330F" w14:textId="78A897BF"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al secretario</w:t>
      </w:r>
      <w:r w:rsidR="0014489F" w:rsidRPr="00010261">
        <w:rPr>
          <w:rFonts w:ascii="Arial" w:eastAsia="Lucida Sans Unicode" w:hAnsi="Arial" w:cs="Arial"/>
          <w:kern w:val="2"/>
          <w:sz w:val="24"/>
          <w:szCs w:val="24"/>
          <w:lang w:val="es-ES_tradnl" w:eastAsia="es-MX"/>
        </w:rPr>
        <w:t xml:space="preserve"> ejecutivo</w:t>
      </w:r>
      <w:r w:rsidRPr="00010261">
        <w:rPr>
          <w:rFonts w:ascii="Arial" w:eastAsia="Lucida Sans Unicode" w:hAnsi="Arial" w:cs="Arial"/>
          <w:kern w:val="2"/>
          <w:sz w:val="24"/>
          <w:szCs w:val="24"/>
          <w:lang w:val="es-ES_tradnl" w:eastAsia="es-MX"/>
        </w:rPr>
        <w:t xml:space="preserve"> o secretaria ejecutiva </w:t>
      </w:r>
      <w:r w:rsidR="00907FC5"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 xml:space="preserve"> realizar las gestiones necesarias para la publicación de los acuerdos y resoluciones aprobados por el Consejo General</w:t>
      </w:r>
      <w:r w:rsidR="0014489F"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el periódico oficial “El Estado de Jalisco”;</w:t>
      </w:r>
    </w:p>
    <w:p w14:paraId="69A5A981" w14:textId="69262563"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Apoyar al director o directora que funja como secretario </w:t>
      </w:r>
      <w:r w:rsidR="00907FC5" w:rsidRPr="00010261">
        <w:rPr>
          <w:rFonts w:ascii="Arial" w:eastAsia="Lucida Sans Unicode" w:hAnsi="Arial" w:cs="Arial"/>
          <w:kern w:val="2"/>
          <w:sz w:val="24"/>
          <w:szCs w:val="24"/>
          <w:lang w:val="es-ES_tradnl" w:eastAsia="es-MX"/>
        </w:rPr>
        <w:t xml:space="preserve">o secretaria </w:t>
      </w:r>
      <w:r w:rsidRPr="00010261">
        <w:rPr>
          <w:rFonts w:ascii="Arial" w:eastAsia="Lucida Sans Unicode" w:hAnsi="Arial" w:cs="Arial"/>
          <w:kern w:val="2"/>
          <w:sz w:val="24"/>
          <w:szCs w:val="24"/>
          <w:lang w:val="es-ES_tradnl" w:eastAsia="es-MX"/>
        </w:rPr>
        <w:t>de la comisión o comité, en la revisión de los proyectos de resoluciones, acuerdos y dictámenes y, en su caso, proponer modificaciones;</w:t>
      </w:r>
    </w:p>
    <w:p w14:paraId="136498A7" w14:textId="77777777"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Seguimiento de la ejecución de los acuerdos y determinaciones adoptados por las Comisiones y Comités;</w:t>
      </w:r>
    </w:p>
    <w:p w14:paraId="1540E988" w14:textId="1A60A14F"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del conocimiento de la consejera </w:t>
      </w:r>
      <w:r w:rsidR="00C26BE2"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consejero presidente y a la secretaria </w:t>
      </w:r>
      <w:r w:rsidR="00C26BE2" w:rsidRPr="00010261">
        <w:rPr>
          <w:rFonts w:ascii="Arial" w:eastAsia="Lucida Sans Unicode" w:hAnsi="Arial" w:cs="Arial"/>
          <w:kern w:val="2"/>
          <w:sz w:val="24"/>
          <w:szCs w:val="24"/>
          <w:lang w:val="es-ES_tradnl" w:eastAsia="es-MX"/>
        </w:rPr>
        <w:t xml:space="preserve">ejecutiva </w:t>
      </w:r>
      <w:r w:rsidRPr="00010261">
        <w:rPr>
          <w:rFonts w:ascii="Arial" w:eastAsia="Lucida Sans Unicode" w:hAnsi="Arial" w:cs="Arial"/>
          <w:kern w:val="2"/>
          <w:sz w:val="24"/>
          <w:szCs w:val="24"/>
          <w:lang w:val="es-ES_tradnl" w:eastAsia="es-MX"/>
        </w:rPr>
        <w:t>o secretario ejecutivo, de los acuerdos y determinaciones adoptadas por las Comisiones y</w:t>
      </w:r>
      <w:r w:rsidR="00C26BE2" w:rsidRPr="00010261">
        <w:rPr>
          <w:rFonts w:ascii="Arial" w:eastAsia="Lucida Sans Unicode" w:hAnsi="Arial" w:cs="Arial"/>
          <w:kern w:val="2"/>
          <w:sz w:val="24"/>
          <w:szCs w:val="24"/>
          <w:lang w:val="es-ES_tradnl" w:eastAsia="es-MX"/>
        </w:rPr>
        <w:t xml:space="preserve"> los</w:t>
      </w:r>
      <w:r w:rsidRPr="00010261">
        <w:rPr>
          <w:rFonts w:ascii="Arial" w:eastAsia="Lucida Sans Unicode" w:hAnsi="Arial" w:cs="Arial"/>
          <w:kern w:val="2"/>
          <w:sz w:val="24"/>
          <w:szCs w:val="24"/>
          <w:lang w:val="es-ES_tradnl" w:eastAsia="es-MX"/>
        </w:rPr>
        <w:t xml:space="preserve"> Comités; </w:t>
      </w:r>
    </w:p>
    <w:p w14:paraId="764BB5FC" w14:textId="6F135AE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archivo y llevar a cabo la sistematización de toda la información del Consejo General, de las Comisiones y</w:t>
      </w:r>
      <w:r w:rsidR="00C26BE2" w:rsidRPr="00010261">
        <w:rPr>
          <w:rFonts w:ascii="Arial" w:eastAsia="Lucida Sans Unicode" w:hAnsi="Arial" w:cs="Arial"/>
          <w:kern w:val="2"/>
          <w:sz w:val="24"/>
          <w:szCs w:val="24"/>
          <w:lang w:val="es-ES_tradnl" w:eastAsia="es-MX"/>
        </w:rPr>
        <w:t xml:space="preserve"> los</w:t>
      </w:r>
      <w:r w:rsidRPr="00010261">
        <w:rPr>
          <w:rFonts w:ascii="Arial" w:eastAsia="Lucida Sans Unicode" w:hAnsi="Arial" w:cs="Arial"/>
          <w:kern w:val="2"/>
          <w:sz w:val="24"/>
          <w:szCs w:val="24"/>
          <w:lang w:val="es-ES_tradnl" w:eastAsia="es-MX"/>
        </w:rPr>
        <w:t xml:space="preserve"> Comités; </w:t>
      </w:r>
    </w:p>
    <w:p w14:paraId="51916B7F" w14:textId="107EE491"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elaboración de las versiones estenográficas y de las actas del Consejo General, de las </w:t>
      </w:r>
      <w:r w:rsidR="00C26BE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omisiones y los comités; </w:t>
      </w:r>
    </w:p>
    <w:p w14:paraId="52D5D727" w14:textId="0819163D"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preparación y distribución de la documentación en medio digital o electrónico para las sesiones de</w:t>
      </w:r>
      <w:r w:rsidR="00C26BE2" w:rsidRPr="00010261">
        <w:rPr>
          <w:rFonts w:ascii="Arial" w:eastAsia="Lucida Sans Unicode" w:hAnsi="Arial" w:cs="Arial"/>
          <w:kern w:val="2"/>
          <w:sz w:val="24"/>
          <w:szCs w:val="24"/>
          <w:lang w:val="es-ES_tradnl" w:eastAsia="es-MX"/>
        </w:rPr>
        <w:t>l</w:t>
      </w:r>
      <w:r w:rsidRPr="00010261">
        <w:rPr>
          <w:rFonts w:ascii="Arial" w:eastAsia="Lucida Sans Unicode" w:hAnsi="Arial" w:cs="Arial"/>
          <w:kern w:val="2"/>
          <w:sz w:val="24"/>
          <w:szCs w:val="24"/>
          <w:lang w:val="es-ES_tradnl" w:eastAsia="es-MX"/>
        </w:rPr>
        <w:t xml:space="preserve"> Consejo General;</w:t>
      </w:r>
    </w:p>
    <w:p w14:paraId="70ABE236" w14:textId="577B66D0"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el apoyo técnico y logístico para la celebración de las sesiones del Consejo</w:t>
      </w:r>
      <w:r w:rsidR="00E21746"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y</w:t>
      </w:r>
    </w:p>
    <w:p w14:paraId="0D1212CD" w14:textId="5D5FAF21" w:rsidR="008370F9" w:rsidRPr="00010261" w:rsidRDefault="008370F9" w:rsidP="00010261">
      <w:pPr>
        <w:widowControl w:val="0"/>
        <w:numPr>
          <w:ilvl w:val="0"/>
          <w:numId w:val="21"/>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Atender las peticiones de información de la documentación sometida a consideración del Consejo</w:t>
      </w:r>
      <w:r w:rsidR="00E21746"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w:t>
      </w:r>
    </w:p>
    <w:p w14:paraId="09680C95" w14:textId="77777777" w:rsidR="008370F9" w:rsidRPr="00010261" w:rsidRDefault="008370F9" w:rsidP="00010261">
      <w:pPr>
        <w:spacing w:after="0" w:line="276" w:lineRule="auto"/>
        <w:jc w:val="both"/>
        <w:rPr>
          <w:rFonts w:ascii="Arial" w:eastAsia="Calibri" w:hAnsi="Arial" w:cs="Arial"/>
          <w:sz w:val="24"/>
          <w:szCs w:val="24"/>
        </w:rPr>
      </w:pPr>
    </w:p>
    <w:p w14:paraId="6B4A7DC7" w14:textId="77777777" w:rsidR="00100666" w:rsidRPr="00010261" w:rsidRDefault="00100666" w:rsidP="00010261">
      <w:pPr>
        <w:autoSpaceDE w:val="0"/>
        <w:autoSpaceDN w:val="0"/>
        <w:adjustRightInd w:val="0"/>
        <w:spacing w:after="0" w:line="276" w:lineRule="auto"/>
        <w:jc w:val="center"/>
        <w:rPr>
          <w:rFonts w:ascii="Arial" w:eastAsia="Calibri" w:hAnsi="Arial" w:cs="Arial"/>
          <w:b/>
          <w:bCs/>
          <w:sz w:val="24"/>
          <w:szCs w:val="24"/>
        </w:rPr>
      </w:pPr>
    </w:p>
    <w:p w14:paraId="340CBE5E" w14:textId="6C6B4BDE" w:rsidR="00BC27D4" w:rsidRPr="00010261" w:rsidRDefault="00100666"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SECCIÓN TERCERA</w:t>
      </w:r>
    </w:p>
    <w:p w14:paraId="45B597B8" w14:textId="77777777" w:rsidR="00CC4B91" w:rsidRPr="00010261" w:rsidRDefault="00BC27D4"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De la Dirección de Transparencia</w:t>
      </w:r>
      <w:r w:rsidR="000A0DF4" w:rsidRPr="00010261">
        <w:rPr>
          <w:rFonts w:ascii="Arial" w:eastAsia="Calibri" w:hAnsi="Arial" w:cs="Arial"/>
          <w:b/>
          <w:bCs/>
          <w:sz w:val="24"/>
          <w:szCs w:val="24"/>
        </w:rPr>
        <w:t xml:space="preserve">, Protección </w:t>
      </w:r>
    </w:p>
    <w:p w14:paraId="6E54AFB6" w14:textId="628A3A7E" w:rsidR="00BC27D4" w:rsidRPr="00010261" w:rsidRDefault="000A0DF4" w:rsidP="00010261">
      <w:pPr>
        <w:autoSpaceDE w:val="0"/>
        <w:autoSpaceDN w:val="0"/>
        <w:adjustRightInd w:val="0"/>
        <w:spacing w:after="0" w:line="276" w:lineRule="auto"/>
        <w:jc w:val="center"/>
        <w:rPr>
          <w:rFonts w:ascii="Arial" w:eastAsia="Calibri" w:hAnsi="Arial" w:cs="Arial"/>
          <w:b/>
          <w:bCs/>
          <w:sz w:val="24"/>
          <w:szCs w:val="24"/>
        </w:rPr>
      </w:pPr>
      <w:r w:rsidRPr="00010261">
        <w:rPr>
          <w:rFonts w:ascii="Arial" w:eastAsia="Calibri" w:hAnsi="Arial" w:cs="Arial"/>
          <w:b/>
          <w:bCs/>
          <w:sz w:val="24"/>
          <w:szCs w:val="24"/>
        </w:rPr>
        <w:t xml:space="preserve">de </w:t>
      </w:r>
      <w:r w:rsidR="00100666" w:rsidRPr="00010261">
        <w:rPr>
          <w:rFonts w:ascii="Arial" w:eastAsia="Calibri" w:hAnsi="Arial" w:cs="Arial"/>
          <w:b/>
          <w:bCs/>
          <w:sz w:val="24"/>
          <w:szCs w:val="24"/>
        </w:rPr>
        <w:t>D</w:t>
      </w:r>
      <w:r w:rsidRPr="00010261">
        <w:rPr>
          <w:rFonts w:ascii="Arial" w:eastAsia="Calibri" w:hAnsi="Arial" w:cs="Arial"/>
          <w:b/>
          <w:bCs/>
          <w:sz w:val="24"/>
          <w:szCs w:val="24"/>
        </w:rPr>
        <w:t xml:space="preserve">atos </w:t>
      </w:r>
      <w:r w:rsidR="00100666" w:rsidRPr="00010261">
        <w:rPr>
          <w:rFonts w:ascii="Arial" w:eastAsia="Calibri" w:hAnsi="Arial" w:cs="Arial"/>
          <w:b/>
          <w:bCs/>
          <w:sz w:val="24"/>
          <w:szCs w:val="24"/>
        </w:rPr>
        <w:t>P</w:t>
      </w:r>
      <w:r w:rsidRPr="00010261">
        <w:rPr>
          <w:rFonts w:ascii="Arial" w:eastAsia="Calibri" w:hAnsi="Arial" w:cs="Arial"/>
          <w:b/>
          <w:bCs/>
          <w:sz w:val="24"/>
          <w:szCs w:val="24"/>
        </w:rPr>
        <w:t>ersonales</w:t>
      </w:r>
      <w:r w:rsidR="00BC27D4" w:rsidRPr="00010261">
        <w:rPr>
          <w:rFonts w:ascii="Arial" w:eastAsia="Calibri" w:hAnsi="Arial" w:cs="Arial"/>
          <w:b/>
          <w:bCs/>
          <w:sz w:val="24"/>
          <w:szCs w:val="24"/>
        </w:rPr>
        <w:t xml:space="preserve"> y Archivo</w:t>
      </w:r>
    </w:p>
    <w:p w14:paraId="6BF2ED01" w14:textId="77777777" w:rsidR="00CC4B91" w:rsidRPr="00010261" w:rsidRDefault="00CC4B91" w:rsidP="00010261">
      <w:pPr>
        <w:autoSpaceDE w:val="0"/>
        <w:autoSpaceDN w:val="0"/>
        <w:adjustRightInd w:val="0"/>
        <w:spacing w:after="0" w:line="276" w:lineRule="auto"/>
        <w:jc w:val="center"/>
        <w:rPr>
          <w:rFonts w:ascii="Arial" w:eastAsia="Calibri" w:hAnsi="Arial" w:cs="Arial"/>
          <w:b/>
          <w:bCs/>
          <w:sz w:val="24"/>
          <w:szCs w:val="24"/>
        </w:rPr>
      </w:pPr>
    </w:p>
    <w:p w14:paraId="77B755E4" w14:textId="21821C9F" w:rsidR="008370F9" w:rsidRPr="00010261" w:rsidRDefault="008370F9" w:rsidP="00010261">
      <w:pPr>
        <w:autoSpaceDE w:val="0"/>
        <w:autoSpaceDN w:val="0"/>
        <w:adjustRightInd w:val="0"/>
        <w:spacing w:after="0" w:line="276" w:lineRule="auto"/>
        <w:jc w:val="both"/>
        <w:rPr>
          <w:rFonts w:ascii="Arial" w:eastAsia="Calibri" w:hAnsi="Arial" w:cs="Arial"/>
          <w:sz w:val="24"/>
          <w:szCs w:val="24"/>
        </w:rPr>
      </w:pPr>
      <w:r w:rsidRPr="00010261">
        <w:rPr>
          <w:rFonts w:ascii="Arial" w:eastAsia="Calibri" w:hAnsi="Arial" w:cs="Arial"/>
          <w:b/>
          <w:bCs/>
          <w:sz w:val="24"/>
          <w:szCs w:val="24"/>
        </w:rPr>
        <w:t xml:space="preserve">Artículo </w:t>
      </w:r>
      <w:r w:rsidR="00BC27D4" w:rsidRPr="00010261">
        <w:rPr>
          <w:rFonts w:ascii="Arial" w:eastAsia="Calibri" w:hAnsi="Arial" w:cs="Arial"/>
          <w:b/>
          <w:bCs/>
          <w:sz w:val="24"/>
          <w:szCs w:val="24"/>
        </w:rPr>
        <w:t>13</w:t>
      </w:r>
      <w:r w:rsidRPr="00010261">
        <w:rPr>
          <w:rFonts w:ascii="Arial" w:eastAsia="Calibri" w:hAnsi="Arial" w:cs="Arial"/>
          <w:b/>
          <w:bCs/>
          <w:sz w:val="24"/>
          <w:szCs w:val="24"/>
        </w:rPr>
        <w:t xml:space="preserve">. </w:t>
      </w:r>
    </w:p>
    <w:p w14:paraId="4F66FAA5" w14:textId="1308DA30" w:rsidR="008370F9" w:rsidRPr="00010261" w:rsidRDefault="008370F9" w:rsidP="00010261">
      <w:pPr>
        <w:pStyle w:val="Prrafodelista"/>
        <w:numPr>
          <w:ilvl w:val="0"/>
          <w:numId w:val="47"/>
        </w:numPr>
        <w:autoSpaceDE w:val="0"/>
        <w:autoSpaceDN w:val="0"/>
        <w:adjustRightInd w:val="0"/>
        <w:spacing w:line="276" w:lineRule="auto"/>
        <w:ind w:left="1134" w:hanging="283"/>
        <w:jc w:val="both"/>
        <w:rPr>
          <w:rFonts w:ascii="Arial" w:eastAsia="Calibri" w:hAnsi="Arial" w:cs="Arial"/>
          <w:color w:val="000000"/>
        </w:rPr>
      </w:pPr>
      <w:r w:rsidRPr="00010261">
        <w:rPr>
          <w:rFonts w:ascii="Arial" w:eastAsia="Calibri" w:hAnsi="Arial" w:cs="Arial"/>
          <w:color w:val="000000"/>
        </w:rPr>
        <w:t>La Dirección de Transparencia</w:t>
      </w:r>
      <w:r w:rsidR="00BC70C1" w:rsidRPr="00010261">
        <w:rPr>
          <w:rFonts w:ascii="Arial" w:eastAsia="Calibri" w:hAnsi="Arial" w:cs="Arial"/>
          <w:color w:val="000000"/>
        </w:rPr>
        <w:t xml:space="preserve">, Protección de </w:t>
      </w:r>
      <w:r w:rsidR="00E21746" w:rsidRPr="00010261">
        <w:rPr>
          <w:rFonts w:ascii="Arial" w:eastAsia="Calibri" w:hAnsi="Arial" w:cs="Arial"/>
          <w:color w:val="000000"/>
        </w:rPr>
        <w:t>D</w:t>
      </w:r>
      <w:r w:rsidR="00BC70C1" w:rsidRPr="00010261">
        <w:rPr>
          <w:rFonts w:ascii="Arial" w:eastAsia="Calibri" w:hAnsi="Arial" w:cs="Arial"/>
          <w:color w:val="000000"/>
        </w:rPr>
        <w:t xml:space="preserve">atos </w:t>
      </w:r>
      <w:r w:rsidR="00E21746" w:rsidRPr="00010261">
        <w:rPr>
          <w:rFonts w:ascii="Arial" w:eastAsia="Calibri" w:hAnsi="Arial" w:cs="Arial"/>
          <w:color w:val="000000"/>
        </w:rPr>
        <w:t>P</w:t>
      </w:r>
      <w:r w:rsidR="00BC70C1" w:rsidRPr="00010261">
        <w:rPr>
          <w:rFonts w:ascii="Arial" w:eastAsia="Calibri" w:hAnsi="Arial" w:cs="Arial"/>
          <w:color w:val="000000"/>
        </w:rPr>
        <w:t>ersonales</w:t>
      </w:r>
      <w:r w:rsidRPr="00010261">
        <w:rPr>
          <w:rFonts w:ascii="Arial" w:eastAsia="Calibri" w:hAnsi="Arial" w:cs="Arial"/>
          <w:color w:val="000000"/>
        </w:rPr>
        <w:t xml:space="preserve"> y Archivo del Instituto</w:t>
      </w:r>
      <w:r w:rsidR="00B0341A" w:rsidRPr="00010261">
        <w:rPr>
          <w:rFonts w:ascii="Arial" w:eastAsia="Calibri" w:hAnsi="Arial" w:cs="Arial"/>
          <w:color w:val="000000"/>
        </w:rPr>
        <w:t xml:space="preserve"> se encuentra adscrita a la Secretaría Ejecutiva y</w:t>
      </w:r>
      <w:r w:rsidRPr="00010261">
        <w:rPr>
          <w:rFonts w:ascii="Arial" w:eastAsia="Calibri" w:hAnsi="Arial" w:cs="Arial"/>
          <w:color w:val="000000"/>
        </w:rPr>
        <w:t xml:space="preserve"> tendrá las atribuciones siguientes: </w:t>
      </w:r>
    </w:p>
    <w:p w14:paraId="5FC104E7" w14:textId="77777777" w:rsidR="00100666" w:rsidRPr="00010261" w:rsidRDefault="00100666" w:rsidP="00010261">
      <w:pPr>
        <w:pStyle w:val="Prrafodelista"/>
        <w:autoSpaceDE w:val="0"/>
        <w:autoSpaceDN w:val="0"/>
        <w:adjustRightInd w:val="0"/>
        <w:spacing w:line="276" w:lineRule="auto"/>
        <w:ind w:left="1701" w:hanging="283"/>
        <w:jc w:val="both"/>
        <w:rPr>
          <w:rFonts w:ascii="Arial" w:eastAsia="Calibri" w:hAnsi="Arial" w:cs="Arial"/>
          <w:color w:val="000000"/>
        </w:rPr>
      </w:pPr>
    </w:p>
    <w:p w14:paraId="2CE1B0F2" w14:textId="77777777" w:rsidR="00F074BB"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Solicitar a los órganos ejecutivos, técnicos y desconcentrados del Instituto, así como a los partidos y agrupaciones políticas, información pública </w:t>
      </w:r>
      <w:r w:rsidR="00F074BB" w:rsidRPr="00010261">
        <w:rPr>
          <w:rFonts w:ascii="Arial" w:eastAsia="Lucida Sans Unicode" w:hAnsi="Arial" w:cs="Arial"/>
          <w:kern w:val="2"/>
          <w:sz w:val="24"/>
          <w:szCs w:val="24"/>
          <w:lang w:val="es-ES_tradnl" w:eastAsia="es-MX"/>
        </w:rPr>
        <w:t>conforme a la normatividad aplicable;</w:t>
      </w:r>
    </w:p>
    <w:p w14:paraId="73C9D064" w14:textId="4C104D24"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Hacer del conocimiento de la </w:t>
      </w:r>
      <w:r w:rsidR="00E21746"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E21746"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E21746"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jecutivo los casos en que se solicite información pública de partidos políticos, agrupaciones políticas y organizaciones </w:t>
      </w:r>
      <w:r w:rsidR="00E21746" w:rsidRPr="00010261">
        <w:rPr>
          <w:rFonts w:ascii="Arial" w:eastAsia="Lucida Sans Unicode" w:hAnsi="Arial" w:cs="Arial"/>
          <w:kern w:val="2"/>
          <w:sz w:val="24"/>
          <w:szCs w:val="24"/>
          <w:lang w:val="es-ES_tradnl" w:eastAsia="es-MX"/>
        </w:rPr>
        <w:t>ciudadanas</w:t>
      </w:r>
      <w:r w:rsidRPr="00010261">
        <w:rPr>
          <w:rFonts w:ascii="Arial" w:eastAsia="Lucida Sans Unicode" w:hAnsi="Arial" w:cs="Arial"/>
          <w:kern w:val="2"/>
          <w:sz w:val="24"/>
          <w:szCs w:val="24"/>
          <w:lang w:val="es-ES_tradnl" w:eastAsia="es-MX"/>
        </w:rPr>
        <w:t xml:space="preserve"> que pretendan constituirse como partidos políticos, que no esté en poder del Instituto; </w:t>
      </w:r>
    </w:p>
    <w:p w14:paraId="204C729C" w14:textId="2F55CDB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gestionar y supervisar la publicación de la información pública del Instituto en el portal de internet, así como en el Sistema de Portales de Obligaciones de Transparencia de la Plataforma Nacional, la cual deberá </w:t>
      </w:r>
      <w:r w:rsidR="00E21746" w:rsidRPr="00010261">
        <w:rPr>
          <w:rFonts w:ascii="Arial" w:eastAsia="Lucida Sans Unicode" w:hAnsi="Arial" w:cs="Arial"/>
          <w:kern w:val="2"/>
          <w:sz w:val="24"/>
          <w:szCs w:val="24"/>
          <w:lang w:val="es-ES_tradnl" w:eastAsia="es-MX"/>
        </w:rPr>
        <w:t xml:space="preserve">de </w:t>
      </w:r>
      <w:r w:rsidRPr="00010261">
        <w:rPr>
          <w:rFonts w:ascii="Arial" w:eastAsia="Lucida Sans Unicode" w:hAnsi="Arial" w:cs="Arial"/>
          <w:kern w:val="2"/>
          <w:sz w:val="24"/>
          <w:szCs w:val="24"/>
          <w:lang w:val="es-ES_tradnl" w:eastAsia="es-MX"/>
        </w:rPr>
        <w:t xml:space="preserve">estar en datos abiertos conforme a las disposiciones legales y reglamentarias de la materia; </w:t>
      </w:r>
    </w:p>
    <w:p w14:paraId="2FD57BE7"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Promover una política institucional de datos abiertos; </w:t>
      </w:r>
    </w:p>
    <w:p w14:paraId="2BFF0D5C" w14:textId="6FFA3242"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y elaborar los proyectos de dictamen relativos a la clasificación de información y solicitudes</w:t>
      </w:r>
      <w:r w:rsidR="00E21746" w:rsidRPr="00010261">
        <w:rPr>
          <w:rFonts w:ascii="Arial" w:eastAsia="Lucida Sans Unicode" w:hAnsi="Arial" w:cs="Arial"/>
          <w:kern w:val="2"/>
          <w:sz w:val="24"/>
          <w:szCs w:val="24"/>
          <w:lang w:val="es-ES_tradnl" w:eastAsia="es-MX"/>
        </w:rPr>
        <w:t xml:space="preserve"> que realice</w:t>
      </w:r>
      <w:r w:rsidRPr="00010261">
        <w:rPr>
          <w:rFonts w:ascii="Arial" w:eastAsia="Lucida Sans Unicode" w:hAnsi="Arial" w:cs="Arial"/>
          <w:kern w:val="2"/>
          <w:sz w:val="24"/>
          <w:szCs w:val="24"/>
          <w:lang w:val="es-ES_tradnl" w:eastAsia="es-MX"/>
        </w:rPr>
        <w:t xml:space="preserve">; </w:t>
      </w:r>
    </w:p>
    <w:p w14:paraId="72B03DFD"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trámite a las solicitudes de acceso a la información, tanto de las previstas </w:t>
      </w:r>
      <w:r w:rsidRPr="00010261">
        <w:rPr>
          <w:rFonts w:ascii="Arial" w:eastAsia="Lucida Sans Unicode" w:hAnsi="Arial" w:cs="Arial"/>
          <w:kern w:val="2"/>
          <w:sz w:val="24"/>
          <w:szCs w:val="24"/>
          <w:lang w:val="es-ES_tradnl" w:eastAsia="es-MX"/>
        </w:rPr>
        <w:lastRenderedPageBreak/>
        <w:t xml:space="preserve">en la Ley de Transparencia y Acceso a la Información Pública del Estado de Jalisco y sus municipios, como las específicas del Código; </w:t>
      </w:r>
    </w:p>
    <w:p w14:paraId="6E46FC42" w14:textId="00A6F8DA"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Auxiliar a </w:t>
      </w:r>
      <w:r w:rsidR="00E21746"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particulares en la elaboración de solicitudes y, en su caso, orientarl</w:t>
      </w:r>
      <w:r w:rsidR="00E21746"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s sobre los sujetos obligados que pudieran tener la información que solicitan; </w:t>
      </w:r>
    </w:p>
    <w:p w14:paraId="344858CD" w14:textId="7E9801A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Realizar los trámites internos necesarios para entregar la información solicitada, además de efectuar las notificaciones a </w:t>
      </w:r>
      <w:r w:rsidR="00DA615D"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particulares que soliciten la información de manera electrónica por ese mismo medio; </w:t>
      </w:r>
    </w:p>
    <w:p w14:paraId="56838ECE"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los procedimientos internos que aseguren la mayor eficiencia en la gestión de las solicitudes de acceso a la información; </w:t>
      </w:r>
    </w:p>
    <w:p w14:paraId="100A68FA"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Capacitar y proporcionar el apoyo técnico al personal del Instituto en materia de transparencia, acceso a la información, archivo y protección de datos personales; </w:t>
      </w:r>
    </w:p>
    <w:p w14:paraId="7A6A071F" w14:textId="501D2411"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Informar a</w:t>
      </w:r>
      <w:r w:rsidR="00F074BB" w:rsidRPr="00010261">
        <w:rPr>
          <w:rFonts w:ascii="Arial" w:eastAsia="Lucida Sans Unicode" w:hAnsi="Arial" w:cs="Arial"/>
          <w:kern w:val="2"/>
          <w:sz w:val="24"/>
          <w:szCs w:val="24"/>
          <w:lang w:val="es-ES_tradnl" w:eastAsia="es-MX"/>
        </w:rPr>
        <w:t xml:space="preserve"> la Presidencia </w:t>
      </w:r>
      <w:r w:rsidRPr="00010261">
        <w:rPr>
          <w:rFonts w:ascii="Arial" w:eastAsia="Lucida Sans Unicode" w:hAnsi="Arial" w:cs="Arial"/>
          <w:kern w:val="2"/>
          <w:sz w:val="24"/>
          <w:szCs w:val="24"/>
          <w:lang w:val="es-ES_tradnl" w:eastAsia="es-MX"/>
        </w:rPr>
        <w:t xml:space="preserve">y al Instituto de Transparencia, Información Pública y Protección de Datos Personales, sobre la negativa de entrega de información por parte de algún servidor </w:t>
      </w:r>
      <w:r w:rsidR="00E00274" w:rsidRPr="00010261">
        <w:rPr>
          <w:rFonts w:ascii="Arial" w:eastAsia="Lucida Sans Unicode" w:hAnsi="Arial" w:cs="Arial"/>
          <w:kern w:val="2"/>
          <w:sz w:val="24"/>
          <w:szCs w:val="24"/>
          <w:lang w:val="es-ES_tradnl" w:eastAsia="es-MX"/>
        </w:rPr>
        <w:t xml:space="preserve">y servidora </w:t>
      </w:r>
      <w:r w:rsidRPr="00010261">
        <w:rPr>
          <w:rFonts w:ascii="Arial" w:eastAsia="Lucida Sans Unicode" w:hAnsi="Arial" w:cs="Arial"/>
          <w:kern w:val="2"/>
          <w:sz w:val="24"/>
          <w:szCs w:val="24"/>
          <w:lang w:val="es-ES_tradnl" w:eastAsia="es-MX"/>
        </w:rPr>
        <w:t>públic</w:t>
      </w:r>
      <w:r w:rsidR="00E00274"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 xml:space="preserve"> del sujeto obligado cuando se trate de solicitudes realizadas en términos de la Ley de Transparencia y Acceso a la Información Pública del Estado de Jalisco y sus municipios; </w:t>
      </w:r>
    </w:p>
    <w:p w14:paraId="50A03B54" w14:textId="43091A4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a la </w:t>
      </w:r>
      <w:r w:rsidR="00E00274"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E0027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E0027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w:t>
      </w:r>
      <w:r w:rsidR="00E00274"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 sobre la negativa o retraso en la entrega de la información pública, respecto de cualquier solicitud de información pública; </w:t>
      </w:r>
    </w:p>
    <w:p w14:paraId="2E10E427" w14:textId="77777777"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Llevar un registro de las solicitudes de información, así como de sus resultados y costos; </w:t>
      </w:r>
    </w:p>
    <w:p w14:paraId="590D6F74" w14:textId="3AC68296"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w:t>
      </w:r>
      <w:r w:rsidR="00F76603" w:rsidRPr="00010261">
        <w:rPr>
          <w:rFonts w:ascii="Arial" w:eastAsia="Lucida Sans Unicode" w:hAnsi="Arial" w:cs="Arial"/>
          <w:kern w:val="2"/>
          <w:sz w:val="24"/>
          <w:szCs w:val="24"/>
          <w:lang w:val="es-ES_tradnl" w:eastAsia="es-MX"/>
        </w:rPr>
        <w:t>la secretaria ejecutiva o el secretario ejecutivo</w:t>
      </w:r>
      <w:r w:rsidRPr="00010261">
        <w:rPr>
          <w:rFonts w:ascii="Arial" w:eastAsia="Lucida Sans Unicode" w:hAnsi="Arial" w:cs="Arial"/>
          <w:kern w:val="2"/>
          <w:sz w:val="24"/>
          <w:szCs w:val="24"/>
          <w:lang w:val="es-ES_tradnl" w:eastAsia="es-MX"/>
        </w:rPr>
        <w:t xml:space="preserve"> en la administración del archivo institucional para la correcta administración y conservación de los acervos documentales impresos y digitales del Instituto;</w:t>
      </w:r>
    </w:p>
    <w:p w14:paraId="73799353" w14:textId="48BD930F" w:rsidR="008370F9"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ejecutar las políticas para la protección de datos personales, y para el ejercicio de los derechos en esta materia; </w:t>
      </w:r>
    </w:p>
    <w:p w14:paraId="229D5837" w14:textId="6DD73AF9" w:rsidR="00625A63" w:rsidRPr="00010261" w:rsidRDefault="008370F9"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los mecanismos y buenas prácticas para fortalecer la cultura institucional de transparencia, rendición de cuentas, protección de datos personales y gestión documental, así como para potenciar el derecho a la información</w:t>
      </w:r>
      <w:r w:rsidR="00625A63" w:rsidRPr="00010261">
        <w:rPr>
          <w:rFonts w:ascii="Arial" w:eastAsia="Lucida Sans Unicode" w:hAnsi="Arial" w:cs="Arial"/>
          <w:kern w:val="2"/>
          <w:sz w:val="24"/>
          <w:szCs w:val="24"/>
          <w:lang w:val="es-ES_tradnl" w:eastAsia="es-MX"/>
        </w:rPr>
        <w:t>;</w:t>
      </w:r>
    </w:p>
    <w:p w14:paraId="5338A186" w14:textId="77777777"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opiniones y elaborar dictámenes y análisis de transparencia, acceso a la información, protección de datos personales y gestión documental, que propicien la correcta aplicación de la normatividad en esas materias;</w:t>
      </w:r>
    </w:p>
    <w:p w14:paraId="214E025E" w14:textId="29BDD023"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correcta administración y conservación de los acervos documentales impresos y dig</w:t>
      </w:r>
      <w:r w:rsidR="002C17C8" w:rsidRPr="00010261">
        <w:rPr>
          <w:rFonts w:ascii="Arial" w:eastAsia="Lucida Sans Unicode" w:hAnsi="Arial" w:cs="Arial"/>
          <w:kern w:val="2"/>
          <w:sz w:val="24"/>
          <w:szCs w:val="24"/>
          <w:lang w:val="es-ES_tradnl" w:eastAsia="es-MX"/>
        </w:rPr>
        <w:t xml:space="preserve">itales en poder del Instituto; </w:t>
      </w:r>
    </w:p>
    <w:p w14:paraId="15A883C4" w14:textId="6D8EFB5D" w:rsidR="00625A63" w:rsidRPr="00010261" w:rsidRDefault="00625A63"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correcto cumplimiento de la publicación de las obligaciones de transparencia del Instituto, así como las relativas a la protección de datos personales del Instituto.</w:t>
      </w:r>
    </w:p>
    <w:p w14:paraId="71E69AC4" w14:textId="7D5E3437" w:rsidR="002C17C8" w:rsidRPr="00010261" w:rsidRDefault="002C17C8"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el Cuadro general de clasificación archivística y el Catálogo de </w:t>
      </w:r>
      <w:r w:rsidRPr="00010261">
        <w:rPr>
          <w:rFonts w:ascii="Arial" w:eastAsia="Lucida Sans Unicode" w:hAnsi="Arial" w:cs="Arial"/>
          <w:kern w:val="2"/>
          <w:sz w:val="24"/>
          <w:szCs w:val="24"/>
          <w:lang w:val="es-ES_tradnl" w:eastAsia="es-MX"/>
        </w:rPr>
        <w:lastRenderedPageBreak/>
        <w:t>disposición documental, de conformidad con la Ley General de Archivos, para que sea puesto a consideración del Consejo General, y proponer las actualizaciones periódicas necesarias.</w:t>
      </w:r>
    </w:p>
    <w:p w14:paraId="14A76D1A" w14:textId="0B2409EC" w:rsidR="002C17C8" w:rsidRPr="00010261" w:rsidRDefault="002C17C8" w:rsidP="00010261">
      <w:pPr>
        <w:widowControl w:val="0"/>
        <w:numPr>
          <w:ilvl w:val="0"/>
          <w:numId w:val="22"/>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los formatos de inventarios documentales, supervisar su elaboración y actualización por parte de los órganos del Instituto, así como concentrarlos  y resguardarlos.</w:t>
      </w:r>
    </w:p>
    <w:p w14:paraId="4F0E1C9B" w14:textId="77777777" w:rsidR="008370F9" w:rsidRPr="00010261" w:rsidRDefault="008370F9" w:rsidP="00010261">
      <w:pPr>
        <w:widowControl w:val="0"/>
        <w:suppressAutoHyphens/>
        <w:spacing w:after="0" w:line="276" w:lineRule="auto"/>
        <w:ind w:left="360"/>
        <w:contextualSpacing/>
        <w:jc w:val="both"/>
        <w:rPr>
          <w:rFonts w:ascii="Arial" w:eastAsia="Lucida Sans Unicode" w:hAnsi="Arial" w:cs="Arial"/>
          <w:kern w:val="2"/>
          <w:sz w:val="24"/>
          <w:szCs w:val="24"/>
          <w:lang w:val="es-ES_tradnl" w:eastAsia="es-MX"/>
        </w:rPr>
      </w:pPr>
    </w:p>
    <w:p w14:paraId="01560F0C" w14:textId="77777777" w:rsidR="00100666" w:rsidRPr="00010261" w:rsidRDefault="00100666" w:rsidP="00010261">
      <w:pPr>
        <w:spacing w:after="0" w:line="276" w:lineRule="auto"/>
        <w:jc w:val="center"/>
        <w:rPr>
          <w:rFonts w:ascii="Arial" w:eastAsia="Calibri" w:hAnsi="Arial" w:cs="Arial"/>
          <w:b/>
          <w:sz w:val="24"/>
          <w:szCs w:val="24"/>
        </w:rPr>
      </w:pPr>
    </w:p>
    <w:p w14:paraId="5D39371E" w14:textId="23294558"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Tercero</w:t>
      </w:r>
    </w:p>
    <w:p w14:paraId="77046C3C" w14:textId="7A78CCCB" w:rsidR="00E64DDC" w:rsidRPr="00010261" w:rsidRDefault="00E64DDC" w:rsidP="00010261">
      <w:pPr>
        <w:spacing w:after="0" w:line="276" w:lineRule="auto"/>
        <w:jc w:val="center"/>
        <w:rPr>
          <w:rFonts w:ascii="Arial" w:eastAsia="Calibri" w:hAnsi="Arial" w:cs="Arial"/>
          <w:b/>
          <w:sz w:val="24"/>
          <w:szCs w:val="24"/>
        </w:rPr>
      </w:pPr>
      <w:bookmarkStart w:id="5" w:name="_Hlk100583771"/>
      <w:r w:rsidRPr="00010261">
        <w:rPr>
          <w:rFonts w:ascii="Arial" w:eastAsia="Calibri" w:hAnsi="Arial" w:cs="Arial"/>
          <w:b/>
          <w:sz w:val="24"/>
          <w:szCs w:val="24"/>
        </w:rPr>
        <w:t>De la</w:t>
      </w:r>
      <w:r w:rsidR="00100666" w:rsidRPr="00010261">
        <w:rPr>
          <w:rFonts w:ascii="Arial" w:eastAsia="Calibri" w:hAnsi="Arial" w:cs="Arial"/>
          <w:b/>
          <w:sz w:val="24"/>
          <w:szCs w:val="24"/>
        </w:rPr>
        <w:t>s</w:t>
      </w:r>
      <w:r w:rsidRPr="00010261">
        <w:rPr>
          <w:rFonts w:ascii="Arial" w:eastAsia="Calibri" w:hAnsi="Arial" w:cs="Arial"/>
          <w:b/>
          <w:sz w:val="24"/>
          <w:szCs w:val="24"/>
        </w:rPr>
        <w:t xml:space="preserve"> Direcci</w:t>
      </w:r>
      <w:bookmarkEnd w:id="5"/>
      <w:r w:rsidRPr="00010261">
        <w:rPr>
          <w:rFonts w:ascii="Arial" w:eastAsia="Calibri" w:hAnsi="Arial" w:cs="Arial"/>
          <w:b/>
          <w:sz w:val="24"/>
          <w:szCs w:val="24"/>
        </w:rPr>
        <w:t>ones del Instituto</w:t>
      </w:r>
    </w:p>
    <w:p w14:paraId="7FB9410A" w14:textId="77777777" w:rsidR="00E64DDC" w:rsidRPr="00010261" w:rsidRDefault="00E64DDC" w:rsidP="00010261">
      <w:pPr>
        <w:spacing w:after="0" w:line="276" w:lineRule="auto"/>
        <w:jc w:val="center"/>
        <w:rPr>
          <w:rFonts w:ascii="Arial" w:eastAsia="Calibri" w:hAnsi="Arial" w:cs="Arial"/>
          <w:b/>
          <w:sz w:val="24"/>
          <w:szCs w:val="24"/>
        </w:rPr>
      </w:pPr>
    </w:p>
    <w:p w14:paraId="01011798" w14:textId="26681CDF" w:rsidR="00E64DDC" w:rsidRPr="00010261" w:rsidRDefault="00100666"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7C6A1A6B" w14:textId="6E3A8879"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Disposiciones </w:t>
      </w:r>
      <w:r w:rsidR="00100666" w:rsidRPr="00010261">
        <w:rPr>
          <w:rFonts w:ascii="Arial" w:eastAsia="Calibri" w:hAnsi="Arial" w:cs="Arial"/>
          <w:b/>
          <w:sz w:val="24"/>
          <w:szCs w:val="24"/>
        </w:rPr>
        <w:t>G</w:t>
      </w:r>
      <w:r w:rsidRPr="00010261">
        <w:rPr>
          <w:rFonts w:ascii="Arial" w:eastAsia="Calibri" w:hAnsi="Arial" w:cs="Arial"/>
          <w:b/>
          <w:sz w:val="24"/>
          <w:szCs w:val="24"/>
        </w:rPr>
        <w:t>enerales</w:t>
      </w:r>
    </w:p>
    <w:p w14:paraId="4A72AA9D" w14:textId="77777777" w:rsidR="00B21377" w:rsidRPr="00010261" w:rsidRDefault="00B21377" w:rsidP="00010261">
      <w:pPr>
        <w:spacing w:after="0" w:line="276" w:lineRule="auto"/>
        <w:jc w:val="both"/>
        <w:rPr>
          <w:rFonts w:ascii="Arial" w:eastAsia="Calibri" w:hAnsi="Arial" w:cs="Arial"/>
          <w:b/>
          <w:sz w:val="24"/>
          <w:szCs w:val="24"/>
        </w:rPr>
      </w:pPr>
    </w:p>
    <w:p w14:paraId="0D8482FB" w14:textId="56926D2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1</w:t>
      </w:r>
      <w:r w:rsidR="00BA78D2" w:rsidRPr="00010261">
        <w:rPr>
          <w:rFonts w:ascii="Arial" w:eastAsia="Calibri" w:hAnsi="Arial" w:cs="Arial"/>
          <w:b/>
          <w:sz w:val="24"/>
          <w:szCs w:val="24"/>
        </w:rPr>
        <w:t>4</w:t>
      </w:r>
      <w:r w:rsidRPr="00010261">
        <w:rPr>
          <w:rFonts w:ascii="Arial" w:eastAsia="Calibri" w:hAnsi="Arial" w:cs="Arial"/>
          <w:b/>
          <w:sz w:val="24"/>
          <w:szCs w:val="24"/>
        </w:rPr>
        <w:t>.</w:t>
      </w:r>
    </w:p>
    <w:p w14:paraId="2FA19C0B" w14:textId="6652B18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Cada una de las Direcciones Ejecutivas y </w:t>
      </w:r>
      <w:r w:rsidR="009A69DA" w:rsidRPr="00010261">
        <w:rPr>
          <w:rFonts w:ascii="Arial" w:eastAsia="Calibri" w:hAnsi="Arial" w:cs="Arial"/>
          <w:sz w:val="24"/>
          <w:szCs w:val="24"/>
        </w:rPr>
        <w:t xml:space="preserve">Direcciones </w:t>
      </w:r>
      <w:r w:rsidRPr="00010261">
        <w:rPr>
          <w:rFonts w:ascii="Arial" w:eastAsia="Calibri" w:hAnsi="Arial" w:cs="Arial"/>
          <w:sz w:val="24"/>
          <w:szCs w:val="24"/>
        </w:rPr>
        <w:t xml:space="preserve">de Área del Instituto se integrará con un </w:t>
      </w:r>
      <w:r w:rsidR="009A69DA" w:rsidRPr="00010261">
        <w:rPr>
          <w:rFonts w:ascii="Arial" w:eastAsia="Calibri" w:hAnsi="Arial" w:cs="Arial"/>
          <w:sz w:val="24"/>
          <w:szCs w:val="24"/>
        </w:rPr>
        <w:t>d</w:t>
      </w:r>
      <w:r w:rsidRPr="00010261">
        <w:rPr>
          <w:rFonts w:ascii="Arial" w:eastAsia="Calibri" w:hAnsi="Arial" w:cs="Arial"/>
          <w:sz w:val="24"/>
          <w:szCs w:val="24"/>
        </w:rPr>
        <w:t xml:space="preserve">irector o </w:t>
      </w:r>
      <w:r w:rsidR="009A69DA" w:rsidRPr="00010261">
        <w:rPr>
          <w:rFonts w:ascii="Arial" w:eastAsia="Calibri" w:hAnsi="Arial" w:cs="Arial"/>
          <w:sz w:val="24"/>
          <w:szCs w:val="24"/>
        </w:rPr>
        <w:t>d</w:t>
      </w:r>
      <w:r w:rsidRPr="00010261">
        <w:rPr>
          <w:rFonts w:ascii="Arial" w:eastAsia="Calibri" w:hAnsi="Arial" w:cs="Arial"/>
          <w:sz w:val="24"/>
          <w:szCs w:val="24"/>
        </w:rPr>
        <w:t>irectora nombrado conforme al Reglamento de Elecciones, así como con el personal que establezca el presupuesto de egresos del Instituto.</w:t>
      </w:r>
    </w:p>
    <w:p w14:paraId="65EC2910" w14:textId="77777777" w:rsidR="00E64DDC" w:rsidRPr="00010261" w:rsidRDefault="00E64DDC" w:rsidP="00010261">
      <w:pPr>
        <w:spacing w:after="0" w:line="276" w:lineRule="auto"/>
        <w:jc w:val="both"/>
        <w:rPr>
          <w:rFonts w:ascii="Arial" w:eastAsia="Calibri" w:hAnsi="Arial" w:cs="Arial"/>
          <w:sz w:val="24"/>
          <w:szCs w:val="24"/>
        </w:rPr>
      </w:pPr>
    </w:p>
    <w:p w14:paraId="2FF02733" w14:textId="10677C1C" w:rsidR="00E64DDC" w:rsidRPr="00010261" w:rsidRDefault="00E64DDC" w:rsidP="00010261">
      <w:pPr>
        <w:spacing w:after="0" w:line="276" w:lineRule="auto"/>
        <w:jc w:val="both"/>
        <w:rPr>
          <w:rFonts w:ascii="Arial" w:eastAsia="Calibri" w:hAnsi="Arial" w:cs="Arial"/>
          <w:b/>
          <w:sz w:val="24"/>
          <w:szCs w:val="24"/>
        </w:rPr>
      </w:pPr>
      <w:bookmarkStart w:id="6" w:name="_Hlk98783882"/>
      <w:r w:rsidRPr="00010261">
        <w:rPr>
          <w:rFonts w:ascii="Arial" w:eastAsia="Calibri" w:hAnsi="Arial" w:cs="Arial"/>
          <w:b/>
          <w:sz w:val="24"/>
          <w:szCs w:val="24"/>
        </w:rPr>
        <w:t>Artículo 1</w:t>
      </w:r>
      <w:r w:rsidR="00BA78D2" w:rsidRPr="00010261">
        <w:rPr>
          <w:rFonts w:ascii="Arial" w:eastAsia="Calibri" w:hAnsi="Arial" w:cs="Arial"/>
          <w:b/>
          <w:sz w:val="24"/>
          <w:szCs w:val="24"/>
        </w:rPr>
        <w:t>5</w:t>
      </w:r>
      <w:r w:rsidRPr="00010261">
        <w:rPr>
          <w:rFonts w:ascii="Arial" w:eastAsia="Calibri" w:hAnsi="Arial" w:cs="Arial"/>
          <w:b/>
          <w:sz w:val="24"/>
          <w:szCs w:val="24"/>
        </w:rPr>
        <w:t>.</w:t>
      </w:r>
    </w:p>
    <w:p w14:paraId="2B1CA7F2" w14:textId="0D70AD02"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Direc</w:t>
      </w:r>
      <w:r w:rsidR="00B43429" w:rsidRPr="00010261">
        <w:rPr>
          <w:rFonts w:ascii="Arial" w:eastAsia="Calibri" w:hAnsi="Arial" w:cs="Arial"/>
          <w:sz w:val="24"/>
          <w:szCs w:val="24"/>
        </w:rPr>
        <w:t xml:space="preserve">ciones Ejecutivas y </w:t>
      </w:r>
      <w:r w:rsidR="009A69DA" w:rsidRPr="00010261">
        <w:rPr>
          <w:rFonts w:ascii="Arial" w:eastAsia="Calibri" w:hAnsi="Arial" w:cs="Arial"/>
          <w:sz w:val="24"/>
          <w:szCs w:val="24"/>
        </w:rPr>
        <w:t xml:space="preserve">las Direcciones </w:t>
      </w:r>
      <w:r w:rsidR="00B43429" w:rsidRPr="00010261">
        <w:rPr>
          <w:rFonts w:ascii="Arial" w:eastAsia="Calibri" w:hAnsi="Arial" w:cs="Arial"/>
          <w:sz w:val="24"/>
          <w:szCs w:val="24"/>
        </w:rPr>
        <w:t xml:space="preserve">de </w:t>
      </w:r>
      <w:r w:rsidR="00F76603" w:rsidRPr="00010261">
        <w:rPr>
          <w:rFonts w:ascii="Arial" w:eastAsia="Calibri" w:hAnsi="Arial" w:cs="Arial"/>
          <w:sz w:val="24"/>
          <w:szCs w:val="24"/>
        </w:rPr>
        <w:t>Á</w:t>
      </w:r>
      <w:r w:rsidR="00B43429" w:rsidRPr="00010261">
        <w:rPr>
          <w:rFonts w:ascii="Arial" w:eastAsia="Calibri" w:hAnsi="Arial" w:cs="Arial"/>
          <w:sz w:val="24"/>
          <w:szCs w:val="24"/>
        </w:rPr>
        <w:t>rea</w:t>
      </w:r>
      <w:r w:rsidRPr="00010261">
        <w:rPr>
          <w:rFonts w:ascii="Arial" w:eastAsia="Calibri" w:hAnsi="Arial" w:cs="Arial"/>
          <w:sz w:val="24"/>
          <w:szCs w:val="24"/>
        </w:rPr>
        <w:t xml:space="preserve"> del Instituto tienen las obligaciones siguientes:</w:t>
      </w:r>
    </w:p>
    <w:p w14:paraId="32B94D25" w14:textId="77777777" w:rsidR="00100666" w:rsidRPr="00010261" w:rsidRDefault="00100666" w:rsidP="00010261">
      <w:pPr>
        <w:spacing w:after="0" w:line="276" w:lineRule="auto"/>
        <w:jc w:val="both"/>
        <w:rPr>
          <w:rFonts w:ascii="Arial" w:eastAsia="Calibri" w:hAnsi="Arial" w:cs="Arial"/>
          <w:sz w:val="24"/>
          <w:szCs w:val="24"/>
        </w:rPr>
      </w:pPr>
    </w:p>
    <w:p w14:paraId="0563AF48" w14:textId="2EC1BD42"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Dirigir, organizar y supervisar el trabajo del personal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5C4811C1" w14:textId="105B4D9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w:t>
      </w:r>
      <w:r w:rsidR="009A69DA"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9A69DA"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residente la estructura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conforme a las necesidades del servicio y a los recursos presupuestales autorizados;</w:t>
      </w:r>
    </w:p>
    <w:p w14:paraId="53DE0695" w14:textId="722F55A5"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Acordar con la</w:t>
      </w:r>
      <w:r w:rsidR="009A69DA" w:rsidRPr="00010261">
        <w:rPr>
          <w:rFonts w:ascii="Arial" w:eastAsia="Lucida Sans Unicode" w:hAnsi="Arial" w:cs="Arial"/>
          <w:kern w:val="2"/>
          <w:sz w:val="24"/>
          <w:szCs w:val="24"/>
          <w:lang w:val="es-ES_tradnl" w:eastAsia="es-MX"/>
        </w:rPr>
        <w:t xml:space="preserve"> secretaria ejecutiva</w:t>
      </w:r>
      <w:r w:rsidRPr="00010261">
        <w:rPr>
          <w:rFonts w:ascii="Arial" w:eastAsia="Lucida Sans Unicode" w:hAnsi="Arial" w:cs="Arial"/>
          <w:kern w:val="2"/>
          <w:sz w:val="24"/>
          <w:szCs w:val="24"/>
          <w:lang w:val="es-ES_tradnl" w:eastAsia="es-MX"/>
        </w:rPr>
        <w:t xml:space="preserve"> o el </w:t>
      </w:r>
      <w:r w:rsidR="009A69DA"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9A69DA"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jecutivo los asuntos competentes a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correspondiente;</w:t>
      </w:r>
    </w:p>
    <w:p w14:paraId="07AF6A6F" w14:textId="120651F4"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anualmente la propuesta de </w:t>
      </w:r>
      <w:r w:rsidR="00AE579D" w:rsidRPr="00010261">
        <w:rPr>
          <w:rFonts w:ascii="Arial" w:eastAsia="Lucida Sans Unicode" w:hAnsi="Arial" w:cs="Arial"/>
          <w:kern w:val="2"/>
          <w:sz w:val="24"/>
          <w:szCs w:val="24"/>
          <w:lang w:val="es-ES_tradnl" w:eastAsia="es-MX"/>
        </w:rPr>
        <w:t>plan de trabajo</w:t>
      </w:r>
      <w:r w:rsidRPr="00010261">
        <w:rPr>
          <w:rFonts w:ascii="Arial" w:eastAsia="Lucida Sans Unicode" w:hAnsi="Arial" w:cs="Arial"/>
          <w:kern w:val="2"/>
          <w:sz w:val="24"/>
          <w:szCs w:val="24"/>
          <w:lang w:val="es-ES_tradnl" w:eastAsia="es-MX"/>
        </w:rPr>
        <w:t xml:space="preserve"> y de presupuesto de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correspondiente;</w:t>
      </w:r>
    </w:p>
    <w:p w14:paraId="6F92D1CE" w14:textId="0EE81A02"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Informar periódicamente el avance de los programas autorizados para la </w:t>
      </w:r>
      <w:r w:rsidR="009A69DA"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6E87AF7D" w14:textId="08D154BE"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a la Secretaría Ejecutiva</w:t>
      </w:r>
      <w:r w:rsidR="009A69D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en el mes de marzo</w:t>
      </w:r>
      <w:r w:rsidR="009A69D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el informe anual de las actividades realizadas;</w:t>
      </w:r>
    </w:p>
    <w:p w14:paraId="66643EBA" w14:textId="342F025F"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las reuniones de trabajo convocadas por la Presidencia</w:t>
      </w:r>
      <w:r w:rsidR="008917CA"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Secretaría Ejecutiva</w:t>
      </w:r>
      <w:r w:rsidR="008917CA" w:rsidRPr="00010261">
        <w:rPr>
          <w:rFonts w:ascii="Arial" w:eastAsia="Lucida Sans Unicode" w:hAnsi="Arial" w:cs="Arial"/>
          <w:kern w:val="2"/>
          <w:sz w:val="24"/>
          <w:szCs w:val="24"/>
          <w:lang w:val="es-ES_tradnl" w:eastAsia="es-MX"/>
        </w:rPr>
        <w:t xml:space="preserve"> o las </w:t>
      </w:r>
      <w:r w:rsidR="009A69DA" w:rsidRPr="00010261">
        <w:rPr>
          <w:rFonts w:ascii="Arial" w:eastAsia="Lucida Sans Unicode" w:hAnsi="Arial" w:cs="Arial"/>
          <w:kern w:val="2"/>
          <w:sz w:val="24"/>
          <w:szCs w:val="24"/>
          <w:lang w:val="es-ES_tradnl" w:eastAsia="es-MX"/>
        </w:rPr>
        <w:t>C</w:t>
      </w:r>
      <w:r w:rsidR="008917CA" w:rsidRPr="00010261">
        <w:rPr>
          <w:rFonts w:ascii="Arial" w:eastAsia="Lucida Sans Unicode" w:hAnsi="Arial" w:cs="Arial"/>
          <w:kern w:val="2"/>
          <w:sz w:val="24"/>
          <w:szCs w:val="24"/>
          <w:lang w:val="es-ES_tradnl" w:eastAsia="es-MX"/>
        </w:rPr>
        <w:t xml:space="preserve">omisiones y </w:t>
      </w:r>
      <w:r w:rsidR="009A69DA" w:rsidRPr="00010261">
        <w:rPr>
          <w:rFonts w:ascii="Arial" w:eastAsia="Lucida Sans Unicode" w:hAnsi="Arial" w:cs="Arial"/>
          <w:kern w:val="2"/>
          <w:sz w:val="24"/>
          <w:szCs w:val="24"/>
          <w:lang w:val="es-ES_tradnl" w:eastAsia="es-MX"/>
        </w:rPr>
        <w:t>los C</w:t>
      </w:r>
      <w:r w:rsidR="008917CA" w:rsidRPr="00010261">
        <w:rPr>
          <w:rFonts w:ascii="Arial" w:eastAsia="Lucida Sans Unicode" w:hAnsi="Arial" w:cs="Arial"/>
          <w:kern w:val="2"/>
          <w:sz w:val="24"/>
          <w:szCs w:val="24"/>
          <w:lang w:val="es-ES_tradnl" w:eastAsia="es-MX"/>
        </w:rPr>
        <w:t>omités</w:t>
      </w:r>
      <w:r w:rsidRPr="00010261">
        <w:rPr>
          <w:rFonts w:ascii="Arial" w:eastAsia="Lucida Sans Unicode" w:hAnsi="Arial" w:cs="Arial"/>
          <w:kern w:val="2"/>
          <w:sz w:val="24"/>
          <w:szCs w:val="24"/>
          <w:lang w:val="es-ES_tradnl" w:eastAsia="es-MX"/>
        </w:rPr>
        <w:t>;</w:t>
      </w:r>
    </w:p>
    <w:p w14:paraId="2EC74A33" w14:textId="0D79BD01"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acciones con las </w:t>
      </w:r>
      <w:r w:rsidR="009A69DA" w:rsidRPr="00010261">
        <w:rPr>
          <w:rFonts w:ascii="Arial" w:eastAsia="Lucida Sans Unicode" w:hAnsi="Arial" w:cs="Arial"/>
          <w:kern w:val="2"/>
          <w:sz w:val="24"/>
          <w:szCs w:val="24"/>
          <w:lang w:val="es-ES_tradnl" w:eastAsia="es-MX"/>
        </w:rPr>
        <w:t>personas</w:t>
      </w:r>
      <w:r w:rsidRPr="00010261">
        <w:rPr>
          <w:rFonts w:ascii="Arial" w:eastAsia="Lucida Sans Unicode" w:hAnsi="Arial" w:cs="Arial"/>
          <w:kern w:val="2"/>
          <w:sz w:val="24"/>
          <w:szCs w:val="24"/>
          <w:lang w:val="es-ES_tradnl" w:eastAsia="es-MX"/>
        </w:rPr>
        <w:t xml:space="preserve"> titulares de los demás órganos del Instituto para el mejor funcionamiento de la institución;</w:t>
      </w:r>
    </w:p>
    <w:p w14:paraId="45749F39" w14:textId="66585E06" w:rsidR="00AF2524"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Formular los manuales de procedimientos y servicios de la </w:t>
      </w:r>
      <w:r w:rsidR="00CE30CC"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su cargo;</w:t>
      </w:r>
    </w:p>
    <w:p w14:paraId="4AA46A1C" w14:textId="37933081" w:rsidR="00AF2524" w:rsidRPr="00010261" w:rsidRDefault="00AF2524"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los lineamientos</w:t>
      </w:r>
      <w:r w:rsidR="00875C9B" w:rsidRPr="00010261">
        <w:rPr>
          <w:rFonts w:ascii="Arial" w:eastAsia="Lucida Sans Unicode" w:hAnsi="Arial" w:cs="Arial"/>
          <w:kern w:val="2"/>
          <w:sz w:val="24"/>
          <w:szCs w:val="24"/>
          <w:lang w:val="es-ES_tradnl" w:eastAsia="es-MX"/>
        </w:rPr>
        <w:t xml:space="preserve"> y reglas para la operación de sus </w:t>
      </w:r>
      <w:r w:rsidR="00875C9B" w:rsidRPr="00010261">
        <w:rPr>
          <w:rFonts w:ascii="Arial" w:eastAsia="Lucida Sans Unicode" w:hAnsi="Arial" w:cs="Arial"/>
          <w:kern w:val="2"/>
          <w:sz w:val="24"/>
          <w:szCs w:val="24"/>
          <w:lang w:val="es-ES_tradnl" w:eastAsia="es-MX"/>
        </w:rPr>
        <w:lastRenderedPageBreak/>
        <w:t>atribuciones, para su aprobación por el órgano colegiado competente</w:t>
      </w:r>
      <w:r w:rsidR="009346D6" w:rsidRPr="00010261">
        <w:rPr>
          <w:rFonts w:ascii="Arial" w:eastAsia="Lucida Sans Unicode" w:hAnsi="Arial" w:cs="Arial"/>
          <w:kern w:val="2"/>
          <w:sz w:val="24"/>
          <w:szCs w:val="24"/>
          <w:lang w:val="es-ES_tradnl" w:eastAsia="es-MX"/>
        </w:rPr>
        <w:t>;</w:t>
      </w:r>
    </w:p>
    <w:p w14:paraId="0E086B93" w14:textId="572C185D"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Fomentar la participación de </w:t>
      </w:r>
      <w:r w:rsidR="00CE30CC" w:rsidRPr="00010261">
        <w:rPr>
          <w:rFonts w:ascii="Arial" w:eastAsia="Lucida Sans Unicode" w:hAnsi="Arial" w:cs="Arial"/>
          <w:kern w:val="2"/>
          <w:sz w:val="24"/>
          <w:szCs w:val="24"/>
          <w:lang w:val="es-ES_tradnl" w:eastAsia="es-MX"/>
        </w:rPr>
        <w:t>las personas</w:t>
      </w:r>
      <w:r w:rsidRPr="00010261">
        <w:rPr>
          <w:rFonts w:ascii="Arial" w:eastAsia="Lucida Sans Unicode" w:hAnsi="Arial" w:cs="Arial"/>
          <w:kern w:val="2"/>
          <w:sz w:val="24"/>
          <w:szCs w:val="24"/>
          <w:lang w:val="es-ES_tradnl" w:eastAsia="es-MX"/>
        </w:rPr>
        <w:t xml:space="preserve"> integrantes de la </w:t>
      </w:r>
      <w:r w:rsidR="00CE30CC"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irección a su cargo en los talleres, cursos, diplomados, conferencias, tendientes a optimizar sus actividades; </w:t>
      </w:r>
    </w:p>
    <w:p w14:paraId="74139DD9" w14:textId="048849C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ecretaria </w:t>
      </w:r>
      <w:r w:rsidR="00CE30CC" w:rsidRPr="00010261">
        <w:rPr>
          <w:rFonts w:ascii="Arial" w:eastAsia="Lucida Sans Unicode" w:hAnsi="Arial" w:cs="Arial"/>
          <w:kern w:val="2"/>
          <w:sz w:val="24"/>
          <w:szCs w:val="24"/>
          <w:lang w:val="es-ES_tradnl" w:eastAsia="es-MX"/>
        </w:rPr>
        <w:t xml:space="preserve">técnica </w:t>
      </w:r>
      <w:r w:rsidRPr="00010261">
        <w:rPr>
          <w:rFonts w:ascii="Arial" w:eastAsia="Lucida Sans Unicode" w:hAnsi="Arial" w:cs="Arial"/>
          <w:kern w:val="2"/>
          <w:sz w:val="24"/>
          <w:szCs w:val="24"/>
          <w:lang w:val="es-ES_tradnl" w:eastAsia="es-MX"/>
        </w:rPr>
        <w:t xml:space="preserve">o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técnico de la comisión respectiva; </w:t>
      </w:r>
    </w:p>
    <w:p w14:paraId="2382F15F" w14:textId="5BB8B207" w:rsidR="00B43429"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los acuerdos y determinaciones adoptadas en las Comisiones y Comités de las cuales sea </w:t>
      </w:r>
      <w:r w:rsidR="00CE30CC"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ecretario técnico</w:t>
      </w:r>
      <w:r w:rsidR="00CE30CC" w:rsidRPr="00010261">
        <w:rPr>
          <w:rFonts w:ascii="Arial" w:eastAsia="Lucida Sans Unicode" w:hAnsi="Arial" w:cs="Arial"/>
          <w:kern w:val="2"/>
          <w:sz w:val="24"/>
          <w:szCs w:val="24"/>
          <w:lang w:val="es-ES_tradnl" w:eastAsia="es-MX"/>
        </w:rPr>
        <w:t xml:space="preserve"> o secretaria técnica</w:t>
      </w:r>
      <w:r w:rsidR="0061195B" w:rsidRPr="00010261">
        <w:rPr>
          <w:rFonts w:ascii="Arial" w:eastAsia="Lucida Sans Unicode" w:hAnsi="Arial" w:cs="Arial"/>
          <w:kern w:val="2"/>
          <w:sz w:val="24"/>
          <w:szCs w:val="24"/>
          <w:lang w:val="es-ES_tradnl" w:eastAsia="es-MX"/>
        </w:rPr>
        <w:t>;</w:t>
      </w:r>
    </w:p>
    <w:p w14:paraId="1B50FAD8" w14:textId="6CAEB060" w:rsidR="0061195B" w:rsidRPr="00010261" w:rsidRDefault="0061195B"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las </w:t>
      </w:r>
      <w:r w:rsidR="00CE30CC"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omisiones y </w:t>
      </w:r>
      <w:r w:rsidR="00CE30CC" w:rsidRPr="00010261">
        <w:rPr>
          <w:rFonts w:ascii="Arial" w:eastAsia="Lucida Sans Unicode" w:hAnsi="Arial" w:cs="Arial"/>
          <w:kern w:val="2"/>
          <w:sz w:val="24"/>
          <w:szCs w:val="24"/>
          <w:lang w:val="es-ES_tradnl" w:eastAsia="es-MX"/>
        </w:rPr>
        <w:t>los C</w:t>
      </w:r>
      <w:r w:rsidRPr="00010261">
        <w:rPr>
          <w:rFonts w:ascii="Arial" w:eastAsia="Lucida Sans Unicode" w:hAnsi="Arial" w:cs="Arial"/>
          <w:kern w:val="2"/>
          <w:sz w:val="24"/>
          <w:szCs w:val="24"/>
          <w:lang w:val="es-ES_tradnl" w:eastAsia="es-MX"/>
        </w:rPr>
        <w:t>omités para el desempeño de sus atribuciones:</w:t>
      </w:r>
    </w:p>
    <w:p w14:paraId="597176FC" w14:textId="48A11209"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Cumplir con los acuerdos, resoluciones e instrucciones del Consejo General, de la Presidencia</w:t>
      </w:r>
      <w:r w:rsidR="0061195B"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de la Secretaría Ejecutiva</w:t>
      </w:r>
      <w:r w:rsidR="0061195B" w:rsidRPr="00010261">
        <w:rPr>
          <w:rFonts w:ascii="Arial" w:eastAsia="Lucida Sans Unicode" w:hAnsi="Arial" w:cs="Arial"/>
          <w:kern w:val="2"/>
          <w:sz w:val="24"/>
          <w:szCs w:val="24"/>
          <w:lang w:val="es-ES_tradnl" w:eastAsia="es-MX"/>
        </w:rPr>
        <w:t xml:space="preserve"> y de las </w:t>
      </w:r>
      <w:r w:rsidR="00CE30CC" w:rsidRPr="00010261">
        <w:rPr>
          <w:rFonts w:ascii="Arial" w:eastAsia="Lucida Sans Unicode" w:hAnsi="Arial" w:cs="Arial"/>
          <w:kern w:val="2"/>
          <w:sz w:val="24"/>
          <w:szCs w:val="24"/>
          <w:lang w:val="es-ES_tradnl" w:eastAsia="es-MX"/>
        </w:rPr>
        <w:t>C</w:t>
      </w:r>
      <w:r w:rsidR="0061195B" w:rsidRPr="00010261">
        <w:rPr>
          <w:rFonts w:ascii="Arial" w:eastAsia="Lucida Sans Unicode" w:hAnsi="Arial" w:cs="Arial"/>
          <w:kern w:val="2"/>
          <w:sz w:val="24"/>
          <w:szCs w:val="24"/>
          <w:lang w:val="es-ES_tradnl" w:eastAsia="es-MX"/>
        </w:rPr>
        <w:t xml:space="preserve">omisiones y </w:t>
      </w:r>
      <w:r w:rsidR="00CE30CC" w:rsidRPr="00010261">
        <w:rPr>
          <w:rFonts w:ascii="Arial" w:eastAsia="Lucida Sans Unicode" w:hAnsi="Arial" w:cs="Arial"/>
          <w:kern w:val="2"/>
          <w:sz w:val="24"/>
          <w:szCs w:val="24"/>
          <w:lang w:val="es-ES_tradnl" w:eastAsia="es-MX"/>
        </w:rPr>
        <w:t>los C</w:t>
      </w:r>
      <w:r w:rsidR="0061195B" w:rsidRPr="00010261">
        <w:rPr>
          <w:rFonts w:ascii="Arial" w:eastAsia="Lucida Sans Unicode" w:hAnsi="Arial" w:cs="Arial"/>
          <w:kern w:val="2"/>
          <w:sz w:val="24"/>
          <w:szCs w:val="24"/>
          <w:lang w:val="es-ES_tradnl" w:eastAsia="es-MX"/>
        </w:rPr>
        <w:t>omités</w:t>
      </w:r>
      <w:r w:rsidRPr="00010261">
        <w:rPr>
          <w:rFonts w:ascii="Arial" w:eastAsia="Lucida Sans Unicode" w:hAnsi="Arial" w:cs="Arial"/>
          <w:kern w:val="2"/>
          <w:sz w:val="24"/>
          <w:szCs w:val="24"/>
          <w:lang w:val="es-ES_tradnl" w:eastAsia="es-MX"/>
        </w:rPr>
        <w:t>;</w:t>
      </w:r>
    </w:p>
    <w:p w14:paraId="02CB63AB" w14:textId="0D8340A4" w:rsidR="00AF2524"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Emitir los informes, dictámenes, datos, documentos y opiniones sobre asuntos propios de la </w:t>
      </w:r>
      <w:r w:rsidR="004A3EB8"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irección que le soliciten las Comisiones del Instituto, la </w:t>
      </w:r>
      <w:r w:rsidR="004A3EB8"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o el</w:t>
      </w:r>
      <w:r w:rsidR="004A3EB8" w:rsidRPr="00010261">
        <w:rPr>
          <w:rFonts w:ascii="Arial" w:eastAsia="Lucida Sans Unicode" w:hAnsi="Arial" w:cs="Arial"/>
          <w:kern w:val="2"/>
          <w:sz w:val="24"/>
          <w:szCs w:val="24"/>
          <w:lang w:val="es-ES_tradnl" w:eastAsia="es-MX"/>
        </w:rPr>
        <w:t xml:space="preserve"> p</w:t>
      </w:r>
      <w:r w:rsidRPr="00010261">
        <w:rPr>
          <w:rFonts w:ascii="Arial" w:eastAsia="Lucida Sans Unicode" w:hAnsi="Arial" w:cs="Arial"/>
          <w:kern w:val="2"/>
          <w:sz w:val="24"/>
          <w:szCs w:val="24"/>
          <w:lang w:val="es-ES_tradnl" w:eastAsia="es-MX"/>
        </w:rPr>
        <w:t xml:space="preserve">residente, las </w:t>
      </w:r>
      <w:r w:rsidR="004A3EB8" w:rsidRPr="00010261">
        <w:rPr>
          <w:rFonts w:ascii="Arial" w:eastAsia="Lucida Sans Unicode" w:hAnsi="Arial" w:cs="Arial"/>
          <w:kern w:val="2"/>
          <w:sz w:val="24"/>
          <w:szCs w:val="24"/>
          <w:lang w:val="es-ES_tradnl" w:eastAsia="es-MX"/>
        </w:rPr>
        <w:t xml:space="preserve">consejeras </w:t>
      </w:r>
      <w:r w:rsidRPr="00010261">
        <w:rPr>
          <w:rFonts w:ascii="Arial" w:eastAsia="Lucida Sans Unicode" w:hAnsi="Arial" w:cs="Arial"/>
          <w:kern w:val="2"/>
          <w:sz w:val="24"/>
          <w:szCs w:val="24"/>
          <w:lang w:val="es-ES_tradnl" w:eastAsia="es-MX"/>
        </w:rPr>
        <w:t xml:space="preserve">o los </w:t>
      </w:r>
      <w:r w:rsidR="004A3EB8"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onsejeros </w:t>
      </w:r>
      <w:r w:rsidR="004A3EB8"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lectorales o </w:t>
      </w:r>
      <w:r w:rsidR="004A3EB8" w:rsidRPr="00010261">
        <w:rPr>
          <w:rFonts w:ascii="Arial" w:eastAsia="Lucida Sans Unicode" w:hAnsi="Arial" w:cs="Arial"/>
          <w:kern w:val="2"/>
          <w:sz w:val="24"/>
          <w:szCs w:val="24"/>
          <w:lang w:val="es-ES_tradnl" w:eastAsia="es-MX"/>
        </w:rPr>
        <w:t xml:space="preserve">la persona titular de la </w:t>
      </w:r>
      <w:r w:rsidRPr="00010261">
        <w:rPr>
          <w:rFonts w:ascii="Arial" w:eastAsia="Lucida Sans Unicode" w:hAnsi="Arial" w:cs="Arial"/>
          <w:kern w:val="2"/>
          <w:sz w:val="24"/>
          <w:szCs w:val="24"/>
          <w:lang w:val="es-ES_tradnl" w:eastAsia="es-MX"/>
        </w:rPr>
        <w:t>Secretaría Ejecutiva;</w:t>
      </w:r>
    </w:p>
    <w:p w14:paraId="0B25326E"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Integrar el archivo y llevar a cabo la sistematización de toda la información de su área;</w:t>
      </w:r>
    </w:p>
    <w:p w14:paraId="2D0C5624" w14:textId="26576F64"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Asesorar técnicamente en asuntos de la competencia de su </w:t>
      </w:r>
      <w:r w:rsidR="0090561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a las diversas áreas del Instituto;</w:t>
      </w:r>
    </w:p>
    <w:p w14:paraId="4D51750D"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Cumplir con las obligaciones en materia de planeación y evaluación del desempeño;</w:t>
      </w:r>
    </w:p>
    <w:p w14:paraId="4904429F"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y promover programas de modernización, simplificación, desconcentración y austeridad, así como medidas de mejoramiento en la organización y administración en el ámbito de su competencia;</w:t>
      </w:r>
    </w:p>
    <w:p w14:paraId="437CB1DE"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y la Secretaría Ejecutiva en la elaboración de proyectos y el cumplimiento de los acuerdos del Consejo General que, en el ámbito de su competencia, sean materia de sus direcciones, así como realizar las diligencias a que haya lugar para ese fin;</w:t>
      </w:r>
    </w:p>
    <w:p w14:paraId="21C05EE7" w14:textId="7777777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Aportar los insumos necesarios y coadyuvar en la elaboración de la agenda de trabajo de las Comisiones del Instituto; </w:t>
      </w:r>
    </w:p>
    <w:p w14:paraId="6C0581CE" w14:textId="5B0487EF"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comisión respectiva aquellos asuntos que se</w:t>
      </w:r>
      <w:r w:rsidR="00A002A2" w:rsidRPr="00010261">
        <w:rPr>
          <w:rFonts w:ascii="Arial" w:eastAsia="Lucida Sans Unicode" w:hAnsi="Arial" w:cs="Arial"/>
          <w:kern w:val="2"/>
          <w:sz w:val="24"/>
          <w:szCs w:val="24"/>
          <w:lang w:val="es-ES_tradnl" w:eastAsia="es-MX"/>
        </w:rPr>
        <w:t>rán</w:t>
      </w:r>
      <w:r w:rsidRPr="00010261">
        <w:rPr>
          <w:rFonts w:ascii="Arial" w:eastAsia="Lucida Sans Unicode" w:hAnsi="Arial" w:cs="Arial"/>
          <w:kern w:val="2"/>
          <w:sz w:val="24"/>
          <w:szCs w:val="24"/>
          <w:lang w:val="es-ES_tradnl" w:eastAsia="es-MX"/>
        </w:rPr>
        <w:t xml:space="preserve"> sometidos a consideración del Consejo General;</w:t>
      </w:r>
    </w:p>
    <w:p w14:paraId="2A51BD63" w14:textId="0DA43793"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la elaboración, integración, control y seguimiento del plan integral y calendario de los </w:t>
      </w:r>
      <w:r w:rsidR="00A002A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rocesos </w:t>
      </w:r>
      <w:r w:rsidR="00A002A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lectorales; </w:t>
      </w:r>
    </w:p>
    <w:p w14:paraId="1CDB5B0E" w14:textId="3E48BDB7"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w:t>
      </w:r>
      <w:r w:rsidR="00A002A2" w:rsidRPr="00010261">
        <w:rPr>
          <w:rFonts w:ascii="Arial" w:eastAsia="Lucida Sans Unicode" w:hAnsi="Arial" w:cs="Arial"/>
          <w:kern w:val="2"/>
          <w:sz w:val="24"/>
          <w:szCs w:val="24"/>
          <w:lang w:val="es-ES_tradnl" w:eastAsia="es-MX"/>
        </w:rPr>
        <w:t xml:space="preserve"> la secretaria ejecutiva</w:t>
      </w:r>
      <w:r w:rsidRPr="00010261">
        <w:rPr>
          <w:rFonts w:ascii="Arial" w:eastAsia="Lucida Sans Unicode" w:hAnsi="Arial" w:cs="Arial"/>
          <w:kern w:val="2"/>
          <w:sz w:val="24"/>
          <w:szCs w:val="24"/>
          <w:lang w:val="es-ES_tradnl" w:eastAsia="es-MX"/>
        </w:rPr>
        <w:t xml:space="preserve"> </w:t>
      </w:r>
      <w:r w:rsidR="00A002A2" w:rsidRPr="00010261">
        <w:rPr>
          <w:rFonts w:ascii="Arial" w:eastAsia="Lucida Sans Unicode" w:hAnsi="Arial" w:cs="Arial"/>
          <w:kern w:val="2"/>
          <w:sz w:val="24"/>
          <w:szCs w:val="24"/>
          <w:lang w:val="es-ES_tradnl" w:eastAsia="es-MX"/>
        </w:rPr>
        <w:t xml:space="preserve">o </w:t>
      </w:r>
      <w:r w:rsidRPr="00010261">
        <w:rPr>
          <w:rFonts w:ascii="Arial" w:eastAsia="Lucida Sans Unicode" w:hAnsi="Arial" w:cs="Arial"/>
          <w:kern w:val="2"/>
          <w:sz w:val="24"/>
          <w:szCs w:val="24"/>
          <w:lang w:val="es-ES_tradnl" w:eastAsia="es-MX"/>
        </w:rPr>
        <w:t xml:space="preserve">el </w:t>
      </w:r>
      <w:r w:rsidR="00A002A2"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A002A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 en la atención a las consultas que le formulen los diversos órganos del Instituto, los partidos políticos, agrupaciones políticas y la ciudadanía en general sobre la materia de su competencia; y</w:t>
      </w:r>
    </w:p>
    <w:p w14:paraId="228FC557" w14:textId="227E02BD" w:rsidR="00E64DDC" w:rsidRPr="00010261" w:rsidRDefault="00E64DDC" w:rsidP="00010261">
      <w:pPr>
        <w:widowControl w:val="0"/>
        <w:numPr>
          <w:ilvl w:val="0"/>
          <w:numId w:val="9"/>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Las demás que en uso de sus atribuciones le confiera el Consejo General, </w:t>
      </w:r>
      <w:r w:rsidR="00E5072B" w:rsidRPr="00010261">
        <w:rPr>
          <w:rFonts w:ascii="Arial" w:eastAsia="Lucida Sans Unicode" w:hAnsi="Arial" w:cs="Arial"/>
          <w:kern w:val="2"/>
          <w:sz w:val="24"/>
          <w:szCs w:val="24"/>
          <w:lang w:val="es-ES_tradnl" w:eastAsia="es-MX"/>
        </w:rPr>
        <w:t>la presidencia</w:t>
      </w:r>
      <w:r w:rsidRPr="00010261">
        <w:rPr>
          <w:rFonts w:ascii="Arial" w:eastAsia="Lucida Sans Unicode" w:hAnsi="Arial" w:cs="Arial"/>
          <w:kern w:val="2"/>
          <w:sz w:val="24"/>
          <w:szCs w:val="24"/>
          <w:lang w:val="es-ES_tradnl" w:eastAsia="es-MX"/>
        </w:rPr>
        <w:t xml:space="preserve"> y </w:t>
      </w:r>
      <w:r w:rsidR="00FF2D6B" w:rsidRPr="00010261">
        <w:rPr>
          <w:rFonts w:ascii="Arial" w:eastAsia="Lucida Sans Unicode" w:hAnsi="Arial" w:cs="Arial"/>
          <w:kern w:val="2"/>
          <w:sz w:val="24"/>
          <w:szCs w:val="24"/>
          <w:lang w:val="es-ES_tradnl" w:eastAsia="es-MX"/>
        </w:rPr>
        <w:t>la secretar</w:t>
      </w:r>
      <w:r w:rsidR="00E5072B" w:rsidRPr="00010261">
        <w:rPr>
          <w:rFonts w:ascii="Arial" w:eastAsia="Lucida Sans Unicode" w:hAnsi="Arial" w:cs="Arial"/>
          <w:kern w:val="2"/>
          <w:sz w:val="24"/>
          <w:szCs w:val="24"/>
          <w:lang w:val="es-ES_tradnl" w:eastAsia="es-MX"/>
        </w:rPr>
        <w:t>í</w:t>
      </w:r>
      <w:r w:rsidR="00FF2D6B" w:rsidRPr="00010261">
        <w:rPr>
          <w:rFonts w:ascii="Arial" w:eastAsia="Lucida Sans Unicode" w:hAnsi="Arial" w:cs="Arial"/>
          <w:kern w:val="2"/>
          <w:sz w:val="24"/>
          <w:szCs w:val="24"/>
          <w:lang w:val="es-ES_tradnl" w:eastAsia="es-MX"/>
        </w:rPr>
        <w:t>a ejecutiva</w:t>
      </w:r>
      <w:r w:rsidRPr="00010261">
        <w:rPr>
          <w:rFonts w:ascii="Arial" w:eastAsia="Lucida Sans Unicode" w:hAnsi="Arial" w:cs="Arial"/>
          <w:kern w:val="2"/>
          <w:sz w:val="24"/>
          <w:szCs w:val="24"/>
          <w:lang w:val="es-ES_tradnl" w:eastAsia="es-MX"/>
        </w:rPr>
        <w:t xml:space="preserve">, así como otras disposiciones legales o reglamentarias aplicables. </w:t>
      </w:r>
    </w:p>
    <w:p w14:paraId="7DE361AF" w14:textId="77777777" w:rsidR="002C17C8" w:rsidRPr="00010261" w:rsidRDefault="002C17C8"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bookmarkEnd w:id="6"/>
    <w:p w14:paraId="00924DB6" w14:textId="08E42BDD" w:rsidR="00E64DDC" w:rsidRPr="00010261" w:rsidRDefault="009E1106"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SEGUNDA</w:t>
      </w:r>
    </w:p>
    <w:p w14:paraId="07BBEDF3" w14:textId="66683A93"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w:t>
      </w:r>
      <w:r w:rsidR="00BA78D2" w:rsidRPr="00010261">
        <w:rPr>
          <w:rFonts w:ascii="Arial" w:eastAsia="Calibri" w:hAnsi="Arial" w:cs="Arial"/>
          <w:b/>
          <w:sz w:val="24"/>
          <w:szCs w:val="24"/>
        </w:rPr>
        <w:t>ón</w:t>
      </w:r>
      <w:r w:rsidRPr="00010261">
        <w:rPr>
          <w:rFonts w:ascii="Arial" w:eastAsia="Calibri" w:hAnsi="Arial" w:cs="Arial"/>
          <w:b/>
          <w:sz w:val="24"/>
          <w:szCs w:val="24"/>
        </w:rPr>
        <w:t xml:space="preserve"> Ejecutiva</w:t>
      </w:r>
      <w:r w:rsidR="00BA78D2" w:rsidRPr="00010261">
        <w:rPr>
          <w:rFonts w:ascii="Arial" w:eastAsia="Calibri" w:hAnsi="Arial" w:cs="Arial"/>
          <w:b/>
          <w:sz w:val="24"/>
          <w:szCs w:val="24"/>
        </w:rPr>
        <w:t xml:space="preserve"> de Administración e Innovación</w:t>
      </w:r>
    </w:p>
    <w:p w14:paraId="6CDAA47F" w14:textId="77777777" w:rsidR="00E64DDC" w:rsidRPr="00010261" w:rsidRDefault="00E64DDC" w:rsidP="00010261">
      <w:pPr>
        <w:spacing w:after="0" w:line="276" w:lineRule="auto"/>
        <w:rPr>
          <w:rFonts w:ascii="Arial" w:eastAsia="Calibri" w:hAnsi="Arial" w:cs="Arial"/>
          <w:b/>
          <w:sz w:val="24"/>
          <w:szCs w:val="24"/>
        </w:rPr>
      </w:pPr>
    </w:p>
    <w:p w14:paraId="1AE58830" w14:textId="031080C9" w:rsidR="00E64DDC" w:rsidRPr="00010261" w:rsidRDefault="00E64DDC" w:rsidP="00010261">
      <w:pPr>
        <w:spacing w:after="0" w:line="276" w:lineRule="auto"/>
        <w:jc w:val="both"/>
        <w:rPr>
          <w:rFonts w:ascii="Arial" w:eastAsia="Calibri" w:hAnsi="Arial" w:cs="Arial"/>
          <w:b/>
          <w:bCs/>
          <w:sz w:val="24"/>
          <w:szCs w:val="24"/>
        </w:rPr>
      </w:pPr>
      <w:r w:rsidRPr="00010261">
        <w:rPr>
          <w:rFonts w:ascii="Arial" w:eastAsia="Calibri" w:hAnsi="Arial" w:cs="Arial"/>
          <w:b/>
          <w:bCs/>
          <w:sz w:val="24"/>
          <w:szCs w:val="24"/>
        </w:rPr>
        <w:t>Artículo 1</w:t>
      </w:r>
      <w:r w:rsidR="00BA78D2" w:rsidRPr="00010261">
        <w:rPr>
          <w:rFonts w:ascii="Arial" w:eastAsia="Calibri" w:hAnsi="Arial" w:cs="Arial"/>
          <w:b/>
          <w:bCs/>
          <w:sz w:val="24"/>
          <w:szCs w:val="24"/>
        </w:rPr>
        <w:t>6</w:t>
      </w:r>
      <w:r w:rsidRPr="00010261">
        <w:rPr>
          <w:rFonts w:ascii="Arial" w:eastAsia="Calibri" w:hAnsi="Arial" w:cs="Arial"/>
          <w:b/>
          <w:bCs/>
          <w:sz w:val="24"/>
          <w:szCs w:val="24"/>
        </w:rPr>
        <w:t>.</w:t>
      </w:r>
    </w:p>
    <w:p w14:paraId="72A64A37" w14:textId="3473642D"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Dirección Ejecutiva de Administración e Innovación </w:t>
      </w:r>
      <w:r w:rsidR="00B0341A" w:rsidRPr="00010261">
        <w:rPr>
          <w:rFonts w:ascii="Arial" w:eastAsia="Calibri" w:hAnsi="Arial" w:cs="Arial"/>
          <w:sz w:val="24"/>
          <w:szCs w:val="24"/>
        </w:rPr>
        <w:t xml:space="preserve">se encuentra adscrita a la Secretaría Ejecutiva y </w:t>
      </w:r>
      <w:r w:rsidRPr="00010261">
        <w:rPr>
          <w:rFonts w:ascii="Arial" w:eastAsia="Calibri" w:hAnsi="Arial" w:cs="Arial"/>
          <w:sz w:val="24"/>
          <w:szCs w:val="24"/>
        </w:rPr>
        <w:t>tendrá las atribuciones siguientes:</w:t>
      </w:r>
    </w:p>
    <w:p w14:paraId="49D6D03D" w14:textId="77777777" w:rsidR="009E1106" w:rsidRPr="00010261" w:rsidRDefault="009E1106" w:rsidP="00010261">
      <w:pPr>
        <w:spacing w:after="0" w:line="276" w:lineRule="auto"/>
        <w:jc w:val="both"/>
        <w:rPr>
          <w:rFonts w:ascii="Arial" w:eastAsia="Calibri" w:hAnsi="Arial" w:cs="Arial"/>
          <w:sz w:val="24"/>
          <w:szCs w:val="24"/>
        </w:rPr>
      </w:pPr>
    </w:p>
    <w:p w14:paraId="707A0355" w14:textId="17F8A21B" w:rsidR="00E64DDC" w:rsidRPr="00010261" w:rsidRDefault="00E64DDC" w:rsidP="00010261">
      <w:pPr>
        <w:spacing w:after="0" w:line="276" w:lineRule="auto"/>
        <w:ind w:left="143" w:firstLine="708"/>
        <w:jc w:val="both"/>
        <w:rPr>
          <w:rFonts w:ascii="Arial" w:eastAsia="Calibri" w:hAnsi="Arial" w:cs="Arial"/>
          <w:sz w:val="24"/>
          <w:szCs w:val="24"/>
        </w:rPr>
      </w:pPr>
      <w:r w:rsidRPr="00010261">
        <w:rPr>
          <w:rFonts w:ascii="Arial" w:eastAsia="Calibri" w:hAnsi="Arial" w:cs="Arial"/>
          <w:sz w:val="24"/>
          <w:szCs w:val="24"/>
        </w:rPr>
        <w:t xml:space="preserve">A. En materia de </w:t>
      </w:r>
      <w:r w:rsidR="00FF2D6B" w:rsidRPr="00010261">
        <w:rPr>
          <w:rFonts w:ascii="Arial" w:eastAsia="Calibri" w:hAnsi="Arial" w:cs="Arial"/>
          <w:sz w:val="24"/>
          <w:szCs w:val="24"/>
        </w:rPr>
        <w:t>p</w:t>
      </w:r>
      <w:r w:rsidRPr="00010261">
        <w:rPr>
          <w:rFonts w:ascii="Arial" w:eastAsia="Calibri" w:hAnsi="Arial" w:cs="Arial"/>
          <w:sz w:val="24"/>
          <w:szCs w:val="24"/>
        </w:rPr>
        <w:t xml:space="preserve">laneación y </w:t>
      </w:r>
      <w:r w:rsidR="00FF2D6B" w:rsidRPr="00010261">
        <w:rPr>
          <w:rFonts w:ascii="Arial" w:eastAsia="Calibri" w:hAnsi="Arial" w:cs="Arial"/>
          <w:sz w:val="24"/>
          <w:szCs w:val="24"/>
        </w:rPr>
        <w:t>a</w:t>
      </w:r>
      <w:r w:rsidRPr="00010261">
        <w:rPr>
          <w:rFonts w:ascii="Arial" w:eastAsia="Calibri" w:hAnsi="Arial" w:cs="Arial"/>
          <w:sz w:val="24"/>
          <w:szCs w:val="24"/>
        </w:rPr>
        <w:t>dministración:</w:t>
      </w:r>
    </w:p>
    <w:p w14:paraId="13DECEB0"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coordinar y supervisar los trabajos de la Dirección de Informática;</w:t>
      </w:r>
    </w:p>
    <w:p w14:paraId="65AC04AF"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elaboración del proyecto de políticas y normas generales para el ejercicio y control del presupuesto;</w:t>
      </w:r>
    </w:p>
    <w:p w14:paraId="133CAA1C" w14:textId="2D9768D6"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elaboración y aplicación de las políticas generales, criterios técnicos y lineamientos a que se sujetarán los programas de administración del personal</w:t>
      </w:r>
      <w:r w:rsidR="00FF2D6B"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recursos financieros y materiales, así como de servicios generales del Instituto;</w:t>
      </w:r>
    </w:p>
    <w:p w14:paraId="1956A34E" w14:textId="2CBAAA56"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lo necesario para el adecuado funcionamiento de las actividades del personal de la rama administrativa y del SPEN, así como de las personas </w:t>
      </w:r>
      <w:r w:rsidR="000E3E32" w:rsidRPr="00010261">
        <w:rPr>
          <w:rFonts w:ascii="Arial" w:eastAsia="Lucida Sans Unicode" w:hAnsi="Arial" w:cs="Arial"/>
          <w:kern w:val="2"/>
          <w:sz w:val="24"/>
          <w:szCs w:val="24"/>
          <w:lang w:val="es-ES_tradnl" w:eastAsia="es-MX"/>
        </w:rPr>
        <w:t>a contratar</w:t>
      </w:r>
      <w:r w:rsidRPr="00010261">
        <w:rPr>
          <w:rFonts w:ascii="Arial" w:eastAsia="Lucida Sans Unicode" w:hAnsi="Arial" w:cs="Arial"/>
          <w:kern w:val="2"/>
          <w:sz w:val="24"/>
          <w:szCs w:val="24"/>
          <w:lang w:val="es-ES_tradnl" w:eastAsia="es-MX"/>
        </w:rPr>
        <w:t xml:space="preserve"> eventualmente para determinado proyecto del Instituto;</w:t>
      </w:r>
    </w:p>
    <w:p w14:paraId="2BC3A47B"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y la Secretaría Ejecutiva en la organización administrativa de los recursos humanos, materiales y financieros del Instituto;</w:t>
      </w:r>
    </w:p>
    <w:p w14:paraId="0B89BE8E"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Efectuar, con la autorización de la Secretaría Ejecutiva y la Presidencia, las compras de insumos, mobiliario y equipo necesarios para el óptimo funcionamiento del Instituto, salvo en los casos que se requiera realizar un procedimiento distinto de conformidad con la normatividad aplicable;</w:t>
      </w:r>
    </w:p>
    <w:p w14:paraId="3E600615"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en la elaboración del anteproyecto, transferencias de partidas y ampliaciones del presupuesto de egresos del Instituto que resulten necesarias para el cumplimiento de sus funciones;</w:t>
      </w:r>
    </w:p>
    <w:p w14:paraId="04D62BD3"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y establecer los mecanismos necesarios que permitan evaluar los resultados obtenidos en los programas de administración de los recursos;</w:t>
      </w:r>
    </w:p>
    <w:p w14:paraId="275BE91D"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Presidencia en la elaboración de los informes que en materia administrativa, financiera o presupuestal deba presentar el Instituto;</w:t>
      </w:r>
    </w:p>
    <w:p w14:paraId="0C0ABE80" w14:textId="10256190"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Coordinarse con la Dirección de Prerrogativas para ministrar las cantidades que les correspondan a los institutos políticos por concepto de financiamiento público;</w:t>
      </w:r>
    </w:p>
    <w:p w14:paraId="133AFA7C" w14:textId="612FAB5A" w:rsidR="00E64DDC" w:rsidRPr="00010261" w:rsidRDefault="008917CA"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los mecanismos de</w:t>
      </w:r>
      <w:r w:rsidR="00E64DDC" w:rsidRPr="00010261">
        <w:rPr>
          <w:rFonts w:ascii="Arial" w:eastAsia="Lucida Sans Unicode" w:hAnsi="Arial" w:cs="Arial"/>
          <w:kern w:val="2"/>
          <w:sz w:val="24"/>
          <w:szCs w:val="24"/>
          <w:lang w:val="es-ES_tradnl" w:eastAsia="es-MX"/>
        </w:rPr>
        <w:t xml:space="preserve"> control de los inventarios de los bienes propiedad o bajo resguardo del Instituto, a fin de mantener un registro actualizado de los resguardos correspondientes; </w:t>
      </w:r>
    </w:p>
    <w:p w14:paraId="58A8338C" w14:textId="732CBC49"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Dirigir la planeación institucional, así como dar cumplimiento a las obligaciones en materia de </w:t>
      </w:r>
      <w:r w:rsidR="000E3E3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ontabilidad </w:t>
      </w:r>
      <w:r w:rsidR="000E3E32" w:rsidRPr="00010261">
        <w:rPr>
          <w:rFonts w:ascii="Arial" w:eastAsia="Lucida Sans Unicode" w:hAnsi="Arial" w:cs="Arial"/>
          <w:kern w:val="2"/>
          <w:sz w:val="24"/>
          <w:szCs w:val="24"/>
          <w:lang w:val="es-ES_tradnl" w:eastAsia="es-MX"/>
        </w:rPr>
        <w:t>g</w:t>
      </w:r>
      <w:r w:rsidRPr="00010261">
        <w:rPr>
          <w:rFonts w:ascii="Arial" w:eastAsia="Lucida Sans Unicode" w:hAnsi="Arial" w:cs="Arial"/>
          <w:kern w:val="2"/>
          <w:sz w:val="24"/>
          <w:szCs w:val="24"/>
          <w:lang w:val="es-ES_tradnl" w:eastAsia="es-MX"/>
        </w:rPr>
        <w:t xml:space="preserve">ubernamental y </w:t>
      </w:r>
      <w:r w:rsidR="000E3E32"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rmonización contable;</w:t>
      </w:r>
    </w:p>
    <w:p w14:paraId="47CE6D28"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Dirigir la elaboración y monitoreo de las matrices de indicadores para </w:t>
      </w:r>
      <w:r w:rsidRPr="00010261">
        <w:rPr>
          <w:rFonts w:ascii="Arial" w:eastAsia="Lucida Sans Unicode" w:hAnsi="Arial" w:cs="Arial"/>
          <w:kern w:val="2"/>
          <w:sz w:val="24"/>
          <w:szCs w:val="24"/>
          <w:lang w:val="es-ES_tradnl" w:eastAsia="es-MX"/>
        </w:rPr>
        <w:lastRenderedPageBreak/>
        <w:t>resultados;</w:t>
      </w:r>
    </w:p>
    <w:p w14:paraId="553E7591"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las acciones de evaluación del desempeño dentro del Instituto;</w:t>
      </w:r>
    </w:p>
    <w:p w14:paraId="583113F1"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concentrar información e indicadores generados por todas las áreas del Instituto;</w:t>
      </w:r>
    </w:p>
    <w:p w14:paraId="6DD6DD57"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unidad enlace de planeación y gobernanza de acuerdo con lo establecido en la ley estatal en materia de planeación; </w:t>
      </w:r>
    </w:p>
    <w:p w14:paraId="66F635CF" w14:textId="77777777" w:rsidR="00E64DDC" w:rsidRPr="00010261" w:rsidRDefault="00E64DDC" w:rsidP="00010261">
      <w:pPr>
        <w:widowControl w:val="0"/>
        <w:numPr>
          <w:ilvl w:val="0"/>
          <w:numId w:val="10"/>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Proponer</w:t>
      </w:r>
      <w:r w:rsidRPr="00010261">
        <w:rPr>
          <w:rFonts w:ascii="Arial" w:eastAsia="Calibri" w:hAnsi="Arial" w:cs="Arial"/>
          <w:sz w:val="24"/>
          <w:szCs w:val="24"/>
        </w:rPr>
        <w:t xml:space="preserve"> los mecanismos de evaluación del personal de la rama administrativa; y</w:t>
      </w:r>
    </w:p>
    <w:p w14:paraId="0E7B32EC" w14:textId="63B7641B" w:rsidR="00E64DDC" w:rsidRPr="00010261" w:rsidRDefault="00E64DDC" w:rsidP="00010261">
      <w:pPr>
        <w:pStyle w:val="Prrafodelista"/>
        <w:numPr>
          <w:ilvl w:val="0"/>
          <w:numId w:val="10"/>
        </w:numPr>
        <w:spacing w:line="276" w:lineRule="auto"/>
        <w:ind w:left="1701" w:hanging="425"/>
        <w:jc w:val="both"/>
        <w:rPr>
          <w:rFonts w:ascii="Arial" w:eastAsia="Calibri" w:hAnsi="Arial" w:cs="Arial"/>
        </w:rPr>
      </w:pPr>
      <w:r w:rsidRPr="00010261">
        <w:rPr>
          <w:rFonts w:ascii="Arial" w:eastAsia="Calibri" w:hAnsi="Arial" w:cs="Arial"/>
        </w:rPr>
        <w:t>Coordinar</w:t>
      </w:r>
      <w:r w:rsidR="000018C8" w:rsidRPr="00010261">
        <w:rPr>
          <w:rFonts w:ascii="Arial" w:eastAsia="Calibri" w:hAnsi="Arial" w:cs="Arial"/>
        </w:rPr>
        <w:t xml:space="preserve"> y gestionar</w:t>
      </w:r>
      <w:r w:rsidRPr="00010261">
        <w:rPr>
          <w:rFonts w:ascii="Arial" w:eastAsia="Calibri" w:hAnsi="Arial" w:cs="Arial"/>
        </w:rPr>
        <w:t xml:space="preserve"> la impartición de los cursos de capacitación para el personal del Instituto</w:t>
      </w:r>
      <w:r w:rsidR="00372E4F" w:rsidRPr="00010261">
        <w:rPr>
          <w:rFonts w:ascii="Arial" w:eastAsia="Calibri" w:hAnsi="Arial" w:cs="Arial"/>
        </w:rPr>
        <w:t xml:space="preserve">, con la colaboración de las áreas </w:t>
      </w:r>
      <w:r w:rsidR="00512950" w:rsidRPr="00010261">
        <w:rPr>
          <w:rFonts w:ascii="Arial" w:eastAsia="Calibri" w:hAnsi="Arial" w:cs="Arial"/>
        </w:rPr>
        <w:t>competentes</w:t>
      </w:r>
      <w:r w:rsidR="00372E4F" w:rsidRPr="00010261">
        <w:rPr>
          <w:rFonts w:ascii="Arial" w:eastAsia="Calibri" w:hAnsi="Arial" w:cs="Arial"/>
        </w:rPr>
        <w:t>.</w:t>
      </w:r>
    </w:p>
    <w:p w14:paraId="0D884364" w14:textId="77777777" w:rsidR="00742A7E" w:rsidRPr="00010261" w:rsidRDefault="00742A7E" w:rsidP="00010261">
      <w:pPr>
        <w:pStyle w:val="Prrafodelista"/>
        <w:spacing w:line="276" w:lineRule="auto"/>
        <w:ind w:left="1701"/>
        <w:jc w:val="both"/>
        <w:rPr>
          <w:rFonts w:ascii="Arial" w:eastAsia="Calibri" w:hAnsi="Arial" w:cs="Arial"/>
        </w:rPr>
      </w:pPr>
    </w:p>
    <w:p w14:paraId="275D50B7" w14:textId="77777777" w:rsidR="00E64DDC" w:rsidRPr="00010261" w:rsidRDefault="00E64DDC" w:rsidP="00010261">
      <w:pPr>
        <w:widowControl w:val="0"/>
        <w:suppressAutoHyphens/>
        <w:spacing w:after="0" w:line="276" w:lineRule="auto"/>
        <w:ind w:firstLine="708"/>
        <w:contextualSpacing/>
        <w:jc w:val="both"/>
        <w:rPr>
          <w:rFonts w:ascii="Arial" w:eastAsia="Calibri" w:hAnsi="Arial" w:cs="Arial"/>
          <w:sz w:val="24"/>
          <w:szCs w:val="24"/>
        </w:rPr>
      </w:pPr>
      <w:r w:rsidRPr="00010261">
        <w:rPr>
          <w:rFonts w:ascii="Arial" w:eastAsia="Calibri" w:hAnsi="Arial" w:cs="Arial"/>
          <w:sz w:val="24"/>
          <w:szCs w:val="24"/>
        </w:rPr>
        <w:t>B. En materia del Servicio Profesional:</w:t>
      </w:r>
    </w:p>
    <w:p w14:paraId="41EE532C" w14:textId="3BC84EE4"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Fungir como órgano de enlace con los asuntos del Servicio Profesional;</w:t>
      </w:r>
    </w:p>
    <w:p w14:paraId="6EF99EE4"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Gestionar la ocupación de las plazas del Servicio Profesional;</w:t>
      </w:r>
    </w:p>
    <w:p w14:paraId="79517DD8"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Administrar al personal del Servicio Profesional adscrito al Instituto;</w:t>
      </w:r>
    </w:p>
    <w:p w14:paraId="4655D2C3" w14:textId="77777777" w:rsidR="00E64DDC"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Operar los mecanismos del Servicio Profesional Electoral establecidos en el Estatuto. Selección, ingreso, profesionalización, capacitación, evaluación del desempeño, promoción, cambios de adscripción, rotación, permanencia, incentivos y disciplina de los miembros del Servicio Profesional Electoral Nacional; y </w:t>
      </w:r>
    </w:p>
    <w:p w14:paraId="65835017" w14:textId="7F72C633" w:rsidR="00742A7E" w:rsidRPr="00010261" w:rsidRDefault="00E64DDC" w:rsidP="00010261">
      <w:pPr>
        <w:widowControl w:val="0"/>
        <w:numPr>
          <w:ilvl w:val="0"/>
          <w:numId w:val="11"/>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Las demás que</w:t>
      </w:r>
      <w:r w:rsidR="00B35150" w:rsidRPr="00010261">
        <w:rPr>
          <w:rFonts w:ascii="Arial" w:eastAsia="Lucida Sans Unicode" w:hAnsi="Arial" w:cs="Arial"/>
          <w:kern w:val="2"/>
          <w:sz w:val="24"/>
          <w:szCs w:val="24"/>
          <w:lang w:val="es-ES_tradnl" w:eastAsia="es-MX"/>
        </w:rPr>
        <w:t xml:space="preserve"> le</w:t>
      </w:r>
      <w:r w:rsidRPr="00010261">
        <w:rPr>
          <w:rFonts w:ascii="Arial" w:eastAsia="Lucida Sans Unicode" w:hAnsi="Arial" w:cs="Arial"/>
          <w:kern w:val="2"/>
          <w:sz w:val="24"/>
          <w:szCs w:val="24"/>
          <w:lang w:val="es-ES_tradnl" w:eastAsia="es-MX"/>
        </w:rPr>
        <w:t xml:space="preserve"> confiera el Estatuto.</w:t>
      </w:r>
    </w:p>
    <w:p w14:paraId="48F523FF" w14:textId="5E73D740"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79A4669B" w14:textId="5F5FE80C"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 En materia de </w:t>
      </w:r>
      <w:r w:rsidR="00A64492"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 xml:space="preserve">nnovación e </w:t>
      </w:r>
      <w:r w:rsidR="00A64492" w:rsidRPr="00010261">
        <w:rPr>
          <w:rFonts w:ascii="Arial" w:eastAsia="Lucida Sans Unicode" w:hAnsi="Arial" w:cs="Arial"/>
          <w:kern w:val="2"/>
          <w:sz w:val="24"/>
          <w:szCs w:val="24"/>
          <w:lang w:val="es-ES_tradnl" w:eastAsia="es-MX"/>
        </w:rPr>
        <w:t>i</w:t>
      </w:r>
      <w:r w:rsidRPr="00010261">
        <w:rPr>
          <w:rFonts w:ascii="Arial" w:eastAsia="Lucida Sans Unicode" w:hAnsi="Arial" w:cs="Arial"/>
          <w:kern w:val="2"/>
          <w:sz w:val="24"/>
          <w:szCs w:val="24"/>
          <w:lang w:val="es-ES_tradnl" w:eastAsia="es-MX"/>
        </w:rPr>
        <w:t>nformática:</w:t>
      </w:r>
    </w:p>
    <w:p w14:paraId="330149DC" w14:textId="2DE3FFB9" w:rsidR="00E64DDC" w:rsidRPr="00010261" w:rsidRDefault="00351785"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cuente con</w:t>
      </w:r>
      <w:r w:rsidR="00E64DDC" w:rsidRPr="00010261">
        <w:rPr>
          <w:rFonts w:ascii="Arial" w:eastAsia="Lucida Sans Unicode" w:hAnsi="Arial" w:cs="Arial"/>
          <w:kern w:val="2"/>
          <w:sz w:val="24"/>
          <w:szCs w:val="24"/>
          <w:lang w:val="es-ES_tradnl" w:eastAsia="es-MX"/>
        </w:rPr>
        <w:t xml:space="preserve"> los servicios electrónicos y su infraestructura, tales como los servidores de archivos, sistemas web, correo electrónico, bases de datos y los demás que determine el Consejo General; </w:t>
      </w:r>
    </w:p>
    <w:p w14:paraId="537B5902" w14:textId="0A7B5D88" w:rsidR="00E64DDC" w:rsidRPr="00010261" w:rsidRDefault="00477B12"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la investigación de </w:t>
      </w:r>
      <w:r w:rsidR="00E64DDC" w:rsidRPr="00010261">
        <w:rPr>
          <w:rFonts w:ascii="Arial" w:eastAsia="Lucida Sans Unicode" w:hAnsi="Arial" w:cs="Arial"/>
          <w:kern w:val="2"/>
          <w:sz w:val="24"/>
          <w:szCs w:val="24"/>
          <w:lang w:val="es-ES_tradnl" w:eastAsia="es-MX"/>
        </w:rPr>
        <w:t xml:space="preserve">nuevas tecnologías en materia de informática y comunicaciones que puedan ser aplicadas en las tareas del Instituto; </w:t>
      </w:r>
    </w:p>
    <w:p w14:paraId="3E1284A2" w14:textId="25C6EB00" w:rsidR="00E64DDC" w:rsidRPr="00010261" w:rsidRDefault="00477B12"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cuente con</w:t>
      </w:r>
      <w:r w:rsidR="00E64DDC" w:rsidRPr="00010261">
        <w:rPr>
          <w:rFonts w:ascii="Arial" w:eastAsia="Lucida Sans Unicode" w:hAnsi="Arial" w:cs="Arial"/>
          <w:kern w:val="2"/>
          <w:sz w:val="24"/>
          <w:szCs w:val="24"/>
          <w:lang w:val="es-ES_tradnl" w:eastAsia="es-MX"/>
        </w:rPr>
        <w:t xml:space="preserve"> la tecnología e infraestructura necesarias en comunicación: redes, voz, video, datos y otros, a los distintos órganos del Instituto; </w:t>
      </w:r>
    </w:p>
    <w:p w14:paraId="67770BB2" w14:textId="6CC85FBB"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w:t>
      </w:r>
      <w:r w:rsidR="00E64DDC" w:rsidRPr="00010261">
        <w:rPr>
          <w:rFonts w:ascii="Arial" w:eastAsia="Lucida Sans Unicode" w:hAnsi="Arial" w:cs="Arial"/>
          <w:kern w:val="2"/>
          <w:sz w:val="24"/>
          <w:szCs w:val="24"/>
          <w:lang w:val="es-ES_tradnl" w:eastAsia="es-MX"/>
        </w:rPr>
        <w:t xml:space="preserve">alidar las especificaciones técnicas para la adquisición de equipo de cómputo, sistemas operacionales y su mantenimiento; </w:t>
      </w:r>
    </w:p>
    <w:p w14:paraId="30A7D5F8" w14:textId="36D15CCC"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que se cumplan con las </w:t>
      </w:r>
      <w:r w:rsidR="00E64DDC" w:rsidRPr="00010261">
        <w:rPr>
          <w:rFonts w:ascii="Arial" w:eastAsia="Lucida Sans Unicode" w:hAnsi="Arial" w:cs="Arial"/>
          <w:kern w:val="2"/>
          <w:sz w:val="24"/>
          <w:szCs w:val="24"/>
          <w:lang w:val="es-ES_tradnl" w:eastAsia="es-MX"/>
        </w:rPr>
        <w:t xml:space="preserve">políticas y estándares en materia de seguridad informática; </w:t>
      </w:r>
    </w:p>
    <w:p w14:paraId="31C852BA" w14:textId="4F8F367F"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tareas de o</w:t>
      </w:r>
      <w:r w:rsidR="00E64DDC" w:rsidRPr="00010261">
        <w:rPr>
          <w:rFonts w:ascii="Arial" w:eastAsia="Lucida Sans Unicode" w:hAnsi="Arial" w:cs="Arial"/>
          <w:kern w:val="2"/>
          <w:sz w:val="24"/>
          <w:szCs w:val="24"/>
          <w:lang w:val="es-ES_tradnl" w:eastAsia="es-MX"/>
        </w:rPr>
        <w:t xml:space="preserve">ptimización de </w:t>
      </w:r>
      <w:r w:rsidRPr="00010261">
        <w:rPr>
          <w:rFonts w:ascii="Arial" w:eastAsia="Lucida Sans Unicode" w:hAnsi="Arial" w:cs="Arial"/>
          <w:kern w:val="2"/>
          <w:sz w:val="24"/>
          <w:szCs w:val="24"/>
          <w:lang w:val="es-ES_tradnl" w:eastAsia="es-MX"/>
        </w:rPr>
        <w:t>los</w:t>
      </w:r>
      <w:r w:rsidR="00E64DDC" w:rsidRPr="00010261">
        <w:rPr>
          <w:rFonts w:ascii="Arial" w:eastAsia="Lucida Sans Unicode" w:hAnsi="Arial" w:cs="Arial"/>
          <w:kern w:val="2"/>
          <w:sz w:val="24"/>
          <w:szCs w:val="24"/>
          <w:lang w:val="es-ES_tradnl" w:eastAsia="es-MX"/>
        </w:rPr>
        <w:t xml:space="preserve"> procesos</w:t>
      </w:r>
      <w:r w:rsidRPr="00010261">
        <w:rPr>
          <w:rFonts w:ascii="Arial" w:eastAsia="Lucida Sans Unicode" w:hAnsi="Arial" w:cs="Arial"/>
          <w:kern w:val="2"/>
          <w:sz w:val="24"/>
          <w:szCs w:val="24"/>
          <w:lang w:val="es-ES_tradnl" w:eastAsia="es-MX"/>
        </w:rPr>
        <w:t xml:space="preserve"> de las diferentes áreas</w:t>
      </w:r>
      <w:r w:rsidR="00E64DDC" w:rsidRPr="00010261">
        <w:rPr>
          <w:rFonts w:ascii="Arial" w:eastAsia="Lucida Sans Unicode" w:hAnsi="Arial" w:cs="Arial"/>
          <w:kern w:val="2"/>
          <w:sz w:val="24"/>
          <w:szCs w:val="24"/>
          <w:lang w:val="es-ES_tradnl" w:eastAsia="es-MX"/>
        </w:rPr>
        <w:t xml:space="preserve">, mediante el desarrollo o la implementación de sistemas y servicios informáticos y de telecomunicaciones; </w:t>
      </w:r>
    </w:p>
    <w:p w14:paraId="6D1A75EB" w14:textId="0B141FEC"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w:t>
      </w:r>
      <w:r w:rsidR="00E64DDC" w:rsidRPr="00010261">
        <w:rPr>
          <w:rFonts w:ascii="Arial" w:eastAsia="Lucida Sans Unicode" w:hAnsi="Arial" w:cs="Arial"/>
          <w:kern w:val="2"/>
          <w:sz w:val="24"/>
          <w:szCs w:val="24"/>
          <w:lang w:val="es-ES_tradnl" w:eastAsia="es-MX"/>
        </w:rPr>
        <w:t xml:space="preserve"> los mecanismos informáticos necesarios para garantizar que la información institucional esté disponible en todo momento; </w:t>
      </w:r>
    </w:p>
    <w:p w14:paraId="18442FE6" w14:textId="045EFD9D"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w:t>
      </w:r>
      <w:r w:rsidR="00E64DDC" w:rsidRPr="00010261">
        <w:rPr>
          <w:rFonts w:ascii="Arial" w:eastAsia="Lucida Sans Unicode" w:hAnsi="Arial" w:cs="Arial"/>
          <w:kern w:val="2"/>
          <w:sz w:val="24"/>
          <w:szCs w:val="24"/>
          <w:lang w:val="es-ES_tradnl" w:eastAsia="es-MX"/>
        </w:rPr>
        <w:t xml:space="preserve"> los trabajos relacionados al desarrollo e implementación del Programa de Resultados Electorales Preliminares durante los procesos electorales; </w:t>
      </w:r>
    </w:p>
    <w:p w14:paraId="70784E75" w14:textId="01AFEA09" w:rsidR="00E64DDC" w:rsidRPr="00010261" w:rsidRDefault="006B6846" w:rsidP="00010261">
      <w:pPr>
        <w:widowControl w:val="0"/>
        <w:numPr>
          <w:ilvl w:val="0"/>
          <w:numId w:val="12"/>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 xml:space="preserve">Supervisar que se realice </w:t>
      </w:r>
      <w:r w:rsidR="00E64DDC" w:rsidRPr="00010261">
        <w:rPr>
          <w:rFonts w:ascii="Arial" w:eastAsia="Lucida Sans Unicode" w:hAnsi="Arial" w:cs="Arial"/>
          <w:kern w:val="2"/>
          <w:sz w:val="24"/>
          <w:szCs w:val="24"/>
          <w:lang w:val="es-ES_tradnl" w:eastAsia="es-MX"/>
        </w:rPr>
        <w:t>el mantenimiento, actualización y desarrollo de tecnología en materia electoral y de mecanismos de participación ciudadana;</w:t>
      </w:r>
    </w:p>
    <w:p w14:paraId="04854B08" w14:textId="58B8CBFE" w:rsidR="00BF1FF8" w:rsidRPr="00010261" w:rsidRDefault="00BF1FF8" w:rsidP="00010261">
      <w:pPr>
        <w:widowControl w:val="0"/>
        <w:numPr>
          <w:ilvl w:val="0"/>
          <w:numId w:val="12"/>
        </w:numPr>
        <w:suppressAutoHyphens/>
        <w:spacing w:after="0" w:line="276" w:lineRule="auto"/>
        <w:ind w:left="1701" w:hanging="425"/>
        <w:contextualSpacing/>
        <w:jc w:val="both"/>
        <w:rPr>
          <w:rFonts w:ascii="Arial" w:eastAsia="Calibri" w:hAnsi="Arial" w:cs="Arial"/>
          <w:sz w:val="24"/>
          <w:szCs w:val="24"/>
        </w:rPr>
      </w:pPr>
      <w:r w:rsidRPr="00010261">
        <w:rPr>
          <w:rFonts w:ascii="Arial" w:eastAsia="Calibri" w:hAnsi="Arial" w:cs="Arial"/>
          <w:sz w:val="24"/>
          <w:szCs w:val="24"/>
        </w:rPr>
        <w:t>Fungir como autoridad certificadora</w:t>
      </w:r>
      <w:r w:rsidR="00B35150" w:rsidRPr="00010261">
        <w:rPr>
          <w:rFonts w:ascii="Arial" w:eastAsia="Calibri" w:hAnsi="Arial" w:cs="Arial"/>
          <w:sz w:val="24"/>
          <w:szCs w:val="24"/>
        </w:rPr>
        <w:t xml:space="preserve"> en materia de firma electrónica</w:t>
      </w:r>
      <w:r w:rsidRPr="00010261">
        <w:rPr>
          <w:rFonts w:ascii="Arial" w:eastAsia="Calibri" w:hAnsi="Arial" w:cs="Arial"/>
          <w:sz w:val="24"/>
          <w:szCs w:val="24"/>
        </w:rPr>
        <w:t xml:space="preserve"> que se encargará de expedir el certificado digital a los solicitantes, asimismo lleva a cabo la revocación de los certificados digitales cuando el solicitante lo requiera.</w:t>
      </w:r>
    </w:p>
    <w:p w14:paraId="1533D51C" w14:textId="77777777" w:rsidR="00E64DDC" w:rsidRPr="00010261" w:rsidRDefault="00E64DDC" w:rsidP="00010261">
      <w:pPr>
        <w:widowControl w:val="0"/>
        <w:suppressAutoHyphens/>
        <w:spacing w:after="0" w:line="276" w:lineRule="auto"/>
        <w:contextualSpacing/>
        <w:jc w:val="both"/>
        <w:rPr>
          <w:rFonts w:ascii="Arial" w:eastAsia="Calibri" w:hAnsi="Arial" w:cs="Arial"/>
          <w:sz w:val="24"/>
          <w:szCs w:val="24"/>
        </w:rPr>
      </w:pPr>
    </w:p>
    <w:p w14:paraId="03D7967F" w14:textId="681A1CF2" w:rsidR="002D62C4" w:rsidRPr="00010261" w:rsidRDefault="00E64DDC" w:rsidP="00010261">
      <w:pPr>
        <w:widowControl w:val="0"/>
        <w:suppressAutoHyphens/>
        <w:spacing w:after="0" w:line="276" w:lineRule="auto"/>
        <w:ind w:left="1134" w:hanging="283"/>
        <w:contextualSpacing/>
        <w:jc w:val="both"/>
        <w:rPr>
          <w:rFonts w:ascii="Arial" w:eastAsia="Calibri" w:hAnsi="Arial" w:cs="Arial"/>
          <w:sz w:val="24"/>
          <w:szCs w:val="24"/>
        </w:rPr>
      </w:pPr>
      <w:r w:rsidRPr="00010261">
        <w:rPr>
          <w:rFonts w:ascii="Arial" w:eastAsia="Calibri" w:hAnsi="Arial" w:cs="Arial"/>
          <w:sz w:val="24"/>
          <w:szCs w:val="24"/>
        </w:rPr>
        <w:t xml:space="preserve">2. La Dirección Ejecutiva de Administración e Innovación para el ejercicio de sus atribuciones contará </w:t>
      </w:r>
      <w:r w:rsidR="00902780" w:rsidRPr="00010261">
        <w:rPr>
          <w:rFonts w:ascii="Arial" w:eastAsia="Calibri" w:hAnsi="Arial" w:cs="Arial"/>
          <w:sz w:val="24"/>
          <w:szCs w:val="24"/>
        </w:rPr>
        <w:t>con las áreas y el personal que se determine por el Consejo General.</w:t>
      </w:r>
    </w:p>
    <w:p w14:paraId="33150D1E" w14:textId="49A4FB8F" w:rsidR="00B62DAC" w:rsidRPr="00010261" w:rsidRDefault="00B62DAC" w:rsidP="00010261">
      <w:pPr>
        <w:widowControl w:val="0"/>
        <w:suppressAutoHyphens/>
        <w:spacing w:after="0" w:line="276" w:lineRule="auto"/>
        <w:contextualSpacing/>
        <w:jc w:val="both"/>
        <w:rPr>
          <w:rFonts w:ascii="Arial" w:eastAsia="Calibri" w:hAnsi="Arial" w:cs="Arial"/>
          <w:sz w:val="24"/>
          <w:szCs w:val="24"/>
        </w:rPr>
      </w:pPr>
    </w:p>
    <w:p w14:paraId="4DF58DC4" w14:textId="3CF67D36" w:rsidR="00B62DAC" w:rsidRPr="00010261" w:rsidRDefault="00B62DAC"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w:t>
      </w:r>
      <w:r w:rsidR="00BA78D2" w:rsidRPr="00010261">
        <w:rPr>
          <w:rFonts w:ascii="Arial" w:hAnsi="Arial" w:cs="Arial"/>
          <w:b/>
          <w:bCs/>
          <w:sz w:val="24"/>
          <w:szCs w:val="24"/>
        </w:rPr>
        <w:t>17</w:t>
      </w:r>
      <w:r w:rsidRPr="00010261">
        <w:rPr>
          <w:rFonts w:ascii="Arial" w:hAnsi="Arial" w:cs="Arial"/>
          <w:b/>
          <w:bCs/>
          <w:sz w:val="24"/>
          <w:szCs w:val="24"/>
        </w:rPr>
        <w:t xml:space="preserve">. </w:t>
      </w:r>
    </w:p>
    <w:p w14:paraId="604C7B1B" w14:textId="53E8AEDE" w:rsidR="00B62DAC" w:rsidRPr="00010261" w:rsidRDefault="00B62DAC"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Informática se encuentra adscrita a la Dirección Ejecutiva de Administración e Innovación y tendrá las atribuciones siguientes: </w:t>
      </w:r>
    </w:p>
    <w:p w14:paraId="2089528B" w14:textId="77777777" w:rsidR="00742A7E" w:rsidRPr="00010261" w:rsidRDefault="00742A7E" w:rsidP="00010261">
      <w:pPr>
        <w:spacing w:after="0" w:line="276" w:lineRule="auto"/>
        <w:jc w:val="both"/>
        <w:rPr>
          <w:rFonts w:ascii="Arial" w:hAnsi="Arial" w:cs="Arial"/>
          <w:sz w:val="24"/>
          <w:szCs w:val="24"/>
        </w:rPr>
      </w:pPr>
    </w:p>
    <w:p w14:paraId="711BB204"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los servicios electrónicos y su infraestructura, tales como los servidores de archivos, sistemas web, correo electrónico, bases de datos y los demás que determine el Consejo General; </w:t>
      </w:r>
    </w:p>
    <w:p w14:paraId="4E894348" w14:textId="63D40CDB"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Investigar y analizar de manera permanente</w:t>
      </w:r>
      <w:r w:rsidR="00164413" w:rsidRPr="00010261">
        <w:rPr>
          <w:rFonts w:ascii="Arial" w:eastAsia="Lucida Sans Unicode" w:hAnsi="Arial" w:cs="Arial"/>
          <w:kern w:val="2"/>
          <w:sz w:val="24"/>
          <w:szCs w:val="24"/>
          <w:lang w:val="es-ES_tradnl" w:eastAsia="es-MX"/>
        </w:rPr>
        <w:t xml:space="preserve"> las</w:t>
      </w:r>
      <w:r w:rsidRPr="00010261">
        <w:rPr>
          <w:rFonts w:ascii="Arial" w:eastAsia="Lucida Sans Unicode" w:hAnsi="Arial" w:cs="Arial"/>
          <w:kern w:val="2"/>
          <w:sz w:val="24"/>
          <w:szCs w:val="24"/>
          <w:lang w:val="es-ES_tradnl" w:eastAsia="es-MX"/>
        </w:rPr>
        <w:t xml:space="preserve"> nuevas tecnologías en materia de informática y comunicaciones que puedan ser aplicadas en las tareas del Instituto; </w:t>
      </w:r>
    </w:p>
    <w:p w14:paraId="02E6F68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Proveer de la tecnología e infraestructura necesarias en comunicación: redes, voz, video, datos y otros, a los distintos órganos del Instituto; </w:t>
      </w:r>
    </w:p>
    <w:p w14:paraId="718B621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validar las especificaciones técnicas para la adquisición de equipo de cómputo, sistemas operacionales y su mantenimiento; </w:t>
      </w:r>
    </w:p>
    <w:p w14:paraId="0B3E10A8"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planes de actualización y aprovechamiento de la infraestructura informática y de telecomunicaciones; </w:t>
      </w:r>
    </w:p>
    <w:p w14:paraId="6711A56A"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Establecer y aplicar políticas y estándares en materia de seguridad informática; </w:t>
      </w:r>
    </w:p>
    <w:p w14:paraId="2B03D00A"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Apoyar a las diversas áreas del Instituto en la optimización de sus procesos, mediante el desarrollo o la implementación de sistemas y servicios informáticos y de telecomunicaciones; </w:t>
      </w:r>
    </w:p>
    <w:p w14:paraId="4C50E520"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Establecer los mecanismos informáticos necesarios para garantizar que la información institucional esté disponible en todo momento; </w:t>
      </w:r>
    </w:p>
    <w:p w14:paraId="5672E021"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Brindar asesoría y soporte técnico en materia de informática a las diversas áreas del Instituto; </w:t>
      </w:r>
    </w:p>
    <w:p w14:paraId="100D3439"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Capacitar al personal del Instituto en materia de informática, especialmente en materia de aplicaciones, tecnología, paquetería, programa de resultados electorales preliminares y operación de urna electrónica;</w:t>
      </w:r>
    </w:p>
    <w:p w14:paraId="65992733" w14:textId="720D0D0F"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Fungir como el área encargada de los trabajos relacionados al desarrollo e implementación del Programa de Resultados Electorales Preliminares </w:t>
      </w:r>
      <w:r w:rsidR="00164413" w:rsidRPr="00010261">
        <w:rPr>
          <w:rFonts w:ascii="Arial" w:eastAsia="Lucida Sans Unicode" w:hAnsi="Arial" w:cs="Arial"/>
          <w:kern w:val="2"/>
          <w:sz w:val="24"/>
          <w:szCs w:val="24"/>
          <w:lang w:val="es-ES_tradnl" w:eastAsia="es-MX"/>
        </w:rPr>
        <w:t xml:space="preserve"> (PREP), </w:t>
      </w:r>
      <w:r w:rsidRPr="00010261">
        <w:rPr>
          <w:rFonts w:ascii="Arial" w:eastAsia="Lucida Sans Unicode" w:hAnsi="Arial" w:cs="Arial"/>
          <w:kern w:val="2"/>
          <w:sz w:val="24"/>
          <w:szCs w:val="24"/>
          <w:lang w:val="es-ES_tradnl" w:eastAsia="es-MX"/>
        </w:rPr>
        <w:t>durante los procesos electorales</w:t>
      </w:r>
      <w:r w:rsidR="00E51F01" w:rsidRPr="00010261">
        <w:rPr>
          <w:rFonts w:ascii="Arial" w:eastAsia="Lucida Sans Unicode" w:hAnsi="Arial" w:cs="Arial"/>
          <w:kern w:val="2"/>
          <w:sz w:val="24"/>
          <w:szCs w:val="24"/>
          <w:lang w:val="es-ES_tradnl" w:eastAsia="es-MX"/>
        </w:rPr>
        <w:t xml:space="preserve">, de conformidad con el Reglamento </w:t>
      </w:r>
      <w:r w:rsidR="00E51F01" w:rsidRPr="00010261">
        <w:rPr>
          <w:rFonts w:ascii="Arial" w:eastAsia="Lucida Sans Unicode" w:hAnsi="Arial" w:cs="Arial"/>
          <w:kern w:val="2"/>
          <w:sz w:val="24"/>
          <w:szCs w:val="24"/>
          <w:lang w:val="es-ES_tradnl" w:eastAsia="es-MX"/>
        </w:rPr>
        <w:lastRenderedPageBreak/>
        <w:t>de Elecciones y demás normatividad aplicable</w:t>
      </w:r>
      <w:r w:rsidRPr="00010261">
        <w:rPr>
          <w:rFonts w:ascii="Arial" w:eastAsia="Lucida Sans Unicode" w:hAnsi="Arial" w:cs="Arial"/>
          <w:kern w:val="2"/>
          <w:sz w:val="24"/>
          <w:szCs w:val="24"/>
          <w:lang w:val="es-ES_tradnl" w:eastAsia="es-MX"/>
        </w:rPr>
        <w:t xml:space="preserve">; </w:t>
      </w:r>
    </w:p>
    <w:p w14:paraId="3F81CE15" w14:textId="3A676CEC"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en la creación del Comité Técnico del Programa de Resultados Electorales Preliminares (COTAPREP), durante los procesos </w:t>
      </w:r>
      <w:r w:rsidR="006531F5"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así como fungir como su secretaría técnica; </w:t>
      </w:r>
    </w:p>
    <w:p w14:paraId="71CBCD73"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el mantenimiento, actualización y desarrollo de tecnología en materia electoral y de mecanismos de participación ciudadana;</w:t>
      </w:r>
    </w:p>
    <w:p w14:paraId="32959C1B"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Administrar el uso de las urnas electrónicas de este Instituto, así como realizar la investigación continua del voto electrónico para procesos electorales y otros mecanismos de participación; </w:t>
      </w:r>
    </w:p>
    <w:p w14:paraId="30927DDE" w14:textId="77777777" w:rsidR="00B62DAC" w:rsidRPr="00010261" w:rsidRDefault="00B62DAC" w:rsidP="00010261">
      <w:pPr>
        <w:widowControl w:val="0"/>
        <w:numPr>
          <w:ilvl w:val="0"/>
          <w:numId w:val="3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Administrar el portal de Internet del Instituto, así como actualizarlo y darle mantenimiento; y</w:t>
      </w:r>
    </w:p>
    <w:p w14:paraId="2BAD8F92" w14:textId="449A2705" w:rsidR="00BF1FF8" w:rsidRPr="00010261" w:rsidRDefault="00B62DAC" w:rsidP="007B03A9">
      <w:pPr>
        <w:widowControl w:val="0"/>
        <w:numPr>
          <w:ilvl w:val="0"/>
          <w:numId w:val="36"/>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 xml:space="preserve">Gestionar </w:t>
      </w:r>
      <w:r w:rsidR="00E51F01" w:rsidRPr="00010261">
        <w:rPr>
          <w:rFonts w:ascii="Arial" w:eastAsia="Lucida Sans Unicode" w:hAnsi="Arial" w:cs="Arial"/>
          <w:kern w:val="2"/>
          <w:sz w:val="24"/>
          <w:szCs w:val="24"/>
          <w:lang w:val="es-ES_tradnl" w:eastAsia="es-MX"/>
        </w:rPr>
        <w:t>y adm</w:t>
      </w:r>
      <w:r w:rsidR="00F417AC" w:rsidRPr="00010261">
        <w:rPr>
          <w:rFonts w:ascii="Arial" w:eastAsia="Lucida Sans Unicode" w:hAnsi="Arial" w:cs="Arial"/>
          <w:kern w:val="2"/>
          <w:sz w:val="24"/>
          <w:szCs w:val="24"/>
          <w:lang w:val="es-ES_tradnl" w:eastAsia="es-MX"/>
        </w:rPr>
        <w:t xml:space="preserve">inistrar </w:t>
      </w:r>
      <w:r w:rsidRPr="00010261">
        <w:rPr>
          <w:rFonts w:ascii="Arial" w:eastAsia="Calibri" w:hAnsi="Arial" w:cs="Arial"/>
          <w:sz w:val="24"/>
          <w:szCs w:val="24"/>
        </w:rPr>
        <w:t xml:space="preserve">la firma electrónica; diseñar las medidas de seguridad físicas, técnicas y administrativas para la gestión de las llaves criptográficas asociadas a la </w:t>
      </w:r>
      <w:r w:rsidR="00164413" w:rsidRPr="00010261">
        <w:rPr>
          <w:rFonts w:ascii="Arial" w:eastAsia="Calibri" w:hAnsi="Arial" w:cs="Arial"/>
          <w:sz w:val="24"/>
          <w:szCs w:val="24"/>
        </w:rPr>
        <w:t>a</w:t>
      </w:r>
      <w:r w:rsidRPr="00010261">
        <w:rPr>
          <w:rFonts w:ascii="Arial" w:eastAsia="Calibri" w:hAnsi="Arial" w:cs="Arial"/>
          <w:sz w:val="24"/>
          <w:szCs w:val="24"/>
        </w:rPr>
        <w:t xml:space="preserve">utoridad </w:t>
      </w:r>
      <w:r w:rsidR="00164413" w:rsidRPr="00010261">
        <w:rPr>
          <w:rFonts w:ascii="Arial" w:eastAsia="Calibri" w:hAnsi="Arial" w:cs="Arial"/>
          <w:sz w:val="24"/>
          <w:szCs w:val="24"/>
        </w:rPr>
        <w:t>c</w:t>
      </w:r>
      <w:r w:rsidRPr="00010261">
        <w:rPr>
          <w:rFonts w:ascii="Arial" w:eastAsia="Calibri" w:hAnsi="Arial" w:cs="Arial"/>
          <w:sz w:val="24"/>
          <w:szCs w:val="24"/>
        </w:rPr>
        <w:t xml:space="preserve">ertificadora, y brindar asesoría técnica. </w:t>
      </w:r>
    </w:p>
    <w:p w14:paraId="5953779C" w14:textId="722093A1" w:rsidR="00B62DAC" w:rsidRDefault="00B62DAC" w:rsidP="007B03A9">
      <w:pPr>
        <w:widowControl w:val="0"/>
        <w:suppressAutoHyphens/>
        <w:spacing w:after="0" w:line="276" w:lineRule="auto"/>
        <w:contextualSpacing/>
        <w:jc w:val="both"/>
        <w:rPr>
          <w:rFonts w:ascii="Arial" w:eastAsia="Calibri" w:hAnsi="Arial" w:cs="Arial"/>
          <w:sz w:val="24"/>
          <w:szCs w:val="24"/>
        </w:rPr>
      </w:pPr>
    </w:p>
    <w:p w14:paraId="519EBF42" w14:textId="77777777" w:rsidR="00685403" w:rsidRDefault="00685403" w:rsidP="00685403">
      <w:pPr>
        <w:widowControl w:val="0"/>
        <w:suppressAutoHyphens/>
        <w:spacing w:after="0" w:line="276" w:lineRule="auto"/>
        <w:contextualSpacing/>
        <w:jc w:val="both"/>
        <w:rPr>
          <w:rFonts w:ascii="Arial" w:eastAsia="Calibri" w:hAnsi="Arial" w:cs="Arial"/>
          <w:b/>
          <w:bCs/>
          <w:sz w:val="24"/>
          <w:szCs w:val="24"/>
          <w:lang w:val="es-ES"/>
        </w:rPr>
      </w:pPr>
      <w:r w:rsidRPr="00685403">
        <w:rPr>
          <w:rFonts w:ascii="Arial" w:eastAsia="Calibri" w:hAnsi="Arial" w:cs="Arial"/>
          <w:b/>
          <w:bCs/>
          <w:sz w:val="24"/>
          <w:szCs w:val="24"/>
          <w:lang w:val="es-ES"/>
        </w:rPr>
        <w:t xml:space="preserve">Artículo 17 Bis. </w:t>
      </w:r>
    </w:p>
    <w:p w14:paraId="38193393" w14:textId="77777777" w:rsidR="00685403" w:rsidRPr="00685403" w:rsidRDefault="00685403" w:rsidP="00685403">
      <w:pPr>
        <w:widowControl w:val="0"/>
        <w:suppressAutoHyphens/>
        <w:spacing w:after="0" w:line="276" w:lineRule="auto"/>
        <w:contextualSpacing/>
        <w:jc w:val="both"/>
        <w:rPr>
          <w:rFonts w:ascii="Arial" w:eastAsia="Calibri" w:hAnsi="Arial" w:cs="Arial"/>
          <w:b/>
          <w:bCs/>
          <w:sz w:val="24"/>
          <w:szCs w:val="24"/>
          <w:lang w:val="es-ES"/>
        </w:rPr>
      </w:pPr>
    </w:p>
    <w:p w14:paraId="078C9A40" w14:textId="1AAB21A6" w:rsidR="00685403" w:rsidRPr="007A1878" w:rsidRDefault="00685403" w:rsidP="00665264">
      <w:pPr>
        <w:pStyle w:val="Prrafodelista"/>
        <w:numPr>
          <w:ilvl w:val="0"/>
          <w:numId w:val="63"/>
        </w:numPr>
        <w:spacing w:line="276" w:lineRule="auto"/>
        <w:ind w:left="1134"/>
        <w:jc w:val="both"/>
        <w:rPr>
          <w:rFonts w:ascii="Arial" w:eastAsia="Calibri" w:hAnsi="Arial" w:cs="Arial"/>
          <w:lang w:val="es-ES"/>
        </w:rPr>
      </w:pPr>
      <w:r w:rsidRPr="007A1878">
        <w:rPr>
          <w:rFonts w:ascii="Arial" w:eastAsia="Calibri" w:hAnsi="Arial" w:cs="Arial"/>
          <w:lang w:val="es-ES"/>
        </w:rPr>
        <w:t>La Dirección de Administración de Recursos adscrita a la Dirección Ejecutiva de Administración e Innovación, tendrá por objeto el de apoyar a dicha Dirección en la revisión y validación de la administración y ejecución de los Recursos Humanos, Financieros y Materiales, que fortalezcan la operación ordinaria del Instituto, así como de los procesos electorales ordinarios, extraordinarios y consultas, para que los recursos públicos cumplan con la legislaciones, lineamientos y ordenamientos contables y presupuestales, en la planeación y ejercicio del gasto, conforme a los proyectos y programas, con el objetivo de aplicar acciones correctivas cuando sea necesario y prevenir posibles desviaciones o violaciones normativas.</w:t>
      </w:r>
    </w:p>
    <w:p w14:paraId="38064FFC" w14:textId="77777777" w:rsidR="00685403" w:rsidRPr="007A1878" w:rsidRDefault="00685403" w:rsidP="00665264">
      <w:pPr>
        <w:widowControl w:val="0"/>
        <w:suppressAutoHyphens/>
        <w:spacing w:after="0" w:line="276" w:lineRule="auto"/>
        <w:ind w:left="1134"/>
        <w:contextualSpacing/>
        <w:jc w:val="both"/>
        <w:rPr>
          <w:rFonts w:ascii="Arial" w:eastAsia="Calibri" w:hAnsi="Arial" w:cs="Arial"/>
          <w:sz w:val="24"/>
          <w:szCs w:val="24"/>
          <w:lang w:val="es-ES"/>
        </w:rPr>
      </w:pPr>
    </w:p>
    <w:p w14:paraId="6152B70E" w14:textId="5E44B875" w:rsidR="00404A2F" w:rsidRPr="007A1878" w:rsidRDefault="00685403" w:rsidP="00665264">
      <w:pPr>
        <w:pStyle w:val="Prrafodelista"/>
        <w:numPr>
          <w:ilvl w:val="0"/>
          <w:numId w:val="63"/>
        </w:numPr>
        <w:spacing w:line="276" w:lineRule="auto"/>
        <w:ind w:left="1134"/>
        <w:jc w:val="both"/>
        <w:rPr>
          <w:rFonts w:ascii="Arial" w:eastAsia="Calibri" w:hAnsi="Arial" w:cs="Arial"/>
          <w:lang w:val="es-ES"/>
        </w:rPr>
      </w:pPr>
      <w:r w:rsidRPr="007A1878">
        <w:rPr>
          <w:rFonts w:ascii="Arial" w:eastAsia="Calibri" w:hAnsi="Arial" w:cs="Arial"/>
          <w:lang w:val="es-ES"/>
        </w:rPr>
        <w:t>Para el cumplimiento de sus objetivos, tendrá las atribuciones siguientes:</w:t>
      </w:r>
    </w:p>
    <w:p w14:paraId="65373C01" w14:textId="282EF005" w:rsidR="00685403" w:rsidRPr="007A1878" w:rsidRDefault="00685403" w:rsidP="007B03A9">
      <w:pPr>
        <w:pStyle w:val="Prrafodelista"/>
        <w:spacing w:line="276" w:lineRule="auto"/>
        <w:ind w:left="1701"/>
        <w:jc w:val="both"/>
        <w:rPr>
          <w:rFonts w:ascii="Arial" w:eastAsia="Calibri" w:hAnsi="Arial" w:cs="Arial"/>
          <w:lang w:val="es-ES"/>
        </w:rPr>
      </w:pPr>
      <w:r w:rsidRPr="007A1878">
        <w:rPr>
          <w:rFonts w:ascii="Arial" w:eastAsia="Calibri" w:hAnsi="Arial" w:cs="Arial"/>
          <w:lang w:val="es-ES"/>
        </w:rPr>
        <w:tab/>
      </w:r>
      <w:r w:rsidRPr="007A1878">
        <w:rPr>
          <w:rFonts w:ascii="Arial" w:eastAsia="Calibri" w:hAnsi="Arial" w:cs="Arial"/>
          <w:lang w:val="es-ES"/>
        </w:rPr>
        <w:tab/>
      </w:r>
    </w:p>
    <w:p w14:paraId="1305DAD1"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Dirigir, establecer, informar y coordinar las normas, políticas, procedimientos y programas en el ámbito de su competencia, que regulan la administración integral de los recursos financieros, humanos y materiales del Instituto.</w:t>
      </w:r>
    </w:p>
    <w:p w14:paraId="62A83F58"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Coadyuvar en la planeación y elaboración de propuesta del Anteproyecto de Presupuesto de Egresos del Instituto;</w:t>
      </w:r>
    </w:p>
    <w:p w14:paraId="6EE823D6"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 xml:space="preserve">Coadyuvar en la elaboración de propuestas de adecuaciones internas y ajustes al ejercicio del Presupuesto, con base a las necesidades de operación de la Institución; </w:t>
      </w:r>
      <w:r w:rsidRPr="007A1878">
        <w:rPr>
          <w:rFonts w:ascii="Arial" w:eastAsia="Calibri" w:hAnsi="Arial" w:cs="Arial"/>
          <w:sz w:val="24"/>
          <w:szCs w:val="24"/>
          <w:lang w:val="es-ES"/>
        </w:rPr>
        <w:tab/>
      </w:r>
    </w:p>
    <w:p w14:paraId="75433617" w14:textId="45D66D82" w:rsidR="00685403" w:rsidRPr="007A1878" w:rsidRDefault="00685403" w:rsidP="007B03A9">
      <w:pPr>
        <w:widowControl w:val="0"/>
        <w:numPr>
          <w:ilvl w:val="0"/>
          <w:numId w:val="58"/>
        </w:numPr>
        <w:suppressAutoHyphens/>
        <w:spacing w:line="276" w:lineRule="auto"/>
        <w:ind w:left="1701"/>
        <w:jc w:val="both"/>
        <w:rPr>
          <w:rFonts w:ascii="Arial" w:eastAsia="Calibri" w:hAnsi="Arial" w:cs="Arial"/>
          <w:sz w:val="24"/>
          <w:szCs w:val="24"/>
          <w:lang w:val="es-ES"/>
        </w:rPr>
      </w:pPr>
      <w:r w:rsidRPr="007A1878">
        <w:rPr>
          <w:rFonts w:ascii="Arial" w:eastAsia="Calibri" w:hAnsi="Arial" w:cs="Arial"/>
          <w:sz w:val="24"/>
          <w:szCs w:val="24"/>
          <w:lang w:val="es-ES"/>
        </w:rPr>
        <w:t>Coadyuvar en la elaboración de las propuestas de mejoras a los controles internos y actualización de normatividad que genere eficiencia en los procesos internos de las áreas, para evaluar a través del área competente que el ejercicio del gasto, que realizan los centros de responsabilidad se</w:t>
      </w:r>
      <w:r w:rsidRPr="007A1878">
        <w:rPr>
          <w:rFonts w:ascii="Lucida Sans Unicode" w:eastAsia="Calibri" w:hAnsi="Lucida Sans Unicode" w:cs="Lucida Sans Unicode"/>
          <w:sz w:val="24"/>
          <w:szCs w:val="24"/>
          <w:lang w:val="es-ES" w:eastAsia="es-ES"/>
        </w:rPr>
        <w:t xml:space="preserve"> </w:t>
      </w:r>
      <w:r w:rsidRPr="007A1878">
        <w:rPr>
          <w:rFonts w:ascii="Arial" w:eastAsia="Calibri" w:hAnsi="Arial" w:cs="Arial"/>
          <w:sz w:val="24"/>
          <w:szCs w:val="24"/>
          <w:lang w:val="es-ES"/>
        </w:rPr>
        <w:t xml:space="preserve">efectúen de conformidad con el presupuesto asignado al Organismo; así como disponer </w:t>
      </w:r>
      <w:r w:rsidRPr="007A1878">
        <w:rPr>
          <w:rFonts w:ascii="Arial" w:eastAsia="Calibri" w:hAnsi="Arial" w:cs="Arial"/>
          <w:sz w:val="24"/>
          <w:szCs w:val="24"/>
          <w:lang w:val="es-ES"/>
        </w:rPr>
        <w:lastRenderedPageBreak/>
        <w:t>que su aplicación se realice de forma equitativa y eficiente, con racionalización, austeridad y transparencia;</w:t>
      </w:r>
      <w:r w:rsidRPr="007A1878">
        <w:rPr>
          <w:rFonts w:ascii="Arial" w:eastAsia="Calibri" w:hAnsi="Arial" w:cs="Arial"/>
          <w:sz w:val="24"/>
          <w:szCs w:val="24"/>
          <w:lang w:val="es-ES"/>
        </w:rPr>
        <w:tab/>
      </w:r>
      <w:r w:rsidRPr="007A1878">
        <w:rPr>
          <w:lang w:val="es-ES"/>
        </w:rPr>
        <w:tab/>
      </w:r>
      <w:r w:rsidRPr="007A1878">
        <w:rPr>
          <w:lang w:val="es-ES"/>
        </w:rPr>
        <w:tab/>
      </w:r>
    </w:p>
    <w:p w14:paraId="2E7F150E"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Dirigir la respuesta a las solicitudes, recomendaciones y observaciones de los entes fiscalizadores en su ámbito de competencia, para coadyuvar en coordinación con la Dirección Ejecutiva de Administración e Innovación, en el desahogo de las auditorías practicadas al Instituto por parte de la Contraloría General del Instituto, la Auditoría Superior de la Federación, la Auditoría Superior del Estado de Jalisco y demás instituciones gubernamentales que en cumplimiento a la transparencia y rendición de cuentas deba atender el Instituto;</w:t>
      </w:r>
      <w:r w:rsidRPr="007A1878">
        <w:rPr>
          <w:rFonts w:ascii="Arial" w:eastAsia="Calibri" w:hAnsi="Arial" w:cs="Arial"/>
          <w:sz w:val="24"/>
          <w:szCs w:val="24"/>
          <w:lang w:val="es-ES"/>
        </w:rPr>
        <w:tab/>
      </w:r>
      <w:r w:rsidRPr="007A1878">
        <w:rPr>
          <w:rFonts w:ascii="Arial" w:eastAsia="Calibri" w:hAnsi="Arial" w:cs="Arial"/>
          <w:sz w:val="24"/>
          <w:szCs w:val="24"/>
          <w:lang w:val="es-ES"/>
        </w:rPr>
        <w:tab/>
      </w:r>
      <w:r w:rsidRPr="007A1878">
        <w:rPr>
          <w:rFonts w:ascii="Arial" w:eastAsia="Calibri" w:hAnsi="Arial" w:cs="Arial"/>
          <w:sz w:val="24"/>
          <w:szCs w:val="24"/>
          <w:lang w:val="es-ES"/>
        </w:rPr>
        <w:tab/>
      </w:r>
    </w:p>
    <w:p w14:paraId="1F66BF09"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Dirigir y proponer a través de la Coordinación de Recursos Financieros, la emisión de los informes de avances de gestión financiera y presupuestal, estados financieros y emisión de la cuenta pública del Instituto, para coadyuvar en coordinación con la Dirección Ejecutiva de Administración e Innovación, en la aprobación de éstos, por parte de la Presidencia o del Consejo General, conforme corresponda;</w:t>
      </w:r>
    </w:p>
    <w:p w14:paraId="20BA9DC1" w14:textId="4A60517C"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Coadyuvar en coordinación con la Coordinación de Recursos Financieros la gestión de los ingresos por conceptos por subsidio de las ministraciones de los recursos para la operación ordinaria y de procesos electorales y el pago de las prerrogativas de los partidos políticos;</w:t>
      </w:r>
      <w:r w:rsidRPr="007A1878">
        <w:rPr>
          <w:rFonts w:ascii="Arial" w:eastAsia="Calibri" w:hAnsi="Arial" w:cs="Arial"/>
          <w:sz w:val="24"/>
          <w:szCs w:val="24"/>
          <w:lang w:val="es-ES"/>
        </w:rPr>
        <w:tab/>
      </w:r>
    </w:p>
    <w:p w14:paraId="3242BF4B" w14:textId="777777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Supervisar y conducir a través de la Coordinación de Recursos Humanos el proceso de la administración de personal y las relaciones laborales del Organismo de conformidad con la normativa aplicable, para coadyuvar en el oportuno y óptimo ejercicio del pago de las remuneraciones y aplicación de deducciones, en cumplimiento a la plantilla de personal y presupuesto autorizados en cada ejercicio presupuestal del Instituto;</w:t>
      </w:r>
      <w:r w:rsidRPr="007A1878">
        <w:rPr>
          <w:rFonts w:ascii="Arial" w:eastAsia="Calibri" w:hAnsi="Arial" w:cs="Arial"/>
          <w:sz w:val="24"/>
          <w:szCs w:val="24"/>
          <w:lang w:val="es-ES"/>
        </w:rPr>
        <w:tab/>
      </w:r>
      <w:r w:rsidRPr="007A1878">
        <w:rPr>
          <w:rFonts w:ascii="Arial" w:eastAsia="Calibri" w:hAnsi="Arial" w:cs="Arial"/>
          <w:sz w:val="24"/>
          <w:szCs w:val="24"/>
          <w:lang w:val="es-ES"/>
        </w:rPr>
        <w:tab/>
      </w:r>
      <w:r w:rsidRPr="007A1878">
        <w:rPr>
          <w:rFonts w:ascii="Arial" w:eastAsia="Calibri" w:hAnsi="Arial" w:cs="Arial"/>
          <w:sz w:val="24"/>
          <w:szCs w:val="24"/>
          <w:lang w:val="es-ES"/>
        </w:rPr>
        <w:tab/>
      </w:r>
    </w:p>
    <w:p w14:paraId="45B17357" w14:textId="6AC2F877" w:rsidR="00685403" w:rsidRPr="007A1878" w:rsidRDefault="00685403"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Coadyuvar en coordinación con la Coordinación de Recursos Humanos en las propuestas de normatividad y mejoras a los procesos ante la Dirección de Administración de Innovación que eficientice la transparencia y ejercicio de los recursos en servicios personales</w:t>
      </w:r>
      <w:r w:rsidR="003E1E76" w:rsidRPr="007A1878">
        <w:rPr>
          <w:rFonts w:ascii="Arial" w:eastAsia="Calibri" w:hAnsi="Arial" w:cs="Arial"/>
          <w:sz w:val="24"/>
          <w:szCs w:val="24"/>
          <w:lang w:val="es-ES"/>
        </w:rPr>
        <w:t>;</w:t>
      </w:r>
      <w:r w:rsidRPr="007A1878">
        <w:rPr>
          <w:rFonts w:ascii="Arial" w:eastAsia="Calibri" w:hAnsi="Arial" w:cs="Arial"/>
          <w:sz w:val="24"/>
          <w:szCs w:val="24"/>
          <w:lang w:val="es-ES"/>
        </w:rPr>
        <w:tab/>
      </w:r>
    </w:p>
    <w:p w14:paraId="4A733D0D" w14:textId="77777777" w:rsidR="007B03A9" w:rsidRPr="007A1878" w:rsidRDefault="00685403" w:rsidP="007B03A9">
      <w:pPr>
        <w:widowControl w:val="0"/>
        <w:numPr>
          <w:ilvl w:val="0"/>
          <w:numId w:val="58"/>
        </w:numPr>
        <w:suppressAutoHyphens/>
        <w:spacing w:line="276" w:lineRule="auto"/>
        <w:ind w:left="1701"/>
        <w:jc w:val="both"/>
        <w:rPr>
          <w:rFonts w:ascii="Arial" w:eastAsia="Calibri" w:hAnsi="Arial" w:cs="Arial"/>
          <w:sz w:val="24"/>
          <w:szCs w:val="24"/>
          <w:lang w:val="es-ES"/>
        </w:rPr>
      </w:pPr>
      <w:r w:rsidRPr="007A1878">
        <w:rPr>
          <w:rFonts w:ascii="Arial" w:eastAsia="Calibri" w:hAnsi="Arial" w:cs="Arial"/>
          <w:sz w:val="24"/>
          <w:szCs w:val="24"/>
          <w:lang w:val="es-ES"/>
        </w:rPr>
        <w:t>Dirigir y evaluar a través de la Coordinación de Recursos Materiales el control y la actualización del inventario físico de los bienes muebles e inmuebles en uso del Instituto</w:t>
      </w:r>
      <w:r w:rsidR="007B03A9" w:rsidRPr="007A1878">
        <w:rPr>
          <w:rFonts w:ascii="Arial" w:eastAsia="Calibri" w:hAnsi="Arial" w:cs="Arial"/>
          <w:sz w:val="24"/>
          <w:szCs w:val="24"/>
          <w:lang w:val="es-ES"/>
        </w:rPr>
        <w:t xml:space="preserve"> conforme a la normativa aplicable y proponer, ante la Dirección Ejecutiva de Administración e Innovación, mejoras a los procesos y normatividad, para la optimización en la operación y administración de los recursos materiales y servicios generales del Instituto;</w:t>
      </w:r>
      <w:r w:rsidR="007B03A9" w:rsidRPr="007A1878">
        <w:rPr>
          <w:rFonts w:ascii="Arial" w:eastAsia="Calibri" w:hAnsi="Arial" w:cs="Arial"/>
          <w:sz w:val="24"/>
          <w:szCs w:val="24"/>
          <w:lang w:val="es-ES"/>
        </w:rPr>
        <w:tab/>
      </w:r>
    </w:p>
    <w:p w14:paraId="41FA018D" w14:textId="77777777" w:rsidR="007B03A9" w:rsidRPr="007A1878" w:rsidRDefault="007B03A9"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Establecer y coordinar a través del área competente el sistema de administración de documentos y archivos para el despacho oportuno de los asuntos y resguardo de los documentos, para coadyuvar en la validación e integración de los expedientes de la actuación de su dirección, así como de las adquisiciones del Instituto, con base a la legislación aplicable;</w:t>
      </w:r>
      <w:r w:rsidRPr="007A1878">
        <w:rPr>
          <w:rFonts w:ascii="Arial" w:eastAsia="Calibri" w:hAnsi="Arial" w:cs="Arial"/>
          <w:sz w:val="24"/>
          <w:szCs w:val="24"/>
          <w:lang w:val="es-ES"/>
        </w:rPr>
        <w:tab/>
      </w:r>
      <w:r w:rsidRPr="007A1878">
        <w:rPr>
          <w:rFonts w:ascii="Arial" w:eastAsia="Calibri" w:hAnsi="Arial" w:cs="Arial"/>
          <w:sz w:val="24"/>
          <w:szCs w:val="24"/>
          <w:lang w:val="es-ES"/>
        </w:rPr>
        <w:tab/>
      </w:r>
      <w:r w:rsidRPr="007A1878">
        <w:rPr>
          <w:rFonts w:ascii="Arial" w:eastAsia="Calibri" w:hAnsi="Arial" w:cs="Arial"/>
          <w:sz w:val="24"/>
          <w:szCs w:val="24"/>
          <w:lang w:val="es-ES"/>
        </w:rPr>
        <w:lastRenderedPageBreak/>
        <w:tab/>
      </w:r>
    </w:p>
    <w:p w14:paraId="2F1A524B" w14:textId="77777777" w:rsidR="007B03A9" w:rsidRPr="007A1878" w:rsidRDefault="007B03A9"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Coadyuvar en coordinación con la Coordinación de Recursos Materiales la actualización y control del inventario de bienes del Instituto;</w:t>
      </w:r>
      <w:r w:rsidRPr="007A1878">
        <w:rPr>
          <w:rFonts w:ascii="Arial" w:eastAsia="Calibri" w:hAnsi="Arial" w:cs="Arial"/>
          <w:sz w:val="24"/>
          <w:szCs w:val="24"/>
          <w:lang w:val="es-ES"/>
        </w:rPr>
        <w:tab/>
      </w:r>
      <w:r w:rsidRPr="007A1878">
        <w:rPr>
          <w:rFonts w:ascii="Arial" w:eastAsia="Calibri" w:hAnsi="Arial" w:cs="Arial"/>
          <w:sz w:val="24"/>
          <w:szCs w:val="24"/>
          <w:lang w:val="es-ES"/>
        </w:rPr>
        <w:tab/>
      </w:r>
    </w:p>
    <w:p w14:paraId="1FD3D972" w14:textId="77777777" w:rsidR="007B03A9" w:rsidRPr="007A1878" w:rsidRDefault="007B03A9" w:rsidP="007B03A9">
      <w:pPr>
        <w:widowControl w:val="0"/>
        <w:numPr>
          <w:ilvl w:val="0"/>
          <w:numId w:val="58"/>
        </w:numPr>
        <w:suppressAutoHyphens/>
        <w:spacing w:after="0" w:line="276" w:lineRule="auto"/>
        <w:ind w:left="1701"/>
        <w:contextualSpacing/>
        <w:jc w:val="both"/>
        <w:rPr>
          <w:rFonts w:ascii="Arial" w:eastAsia="Calibri" w:hAnsi="Arial" w:cs="Arial"/>
          <w:sz w:val="24"/>
          <w:szCs w:val="24"/>
          <w:lang w:val="es-ES"/>
        </w:rPr>
      </w:pPr>
      <w:r w:rsidRPr="007A1878">
        <w:rPr>
          <w:rFonts w:ascii="Arial" w:eastAsia="Calibri" w:hAnsi="Arial" w:cs="Arial"/>
          <w:sz w:val="24"/>
          <w:szCs w:val="24"/>
          <w:lang w:val="es-ES"/>
        </w:rPr>
        <w:t>Coadyuvar en coordinación con la Coordinación de Recursos Materiales la aplicación del presupuesto en las requisiciones de materiales y servicios, así como las órdenes de compra requeridas por las áreas; y</w:t>
      </w:r>
    </w:p>
    <w:p w14:paraId="77155BB8" w14:textId="77777777" w:rsidR="007A1878" w:rsidRDefault="007B03A9" w:rsidP="006E5559">
      <w:pPr>
        <w:widowControl w:val="0"/>
        <w:numPr>
          <w:ilvl w:val="0"/>
          <w:numId w:val="58"/>
        </w:numPr>
        <w:suppressAutoHyphens/>
        <w:spacing w:after="0" w:line="276" w:lineRule="auto"/>
        <w:ind w:left="1701"/>
        <w:contextualSpacing/>
        <w:jc w:val="both"/>
        <w:rPr>
          <w:rFonts w:ascii="Arial" w:eastAsia="Calibri" w:hAnsi="Arial" w:cs="Arial"/>
          <w:b/>
          <w:bCs/>
          <w:sz w:val="24"/>
          <w:szCs w:val="24"/>
          <w:lang w:val="es-ES"/>
        </w:rPr>
      </w:pPr>
      <w:r w:rsidRPr="007A1878">
        <w:rPr>
          <w:rFonts w:ascii="Arial" w:eastAsia="Calibri" w:hAnsi="Arial" w:cs="Arial"/>
          <w:sz w:val="24"/>
          <w:szCs w:val="24"/>
          <w:lang w:val="es-ES"/>
        </w:rPr>
        <w:t>Todas aquellas que, por necesidad de la Dirección Ejecutiva de Administración e Innovación, la Secretaría Ejecutiva y la Presidencia, le designen.</w:t>
      </w:r>
      <w:r w:rsidR="00685403" w:rsidRPr="007A1878">
        <w:rPr>
          <w:rFonts w:ascii="Arial" w:eastAsia="Calibri" w:hAnsi="Arial" w:cs="Arial"/>
          <w:sz w:val="24"/>
          <w:szCs w:val="24"/>
          <w:lang w:val="es-ES"/>
        </w:rPr>
        <w:tab/>
      </w:r>
      <w:bookmarkStart w:id="7" w:name="_Hlk144897520"/>
      <w:r w:rsidR="006E5559">
        <w:rPr>
          <w:rFonts w:ascii="Arial" w:eastAsia="Calibri" w:hAnsi="Arial" w:cs="Arial"/>
          <w:b/>
          <w:bCs/>
          <w:sz w:val="24"/>
          <w:szCs w:val="24"/>
          <w:lang w:val="es-ES"/>
        </w:rPr>
        <w:t xml:space="preserve">                                     </w:t>
      </w:r>
    </w:p>
    <w:p w14:paraId="348B70FD" w14:textId="65332B6A" w:rsidR="00F2192C" w:rsidRPr="006E5559" w:rsidRDefault="00F2192C" w:rsidP="007A1878">
      <w:pPr>
        <w:widowControl w:val="0"/>
        <w:suppressAutoHyphens/>
        <w:spacing w:after="0" w:line="276" w:lineRule="auto"/>
        <w:ind w:left="1701"/>
        <w:contextualSpacing/>
        <w:jc w:val="right"/>
        <w:rPr>
          <w:rFonts w:ascii="Arial" w:eastAsia="Calibri" w:hAnsi="Arial" w:cs="Arial"/>
          <w:b/>
          <w:bCs/>
          <w:sz w:val="24"/>
          <w:szCs w:val="24"/>
          <w:lang w:val="es-ES"/>
        </w:rPr>
      </w:pPr>
      <w:r w:rsidRPr="006E5559">
        <w:rPr>
          <w:rFonts w:ascii="Arial" w:hAnsi="Arial" w:cs="Arial"/>
          <w:b/>
          <w:bCs/>
          <w:color w:val="4472C4" w:themeColor="accent1"/>
          <w:sz w:val="14"/>
          <w:szCs w:val="14"/>
          <w:lang w:val="es-ES"/>
        </w:rPr>
        <w:t>Se adiciona artículo Periódico Oficial El Estado de Jalisco 07/09/2023</w:t>
      </w:r>
      <w:bookmarkEnd w:id="7"/>
      <w:r w:rsidRPr="006E5559">
        <w:rPr>
          <w:rFonts w:ascii="Arial" w:hAnsi="Arial" w:cs="Arial"/>
          <w:b/>
          <w:bCs/>
          <w:color w:val="4472C4" w:themeColor="accent1"/>
          <w:sz w:val="14"/>
          <w:szCs w:val="14"/>
          <w:lang w:val="es-ES"/>
        </w:rPr>
        <w:t xml:space="preserve"> </w:t>
      </w:r>
    </w:p>
    <w:p w14:paraId="353E1CBB" w14:textId="77777777" w:rsidR="006E5559" w:rsidRDefault="006E5559" w:rsidP="00010261">
      <w:pPr>
        <w:spacing w:after="0" w:line="276" w:lineRule="auto"/>
        <w:jc w:val="center"/>
        <w:rPr>
          <w:rFonts w:ascii="Arial" w:eastAsia="Calibri" w:hAnsi="Arial" w:cs="Arial"/>
          <w:b/>
          <w:sz w:val="24"/>
          <w:szCs w:val="24"/>
        </w:rPr>
      </w:pPr>
    </w:p>
    <w:p w14:paraId="3D4D285C" w14:textId="18ACB8E6" w:rsidR="00BA78D2" w:rsidRPr="00010261" w:rsidRDefault="00ED41B9"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TERCERA</w:t>
      </w:r>
    </w:p>
    <w:p w14:paraId="541236CD" w14:textId="6561AE2D" w:rsidR="00BA78D2" w:rsidRPr="00010261" w:rsidRDefault="00BA78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la Dirección Ejecutiva de Participación Ciudadana </w:t>
      </w:r>
      <w:r w:rsidR="00A862EA" w:rsidRPr="00010261">
        <w:rPr>
          <w:rFonts w:ascii="Arial" w:eastAsia="Calibri" w:hAnsi="Arial" w:cs="Arial"/>
          <w:b/>
          <w:sz w:val="24"/>
          <w:szCs w:val="24"/>
        </w:rPr>
        <w:br/>
      </w:r>
      <w:r w:rsidRPr="00010261">
        <w:rPr>
          <w:rFonts w:ascii="Arial" w:eastAsia="Calibri" w:hAnsi="Arial" w:cs="Arial"/>
          <w:b/>
          <w:sz w:val="24"/>
          <w:szCs w:val="24"/>
        </w:rPr>
        <w:t>y Educación Cívica</w:t>
      </w:r>
    </w:p>
    <w:p w14:paraId="3E4905DD" w14:textId="77777777" w:rsidR="00952701" w:rsidRPr="00010261" w:rsidRDefault="00952701" w:rsidP="00010261">
      <w:pPr>
        <w:spacing w:after="0" w:line="276" w:lineRule="auto"/>
        <w:jc w:val="both"/>
        <w:rPr>
          <w:rFonts w:ascii="Arial" w:eastAsia="Trebuchet MS" w:hAnsi="Arial" w:cs="Arial"/>
          <w:b/>
          <w:sz w:val="24"/>
          <w:szCs w:val="24"/>
        </w:rPr>
      </w:pPr>
      <w:bookmarkStart w:id="8" w:name="_Hlk100241007"/>
    </w:p>
    <w:p w14:paraId="4881DC6E" w14:textId="7986AA87" w:rsidR="00E64DDC" w:rsidRPr="00010261" w:rsidRDefault="00E64DDC" w:rsidP="00010261">
      <w:pPr>
        <w:spacing w:after="0" w:line="276" w:lineRule="auto"/>
        <w:jc w:val="both"/>
        <w:rPr>
          <w:rFonts w:ascii="Arial" w:eastAsia="Trebuchet MS" w:hAnsi="Arial" w:cs="Arial"/>
          <w:b/>
          <w:sz w:val="24"/>
          <w:szCs w:val="24"/>
        </w:rPr>
      </w:pPr>
      <w:r w:rsidRPr="00010261">
        <w:rPr>
          <w:rFonts w:ascii="Arial" w:eastAsia="Trebuchet MS" w:hAnsi="Arial" w:cs="Arial"/>
          <w:b/>
          <w:sz w:val="24"/>
          <w:szCs w:val="24"/>
        </w:rPr>
        <w:t>Artículo 1</w:t>
      </w:r>
      <w:r w:rsidR="00BA78D2" w:rsidRPr="00010261">
        <w:rPr>
          <w:rFonts w:ascii="Arial" w:eastAsia="Trebuchet MS" w:hAnsi="Arial" w:cs="Arial"/>
          <w:b/>
          <w:sz w:val="24"/>
          <w:szCs w:val="24"/>
        </w:rPr>
        <w:t>8</w:t>
      </w:r>
      <w:r w:rsidRPr="00010261">
        <w:rPr>
          <w:rFonts w:ascii="Arial" w:eastAsia="Trebuchet MS" w:hAnsi="Arial" w:cs="Arial"/>
          <w:b/>
          <w:sz w:val="24"/>
          <w:szCs w:val="24"/>
        </w:rPr>
        <w:t xml:space="preserve">. </w:t>
      </w:r>
    </w:p>
    <w:p w14:paraId="38F233F0" w14:textId="250B3D50" w:rsidR="00E64DDC" w:rsidRPr="00010261" w:rsidRDefault="00E64DDC" w:rsidP="00010261">
      <w:pPr>
        <w:spacing w:after="0" w:line="276" w:lineRule="auto"/>
        <w:ind w:left="1134" w:hanging="283"/>
        <w:jc w:val="both"/>
        <w:rPr>
          <w:rFonts w:ascii="Arial" w:eastAsia="Trebuchet MS" w:hAnsi="Arial" w:cs="Arial"/>
          <w:bCs/>
          <w:sz w:val="24"/>
          <w:szCs w:val="24"/>
        </w:rPr>
      </w:pPr>
      <w:r w:rsidRPr="00010261">
        <w:rPr>
          <w:rFonts w:ascii="Arial" w:eastAsia="Trebuchet MS" w:hAnsi="Arial" w:cs="Arial"/>
          <w:b/>
          <w:sz w:val="24"/>
          <w:szCs w:val="24"/>
        </w:rPr>
        <w:t xml:space="preserve">1. </w:t>
      </w:r>
      <w:r w:rsidRPr="00010261">
        <w:rPr>
          <w:rFonts w:ascii="Arial" w:eastAsia="Trebuchet MS" w:hAnsi="Arial" w:cs="Arial"/>
          <w:bCs/>
          <w:sz w:val="24"/>
          <w:szCs w:val="24"/>
        </w:rPr>
        <w:t>La Dirección Ejecutiva de Participación Ciudadana y Educación Cívica</w:t>
      </w:r>
      <w:r w:rsidR="00B0341A" w:rsidRPr="00010261">
        <w:rPr>
          <w:rFonts w:ascii="Arial" w:eastAsia="Trebuchet MS" w:hAnsi="Arial" w:cs="Arial"/>
          <w:bCs/>
          <w:sz w:val="24"/>
          <w:szCs w:val="24"/>
        </w:rPr>
        <w:t xml:space="preserve"> </w:t>
      </w:r>
      <w:r w:rsidR="00B0341A" w:rsidRPr="00010261">
        <w:rPr>
          <w:rFonts w:ascii="Arial" w:eastAsia="Calibri" w:hAnsi="Arial" w:cs="Arial"/>
          <w:sz w:val="24"/>
          <w:szCs w:val="24"/>
        </w:rPr>
        <w:t>se encuentra adscrita a la Secretaría Ejecutiva y</w:t>
      </w:r>
      <w:r w:rsidRPr="00010261">
        <w:rPr>
          <w:rFonts w:ascii="Arial" w:eastAsia="Trebuchet MS" w:hAnsi="Arial" w:cs="Arial"/>
          <w:bCs/>
          <w:sz w:val="24"/>
          <w:szCs w:val="24"/>
        </w:rPr>
        <w:t xml:space="preserve"> tendrá las atribuciones siguientes:</w:t>
      </w:r>
    </w:p>
    <w:p w14:paraId="3B3BE740" w14:textId="77777777" w:rsidR="00ED41B9" w:rsidRPr="00010261" w:rsidRDefault="00ED41B9" w:rsidP="00010261">
      <w:pPr>
        <w:spacing w:after="0" w:line="276" w:lineRule="auto"/>
        <w:jc w:val="both"/>
        <w:rPr>
          <w:rFonts w:ascii="Arial" w:eastAsia="Trebuchet MS" w:hAnsi="Arial" w:cs="Arial"/>
          <w:bCs/>
          <w:sz w:val="24"/>
          <w:szCs w:val="24"/>
        </w:rPr>
      </w:pPr>
    </w:p>
    <w:p w14:paraId="3EBF5F12" w14:textId="39AB86AD" w:rsidR="00E64DDC" w:rsidRDefault="00E64DDC" w:rsidP="00010261">
      <w:pPr>
        <w:spacing w:after="0" w:line="276" w:lineRule="auto"/>
        <w:ind w:left="143" w:firstLine="708"/>
        <w:jc w:val="both"/>
        <w:rPr>
          <w:rFonts w:ascii="Arial" w:eastAsia="Trebuchet MS" w:hAnsi="Arial" w:cs="Arial"/>
          <w:bCs/>
          <w:sz w:val="24"/>
          <w:szCs w:val="24"/>
        </w:rPr>
      </w:pPr>
      <w:r w:rsidRPr="00010261">
        <w:rPr>
          <w:rFonts w:ascii="Arial" w:eastAsia="Trebuchet MS" w:hAnsi="Arial" w:cs="Arial"/>
          <w:bCs/>
          <w:sz w:val="24"/>
          <w:szCs w:val="24"/>
        </w:rPr>
        <w:t xml:space="preserve">A. En materia de </w:t>
      </w:r>
      <w:r w:rsidR="00164413" w:rsidRPr="00010261">
        <w:rPr>
          <w:rFonts w:ascii="Arial" w:eastAsia="Trebuchet MS" w:hAnsi="Arial" w:cs="Arial"/>
          <w:bCs/>
          <w:sz w:val="24"/>
          <w:szCs w:val="24"/>
        </w:rPr>
        <w:t>p</w:t>
      </w:r>
      <w:r w:rsidRPr="00010261">
        <w:rPr>
          <w:rFonts w:ascii="Arial" w:eastAsia="Trebuchet MS" w:hAnsi="Arial" w:cs="Arial"/>
          <w:bCs/>
          <w:sz w:val="24"/>
          <w:szCs w:val="24"/>
        </w:rPr>
        <w:t>articipación ciudadana:</w:t>
      </w:r>
    </w:p>
    <w:p w14:paraId="14BE7833" w14:textId="77777777" w:rsidR="00D71E16" w:rsidRPr="00010261" w:rsidRDefault="00D71E16" w:rsidP="00010261">
      <w:pPr>
        <w:spacing w:after="0" w:line="276" w:lineRule="auto"/>
        <w:ind w:left="143" w:firstLine="708"/>
        <w:jc w:val="both"/>
        <w:rPr>
          <w:rFonts w:ascii="Arial" w:eastAsia="Trebuchet MS" w:hAnsi="Arial" w:cs="Arial"/>
          <w:bCs/>
          <w:sz w:val="24"/>
          <w:szCs w:val="24"/>
        </w:rPr>
      </w:pPr>
    </w:p>
    <w:p w14:paraId="4EAF0A0F"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plan anual para el desarrollo de las campañas institucionales, con el acompañamiento de la Dirección de Comunicación Social.</w:t>
      </w:r>
    </w:p>
    <w:p w14:paraId="2C21B718" w14:textId="77777777"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en coordinación con las diferentes áreas, los contenidos de las campañas institucionales;</w:t>
      </w:r>
    </w:p>
    <w:p w14:paraId="2479DECD" w14:textId="51F20451"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los trabajos de vinculación y promoción con las </w:t>
      </w:r>
      <w:r w:rsidR="00164413" w:rsidRPr="00010261">
        <w:rPr>
          <w:rFonts w:ascii="Arial" w:eastAsia="Lucida Sans Unicode" w:hAnsi="Arial" w:cs="Arial"/>
          <w:kern w:val="2"/>
          <w:sz w:val="24"/>
          <w:szCs w:val="24"/>
          <w:lang w:val="es-ES_tradnl" w:eastAsia="es-MX"/>
        </w:rPr>
        <w:t xml:space="preserve">jaliscienses </w:t>
      </w:r>
      <w:r w:rsidRPr="00010261">
        <w:rPr>
          <w:rFonts w:ascii="Arial" w:eastAsia="Lucida Sans Unicode" w:hAnsi="Arial" w:cs="Arial"/>
          <w:kern w:val="2"/>
          <w:sz w:val="24"/>
          <w:szCs w:val="24"/>
          <w:lang w:val="es-ES_tradnl" w:eastAsia="es-MX"/>
        </w:rPr>
        <w:t xml:space="preserve">y los jaliscienses residentes en el extranjero; </w:t>
      </w:r>
    </w:p>
    <w:p w14:paraId="4EE6A621" w14:textId="77777777" w:rsidR="00934AE7" w:rsidRPr="00934AE7" w:rsidRDefault="00D71E16" w:rsidP="00F2192C">
      <w:pPr>
        <w:widowControl w:val="0"/>
        <w:numPr>
          <w:ilvl w:val="0"/>
          <w:numId w:val="13"/>
        </w:numPr>
        <w:suppressAutoHyphens/>
        <w:spacing w:after="0" w:line="276" w:lineRule="auto"/>
        <w:ind w:left="1701" w:hanging="425"/>
        <w:contextualSpacing/>
        <w:jc w:val="both"/>
        <w:rPr>
          <w:rFonts w:ascii="Arial" w:eastAsia="Lucida Sans Unicode" w:hAnsi="Arial" w:cs="Arial"/>
          <w:b/>
          <w:bCs/>
          <w:kern w:val="2"/>
          <w:sz w:val="24"/>
          <w:szCs w:val="24"/>
          <w:lang w:val="es-ES" w:eastAsia="es-MX"/>
        </w:rPr>
      </w:pPr>
      <w:r w:rsidRPr="007A1878">
        <w:rPr>
          <w:rFonts w:ascii="Arial" w:eastAsia="Lucida Sans Unicode" w:hAnsi="Arial" w:cs="Arial"/>
          <w:kern w:val="2"/>
          <w:sz w:val="24"/>
          <w:szCs w:val="24"/>
          <w:lang w:val="es-ES" w:eastAsia="es-MX"/>
        </w:rPr>
        <w:t>Supervisar la capacitación</w:t>
      </w:r>
      <w:r w:rsidRPr="00D71E16">
        <w:rPr>
          <w:rFonts w:ascii="Arial" w:eastAsia="Lucida Sans Unicode" w:hAnsi="Arial" w:cs="Arial"/>
          <w:kern w:val="2"/>
          <w:sz w:val="24"/>
          <w:szCs w:val="24"/>
          <w:lang w:val="es-ES" w:eastAsia="es-MX"/>
        </w:rPr>
        <w:t xml:space="preserve"> en las actividades relativas a la organización y ejecución de los mecanismos de participación ciudadana competencia del </w:t>
      </w:r>
      <w:r w:rsidR="00934AE7" w:rsidRPr="00D71E16">
        <w:rPr>
          <w:rFonts w:ascii="Arial" w:eastAsia="Lucida Sans Unicode" w:hAnsi="Arial" w:cs="Arial"/>
          <w:kern w:val="2"/>
          <w:sz w:val="24"/>
          <w:szCs w:val="24"/>
          <w:lang w:val="es-ES" w:eastAsia="es-MX"/>
        </w:rPr>
        <w:t>Instituto;</w:t>
      </w:r>
      <w:r w:rsidR="00934AE7" w:rsidRPr="00F2192C">
        <w:rPr>
          <w:rFonts w:ascii="Arial" w:hAnsi="Arial" w:cs="Arial"/>
          <w:b/>
          <w:bCs/>
          <w:color w:val="4472C4" w:themeColor="accent1"/>
          <w:sz w:val="14"/>
          <w:szCs w:val="14"/>
          <w:lang w:val="es-ES"/>
        </w:rPr>
        <w:t xml:space="preserve"> </w:t>
      </w:r>
      <w:r w:rsidR="00934AE7">
        <w:rPr>
          <w:rFonts w:ascii="Arial" w:hAnsi="Arial" w:cs="Arial"/>
          <w:b/>
          <w:bCs/>
          <w:color w:val="4472C4" w:themeColor="accent1"/>
          <w:sz w:val="14"/>
          <w:szCs w:val="14"/>
          <w:lang w:val="es-ES"/>
        </w:rPr>
        <w:t xml:space="preserve"> </w:t>
      </w:r>
      <w:r w:rsidR="00F2192C">
        <w:rPr>
          <w:rFonts w:ascii="Arial" w:hAnsi="Arial" w:cs="Arial"/>
          <w:b/>
          <w:bCs/>
          <w:color w:val="4472C4" w:themeColor="accent1"/>
          <w:sz w:val="14"/>
          <w:szCs w:val="14"/>
          <w:lang w:val="es-ES"/>
        </w:rPr>
        <w:t xml:space="preserve">                                                                  </w:t>
      </w:r>
    </w:p>
    <w:p w14:paraId="3A514F1F" w14:textId="3DD9282A" w:rsidR="00D71E16" w:rsidRPr="00F2192C" w:rsidRDefault="00F2192C" w:rsidP="00934AE7">
      <w:pPr>
        <w:widowControl w:val="0"/>
        <w:suppressAutoHyphens/>
        <w:spacing w:after="0" w:line="276" w:lineRule="auto"/>
        <w:ind w:left="1701"/>
        <w:contextualSpacing/>
        <w:jc w:val="right"/>
        <w:rPr>
          <w:rFonts w:ascii="Arial" w:eastAsia="Lucida Sans Unicode" w:hAnsi="Arial" w:cs="Arial"/>
          <w:b/>
          <w:bCs/>
          <w:kern w:val="2"/>
          <w:sz w:val="24"/>
          <w:szCs w:val="24"/>
          <w:lang w:val="es-ES" w:eastAsia="es-MX"/>
        </w:rPr>
      </w:pPr>
      <w:r>
        <w:rPr>
          <w:rFonts w:ascii="Arial" w:hAnsi="Arial" w:cs="Arial"/>
          <w:b/>
          <w:bCs/>
          <w:color w:val="4472C4" w:themeColor="accent1"/>
          <w:sz w:val="14"/>
          <w:szCs w:val="14"/>
          <w:lang w:val="es-ES"/>
        </w:rPr>
        <w:t xml:space="preserve"> </w:t>
      </w:r>
      <w:bookmarkStart w:id="9" w:name="_Hlk144897253"/>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r w:rsidRPr="00F2192C">
        <w:rPr>
          <w:rFonts w:ascii="Arial" w:eastAsia="Lucida Sans Unicode" w:hAnsi="Arial" w:cs="Arial"/>
          <w:b/>
          <w:bCs/>
          <w:kern w:val="2"/>
          <w:sz w:val="24"/>
          <w:szCs w:val="24"/>
          <w:lang w:val="es-ES" w:eastAsia="es-MX"/>
        </w:rPr>
        <w:t xml:space="preserve"> </w:t>
      </w:r>
      <w:bookmarkEnd w:id="9"/>
    </w:p>
    <w:p w14:paraId="29D072AC" w14:textId="77777777" w:rsidR="00934AE7" w:rsidRPr="00934AE7" w:rsidRDefault="00D71E16"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Coordinar las</w:t>
      </w:r>
      <w:r w:rsidRPr="00D71E16">
        <w:rPr>
          <w:rFonts w:ascii="Arial" w:eastAsia="Lucida Sans Unicode" w:hAnsi="Arial" w:cs="Arial"/>
          <w:kern w:val="2"/>
          <w:sz w:val="24"/>
          <w:szCs w:val="24"/>
          <w:lang w:val="es-ES" w:eastAsia="es-MX"/>
        </w:rPr>
        <w:t xml:space="preserve"> estrategias de promoción de los mecanismos de participación </w:t>
      </w:r>
      <w:r w:rsidR="00934AE7" w:rsidRPr="00D71E16">
        <w:rPr>
          <w:rFonts w:ascii="Arial" w:eastAsia="Lucida Sans Unicode" w:hAnsi="Arial" w:cs="Arial"/>
          <w:kern w:val="2"/>
          <w:sz w:val="24"/>
          <w:szCs w:val="24"/>
          <w:lang w:val="es-ES" w:eastAsia="es-MX"/>
        </w:rPr>
        <w:t xml:space="preserve">ciudadana; </w:t>
      </w:r>
      <w:r w:rsidR="00934AE7">
        <w:rPr>
          <w:rFonts w:ascii="Arial" w:eastAsia="Lucida Sans Unicode" w:hAnsi="Arial" w:cs="Arial"/>
          <w:kern w:val="2"/>
          <w:sz w:val="24"/>
          <w:szCs w:val="24"/>
          <w:lang w:val="es-ES" w:eastAsia="es-MX"/>
        </w:rPr>
        <w:t xml:space="preserve">                                    </w:t>
      </w:r>
    </w:p>
    <w:p w14:paraId="678582C6" w14:textId="018015C9" w:rsidR="00D71E16" w:rsidRPr="00D71E16"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1FB6AB5F" w14:textId="77777777" w:rsidR="00934AE7" w:rsidRPr="00934AE7" w:rsidRDefault="00D71E16"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Supervisar la asesoría que realiza la Coordinación de Participación Ciudadana</w:t>
      </w:r>
      <w:r w:rsidRPr="00D71E16">
        <w:rPr>
          <w:rFonts w:ascii="Arial" w:eastAsia="Lucida Sans Unicode" w:hAnsi="Arial" w:cs="Arial"/>
          <w:kern w:val="2"/>
          <w:sz w:val="24"/>
          <w:szCs w:val="24"/>
          <w:lang w:val="es-ES" w:eastAsia="es-MX"/>
        </w:rPr>
        <w:t>, en colaboración con la Dirección Jurídica, a la ciudadanía sobre los mecanismos de participación ciudadana;</w:t>
      </w:r>
      <w:r w:rsidR="00934AE7" w:rsidRPr="00934AE7">
        <w:rPr>
          <w:rFonts w:ascii="Arial" w:eastAsia="Lucida Sans Unicode" w:hAnsi="Arial" w:cs="Arial"/>
          <w:b/>
          <w:bCs/>
          <w:color w:val="4472C4" w:themeColor="accent1"/>
          <w:kern w:val="2"/>
          <w:sz w:val="14"/>
          <w:szCs w:val="14"/>
          <w:lang w:val="es-ES" w:eastAsia="es-MX"/>
        </w:rPr>
        <w:t xml:space="preserve"> </w:t>
      </w:r>
    </w:p>
    <w:p w14:paraId="5370231F" w14:textId="79CBEFAD" w:rsidR="00D71E16" w:rsidRPr="00D71E16"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bookmarkStart w:id="10" w:name="_Hlk144897687"/>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bookmarkEnd w:id="10"/>
    <w:p w14:paraId="3E0E0DC1" w14:textId="100050B4" w:rsidR="00E64DDC" w:rsidRPr="00010261"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Secretaría Ejecutiva en la tramitación y gestión de las solicitudes de mecanismos de participación ciudadana presentadas ante este Instituto;  </w:t>
      </w:r>
    </w:p>
    <w:p w14:paraId="378F97EB" w14:textId="77777777" w:rsidR="00D71E16" w:rsidRDefault="00E64DDC"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vinculación del Instituto con instancias públicas y privadas para el fomento de la participación ciudadana</w:t>
      </w:r>
      <w:r w:rsidR="00D71E16">
        <w:rPr>
          <w:rFonts w:ascii="Arial" w:eastAsia="Lucida Sans Unicode" w:hAnsi="Arial" w:cs="Arial"/>
          <w:kern w:val="2"/>
          <w:sz w:val="24"/>
          <w:szCs w:val="24"/>
          <w:lang w:val="es-ES_tradnl" w:eastAsia="es-MX"/>
        </w:rPr>
        <w:t>;</w:t>
      </w:r>
    </w:p>
    <w:p w14:paraId="3C3269D3" w14:textId="12701B3D" w:rsidR="00E64DDC" w:rsidRPr="007A1878" w:rsidRDefault="00D71E16"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 xml:space="preserve">Coordinar la elaboración y ejecución de las estrategias para la promoción del </w:t>
      </w:r>
      <w:r w:rsidRPr="007A1878">
        <w:rPr>
          <w:rFonts w:ascii="Arial" w:eastAsia="Lucida Sans Unicode" w:hAnsi="Arial" w:cs="Arial"/>
          <w:kern w:val="2"/>
          <w:sz w:val="24"/>
          <w:szCs w:val="24"/>
          <w:lang w:val="es-ES" w:eastAsia="es-MX"/>
        </w:rPr>
        <w:lastRenderedPageBreak/>
        <w:t>voto en cada proceso electoral y la promoción de la participación ciudadana en la organización de mecanismos de participación ciudadana;</w:t>
      </w:r>
    </w:p>
    <w:p w14:paraId="797E7D4A" w14:textId="6F3B7EC4" w:rsidR="00934AE7" w:rsidRPr="00D71E16"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 xml:space="preserve">adiciona </w:t>
      </w:r>
      <w:r w:rsidRPr="00F2192C">
        <w:rPr>
          <w:rFonts w:ascii="Arial" w:eastAsia="Lucida Sans Unicode" w:hAnsi="Arial" w:cs="Arial"/>
          <w:b/>
          <w:bCs/>
          <w:color w:val="4472C4" w:themeColor="accent1"/>
          <w:kern w:val="2"/>
          <w:sz w:val="14"/>
          <w:szCs w:val="14"/>
          <w:lang w:val="es-ES" w:eastAsia="es-MX"/>
        </w:rPr>
        <w:t>fracción Periódico Oficial El Estado de Jalisco 07/09/2023</w:t>
      </w:r>
    </w:p>
    <w:p w14:paraId="6AB047C8" w14:textId="285D35D9" w:rsidR="00D71E16" w:rsidRPr="007A1878" w:rsidRDefault="00D71E16"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Supervisar los eventos y concursos de promoción de la participación ciudadana que realice el Instituto; y</w:t>
      </w:r>
    </w:p>
    <w:p w14:paraId="04DE74FC" w14:textId="39A5A5A6" w:rsidR="00934AE7" w:rsidRDefault="00934AE7" w:rsidP="00934AE7">
      <w:pPr>
        <w:widowControl w:val="0"/>
        <w:suppressAutoHyphens/>
        <w:spacing w:after="0" w:line="276" w:lineRule="auto"/>
        <w:ind w:left="1701"/>
        <w:contextualSpacing/>
        <w:jc w:val="right"/>
        <w:rPr>
          <w:rFonts w:ascii="Arial" w:eastAsia="Lucida Sans Unicode" w:hAnsi="Arial" w:cs="Arial"/>
          <w:b/>
          <w:bCs/>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adiciona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7C9CAC58" w14:textId="6BE783C9" w:rsidR="00D71E16" w:rsidRPr="007A1878" w:rsidRDefault="00D71E16" w:rsidP="00010261">
      <w:pPr>
        <w:widowControl w:val="0"/>
        <w:numPr>
          <w:ilvl w:val="0"/>
          <w:numId w:val="13"/>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Coadyuvar con la Dirección de Organización Electoral y la Secretaría Ejecutiva en el diseño de los trabajos logísticos de la organización de los mecanismos de participación ciudadana.</w:t>
      </w:r>
    </w:p>
    <w:p w14:paraId="33F55243" w14:textId="0834F397" w:rsidR="00A862EA" w:rsidRPr="00010261" w:rsidRDefault="00934AE7" w:rsidP="00934AE7">
      <w:pPr>
        <w:widowControl w:val="0"/>
        <w:suppressAutoHyphens/>
        <w:spacing w:after="0" w:line="276" w:lineRule="auto"/>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adiciona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75128CC8" w14:textId="5A38111C"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 En materia de Educación Cívica:</w:t>
      </w:r>
    </w:p>
    <w:p w14:paraId="63AFB948" w14:textId="3A53331E" w:rsidR="00E64DDC" w:rsidRPr="00010261" w:rsidRDefault="008B250A"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w:t>
      </w:r>
      <w:r w:rsidR="00E64DDC" w:rsidRPr="00010261">
        <w:rPr>
          <w:rFonts w:ascii="Arial" w:eastAsia="Lucida Sans Unicode" w:hAnsi="Arial" w:cs="Arial"/>
          <w:kern w:val="2"/>
          <w:sz w:val="24"/>
          <w:szCs w:val="24"/>
          <w:lang w:val="es-ES_tradnl" w:eastAsia="es-MX"/>
        </w:rPr>
        <w:t xml:space="preserve"> los programas de educación y formación cívica del Instituto;</w:t>
      </w:r>
    </w:p>
    <w:p w14:paraId="6763FD42" w14:textId="158C54D9" w:rsidR="00E64DDC" w:rsidRPr="00010261" w:rsidRDefault="008B250A"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w:t>
      </w:r>
      <w:r w:rsidR="00E64DDC" w:rsidRPr="00010261">
        <w:rPr>
          <w:rFonts w:ascii="Arial" w:eastAsia="Lucida Sans Unicode" w:hAnsi="Arial" w:cs="Arial"/>
          <w:kern w:val="2"/>
          <w:sz w:val="24"/>
          <w:szCs w:val="24"/>
          <w:lang w:val="es-ES_tradnl" w:eastAsia="es-MX"/>
        </w:rPr>
        <w:t xml:space="preserve"> la operación del Centro de Estudios e Investigación Irene Robledo García;</w:t>
      </w:r>
    </w:p>
    <w:p w14:paraId="01F7C1B8" w14:textId="3C104DBD" w:rsidR="00E64DDC" w:rsidRPr="00010261" w:rsidRDefault="00957266"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w:t>
      </w:r>
      <w:r w:rsidR="00E64DDC" w:rsidRPr="00010261">
        <w:rPr>
          <w:rFonts w:ascii="Arial" w:eastAsia="Lucida Sans Unicode" w:hAnsi="Arial" w:cs="Arial"/>
          <w:kern w:val="2"/>
          <w:sz w:val="24"/>
          <w:szCs w:val="24"/>
          <w:lang w:val="es-ES_tradnl" w:eastAsia="es-MX"/>
        </w:rPr>
        <w:t xml:space="preserve"> los contenidos del material didáctico que requieren los programas de educación cívica, procesos electorales y mecanismos de participación ciudadana;</w:t>
      </w:r>
    </w:p>
    <w:p w14:paraId="6A28BDAB" w14:textId="2BA46749" w:rsidR="006D2424" w:rsidRPr="00010261" w:rsidRDefault="006D2424"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Colaborar con los trabajos de instrucción a capacitadores asistentes electorales y supervisores </w:t>
      </w:r>
      <w:r w:rsidR="00D86E6E" w:rsidRPr="00010261">
        <w:rPr>
          <w:rFonts w:ascii="Arial" w:eastAsia="Lucida Sans Unicode" w:hAnsi="Arial" w:cs="Arial"/>
          <w:kern w:val="2"/>
          <w:sz w:val="24"/>
          <w:szCs w:val="24"/>
          <w:lang w:val="es-ES_tradnl" w:eastAsia="es-MX"/>
        </w:rPr>
        <w:t>electorales</w:t>
      </w:r>
      <w:r w:rsidRPr="00010261">
        <w:rPr>
          <w:rFonts w:ascii="Arial" w:eastAsia="Lucida Sans Unicode" w:hAnsi="Arial" w:cs="Arial"/>
          <w:kern w:val="2"/>
          <w:sz w:val="24"/>
          <w:szCs w:val="24"/>
          <w:lang w:val="es-ES_tradnl" w:eastAsia="es-MX"/>
        </w:rPr>
        <w:t xml:space="preserve"> del INE respecto de</w:t>
      </w:r>
      <w:r w:rsidR="007F38FE"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l</w:t>
      </w:r>
      <w:r w:rsidR="007F38FE" w:rsidRPr="00010261">
        <w:rPr>
          <w:rFonts w:ascii="Arial" w:eastAsia="Lucida Sans Unicode" w:hAnsi="Arial" w:cs="Arial"/>
          <w:kern w:val="2"/>
          <w:sz w:val="24"/>
          <w:szCs w:val="24"/>
          <w:lang w:val="es-ES_tradnl" w:eastAsia="es-MX"/>
        </w:rPr>
        <w:t>o relativo a las</w:t>
      </w:r>
      <w:r w:rsidRPr="00010261">
        <w:rPr>
          <w:rFonts w:ascii="Arial" w:eastAsia="Lucida Sans Unicode" w:hAnsi="Arial" w:cs="Arial"/>
          <w:kern w:val="2"/>
          <w:sz w:val="24"/>
          <w:szCs w:val="24"/>
          <w:lang w:val="es-ES_tradnl" w:eastAsia="es-MX"/>
        </w:rPr>
        <w:t xml:space="preserve"> elecci</w:t>
      </w:r>
      <w:r w:rsidR="007F38FE" w:rsidRPr="00010261">
        <w:rPr>
          <w:rFonts w:ascii="Arial" w:eastAsia="Lucida Sans Unicode" w:hAnsi="Arial" w:cs="Arial"/>
          <w:kern w:val="2"/>
          <w:sz w:val="24"/>
          <w:szCs w:val="24"/>
          <w:lang w:val="es-ES_tradnl" w:eastAsia="es-MX"/>
        </w:rPr>
        <w:t>ones</w:t>
      </w:r>
      <w:r w:rsidRPr="00010261">
        <w:rPr>
          <w:rFonts w:ascii="Arial" w:eastAsia="Lucida Sans Unicode" w:hAnsi="Arial" w:cs="Arial"/>
          <w:kern w:val="2"/>
          <w:sz w:val="24"/>
          <w:szCs w:val="24"/>
          <w:lang w:val="es-ES_tradnl" w:eastAsia="es-MX"/>
        </w:rPr>
        <w:t xml:space="preserve"> local</w:t>
      </w:r>
      <w:r w:rsidR="007F38FE" w:rsidRPr="00010261">
        <w:rPr>
          <w:rFonts w:ascii="Arial" w:eastAsia="Lucida Sans Unicode" w:hAnsi="Arial" w:cs="Arial"/>
          <w:kern w:val="2"/>
          <w:sz w:val="24"/>
          <w:szCs w:val="24"/>
          <w:lang w:val="es-ES_tradnl" w:eastAsia="es-MX"/>
        </w:rPr>
        <w:t>es</w:t>
      </w:r>
      <w:r w:rsidRPr="00010261">
        <w:rPr>
          <w:rFonts w:ascii="Arial" w:eastAsia="Lucida Sans Unicode" w:hAnsi="Arial" w:cs="Arial"/>
          <w:kern w:val="2"/>
          <w:sz w:val="24"/>
          <w:szCs w:val="24"/>
          <w:lang w:val="es-ES_tradnl" w:eastAsia="es-MX"/>
        </w:rPr>
        <w:t>;</w:t>
      </w:r>
    </w:p>
    <w:p w14:paraId="18CF632C" w14:textId="7F55B6E9" w:rsidR="00E64DDC" w:rsidRPr="00010261" w:rsidRDefault="00590CBE"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w:t>
      </w:r>
      <w:r w:rsidR="00E64DDC" w:rsidRPr="00010261">
        <w:rPr>
          <w:rFonts w:ascii="Arial" w:eastAsia="Lucida Sans Unicode" w:hAnsi="Arial" w:cs="Arial"/>
          <w:kern w:val="2"/>
          <w:sz w:val="24"/>
          <w:szCs w:val="24"/>
          <w:lang w:val="es-ES_tradnl" w:eastAsia="es-MX"/>
        </w:rPr>
        <w:t xml:space="preserve"> los programas de investigación que en materia de educación cívica y participación ciudadana se requieran; y</w:t>
      </w:r>
    </w:p>
    <w:p w14:paraId="671C52B8" w14:textId="6F63EC61"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eventos y concursos de carácter académico que realice el Instituto.</w:t>
      </w:r>
    </w:p>
    <w:p w14:paraId="677044FD" w14:textId="77777777" w:rsidR="00A862EA" w:rsidRPr="00010261" w:rsidRDefault="00A862EA"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449E557A" w14:textId="77777777"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 En materia de Editorial:</w:t>
      </w:r>
    </w:p>
    <w:p w14:paraId="09421419" w14:textId="77777777"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trámites ante las autoridades correspondientes relativos a las ediciones en que tenga injerencia el Instituto;</w:t>
      </w:r>
    </w:p>
    <w:p w14:paraId="4709B057" w14:textId="4B799950"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elaboración</w:t>
      </w:r>
      <w:r w:rsidR="00E64DDC"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d</w:t>
      </w:r>
      <w:r w:rsidR="00E64DDC" w:rsidRPr="00010261">
        <w:rPr>
          <w:rFonts w:ascii="Arial" w:eastAsia="Lucida Sans Unicode" w:hAnsi="Arial" w:cs="Arial"/>
          <w:kern w:val="2"/>
          <w:sz w:val="24"/>
          <w:szCs w:val="24"/>
          <w:lang w:val="es-ES_tradnl" w:eastAsia="es-MX"/>
        </w:rPr>
        <w:t>el manual de estilo editorial y los lineamientos de política editorial del Instituto, así como supervisar su aplicación;</w:t>
      </w:r>
    </w:p>
    <w:p w14:paraId="59BEC85B" w14:textId="77777777" w:rsidR="00E64DDC" w:rsidRPr="00010261" w:rsidRDefault="00E64DDC"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las etapas del proceso editorial, tanto en los soportes en papel y digital: redacción, corrección de estilo, sintaxis, ortotipográfica, cuidado de las ediciones, diseños, ilustraciones e impresiones del Instituto;</w:t>
      </w:r>
    </w:p>
    <w:p w14:paraId="0719213B" w14:textId="0F001820"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w:t>
      </w:r>
      <w:r w:rsidR="00E64DDC" w:rsidRPr="00010261">
        <w:rPr>
          <w:rFonts w:ascii="Arial" w:eastAsia="Lucida Sans Unicode" w:hAnsi="Arial" w:cs="Arial"/>
          <w:kern w:val="2"/>
          <w:sz w:val="24"/>
          <w:szCs w:val="24"/>
          <w:lang w:val="es-ES_tradnl" w:eastAsia="es-MX"/>
        </w:rPr>
        <w:t xml:space="preserve"> el diseño, ilustración, diagramación y aspectos técnicos de las publicaciones y demás materiales editoriales y gráficos impresos y digitales del Instituto, con excepción de la documentación y material electoral;</w:t>
      </w:r>
    </w:p>
    <w:p w14:paraId="6A1C8390" w14:textId="71DDC124"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que se aplique</w:t>
      </w:r>
      <w:r w:rsidR="00E64DDC" w:rsidRPr="00010261">
        <w:rPr>
          <w:rFonts w:ascii="Arial" w:eastAsia="Lucida Sans Unicode" w:hAnsi="Arial" w:cs="Arial"/>
          <w:kern w:val="2"/>
          <w:sz w:val="24"/>
          <w:szCs w:val="24"/>
          <w:lang w:val="es-ES_tradnl" w:eastAsia="es-MX"/>
        </w:rPr>
        <w:t xml:space="preserve"> la política editorial del Instituto y los aspectos de forma propios de la dirección que sean aprobados en términos del presente reglamento;</w:t>
      </w:r>
    </w:p>
    <w:p w14:paraId="2E754A28" w14:textId="26D671DD"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w:t>
      </w:r>
      <w:r w:rsidR="00E64DDC" w:rsidRPr="00010261">
        <w:rPr>
          <w:rFonts w:ascii="Arial" w:eastAsia="Lucida Sans Unicode" w:hAnsi="Arial" w:cs="Arial"/>
          <w:kern w:val="2"/>
          <w:sz w:val="24"/>
          <w:szCs w:val="24"/>
          <w:lang w:val="es-ES_tradnl" w:eastAsia="es-MX"/>
        </w:rPr>
        <w:t>r la edición impresa y digital de la revista Folios;</w:t>
      </w:r>
    </w:p>
    <w:p w14:paraId="64AABF63" w14:textId="0599EEB5"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w:t>
      </w:r>
      <w:r w:rsidR="00E64DDC" w:rsidRPr="00010261">
        <w:rPr>
          <w:rFonts w:ascii="Arial" w:eastAsia="Lucida Sans Unicode" w:hAnsi="Arial" w:cs="Arial"/>
          <w:kern w:val="2"/>
          <w:sz w:val="24"/>
          <w:szCs w:val="24"/>
          <w:lang w:val="es-ES_tradnl" w:eastAsia="es-MX"/>
        </w:rPr>
        <w:t>oordinar el plan de distribución y promoción del catálogo de publicaciones impresas y digitales del Instituto; y</w:t>
      </w:r>
    </w:p>
    <w:p w14:paraId="057D3786" w14:textId="10630D3A" w:rsidR="00E64DDC" w:rsidRPr="00010261" w:rsidRDefault="00B25E9D" w:rsidP="00010261">
      <w:pPr>
        <w:widowControl w:val="0"/>
        <w:numPr>
          <w:ilvl w:val="0"/>
          <w:numId w:val="14"/>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 xml:space="preserve">Dirigir la </w:t>
      </w:r>
      <w:r w:rsidR="002A761B" w:rsidRPr="00010261">
        <w:rPr>
          <w:rFonts w:ascii="Arial" w:eastAsia="Lucida Sans Unicode" w:hAnsi="Arial" w:cs="Arial"/>
          <w:kern w:val="2"/>
          <w:sz w:val="24"/>
          <w:szCs w:val="24"/>
          <w:lang w:val="es-ES_tradnl" w:eastAsia="es-MX"/>
        </w:rPr>
        <w:t>suscripción</w:t>
      </w:r>
      <w:r w:rsidR="00E64DDC" w:rsidRPr="00010261">
        <w:rPr>
          <w:rFonts w:ascii="Arial" w:eastAsia="Lucida Sans Unicode" w:hAnsi="Arial" w:cs="Arial"/>
          <w:kern w:val="2"/>
          <w:sz w:val="24"/>
          <w:szCs w:val="24"/>
          <w:lang w:val="es-ES_tradnl" w:eastAsia="es-MX"/>
        </w:rPr>
        <w:t xml:space="preserve"> convenios de coedición, distribución o impresión de </w:t>
      </w:r>
      <w:r w:rsidR="00E64DDC" w:rsidRPr="00010261">
        <w:rPr>
          <w:rFonts w:ascii="Arial" w:eastAsia="Lucida Sans Unicode" w:hAnsi="Arial" w:cs="Arial"/>
          <w:kern w:val="2"/>
          <w:sz w:val="24"/>
          <w:szCs w:val="24"/>
          <w:lang w:val="es-ES_tradnl" w:eastAsia="es-MX"/>
        </w:rPr>
        <w:lastRenderedPageBreak/>
        <w:t>publicaciones</w:t>
      </w:r>
      <w:r w:rsidR="00E64DDC" w:rsidRPr="00010261">
        <w:rPr>
          <w:rFonts w:ascii="Arial" w:eastAsia="Calibri" w:hAnsi="Arial" w:cs="Arial"/>
          <w:sz w:val="24"/>
          <w:szCs w:val="24"/>
        </w:rPr>
        <w:t xml:space="preserve"> del catálogo del Instituto con entidades públicas o privadas.</w:t>
      </w:r>
    </w:p>
    <w:p w14:paraId="2FC7BB24" w14:textId="77777777" w:rsidR="00E64DDC" w:rsidRPr="00010261" w:rsidRDefault="00E64DDC" w:rsidP="00010261">
      <w:pPr>
        <w:widowControl w:val="0"/>
        <w:suppressAutoHyphens/>
        <w:spacing w:after="0" w:line="276" w:lineRule="auto"/>
        <w:contextualSpacing/>
        <w:jc w:val="both"/>
        <w:rPr>
          <w:rFonts w:ascii="Arial" w:eastAsia="Calibri" w:hAnsi="Arial" w:cs="Arial"/>
          <w:sz w:val="24"/>
          <w:szCs w:val="24"/>
        </w:rPr>
      </w:pPr>
    </w:p>
    <w:p w14:paraId="69D3EBA7" w14:textId="2F4D1C84" w:rsidR="00C719B0" w:rsidRPr="00010261" w:rsidRDefault="00E64DDC" w:rsidP="00010261">
      <w:pPr>
        <w:widowControl w:val="0"/>
        <w:suppressAutoHyphens/>
        <w:spacing w:after="0" w:line="276" w:lineRule="auto"/>
        <w:ind w:left="1134" w:hanging="283"/>
        <w:contextualSpacing/>
        <w:jc w:val="both"/>
        <w:rPr>
          <w:rFonts w:ascii="Arial" w:eastAsia="Calibri" w:hAnsi="Arial" w:cs="Arial"/>
          <w:sz w:val="24"/>
          <w:szCs w:val="24"/>
        </w:rPr>
      </w:pPr>
      <w:r w:rsidRPr="00010261">
        <w:rPr>
          <w:rFonts w:ascii="Arial" w:eastAsia="Calibri" w:hAnsi="Arial" w:cs="Arial"/>
          <w:sz w:val="24"/>
          <w:szCs w:val="24"/>
        </w:rPr>
        <w:t>2. La Dirección Ejecutiva de Participación Ciudadana y Educación Cívica para el ejercicio de sus atribucion</w:t>
      </w:r>
      <w:r w:rsidR="002D62C4" w:rsidRPr="00010261">
        <w:rPr>
          <w:rFonts w:ascii="Arial" w:eastAsia="Calibri" w:hAnsi="Arial" w:cs="Arial"/>
          <w:sz w:val="24"/>
          <w:szCs w:val="24"/>
        </w:rPr>
        <w:t>es contará con las áreas y el personal que se determine por el Consejo General.</w:t>
      </w:r>
    </w:p>
    <w:p w14:paraId="7A2A3732" w14:textId="77777777" w:rsidR="00C719B0" w:rsidRPr="00010261" w:rsidRDefault="00C719B0" w:rsidP="00010261">
      <w:pPr>
        <w:spacing w:after="0" w:line="276" w:lineRule="auto"/>
        <w:jc w:val="both"/>
        <w:rPr>
          <w:rFonts w:ascii="Arial" w:hAnsi="Arial" w:cs="Arial"/>
          <w:b/>
          <w:bCs/>
          <w:sz w:val="24"/>
          <w:szCs w:val="24"/>
        </w:rPr>
      </w:pPr>
    </w:p>
    <w:p w14:paraId="2FD75D04" w14:textId="02044DD3"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19. </w:t>
      </w:r>
    </w:p>
    <w:p w14:paraId="74183240" w14:textId="1AD860CD" w:rsidR="00BA78D2" w:rsidRPr="00010261" w:rsidRDefault="00BA78D2"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Educación Cívica se encuentra adscrita a la Dirección Ejecutiva de Participación Ciudadana y Educación Cívica y tendrá las atribuciones siguientes: </w:t>
      </w:r>
    </w:p>
    <w:p w14:paraId="7A0650F7" w14:textId="77777777" w:rsidR="00783A73" w:rsidRPr="00010261" w:rsidRDefault="00783A73" w:rsidP="00010261">
      <w:pPr>
        <w:spacing w:after="0" w:line="276" w:lineRule="auto"/>
        <w:jc w:val="both"/>
        <w:rPr>
          <w:rFonts w:ascii="Arial" w:hAnsi="Arial" w:cs="Arial"/>
          <w:sz w:val="24"/>
          <w:szCs w:val="24"/>
        </w:rPr>
      </w:pPr>
    </w:p>
    <w:p w14:paraId="6E92670E"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ejecutar los programas de educación y formación cívica del Instituto;</w:t>
      </w:r>
    </w:p>
    <w:p w14:paraId="6CAF838E"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Planear y elaborar los contenidos del material didáctico que requieren los programas de educación cívica, procesos electorales y mecanismos de participación ciudadana; </w:t>
      </w:r>
    </w:p>
    <w:p w14:paraId="2456E084"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Dirigir los programas de investigación que en materia de educación cívica y participación ciudadana se requieran; y</w:t>
      </w:r>
    </w:p>
    <w:p w14:paraId="33EFE59F" w14:textId="77777777" w:rsidR="00957266" w:rsidRPr="00010261" w:rsidRDefault="00957266" w:rsidP="00010261">
      <w:pPr>
        <w:widowControl w:val="0"/>
        <w:numPr>
          <w:ilvl w:val="0"/>
          <w:numId w:val="39"/>
        </w:numPr>
        <w:suppressAutoHyphens/>
        <w:spacing w:after="0" w:line="240"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eventos y concursos de carácter académico que realice el Instituto.</w:t>
      </w:r>
    </w:p>
    <w:p w14:paraId="60769FC6" w14:textId="77777777" w:rsidR="00BA78D2" w:rsidRPr="00010261" w:rsidRDefault="00BA78D2" w:rsidP="00010261">
      <w:pPr>
        <w:widowControl w:val="0"/>
        <w:suppressAutoHyphens/>
        <w:spacing w:after="0" w:line="276" w:lineRule="auto"/>
        <w:contextualSpacing/>
        <w:jc w:val="both"/>
        <w:rPr>
          <w:rFonts w:ascii="Arial" w:eastAsia="Calibri" w:hAnsi="Arial" w:cs="Arial"/>
          <w:sz w:val="24"/>
          <w:szCs w:val="24"/>
        </w:rPr>
      </w:pPr>
    </w:p>
    <w:p w14:paraId="41DC5AC0" w14:textId="18CD01AA"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20. </w:t>
      </w:r>
    </w:p>
    <w:p w14:paraId="3D926033" w14:textId="7C09C3F3" w:rsidR="00BA78D2" w:rsidRPr="00010261" w:rsidRDefault="00BA78D2" w:rsidP="00010261">
      <w:pPr>
        <w:pStyle w:val="Prrafodelista"/>
        <w:numPr>
          <w:ilvl w:val="0"/>
          <w:numId w:val="48"/>
        </w:numPr>
        <w:spacing w:line="276" w:lineRule="auto"/>
        <w:ind w:left="1134" w:hanging="283"/>
        <w:jc w:val="both"/>
        <w:rPr>
          <w:rFonts w:ascii="Arial" w:hAnsi="Arial" w:cs="Arial"/>
        </w:rPr>
      </w:pPr>
      <w:r w:rsidRPr="00010261">
        <w:rPr>
          <w:rFonts w:ascii="Arial" w:hAnsi="Arial" w:cs="Arial"/>
        </w:rPr>
        <w:t xml:space="preserve">La Dirección de Editorial se encuentra adscrita a la Dirección Ejecutiva de Participación Ciudadana y Educación Cívica y tendrá las atribuciones siguientes: </w:t>
      </w:r>
    </w:p>
    <w:p w14:paraId="1202447A" w14:textId="77777777" w:rsidR="00B66D1E" w:rsidRPr="00010261" w:rsidRDefault="00B66D1E" w:rsidP="00010261">
      <w:pPr>
        <w:pStyle w:val="Prrafodelista"/>
        <w:spacing w:line="276" w:lineRule="auto"/>
        <w:ind w:left="740"/>
        <w:jc w:val="both"/>
        <w:rPr>
          <w:rFonts w:ascii="Arial" w:hAnsi="Arial" w:cs="Arial"/>
        </w:rPr>
      </w:pPr>
    </w:p>
    <w:p w14:paraId="49C75BB6"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trámites ante las autoridades correspondientes relativos a las ediciones en que tenga injerencia el Instituto;</w:t>
      </w:r>
    </w:p>
    <w:p w14:paraId="0016340E"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proponer los manuales de estilo editorial e identidad gráfica, así como supervisar su aplicación;</w:t>
      </w:r>
    </w:p>
    <w:p w14:paraId="6ED7B5E1"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Aplicar los lineamientos de política editorial aprobados por el consejo general del Instituto,</w:t>
      </w:r>
    </w:p>
    <w:p w14:paraId="64696CCD"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y supervisar las acciones del proceso editorial de las publicaciones del instituto, tanto en los soportes en papel y digital; así como realizar y supervisar la redacción, corrección de estilo, sintaxis, ortotipográfica, cuidado de las ediciones, diseños, ilustraciones e impresiones del Instituto;</w:t>
      </w:r>
    </w:p>
    <w:p w14:paraId="3B7FE9E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el diseño, ilustración, diagramación y aspectos técnicos de las publicaciones y demás materiales editoriales y gráficos impresos y digitales del Instituto, con excepción de la documentación y material electoral;</w:t>
      </w:r>
    </w:p>
    <w:p w14:paraId="6B66D17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ejecutar y operar los aspectos técnicos de la producción impresa y digital de las publicaciones;</w:t>
      </w:r>
    </w:p>
    <w:p w14:paraId="627E0DC7" w14:textId="17F5F6F3"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edición impresa y digital de la revista Folios;</w:t>
      </w:r>
    </w:p>
    <w:p w14:paraId="18E385CE" w14:textId="4D3584EB" w:rsidR="00D155E4" w:rsidRPr="00010261" w:rsidRDefault="0061195B"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los materiales gráficos</w:t>
      </w:r>
      <w:r w:rsidR="00D155E4" w:rsidRPr="00010261">
        <w:rPr>
          <w:rFonts w:ascii="Arial" w:eastAsia="Lucida Sans Unicode" w:hAnsi="Arial" w:cs="Arial"/>
          <w:kern w:val="2"/>
          <w:sz w:val="24"/>
          <w:szCs w:val="24"/>
          <w:lang w:val="es-ES_tradnl" w:eastAsia="es-MX"/>
        </w:rPr>
        <w:t xml:space="preserve"> para la promoción de las publicaciones del Instituto;</w:t>
      </w:r>
    </w:p>
    <w:p w14:paraId="6B90E2A3"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coordinar y ejecutar el plan de distribución y promoción del catálogo de publicaciones impresas y digitales del Instituto; y</w:t>
      </w:r>
    </w:p>
    <w:p w14:paraId="305366E6" w14:textId="77777777" w:rsidR="00D155E4" w:rsidRPr="00010261" w:rsidRDefault="00D155E4" w:rsidP="00010261">
      <w:pPr>
        <w:widowControl w:val="0"/>
        <w:numPr>
          <w:ilvl w:val="0"/>
          <w:numId w:val="37"/>
        </w:numPr>
        <w:suppressAutoHyphens/>
        <w:spacing w:after="0" w:line="276" w:lineRule="auto"/>
        <w:ind w:left="1701" w:hanging="425"/>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lastRenderedPageBreak/>
        <w:t>Proponer y gestionar convenios de coedición, distribución o impresión de publicaciones</w:t>
      </w:r>
      <w:r w:rsidRPr="00010261">
        <w:rPr>
          <w:rFonts w:ascii="Arial" w:eastAsia="Calibri" w:hAnsi="Arial" w:cs="Arial"/>
          <w:sz w:val="24"/>
          <w:szCs w:val="24"/>
        </w:rPr>
        <w:t xml:space="preserve"> del catálogo del Instituto con entidades públicas o privadas.</w:t>
      </w:r>
    </w:p>
    <w:p w14:paraId="51DE0CF0" w14:textId="77777777" w:rsidR="00BA78D2" w:rsidRPr="00010261" w:rsidRDefault="00BA78D2" w:rsidP="00010261">
      <w:pPr>
        <w:widowControl w:val="0"/>
        <w:suppressAutoHyphens/>
        <w:spacing w:after="0" w:line="276" w:lineRule="auto"/>
        <w:contextualSpacing/>
        <w:jc w:val="both"/>
        <w:rPr>
          <w:rFonts w:ascii="Arial" w:eastAsia="Calibri" w:hAnsi="Arial" w:cs="Arial"/>
          <w:sz w:val="24"/>
          <w:szCs w:val="24"/>
        </w:rPr>
      </w:pPr>
    </w:p>
    <w:p w14:paraId="78084197" w14:textId="10D9B756" w:rsidR="00D71E16" w:rsidRPr="00D71E16" w:rsidRDefault="00D71E16" w:rsidP="00D71E16">
      <w:pPr>
        <w:spacing w:after="0" w:line="276" w:lineRule="auto"/>
        <w:rPr>
          <w:rFonts w:ascii="Arial" w:eastAsia="Calibri" w:hAnsi="Arial" w:cs="Arial"/>
          <w:b/>
          <w:bCs/>
          <w:sz w:val="24"/>
          <w:szCs w:val="24"/>
          <w:lang w:val="es-ES"/>
        </w:rPr>
      </w:pPr>
      <w:r w:rsidRPr="00D71E16">
        <w:rPr>
          <w:rFonts w:ascii="Arial" w:eastAsia="Calibri" w:hAnsi="Arial" w:cs="Arial"/>
          <w:b/>
          <w:bCs/>
          <w:sz w:val="24"/>
          <w:szCs w:val="24"/>
          <w:lang w:val="es-ES"/>
        </w:rPr>
        <w:t>Artículo 20 Bis.</w:t>
      </w:r>
    </w:p>
    <w:p w14:paraId="6FC9307E" w14:textId="440EF4B7" w:rsidR="00D71E16" w:rsidRPr="007A1878" w:rsidRDefault="004C256E" w:rsidP="004C256E">
      <w:pPr>
        <w:spacing w:after="0" w:line="276" w:lineRule="auto"/>
        <w:ind w:left="708"/>
        <w:jc w:val="both"/>
        <w:rPr>
          <w:rFonts w:ascii="Arial" w:eastAsia="Calibri" w:hAnsi="Arial" w:cs="Arial"/>
          <w:sz w:val="24"/>
          <w:szCs w:val="24"/>
          <w:lang w:val="es-ES"/>
        </w:rPr>
      </w:pPr>
      <w:r w:rsidRPr="007A1878">
        <w:rPr>
          <w:rFonts w:ascii="Arial" w:eastAsia="Calibri" w:hAnsi="Arial" w:cs="Arial"/>
          <w:sz w:val="24"/>
          <w:szCs w:val="24"/>
          <w:lang w:val="es-ES"/>
        </w:rPr>
        <w:t xml:space="preserve"> </w:t>
      </w:r>
      <w:r w:rsidR="00D71E16" w:rsidRPr="007A1878">
        <w:rPr>
          <w:rFonts w:ascii="Arial" w:eastAsia="Calibri" w:hAnsi="Arial" w:cs="Arial"/>
          <w:sz w:val="24"/>
          <w:szCs w:val="24"/>
          <w:lang w:val="es-ES"/>
        </w:rPr>
        <w:t xml:space="preserve">1. </w:t>
      </w:r>
      <w:r w:rsidRPr="007A1878">
        <w:rPr>
          <w:rFonts w:ascii="Arial" w:eastAsia="Calibri" w:hAnsi="Arial" w:cs="Arial"/>
          <w:sz w:val="24"/>
          <w:szCs w:val="24"/>
          <w:lang w:val="es-ES"/>
        </w:rPr>
        <w:t xml:space="preserve"> </w:t>
      </w:r>
      <w:r w:rsidR="00D71E16" w:rsidRPr="007A1878">
        <w:rPr>
          <w:rFonts w:ascii="Arial" w:eastAsia="Calibri" w:hAnsi="Arial" w:cs="Arial"/>
          <w:sz w:val="24"/>
          <w:szCs w:val="24"/>
          <w:lang w:val="es-ES"/>
        </w:rPr>
        <w:t>La Dirección de Participación Ciudadana se encuentra adscrita a la Dirección Ejecutiva de Participación Ciudadana y Educación Cívica, tendrá las atribuciones siguientes:</w:t>
      </w:r>
    </w:p>
    <w:p w14:paraId="3AA1A969" w14:textId="77777777" w:rsidR="00D71E16" w:rsidRPr="007A1878" w:rsidRDefault="00D71E16" w:rsidP="00D71E16">
      <w:pPr>
        <w:spacing w:after="0" w:line="276" w:lineRule="auto"/>
        <w:ind w:left="1276"/>
        <w:rPr>
          <w:rFonts w:ascii="Arial" w:eastAsia="Calibri" w:hAnsi="Arial" w:cs="Arial"/>
          <w:sz w:val="24"/>
          <w:szCs w:val="24"/>
          <w:lang w:val="es-ES"/>
        </w:rPr>
      </w:pPr>
    </w:p>
    <w:p w14:paraId="14564EAF"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 xml:space="preserve">Coadyuvar con la Dirección Ejecutiva y la Secretaría Ejecutiva en los trabajos de vinculación y promoción con las personas jaliscienses residentes en el extranjero; </w:t>
      </w:r>
    </w:p>
    <w:p w14:paraId="4E153B42"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Coadyuvar con la Dirección Ejecutiva, la Dirección de Organización Electoral y la Secretaría Ejecutiva en el diseño de los trabajos logísticos de la organización de los mecanismos de participación ciudadana;</w:t>
      </w:r>
    </w:p>
    <w:p w14:paraId="1F8F28D9"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Capacitar en las actividades relativas a la organización y ejecución de los mecanismos de participación ciudadana competencia del Instituto;</w:t>
      </w:r>
    </w:p>
    <w:p w14:paraId="521EC673"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 xml:space="preserve">Proponer y ejecutar estrategias de promoción de los mecanismos de participación ciudadana; </w:t>
      </w:r>
    </w:p>
    <w:p w14:paraId="01B01DC5"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Brindar asesoría, en colaboración con la Dirección Jurídica, a la ciudadanía sobre los mecanismos de participación ciudadana;</w:t>
      </w:r>
    </w:p>
    <w:p w14:paraId="5C72C8EF"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Coadyuvar con la Secretaría Ejecutiva en la tramitación y gestión de las solicitudes de mecanismos de participación ciudadana presentadas ante el Instituto;</w:t>
      </w:r>
    </w:p>
    <w:p w14:paraId="3A9365C6"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 xml:space="preserve">Operar la vinculación del Instituto con instancias públicas y privadas para el fomento de la participación ciudadana.  </w:t>
      </w:r>
    </w:p>
    <w:p w14:paraId="43B42B74"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Proponer y ejecutar, en coordinación con las diferentes áreas del Instituto, estrategias para la promoción del voto en las elecciones y la promoción de la participación ciudadana en la organización de mecanismos de participación ciudadana;</w:t>
      </w:r>
    </w:p>
    <w:p w14:paraId="71F3E8C4"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Operar, en conjunto con la Dirección de Informática, los sistemas para la recepción de solicitudes de implementación de mecanismos de participación ciudadana;</w:t>
      </w:r>
    </w:p>
    <w:p w14:paraId="3535890F"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Proponer y ejecutar las acciones de difusión de la figura de observadores electorales;</w:t>
      </w:r>
    </w:p>
    <w:p w14:paraId="61D7E6FA" w14:textId="77777777" w:rsidR="00D71E16"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Coordinar los eventos y concursos de promoción de la participación ciudadana que realice el Instituto; y</w:t>
      </w:r>
    </w:p>
    <w:p w14:paraId="6117A308" w14:textId="32C4FF8E" w:rsidR="00C719B0" w:rsidRPr="007A1878" w:rsidRDefault="00D71E16" w:rsidP="00D71E16">
      <w:pPr>
        <w:numPr>
          <w:ilvl w:val="0"/>
          <w:numId w:val="61"/>
        </w:numPr>
        <w:spacing w:after="0" w:line="276" w:lineRule="auto"/>
        <w:ind w:left="1701"/>
        <w:jc w:val="both"/>
        <w:rPr>
          <w:rFonts w:ascii="Arial" w:eastAsia="Calibri" w:hAnsi="Arial" w:cs="Arial"/>
          <w:sz w:val="24"/>
          <w:szCs w:val="24"/>
          <w:lang w:val="es-ES"/>
        </w:rPr>
      </w:pPr>
      <w:r w:rsidRPr="007A1878">
        <w:rPr>
          <w:rFonts w:ascii="Arial" w:eastAsia="Calibri" w:hAnsi="Arial" w:cs="Arial"/>
          <w:sz w:val="24"/>
          <w:szCs w:val="24"/>
        </w:rPr>
        <w:t>Informar a la dirección ejecutiva de las actividades, programas y planes realizados.</w:t>
      </w:r>
    </w:p>
    <w:p w14:paraId="5E690975" w14:textId="77777777" w:rsidR="006E5559" w:rsidRDefault="006E5559" w:rsidP="00934AE7">
      <w:pPr>
        <w:spacing w:after="0" w:line="276" w:lineRule="auto"/>
        <w:jc w:val="right"/>
        <w:rPr>
          <w:rFonts w:ascii="Arial" w:hAnsi="Arial" w:cs="Arial"/>
          <w:b/>
          <w:bCs/>
          <w:color w:val="4472C4" w:themeColor="accent1"/>
          <w:sz w:val="14"/>
          <w:szCs w:val="14"/>
          <w:lang w:val="es-ES"/>
        </w:rPr>
      </w:pPr>
    </w:p>
    <w:p w14:paraId="59914B45" w14:textId="3BF26DBF" w:rsidR="00D71E16" w:rsidRDefault="00934AE7" w:rsidP="00934AE7">
      <w:pPr>
        <w:spacing w:after="0" w:line="276" w:lineRule="auto"/>
        <w:jc w:val="right"/>
        <w:rPr>
          <w:rFonts w:ascii="Arial" w:eastAsia="Calibri" w:hAnsi="Arial" w:cs="Arial"/>
          <w:b/>
          <w:sz w:val="24"/>
          <w:szCs w:val="24"/>
        </w:rPr>
      </w:pPr>
      <w:r w:rsidRPr="00F2192C">
        <w:rPr>
          <w:rFonts w:ascii="Arial" w:hAnsi="Arial" w:cs="Arial"/>
          <w:b/>
          <w:bCs/>
          <w:color w:val="4472C4" w:themeColor="accent1"/>
          <w:sz w:val="14"/>
          <w:szCs w:val="14"/>
          <w:lang w:val="es-ES"/>
        </w:rPr>
        <w:t xml:space="preserve">Se adiciona </w:t>
      </w:r>
      <w:r>
        <w:rPr>
          <w:rFonts w:ascii="Arial" w:hAnsi="Arial" w:cs="Arial"/>
          <w:b/>
          <w:bCs/>
          <w:color w:val="4472C4" w:themeColor="accent1"/>
          <w:sz w:val="14"/>
          <w:szCs w:val="14"/>
          <w:lang w:val="es-ES"/>
        </w:rPr>
        <w:t>artículo</w:t>
      </w:r>
      <w:r w:rsidRPr="00F2192C">
        <w:rPr>
          <w:rFonts w:ascii="Arial" w:hAnsi="Arial" w:cs="Arial"/>
          <w:b/>
          <w:bCs/>
          <w:color w:val="4472C4" w:themeColor="accent1"/>
          <w:sz w:val="14"/>
          <w:szCs w:val="14"/>
          <w:lang w:val="es-ES"/>
        </w:rPr>
        <w:t xml:space="preserve"> Periódico Oficial El Estado de Jalisco 07/09/2023</w:t>
      </w:r>
    </w:p>
    <w:p w14:paraId="7111FEBC" w14:textId="77777777" w:rsidR="00D71E16" w:rsidRDefault="00D71E16" w:rsidP="00010261">
      <w:pPr>
        <w:spacing w:after="0" w:line="276" w:lineRule="auto"/>
        <w:jc w:val="center"/>
        <w:rPr>
          <w:rFonts w:ascii="Arial" w:eastAsia="Calibri" w:hAnsi="Arial" w:cs="Arial"/>
          <w:b/>
          <w:sz w:val="24"/>
          <w:szCs w:val="24"/>
        </w:rPr>
      </w:pPr>
    </w:p>
    <w:p w14:paraId="3645592C" w14:textId="77777777" w:rsidR="007A1878" w:rsidRDefault="007A1878" w:rsidP="00010261">
      <w:pPr>
        <w:spacing w:after="0" w:line="276" w:lineRule="auto"/>
        <w:jc w:val="center"/>
        <w:rPr>
          <w:rFonts w:ascii="Arial" w:eastAsia="Calibri" w:hAnsi="Arial" w:cs="Arial"/>
          <w:b/>
          <w:sz w:val="24"/>
          <w:szCs w:val="24"/>
        </w:rPr>
      </w:pPr>
    </w:p>
    <w:p w14:paraId="24666B27" w14:textId="77777777" w:rsidR="00D71E16" w:rsidRDefault="00D71E16" w:rsidP="00010261">
      <w:pPr>
        <w:spacing w:after="0" w:line="276" w:lineRule="auto"/>
        <w:jc w:val="center"/>
        <w:rPr>
          <w:rFonts w:ascii="Arial" w:eastAsia="Calibri" w:hAnsi="Arial" w:cs="Arial"/>
          <w:b/>
          <w:sz w:val="24"/>
          <w:szCs w:val="24"/>
        </w:rPr>
      </w:pPr>
    </w:p>
    <w:p w14:paraId="4CCCBD4A" w14:textId="5A665F64" w:rsidR="00BA78D2" w:rsidRPr="00010261" w:rsidRDefault="00565E7E"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lastRenderedPageBreak/>
        <w:t>SECCIÓN CUARTA</w:t>
      </w:r>
    </w:p>
    <w:p w14:paraId="6586A99B" w14:textId="1304DD8C" w:rsidR="00BA78D2" w:rsidRPr="00010261" w:rsidRDefault="00BA78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Ejecutiva de Prerrogativas</w:t>
      </w:r>
    </w:p>
    <w:p w14:paraId="202B0CFB" w14:textId="77777777" w:rsidR="00E64DDC" w:rsidRPr="00010261" w:rsidRDefault="00E64DDC" w:rsidP="00010261">
      <w:pPr>
        <w:spacing w:after="0" w:line="276" w:lineRule="auto"/>
        <w:jc w:val="both"/>
        <w:rPr>
          <w:rFonts w:ascii="Arial" w:eastAsia="Calibri" w:hAnsi="Arial" w:cs="Arial"/>
          <w:sz w:val="24"/>
          <w:szCs w:val="24"/>
        </w:rPr>
      </w:pPr>
    </w:p>
    <w:p w14:paraId="2E9DC5B0" w14:textId="6B9F0AC0" w:rsidR="00E64DDC" w:rsidRPr="00010261" w:rsidRDefault="00E64DDC" w:rsidP="00010261">
      <w:pPr>
        <w:widowControl w:val="0"/>
        <w:suppressAutoHyphens/>
        <w:autoSpaceDE w:val="0"/>
        <w:spacing w:after="0" w:line="276" w:lineRule="auto"/>
        <w:jc w:val="both"/>
        <w:rPr>
          <w:rFonts w:ascii="Arial" w:eastAsia="Times-Roman" w:hAnsi="Arial" w:cs="Arial"/>
          <w:b/>
          <w:sz w:val="24"/>
          <w:szCs w:val="24"/>
          <w:lang w:val="es-ES_tradnl" w:eastAsia="es-MX"/>
        </w:rPr>
      </w:pPr>
      <w:r w:rsidRPr="00010261">
        <w:rPr>
          <w:rFonts w:ascii="Arial" w:eastAsia="Times-Roman" w:hAnsi="Arial" w:cs="Arial"/>
          <w:b/>
          <w:sz w:val="24"/>
          <w:szCs w:val="24"/>
          <w:lang w:val="es-ES_tradnl" w:eastAsia="es-MX"/>
        </w:rPr>
        <w:t xml:space="preserve">Artículo </w:t>
      </w:r>
      <w:r w:rsidR="00BA78D2" w:rsidRPr="00010261">
        <w:rPr>
          <w:rFonts w:ascii="Arial" w:eastAsia="Times-Roman" w:hAnsi="Arial" w:cs="Arial"/>
          <w:b/>
          <w:sz w:val="24"/>
          <w:szCs w:val="24"/>
          <w:lang w:val="es-ES_tradnl" w:eastAsia="es-MX"/>
        </w:rPr>
        <w:t>21</w:t>
      </w:r>
      <w:r w:rsidRPr="00010261">
        <w:rPr>
          <w:rFonts w:ascii="Arial" w:eastAsia="Times-Roman" w:hAnsi="Arial" w:cs="Arial"/>
          <w:b/>
          <w:sz w:val="24"/>
          <w:szCs w:val="24"/>
          <w:lang w:val="es-ES_tradnl" w:eastAsia="es-MX"/>
        </w:rPr>
        <w:t xml:space="preserve">. </w:t>
      </w:r>
    </w:p>
    <w:p w14:paraId="75B5B5DE" w14:textId="3F47B70D" w:rsidR="00E64DDC" w:rsidRPr="00010261" w:rsidRDefault="00E64DDC" w:rsidP="00010261">
      <w:pPr>
        <w:widowControl w:val="0"/>
        <w:suppressAutoHyphens/>
        <w:autoSpaceDE w:val="0"/>
        <w:spacing w:after="0" w:line="276" w:lineRule="auto"/>
        <w:ind w:left="1134" w:hanging="283"/>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1. La Dirección Ejecutiva de Prerrogativas </w:t>
      </w:r>
      <w:r w:rsidR="00B0341A" w:rsidRPr="00010261">
        <w:rPr>
          <w:rFonts w:ascii="Arial" w:eastAsia="Calibri" w:hAnsi="Arial" w:cs="Arial"/>
          <w:sz w:val="24"/>
          <w:szCs w:val="24"/>
        </w:rPr>
        <w:t xml:space="preserve">se encuentra adscrita a la Secretaría Ejecutiva y </w:t>
      </w:r>
      <w:r w:rsidRPr="00010261">
        <w:rPr>
          <w:rFonts w:ascii="Arial" w:eastAsia="Times-Roman" w:hAnsi="Arial" w:cs="Arial"/>
          <w:bCs/>
          <w:sz w:val="24"/>
          <w:szCs w:val="24"/>
          <w:lang w:val="es-ES_tradnl" w:eastAsia="es-MX"/>
        </w:rPr>
        <w:t>tendrá las atribuciones siguientes:</w:t>
      </w:r>
    </w:p>
    <w:p w14:paraId="3D46405E" w14:textId="77777777" w:rsidR="00565E7E" w:rsidRPr="00010261" w:rsidRDefault="00565E7E" w:rsidP="00010261">
      <w:pPr>
        <w:widowControl w:val="0"/>
        <w:suppressAutoHyphens/>
        <w:autoSpaceDE w:val="0"/>
        <w:spacing w:after="0" w:line="276" w:lineRule="auto"/>
        <w:jc w:val="both"/>
        <w:rPr>
          <w:rFonts w:ascii="Arial" w:eastAsia="Times-Roman" w:hAnsi="Arial" w:cs="Arial"/>
          <w:bCs/>
          <w:sz w:val="24"/>
          <w:szCs w:val="24"/>
          <w:lang w:val="es-ES_tradnl" w:eastAsia="es-MX"/>
        </w:rPr>
      </w:pPr>
    </w:p>
    <w:p w14:paraId="570F0A0C" w14:textId="53F14587" w:rsidR="00E64DDC" w:rsidRPr="00010261" w:rsidRDefault="00E64DDC" w:rsidP="00010261">
      <w:pPr>
        <w:widowControl w:val="0"/>
        <w:suppressAutoHyphens/>
        <w:autoSpaceDE w:val="0"/>
        <w:spacing w:after="0" w:line="276" w:lineRule="auto"/>
        <w:ind w:firstLine="709"/>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A. En materia de </w:t>
      </w:r>
      <w:r w:rsidR="00C719B0" w:rsidRPr="00010261">
        <w:rPr>
          <w:rFonts w:ascii="Arial" w:eastAsia="Times-Roman" w:hAnsi="Arial" w:cs="Arial"/>
          <w:bCs/>
          <w:sz w:val="24"/>
          <w:szCs w:val="24"/>
          <w:lang w:val="es-ES_tradnl" w:eastAsia="es-MX"/>
        </w:rPr>
        <w:t>p</w:t>
      </w:r>
      <w:r w:rsidRPr="00010261">
        <w:rPr>
          <w:rFonts w:ascii="Arial" w:eastAsia="Times-Roman" w:hAnsi="Arial" w:cs="Arial"/>
          <w:bCs/>
          <w:sz w:val="24"/>
          <w:szCs w:val="24"/>
          <w:lang w:val="es-ES_tradnl" w:eastAsia="es-MX"/>
        </w:rPr>
        <w:t>rerrogativas y partidos políticos:</w:t>
      </w:r>
    </w:p>
    <w:p w14:paraId="770146B2" w14:textId="2664A89E"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en la recepción de solicitudes de registro de organizaciones de ciudadanos</w:t>
      </w:r>
      <w:r w:rsidR="003C5455" w:rsidRPr="00010261">
        <w:rPr>
          <w:rFonts w:ascii="Arial" w:eastAsia="Lucida Sans Unicode" w:hAnsi="Arial" w:cs="Arial"/>
          <w:kern w:val="2"/>
          <w:sz w:val="24"/>
          <w:szCs w:val="24"/>
          <w:lang w:val="es-ES_tradnl" w:eastAsia="es-MX"/>
        </w:rPr>
        <w:t xml:space="preserve"> y ciudadanas</w:t>
      </w:r>
      <w:r w:rsidRPr="00010261">
        <w:rPr>
          <w:rFonts w:ascii="Arial" w:eastAsia="Lucida Sans Unicode" w:hAnsi="Arial" w:cs="Arial"/>
          <w:kern w:val="2"/>
          <w:sz w:val="24"/>
          <w:szCs w:val="24"/>
          <w:lang w:val="es-ES_tradnl" w:eastAsia="es-MX"/>
        </w:rPr>
        <w:t xml:space="preserve">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74972A48" w14:textId="77777777" w:rsidR="004C256E" w:rsidRDefault="004C256E"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Supervisar la elaboración del</w:t>
      </w:r>
      <w:r w:rsidRPr="004C256E">
        <w:rPr>
          <w:rFonts w:ascii="Arial" w:eastAsia="Lucida Sans Unicode" w:hAnsi="Arial" w:cs="Arial"/>
          <w:kern w:val="2"/>
          <w:sz w:val="24"/>
          <w:szCs w:val="24"/>
          <w:lang w:val="es-ES_tradnl" w:eastAsia="es-MX"/>
        </w:rPr>
        <w:t xml:space="preserve"> proyecto de dictamen sobre el monto del financiamiento público y privado que corresponde a los partidos políticos para cada año, así como el correspondiente a las candidaturas independientes para gastos de campaña;</w:t>
      </w:r>
    </w:p>
    <w:p w14:paraId="554AB300" w14:textId="73905FDA" w:rsid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05F789BA" w14:textId="77777777" w:rsidR="004C256E" w:rsidRPr="00934AE7" w:rsidRDefault="004C256E"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Supervisar y</w:t>
      </w:r>
      <w:r w:rsidRPr="004C256E">
        <w:rPr>
          <w:rFonts w:ascii="Arial" w:eastAsia="Lucida Sans Unicode" w:hAnsi="Arial" w:cs="Arial"/>
          <w:kern w:val="2"/>
          <w:sz w:val="24"/>
          <w:szCs w:val="24"/>
          <w:lang w:val="es-ES" w:eastAsia="es-MX"/>
        </w:rPr>
        <w:t xml:space="preserve"> dar seguimiento a la ejecución de sanciones impuestas a los partidos políticos, remitir a la Dirección Ejecutiva de Administración e Innovación los montos de las ministraciones mensuales del financiamiento público de los partidos políticos y candidaturas independientes en los términos determinados por el Consejo General; y dar seguimiento al Sistema de Sanciones y Resoluciones del INE; </w:t>
      </w:r>
    </w:p>
    <w:p w14:paraId="76A3E496" w14:textId="1CCF35F6" w:rsidR="00934AE7" w:rsidRPr="004C256E"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48C73697" w14:textId="77777777" w:rsidR="004C256E" w:rsidRDefault="004C256E"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Supervisar la elaboración del</w:t>
      </w:r>
      <w:r w:rsidRPr="004C256E">
        <w:rPr>
          <w:rFonts w:ascii="Arial" w:eastAsia="Lucida Sans Unicode" w:hAnsi="Arial" w:cs="Arial"/>
          <w:kern w:val="2"/>
          <w:sz w:val="24"/>
          <w:szCs w:val="24"/>
          <w:lang w:val="es-ES_tradnl" w:eastAsia="es-MX"/>
        </w:rPr>
        <w:t xml:space="preserve"> proyecto de dictamen para la determinación de los montos de los topes de gastos de precampañas y campañas electorales;</w:t>
      </w:r>
    </w:p>
    <w:p w14:paraId="7AC4E41F" w14:textId="1F572126" w:rsid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2E4FF165" w14:textId="77777777" w:rsidR="00446C74"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446C74">
        <w:rPr>
          <w:rFonts w:ascii="Arial" w:eastAsia="Lucida Sans Unicode" w:hAnsi="Arial" w:cs="Arial"/>
          <w:kern w:val="2"/>
          <w:sz w:val="24"/>
          <w:szCs w:val="24"/>
          <w:lang w:val="es-ES_tradnl" w:eastAsia="es-MX"/>
        </w:rPr>
        <w:t xml:space="preserve">Fungir como enlace técnico con el INE para hacer efectiva la prerrogativa de acceso a los tiempos radio y televisión de los partidos políticos y candidaturas independientes acreditados ante este Instituto; así como para la transmisión del material a difundir en radio y televisión </w:t>
      </w:r>
      <w:r w:rsidRPr="007A1878">
        <w:rPr>
          <w:rFonts w:ascii="Arial" w:eastAsia="Lucida Sans Unicode" w:hAnsi="Arial" w:cs="Arial"/>
          <w:kern w:val="2"/>
          <w:sz w:val="24"/>
          <w:szCs w:val="24"/>
          <w:lang w:val="es-ES_tradnl" w:eastAsia="es-MX"/>
        </w:rPr>
        <w:t>de este instituto;</w:t>
      </w:r>
    </w:p>
    <w:p w14:paraId="3DF3E301" w14:textId="5D42D7DE" w:rsid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5EDC663C" w14:textId="0E096260" w:rsidR="00E64DDC"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Supervisar la elaboración</w:t>
      </w:r>
      <w:r w:rsidRPr="00446C74">
        <w:rPr>
          <w:rFonts w:ascii="Arial" w:eastAsia="Lucida Sans Unicode" w:hAnsi="Arial" w:cs="Arial"/>
          <w:b/>
          <w:bCs/>
          <w:kern w:val="2"/>
          <w:sz w:val="24"/>
          <w:szCs w:val="24"/>
          <w:lang w:val="es-ES" w:eastAsia="es-MX"/>
        </w:rPr>
        <w:t xml:space="preserve"> </w:t>
      </w:r>
      <w:r w:rsidRPr="00446C74">
        <w:rPr>
          <w:rFonts w:ascii="Arial" w:eastAsia="Lucida Sans Unicode" w:hAnsi="Arial" w:cs="Arial"/>
          <w:kern w:val="2"/>
          <w:sz w:val="24"/>
          <w:szCs w:val="24"/>
          <w:lang w:val="es-ES" w:eastAsia="es-MX"/>
        </w:rPr>
        <w:t>y presentar el proyecto de propuesta de pautas para la asignación de los tiempos en radio y televisión, que corresponde a los partidos políticos y candidaturas</w:t>
      </w:r>
      <w:r w:rsidR="00E64DDC" w:rsidRPr="00010261">
        <w:rPr>
          <w:rFonts w:ascii="Arial" w:eastAsia="Lucida Sans Unicode" w:hAnsi="Arial" w:cs="Arial"/>
          <w:kern w:val="2"/>
          <w:sz w:val="24"/>
          <w:szCs w:val="24"/>
          <w:lang w:val="es-ES_tradnl" w:eastAsia="es-MX"/>
        </w:rPr>
        <w:t xml:space="preserve"> independientes en dichos medios durante los procesos electorales locales;</w:t>
      </w:r>
    </w:p>
    <w:p w14:paraId="53612A57" w14:textId="267295AB" w:rsidR="00934AE7" w:rsidRPr="00010261"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7AA11A00" w14:textId="77777777" w:rsidR="00446C74" w:rsidRPr="00934AE7"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446C74">
        <w:rPr>
          <w:rFonts w:ascii="Arial" w:eastAsia="Lucida Sans Unicode" w:hAnsi="Arial" w:cs="Arial"/>
          <w:kern w:val="2"/>
          <w:sz w:val="24"/>
          <w:szCs w:val="24"/>
          <w:lang w:val="es-ES" w:eastAsia="es-MX"/>
        </w:rPr>
        <w:t xml:space="preserve">Coadyuvar </w:t>
      </w:r>
      <w:r w:rsidRPr="007A1878">
        <w:rPr>
          <w:rFonts w:ascii="Arial" w:eastAsia="Lucida Sans Unicode" w:hAnsi="Arial" w:cs="Arial"/>
          <w:kern w:val="2"/>
          <w:sz w:val="24"/>
          <w:szCs w:val="24"/>
          <w:lang w:val="es-ES" w:eastAsia="es-MX"/>
        </w:rPr>
        <w:t>con la Secretaría Ejecutiva, coordinar</w:t>
      </w:r>
      <w:r w:rsidRPr="00446C74">
        <w:rPr>
          <w:rFonts w:ascii="Arial" w:eastAsia="Lucida Sans Unicode" w:hAnsi="Arial" w:cs="Arial"/>
          <w:b/>
          <w:bCs/>
          <w:kern w:val="2"/>
          <w:sz w:val="24"/>
          <w:szCs w:val="24"/>
          <w:lang w:val="es-ES" w:eastAsia="es-MX"/>
        </w:rPr>
        <w:t xml:space="preserve"> </w:t>
      </w:r>
      <w:r w:rsidRPr="00446C74">
        <w:rPr>
          <w:rFonts w:ascii="Arial" w:eastAsia="Lucida Sans Unicode" w:hAnsi="Arial" w:cs="Arial"/>
          <w:kern w:val="2"/>
          <w:sz w:val="24"/>
          <w:szCs w:val="24"/>
          <w:lang w:val="es-ES" w:eastAsia="es-MX"/>
        </w:rPr>
        <w:t xml:space="preserve">y dar seguimiento a las actividades necesarias para llevar a cabo el monitoreo de prensa escrita y de las transmisiones de campañas electorales en los programas en radio y televisión que difundan noticias; </w:t>
      </w:r>
    </w:p>
    <w:p w14:paraId="1DF7A520" w14:textId="3652B610" w:rsidR="00934AE7" w:rsidRPr="00446C74"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41AC7BAC" w14:textId="77777777" w:rsidR="00446C74"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446C74">
        <w:rPr>
          <w:rFonts w:ascii="Arial" w:eastAsia="Lucida Sans Unicode" w:hAnsi="Arial" w:cs="Arial"/>
          <w:kern w:val="2"/>
          <w:sz w:val="24"/>
          <w:szCs w:val="24"/>
          <w:lang w:val="es-ES_tradnl" w:eastAsia="es-MX"/>
        </w:rPr>
        <w:t xml:space="preserve">Coadyuvar con la Secretaría Ejecutiva para </w:t>
      </w:r>
      <w:r w:rsidRPr="007A1878">
        <w:rPr>
          <w:rFonts w:ascii="Arial" w:eastAsia="Lucida Sans Unicode" w:hAnsi="Arial" w:cs="Arial"/>
          <w:kern w:val="2"/>
          <w:sz w:val="24"/>
          <w:szCs w:val="24"/>
          <w:lang w:val="es-ES_tradnl" w:eastAsia="es-MX"/>
        </w:rPr>
        <w:t>coordinar, atender y supervisar</w:t>
      </w:r>
      <w:r w:rsidRPr="00446C74">
        <w:rPr>
          <w:rFonts w:ascii="Arial" w:eastAsia="Lucida Sans Unicode" w:hAnsi="Arial" w:cs="Arial"/>
          <w:kern w:val="2"/>
          <w:sz w:val="24"/>
          <w:szCs w:val="24"/>
          <w:lang w:val="es-ES_tradnl" w:eastAsia="es-MX"/>
        </w:rPr>
        <w:t xml:space="preserve"> la </w:t>
      </w:r>
      <w:r w:rsidRPr="00446C74">
        <w:rPr>
          <w:rFonts w:ascii="Arial" w:eastAsia="Lucida Sans Unicode" w:hAnsi="Arial" w:cs="Arial"/>
          <w:kern w:val="2"/>
          <w:sz w:val="24"/>
          <w:szCs w:val="24"/>
          <w:lang w:val="es-ES_tradnl" w:eastAsia="es-MX"/>
        </w:rPr>
        <w:lastRenderedPageBreak/>
        <w:t>verificación del cumplimiento del porcentaje de apoyo ciudadano requerido para solicitar el registro como candidata o candidato independiente;</w:t>
      </w:r>
    </w:p>
    <w:p w14:paraId="30BDEADB" w14:textId="1C9D3025" w:rsid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6F3084FA" w14:textId="77777777" w:rsidR="00446C74" w:rsidRPr="007A1878"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 xml:space="preserve">Coadyuvar con la Secretaría Ejecutiva en la revisión de las solicitudes que presenten los partidos, coaliciones y candidaturas independientes, respecto al registro y sustitución de candidaturas a diversos cargos de elección popular; </w:t>
      </w:r>
    </w:p>
    <w:p w14:paraId="7BF0273E" w14:textId="5653432E" w:rsidR="00934AE7" w:rsidRP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4C0FCF9F" w14:textId="77777777" w:rsidR="00446C74"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Supervisar la verificación del</w:t>
      </w:r>
      <w:r w:rsidRPr="00446C74">
        <w:rPr>
          <w:rFonts w:ascii="Arial" w:eastAsia="Lucida Sans Unicode" w:hAnsi="Arial" w:cs="Arial"/>
          <w:kern w:val="2"/>
          <w:sz w:val="24"/>
          <w:szCs w:val="24"/>
          <w:lang w:val="es-ES_tradnl" w:eastAsia="es-MX"/>
        </w:rPr>
        <w:t xml:space="preserve"> registro y sustitución de candidaturas </w:t>
      </w:r>
      <w:r w:rsidRPr="007A1878">
        <w:rPr>
          <w:rFonts w:ascii="Arial" w:eastAsia="Lucida Sans Unicode" w:hAnsi="Arial" w:cs="Arial"/>
          <w:kern w:val="2"/>
          <w:sz w:val="24"/>
          <w:szCs w:val="24"/>
          <w:lang w:val="es-ES_tradnl" w:eastAsia="es-MX"/>
        </w:rPr>
        <w:t>para que</w:t>
      </w:r>
      <w:r w:rsidRPr="00446C74">
        <w:rPr>
          <w:rFonts w:ascii="Arial" w:eastAsia="Lucida Sans Unicode" w:hAnsi="Arial" w:cs="Arial"/>
          <w:kern w:val="2"/>
          <w:sz w:val="24"/>
          <w:szCs w:val="24"/>
          <w:lang w:val="es-ES_tradnl" w:eastAsia="es-MX"/>
        </w:rPr>
        <w:t xml:space="preserve"> se apegue al principio constitucional de paridad de género y dé cumplimiento a las acciones afirmativas en materia electoral;</w:t>
      </w:r>
    </w:p>
    <w:p w14:paraId="1E555D02" w14:textId="4A79BF1B" w:rsidR="00934AE7"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07EFB9B9" w14:textId="055B11E6" w:rsidR="00446C74" w:rsidRPr="00934AE7" w:rsidRDefault="00446C74"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Coordinar y revisar</w:t>
      </w:r>
      <w:r w:rsidRPr="00446C74">
        <w:rPr>
          <w:rFonts w:ascii="Arial" w:eastAsia="Lucida Sans Unicode" w:hAnsi="Arial" w:cs="Arial"/>
          <w:kern w:val="2"/>
          <w:sz w:val="24"/>
          <w:szCs w:val="24"/>
          <w:lang w:val="es-ES" w:eastAsia="es-MX"/>
        </w:rPr>
        <w:t xml:space="preserve"> que las modificaciones a los documentos básicos e integración de los órganos directivos de los partidos locales procedan constitucional y legalmente; así como llevar los libros correspondientes para el registro y acreditación de partidos políticos y agrupaciones políticas, de los convenios de fusión, frentes, coaliciones y acuerdos de participación en la entidad;</w:t>
      </w:r>
    </w:p>
    <w:p w14:paraId="4E00A410" w14:textId="6C84F2C3" w:rsidR="00934AE7" w:rsidRPr="00446C74" w:rsidRDefault="00934AE7" w:rsidP="00934AE7">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5896D5BF" w14:textId="57558C2F" w:rsidR="00B61EF7" w:rsidRPr="00010261" w:rsidRDefault="00B61EF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Llevar el registro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5A384063" w14:textId="77777777"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Organizar, en coordinación con la Dirección de Comunicación Social, la realización de los debates entre candidatas y candidatos a cargos de elección popular que realice el Instituto; </w:t>
      </w:r>
    </w:p>
    <w:p w14:paraId="3B0B0562" w14:textId="573BC0F6" w:rsidR="00E64DDC" w:rsidRPr="00010261" w:rsidRDefault="00E64DDC"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revisión de los convenios de fusión, frentes, coaliciones y Acuerdos de participación que se presenten ante el Instituto;</w:t>
      </w:r>
    </w:p>
    <w:p w14:paraId="53AD5D64" w14:textId="77777777" w:rsidR="00107C07" w:rsidRPr="00106D9D"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Coordinar la supervisión que se realice con</w:t>
      </w:r>
      <w:r w:rsidRPr="00107C07">
        <w:rPr>
          <w:rFonts w:ascii="Arial" w:eastAsia="Lucida Sans Unicode" w:hAnsi="Arial" w:cs="Arial"/>
          <w:kern w:val="2"/>
          <w:sz w:val="24"/>
          <w:szCs w:val="24"/>
          <w:lang w:val="es-ES" w:eastAsia="es-MX"/>
        </w:rPr>
        <w:t xml:space="preserve"> perspectiva de género, la documentación que presenten los partidos y agrupaciones políticas locales respecto de la integración de sus órganos directivos, a fin de garantizar el cumplimiento del principio de paridad;</w:t>
      </w:r>
    </w:p>
    <w:p w14:paraId="39F90D39" w14:textId="7B87B90F" w:rsidR="00106D9D" w:rsidRPr="00107C07"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166184E1" w14:textId="77777777" w:rsidR="00107C07" w:rsidRPr="00106D9D"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Supervisar la verificación sobre</w:t>
      </w:r>
      <w:r w:rsidRPr="00107C07">
        <w:rPr>
          <w:rFonts w:ascii="Arial" w:eastAsia="Lucida Sans Unicode" w:hAnsi="Arial" w:cs="Arial"/>
          <w:kern w:val="2"/>
          <w:sz w:val="24"/>
          <w:szCs w:val="24"/>
          <w:lang w:val="es-ES" w:eastAsia="es-MX"/>
        </w:rPr>
        <w:t xml:space="preserve"> el apego de los reglamentos que emitan los partidos políticos locales, a sus normas internas y estatutarias, y en su caso, proceder a la inscripción en el libro de registro correspondiente;</w:t>
      </w:r>
    </w:p>
    <w:p w14:paraId="6951D1E1" w14:textId="48F3F11C" w:rsidR="00106D9D" w:rsidRPr="00107C07"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0FFE3158" w14:textId="69CA7118" w:rsidR="00B42CC9" w:rsidRPr="00010261" w:rsidRDefault="00B42CC9"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el Consejo</w:t>
      </w:r>
      <w:r w:rsidR="00374428"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en la revisión de la documentación presentada por los partidos políticos a efecto de registrar la </w:t>
      </w:r>
      <w:r w:rsidR="00374428"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lataforma </w:t>
      </w:r>
      <w:r w:rsidR="00374428"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lectoral, elaborando el </w:t>
      </w:r>
      <w:r w:rsidR="00374428"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royecto de </w:t>
      </w:r>
      <w:r w:rsidR="00374428" w:rsidRPr="00010261">
        <w:rPr>
          <w:rFonts w:ascii="Arial" w:eastAsia="Lucida Sans Unicode" w:hAnsi="Arial" w:cs="Arial"/>
          <w:kern w:val="2"/>
          <w:sz w:val="24"/>
          <w:szCs w:val="24"/>
          <w:lang w:val="es-ES_tradnl" w:eastAsia="es-MX"/>
        </w:rPr>
        <w:t>a</w:t>
      </w:r>
      <w:r w:rsidRPr="00010261">
        <w:rPr>
          <w:rFonts w:ascii="Arial" w:eastAsia="Lucida Sans Unicode" w:hAnsi="Arial" w:cs="Arial"/>
          <w:kern w:val="2"/>
          <w:sz w:val="24"/>
          <w:szCs w:val="24"/>
          <w:lang w:val="es-ES_tradnl" w:eastAsia="es-MX"/>
        </w:rPr>
        <w:t>cuerdo respectivo, y proceder a su inscripción en el libro de registro correspondiente;</w:t>
      </w:r>
    </w:p>
    <w:p w14:paraId="76547576" w14:textId="77777777" w:rsidR="00107C07" w:rsidRPr="00106D9D"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 w:eastAsia="es-MX"/>
        </w:rPr>
        <w:t>Planear, dirigir y supervisar</w:t>
      </w:r>
      <w:r w:rsidRPr="00107C07">
        <w:rPr>
          <w:rFonts w:ascii="Arial" w:eastAsia="Lucida Sans Unicode" w:hAnsi="Arial" w:cs="Arial"/>
          <w:b/>
          <w:bCs/>
          <w:kern w:val="2"/>
          <w:sz w:val="24"/>
          <w:szCs w:val="24"/>
          <w:lang w:val="es-ES" w:eastAsia="es-MX"/>
        </w:rPr>
        <w:t xml:space="preserve"> </w:t>
      </w:r>
      <w:r w:rsidRPr="00107C07">
        <w:rPr>
          <w:rFonts w:ascii="Arial" w:eastAsia="Lucida Sans Unicode" w:hAnsi="Arial" w:cs="Arial"/>
          <w:kern w:val="2"/>
          <w:sz w:val="24"/>
          <w:szCs w:val="24"/>
          <w:lang w:val="es-ES" w:eastAsia="es-MX"/>
        </w:rPr>
        <w:t>el proceso de registro de partidos políticos locales y la creación de agrupaciones políticas locales;</w:t>
      </w:r>
    </w:p>
    <w:p w14:paraId="25BB6DF0" w14:textId="23AA3D5F" w:rsidR="00106D9D" w:rsidRPr="00107C07"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1359C491" w14:textId="3C9255F8" w:rsidR="005A0FF3"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Planear, dirigir y supervisar la</w:t>
      </w:r>
      <w:r w:rsidRPr="00107C07">
        <w:rPr>
          <w:rFonts w:ascii="Arial" w:eastAsia="Lucida Sans Unicode" w:hAnsi="Arial" w:cs="Arial"/>
          <w:kern w:val="2"/>
          <w:sz w:val="24"/>
          <w:szCs w:val="24"/>
          <w:lang w:val="es-ES_tradnl" w:eastAsia="es-MX"/>
        </w:rPr>
        <w:t xml:space="preserve"> logística del procedimiento de registro y </w:t>
      </w:r>
      <w:r w:rsidRPr="00107C07">
        <w:rPr>
          <w:rFonts w:ascii="Arial" w:eastAsia="Lucida Sans Unicode" w:hAnsi="Arial" w:cs="Arial"/>
          <w:kern w:val="2"/>
          <w:sz w:val="24"/>
          <w:szCs w:val="24"/>
          <w:lang w:val="es-ES_tradnl" w:eastAsia="es-MX"/>
        </w:rPr>
        <w:lastRenderedPageBreak/>
        <w:t>sustitución de candidaturas;</w:t>
      </w:r>
    </w:p>
    <w:p w14:paraId="268D0F0F" w14:textId="60E91F84" w:rsidR="00106D9D"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reforma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3AE51998" w14:textId="5A68A0E4" w:rsidR="00107C07" w:rsidRPr="007A1878"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Planear, dirigir y supervisar la elaboración e implementación de los programas de prerrogativas a partidos políticos; y</w:t>
      </w:r>
    </w:p>
    <w:p w14:paraId="268C7B3B" w14:textId="2C703456" w:rsidR="00106D9D" w:rsidRPr="00106D9D"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adiciona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149931F0" w14:textId="31AFD71B" w:rsidR="00107C07" w:rsidRPr="007A1878" w:rsidRDefault="00107C07" w:rsidP="00010261">
      <w:pPr>
        <w:widowControl w:val="0"/>
        <w:numPr>
          <w:ilvl w:val="0"/>
          <w:numId w:val="15"/>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7A1878">
        <w:rPr>
          <w:rFonts w:ascii="Arial" w:eastAsia="Lucida Sans Unicode" w:hAnsi="Arial" w:cs="Arial"/>
          <w:kern w:val="2"/>
          <w:sz w:val="24"/>
          <w:szCs w:val="24"/>
          <w:lang w:val="es-ES_tradnl" w:eastAsia="es-MX"/>
        </w:rPr>
        <w:t>Coadyuvar con la Secretaría Ejecutiva, para llevar a cabo la verificación del cumplimiento de obligaciones de los partidos políticos locales de conformidad con la normatividad aplicable.</w:t>
      </w:r>
    </w:p>
    <w:p w14:paraId="6794A281" w14:textId="3F814F57" w:rsidR="00106D9D" w:rsidRPr="00D71E16"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adiciona</w:t>
      </w:r>
      <w:r w:rsidRPr="00F2192C">
        <w:rPr>
          <w:rFonts w:ascii="Arial" w:eastAsia="Lucida Sans Unicode" w:hAnsi="Arial" w:cs="Arial"/>
          <w:b/>
          <w:bCs/>
          <w:color w:val="4472C4" w:themeColor="accent1"/>
          <w:kern w:val="2"/>
          <w:sz w:val="14"/>
          <w:szCs w:val="14"/>
          <w:lang w:val="es-ES" w:eastAsia="es-MX"/>
        </w:rPr>
        <w:t xml:space="preserve"> fracción Periódico Oficial El Estado de Jalisco 07/09/2023</w:t>
      </w:r>
    </w:p>
    <w:p w14:paraId="2EB8CD00" w14:textId="77777777" w:rsidR="00107C07" w:rsidRPr="00107C07" w:rsidRDefault="00107C07" w:rsidP="00107C07">
      <w:pPr>
        <w:widowControl w:val="0"/>
        <w:suppressAutoHyphens/>
        <w:spacing w:after="0" w:line="276" w:lineRule="auto"/>
        <w:ind w:left="1701"/>
        <w:contextualSpacing/>
        <w:jc w:val="both"/>
        <w:rPr>
          <w:rFonts w:ascii="Arial" w:eastAsia="Lucida Sans Unicode" w:hAnsi="Arial" w:cs="Arial"/>
          <w:b/>
          <w:bCs/>
          <w:kern w:val="2"/>
          <w:sz w:val="24"/>
          <w:szCs w:val="24"/>
          <w:lang w:val="es-ES_tradnl" w:eastAsia="es-MX"/>
        </w:rPr>
      </w:pPr>
    </w:p>
    <w:p w14:paraId="60704226" w14:textId="72827665" w:rsidR="00E64DDC" w:rsidRPr="00010261" w:rsidRDefault="00E64DDC" w:rsidP="00010261">
      <w:pPr>
        <w:widowControl w:val="0"/>
        <w:suppressAutoHyphens/>
        <w:spacing w:after="0" w:line="276" w:lineRule="auto"/>
        <w:ind w:firstLine="708"/>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B. En materia de </w:t>
      </w:r>
      <w:r w:rsidR="00F43AA4" w:rsidRPr="00010261">
        <w:rPr>
          <w:rFonts w:ascii="Arial" w:eastAsia="Calibri" w:hAnsi="Arial" w:cs="Arial"/>
          <w:sz w:val="24"/>
          <w:szCs w:val="24"/>
        </w:rPr>
        <w:t>i</w:t>
      </w:r>
      <w:r w:rsidRPr="00010261">
        <w:rPr>
          <w:rFonts w:ascii="Arial" w:eastAsia="Calibri" w:hAnsi="Arial" w:cs="Arial"/>
          <w:sz w:val="24"/>
          <w:szCs w:val="24"/>
        </w:rPr>
        <w:t xml:space="preserve">gualdad de </w:t>
      </w:r>
      <w:r w:rsidR="00F43AA4" w:rsidRPr="00010261">
        <w:rPr>
          <w:rFonts w:ascii="Arial" w:eastAsia="Calibri" w:hAnsi="Arial" w:cs="Arial"/>
          <w:sz w:val="24"/>
          <w:szCs w:val="24"/>
        </w:rPr>
        <w:t>g</w:t>
      </w:r>
      <w:r w:rsidRPr="00010261">
        <w:rPr>
          <w:rFonts w:ascii="Arial" w:eastAsia="Calibri" w:hAnsi="Arial" w:cs="Arial"/>
          <w:sz w:val="24"/>
          <w:szCs w:val="24"/>
        </w:rPr>
        <w:t>énero y no discriminación:</w:t>
      </w:r>
    </w:p>
    <w:p w14:paraId="4DA683C5"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la política institucional en materia de igualdad de género y no discriminación; </w:t>
      </w:r>
    </w:p>
    <w:p w14:paraId="0819FFDA"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y proporcionar las herramientas teóricas y prácticas para institucionalizar y transversalizar la igualdad de género y no discriminación en los programas del Instituto; </w:t>
      </w:r>
    </w:p>
    <w:p w14:paraId="6878F528"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llevar a cabo estrategias para el desarrollo de una cultura en favor de la igualdad laboral libre de violencia y discriminación al interior del Instituto; </w:t>
      </w:r>
    </w:p>
    <w:p w14:paraId="0361EAC2"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la instrumentación de intercambios académicos, estrategias de divulgación, supervisión y evaluación en materia de igualdad de género y no discriminación; </w:t>
      </w:r>
    </w:p>
    <w:p w14:paraId="5E77C52E"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entre los géneros que impulsen la participación y el empoderamiento político de las mujeres;</w:t>
      </w:r>
    </w:p>
    <w:p w14:paraId="33D45219"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sustantiva e inclusión que impulsen la participación política de los grupos en situación de vulnerabilidad;</w:t>
      </w:r>
    </w:p>
    <w:p w14:paraId="735E617F"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coadyuvar en el desarrollo de las políticas institucionales para prevenir, atender, sancionar y erradicar la violencia política contra las mujeres en razón de género;  </w:t>
      </w:r>
    </w:p>
    <w:p w14:paraId="06CF2BDE"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el desarrollo de proyectos de investigación y estudios sobre las condiciones sociales y culturales para la promoción de los derechos político-electorales de las mujeres y los grupos en situación de vulnerabilidad; </w:t>
      </w:r>
    </w:p>
    <w:p w14:paraId="54D29852"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Generar bases de datos estadísticos y análisis sobre la participación de las mujeres y los grupos en situación de vulnerabilidad en los ámbitos políticos y sobre su acceso a cargos de elección popular; </w:t>
      </w:r>
    </w:p>
    <w:p w14:paraId="2E2A763B"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a los procedimientos para la participación paritaria entre los géneros en las candidaturas a cargos de elección popular del estado, y coadyuvar en los estudios que se realicen para su aplicación efectiva; </w:t>
      </w:r>
    </w:p>
    <w:p w14:paraId="2E067340"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verificación del registro de candidaturas para que se apegue al principio constitucional de paridad de género y dé cumplimiento a las acciones afirmativas en materia electoral; </w:t>
      </w:r>
    </w:p>
    <w:p w14:paraId="48803278"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las acciones dirigidas a garantizar la igualdad sustantiva en el ejercicio de los derechos político electorales; </w:t>
      </w:r>
    </w:p>
    <w:p w14:paraId="791D05B9"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Proponer los contenidos en la elaboración de las campañas informativas, de comunicación y difusión sobre igualdad de género y no discriminación;</w:t>
      </w:r>
    </w:p>
    <w:p w14:paraId="69718C21" w14:textId="77777777"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 y</w:t>
      </w:r>
    </w:p>
    <w:p w14:paraId="4419CCFE" w14:textId="5972BCF5" w:rsidR="00E64DDC" w:rsidRPr="00010261" w:rsidRDefault="00E64DDC" w:rsidP="00010261">
      <w:pPr>
        <w:widowControl w:val="0"/>
        <w:numPr>
          <w:ilvl w:val="0"/>
          <w:numId w:val="16"/>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para establecer acciones y políticas institucionales para prevenir, atender, sancionar y erradicar el hostigamiento y acoso sexual y laboral en el Instituto, de acuerdo con la normativa aplicable.</w:t>
      </w:r>
    </w:p>
    <w:p w14:paraId="21C7D966" w14:textId="77777777" w:rsidR="009D2B43" w:rsidRPr="00010261" w:rsidRDefault="009D2B43" w:rsidP="00010261">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2CDA018B" w14:textId="22C50214" w:rsidR="00E64DDC" w:rsidRPr="00010261" w:rsidRDefault="00E64DDC" w:rsidP="00010261">
      <w:pPr>
        <w:widowControl w:val="0"/>
        <w:suppressAutoHyphens/>
        <w:autoSpaceDE w:val="0"/>
        <w:spacing w:after="0" w:line="276" w:lineRule="auto"/>
        <w:ind w:firstLine="708"/>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 xml:space="preserve">C. En materia de </w:t>
      </w:r>
      <w:r w:rsidR="006E72FB" w:rsidRPr="00010261">
        <w:rPr>
          <w:rFonts w:ascii="Arial" w:eastAsia="Times-Roman" w:hAnsi="Arial" w:cs="Arial"/>
          <w:bCs/>
          <w:sz w:val="24"/>
          <w:szCs w:val="24"/>
          <w:lang w:val="es-ES_tradnl" w:eastAsia="es-MX"/>
        </w:rPr>
        <w:t>f</w:t>
      </w:r>
      <w:r w:rsidRPr="00010261">
        <w:rPr>
          <w:rFonts w:ascii="Arial" w:eastAsia="Times-Roman" w:hAnsi="Arial" w:cs="Arial"/>
          <w:bCs/>
          <w:sz w:val="24"/>
          <w:szCs w:val="24"/>
          <w:lang w:val="es-ES_tradnl" w:eastAsia="es-MX"/>
        </w:rPr>
        <w:t>iscalización</w:t>
      </w:r>
    </w:p>
    <w:p w14:paraId="427A0019"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revisión de los informes anuales que presenten las agrupaciones políticas estatales respecto del origen y monto de los recursos que reciban por cualquier modalidad de financiamiento, así como sobre su destino y aplicación;</w:t>
      </w:r>
    </w:p>
    <w:p w14:paraId="5D628750"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bookmarkStart w:id="11" w:name="_Hlk100428827"/>
      <w:r w:rsidRPr="00010261">
        <w:rPr>
          <w:rFonts w:ascii="Arial" w:eastAsia="Lucida Sans Unicode" w:hAnsi="Arial" w:cs="Arial"/>
          <w:kern w:val="2"/>
          <w:sz w:val="24"/>
          <w:szCs w:val="24"/>
          <w:lang w:val="es-ES_tradnl" w:eastAsia="es-MX"/>
        </w:rPr>
        <w:t xml:space="preserve">Coordinar y supervisar </w:t>
      </w:r>
      <w:bookmarkEnd w:id="11"/>
      <w:r w:rsidRPr="00010261">
        <w:rPr>
          <w:rFonts w:ascii="Arial" w:eastAsia="Lucida Sans Unicode" w:hAnsi="Arial" w:cs="Arial"/>
          <w:kern w:val="2"/>
          <w:sz w:val="24"/>
          <w:szCs w:val="24"/>
          <w:lang w:val="es-ES_tradnl" w:eastAsia="es-MX"/>
        </w:rPr>
        <w:t>la revisión de los informes financieros de las organizaciones de observadores electorales registradas ante el Instituto;</w:t>
      </w:r>
    </w:p>
    <w:p w14:paraId="27EDE5CD"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supervisar la fiscalización del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6C95A5DD" w14:textId="633624AE"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supervisar la elaboración de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en su caso, proponer las sanciones que procedan conforme a la normatividad aplicable; </w:t>
      </w:r>
    </w:p>
    <w:p w14:paraId="4408F88F"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procedimiento de liquidación y reintegro de activos de los partidos políticos que pierdan registro ante el Instituto, según corresponda, cuyo origen sea el financiamiento público estatal; y</w:t>
      </w:r>
    </w:p>
    <w:p w14:paraId="273467BC" w14:textId="77777777" w:rsidR="00E64DDC" w:rsidRPr="00010261" w:rsidRDefault="00E64DDC" w:rsidP="00010261">
      <w:pPr>
        <w:widowControl w:val="0"/>
        <w:numPr>
          <w:ilvl w:val="0"/>
          <w:numId w:val="17"/>
        </w:numPr>
        <w:suppressAutoHyphens/>
        <w:spacing w:after="0" w:line="276" w:lineRule="auto"/>
        <w:ind w:left="1701" w:hanging="567"/>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procedimiento de disolución y liquidación de las asociaciones civiles para el caso de las candidaturas independientes.</w:t>
      </w:r>
    </w:p>
    <w:bookmarkEnd w:id="8"/>
    <w:p w14:paraId="207C4C59" w14:textId="77777777" w:rsidR="00E64DDC" w:rsidRPr="00010261" w:rsidRDefault="00E64DDC" w:rsidP="00010261">
      <w:pPr>
        <w:spacing w:after="0" w:line="276" w:lineRule="auto"/>
        <w:jc w:val="both"/>
        <w:rPr>
          <w:rFonts w:ascii="Arial" w:eastAsia="Calibri" w:hAnsi="Arial" w:cs="Arial"/>
          <w:sz w:val="24"/>
          <w:szCs w:val="24"/>
        </w:rPr>
      </w:pPr>
    </w:p>
    <w:p w14:paraId="6C1B7ED1" w14:textId="2897724A" w:rsidR="002D62C4"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2. La Dirección Ejecutiva Prerrogativas para el ejercicio de sus atribuciones contará </w:t>
      </w:r>
      <w:r w:rsidR="002D62C4" w:rsidRPr="00010261">
        <w:rPr>
          <w:rFonts w:ascii="Arial" w:eastAsia="Calibri" w:hAnsi="Arial" w:cs="Arial"/>
          <w:sz w:val="24"/>
          <w:szCs w:val="24"/>
        </w:rPr>
        <w:t>con las áreas y el personal que se determine por el Consejo General.</w:t>
      </w:r>
    </w:p>
    <w:p w14:paraId="44CAC6D0" w14:textId="77777777" w:rsidR="00D835B3" w:rsidRPr="00010261" w:rsidRDefault="00D835B3" w:rsidP="00010261">
      <w:pPr>
        <w:spacing w:after="0" w:line="276" w:lineRule="auto"/>
        <w:jc w:val="both"/>
        <w:rPr>
          <w:rFonts w:ascii="Arial" w:eastAsia="Calibri" w:hAnsi="Arial" w:cs="Arial"/>
          <w:sz w:val="24"/>
          <w:szCs w:val="24"/>
        </w:rPr>
      </w:pPr>
    </w:p>
    <w:p w14:paraId="2DF44DD7" w14:textId="0F54DD1D" w:rsidR="00BA78D2" w:rsidRPr="00010261" w:rsidRDefault="00BA78D2" w:rsidP="00010261">
      <w:pPr>
        <w:spacing w:after="0" w:line="276" w:lineRule="auto"/>
        <w:jc w:val="both"/>
        <w:rPr>
          <w:rFonts w:ascii="Arial" w:hAnsi="Arial" w:cs="Arial"/>
          <w:b/>
          <w:bCs/>
          <w:sz w:val="24"/>
          <w:szCs w:val="24"/>
        </w:rPr>
      </w:pPr>
      <w:r w:rsidRPr="00010261">
        <w:rPr>
          <w:rFonts w:ascii="Arial" w:hAnsi="Arial" w:cs="Arial"/>
          <w:b/>
          <w:bCs/>
          <w:sz w:val="24"/>
          <w:szCs w:val="24"/>
        </w:rPr>
        <w:t xml:space="preserve">Artículo </w:t>
      </w:r>
      <w:r w:rsidR="00D835B3" w:rsidRPr="00010261">
        <w:rPr>
          <w:rFonts w:ascii="Arial" w:hAnsi="Arial" w:cs="Arial"/>
          <w:b/>
          <w:bCs/>
          <w:sz w:val="24"/>
          <w:szCs w:val="24"/>
        </w:rPr>
        <w:t>22</w:t>
      </w:r>
      <w:r w:rsidRPr="00010261">
        <w:rPr>
          <w:rFonts w:ascii="Arial" w:hAnsi="Arial" w:cs="Arial"/>
          <w:b/>
          <w:bCs/>
          <w:sz w:val="24"/>
          <w:szCs w:val="24"/>
        </w:rPr>
        <w:t xml:space="preserve">. </w:t>
      </w:r>
    </w:p>
    <w:p w14:paraId="105B0182" w14:textId="64D4A827" w:rsidR="00BA78D2" w:rsidRPr="00010261" w:rsidRDefault="00BA78D2" w:rsidP="00010261">
      <w:pPr>
        <w:spacing w:after="0" w:line="276" w:lineRule="auto"/>
        <w:ind w:left="1134" w:hanging="283"/>
        <w:jc w:val="both"/>
        <w:rPr>
          <w:rFonts w:ascii="Arial" w:hAnsi="Arial" w:cs="Arial"/>
          <w:sz w:val="24"/>
          <w:szCs w:val="24"/>
        </w:rPr>
      </w:pPr>
      <w:r w:rsidRPr="00010261">
        <w:rPr>
          <w:rFonts w:ascii="Arial" w:hAnsi="Arial" w:cs="Arial"/>
          <w:sz w:val="24"/>
          <w:szCs w:val="24"/>
        </w:rPr>
        <w:t xml:space="preserve">1. La Dirección de Igualdad de Género y no Discriminación se encuentra adscrita a la Dirección Ejecutiva de Prerrogativas y tendrá las atribuciones siguientes: </w:t>
      </w:r>
    </w:p>
    <w:p w14:paraId="4D43D68E" w14:textId="77777777" w:rsidR="00D82BEA" w:rsidRPr="00010261" w:rsidRDefault="00D82BEA" w:rsidP="00010261">
      <w:pPr>
        <w:spacing w:after="0" w:line="276" w:lineRule="auto"/>
        <w:jc w:val="both"/>
        <w:rPr>
          <w:rFonts w:ascii="Arial" w:hAnsi="Arial" w:cs="Arial"/>
          <w:sz w:val="24"/>
          <w:szCs w:val="24"/>
        </w:rPr>
      </w:pPr>
    </w:p>
    <w:p w14:paraId="0E5587E2"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la política institucional en materia de igualdad de género y no discriminación; </w:t>
      </w:r>
    </w:p>
    <w:p w14:paraId="024AB0AA"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y proporcionar las herramientas teóricas y prácticas para institucionalizar y transversalizar la igualdad de género y no discriminación en los programas del Instituto; </w:t>
      </w:r>
    </w:p>
    <w:p w14:paraId="066808C8"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y llevar a cabo estrategias para el desarrollo de una cultura en favor de la igualdad laboral libre de violencia y discriminación al interior del Instituto; </w:t>
      </w:r>
    </w:p>
    <w:p w14:paraId="60259BC6"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la instrumentación de intercambios académicos, estrategias de divulgación, supervisión y evaluación en materia de igualdad de género y no discriminación; </w:t>
      </w:r>
    </w:p>
    <w:p w14:paraId="1DD5F7D4"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entre los géneros que impulsen la participación y el empoderamiento político de las mujeres;</w:t>
      </w:r>
    </w:p>
    <w:p w14:paraId="349142B4"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e implementar programas de formación en cultura de igualdad sustantiva e inclusión que impulsen la participación política de los grupos en situación de vulnerabilidad;</w:t>
      </w:r>
    </w:p>
    <w:p w14:paraId="43B8C031"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coadyuvar en el desarrollo de las políticas institucionales para prevenir, atender, sancionar y erradicar la violencia política contra las mujeres en razón de género;  </w:t>
      </w:r>
    </w:p>
    <w:p w14:paraId="21B1F89C"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Impulsar el desarrollo de proyectos de investigación y estudios sobre las condiciones sociales y culturales para la promoción de los derechos político-electorales de las mujeres y los grupos en situación de vulnerabilidad; </w:t>
      </w:r>
    </w:p>
    <w:p w14:paraId="439B463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Generar bases de datos estadísticos y análisis sobre la participación de las mujeres y los grupos en situación de vulnerabilidad en los ámbitos políticos y sobre su acceso a cargos de elección popular; </w:t>
      </w:r>
    </w:p>
    <w:p w14:paraId="36E1D27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a los procedimientos para la participación paritaria entre los géneros en las candidaturas a cargos de elección popular del estado, y coadyuvar en los estudios que se realicen para su aplicación efectiva; </w:t>
      </w:r>
    </w:p>
    <w:p w14:paraId="105436AA"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verificación del registro de candidaturas para que se apegue al principio constitucional de paridad de género y dé cumplimiento a las acciones afirmativas en materia electoral; </w:t>
      </w:r>
    </w:p>
    <w:p w14:paraId="09C1CEE9"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Ejecutar las acciones dirigidas a garantizar la igualdad sustantiva en el ejercicio de los derechos político electorales; </w:t>
      </w:r>
    </w:p>
    <w:p w14:paraId="6B2B6821" w14:textId="77777777" w:rsidR="00BA78D2"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los contenidos en la elaboración de las campañas informativas, de comunicación y difusión sobre igualdad de género y no discriminación;</w:t>
      </w:r>
    </w:p>
    <w:p w14:paraId="4B1D36B5" w14:textId="60617497" w:rsidR="00B42CC9" w:rsidRPr="00010261"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w:t>
      </w:r>
      <w:r w:rsidR="00B42CC9" w:rsidRPr="00010261">
        <w:rPr>
          <w:rFonts w:ascii="Arial" w:eastAsia="Lucida Sans Unicode" w:hAnsi="Arial" w:cs="Arial"/>
          <w:kern w:val="2"/>
          <w:sz w:val="24"/>
          <w:szCs w:val="24"/>
          <w:lang w:val="es-ES_tradnl" w:eastAsia="es-MX"/>
        </w:rPr>
        <w:t xml:space="preserve">; </w:t>
      </w:r>
      <w:r w:rsidR="0006575A" w:rsidRPr="00010261">
        <w:rPr>
          <w:rFonts w:ascii="Arial" w:eastAsia="Lucida Sans Unicode" w:hAnsi="Arial" w:cs="Arial"/>
          <w:kern w:val="2"/>
          <w:sz w:val="24"/>
          <w:szCs w:val="24"/>
          <w:lang w:val="es-ES_tradnl" w:eastAsia="es-MX"/>
        </w:rPr>
        <w:t>a</w:t>
      </w:r>
      <w:r w:rsidR="00B42CC9" w:rsidRPr="00010261">
        <w:rPr>
          <w:rFonts w:ascii="Arial" w:eastAsia="Lucida Sans Unicode" w:hAnsi="Arial" w:cs="Arial"/>
          <w:kern w:val="2"/>
          <w:sz w:val="24"/>
          <w:szCs w:val="24"/>
          <w:lang w:val="es-ES_tradnl" w:eastAsia="es-MX"/>
        </w:rPr>
        <w:t xml:space="preserve">sí como presentar un informe mensual a la Comisión de Igualdad de Género y No Discriminación </w:t>
      </w:r>
      <w:r w:rsidR="006E72FB" w:rsidRPr="00010261">
        <w:rPr>
          <w:rFonts w:ascii="Arial" w:eastAsia="Lucida Sans Unicode" w:hAnsi="Arial" w:cs="Arial"/>
          <w:kern w:val="2"/>
          <w:sz w:val="24"/>
          <w:szCs w:val="24"/>
          <w:lang w:val="es-ES_tradnl" w:eastAsia="es-MX"/>
        </w:rPr>
        <w:t xml:space="preserve">del Instituto </w:t>
      </w:r>
      <w:r w:rsidR="00B42CC9" w:rsidRPr="00010261">
        <w:rPr>
          <w:rFonts w:ascii="Arial" w:eastAsia="Lucida Sans Unicode" w:hAnsi="Arial" w:cs="Arial"/>
          <w:kern w:val="2"/>
          <w:sz w:val="24"/>
          <w:szCs w:val="24"/>
          <w:lang w:val="es-ES_tradnl" w:eastAsia="es-MX"/>
        </w:rPr>
        <w:t>sobre el resultado de dicha revisión</w:t>
      </w:r>
      <w:r w:rsidR="0006575A" w:rsidRPr="00010261">
        <w:rPr>
          <w:rFonts w:ascii="Arial" w:eastAsia="Lucida Sans Unicode" w:hAnsi="Arial" w:cs="Arial"/>
          <w:kern w:val="2"/>
          <w:sz w:val="24"/>
          <w:szCs w:val="24"/>
          <w:lang w:val="es-ES_tradnl" w:eastAsia="es-MX"/>
        </w:rPr>
        <w:t>; y</w:t>
      </w:r>
    </w:p>
    <w:p w14:paraId="61CC6DDB" w14:textId="77777777" w:rsidR="00BA78D2" w:rsidRDefault="00BA78D2" w:rsidP="00010261">
      <w:pPr>
        <w:widowControl w:val="0"/>
        <w:numPr>
          <w:ilvl w:val="0"/>
          <w:numId w:val="38"/>
        </w:numPr>
        <w:suppressAutoHyphens/>
        <w:spacing w:after="0" w:line="276" w:lineRule="auto"/>
        <w:ind w:left="1701" w:hanging="425"/>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Coadyuvar para establecer acciones y políticas institucionales para prevenir, atender, sancionar y erradicar el hostigamiento y acoso sexual y laboral en el Instituto, de acuerdo con la normativa aplicable.</w:t>
      </w:r>
    </w:p>
    <w:p w14:paraId="1BB55F38" w14:textId="77777777" w:rsidR="00107C07" w:rsidRPr="00010261" w:rsidRDefault="00107C07" w:rsidP="00107C07">
      <w:pPr>
        <w:widowControl w:val="0"/>
        <w:suppressAutoHyphens/>
        <w:spacing w:after="0" w:line="276" w:lineRule="auto"/>
        <w:ind w:left="1701"/>
        <w:contextualSpacing/>
        <w:jc w:val="both"/>
        <w:rPr>
          <w:rFonts w:ascii="Arial" w:eastAsia="Lucida Sans Unicode" w:hAnsi="Arial" w:cs="Arial"/>
          <w:kern w:val="2"/>
          <w:sz w:val="24"/>
          <w:szCs w:val="24"/>
          <w:lang w:val="es-ES_tradnl" w:eastAsia="es-MX"/>
        </w:rPr>
      </w:pPr>
    </w:p>
    <w:p w14:paraId="380CEE5F" w14:textId="77777777" w:rsidR="0086508B" w:rsidRPr="00010261" w:rsidRDefault="0086508B" w:rsidP="00010261">
      <w:pPr>
        <w:widowControl w:val="0"/>
        <w:suppressAutoHyphens/>
        <w:autoSpaceDE w:val="0"/>
        <w:spacing w:after="0" w:line="276" w:lineRule="auto"/>
        <w:jc w:val="both"/>
        <w:rPr>
          <w:rFonts w:ascii="Arial" w:eastAsia="Times-Roman" w:hAnsi="Arial" w:cs="Arial"/>
          <w:bCs/>
          <w:sz w:val="24"/>
          <w:szCs w:val="24"/>
          <w:lang w:val="es-ES_tradnl" w:eastAsia="es-MX"/>
        </w:rPr>
      </w:pPr>
    </w:p>
    <w:p w14:paraId="1E4E1088" w14:textId="63EDFCA6" w:rsidR="00D835B3" w:rsidRPr="00010261" w:rsidRDefault="00D835B3"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23.</w:t>
      </w:r>
    </w:p>
    <w:p w14:paraId="33DCEC73" w14:textId="400EC52E" w:rsidR="00D835B3" w:rsidRPr="00010261" w:rsidRDefault="00D835B3" w:rsidP="00010261">
      <w:pPr>
        <w:widowControl w:val="0"/>
        <w:suppressAutoHyphens/>
        <w:autoSpaceDE w:val="0"/>
        <w:spacing w:after="0" w:line="276" w:lineRule="auto"/>
        <w:ind w:left="1134" w:hanging="283"/>
        <w:jc w:val="both"/>
        <w:rPr>
          <w:rFonts w:ascii="Arial" w:eastAsia="Times-Roman" w:hAnsi="Arial" w:cs="Arial"/>
          <w:bCs/>
          <w:sz w:val="24"/>
          <w:szCs w:val="24"/>
          <w:lang w:val="es-ES_tradnl" w:eastAsia="es-MX"/>
        </w:rPr>
      </w:pPr>
      <w:r w:rsidRPr="00010261">
        <w:rPr>
          <w:rFonts w:ascii="Arial" w:eastAsia="Times-Roman" w:hAnsi="Arial" w:cs="Arial"/>
          <w:bCs/>
          <w:sz w:val="24"/>
          <w:szCs w:val="24"/>
          <w:lang w:val="es-ES_tradnl" w:eastAsia="es-MX"/>
        </w:rPr>
        <w:t>1. La Unidad de Fiscalización se encuentra adscrita a la Dirección Ejecutiva de Prerrogativas y tendrá las atribuciones siguientes:</w:t>
      </w:r>
    </w:p>
    <w:p w14:paraId="11AF39F9" w14:textId="77777777" w:rsidR="009F0923" w:rsidRPr="00010261" w:rsidRDefault="009F0923" w:rsidP="00010261">
      <w:pPr>
        <w:widowControl w:val="0"/>
        <w:suppressAutoHyphens/>
        <w:autoSpaceDE w:val="0"/>
        <w:spacing w:after="0" w:line="276" w:lineRule="auto"/>
        <w:ind w:left="1560"/>
        <w:jc w:val="both"/>
        <w:rPr>
          <w:rFonts w:ascii="Arial" w:eastAsia="Times-Roman" w:hAnsi="Arial" w:cs="Arial"/>
          <w:bCs/>
          <w:sz w:val="24"/>
          <w:szCs w:val="24"/>
          <w:lang w:val="es-ES_tradnl" w:eastAsia="es-MX"/>
        </w:rPr>
      </w:pPr>
    </w:p>
    <w:p w14:paraId="3D67D6B6"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informes anuales que presenten las agrupaciones políticas estatales respecto del origen y monto de los recursos que reciban por cualquier modalidad de financiamiento, así como sobre su destino y aplicación;</w:t>
      </w:r>
    </w:p>
    <w:p w14:paraId="53A4E346"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los informes financieros de las organizaciones de observadores electorales registradas ante el Instituto;</w:t>
      </w:r>
    </w:p>
    <w:p w14:paraId="77AFE87E" w14:textId="77777777"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Fiscalizar 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3277117A" w14:textId="033EC4F1"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010261">
        <w:rPr>
          <w:rFonts w:ascii="Arial" w:eastAsia="Lucida Sans Unicode" w:hAnsi="Arial" w:cs="Arial"/>
          <w:kern w:val="2"/>
          <w:sz w:val="24"/>
          <w:szCs w:val="24"/>
          <w:lang w:val="es-ES_tradnl" w:eastAsia="es-MX"/>
        </w:rPr>
        <w:t xml:space="preserve"> General</w:t>
      </w:r>
      <w:r w:rsidRPr="00010261">
        <w:rPr>
          <w:rFonts w:ascii="Arial" w:eastAsia="Lucida Sans Unicode" w:hAnsi="Arial" w:cs="Arial"/>
          <w:kern w:val="2"/>
          <w:sz w:val="24"/>
          <w:szCs w:val="24"/>
          <w:lang w:val="es-ES_tradnl" w:eastAsia="es-MX"/>
        </w:rPr>
        <w:t xml:space="preserve"> y, en su caso, proponer las sanciones que procedan conforme a la normatividad aplicable; </w:t>
      </w:r>
    </w:p>
    <w:p w14:paraId="1CE637C9" w14:textId="20802B22"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Supervisar y coadyuvar en el procedimiento de liquidación y reintegro de activos de los partidos políticos que pierdan registro ante el Instituto, según corresponda, cuyo origen sea el financiamiento público estatal; </w:t>
      </w:r>
    </w:p>
    <w:p w14:paraId="46F6D1EA" w14:textId="4EC71172" w:rsidR="00D835B3" w:rsidRPr="00010261" w:rsidRDefault="00D835B3"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coadyuvar en el procedimiento de disolución y liquidación de las asociaciones civiles para el caso de las candidaturas independientes;</w:t>
      </w:r>
      <w:r w:rsidR="007558C7" w:rsidRPr="00010261">
        <w:rPr>
          <w:rFonts w:ascii="Arial" w:eastAsia="Lucida Sans Unicode" w:hAnsi="Arial" w:cs="Arial"/>
          <w:kern w:val="2"/>
          <w:sz w:val="24"/>
          <w:szCs w:val="24"/>
          <w:lang w:val="es-ES_tradnl" w:eastAsia="es-MX"/>
        </w:rPr>
        <w:t xml:space="preserve"> y</w:t>
      </w:r>
    </w:p>
    <w:p w14:paraId="05DFEB2F" w14:textId="5E9BF7D9" w:rsidR="00D835B3" w:rsidRPr="00010261" w:rsidRDefault="007558C7" w:rsidP="00010261">
      <w:pPr>
        <w:widowControl w:val="0"/>
        <w:numPr>
          <w:ilvl w:val="0"/>
          <w:numId w:val="32"/>
        </w:numPr>
        <w:suppressAutoHyphens/>
        <w:spacing w:after="0" w:line="276" w:lineRule="auto"/>
        <w:ind w:left="1560"/>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Desarrollar las atribuciones que en materia de fiscalización a partidos políticos sean delegadas por el INE</w:t>
      </w:r>
      <w:r w:rsidR="00D835B3" w:rsidRPr="00010261">
        <w:rPr>
          <w:rFonts w:ascii="Arial" w:eastAsia="Lucida Sans Unicode" w:hAnsi="Arial" w:cs="Arial"/>
          <w:kern w:val="2"/>
          <w:sz w:val="24"/>
          <w:szCs w:val="24"/>
          <w:lang w:val="es-ES_tradnl" w:eastAsia="es-MX"/>
        </w:rPr>
        <w:t>.</w:t>
      </w:r>
    </w:p>
    <w:p w14:paraId="511BD3FF" w14:textId="77777777" w:rsidR="009E193A" w:rsidRDefault="009E193A" w:rsidP="00010261">
      <w:pPr>
        <w:spacing w:after="0" w:line="276" w:lineRule="auto"/>
        <w:rPr>
          <w:rFonts w:ascii="Arial" w:eastAsia="Calibri" w:hAnsi="Arial" w:cs="Arial"/>
          <w:b/>
          <w:sz w:val="24"/>
          <w:szCs w:val="24"/>
        </w:rPr>
      </w:pPr>
    </w:p>
    <w:p w14:paraId="6A2CB975" w14:textId="77777777" w:rsidR="001C6079" w:rsidRDefault="001C6079" w:rsidP="00010261">
      <w:pPr>
        <w:spacing w:after="0" w:line="276" w:lineRule="auto"/>
        <w:rPr>
          <w:rFonts w:ascii="Arial" w:eastAsia="Calibri" w:hAnsi="Arial" w:cs="Arial"/>
          <w:b/>
          <w:sz w:val="24"/>
          <w:szCs w:val="24"/>
        </w:rPr>
      </w:pPr>
    </w:p>
    <w:p w14:paraId="7DAA40AD" w14:textId="77777777" w:rsidR="00107C07" w:rsidRPr="00107C07" w:rsidRDefault="00107C07" w:rsidP="00107C07">
      <w:pPr>
        <w:spacing w:after="0" w:line="276" w:lineRule="auto"/>
        <w:jc w:val="both"/>
        <w:rPr>
          <w:rFonts w:ascii="Arial" w:eastAsia="Calibri" w:hAnsi="Arial" w:cs="Arial"/>
          <w:b/>
          <w:bCs/>
          <w:sz w:val="24"/>
          <w:szCs w:val="24"/>
          <w:lang w:val="es-ES"/>
        </w:rPr>
      </w:pPr>
      <w:r w:rsidRPr="00107C07">
        <w:rPr>
          <w:rFonts w:ascii="Arial" w:eastAsia="Calibri" w:hAnsi="Arial" w:cs="Arial"/>
          <w:b/>
          <w:bCs/>
          <w:sz w:val="24"/>
          <w:szCs w:val="24"/>
          <w:lang w:val="es-ES"/>
        </w:rPr>
        <w:t xml:space="preserve">Artículo 23 Bis. </w:t>
      </w:r>
    </w:p>
    <w:p w14:paraId="30C64D4B" w14:textId="77777777" w:rsidR="00107C07" w:rsidRDefault="00107C07" w:rsidP="00107C07">
      <w:pPr>
        <w:spacing w:after="0" w:line="276" w:lineRule="auto"/>
        <w:jc w:val="both"/>
        <w:rPr>
          <w:rFonts w:ascii="Arial" w:eastAsia="Calibri" w:hAnsi="Arial" w:cs="Arial"/>
          <w:b/>
          <w:bCs/>
          <w:sz w:val="24"/>
          <w:szCs w:val="24"/>
          <w:lang w:val="es-ES"/>
        </w:rPr>
      </w:pPr>
      <w:r>
        <w:rPr>
          <w:rFonts w:ascii="Arial" w:eastAsia="Calibri" w:hAnsi="Arial" w:cs="Arial"/>
          <w:b/>
          <w:bCs/>
          <w:sz w:val="24"/>
          <w:szCs w:val="24"/>
          <w:lang w:val="es-ES"/>
        </w:rPr>
        <w:t xml:space="preserve"> </w:t>
      </w:r>
    </w:p>
    <w:p w14:paraId="07802077" w14:textId="67925E54" w:rsidR="00107C07" w:rsidRPr="007A1878" w:rsidRDefault="00107C07" w:rsidP="005B653D">
      <w:pPr>
        <w:spacing w:after="0" w:line="276" w:lineRule="auto"/>
        <w:ind w:left="1276" w:hanging="425"/>
        <w:jc w:val="both"/>
        <w:rPr>
          <w:rFonts w:ascii="Arial" w:eastAsia="Calibri" w:hAnsi="Arial" w:cs="Arial"/>
          <w:sz w:val="24"/>
          <w:szCs w:val="24"/>
          <w:lang w:val="es-ES"/>
        </w:rPr>
      </w:pPr>
      <w:r w:rsidRPr="007A1878">
        <w:rPr>
          <w:rFonts w:ascii="Arial" w:eastAsia="Calibri" w:hAnsi="Arial" w:cs="Arial"/>
          <w:sz w:val="24"/>
          <w:szCs w:val="24"/>
          <w:lang w:val="es-ES"/>
        </w:rPr>
        <w:t>1. La Dirección de Prerrogativas se encuentra adscrita a la Dirección Ejecutiva</w:t>
      </w:r>
      <w:r w:rsidR="00F73ED1" w:rsidRPr="007A1878">
        <w:rPr>
          <w:rFonts w:ascii="Arial" w:eastAsia="Calibri" w:hAnsi="Arial" w:cs="Arial"/>
          <w:sz w:val="24"/>
          <w:szCs w:val="24"/>
          <w:lang w:val="es-ES"/>
        </w:rPr>
        <w:t xml:space="preserve"> </w:t>
      </w:r>
      <w:r w:rsidRPr="007A1878">
        <w:rPr>
          <w:rFonts w:ascii="Arial" w:eastAsia="Calibri" w:hAnsi="Arial" w:cs="Arial"/>
          <w:sz w:val="24"/>
          <w:szCs w:val="24"/>
          <w:lang w:val="es-ES"/>
        </w:rPr>
        <w:t>de Prerrogativas y tendrá las atribuciones siguientes:</w:t>
      </w:r>
    </w:p>
    <w:p w14:paraId="596A3332" w14:textId="77777777" w:rsidR="00107C07" w:rsidRPr="007A1878" w:rsidRDefault="00107C07" w:rsidP="005B653D">
      <w:pPr>
        <w:spacing w:after="0" w:line="276" w:lineRule="auto"/>
        <w:ind w:left="1701" w:hanging="425"/>
        <w:jc w:val="both"/>
        <w:rPr>
          <w:rFonts w:ascii="Arial" w:eastAsia="Calibri" w:hAnsi="Arial" w:cs="Arial"/>
          <w:sz w:val="24"/>
          <w:szCs w:val="24"/>
          <w:lang w:val="es-ES"/>
        </w:rPr>
      </w:pPr>
    </w:p>
    <w:p w14:paraId="5A3AE752" w14:textId="6A2E2B14" w:rsidR="00107C07" w:rsidRPr="007A1878" w:rsidRDefault="00107C07" w:rsidP="005B653D">
      <w:pPr>
        <w:pStyle w:val="Prrafodelista"/>
        <w:numPr>
          <w:ilvl w:val="2"/>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 xml:space="preserve">Coadyuvar con la Secretaría Ejecutiva, en coordinación con la Dirección Ejecutiva, en la recepción de solicitudes de registro de organizaciones de </w:t>
      </w:r>
      <w:r w:rsidRPr="007A1878">
        <w:rPr>
          <w:rFonts w:ascii="Arial" w:eastAsia="Calibri" w:hAnsi="Arial" w:cs="Arial"/>
          <w:lang w:val="es-ES"/>
        </w:rPr>
        <w:lastRenderedPageBreak/>
        <w:t>ciudadanos y ciudadanas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67765004" w14:textId="718945D7"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Implementar el proceso de registro de partidos políticos locales y la creación de agrupaciones políticas locales;</w:t>
      </w:r>
    </w:p>
    <w:p w14:paraId="643E64CA" w14:textId="31C73B30"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Elaborar el proyecto de dictamen sobre el monto del financiamiento público y privado que corresponde a los partidos políticos para cada año, así como el correspondiente a las candidaturas independientes para gastos de campaña;</w:t>
      </w:r>
    </w:p>
    <w:p w14:paraId="6CF940F4" w14:textId="2ECC0D47"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 xml:space="preserve">Dar seguimiento a la ejecución de sanciones impuestas a los partidos políticos, remitir a la Dirección Ejecutiva de Administración e Innovación los montos de las ministraciones mensuales del financiamiento público de los partidos políticos y candidaturas independientes en los términos determinados por el Consejo General de este Instituto; y dar seguimiento al Sistema de Sanciones y Resoluciones del INE; </w:t>
      </w:r>
    </w:p>
    <w:p w14:paraId="313DCA40" w14:textId="3E0AEA28"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Elaborar el proyecto de dictamen para la determinación de los montos de los topes de gastos de precampañas y campañas electorales;</w:t>
      </w:r>
    </w:p>
    <w:p w14:paraId="2A84CB99" w14:textId="4B31E680"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Coadyuvar con la Dirección Ejecutiva, para fungir como enlace técnico con el Instituto Nacional Electoral para hacer efectiva la prerrogativa de acceso a los tiempos radio y televisión de los partidos políticos y candidaturas independientes acreditados ante este Instituto; así como para la transmisión del material a difundir en radio y televisión de las autoridades electorales locales;</w:t>
      </w:r>
    </w:p>
    <w:p w14:paraId="438377F6" w14:textId="601D927D"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Elaborar y presentar el proyecto de propuesta de pautas para la asignación de los tiempos en radio y televisión, que corresponde a los partidos políticos y candidaturas independientes en dichos medios durante los procesos electorales locales;</w:t>
      </w:r>
    </w:p>
    <w:p w14:paraId="77539EF2" w14:textId="21AF286E"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 xml:space="preserve">Coadyuvar y dar seguimiento, en coordinación con la Dirección Ejecutiva, a las actividades necesarias para llevar a cabo el monitoreo de prensa escrita y de las transmisiones de campañas electorales en los programas en radio y televisión que difundan noticias; </w:t>
      </w:r>
    </w:p>
    <w:p w14:paraId="0FD3B78E" w14:textId="0DCD5F4D"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Coadyuvar con la Secretaría Ejecutiva, en coordinación con la Dirección Ejecutiva, para llevar a cabo la verificación del cumplimiento del porcentaje de apoyo ciudadano requerido para solicitar el registro como candidata o candidato independiente;</w:t>
      </w:r>
    </w:p>
    <w:p w14:paraId="48356F05" w14:textId="099BC54A"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 xml:space="preserve">Coadyuvar con la Secretaría Ejecutiva en coordinación con la Dirección Ejecutiva, en la revisión de las solicitudes que presenten los partidos, coaliciones y candidaturas independientes, respecto al registro y sustitución de candidaturas a diversos cargos de elección popular; </w:t>
      </w:r>
    </w:p>
    <w:p w14:paraId="44F0E1A4" w14:textId="37DC3882"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 xml:space="preserve">Coadyuvar con la Secretaría Ejecutiva, en coordinación con la Dirección Ejecutiva, en llevar a cabo la verificación del cumplimiento de obligaciones de los partidos políticos locales de conformidad con la normatividad aplicable; </w:t>
      </w:r>
    </w:p>
    <w:p w14:paraId="680D2DB6" w14:textId="4EA6C46B"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lastRenderedPageBreak/>
        <w:t>Implementar la logística del procedimiento de registro y sustitución de candidaturas;</w:t>
      </w:r>
    </w:p>
    <w:p w14:paraId="4AD8B12E" w14:textId="26EE2AFB"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Verificar, en coordinación con la Dirección Ejecutiva, y el apoyo de la Dirección de Igualdad de Género y no Discriminación, que el registro y sustitución de candidaturas se apegue al principio constitucional de paridad de género y dé cumplimiento a las acciones afirmativas en materia electoral;</w:t>
      </w:r>
    </w:p>
    <w:p w14:paraId="293C6BA2" w14:textId="3CC3562E"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Revisar, en coordinación con la Dirección Ejecutiva, que las modificaciones a los documentos básicos e integración de los órganos directivos de los partidos locales procedan constitucional y legalmente; así como llevar los libros correspondientes para el registro y acreditación de partidos y agrupaciones políticas, de los convenios de fusión, frentes, coaliciones y acuerdos de participación en la entidad;</w:t>
      </w:r>
    </w:p>
    <w:p w14:paraId="0DF9FA60" w14:textId="6B162839"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Llevar el registro, en coordinación con la Dirección Ejecutiva,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4A06E428" w14:textId="2A4184B5"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Coadyuvar, en coordinación con la Dirección Ejecutiva, en la revisión de los convenios de fusión, frentes, coaliciones y acuerdos de participación que se presenten ante el Instituto;</w:t>
      </w:r>
    </w:p>
    <w:p w14:paraId="510789C0" w14:textId="0CA2EE92" w:rsidR="00107C07"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Supervisar, con perspectiva de género, la documentación que presenten los partidos y agrupaciones políticas locales respecto de la integración de sus órganos directivos, a fin de garantizar el cumplimiento del principio de paridad;</w:t>
      </w:r>
    </w:p>
    <w:p w14:paraId="765C685A" w14:textId="77777777" w:rsidR="005B653D" w:rsidRPr="007A1878" w:rsidRDefault="00107C07" w:rsidP="005B653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Verificar el apego de los reglamentos que emitan los partidos políticos locales, a sus normas internas y estatutarias y, en su caso, proceder a la inscripción en el libro de registro correspondiente; y</w:t>
      </w:r>
    </w:p>
    <w:p w14:paraId="5969AEAA" w14:textId="11878242" w:rsidR="00106D9D" w:rsidRPr="007A1878" w:rsidRDefault="00107C07" w:rsidP="00106D9D">
      <w:pPr>
        <w:pStyle w:val="Prrafodelista"/>
        <w:numPr>
          <w:ilvl w:val="0"/>
          <w:numId w:val="62"/>
        </w:numPr>
        <w:spacing w:line="276" w:lineRule="auto"/>
        <w:ind w:left="1701" w:hanging="425"/>
        <w:jc w:val="both"/>
        <w:rPr>
          <w:rFonts w:ascii="Arial" w:eastAsia="Calibri" w:hAnsi="Arial" w:cs="Arial"/>
          <w:lang w:val="es-ES"/>
        </w:rPr>
      </w:pPr>
      <w:r w:rsidRPr="007A1878">
        <w:rPr>
          <w:rFonts w:ascii="Arial" w:eastAsia="Calibri" w:hAnsi="Arial" w:cs="Arial"/>
          <w:lang w:val="es-ES"/>
        </w:rPr>
        <w:t>Coadyuvar con el Consejo Genera de este Instituto Electoral, en coordinación con la Dirección Ejecutiva, en la revisión de la documentación presentada por los partidos políticos a efecto de registrar la plataforma electoral, elaborando el proyecto de acuerdo respectivo, y   la inscripción en el libro de registro correspondiente.</w:t>
      </w:r>
    </w:p>
    <w:p w14:paraId="49FE4D90" w14:textId="77777777" w:rsidR="006E5559" w:rsidRDefault="006E5559" w:rsidP="00106D9D">
      <w:pPr>
        <w:widowControl w:val="0"/>
        <w:suppressAutoHyphens/>
        <w:spacing w:after="0" w:line="276" w:lineRule="auto"/>
        <w:ind w:left="1701"/>
        <w:contextualSpacing/>
        <w:jc w:val="right"/>
        <w:rPr>
          <w:rFonts w:ascii="Arial" w:eastAsia="Lucida Sans Unicode" w:hAnsi="Arial" w:cs="Arial"/>
          <w:b/>
          <w:bCs/>
          <w:color w:val="4472C4" w:themeColor="accent1"/>
          <w:kern w:val="2"/>
          <w:sz w:val="14"/>
          <w:szCs w:val="14"/>
          <w:lang w:val="es-ES" w:eastAsia="es-MX"/>
        </w:rPr>
      </w:pPr>
    </w:p>
    <w:p w14:paraId="5ECDA2A8" w14:textId="7AAFEC04" w:rsidR="00106D9D" w:rsidRPr="00D71E16" w:rsidRDefault="00106D9D" w:rsidP="00106D9D">
      <w:pPr>
        <w:widowControl w:val="0"/>
        <w:suppressAutoHyphens/>
        <w:spacing w:after="0" w:line="276" w:lineRule="auto"/>
        <w:ind w:left="1701"/>
        <w:contextualSpacing/>
        <w:jc w:val="right"/>
        <w:rPr>
          <w:rFonts w:ascii="Arial" w:eastAsia="Lucida Sans Unicode" w:hAnsi="Arial" w:cs="Arial"/>
          <w:kern w:val="2"/>
          <w:sz w:val="24"/>
          <w:szCs w:val="24"/>
          <w:lang w:val="es-ES_tradnl" w:eastAsia="es-MX"/>
        </w:rPr>
      </w:pPr>
      <w:r w:rsidRPr="00F2192C">
        <w:rPr>
          <w:rFonts w:ascii="Arial" w:eastAsia="Lucida Sans Unicode" w:hAnsi="Arial" w:cs="Arial"/>
          <w:b/>
          <w:bCs/>
          <w:color w:val="4472C4" w:themeColor="accent1"/>
          <w:kern w:val="2"/>
          <w:sz w:val="14"/>
          <w:szCs w:val="14"/>
          <w:lang w:val="es-ES" w:eastAsia="es-MX"/>
        </w:rPr>
        <w:t xml:space="preserve">Se </w:t>
      </w:r>
      <w:r>
        <w:rPr>
          <w:rFonts w:ascii="Arial" w:eastAsia="Lucida Sans Unicode" w:hAnsi="Arial" w:cs="Arial"/>
          <w:b/>
          <w:bCs/>
          <w:color w:val="4472C4" w:themeColor="accent1"/>
          <w:kern w:val="2"/>
          <w:sz w:val="14"/>
          <w:szCs w:val="14"/>
          <w:lang w:val="es-ES" w:eastAsia="es-MX"/>
        </w:rPr>
        <w:t>adiciona artículo</w:t>
      </w:r>
      <w:r w:rsidRPr="00F2192C">
        <w:rPr>
          <w:rFonts w:ascii="Arial" w:eastAsia="Lucida Sans Unicode" w:hAnsi="Arial" w:cs="Arial"/>
          <w:b/>
          <w:bCs/>
          <w:color w:val="4472C4" w:themeColor="accent1"/>
          <w:kern w:val="2"/>
          <w:sz w:val="14"/>
          <w:szCs w:val="14"/>
          <w:lang w:val="es-ES" w:eastAsia="es-MX"/>
        </w:rPr>
        <w:t xml:space="preserve"> Periódico Oficial El Estado de Jalisco 07/09/2023</w:t>
      </w:r>
    </w:p>
    <w:p w14:paraId="5CDF0C7F" w14:textId="77777777" w:rsidR="00CC4B91" w:rsidRPr="00010261" w:rsidRDefault="00CC4B91" w:rsidP="005B653D">
      <w:pPr>
        <w:spacing w:after="0" w:line="276" w:lineRule="auto"/>
        <w:rPr>
          <w:rFonts w:ascii="Arial" w:eastAsia="Calibri" w:hAnsi="Arial" w:cs="Arial"/>
          <w:b/>
          <w:sz w:val="24"/>
          <w:szCs w:val="24"/>
        </w:rPr>
      </w:pPr>
    </w:p>
    <w:p w14:paraId="7ED4AF17" w14:textId="4FA73668" w:rsidR="00E64DDC" w:rsidRPr="00010261" w:rsidRDefault="006E6DB8"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QUINTA</w:t>
      </w:r>
    </w:p>
    <w:p w14:paraId="404E1358" w14:textId="457BF33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w:t>
      </w:r>
      <w:r w:rsidR="00D835B3" w:rsidRPr="00010261">
        <w:rPr>
          <w:rFonts w:ascii="Arial" w:eastAsia="Calibri" w:hAnsi="Arial" w:cs="Arial"/>
          <w:b/>
          <w:sz w:val="24"/>
          <w:szCs w:val="24"/>
        </w:rPr>
        <w:t>ón Jurídica</w:t>
      </w:r>
    </w:p>
    <w:p w14:paraId="0E48F8E7" w14:textId="77777777" w:rsidR="00E64DDC" w:rsidRPr="00010261" w:rsidRDefault="00E64DDC" w:rsidP="00010261">
      <w:pPr>
        <w:widowControl w:val="0"/>
        <w:suppressAutoHyphens/>
        <w:spacing w:after="0" w:line="276" w:lineRule="auto"/>
        <w:contextualSpacing/>
        <w:jc w:val="both"/>
        <w:rPr>
          <w:rFonts w:ascii="Arial" w:eastAsia="Lucida Sans Unicode" w:hAnsi="Arial" w:cs="Arial"/>
          <w:kern w:val="2"/>
          <w:sz w:val="24"/>
          <w:szCs w:val="24"/>
          <w:lang w:val="es-ES_tradnl" w:eastAsia="es-MX"/>
        </w:rPr>
      </w:pPr>
    </w:p>
    <w:p w14:paraId="208178E8" w14:textId="7553C7D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24</w:t>
      </w:r>
      <w:r w:rsidRPr="00010261">
        <w:rPr>
          <w:rFonts w:ascii="Arial" w:eastAsia="Calibri" w:hAnsi="Arial" w:cs="Arial"/>
          <w:b/>
          <w:sz w:val="24"/>
          <w:szCs w:val="24"/>
        </w:rPr>
        <w:t>.</w:t>
      </w:r>
    </w:p>
    <w:p w14:paraId="22081E98" w14:textId="20E1262B"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 Dirección Jurídica</w:t>
      </w:r>
      <w:r w:rsidR="00B0341A" w:rsidRPr="00010261">
        <w:rPr>
          <w:rFonts w:ascii="Arial" w:eastAsia="Calibri" w:hAnsi="Arial" w:cs="Arial"/>
          <w:sz w:val="24"/>
          <w:szCs w:val="24"/>
        </w:rPr>
        <w:t xml:space="preserve"> se encuentra adscrita a la Secretaría Ejecutiva y</w:t>
      </w:r>
      <w:r w:rsidRPr="00010261">
        <w:rPr>
          <w:rFonts w:ascii="Arial" w:eastAsia="Calibri" w:hAnsi="Arial" w:cs="Arial"/>
          <w:sz w:val="24"/>
          <w:szCs w:val="24"/>
        </w:rPr>
        <w:t xml:space="preserve"> tendrá las atribuciones siguientes:</w:t>
      </w:r>
    </w:p>
    <w:p w14:paraId="7881F591" w14:textId="77777777" w:rsidR="006E6DB8" w:rsidRPr="00010261" w:rsidRDefault="006E6DB8" w:rsidP="00010261">
      <w:pPr>
        <w:spacing w:after="0" w:line="276" w:lineRule="auto"/>
        <w:jc w:val="both"/>
        <w:rPr>
          <w:rFonts w:ascii="Arial" w:eastAsia="Calibri" w:hAnsi="Arial" w:cs="Arial"/>
          <w:sz w:val="24"/>
          <w:szCs w:val="24"/>
        </w:rPr>
      </w:pPr>
    </w:p>
    <w:p w14:paraId="2C8A7D8B"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Preparar los insumos documentales para las sesiones de los Consejos </w:t>
      </w:r>
      <w:r w:rsidRPr="00010261">
        <w:rPr>
          <w:rFonts w:ascii="Arial" w:eastAsia="Lucida Sans Unicode" w:hAnsi="Arial" w:cs="Arial"/>
          <w:kern w:val="2"/>
          <w:sz w:val="24"/>
          <w:szCs w:val="24"/>
          <w:lang w:val="es-ES_tradnl" w:eastAsia="es-MX"/>
        </w:rPr>
        <w:lastRenderedPageBreak/>
        <w:t>Distritales y Municipales;</w:t>
      </w:r>
    </w:p>
    <w:p w14:paraId="57FF0C8B"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los proyectos de dictámenes, informes, acuerdos y resoluciones para la aprobación del Consejo General;</w:t>
      </w:r>
    </w:p>
    <w:p w14:paraId="6E912289"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las Comisiones, Comités y la Secretaría Ejecutiva en la elaboración o revisión de los proyectos de reglamentos y demás lineamientos jurídicos necesarios para el buen funcionamiento del Instituto;</w:t>
      </w:r>
    </w:p>
    <w:p w14:paraId="50E6CD24" w14:textId="5C8398BD"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la Dirección del Secretariado en la revisión de los proyectos de resoluciones, acuerdos y dictámenes de las comisiones y comités que serán sometidos para la aprobación del Consejo General; </w:t>
      </w:r>
    </w:p>
    <w:p w14:paraId="3F8772BC" w14:textId="71EB697A" w:rsidR="00E37268" w:rsidRPr="00010261" w:rsidRDefault="00E37268"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Revisar, por instrucción del </w:t>
      </w:r>
      <w:r w:rsidR="0024012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24012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w:t>
      </w:r>
      <w:r w:rsidR="00240124" w:rsidRPr="00010261">
        <w:rPr>
          <w:rFonts w:ascii="Arial" w:eastAsia="Lucida Sans Unicode" w:hAnsi="Arial" w:cs="Arial"/>
          <w:kern w:val="2"/>
          <w:sz w:val="24"/>
          <w:szCs w:val="24"/>
          <w:lang w:val="es-ES_tradnl" w:eastAsia="es-MX"/>
        </w:rPr>
        <w:t xml:space="preserve"> o secretaria ejecutiva</w:t>
      </w:r>
      <w:r w:rsidRPr="00010261">
        <w:rPr>
          <w:rFonts w:ascii="Arial" w:eastAsia="Lucida Sans Unicode" w:hAnsi="Arial" w:cs="Arial"/>
          <w:kern w:val="2"/>
          <w:sz w:val="24"/>
          <w:szCs w:val="24"/>
          <w:lang w:val="es-ES_tradnl" w:eastAsia="es-MX"/>
        </w:rPr>
        <w:t>, la legalidad de los proyectos de dictámenes, informes, acuerdos y resoluciones elaborados por otras áreas, así como los de las comisiones y comités, que serán sometidos a la aprobación del Consejo General;</w:t>
      </w:r>
    </w:p>
    <w:p w14:paraId="4158C328"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Elaborar y revisar los convenios y contratos en los que intervenga el Instituto;</w:t>
      </w:r>
    </w:p>
    <w:p w14:paraId="66B12BC2" w14:textId="2A24BE0F" w:rsidR="0006575A"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Revisar las comunicaciones oficiales que emita el Instituto;</w:t>
      </w:r>
    </w:p>
    <w:p w14:paraId="10DC7EFD"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para la integración y tramitación de los medios de impugnación interpuestos contra actos y resoluciones de los órganos del Instituto;</w:t>
      </w:r>
    </w:p>
    <w:p w14:paraId="7600699A" w14:textId="77777777"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los trabajos de atención y emisión de informes circunstanciados relativos a medios de impugnación de competencia de las autoridades jurisdiccionales;</w:t>
      </w:r>
    </w:p>
    <w:p w14:paraId="08E033E8" w14:textId="2A73C5D3"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w:t>
      </w:r>
      <w:r w:rsidR="00240124" w:rsidRPr="00010261">
        <w:rPr>
          <w:rFonts w:ascii="Arial" w:eastAsia="Lucida Sans Unicode" w:hAnsi="Arial" w:cs="Arial"/>
          <w:kern w:val="2"/>
          <w:sz w:val="24"/>
          <w:szCs w:val="24"/>
          <w:lang w:val="es-ES_tradnl" w:eastAsia="es-MX"/>
        </w:rPr>
        <w:t xml:space="preserve"> presidenta</w:t>
      </w:r>
      <w:r w:rsidRPr="00010261">
        <w:rPr>
          <w:rFonts w:ascii="Arial" w:eastAsia="Lucida Sans Unicode" w:hAnsi="Arial" w:cs="Arial"/>
          <w:kern w:val="2"/>
          <w:sz w:val="24"/>
          <w:szCs w:val="24"/>
          <w:lang w:val="es-ES_tradnl" w:eastAsia="es-MX"/>
        </w:rPr>
        <w:t xml:space="preserve"> o el </w:t>
      </w:r>
      <w:r w:rsidR="0024012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 xml:space="preserve">residente, la Comisión de Quejas y Denuncias y la </w:t>
      </w:r>
      <w:r w:rsidR="00240124" w:rsidRPr="00010261">
        <w:rPr>
          <w:rFonts w:ascii="Arial" w:eastAsia="Lucida Sans Unicode" w:hAnsi="Arial" w:cs="Arial"/>
          <w:kern w:val="2"/>
          <w:sz w:val="24"/>
          <w:szCs w:val="24"/>
          <w:lang w:val="es-ES_tradnl" w:eastAsia="es-MX"/>
        </w:rPr>
        <w:t xml:space="preserve">secretaria ejecutiva </w:t>
      </w:r>
      <w:r w:rsidRPr="00010261">
        <w:rPr>
          <w:rFonts w:ascii="Arial" w:eastAsia="Lucida Sans Unicode" w:hAnsi="Arial" w:cs="Arial"/>
          <w:kern w:val="2"/>
          <w:sz w:val="24"/>
          <w:szCs w:val="24"/>
          <w:lang w:val="es-ES_tradnl" w:eastAsia="es-MX"/>
        </w:rPr>
        <w:t xml:space="preserve">o el </w:t>
      </w:r>
      <w:r w:rsidR="00240124" w:rsidRPr="00010261">
        <w:rPr>
          <w:rFonts w:ascii="Arial" w:eastAsia="Lucida Sans Unicode" w:hAnsi="Arial" w:cs="Arial"/>
          <w:kern w:val="2"/>
          <w:sz w:val="24"/>
          <w:szCs w:val="24"/>
          <w:lang w:val="es-ES_tradnl" w:eastAsia="es-MX"/>
        </w:rPr>
        <w:t>s</w:t>
      </w:r>
      <w:r w:rsidRPr="00010261">
        <w:rPr>
          <w:rFonts w:ascii="Arial" w:eastAsia="Lucida Sans Unicode" w:hAnsi="Arial" w:cs="Arial"/>
          <w:kern w:val="2"/>
          <w:sz w:val="24"/>
          <w:szCs w:val="24"/>
          <w:lang w:val="es-ES_tradnl" w:eastAsia="es-MX"/>
        </w:rPr>
        <w:t xml:space="preserve">ecretario </w:t>
      </w:r>
      <w:r w:rsidR="00240124"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jecutivo en la substanciación de los procedimientos administrativos sancionadores, cuya tramitación les corresponda;</w:t>
      </w:r>
    </w:p>
    <w:p w14:paraId="1C34019B" w14:textId="234019B8"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Representar legalmente al Instituto en los casos que determine el </w:t>
      </w:r>
      <w:r w:rsidR="00240124"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240124" w:rsidRPr="00010261">
        <w:rPr>
          <w:rFonts w:ascii="Arial" w:eastAsia="Lucida Sans Unicode" w:hAnsi="Arial" w:cs="Arial"/>
          <w:kern w:val="2"/>
          <w:sz w:val="24"/>
          <w:szCs w:val="24"/>
          <w:lang w:val="es-ES_tradnl" w:eastAsia="es-MX"/>
        </w:rPr>
        <w:t xml:space="preserve"> o la presidenta</w:t>
      </w:r>
      <w:r w:rsidRPr="00010261">
        <w:rPr>
          <w:rFonts w:ascii="Arial" w:eastAsia="Lucida Sans Unicode" w:hAnsi="Arial" w:cs="Arial"/>
          <w:kern w:val="2"/>
          <w:sz w:val="24"/>
          <w:szCs w:val="24"/>
          <w:lang w:val="es-ES_tradnl" w:eastAsia="es-MX"/>
        </w:rPr>
        <w:t>;</w:t>
      </w:r>
    </w:p>
    <w:p w14:paraId="122E653D" w14:textId="30E19E0A"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los mecanismos de coordinación entre los órganos centrales del Instituto y los desconcentrados en materia jurídico</w:t>
      </w:r>
      <w:r w:rsidR="00240124" w:rsidRPr="00010261">
        <w:rPr>
          <w:rFonts w:ascii="Arial" w:eastAsia="Lucida Sans Unicode" w:hAnsi="Arial" w:cs="Arial"/>
          <w:kern w:val="2"/>
          <w:sz w:val="24"/>
          <w:szCs w:val="24"/>
          <w:lang w:val="es-ES_tradnl" w:eastAsia="es-MX"/>
        </w:rPr>
        <w:t xml:space="preserve"> </w:t>
      </w:r>
      <w:r w:rsidRPr="00010261">
        <w:rPr>
          <w:rFonts w:ascii="Arial" w:eastAsia="Lucida Sans Unicode" w:hAnsi="Arial" w:cs="Arial"/>
          <w:kern w:val="2"/>
          <w:sz w:val="24"/>
          <w:szCs w:val="24"/>
          <w:lang w:val="es-ES_tradnl" w:eastAsia="es-MX"/>
        </w:rPr>
        <w:t xml:space="preserve">electoral; </w:t>
      </w:r>
    </w:p>
    <w:p w14:paraId="18EE850B" w14:textId="63B58961" w:rsidR="00E64DDC" w:rsidRPr="00010261" w:rsidRDefault="00E64DDC" w:rsidP="00010261">
      <w:pPr>
        <w:widowControl w:val="0"/>
        <w:numPr>
          <w:ilvl w:val="0"/>
          <w:numId w:val="18"/>
        </w:numPr>
        <w:suppressAutoHyphens/>
        <w:spacing w:after="0" w:line="276" w:lineRule="auto"/>
        <w:ind w:left="1560"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Encargarse</w:t>
      </w:r>
      <w:r w:rsidRPr="00010261">
        <w:rPr>
          <w:rFonts w:ascii="Arial" w:eastAsia="Calibri" w:hAnsi="Arial" w:cs="Arial"/>
          <w:sz w:val="24"/>
          <w:szCs w:val="24"/>
        </w:rPr>
        <w:t xml:space="preserve"> de la defensa legal del Instituto</w:t>
      </w:r>
      <w:r w:rsidR="0006575A" w:rsidRPr="00010261">
        <w:rPr>
          <w:rFonts w:ascii="Arial" w:eastAsia="Calibri" w:hAnsi="Arial" w:cs="Arial"/>
          <w:sz w:val="24"/>
          <w:szCs w:val="24"/>
        </w:rPr>
        <w:t xml:space="preserve">; </w:t>
      </w:r>
      <w:r w:rsidR="00240124" w:rsidRPr="00010261">
        <w:rPr>
          <w:rFonts w:ascii="Arial" w:eastAsia="Calibri" w:hAnsi="Arial" w:cs="Arial"/>
          <w:sz w:val="24"/>
          <w:szCs w:val="24"/>
        </w:rPr>
        <w:t>e</w:t>
      </w:r>
    </w:p>
    <w:p w14:paraId="03D60815" w14:textId="228D477C" w:rsidR="0006575A" w:rsidRPr="00010261" w:rsidRDefault="0006575A" w:rsidP="00010261">
      <w:pPr>
        <w:widowControl w:val="0"/>
        <w:numPr>
          <w:ilvl w:val="0"/>
          <w:numId w:val="18"/>
        </w:numPr>
        <w:suppressAutoHyphens/>
        <w:spacing w:after="0" w:line="276" w:lineRule="auto"/>
        <w:ind w:left="1560" w:hanging="284"/>
        <w:contextualSpacing/>
        <w:jc w:val="both"/>
        <w:rPr>
          <w:rFonts w:ascii="Arial" w:eastAsia="Calibri" w:hAnsi="Arial" w:cs="Arial"/>
          <w:sz w:val="24"/>
          <w:szCs w:val="24"/>
        </w:rPr>
      </w:pPr>
      <w:r w:rsidRPr="00010261">
        <w:rPr>
          <w:rFonts w:ascii="Arial" w:eastAsia="Calibri" w:hAnsi="Arial" w:cs="Arial"/>
          <w:sz w:val="24"/>
          <w:szCs w:val="24"/>
        </w:rPr>
        <w:t xml:space="preserve">Incorporar en el Sistema Informático del Registro Nacional implementado por el INE y en el del Instituto, la información sobre las personas sancionadas </w:t>
      </w:r>
      <w:r w:rsidR="00421D82" w:rsidRPr="00010261">
        <w:rPr>
          <w:rFonts w:ascii="Arial" w:eastAsia="Calibri" w:hAnsi="Arial" w:cs="Arial"/>
          <w:sz w:val="24"/>
          <w:szCs w:val="24"/>
        </w:rPr>
        <w:t xml:space="preserve">por </w:t>
      </w:r>
      <w:r w:rsidR="00240124" w:rsidRPr="00010261">
        <w:rPr>
          <w:rFonts w:ascii="Arial" w:eastAsia="Calibri" w:hAnsi="Arial" w:cs="Arial"/>
          <w:sz w:val="24"/>
          <w:szCs w:val="24"/>
        </w:rPr>
        <w:t>v</w:t>
      </w:r>
      <w:r w:rsidR="00421D82" w:rsidRPr="00010261">
        <w:rPr>
          <w:rFonts w:ascii="Arial" w:eastAsia="Calibri" w:hAnsi="Arial" w:cs="Arial"/>
          <w:sz w:val="24"/>
          <w:szCs w:val="24"/>
        </w:rPr>
        <w:t xml:space="preserve">iolencia </w:t>
      </w:r>
      <w:r w:rsidR="00240124" w:rsidRPr="00010261">
        <w:rPr>
          <w:rFonts w:ascii="Arial" w:eastAsia="Calibri" w:hAnsi="Arial" w:cs="Arial"/>
          <w:sz w:val="24"/>
          <w:szCs w:val="24"/>
        </w:rPr>
        <w:t>p</w:t>
      </w:r>
      <w:r w:rsidR="00421D82" w:rsidRPr="00010261">
        <w:rPr>
          <w:rFonts w:ascii="Arial" w:eastAsia="Calibri" w:hAnsi="Arial" w:cs="Arial"/>
          <w:sz w:val="24"/>
          <w:szCs w:val="24"/>
        </w:rPr>
        <w:t xml:space="preserve">olítica contra las mujeres en razón de  género, </w:t>
      </w:r>
      <w:r w:rsidRPr="00010261">
        <w:rPr>
          <w:rFonts w:ascii="Arial" w:eastAsia="Calibri" w:hAnsi="Arial" w:cs="Arial"/>
          <w:sz w:val="24"/>
          <w:szCs w:val="24"/>
        </w:rPr>
        <w:t>en el plazo establecido en los lineamientos correspondientes.</w:t>
      </w:r>
    </w:p>
    <w:p w14:paraId="1172AD19" w14:textId="686954E7" w:rsidR="00E64DDC" w:rsidRPr="00010261" w:rsidRDefault="00E64DDC" w:rsidP="00010261">
      <w:pPr>
        <w:spacing w:after="0" w:line="276" w:lineRule="auto"/>
        <w:jc w:val="both"/>
        <w:rPr>
          <w:rFonts w:ascii="Arial" w:eastAsia="Calibri" w:hAnsi="Arial" w:cs="Arial"/>
          <w:sz w:val="24"/>
          <w:szCs w:val="24"/>
        </w:rPr>
      </w:pPr>
    </w:p>
    <w:p w14:paraId="5E47C962" w14:textId="77777777" w:rsidR="00F4512A" w:rsidRPr="00010261" w:rsidRDefault="00F4512A" w:rsidP="00010261">
      <w:pPr>
        <w:spacing w:after="0" w:line="276" w:lineRule="auto"/>
        <w:jc w:val="center"/>
        <w:rPr>
          <w:rFonts w:ascii="Arial" w:eastAsia="Calibri" w:hAnsi="Arial" w:cs="Arial"/>
          <w:b/>
          <w:sz w:val="24"/>
          <w:szCs w:val="24"/>
        </w:rPr>
      </w:pPr>
    </w:p>
    <w:p w14:paraId="7494A76F" w14:textId="0D35A6AC" w:rsidR="00D835B3" w:rsidRPr="00010261" w:rsidRDefault="009064D2"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SEXTA</w:t>
      </w:r>
    </w:p>
    <w:p w14:paraId="05E8413E" w14:textId="519C17DC" w:rsidR="00D835B3" w:rsidRPr="00010261" w:rsidRDefault="00D835B3"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Dirección de Organización Electoral</w:t>
      </w:r>
    </w:p>
    <w:p w14:paraId="2BEB1516" w14:textId="77777777" w:rsidR="00D835B3" w:rsidRPr="00010261" w:rsidRDefault="00D835B3" w:rsidP="00010261">
      <w:pPr>
        <w:spacing w:after="0" w:line="276" w:lineRule="auto"/>
        <w:jc w:val="both"/>
        <w:rPr>
          <w:rFonts w:ascii="Arial" w:eastAsia="Calibri" w:hAnsi="Arial" w:cs="Arial"/>
          <w:sz w:val="24"/>
          <w:szCs w:val="24"/>
        </w:rPr>
      </w:pPr>
    </w:p>
    <w:p w14:paraId="77675119" w14:textId="052B831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25</w:t>
      </w:r>
      <w:r w:rsidRPr="00010261">
        <w:rPr>
          <w:rFonts w:ascii="Arial" w:eastAsia="Calibri" w:hAnsi="Arial" w:cs="Arial"/>
          <w:b/>
          <w:sz w:val="24"/>
          <w:szCs w:val="24"/>
        </w:rPr>
        <w:t>.</w:t>
      </w:r>
    </w:p>
    <w:p w14:paraId="519F350D" w14:textId="08CF15EB"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 Dirección de Organización Electoral </w:t>
      </w:r>
      <w:r w:rsidR="00B0341A" w:rsidRPr="00010261">
        <w:rPr>
          <w:rFonts w:ascii="Arial" w:eastAsia="Calibri" w:hAnsi="Arial" w:cs="Arial"/>
          <w:sz w:val="24"/>
          <w:szCs w:val="24"/>
        </w:rPr>
        <w:t xml:space="preserve">se encuentra adscrita a la Secretaría Ejecutiva y </w:t>
      </w:r>
      <w:r w:rsidRPr="00010261">
        <w:rPr>
          <w:rFonts w:ascii="Arial" w:eastAsia="Calibri" w:hAnsi="Arial" w:cs="Arial"/>
          <w:sz w:val="24"/>
          <w:szCs w:val="24"/>
        </w:rPr>
        <w:t>tendrá las atribuciones siguientes:</w:t>
      </w:r>
    </w:p>
    <w:p w14:paraId="0B888542" w14:textId="77777777" w:rsidR="006E6DB8" w:rsidRPr="00010261" w:rsidRDefault="006E6DB8" w:rsidP="00010261">
      <w:pPr>
        <w:spacing w:after="0" w:line="276" w:lineRule="auto"/>
        <w:jc w:val="both"/>
        <w:rPr>
          <w:rFonts w:ascii="Arial" w:eastAsia="Calibri" w:hAnsi="Arial" w:cs="Arial"/>
          <w:sz w:val="24"/>
          <w:szCs w:val="24"/>
        </w:rPr>
      </w:pPr>
    </w:p>
    <w:p w14:paraId="63C30F0F"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e implementar la logística para la preparación y ejecución de los procesos electorales y de los mecanismos de participación ciudadana;</w:t>
      </w:r>
    </w:p>
    <w:p w14:paraId="4D259C6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Diseñar la documentación y material electoral que se requiera para los procesos electorales, conforme a las normas establecidas por el INE; </w:t>
      </w:r>
    </w:p>
    <w:p w14:paraId="36EDC8C0"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la documentación y material para la realización de los mecanismos de participación ciudadana;</w:t>
      </w:r>
    </w:p>
    <w:p w14:paraId="5B3B4377"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impresión, la producción y traslado de la documentación y material electoral de los procesos electorales;</w:t>
      </w:r>
    </w:p>
    <w:p w14:paraId="0B9824A5"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 producción de la documentación y materiales que se requieran para la realización de los mecanismos de participación ciudadana;</w:t>
      </w:r>
    </w:p>
    <w:p w14:paraId="66C27D72"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la estrategia para el traslado, almacenamiento, custodia y distribución de la documentación y material electoral, previo a la jornada electoral;</w:t>
      </w:r>
    </w:p>
    <w:p w14:paraId="4E535E6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Implementar los mecanismos de recolección y traslado de los paquetes electorales, de conformidad con lo establecido por el INE;</w:t>
      </w:r>
    </w:p>
    <w:p w14:paraId="6F593CAE"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Proveer lo necesario para la distribución de los documentos y materiales electorales que se requieran para la realización de los mecanismos de participación ciudadana;</w:t>
      </w:r>
    </w:p>
    <w:p w14:paraId="4D79BFF1"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con la Secretaría Ejecutiva en la integración de los expedientes electorales con la documentación que se requiera, a fin de que el Consejo General realice los cómputos y haga las asignaciones de diputados y regidores de representación proporcional a que se refiere el Código;</w:t>
      </w:r>
    </w:p>
    <w:p w14:paraId="52C56D92" w14:textId="1375D9C3" w:rsidR="00E64DDC"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en la integración, instalación y funcionamiento de los consejos distritales y municipales</w:t>
      </w:r>
      <w:r w:rsidR="00E64DDC" w:rsidRPr="00010261">
        <w:rPr>
          <w:rFonts w:ascii="Arial" w:eastAsia="Lucida Sans Unicode" w:hAnsi="Arial" w:cs="Arial"/>
          <w:kern w:val="2"/>
          <w:sz w:val="24"/>
          <w:szCs w:val="24"/>
          <w:lang w:val="es-ES_tradnl" w:eastAsia="es-MX"/>
        </w:rPr>
        <w:t>;</w:t>
      </w:r>
    </w:p>
    <w:p w14:paraId="7B095EE4" w14:textId="09907F33"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los trabajos para la ubicación de l</w:t>
      </w:r>
      <w:r w:rsidR="0031443D"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s </w:t>
      </w:r>
      <w:r w:rsidR="0031443D" w:rsidRPr="00010261">
        <w:rPr>
          <w:rFonts w:ascii="Arial" w:eastAsia="Lucida Sans Unicode" w:hAnsi="Arial" w:cs="Arial"/>
          <w:kern w:val="2"/>
          <w:sz w:val="24"/>
          <w:szCs w:val="24"/>
          <w:lang w:val="es-ES_tradnl" w:eastAsia="es-MX"/>
        </w:rPr>
        <w:t>centros de recepción de opinión</w:t>
      </w:r>
      <w:r w:rsidRPr="00010261">
        <w:rPr>
          <w:rFonts w:ascii="Arial" w:eastAsia="Lucida Sans Unicode" w:hAnsi="Arial" w:cs="Arial"/>
          <w:kern w:val="2"/>
          <w:sz w:val="24"/>
          <w:szCs w:val="24"/>
          <w:lang w:val="es-ES_tradnl" w:eastAsia="es-MX"/>
        </w:rPr>
        <w:t xml:space="preserve"> y la designación de las y los funcionarios de sus mesas directivas, para la realización de los mecanismos de participación;</w:t>
      </w:r>
    </w:p>
    <w:p w14:paraId="318A3D67"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tareas que desarrollen los Consejos Distritales y Municipales, relativas a la entrega-recepción de documentación y material electoral; así como la operación del sistema de información sobre el desarrollo de la jornada electoral;</w:t>
      </w:r>
    </w:p>
    <w:p w14:paraId="1F62538A"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 logística de los mecanismos de participación ciudadana;</w:t>
      </w:r>
    </w:p>
    <w:p w14:paraId="1A2B94AD"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Coordinar y desarrollar las tareas relativas al proceso de reclutamiento y selección de las personas que fungirán como capacitadoras asistentes electorales y supervisoras electorales locales;  </w:t>
      </w:r>
    </w:p>
    <w:p w14:paraId="14F36586"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y dar seguimiento a la logística de las sesiones de cómputo en los órganos desconcentrados;</w:t>
      </w:r>
    </w:p>
    <w:p w14:paraId="588A93C1"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Verificar que las bodegas electores centrales, distritales y municipales cumplan con las condiciones de seguridad establecidas en el Reglamento de Elecciones;</w:t>
      </w:r>
    </w:p>
    <w:p w14:paraId="5753374B"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Elaborar la estadística electoral, aplicando los pasos de recolección de la información, almacenamiento, organización de datos, elaboración de tablas y </w:t>
      </w:r>
      <w:r w:rsidRPr="00010261">
        <w:rPr>
          <w:rFonts w:ascii="Arial" w:eastAsia="Lucida Sans Unicode" w:hAnsi="Arial" w:cs="Arial"/>
          <w:kern w:val="2"/>
          <w:sz w:val="24"/>
          <w:szCs w:val="24"/>
          <w:lang w:val="es-ES_tradnl" w:eastAsia="es-MX"/>
        </w:rPr>
        <w:lastRenderedPageBreak/>
        <w:t>gráficos, así como la interpretación de los resultados, a nivel sección, municipio, distrito y entidad federativa;</w:t>
      </w:r>
    </w:p>
    <w:p w14:paraId="2E7D0C78"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Realizar los trabajos del programa operativo de rehabilitación de material electoral recuperado del proceso electoral;</w:t>
      </w:r>
    </w:p>
    <w:p w14:paraId="0E54115E" w14:textId="77777777" w:rsidR="00E64DDC"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Diseñar e implementar la logística para el procedimiento de la destrucción de la documentación electoral del proceso electoral;</w:t>
      </w:r>
    </w:p>
    <w:p w14:paraId="34FA6DB4" w14:textId="1B2041FE" w:rsidR="0045124E"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Dar seguimiento y atender a los requerimientos del proyecto de </w:t>
      </w:r>
      <w:r w:rsidR="0015768D"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 xml:space="preserve">istritación </w:t>
      </w:r>
      <w:r w:rsidR="0015768D" w:rsidRPr="00010261">
        <w:rPr>
          <w:rFonts w:ascii="Arial" w:eastAsia="Lucida Sans Unicode" w:hAnsi="Arial" w:cs="Arial"/>
          <w:kern w:val="2"/>
          <w:sz w:val="24"/>
          <w:szCs w:val="24"/>
          <w:lang w:val="es-ES_tradnl" w:eastAsia="es-MX"/>
        </w:rPr>
        <w:t>n</w:t>
      </w:r>
      <w:r w:rsidRPr="00010261">
        <w:rPr>
          <w:rFonts w:ascii="Arial" w:eastAsia="Lucida Sans Unicode" w:hAnsi="Arial" w:cs="Arial"/>
          <w:kern w:val="2"/>
          <w:sz w:val="24"/>
          <w:szCs w:val="24"/>
          <w:lang w:val="es-ES_tradnl" w:eastAsia="es-MX"/>
        </w:rPr>
        <w:t xml:space="preserve">acional cuya realización está a cargo del INE; </w:t>
      </w:r>
    </w:p>
    <w:p w14:paraId="2337113F" w14:textId="447C36A1" w:rsidR="0045124E"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Secretaría Ejecutiva los lineamientos de las sesiones de cómputo que serán sometidos a la aprobación del Consejo General.</w:t>
      </w:r>
    </w:p>
    <w:p w14:paraId="4A2AF859" w14:textId="3FDB5C44" w:rsidR="00E64DDC" w:rsidRPr="00010261" w:rsidRDefault="0045124E"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Coadyuvar con el Consejo General con el desarrollo de las actividades correspondientes a la acreditación de la observación electoral; </w:t>
      </w:r>
      <w:r w:rsidR="00E64DDC" w:rsidRPr="00010261">
        <w:rPr>
          <w:rFonts w:ascii="Arial" w:eastAsia="Lucida Sans Unicode" w:hAnsi="Arial" w:cs="Arial"/>
          <w:kern w:val="2"/>
          <w:sz w:val="24"/>
          <w:szCs w:val="24"/>
          <w:lang w:val="es-ES_tradnl" w:eastAsia="es-MX"/>
        </w:rPr>
        <w:t>y</w:t>
      </w:r>
    </w:p>
    <w:p w14:paraId="187CB118" w14:textId="6C425338" w:rsidR="0086508B" w:rsidRPr="00010261" w:rsidRDefault="00E64DDC" w:rsidP="00010261">
      <w:pPr>
        <w:widowControl w:val="0"/>
        <w:numPr>
          <w:ilvl w:val="0"/>
          <w:numId w:val="19"/>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Brindar el apoyo logístico que requieran las diferentes áreas del Instituto.</w:t>
      </w:r>
    </w:p>
    <w:p w14:paraId="4BF4755D" w14:textId="77777777" w:rsidR="00E64DDC" w:rsidRPr="00010261" w:rsidRDefault="00E64DDC" w:rsidP="00010261">
      <w:pPr>
        <w:spacing w:after="0" w:line="276" w:lineRule="auto"/>
        <w:jc w:val="both"/>
        <w:rPr>
          <w:rFonts w:ascii="Arial" w:eastAsia="Calibri" w:hAnsi="Arial" w:cs="Arial"/>
          <w:sz w:val="24"/>
          <w:szCs w:val="24"/>
        </w:rPr>
      </w:pPr>
    </w:p>
    <w:p w14:paraId="731BE046" w14:textId="77777777" w:rsidR="001F1572" w:rsidRPr="00010261" w:rsidRDefault="001F1572" w:rsidP="00010261">
      <w:pPr>
        <w:spacing w:after="0" w:line="276" w:lineRule="auto"/>
        <w:jc w:val="center"/>
        <w:rPr>
          <w:rFonts w:ascii="Arial" w:eastAsia="Calibri" w:hAnsi="Arial" w:cs="Arial"/>
          <w:b/>
          <w:sz w:val="24"/>
          <w:szCs w:val="24"/>
        </w:rPr>
      </w:pPr>
    </w:p>
    <w:p w14:paraId="079C602E" w14:textId="6CCC4264"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CUARTO</w:t>
      </w:r>
    </w:p>
    <w:p w14:paraId="15228321" w14:textId="77777777"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De los Órganos Técnicos</w:t>
      </w:r>
    </w:p>
    <w:p w14:paraId="680D483A" w14:textId="77777777" w:rsidR="00E64DDC" w:rsidRPr="00010261" w:rsidRDefault="00E64DDC" w:rsidP="00010261">
      <w:pPr>
        <w:spacing w:after="0" w:line="276" w:lineRule="auto"/>
        <w:rPr>
          <w:rFonts w:ascii="Arial" w:eastAsia="Calibri" w:hAnsi="Arial" w:cs="Arial"/>
          <w:b/>
          <w:sz w:val="24"/>
          <w:szCs w:val="24"/>
        </w:rPr>
      </w:pPr>
    </w:p>
    <w:p w14:paraId="6098BE99"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Primero</w:t>
      </w:r>
    </w:p>
    <w:p w14:paraId="5ED4D22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generales</w:t>
      </w:r>
    </w:p>
    <w:p w14:paraId="258E91C3" w14:textId="77777777" w:rsidR="00E64DDC" w:rsidRPr="00010261" w:rsidRDefault="00E64DDC" w:rsidP="00010261">
      <w:pPr>
        <w:spacing w:after="0" w:line="276" w:lineRule="auto"/>
        <w:jc w:val="both"/>
        <w:rPr>
          <w:rFonts w:ascii="Arial" w:eastAsia="Calibri" w:hAnsi="Arial" w:cs="Arial"/>
          <w:sz w:val="24"/>
          <w:szCs w:val="24"/>
        </w:rPr>
      </w:pPr>
    </w:p>
    <w:p w14:paraId="697AA1C8" w14:textId="6A53B1C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6</w:t>
      </w:r>
      <w:r w:rsidRPr="00010261">
        <w:rPr>
          <w:rFonts w:ascii="Arial" w:eastAsia="Calibri" w:hAnsi="Arial" w:cs="Arial"/>
          <w:b/>
          <w:sz w:val="24"/>
          <w:szCs w:val="24"/>
        </w:rPr>
        <w:t>.</w:t>
      </w:r>
    </w:p>
    <w:p w14:paraId="209D5B7C" w14:textId="62DF0AD5"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Los </w:t>
      </w:r>
      <w:r w:rsidR="001F1572" w:rsidRPr="00010261">
        <w:rPr>
          <w:rFonts w:ascii="Arial" w:eastAsia="Calibri" w:hAnsi="Arial" w:cs="Arial"/>
          <w:sz w:val="24"/>
          <w:szCs w:val="24"/>
        </w:rPr>
        <w:t>Ó</w:t>
      </w:r>
      <w:r w:rsidRPr="00010261">
        <w:rPr>
          <w:rFonts w:ascii="Arial" w:eastAsia="Calibri" w:hAnsi="Arial" w:cs="Arial"/>
          <w:sz w:val="24"/>
          <w:szCs w:val="24"/>
        </w:rPr>
        <w:t xml:space="preserve">rganos </w:t>
      </w:r>
      <w:r w:rsidR="001F1572" w:rsidRPr="00010261">
        <w:rPr>
          <w:rFonts w:ascii="Arial" w:eastAsia="Calibri" w:hAnsi="Arial" w:cs="Arial"/>
          <w:sz w:val="24"/>
          <w:szCs w:val="24"/>
        </w:rPr>
        <w:t>T</w:t>
      </w:r>
      <w:r w:rsidRPr="00010261">
        <w:rPr>
          <w:rFonts w:ascii="Arial" w:eastAsia="Calibri" w:hAnsi="Arial" w:cs="Arial"/>
          <w:sz w:val="24"/>
          <w:szCs w:val="24"/>
        </w:rPr>
        <w:t>écnicos del Instituto son las Comisiones, los Comités, la Unidad, el Centro y la Contraloría General.</w:t>
      </w:r>
    </w:p>
    <w:p w14:paraId="4FCB781E" w14:textId="77777777" w:rsidR="00E64DDC" w:rsidRPr="00010261" w:rsidRDefault="00E64DDC" w:rsidP="00010261">
      <w:pPr>
        <w:spacing w:after="0" w:line="276" w:lineRule="auto"/>
        <w:ind w:left="1134" w:hanging="283"/>
        <w:jc w:val="both"/>
        <w:rPr>
          <w:rFonts w:ascii="Arial" w:eastAsia="Calibri" w:hAnsi="Arial" w:cs="Arial"/>
          <w:sz w:val="24"/>
          <w:szCs w:val="24"/>
        </w:rPr>
      </w:pPr>
    </w:p>
    <w:p w14:paraId="4BCBE918" w14:textId="58722418"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 Unidad, el Centro y la Contraloría General se integrarán con un</w:t>
      </w:r>
      <w:r w:rsidR="001F1572" w:rsidRPr="00010261">
        <w:rPr>
          <w:rFonts w:ascii="Arial" w:eastAsia="Calibri" w:hAnsi="Arial" w:cs="Arial"/>
          <w:sz w:val="24"/>
          <w:szCs w:val="24"/>
        </w:rPr>
        <w:t>a persona</w:t>
      </w:r>
      <w:r w:rsidRPr="00010261">
        <w:rPr>
          <w:rFonts w:ascii="Arial" w:eastAsia="Calibri" w:hAnsi="Arial" w:cs="Arial"/>
          <w:sz w:val="24"/>
          <w:szCs w:val="24"/>
        </w:rPr>
        <w:t xml:space="preserve"> titular, así como con el personal técnico y administrativo que establezca el presupuesto de egresos del Instituto y la normatividad aplicable.</w:t>
      </w:r>
    </w:p>
    <w:p w14:paraId="68BA2185" w14:textId="77777777" w:rsidR="00E64DDC" w:rsidRPr="00010261" w:rsidRDefault="00E64DDC" w:rsidP="00010261">
      <w:pPr>
        <w:spacing w:after="0" w:line="276" w:lineRule="auto"/>
        <w:ind w:left="1134" w:hanging="283"/>
        <w:jc w:val="both"/>
        <w:rPr>
          <w:rFonts w:ascii="Arial" w:eastAsia="Calibri" w:hAnsi="Arial" w:cs="Arial"/>
          <w:sz w:val="24"/>
          <w:szCs w:val="24"/>
        </w:rPr>
      </w:pPr>
    </w:p>
    <w:p w14:paraId="47A4E96C" w14:textId="229C3689"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3. Las Comisiones y </w:t>
      </w:r>
      <w:r w:rsidR="001F1572" w:rsidRPr="00010261">
        <w:rPr>
          <w:rFonts w:ascii="Arial" w:eastAsia="Calibri" w:hAnsi="Arial" w:cs="Arial"/>
          <w:sz w:val="24"/>
          <w:szCs w:val="24"/>
        </w:rPr>
        <w:t xml:space="preserve">los </w:t>
      </w:r>
      <w:r w:rsidRPr="00010261">
        <w:rPr>
          <w:rFonts w:ascii="Arial" w:eastAsia="Calibri" w:hAnsi="Arial" w:cs="Arial"/>
          <w:sz w:val="24"/>
          <w:szCs w:val="24"/>
        </w:rPr>
        <w:t>Comités se integran conforme a lo previsto en los acuerdos en los que se ordena su creación y aquellos en los que se modifique su integración.</w:t>
      </w:r>
    </w:p>
    <w:p w14:paraId="19BA145D" w14:textId="77777777" w:rsidR="00E64DDC" w:rsidRPr="00010261" w:rsidRDefault="00E64DDC" w:rsidP="00010261">
      <w:pPr>
        <w:spacing w:after="0" w:line="276" w:lineRule="auto"/>
        <w:jc w:val="center"/>
        <w:rPr>
          <w:rFonts w:ascii="Arial" w:eastAsia="Calibri" w:hAnsi="Arial" w:cs="Arial"/>
          <w:b/>
          <w:sz w:val="24"/>
          <w:szCs w:val="24"/>
        </w:rPr>
      </w:pPr>
    </w:p>
    <w:p w14:paraId="12ABF786"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Segundo</w:t>
      </w:r>
    </w:p>
    <w:p w14:paraId="6A438AF2" w14:textId="1282FACB"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De las Comisiones y </w:t>
      </w:r>
      <w:r w:rsidR="001F1572" w:rsidRPr="00010261">
        <w:rPr>
          <w:rFonts w:ascii="Arial" w:eastAsia="Calibri" w:hAnsi="Arial" w:cs="Arial"/>
          <w:b/>
          <w:sz w:val="24"/>
          <w:szCs w:val="24"/>
        </w:rPr>
        <w:t xml:space="preserve">los </w:t>
      </w:r>
      <w:r w:rsidRPr="00010261">
        <w:rPr>
          <w:rFonts w:ascii="Arial" w:eastAsia="Calibri" w:hAnsi="Arial" w:cs="Arial"/>
          <w:b/>
          <w:sz w:val="24"/>
          <w:szCs w:val="24"/>
        </w:rPr>
        <w:t>Comités</w:t>
      </w:r>
    </w:p>
    <w:p w14:paraId="3C3659C1" w14:textId="77777777" w:rsidR="00E64DDC" w:rsidRPr="00010261" w:rsidRDefault="00E64DDC" w:rsidP="00010261">
      <w:pPr>
        <w:spacing w:after="0" w:line="276" w:lineRule="auto"/>
        <w:jc w:val="center"/>
        <w:rPr>
          <w:rFonts w:ascii="Arial" w:eastAsia="Calibri" w:hAnsi="Arial" w:cs="Arial"/>
          <w:b/>
          <w:sz w:val="24"/>
          <w:szCs w:val="24"/>
        </w:rPr>
      </w:pPr>
    </w:p>
    <w:p w14:paraId="0C1E13EA" w14:textId="7C30B9AD"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PRIMERA</w:t>
      </w:r>
    </w:p>
    <w:p w14:paraId="78EEA077" w14:textId="454FAF66"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 xml:space="preserve">Disposiciones </w:t>
      </w:r>
      <w:r w:rsidR="004A2275" w:rsidRPr="00010261">
        <w:rPr>
          <w:rFonts w:ascii="Arial" w:eastAsia="Calibri" w:hAnsi="Arial" w:cs="Arial"/>
          <w:b/>
          <w:sz w:val="24"/>
          <w:szCs w:val="24"/>
        </w:rPr>
        <w:t>G</w:t>
      </w:r>
      <w:r w:rsidRPr="00010261">
        <w:rPr>
          <w:rFonts w:ascii="Arial" w:eastAsia="Calibri" w:hAnsi="Arial" w:cs="Arial"/>
          <w:b/>
          <w:sz w:val="24"/>
          <w:szCs w:val="24"/>
        </w:rPr>
        <w:t>enerales</w:t>
      </w:r>
    </w:p>
    <w:p w14:paraId="758EF8BA" w14:textId="77777777" w:rsidR="00E64DDC" w:rsidRPr="00010261" w:rsidRDefault="00E64DDC" w:rsidP="00010261">
      <w:pPr>
        <w:spacing w:after="0" w:line="276" w:lineRule="auto"/>
        <w:jc w:val="both"/>
        <w:rPr>
          <w:rFonts w:ascii="Arial" w:eastAsia="Calibri" w:hAnsi="Arial" w:cs="Arial"/>
          <w:sz w:val="24"/>
          <w:szCs w:val="24"/>
        </w:rPr>
      </w:pPr>
    </w:p>
    <w:p w14:paraId="08E8EF62" w14:textId="3221B662"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6B344729"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Comisiones contribuyen al desempeño de las atribuciones del Consejo General y ejercen las facultades que les confiere este Reglamento, el Código, los acuerdos y resoluciones que emita el propio Consejo General.</w:t>
      </w:r>
    </w:p>
    <w:p w14:paraId="4F9AD173" w14:textId="77777777" w:rsidR="00E64DDC" w:rsidRPr="00010261" w:rsidRDefault="00E64DDC" w:rsidP="00010261">
      <w:pPr>
        <w:spacing w:after="0" w:line="276" w:lineRule="auto"/>
        <w:jc w:val="both"/>
        <w:rPr>
          <w:rFonts w:ascii="Arial" w:eastAsia="Calibri" w:hAnsi="Arial" w:cs="Arial"/>
          <w:sz w:val="24"/>
          <w:szCs w:val="24"/>
        </w:rPr>
      </w:pPr>
    </w:p>
    <w:p w14:paraId="016215CD" w14:textId="13C631A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2AEB17F7"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Las Comisiones tendrán la obligación de presentar al Consejo General para su aprobación:</w:t>
      </w:r>
    </w:p>
    <w:p w14:paraId="180324F1" w14:textId="45DBF4AB" w:rsidR="00E64DDC" w:rsidRPr="00010261" w:rsidRDefault="00E64DDC" w:rsidP="00010261">
      <w:pPr>
        <w:widowControl w:val="0"/>
        <w:numPr>
          <w:ilvl w:val="0"/>
          <w:numId w:val="23"/>
        </w:numPr>
        <w:suppressAutoHyphens/>
        <w:spacing w:after="0" w:line="276" w:lineRule="auto"/>
        <w:ind w:left="1560"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Un programa anual de trabajo que deberá de presentarse dentro de los treinta días naturales siguientes a su integración o, en su caso, a la rotación de sus presidencias; y</w:t>
      </w:r>
    </w:p>
    <w:p w14:paraId="4BACF818" w14:textId="77777777" w:rsidR="00E64DDC" w:rsidRPr="00010261" w:rsidRDefault="00E64DDC" w:rsidP="00010261">
      <w:pPr>
        <w:widowControl w:val="0"/>
        <w:numPr>
          <w:ilvl w:val="0"/>
          <w:numId w:val="23"/>
        </w:numPr>
        <w:suppressAutoHyphens/>
        <w:spacing w:after="0" w:line="276" w:lineRule="auto"/>
        <w:ind w:left="1560" w:hanging="284"/>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Un informe anual de actividad</w:t>
      </w:r>
      <w:r w:rsidRPr="00010261">
        <w:rPr>
          <w:rFonts w:ascii="Arial" w:eastAsia="Calibri" w:hAnsi="Arial" w:cs="Arial"/>
          <w:sz w:val="24"/>
          <w:szCs w:val="24"/>
        </w:rPr>
        <w:t>es en el que se precisen las tareas desarrolladas.</w:t>
      </w:r>
    </w:p>
    <w:p w14:paraId="45B69E4D" w14:textId="77777777" w:rsidR="00E64DDC" w:rsidRPr="00010261" w:rsidRDefault="00E64DDC" w:rsidP="00010261">
      <w:pPr>
        <w:spacing w:after="0" w:line="276" w:lineRule="auto"/>
        <w:jc w:val="both"/>
        <w:rPr>
          <w:rFonts w:ascii="Arial" w:eastAsia="Calibri" w:hAnsi="Arial" w:cs="Arial"/>
          <w:sz w:val="24"/>
          <w:szCs w:val="24"/>
        </w:rPr>
      </w:pPr>
    </w:p>
    <w:p w14:paraId="09E3CF96" w14:textId="1B435F7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2</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039F5848"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 xml:space="preserve">1. Las presidencias de las Comisiones deberán remitir la convocatoria de las sesiones a las consejerías que no formen parte de las mismas, quienes tendrán derecho a participar con voz, pero sin voto. Junto con la invitación se les remitirá toda la documentación relacionada con los asuntos a tratar. </w:t>
      </w:r>
    </w:p>
    <w:p w14:paraId="130A6AC5" w14:textId="77777777" w:rsidR="00E64DDC" w:rsidRPr="00010261" w:rsidRDefault="00E64DDC" w:rsidP="00010261">
      <w:pPr>
        <w:spacing w:after="0" w:line="276" w:lineRule="auto"/>
        <w:jc w:val="both"/>
        <w:rPr>
          <w:rFonts w:ascii="Arial" w:eastAsia="Calibri" w:hAnsi="Arial" w:cs="Arial"/>
          <w:sz w:val="24"/>
          <w:szCs w:val="24"/>
        </w:rPr>
      </w:pPr>
    </w:p>
    <w:p w14:paraId="11AECC47"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Las presidencias de las Comisiones podrán invitar a las sesiones a cualquier persona o servidor, para que exponga un asunto o les proporcione la información que estimen necesaria, conforme al orden del día correspondiente.</w:t>
      </w:r>
    </w:p>
    <w:p w14:paraId="79DF88EB" w14:textId="77777777" w:rsidR="00E64DDC" w:rsidRPr="00010261" w:rsidRDefault="00E64DDC" w:rsidP="00010261">
      <w:pPr>
        <w:spacing w:after="0" w:line="276" w:lineRule="auto"/>
        <w:jc w:val="both"/>
        <w:rPr>
          <w:rFonts w:ascii="Arial" w:eastAsia="Calibri" w:hAnsi="Arial" w:cs="Arial"/>
          <w:b/>
          <w:sz w:val="24"/>
          <w:szCs w:val="24"/>
        </w:rPr>
      </w:pPr>
    </w:p>
    <w:p w14:paraId="0F94AA5E" w14:textId="260ECD38"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30</w:t>
      </w:r>
      <w:r w:rsidRPr="00010261">
        <w:rPr>
          <w:rFonts w:ascii="Arial" w:eastAsia="Calibri" w:hAnsi="Arial" w:cs="Arial"/>
          <w:b/>
          <w:sz w:val="24"/>
          <w:szCs w:val="24"/>
        </w:rPr>
        <w:t>.</w:t>
      </w:r>
    </w:p>
    <w:p w14:paraId="55588986"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En los acuerdos de integración o creación de las Comisiones Temporales, el Consejo General deberá precisar su integración, su objeto específico, atribuciones, así como los plazos o condiciones a los que esté sujeta su existencia.</w:t>
      </w:r>
    </w:p>
    <w:p w14:paraId="40A0CE6B" w14:textId="77777777" w:rsidR="00E64DDC" w:rsidRPr="00010261" w:rsidRDefault="00E64DDC" w:rsidP="00010261">
      <w:pPr>
        <w:spacing w:after="0" w:line="276" w:lineRule="auto"/>
        <w:jc w:val="both"/>
        <w:rPr>
          <w:rFonts w:ascii="Arial" w:eastAsia="Calibri" w:hAnsi="Arial" w:cs="Arial"/>
          <w:sz w:val="24"/>
          <w:szCs w:val="24"/>
        </w:rPr>
      </w:pPr>
    </w:p>
    <w:p w14:paraId="741BB88F"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Las Comisiones Temporales darán cuenta de sus actividades realizadas en los plazos que al efecto determine el Consejo General en los acuerdos de creación.</w:t>
      </w:r>
    </w:p>
    <w:p w14:paraId="6684300C" w14:textId="77777777" w:rsidR="00E64DDC" w:rsidRDefault="00E64DDC" w:rsidP="00010261">
      <w:pPr>
        <w:spacing w:after="0" w:line="276" w:lineRule="auto"/>
        <w:jc w:val="both"/>
        <w:rPr>
          <w:rFonts w:ascii="Arial" w:eastAsia="Calibri" w:hAnsi="Arial" w:cs="Arial"/>
          <w:sz w:val="24"/>
          <w:szCs w:val="24"/>
        </w:rPr>
      </w:pPr>
    </w:p>
    <w:p w14:paraId="6A292A2B" w14:textId="77777777" w:rsidR="00F23E0C" w:rsidRDefault="00F23E0C" w:rsidP="00010261">
      <w:pPr>
        <w:spacing w:after="0" w:line="276" w:lineRule="auto"/>
        <w:jc w:val="both"/>
        <w:rPr>
          <w:rFonts w:ascii="Arial" w:eastAsia="Calibri" w:hAnsi="Arial" w:cs="Arial"/>
          <w:sz w:val="24"/>
          <w:szCs w:val="24"/>
        </w:rPr>
      </w:pPr>
    </w:p>
    <w:p w14:paraId="68145A4C" w14:textId="77777777" w:rsidR="00F23E0C" w:rsidRPr="00010261" w:rsidRDefault="00F23E0C" w:rsidP="00010261">
      <w:pPr>
        <w:spacing w:after="0" w:line="276" w:lineRule="auto"/>
        <w:jc w:val="both"/>
        <w:rPr>
          <w:rFonts w:ascii="Arial" w:eastAsia="Calibri" w:hAnsi="Arial" w:cs="Arial"/>
          <w:sz w:val="24"/>
          <w:szCs w:val="24"/>
        </w:rPr>
      </w:pPr>
    </w:p>
    <w:p w14:paraId="78341DFD" w14:textId="38C3835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31</w:t>
      </w:r>
      <w:r w:rsidRPr="00010261">
        <w:rPr>
          <w:rFonts w:ascii="Arial" w:eastAsia="Calibri" w:hAnsi="Arial" w:cs="Arial"/>
          <w:b/>
          <w:sz w:val="24"/>
          <w:szCs w:val="24"/>
        </w:rPr>
        <w:t>.</w:t>
      </w:r>
    </w:p>
    <w:p w14:paraId="026F66C1"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1. El Consejo General podrá crear Comités Técnicos especiales para actividades o programas específicos en que requiera del auxilio o asesoría técnico-científica de especialistas en las materias en que así lo estime conveniente.</w:t>
      </w:r>
    </w:p>
    <w:p w14:paraId="06C5A6B3" w14:textId="77777777" w:rsidR="00E64DDC" w:rsidRPr="00010261" w:rsidRDefault="00E64DDC" w:rsidP="00010261">
      <w:pPr>
        <w:spacing w:after="0" w:line="276" w:lineRule="auto"/>
        <w:jc w:val="both"/>
        <w:rPr>
          <w:rFonts w:ascii="Arial" w:eastAsia="Calibri" w:hAnsi="Arial" w:cs="Arial"/>
          <w:sz w:val="24"/>
          <w:szCs w:val="24"/>
        </w:rPr>
      </w:pPr>
    </w:p>
    <w:p w14:paraId="6798D76D" w14:textId="77777777" w:rsidR="00E64DDC" w:rsidRPr="00010261" w:rsidRDefault="00E64DDC" w:rsidP="00010261">
      <w:pPr>
        <w:spacing w:after="0" w:line="276" w:lineRule="auto"/>
        <w:ind w:left="1134" w:hanging="283"/>
        <w:jc w:val="both"/>
        <w:rPr>
          <w:rFonts w:ascii="Arial" w:eastAsia="Calibri" w:hAnsi="Arial" w:cs="Arial"/>
          <w:sz w:val="24"/>
          <w:szCs w:val="24"/>
        </w:rPr>
      </w:pPr>
      <w:r w:rsidRPr="00010261">
        <w:rPr>
          <w:rFonts w:ascii="Arial" w:eastAsia="Calibri" w:hAnsi="Arial" w:cs="Arial"/>
          <w:sz w:val="24"/>
          <w:szCs w:val="24"/>
        </w:rPr>
        <w:t>2. Para la creación de Comités el Consejo General establecerá en el acuerdo respectivo sus fines, integración, atribuciones, además de que contarán con el apoyo de las diversas áreas del Instituto para el desarrollo de sus actividades y el correcto ejercicio de sus atribuciones.</w:t>
      </w:r>
    </w:p>
    <w:p w14:paraId="6D8D5C7C" w14:textId="73EF405F" w:rsidR="00E64DDC" w:rsidRPr="00010261" w:rsidRDefault="00E64DDC" w:rsidP="00010261">
      <w:pPr>
        <w:spacing w:after="0" w:line="276" w:lineRule="auto"/>
        <w:jc w:val="both"/>
        <w:rPr>
          <w:rFonts w:ascii="Arial" w:eastAsia="Calibri" w:hAnsi="Arial" w:cs="Arial"/>
          <w:sz w:val="24"/>
          <w:szCs w:val="24"/>
        </w:rPr>
      </w:pPr>
    </w:p>
    <w:p w14:paraId="3C856D5B" w14:textId="77777777" w:rsidR="00CC4B91" w:rsidRDefault="00CC4B91" w:rsidP="00010261">
      <w:pPr>
        <w:spacing w:after="0" w:line="276" w:lineRule="auto"/>
        <w:jc w:val="both"/>
        <w:rPr>
          <w:rFonts w:ascii="Arial" w:eastAsia="Calibri" w:hAnsi="Arial" w:cs="Arial"/>
          <w:sz w:val="24"/>
          <w:szCs w:val="24"/>
        </w:rPr>
      </w:pPr>
    </w:p>
    <w:p w14:paraId="4133D043" w14:textId="77777777" w:rsidR="007A1878" w:rsidRDefault="007A1878" w:rsidP="00010261">
      <w:pPr>
        <w:spacing w:after="0" w:line="276" w:lineRule="auto"/>
        <w:jc w:val="both"/>
        <w:rPr>
          <w:rFonts w:ascii="Arial" w:eastAsia="Calibri" w:hAnsi="Arial" w:cs="Arial"/>
          <w:sz w:val="24"/>
          <w:szCs w:val="24"/>
        </w:rPr>
      </w:pPr>
    </w:p>
    <w:p w14:paraId="7B413175" w14:textId="77777777" w:rsidR="007A1878" w:rsidRPr="00010261" w:rsidRDefault="007A1878" w:rsidP="00010261">
      <w:pPr>
        <w:spacing w:after="0" w:line="276" w:lineRule="auto"/>
        <w:jc w:val="both"/>
        <w:rPr>
          <w:rFonts w:ascii="Arial" w:eastAsia="Calibri" w:hAnsi="Arial" w:cs="Arial"/>
          <w:sz w:val="24"/>
          <w:szCs w:val="24"/>
        </w:rPr>
      </w:pPr>
    </w:p>
    <w:p w14:paraId="6321E12E" w14:textId="40DE0267"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lastRenderedPageBreak/>
        <w:t>SECCIÓN SEGUNDA</w:t>
      </w:r>
    </w:p>
    <w:p w14:paraId="25C87D5A" w14:textId="33A0CEB4"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las Atribuciones de las Comisiones</w:t>
      </w:r>
    </w:p>
    <w:p w14:paraId="177D9ECB" w14:textId="77777777" w:rsidR="00E64DDC" w:rsidRPr="00010261" w:rsidRDefault="00E64DDC" w:rsidP="00010261">
      <w:pPr>
        <w:spacing w:after="0" w:line="276" w:lineRule="auto"/>
        <w:jc w:val="both"/>
        <w:rPr>
          <w:rFonts w:ascii="Arial" w:eastAsia="Calibri" w:hAnsi="Arial" w:cs="Arial"/>
          <w:sz w:val="24"/>
          <w:szCs w:val="24"/>
        </w:rPr>
      </w:pPr>
    </w:p>
    <w:p w14:paraId="494194F5" w14:textId="423C622C"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32</w:t>
      </w:r>
      <w:r w:rsidRPr="00010261">
        <w:rPr>
          <w:rFonts w:ascii="Arial" w:eastAsia="Calibri" w:hAnsi="Arial" w:cs="Arial"/>
          <w:b/>
          <w:sz w:val="24"/>
          <w:szCs w:val="24"/>
        </w:rPr>
        <w:t>.</w:t>
      </w:r>
    </w:p>
    <w:p w14:paraId="73FC5238" w14:textId="1D9EE30B" w:rsidR="00E64DDC" w:rsidRPr="00010261" w:rsidRDefault="00E64DDC" w:rsidP="00010261">
      <w:pPr>
        <w:pStyle w:val="Prrafodelista"/>
        <w:numPr>
          <w:ilvl w:val="0"/>
          <w:numId w:val="56"/>
        </w:numPr>
        <w:spacing w:line="276" w:lineRule="auto"/>
        <w:jc w:val="both"/>
        <w:rPr>
          <w:rFonts w:ascii="Arial" w:eastAsia="Calibri" w:hAnsi="Arial" w:cs="Arial"/>
        </w:rPr>
      </w:pPr>
      <w:r w:rsidRPr="00010261">
        <w:rPr>
          <w:rFonts w:ascii="Arial" w:eastAsia="Calibri" w:hAnsi="Arial" w:cs="Arial"/>
        </w:rPr>
        <w:t>La Comisión de Educación Cívica será la responsable de:</w:t>
      </w:r>
    </w:p>
    <w:p w14:paraId="77CA0E98" w14:textId="77777777" w:rsidR="001F1572" w:rsidRPr="00010261" w:rsidRDefault="001F1572" w:rsidP="00010261">
      <w:pPr>
        <w:pStyle w:val="Prrafodelista"/>
        <w:spacing w:line="276" w:lineRule="auto"/>
        <w:ind w:left="1353"/>
        <w:jc w:val="both"/>
        <w:rPr>
          <w:rFonts w:ascii="Arial" w:eastAsia="Calibri" w:hAnsi="Arial" w:cs="Arial"/>
        </w:rPr>
      </w:pPr>
    </w:p>
    <w:p w14:paraId="31EB18AB"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en conjunto con la Comisión de Participación Ciudadana la estrategia de capacitación de los funcionarios de mesa de casilla durante los procesos de participación ciudadana y evaluar su cumplimiento;</w:t>
      </w:r>
    </w:p>
    <w:p w14:paraId="231E285F"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y evaluar el cumplimiento del Programa de Educación Cívica del Instituto;</w:t>
      </w:r>
    </w:p>
    <w:p w14:paraId="56FF8C97"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Emitir observaciones sobre el contenido de materiales de educación cívica, elaborados por la Dirección de Educación Cívica;</w:t>
      </w:r>
    </w:p>
    <w:p w14:paraId="24C17305"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y valorar el contenido de materiales e instructivos de capacitación, elaborados por la Dirección de Educación Cívica;</w:t>
      </w:r>
    </w:p>
    <w:p w14:paraId="2C664B74"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Opinar respecto a la actualización y mejora de los materiales educativos que sirvan de apoyo a la educación cívica; y</w:t>
      </w:r>
    </w:p>
    <w:p w14:paraId="6B69634D" w14:textId="77777777" w:rsidR="00E64DDC" w:rsidRPr="00010261" w:rsidRDefault="00E64DDC" w:rsidP="00010261">
      <w:pPr>
        <w:widowControl w:val="0"/>
        <w:numPr>
          <w:ilvl w:val="0"/>
          <w:numId w:val="24"/>
        </w:numPr>
        <w:suppressAutoHyphens/>
        <w:spacing w:after="0" w:line="276" w:lineRule="auto"/>
        <w:ind w:left="1560" w:hanging="142"/>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Proponer a la o el presidente la suscripción de convenios en materia de educación cívica democrática</w:t>
      </w:r>
      <w:r w:rsidRPr="00010261">
        <w:rPr>
          <w:rFonts w:ascii="Arial" w:eastAsia="Calibri" w:hAnsi="Arial" w:cs="Arial"/>
          <w:sz w:val="24"/>
          <w:szCs w:val="24"/>
        </w:rPr>
        <w:t>.</w:t>
      </w:r>
    </w:p>
    <w:p w14:paraId="451369B9" w14:textId="77777777" w:rsidR="00E64DDC" w:rsidRPr="00010261" w:rsidRDefault="00E64DDC" w:rsidP="00010261">
      <w:pPr>
        <w:spacing w:after="0" w:line="276" w:lineRule="auto"/>
        <w:jc w:val="both"/>
        <w:rPr>
          <w:rFonts w:ascii="Arial" w:eastAsia="Calibri" w:hAnsi="Arial" w:cs="Arial"/>
          <w:sz w:val="24"/>
          <w:szCs w:val="24"/>
        </w:rPr>
      </w:pPr>
    </w:p>
    <w:p w14:paraId="14CBB5A7" w14:textId="7C5597A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33</w:t>
      </w:r>
      <w:r w:rsidRPr="00010261">
        <w:rPr>
          <w:rFonts w:ascii="Arial" w:eastAsia="Calibri" w:hAnsi="Arial" w:cs="Arial"/>
          <w:b/>
          <w:sz w:val="24"/>
          <w:szCs w:val="24"/>
        </w:rPr>
        <w:t>.</w:t>
      </w:r>
    </w:p>
    <w:p w14:paraId="66047A2B" w14:textId="792CE99D"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Organización Electoral tendrá las siguientes atribuciones:</w:t>
      </w:r>
    </w:p>
    <w:p w14:paraId="4B0B1B61" w14:textId="77777777" w:rsidR="002B3633" w:rsidRPr="00010261" w:rsidRDefault="002B3633" w:rsidP="00010261">
      <w:pPr>
        <w:spacing w:after="0" w:line="276" w:lineRule="auto"/>
        <w:jc w:val="both"/>
        <w:rPr>
          <w:rFonts w:ascii="Arial" w:eastAsia="Calibri" w:hAnsi="Arial" w:cs="Arial"/>
          <w:sz w:val="24"/>
          <w:szCs w:val="24"/>
        </w:rPr>
      </w:pPr>
    </w:p>
    <w:p w14:paraId="54CFADCB" w14:textId="77777777"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cumplimiento de los programas de organización electoral;</w:t>
      </w:r>
    </w:p>
    <w:p w14:paraId="3E4B2D59" w14:textId="15645EE6"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el contenido y el sistema de información de la estadística de las elecciones y los me</w:t>
      </w:r>
      <w:r w:rsidR="00655D2E" w:rsidRPr="00010261">
        <w:rPr>
          <w:rFonts w:ascii="Arial" w:eastAsia="Lucida Sans Unicode" w:hAnsi="Arial" w:cs="Arial"/>
          <w:kern w:val="2"/>
          <w:sz w:val="24"/>
          <w:szCs w:val="24"/>
          <w:lang w:val="es-ES_tradnl" w:eastAsia="es-MX"/>
        </w:rPr>
        <w:t>canismos de participación ciudadana</w:t>
      </w:r>
      <w:r w:rsidRPr="00010261">
        <w:rPr>
          <w:rFonts w:ascii="Arial" w:eastAsia="Lucida Sans Unicode" w:hAnsi="Arial" w:cs="Arial"/>
          <w:kern w:val="2"/>
          <w:sz w:val="24"/>
          <w:szCs w:val="24"/>
          <w:lang w:val="es-ES_tradnl" w:eastAsia="es-MX"/>
        </w:rPr>
        <w:t xml:space="preserve"> que desarrolle la Dirección de Organización Electoral;</w:t>
      </w:r>
    </w:p>
    <w:p w14:paraId="651778AF" w14:textId="20F859EC"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al Consejo General los estudios para actualizar los procedimientos en materia de </w:t>
      </w:r>
      <w:r w:rsidR="001F1572" w:rsidRPr="00010261">
        <w:rPr>
          <w:rFonts w:ascii="Arial" w:eastAsia="Lucida Sans Unicode" w:hAnsi="Arial" w:cs="Arial"/>
          <w:kern w:val="2"/>
          <w:sz w:val="24"/>
          <w:szCs w:val="24"/>
          <w:lang w:val="es-ES_tradnl" w:eastAsia="es-MX"/>
        </w:rPr>
        <w:t>o</w:t>
      </w:r>
      <w:r w:rsidRPr="00010261">
        <w:rPr>
          <w:rFonts w:ascii="Arial" w:eastAsia="Lucida Sans Unicode" w:hAnsi="Arial" w:cs="Arial"/>
          <w:kern w:val="2"/>
          <w:sz w:val="24"/>
          <w:szCs w:val="24"/>
          <w:lang w:val="es-ES_tradnl" w:eastAsia="es-MX"/>
        </w:rPr>
        <w:t xml:space="preserve">rganización </w:t>
      </w:r>
      <w:r w:rsidR="001F1572"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lectoral y procurar un mejor ejercicio del sufragio;</w:t>
      </w:r>
    </w:p>
    <w:p w14:paraId="507DCB1B" w14:textId="12FD1613"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Revisar, conjuntamente con los partidos políticos, el Catálogo de Electores, el Padrón Electoral y la Lista Nominal que proporciona el INE; </w:t>
      </w:r>
    </w:p>
    <w:p w14:paraId="04E5BC7B" w14:textId="06E64EE5" w:rsidR="00E64DDC" w:rsidRPr="00010261" w:rsidRDefault="00E64DDC"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 aprobación de los lineamientos de las sesiones de cómputos</w:t>
      </w:r>
      <w:r w:rsidR="007D1659" w:rsidRPr="00010261">
        <w:rPr>
          <w:rFonts w:ascii="Arial" w:eastAsia="Lucida Sans Unicode" w:hAnsi="Arial" w:cs="Arial"/>
          <w:kern w:val="2"/>
          <w:sz w:val="24"/>
          <w:szCs w:val="24"/>
          <w:lang w:val="es-ES_tradnl" w:eastAsia="es-MX"/>
        </w:rPr>
        <w:t>;</w:t>
      </w:r>
    </w:p>
    <w:p w14:paraId="4EBA5776" w14:textId="5BA01DAE"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diseño y la producción de la documentación y materiales electorales;</w:t>
      </w:r>
    </w:p>
    <w:p w14:paraId="5DBA3217" w14:textId="224FC880"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proceso de acreditación de la observación electoral; y</w:t>
      </w:r>
    </w:p>
    <w:p w14:paraId="4C6D5712" w14:textId="48AB5B83" w:rsidR="007D1659" w:rsidRPr="00010261" w:rsidRDefault="007D1659" w:rsidP="00010261">
      <w:pPr>
        <w:widowControl w:val="0"/>
        <w:numPr>
          <w:ilvl w:val="0"/>
          <w:numId w:val="25"/>
        </w:numPr>
        <w:suppressAutoHyphens/>
        <w:spacing w:after="0" w:line="276" w:lineRule="auto"/>
        <w:ind w:left="1701" w:hanging="284"/>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Dar seguimiento al procedimiento de ubicación de casillas instrumentado por el INE.</w:t>
      </w:r>
    </w:p>
    <w:p w14:paraId="7C7C5CD9" w14:textId="77777777" w:rsidR="00E64DDC" w:rsidRPr="00010261" w:rsidRDefault="00E64DDC" w:rsidP="00010261">
      <w:pPr>
        <w:spacing w:after="0" w:line="276" w:lineRule="auto"/>
        <w:jc w:val="both"/>
        <w:rPr>
          <w:rFonts w:ascii="Arial" w:eastAsia="Calibri" w:hAnsi="Arial" w:cs="Arial"/>
          <w:sz w:val="24"/>
          <w:szCs w:val="24"/>
        </w:rPr>
      </w:pPr>
    </w:p>
    <w:p w14:paraId="4A02EA71" w14:textId="1C79FEF2"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34</w:t>
      </w:r>
      <w:r w:rsidRPr="00010261">
        <w:rPr>
          <w:rFonts w:ascii="Arial" w:eastAsia="Calibri" w:hAnsi="Arial" w:cs="Arial"/>
          <w:b/>
          <w:sz w:val="24"/>
          <w:szCs w:val="24"/>
        </w:rPr>
        <w:t>.</w:t>
      </w:r>
    </w:p>
    <w:p w14:paraId="6CE8C365" w14:textId="0EE2C9AE"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Investigación y Estudios Electorales tendrá las atribuciones siguientes:</w:t>
      </w:r>
    </w:p>
    <w:p w14:paraId="2D5FC791" w14:textId="77777777" w:rsidR="007C23B8" w:rsidRPr="00010261" w:rsidRDefault="007C23B8" w:rsidP="00010261">
      <w:pPr>
        <w:spacing w:after="0" w:line="276" w:lineRule="auto"/>
        <w:jc w:val="both"/>
        <w:rPr>
          <w:rFonts w:ascii="Arial" w:eastAsia="Calibri" w:hAnsi="Arial" w:cs="Arial"/>
          <w:sz w:val="24"/>
          <w:szCs w:val="24"/>
        </w:rPr>
      </w:pPr>
    </w:p>
    <w:p w14:paraId="389CEB6F"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Apoyar el trabajo de investigación político-electoral del Instituto;</w:t>
      </w:r>
    </w:p>
    <w:p w14:paraId="7700D0F8"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Analizar y revisar en forma permanente la legislación estatal en materia electoral;</w:t>
      </w:r>
    </w:p>
    <w:p w14:paraId="755DBD84"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mecanismos de intercambio de información con los demás órganos electorales estatales de las entidades del país y con el INE;</w:t>
      </w:r>
    </w:p>
    <w:p w14:paraId="283C61DF"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Conocer de los estudios de la participación de la ciudadanía en los procesos electorales ordinarios y extraordinarios;</w:t>
      </w:r>
    </w:p>
    <w:p w14:paraId="2F8377A9"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los informes que le solicite el Consejo General;</w:t>
      </w:r>
    </w:p>
    <w:p w14:paraId="61926B74"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lineamientos que establezcan las políticas editoriales y criterios para instrumentar la producción editorial del Instituto;</w:t>
      </w:r>
    </w:p>
    <w:p w14:paraId="493131E8"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las propuestas relativas a la producción editorial del Instituto;</w:t>
      </w:r>
    </w:p>
    <w:p w14:paraId="7F547947"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y analizar las opiniones y propuestas del Comité Editorial y de las áreas del Instituto;</w:t>
      </w:r>
    </w:p>
    <w:p w14:paraId="66BD9D7D"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Dictaminar sobre la actualidad, pertinencia, vigencia y calidad de los contenidos de la producción editorial del Instituto, con sustento en criterios científicos y académicos;</w:t>
      </w:r>
    </w:p>
    <w:p w14:paraId="134FB8A1" w14:textId="77777777"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mecanismos que propicien y estimulen la edición, publicación, distribución, promoción y difusión de la producción editorial del Instituto;</w:t>
      </w:r>
    </w:p>
    <w:p w14:paraId="746AA165" w14:textId="4C935B64"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al Consejo General los integrantes del Comité Editorial, a efecto de que, una vez aprobada su designación, el </w:t>
      </w:r>
      <w:r w:rsidR="001F157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w:t>
      </w:r>
      <w:r w:rsidR="001F1572" w:rsidRPr="00010261">
        <w:rPr>
          <w:rFonts w:ascii="Arial" w:eastAsia="Lucida Sans Unicode" w:hAnsi="Arial" w:cs="Arial"/>
          <w:kern w:val="2"/>
          <w:sz w:val="24"/>
          <w:szCs w:val="24"/>
          <w:lang w:val="es-ES_tradnl" w:eastAsia="es-MX"/>
        </w:rPr>
        <w:t xml:space="preserve"> o la presidenta</w:t>
      </w:r>
      <w:r w:rsidRPr="00010261">
        <w:rPr>
          <w:rFonts w:ascii="Arial" w:eastAsia="Lucida Sans Unicode" w:hAnsi="Arial" w:cs="Arial"/>
          <w:kern w:val="2"/>
          <w:sz w:val="24"/>
          <w:szCs w:val="24"/>
          <w:lang w:val="es-ES_tradnl" w:eastAsia="es-MX"/>
        </w:rPr>
        <w:t xml:space="preserve"> realice la invitación correspondiente; </w:t>
      </w:r>
      <w:r w:rsidR="001F1572" w:rsidRPr="00010261">
        <w:rPr>
          <w:rFonts w:ascii="Arial" w:eastAsia="Lucida Sans Unicode" w:hAnsi="Arial" w:cs="Arial"/>
          <w:kern w:val="2"/>
          <w:sz w:val="24"/>
          <w:szCs w:val="24"/>
          <w:lang w:val="es-ES_tradnl" w:eastAsia="es-MX"/>
        </w:rPr>
        <w:t>e</w:t>
      </w:r>
    </w:p>
    <w:p w14:paraId="39BEA6A3" w14:textId="4C16F14D" w:rsidR="00E64DDC" w:rsidRPr="00010261" w:rsidRDefault="00E64DDC" w:rsidP="00010261">
      <w:pPr>
        <w:widowControl w:val="0"/>
        <w:numPr>
          <w:ilvl w:val="0"/>
          <w:numId w:val="26"/>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Invitar a servidores </w:t>
      </w:r>
      <w:r w:rsidR="001F1572" w:rsidRPr="00010261">
        <w:rPr>
          <w:rFonts w:ascii="Arial" w:eastAsia="Lucida Sans Unicode" w:hAnsi="Arial" w:cs="Arial"/>
          <w:kern w:val="2"/>
          <w:sz w:val="24"/>
          <w:szCs w:val="24"/>
          <w:lang w:val="es-ES_tradnl" w:eastAsia="es-MX"/>
        </w:rPr>
        <w:t xml:space="preserve">o servidoras </w:t>
      </w:r>
      <w:r w:rsidRPr="00010261">
        <w:rPr>
          <w:rFonts w:ascii="Arial" w:eastAsia="Lucida Sans Unicode" w:hAnsi="Arial" w:cs="Arial"/>
          <w:kern w:val="2"/>
          <w:sz w:val="24"/>
          <w:szCs w:val="24"/>
          <w:lang w:val="es-ES_tradnl" w:eastAsia="es-MX"/>
        </w:rPr>
        <w:t>del Instituto o personas que determine necesarias, a sus sesiones, para que proporcionen información cuando así lo estime conveniente.</w:t>
      </w:r>
    </w:p>
    <w:p w14:paraId="620B9A4C" w14:textId="77777777" w:rsidR="00E64DDC" w:rsidRPr="00010261" w:rsidRDefault="00E64DDC" w:rsidP="00010261">
      <w:pPr>
        <w:spacing w:after="0" w:line="276" w:lineRule="auto"/>
        <w:jc w:val="both"/>
        <w:rPr>
          <w:rFonts w:ascii="Arial" w:eastAsia="Calibri" w:hAnsi="Arial" w:cs="Arial"/>
          <w:sz w:val="24"/>
          <w:szCs w:val="24"/>
        </w:rPr>
      </w:pPr>
    </w:p>
    <w:p w14:paraId="722B42B4" w14:textId="5B50AEF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35</w:t>
      </w:r>
      <w:r w:rsidRPr="00010261">
        <w:rPr>
          <w:rFonts w:ascii="Arial" w:eastAsia="Calibri" w:hAnsi="Arial" w:cs="Arial"/>
          <w:b/>
          <w:sz w:val="24"/>
          <w:szCs w:val="24"/>
        </w:rPr>
        <w:t>.</w:t>
      </w:r>
    </w:p>
    <w:p w14:paraId="00AADF37" w14:textId="67E97EC1"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Quejas y Denuncias tendrá las atribuciones siguientes:</w:t>
      </w:r>
    </w:p>
    <w:p w14:paraId="03B0A8BB" w14:textId="77777777" w:rsidR="00C86DCC" w:rsidRPr="00010261" w:rsidRDefault="00C86DCC" w:rsidP="00010261">
      <w:pPr>
        <w:spacing w:after="0" w:line="276" w:lineRule="auto"/>
        <w:jc w:val="both"/>
        <w:rPr>
          <w:rFonts w:ascii="Arial" w:eastAsia="Calibri" w:hAnsi="Arial" w:cs="Arial"/>
          <w:sz w:val="24"/>
          <w:szCs w:val="24"/>
        </w:rPr>
      </w:pPr>
    </w:p>
    <w:p w14:paraId="36420325" w14:textId="77777777"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Acordar los proyectos de resolución relativos a procedimientos sancionadores ordinarios que presente la Secretaría Ejecutiva, en los términos previstos por el artículo 470 del Código;</w:t>
      </w:r>
    </w:p>
    <w:p w14:paraId="1D7F64D5" w14:textId="398A2E73"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Remitir a la</w:t>
      </w:r>
      <w:r w:rsidR="001F1572" w:rsidRPr="00010261">
        <w:rPr>
          <w:rFonts w:ascii="Arial" w:eastAsia="Lucida Sans Unicode" w:hAnsi="Arial" w:cs="Arial"/>
          <w:kern w:val="2"/>
          <w:sz w:val="24"/>
          <w:szCs w:val="24"/>
          <w:lang w:val="es-ES_tradnl" w:eastAsia="es-MX"/>
        </w:rPr>
        <w:t xml:space="preserve"> consejera presidenta</w:t>
      </w:r>
      <w:r w:rsidRPr="00010261">
        <w:rPr>
          <w:rFonts w:ascii="Arial" w:eastAsia="Lucida Sans Unicode" w:hAnsi="Arial" w:cs="Arial"/>
          <w:kern w:val="2"/>
          <w:sz w:val="24"/>
          <w:szCs w:val="24"/>
          <w:lang w:val="es-ES_tradnl" w:eastAsia="es-MX"/>
        </w:rPr>
        <w:t xml:space="preserve"> o el </w:t>
      </w:r>
      <w:r w:rsidR="001F1572" w:rsidRPr="00010261">
        <w:rPr>
          <w:rFonts w:ascii="Arial" w:eastAsia="Lucida Sans Unicode" w:hAnsi="Arial" w:cs="Arial"/>
          <w:kern w:val="2"/>
          <w:sz w:val="24"/>
          <w:szCs w:val="24"/>
          <w:lang w:val="es-ES_tradnl" w:eastAsia="es-MX"/>
        </w:rPr>
        <w:t>c</w:t>
      </w:r>
      <w:r w:rsidRPr="00010261">
        <w:rPr>
          <w:rFonts w:ascii="Arial" w:eastAsia="Lucida Sans Unicode" w:hAnsi="Arial" w:cs="Arial"/>
          <w:kern w:val="2"/>
          <w:sz w:val="24"/>
          <w:szCs w:val="24"/>
          <w:lang w:val="es-ES_tradnl" w:eastAsia="es-MX"/>
        </w:rPr>
        <w:t xml:space="preserve">onsejero </w:t>
      </w:r>
      <w:r w:rsidR="001F1572"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el proyecto de resolución para que lo someta a la consideración y votación del Consejo General; y</w:t>
      </w:r>
    </w:p>
    <w:p w14:paraId="3B4BFBC6" w14:textId="77777777" w:rsidR="00E64DDC" w:rsidRPr="00010261" w:rsidRDefault="00E64DDC" w:rsidP="00010261">
      <w:pPr>
        <w:widowControl w:val="0"/>
        <w:numPr>
          <w:ilvl w:val="0"/>
          <w:numId w:val="27"/>
        </w:numPr>
        <w:suppressAutoHyphens/>
        <w:spacing w:after="0" w:line="276" w:lineRule="auto"/>
        <w:ind w:left="1701" w:hanging="283"/>
        <w:contextualSpacing/>
        <w:jc w:val="both"/>
        <w:rPr>
          <w:rFonts w:ascii="Arial" w:eastAsia="Calibri" w:hAnsi="Arial" w:cs="Arial"/>
          <w:sz w:val="24"/>
          <w:szCs w:val="24"/>
        </w:rPr>
      </w:pPr>
      <w:r w:rsidRPr="00010261">
        <w:rPr>
          <w:rFonts w:ascii="Arial" w:eastAsia="Lucida Sans Unicode" w:hAnsi="Arial" w:cs="Arial"/>
          <w:kern w:val="2"/>
          <w:sz w:val="24"/>
          <w:szCs w:val="24"/>
          <w:lang w:val="es-ES_tradnl" w:eastAsia="es-MX"/>
        </w:rPr>
        <w:t>Determinar la procedencia de la implementación de medidas cautelares.</w:t>
      </w:r>
    </w:p>
    <w:p w14:paraId="6D069DD7" w14:textId="77777777" w:rsidR="00E64DDC" w:rsidRPr="00010261" w:rsidRDefault="00E64DDC" w:rsidP="00010261">
      <w:pPr>
        <w:spacing w:after="0" w:line="276" w:lineRule="auto"/>
        <w:jc w:val="both"/>
        <w:rPr>
          <w:rFonts w:ascii="Arial" w:eastAsia="Calibri" w:hAnsi="Arial" w:cs="Arial"/>
          <w:sz w:val="24"/>
          <w:szCs w:val="24"/>
        </w:rPr>
      </w:pPr>
    </w:p>
    <w:p w14:paraId="31E222D0" w14:textId="245B016B"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36</w:t>
      </w:r>
      <w:r w:rsidRPr="00010261">
        <w:rPr>
          <w:rFonts w:ascii="Arial" w:eastAsia="Calibri" w:hAnsi="Arial" w:cs="Arial"/>
          <w:b/>
          <w:sz w:val="24"/>
          <w:szCs w:val="24"/>
        </w:rPr>
        <w:t>.</w:t>
      </w:r>
    </w:p>
    <w:p w14:paraId="4B5E5A02" w14:textId="2B4F9153"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Participación Ciudadana tendrá las atribuciones siguientes:</w:t>
      </w:r>
    </w:p>
    <w:p w14:paraId="2686EBE7" w14:textId="77777777" w:rsidR="001044D7" w:rsidRPr="00010261" w:rsidRDefault="001044D7" w:rsidP="00010261">
      <w:pPr>
        <w:spacing w:after="0" w:line="276" w:lineRule="auto"/>
        <w:jc w:val="both"/>
        <w:rPr>
          <w:rFonts w:ascii="Arial" w:eastAsia="Calibri" w:hAnsi="Arial" w:cs="Arial"/>
          <w:sz w:val="24"/>
          <w:szCs w:val="24"/>
        </w:rPr>
      </w:pPr>
    </w:p>
    <w:p w14:paraId="7DAFCD66"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el Programa Permanente de Capacitación y Socialización de los mecanismos de participación ciudadana;</w:t>
      </w:r>
    </w:p>
    <w:p w14:paraId="5C67B79E"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lastRenderedPageBreak/>
        <w:t>Dar seguimiento a las actividades relacionadas con la implementación y socialización de los mecanismos de participación ciudadana;</w:t>
      </w:r>
    </w:p>
    <w:p w14:paraId="11FC0217"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contenidos de materiales e instructivos en materia de participación ciudadana social elaborados por el Instituto, así como de su actualización y constante mejora;</w:t>
      </w:r>
    </w:p>
    <w:p w14:paraId="0BE8F018" w14:textId="77777777"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el texto de la convocatoria para la integración de las instancias calificadoras;</w:t>
      </w:r>
    </w:p>
    <w:p w14:paraId="024F83FE" w14:textId="1065E00D"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las actividades relacionadas con la promoción del voto y difusión de la cultura democrática;</w:t>
      </w:r>
      <w:r w:rsidR="001931B7" w:rsidRPr="00010261">
        <w:rPr>
          <w:rFonts w:ascii="Arial" w:eastAsia="Lucida Sans Unicode" w:hAnsi="Arial" w:cs="Arial"/>
          <w:kern w:val="2"/>
          <w:sz w:val="24"/>
          <w:szCs w:val="24"/>
          <w:lang w:val="es-ES_tradnl" w:eastAsia="es-MX"/>
        </w:rPr>
        <w:t xml:space="preserve"> y</w:t>
      </w:r>
    </w:p>
    <w:p w14:paraId="3F874E63" w14:textId="6801023E" w:rsidR="00E64DDC" w:rsidRPr="00010261" w:rsidRDefault="00E64DDC" w:rsidP="00010261">
      <w:pPr>
        <w:widowControl w:val="0"/>
        <w:numPr>
          <w:ilvl w:val="0"/>
          <w:numId w:val="28"/>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La consejera o consejero que presida la Comisión de </w:t>
      </w:r>
      <w:r w:rsidR="00412207" w:rsidRPr="00010261">
        <w:rPr>
          <w:rFonts w:ascii="Arial" w:eastAsia="Lucida Sans Unicode" w:hAnsi="Arial" w:cs="Arial"/>
          <w:kern w:val="2"/>
          <w:sz w:val="24"/>
          <w:szCs w:val="24"/>
          <w:lang w:val="es-ES_tradnl" w:eastAsia="es-MX"/>
        </w:rPr>
        <w:t>Participación</w:t>
      </w:r>
      <w:r w:rsidRPr="00010261">
        <w:rPr>
          <w:rFonts w:ascii="Arial" w:eastAsia="Lucida Sans Unicode" w:hAnsi="Arial" w:cs="Arial"/>
          <w:kern w:val="2"/>
          <w:sz w:val="24"/>
          <w:szCs w:val="24"/>
          <w:lang w:val="es-ES_tradnl" w:eastAsia="es-MX"/>
        </w:rPr>
        <w:t xml:space="preserve"> representará al Instituto en el Consejo de Participación Ciudadana y Popular para la Gobernanza</w:t>
      </w:r>
      <w:r w:rsidR="001931B7" w:rsidRPr="00010261">
        <w:rPr>
          <w:rFonts w:ascii="Arial" w:eastAsia="Lucida Sans Unicode" w:hAnsi="Arial" w:cs="Arial"/>
          <w:kern w:val="2"/>
          <w:sz w:val="24"/>
          <w:szCs w:val="24"/>
          <w:lang w:val="es-ES_tradnl" w:eastAsia="es-MX"/>
        </w:rPr>
        <w:t>.</w:t>
      </w:r>
    </w:p>
    <w:p w14:paraId="06F864AC" w14:textId="77777777" w:rsidR="00E64DDC" w:rsidRPr="00010261" w:rsidRDefault="00E64DDC" w:rsidP="00010261">
      <w:pPr>
        <w:spacing w:after="0" w:line="276" w:lineRule="auto"/>
        <w:jc w:val="both"/>
        <w:rPr>
          <w:rFonts w:ascii="Arial" w:eastAsia="Calibri" w:hAnsi="Arial" w:cs="Arial"/>
          <w:sz w:val="24"/>
          <w:szCs w:val="24"/>
        </w:rPr>
      </w:pPr>
    </w:p>
    <w:p w14:paraId="023AC832" w14:textId="369CCF3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241ED200" w14:textId="2CFD83CF"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Prerrogativas tendrá las atribuciones siguientes:</w:t>
      </w:r>
    </w:p>
    <w:p w14:paraId="14B65EF7" w14:textId="77777777" w:rsidR="00C6636A" w:rsidRPr="00010261" w:rsidRDefault="00C6636A" w:rsidP="00010261">
      <w:pPr>
        <w:spacing w:after="0" w:line="276" w:lineRule="auto"/>
        <w:jc w:val="both"/>
        <w:rPr>
          <w:rFonts w:ascii="Arial" w:eastAsia="Calibri" w:hAnsi="Arial" w:cs="Arial"/>
          <w:sz w:val="24"/>
          <w:szCs w:val="24"/>
        </w:rPr>
      </w:pPr>
    </w:p>
    <w:p w14:paraId="4D6B0771"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el cumplimiento de los programas de prerrogativas a partidos políticos y candidatos independientes que efectúe la Dirección Ejecutiva de Prerrogativas;</w:t>
      </w:r>
    </w:p>
    <w:p w14:paraId="1E0968CC"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Establecer las políticas generales, criterios técnicos y lineamientos a que se sujetará el programa de prerrogativas a partidos políticos, agrupaciones políticas y candidatos independientes;</w:t>
      </w:r>
    </w:p>
    <w:p w14:paraId="6A061F6A"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que en lo relativo a las prerrogativas de los partidos políticos y candidatos independientes se actúe con apego al Código, así como a lo dispuesto en los reglamentos que al efecto expida el Consejo General;</w:t>
      </w:r>
    </w:p>
    <w:p w14:paraId="07F02663"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22FD67A1" w14:textId="77777777" w:rsidR="00E64DDC" w:rsidRPr="00010261" w:rsidRDefault="00E64DDC" w:rsidP="00010261">
      <w:pPr>
        <w:widowControl w:val="0"/>
        <w:numPr>
          <w:ilvl w:val="0"/>
          <w:numId w:val="29"/>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 aprobación de los lineamientos de registro de candidaturas.</w:t>
      </w:r>
    </w:p>
    <w:p w14:paraId="6E7D3FC9" w14:textId="77777777" w:rsidR="00E64DDC" w:rsidRPr="00010261" w:rsidRDefault="00E64DDC" w:rsidP="00010261">
      <w:pPr>
        <w:spacing w:after="0" w:line="276" w:lineRule="auto"/>
        <w:jc w:val="both"/>
        <w:rPr>
          <w:rFonts w:ascii="Arial" w:eastAsia="Calibri" w:hAnsi="Arial" w:cs="Arial"/>
          <w:sz w:val="24"/>
          <w:szCs w:val="24"/>
        </w:rPr>
      </w:pPr>
    </w:p>
    <w:p w14:paraId="5604F9FB" w14:textId="35772A1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17F6E4AF" w14:textId="2330DE9A" w:rsidR="00E64DDC" w:rsidRPr="00010261" w:rsidRDefault="00E64DDC" w:rsidP="00010261">
      <w:pPr>
        <w:pStyle w:val="Prrafodelista"/>
        <w:numPr>
          <w:ilvl w:val="0"/>
          <w:numId w:val="49"/>
        </w:numPr>
        <w:spacing w:line="276" w:lineRule="auto"/>
        <w:jc w:val="both"/>
        <w:rPr>
          <w:rFonts w:ascii="Arial" w:eastAsia="Calibri" w:hAnsi="Arial" w:cs="Arial"/>
        </w:rPr>
      </w:pPr>
      <w:r w:rsidRPr="00010261">
        <w:rPr>
          <w:rFonts w:ascii="Arial" w:eastAsia="Calibri" w:hAnsi="Arial" w:cs="Arial"/>
        </w:rPr>
        <w:t>La Comisión de Igualdad de Género y No Discriminación tendrá las atribuciones siguientes:</w:t>
      </w:r>
    </w:p>
    <w:p w14:paraId="07715E07" w14:textId="77777777" w:rsidR="00C6636A" w:rsidRPr="00010261" w:rsidRDefault="00C6636A" w:rsidP="00010261">
      <w:pPr>
        <w:pStyle w:val="Prrafodelista"/>
        <w:spacing w:line="276" w:lineRule="auto"/>
        <w:ind w:left="1353"/>
        <w:jc w:val="both"/>
        <w:rPr>
          <w:rFonts w:ascii="Arial" w:eastAsia="Calibri" w:hAnsi="Arial" w:cs="Arial"/>
        </w:rPr>
      </w:pPr>
    </w:p>
    <w:p w14:paraId="75AFC086"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Coordinar las acciones para incorporar la transversalidad e institucionalización de la perspectiva de género y no discriminación al interior del Instituto;</w:t>
      </w:r>
    </w:p>
    <w:p w14:paraId="7279C24C"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las reformas necesarias para la incorporación de la igualdad de género y no discriminación en la normatividad interna;</w:t>
      </w:r>
    </w:p>
    <w:p w14:paraId="441FD3EC"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al Consejo General las políticas generales, criterios técnicos, y </w:t>
      </w:r>
      <w:r w:rsidRPr="00010261">
        <w:rPr>
          <w:rFonts w:ascii="Arial" w:eastAsia="Lucida Sans Unicode" w:hAnsi="Arial" w:cs="Arial"/>
          <w:kern w:val="2"/>
          <w:sz w:val="24"/>
          <w:szCs w:val="24"/>
          <w:lang w:val="es-ES_tradnl" w:eastAsia="es-MX"/>
        </w:rPr>
        <w:lastRenderedPageBreak/>
        <w:t>lineamientos sobre igualdad de género y no discriminación del instituto;</w:t>
      </w:r>
    </w:p>
    <w:p w14:paraId="1411D762"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el programa anual de actividades sobre igualdad de género y no discriminación;</w:t>
      </w:r>
    </w:p>
    <w:p w14:paraId="0B808B7E"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un modelo de lineamientos para que los partidos prevengan, atiendan y erradiquen la violencia política contra las mujeres en razón de género;</w:t>
      </w:r>
    </w:p>
    <w:p w14:paraId="5D741FC9" w14:textId="2637689B"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Recibir de la </w:t>
      </w:r>
      <w:r w:rsidR="00412207" w:rsidRPr="00010261">
        <w:rPr>
          <w:rFonts w:ascii="Arial" w:eastAsia="Lucida Sans Unicode" w:hAnsi="Arial" w:cs="Arial"/>
          <w:kern w:val="2"/>
          <w:sz w:val="24"/>
          <w:szCs w:val="24"/>
          <w:lang w:val="es-ES_tradnl" w:eastAsia="es-MX"/>
        </w:rPr>
        <w:t>d</w:t>
      </w:r>
      <w:r w:rsidRPr="00010261">
        <w:rPr>
          <w:rFonts w:ascii="Arial" w:eastAsia="Lucida Sans Unicode" w:hAnsi="Arial" w:cs="Arial"/>
          <w:kern w:val="2"/>
          <w:sz w:val="24"/>
          <w:szCs w:val="24"/>
          <w:lang w:val="es-ES_tradnl" w:eastAsia="es-MX"/>
        </w:rPr>
        <w:t>irección un informe estadístico cada año calendario, con el objeto de construir bases de datos, diagnósticos, estadísticas, zonas de riesgo y patrones que permitan atender estructuralmente el problema de la violencia política de las mujeres en razón de género y proponer las políticas institucionales a prevenir dicho fenómeno;</w:t>
      </w:r>
    </w:p>
    <w:p w14:paraId="4AF45901"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Analizar y revisar de forma permanente la legislación estatal electoral en materia de igualdad de género y no discriminación;</w:t>
      </w:r>
    </w:p>
    <w:p w14:paraId="1B07664A"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Vigilar el cumplimiento de estrategias encaminadas a promover una cultura laboral libre de violencia y discriminación al interior del instituto;</w:t>
      </w:r>
    </w:p>
    <w:p w14:paraId="05EBE014"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Supervisar los programas de formación en cultura de igualdad de género y no discriminación que impulsen la participación y el empoderamiento político de las mujeres;</w:t>
      </w:r>
    </w:p>
    <w:p w14:paraId="450025C6" w14:textId="692438B1"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 xml:space="preserve">Proponer a la </w:t>
      </w:r>
      <w:r w:rsidR="00412207" w:rsidRPr="00010261">
        <w:rPr>
          <w:rFonts w:ascii="Arial" w:eastAsia="Lucida Sans Unicode" w:hAnsi="Arial" w:cs="Arial"/>
          <w:kern w:val="2"/>
          <w:sz w:val="24"/>
          <w:szCs w:val="24"/>
          <w:lang w:val="es-ES_tradnl" w:eastAsia="es-MX"/>
        </w:rPr>
        <w:t xml:space="preserve">presidenta </w:t>
      </w:r>
      <w:r w:rsidRPr="00010261">
        <w:rPr>
          <w:rFonts w:ascii="Arial" w:eastAsia="Lucida Sans Unicode" w:hAnsi="Arial" w:cs="Arial"/>
          <w:kern w:val="2"/>
          <w:sz w:val="24"/>
          <w:szCs w:val="24"/>
          <w:lang w:val="es-ES_tradnl" w:eastAsia="es-MX"/>
        </w:rPr>
        <w:t xml:space="preserve">o el </w:t>
      </w:r>
      <w:r w:rsidR="00412207" w:rsidRPr="00010261">
        <w:rPr>
          <w:rFonts w:ascii="Arial" w:eastAsia="Lucida Sans Unicode" w:hAnsi="Arial" w:cs="Arial"/>
          <w:kern w:val="2"/>
          <w:sz w:val="24"/>
          <w:szCs w:val="24"/>
          <w:lang w:val="es-ES_tradnl" w:eastAsia="es-MX"/>
        </w:rPr>
        <w:t>p</w:t>
      </w:r>
      <w:r w:rsidRPr="00010261">
        <w:rPr>
          <w:rFonts w:ascii="Arial" w:eastAsia="Lucida Sans Unicode" w:hAnsi="Arial" w:cs="Arial"/>
          <w:kern w:val="2"/>
          <w:sz w:val="24"/>
          <w:szCs w:val="24"/>
          <w:lang w:val="es-ES_tradnl" w:eastAsia="es-MX"/>
        </w:rPr>
        <w:t>residente la suscripción de convenios en materia de igualdad de género y no discriminación;</w:t>
      </w:r>
    </w:p>
    <w:p w14:paraId="31B5F3D9"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Opinar respecto del contenido de materiales e instructivos de promoción de la cultura de igualdad de género y no discriminación elaborados por las direcciones del Instituto;</w:t>
      </w:r>
    </w:p>
    <w:p w14:paraId="2C589A49"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Impulsar el desarrollo de proyectos de investigación y estudios sobre la materia;</w:t>
      </w:r>
    </w:p>
    <w:p w14:paraId="5E239CD0"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Coadyuvar en la vigilancia de los procedimientos para la participación paritaria entre los géneros en las candidaturas a cargos de elección popular del estado;</w:t>
      </w:r>
    </w:p>
    <w:p w14:paraId="1743BD8B"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Rendir los informes que le solicite el Consejo General;</w:t>
      </w:r>
    </w:p>
    <w:p w14:paraId="1CCB3924"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Invitar a servidores del Instituto o personas que determine necesarias a sus sesiones para que proporcionen información en materia de igualdad de género y no discriminación, cuando así lo estime conveniente; y</w:t>
      </w:r>
    </w:p>
    <w:p w14:paraId="3B5BE408" w14:textId="77777777" w:rsidR="00E64DDC" w:rsidRPr="00010261" w:rsidRDefault="00E64DDC" w:rsidP="00010261">
      <w:pPr>
        <w:widowControl w:val="0"/>
        <w:numPr>
          <w:ilvl w:val="0"/>
          <w:numId w:val="30"/>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4F47EB76"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1520DE91" w14:textId="4EE14D47"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3</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29072C35" w14:textId="77777777" w:rsidR="00E64DDC" w:rsidRPr="00010261" w:rsidRDefault="00E64DDC" w:rsidP="00010261">
      <w:pPr>
        <w:tabs>
          <w:tab w:val="left" w:pos="1134"/>
        </w:tabs>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La Comisión de Seguimiento al Servicio Profesional será responsable de garantizar la correcta implementación y funcionamiento de los mecanismos del Servicio Profesional, conforme a las disposiciones del Estatuto y los lineamientos emitidos por el INE.</w:t>
      </w:r>
    </w:p>
    <w:p w14:paraId="1337A454" w14:textId="77777777" w:rsidR="00E64DDC" w:rsidRPr="00010261" w:rsidRDefault="00E64DDC" w:rsidP="00010261">
      <w:pPr>
        <w:spacing w:after="0" w:line="276" w:lineRule="auto"/>
        <w:jc w:val="both"/>
        <w:rPr>
          <w:rFonts w:ascii="Arial" w:eastAsia="Calibri" w:hAnsi="Arial" w:cs="Arial"/>
          <w:sz w:val="24"/>
          <w:szCs w:val="24"/>
        </w:rPr>
      </w:pPr>
    </w:p>
    <w:p w14:paraId="6A348BC4" w14:textId="169CCFCF" w:rsidR="00652662" w:rsidRDefault="00652662" w:rsidP="00106D9D">
      <w:pPr>
        <w:spacing w:after="0" w:line="276" w:lineRule="auto"/>
        <w:rPr>
          <w:rFonts w:ascii="Arial" w:eastAsia="Calibri" w:hAnsi="Arial" w:cs="Arial"/>
          <w:b/>
          <w:sz w:val="24"/>
          <w:szCs w:val="24"/>
        </w:rPr>
      </w:pPr>
    </w:p>
    <w:p w14:paraId="364FE540" w14:textId="77777777" w:rsidR="007A1878" w:rsidRPr="00010261" w:rsidRDefault="007A1878" w:rsidP="00106D9D">
      <w:pPr>
        <w:spacing w:after="0" w:line="276" w:lineRule="auto"/>
        <w:rPr>
          <w:rFonts w:ascii="Arial" w:eastAsia="Calibri" w:hAnsi="Arial" w:cs="Arial"/>
          <w:b/>
          <w:sz w:val="24"/>
          <w:szCs w:val="24"/>
        </w:rPr>
      </w:pPr>
    </w:p>
    <w:p w14:paraId="58A7F166" w14:textId="471ACCED"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TERCERA</w:t>
      </w:r>
    </w:p>
    <w:p w14:paraId="3DE4A973" w14:textId="3B26ACE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las Atribuciones de los Comités</w:t>
      </w:r>
    </w:p>
    <w:p w14:paraId="084580FD" w14:textId="77777777" w:rsidR="00E64DDC" w:rsidRPr="00010261" w:rsidRDefault="00E64DDC" w:rsidP="00010261">
      <w:pPr>
        <w:spacing w:after="0" w:line="276" w:lineRule="auto"/>
        <w:jc w:val="both"/>
        <w:rPr>
          <w:rFonts w:ascii="Arial" w:eastAsia="Calibri" w:hAnsi="Arial" w:cs="Arial"/>
          <w:sz w:val="24"/>
          <w:szCs w:val="24"/>
        </w:rPr>
      </w:pPr>
    </w:p>
    <w:p w14:paraId="6D722613" w14:textId="1FC54D6E"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40</w:t>
      </w:r>
      <w:r w:rsidRPr="00010261">
        <w:rPr>
          <w:rFonts w:ascii="Arial" w:eastAsia="Calibri" w:hAnsi="Arial" w:cs="Arial"/>
          <w:b/>
          <w:sz w:val="24"/>
          <w:szCs w:val="24"/>
        </w:rPr>
        <w:t>.</w:t>
      </w:r>
    </w:p>
    <w:p w14:paraId="4F2BA1A2" w14:textId="7F400FC4" w:rsidR="00E64DDC" w:rsidRPr="00010261" w:rsidRDefault="00E64DDC" w:rsidP="00010261">
      <w:pPr>
        <w:pStyle w:val="Prrafodelista"/>
        <w:numPr>
          <w:ilvl w:val="0"/>
          <w:numId w:val="50"/>
        </w:numPr>
        <w:spacing w:line="276" w:lineRule="auto"/>
        <w:jc w:val="both"/>
        <w:rPr>
          <w:rFonts w:ascii="Arial" w:eastAsia="Calibri" w:hAnsi="Arial" w:cs="Arial"/>
        </w:rPr>
      </w:pPr>
      <w:r w:rsidRPr="00010261">
        <w:rPr>
          <w:rFonts w:ascii="Arial" w:eastAsia="Calibri" w:hAnsi="Arial" w:cs="Arial"/>
        </w:rPr>
        <w:t>El Instituto se apoyará con los Comités siguientes:</w:t>
      </w:r>
    </w:p>
    <w:p w14:paraId="7AD6030D" w14:textId="77777777" w:rsidR="00694BEA" w:rsidRPr="00010261" w:rsidRDefault="00694BEA" w:rsidP="00010261">
      <w:pPr>
        <w:pStyle w:val="Prrafodelista"/>
        <w:spacing w:line="276" w:lineRule="auto"/>
        <w:ind w:left="1353"/>
        <w:jc w:val="both"/>
        <w:rPr>
          <w:rFonts w:ascii="Arial" w:eastAsia="Calibri" w:hAnsi="Arial" w:cs="Arial"/>
        </w:rPr>
      </w:pPr>
    </w:p>
    <w:p w14:paraId="57E4B212"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de Adquisiciones y Enajenaciones;</w:t>
      </w:r>
    </w:p>
    <w:p w14:paraId="7B903DCB"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de Transparencia;</w:t>
      </w:r>
    </w:p>
    <w:p w14:paraId="679F8C1B"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Comité Editorial de la Comisión de Investigación y Estudios Electorales; y</w:t>
      </w:r>
    </w:p>
    <w:p w14:paraId="6ECECF48" w14:textId="77777777" w:rsidR="00E64DDC" w:rsidRPr="00010261" w:rsidRDefault="00E64DDC" w:rsidP="00010261">
      <w:pPr>
        <w:widowControl w:val="0"/>
        <w:numPr>
          <w:ilvl w:val="0"/>
          <w:numId w:val="31"/>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Los demás que determine el Consejo General.</w:t>
      </w:r>
    </w:p>
    <w:p w14:paraId="0EF2F771" w14:textId="77777777" w:rsidR="00E64DDC" w:rsidRPr="00010261" w:rsidRDefault="00E64DDC" w:rsidP="00010261">
      <w:pPr>
        <w:widowControl w:val="0"/>
        <w:suppressAutoHyphens/>
        <w:spacing w:after="0" w:line="276" w:lineRule="auto"/>
        <w:ind w:left="720"/>
        <w:contextualSpacing/>
        <w:jc w:val="both"/>
        <w:rPr>
          <w:rFonts w:ascii="Arial" w:eastAsia="Lucida Sans Unicode" w:hAnsi="Arial" w:cs="Arial"/>
          <w:kern w:val="2"/>
          <w:sz w:val="24"/>
          <w:szCs w:val="24"/>
          <w:lang w:val="es-ES_tradnl" w:eastAsia="es-MX"/>
        </w:rPr>
      </w:pPr>
    </w:p>
    <w:p w14:paraId="1A0B6E50" w14:textId="6E03C3FB"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41</w:t>
      </w:r>
      <w:r w:rsidRPr="00010261">
        <w:rPr>
          <w:rFonts w:ascii="Arial" w:eastAsia="Calibri" w:hAnsi="Arial" w:cs="Arial"/>
          <w:b/>
          <w:sz w:val="24"/>
          <w:szCs w:val="24"/>
        </w:rPr>
        <w:t>.</w:t>
      </w:r>
    </w:p>
    <w:p w14:paraId="4393B8BF"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de Adquisiciones y Enajenaciones es el órgano colegiado de consulta, asesoría, análisis, opinión, orientación y resolución, que interviene como instancia administrativa en los procedimientos de adquisiciones y enajenación de bienes muebles e inmuebles, enajenaciones de bienes muebles, arrendamientos de bienes muebles y contratación de servicios que requiera el Instituto, y se rige por su reglamento interno.</w:t>
      </w:r>
    </w:p>
    <w:p w14:paraId="15234E62" w14:textId="77777777" w:rsidR="00E64DDC" w:rsidRPr="00010261" w:rsidRDefault="00E64DDC" w:rsidP="00010261">
      <w:pPr>
        <w:spacing w:after="0" w:line="276" w:lineRule="auto"/>
        <w:jc w:val="both"/>
        <w:rPr>
          <w:rFonts w:ascii="Arial" w:eastAsia="Calibri" w:hAnsi="Arial" w:cs="Arial"/>
          <w:sz w:val="24"/>
          <w:szCs w:val="24"/>
        </w:rPr>
      </w:pPr>
    </w:p>
    <w:p w14:paraId="0682B4A9" w14:textId="43F50A9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42</w:t>
      </w:r>
      <w:r w:rsidRPr="00010261">
        <w:rPr>
          <w:rFonts w:ascii="Arial" w:eastAsia="Calibri" w:hAnsi="Arial" w:cs="Arial"/>
          <w:b/>
          <w:sz w:val="24"/>
          <w:szCs w:val="24"/>
        </w:rPr>
        <w:t>.</w:t>
      </w:r>
    </w:p>
    <w:p w14:paraId="5F596D91" w14:textId="2D9FDF54"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de Transparencia del Instituto se integrará en los términos señalados en la Ley de Transparencia y Acceso a la Información Pública del Estado de Jalisco y sus municipios y el Reglamento de Transparencia y acceso a la Información Pública del Instituto Electoral y de Participación Ciudadana del Estado de Jalisco, así como de la Ley de Protección de Datos Personales en Posesión de Sujetos Obligados del Estado de Jalisco y sus Municipios, y tendrá a su cargo las atribuciones y obligaciones que en los mismos se establecen.</w:t>
      </w:r>
    </w:p>
    <w:p w14:paraId="04CD3A08" w14:textId="77777777" w:rsidR="00E64DDC" w:rsidRDefault="00E64DDC" w:rsidP="00010261">
      <w:pPr>
        <w:spacing w:after="0" w:line="276" w:lineRule="auto"/>
        <w:jc w:val="both"/>
        <w:rPr>
          <w:rFonts w:ascii="Arial" w:eastAsia="Calibri" w:hAnsi="Arial" w:cs="Arial"/>
          <w:sz w:val="24"/>
          <w:szCs w:val="24"/>
        </w:rPr>
      </w:pPr>
    </w:p>
    <w:p w14:paraId="730A620E" w14:textId="77777777" w:rsidR="00F23E0C" w:rsidRDefault="00F23E0C" w:rsidP="00010261">
      <w:pPr>
        <w:spacing w:after="0" w:line="276" w:lineRule="auto"/>
        <w:jc w:val="both"/>
        <w:rPr>
          <w:rFonts w:ascii="Arial" w:eastAsia="Calibri" w:hAnsi="Arial" w:cs="Arial"/>
          <w:sz w:val="24"/>
          <w:szCs w:val="24"/>
        </w:rPr>
      </w:pPr>
    </w:p>
    <w:p w14:paraId="47554071" w14:textId="77777777" w:rsidR="00F23E0C" w:rsidRPr="00010261" w:rsidRDefault="00F23E0C" w:rsidP="00010261">
      <w:pPr>
        <w:spacing w:after="0" w:line="276" w:lineRule="auto"/>
        <w:jc w:val="both"/>
        <w:rPr>
          <w:rFonts w:ascii="Arial" w:eastAsia="Calibri" w:hAnsi="Arial" w:cs="Arial"/>
          <w:sz w:val="24"/>
          <w:szCs w:val="24"/>
        </w:rPr>
      </w:pPr>
    </w:p>
    <w:p w14:paraId="5037FD07" w14:textId="770B1BF1" w:rsidR="00E64DDC" w:rsidRPr="00010261" w:rsidRDefault="0078108D"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43</w:t>
      </w:r>
      <w:r w:rsidRPr="00010261">
        <w:rPr>
          <w:rFonts w:ascii="Arial" w:eastAsia="Calibri" w:hAnsi="Arial" w:cs="Arial"/>
          <w:b/>
          <w:sz w:val="24"/>
          <w:szCs w:val="24"/>
        </w:rPr>
        <w:t>.</w:t>
      </w:r>
    </w:p>
    <w:p w14:paraId="0EF2D142"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1452910B"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3E931216"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2. Los integrantes del Comité Editorial durarán en su encargo un año contado a partir de su designación, el cual podrá ser prorrogado por un año más.</w:t>
      </w:r>
    </w:p>
    <w:p w14:paraId="2B29AD96"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78F513ED"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lastRenderedPageBreak/>
        <w:t>3. Los integrantes del Comité Editorial asistirán a las sesiones de la Comisión de Investigación y Estudios Electorales a las que sean convocados.</w:t>
      </w:r>
    </w:p>
    <w:p w14:paraId="6D0A7364" w14:textId="77777777" w:rsidR="00E64DDC" w:rsidRPr="00010261" w:rsidRDefault="00E64DDC" w:rsidP="00010261">
      <w:pPr>
        <w:spacing w:after="0" w:line="276" w:lineRule="auto"/>
        <w:ind w:left="1276" w:hanging="283"/>
        <w:jc w:val="both"/>
        <w:rPr>
          <w:rFonts w:ascii="Arial" w:eastAsia="Calibri" w:hAnsi="Arial" w:cs="Arial"/>
          <w:sz w:val="24"/>
          <w:szCs w:val="24"/>
        </w:rPr>
      </w:pPr>
    </w:p>
    <w:p w14:paraId="44F9ACC1" w14:textId="6BBC3AF2"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4. Los integrantes del Comité Editorial podrán recibir </w:t>
      </w:r>
      <w:r w:rsidR="00AE12DB" w:rsidRPr="00010261">
        <w:rPr>
          <w:rFonts w:ascii="Arial" w:eastAsia="Calibri" w:hAnsi="Arial" w:cs="Arial"/>
          <w:sz w:val="24"/>
          <w:szCs w:val="24"/>
        </w:rPr>
        <w:t>la</w:t>
      </w:r>
      <w:r w:rsidRPr="00010261">
        <w:rPr>
          <w:rFonts w:ascii="Arial" w:eastAsia="Calibri" w:hAnsi="Arial" w:cs="Arial"/>
          <w:sz w:val="24"/>
          <w:szCs w:val="24"/>
        </w:rPr>
        <w:t xml:space="preserve"> retribución que determine el Consejo General, a propuesta de la Comisión de Investigación y Estudios Electorales.</w:t>
      </w:r>
    </w:p>
    <w:p w14:paraId="39653178" w14:textId="77777777" w:rsidR="00E64DDC" w:rsidRPr="00010261" w:rsidRDefault="00E64DDC" w:rsidP="00010261">
      <w:pPr>
        <w:spacing w:after="0" w:line="276" w:lineRule="auto"/>
        <w:jc w:val="both"/>
        <w:rPr>
          <w:rFonts w:ascii="Arial" w:eastAsia="Calibri" w:hAnsi="Arial" w:cs="Arial"/>
          <w:sz w:val="24"/>
          <w:szCs w:val="24"/>
        </w:rPr>
      </w:pPr>
    </w:p>
    <w:p w14:paraId="7A279BC3" w14:textId="4FB1CDF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44</w:t>
      </w:r>
      <w:r w:rsidRPr="00010261">
        <w:rPr>
          <w:rFonts w:ascii="Arial" w:eastAsia="Calibri" w:hAnsi="Arial" w:cs="Arial"/>
          <w:b/>
          <w:sz w:val="24"/>
          <w:szCs w:val="24"/>
        </w:rPr>
        <w:t>.</w:t>
      </w:r>
    </w:p>
    <w:p w14:paraId="5C8F7981" w14:textId="649928A5" w:rsidR="00E64DDC" w:rsidRPr="00010261" w:rsidRDefault="00E64DDC" w:rsidP="00010261">
      <w:pPr>
        <w:pStyle w:val="Prrafodelista"/>
        <w:numPr>
          <w:ilvl w:val="0"/>
          <w:numId w:val="51"/>
        </w:numPr>
        <w:spacing w:line="276" w:lineRule="auto"/>
        <w:jc w:val="both"/>
        <w:rPr>
          <w:rFonts w:ascii="Arial" w:eastAsia="Calibri" w:hAnsi="Arial" w:cs="Arial"/>
        </w:rPr>
      </w:pPr>
      <w:r w:rsidRPr="00010261">
        <w:rPr>
          <w:rFonts w:ascii="Arial" w:eastAsia="Calibri" w:hAnsi="Arial" w:cs="Arial"/>
        </w:rPr>
        <w:t>Son atribuciones del Comité Editorial, las siguientes:</w:t>
      </w:r>
    </w:p>
    <w:p w14:paraId="13F978BA" w14:textId="77777777" w:rsidR="005343BD" w:rsidRPr="00010261" w:rsidRDefault="005343BD" w:rsidP="00010261">
      <w:pPr>
        <w:pStyle w:val="Prrafodelista"/>
        <w:spacing w:line="276" w:lineRule="auto"/>
        <w:ind w:left="1353"/>
        <w:jc w:val="both"/>
        <w:rPr>
          <w:rFonts w:ascii="Arial" w:eastAsia="Calibri" w:hAnsi="Arial" w:cs="Arial"/>
        </w:rPr>
      </w:pPr>
    </w:p>
    <w:p w14:paraId="073538D6" w14:textId="10AB4273"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Asistir a las sesiones de la Comisión de Investigación y Estudios Electorales a que sean convocad</w:t>
      </w:r>
      <w:r w:rsidR="00412207" w:rsidRPr="00010261">
        <w:rPr>
          <w:rFonts w:ascii="Arial" w:eastAsia="Lucida Sans Unicode" w:hAnsi="Arial" w:cs="Arial"/>
          <w:kern w:val="2"/>
          <w:sz w:val="24"/>
          <w:szCs w:val="24"/>
          <w:lang w:val="es-ES_tradnl" w:eastAsia="es-MX"/>
        </w:rPr>
        <w:t>as las personas integrantes</w:t>
      </w:r>
      <w:r w:rsidRPr="00010261">
        <w:rPr>
          <w:rFonts w:ascii="Arial" w:eastAsia="Lucida Sans Unicode" w:hAnsi="Arial" w:cs="Arial"/>
          <w:kern w:val="2"/>
          <w:sz w:val="24"/>
          <w:szCs w:val="24"/>
          <w:lang w:val="es-ES_tradnl" w:eastAsia="es-MX"/>
        </w:rPr>
        <w:t>;</w:t>
      </w:r>
    </w:p>
    <w:p w14:paraId="1FD21D98"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Formular propuestas y opiniones a la Comisión de Investigación y Estudios Electorales en materia de publicaciones y ediciones del Instituto;</w:t>
      </w:r>
    </w:p>
    <w:p w14:paraId="5AC61E5E"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Formular opiniones a la Comisión de Investigación y Estudios Electorales respecto de los asuntos que integren el orden del día de las sesiones en las que sea convocado;</w:t>
      </w:r>
    </w:p>
    <w:p w14:paraId="7D87E74B"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Recibir la información y documentación necesaria para el adecuado ejercicio de sus funciones;</w:t>
      </w:r>
    </w:p>
    <w:p w14:paraId="61C11EB5" w14:textId="711ADF9C"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Brindar asesoría técnica a la Comisión de Investigación y Estudios Electorales en los asuntos qu</w:t>
      </w:r>
      <w:r w:rsidR="00412207" w:rsidRPr="00010261">
        <w:rPr>
          <w:rFonts w:ascii="Arial" w:eastAsia="Lucida Sans Unicode" w:hAnsi="Arial" w:cs="Arial"/>
          <w:kern w:val="2"/>
          <w:sz w:val="24"/>
          <w:szCs w:val="24"/>
          <w:lang w:val="es-ES_tradnl" w:eastAsia="es-MX"/>
        </w:rPr>
        <w:t>e</w:t>
      </w:r>
      <w:r w:rsidRPr="00010261">
        <w:rPr>
          <w:rFonts w:ascii="Arial" w:eastAsia="Lucida Sans Unicode" w:hAnsi="Arial" w:cs="Arial"/>
          <w:kern w:val="2"/>
          <w:sz w:val="24"/>
          <w:szCs w:val="24"/>
          <w:lang w:val="es-ES_tradnl" w:eastAsia="es-MX"/>
        </w:rPr>
        <w:t xml:space="preserve"> le encomiende;</w:t>
      </w:r>
    </w:p>
    <w:p w14:paraId="48C3E656" w14:textId="2F014C33"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Proponer a la Comisión de Investigación y Estudios Electorales la política editorial del Instituto;</w:t>
      </w:r>
    </w:p>
    <w:p w14:paraId="1E685041" w14:textId="5068702C"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Propone</w:t>
      </w:r>
      <w:r w:rsidR="00412207" w:rsidRPr="00010261">
        <w:rPr>
          <w:rFonts w:ascii="Arial" w:eastAsia="Lucida Sans Unicode" w:hAnsi="Arial" w:cs="Arial"/>
          <w:kern w:val="2"/>
          <w:sz w:val="24"/>
          <w:szCs w:val="24"/>
          <w:lang w:val="es-ES_tradnl" w:eastAsia="es-MX"/>
        </w:rPr>
        <w:t>r</w:t>
      </w:r>
      <w:r w:rsidRPr="00010261">
        <w:rPr>
          <w:rFonts w:ascii="Arial" w:eastAsia="Lucida Sans Unicode" w:hAnsi="Arial" w:cs="Arial"/>
          <w:kern w:val="2"/>
          <w:sz w:val="24"/>
          <w:szCs w:val="24"/>
          <w:lang w:val="es-ES_tradnl" w:eastAsia="es-MX"/>
        </w:rPr>
        <w:t xml:space="preserve"> el desarrollo de los campos temáticos de </w:t>
      </w:r>
      <w:r w:rsidR="00412207" w:rsidRPr="00010261">
        <w:rPr>
          <w:rFonts w:ascii="Arial" w:eastAsia="Lucida Sans Unicode" w:hAnsi="Arial" w:cs="Arial"/>
          <w:kern w:val="2"/>
          <w:sz w:val="24"/>
          <w:szCs w:val="24"/>
          <w:lang w:val="es-ES_tradnl" w:eastAsia="es-MX"/>
        </w:rPr>
        <w:t xml:space="preserve">la </w:t>
      </w:r>
      <w:r w:rsidRPr="00010261">
        <w:rPr>
          <w:rFonts w:ascii="Arial" w:eastAsia="Lucida Sans Unicode" w:hAnsi="Arial" w:cs="Arial"/>
          <w:kern w:val="2"/>
          <w:sz w:val="24"/>
          <w:szCs w:val="24"/>
          <w:lang w:val="es-ES_tradnl" w:eastAsia="es-MX"/>
        </w:rPr>
        <w:t>producción editorial del Instituto;</w:t>
      </w:r>
    </w:p>
    <w:p w14:paraId="22DB8D61" w14:textId="5CC5989E"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Presentar a la Comisión de Investigación y Estudios Electorales</w:t>
      </w:r>
      <w:r w:rsidR="00412207" w:rsidRPr="00010261">
        <w:rPr>
          <w:rFonts w:ascii="Arial" w:eastAsia="Lucida Sans Unicode" w:hAnsi="Arial" w:cs="Arial"/>
          <w:kern w:val="2"/>
          <w:sz w:val="24"/>
          <w:szCs w:val="24"/>
          <w:lang w:val="es-ES_tradnl" w:eastAsia="es-MX"/>
        </w:rPr>
        <w:t xml:space="preserve"> las</w:t>
      </w:r>
      <w:r w:rsidRPr="00010261">
        <w:rPr>
          <w:rFonts w:ascii="Arial" w:eastAsia="Lucida Sans Unicode" w:hAnsi="Arial" w:cs="Arial"/>
          <w:kern w:val="2"/>
          <w:sz w:val="24"/>
          <w:szCs w:val="24"/>
          <w:lang w:val="es-ES_tradnl" w:eastAsia="es-MX"/>
        </w:rPr>
        <w:t xml:space="preserve"> propuestas de producción editorial;</w:t>
      </w:r>
    </w:p>
    <w:p w14:paraId="5BCB8BD1" w14:textId="77777777"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Evaluar la producción editorial del Instituto; y</w:t>
      </w:r>
    </w:p>
    <w:p w14:paraId="2ABFB901" w14:textId="312BB99F" w:rsidR="00E64DDC" w:rsidRPr="00010261" w:rsidRDefault="00E64DDC" w:rsidP="00010261">
      <w:pPr>
        <w:widowControl w:val="0"/>
        <w:numPr>
          <w:ilvl w:val="0"/>
          <w:numId w:val="35"/>
        </w:numPr>
        <w:suppressAutoHyphens/>
        <w:spacing w:after="0" w:line="276" w:lineRule="auto"/>
        <w:ind w:left="1701" w:hanging="283"/>
        <w:contextualSpacing/>
        <w:jc w:val="both"/>
        <w:rPr>
          <w:rFonts w:ascii="Arial" w:eastAsia="Lucida Sans Unicode" w:hAnsi="Arial" w:cs="Arial"/>
          <w:kern w:val="2"/>
          <w:sz w:val="24"/>
          <w:szCs w:val="24"/>
          <w:lang w:val="es-ES_tradnl" w:eastAsia="es-MX"/>
        </w:rPr>
      </w:pPr>
      <w:r w:rsidRPr="00010261">
        <w:rPr>
          <w:rFonts w:ascii="Arial" w:eastAsia="Lucida Sans Unicode" w:hAnsi="Arial" w:cs="Arial"/>
          <w:kern w:val="2"/>
          <w:sz w:val="24"/>
          <w:szCs w:val="24"/>
          <w:lang w:val="es-ES_tradnl" w:eastAsia="es-MX"/>
        </w:rPr>
        <w:t>Promover la publicación de obras de calidad y relacionadas con la actividad del Instituto, así como de los materiales que resulten de interés general para la divulgación de la cultura democrática</w:t>
      </w:r>
      <w:r w:rsidR="00765DC2" w:rsidRPr="00010261">
        <w:rPr>
          <w:rFonts w:ascii="Arial" w:eastAsia="Lucida Sans Unicode" w:hAnsi="Arial" w:cs="Arial"/>
          <w:kern w:val="2"/>
          <w:sz w:val="24"/>
          <w:szCs w:val="24"/>
          <w:lang w:val="es-ES_tradnl" w:eastAsia="es-MX"/>
        </w:rPr>
        <w:t>,</w:t>
      </w:r>
      <w:r w:rsidRPr="00010261">
        <w:rPr>
          <w:rFonts w:ascii="Arial" w:eastAsia="Lucida Sans Unicode" w:hAnsi="Arial" w:cs="Arial"/>
          <w:kern w:val="2"/>
          <w:sz w:val="24"/>
          <w:szCs w:val="24"/>
          <w:lang w:val="es-ES_tradnl" w:eastAsia="es-MX"/>
        </w:rPr>
        <w:t xml:space="preserve"> la educación cívica y la participación ciudadana.</w:t>
      </w:r>
    </w:p>
    <w:p w14:paraId="18291A4E"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7BE2EBFD" w14:textId="7024BEC7"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CUARTA</w:t>
      </w:r>
    </w:p>
    <w:p w14:paraId="4B8437F4"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Del Centro</w:t>
      </w:r>
    </w:p>
    <w:p w14:paraId="2A636CF9" w14:textId="77777777" w:rsidR="00E64DDC" w:rsidRPr="00010261" w:rsidRDefault="00E64DDC" w:rsidP="00010261">
      <w:pPr>
        <w:spacing w:after="0" w:line="276" w:lineRule="auto"/>
        <w:jc w:val="both"/>
        <w:rPr>
          <w:rFonts w:ascii="Arial" w:eastAsia="Calibri" w:hAnsi="Arial" w:cs="Arial"/>
          <w:sz w:val="24"/>
          <w:szCs w:val="24"/>
        </w:rPr>
      </w:pPr>
    </w:p>
    <w:p w14:paraId="4358646C" w14:textId="437E50B9"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5</w:t>
      </w:r>
      <w:r w:rsidRPr="00010261">
        <w:rPr>
          <w:rFonts w:ascii="Arial" w:eastAsia="Calibri" w:hAnsi="Arial" w:cs="Arial"/>
          <w:b/>
          <w:sz w:val="24"/>
          <w:szCs w:val="24"/>
        </w:rPr>
        <w:t>.</w:t>
      </w:r>
    </w:p>
    <w:p w14:paraId="31116684" w14:textId="2C0A0201"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El Centro de Estudios e Investigación Electoral Irene Robledo García es un órgano permanente del Instituto y tiene como finalidad desarrollar con calidad</w:t>
      </w:r>
      <w:r w:rsidR="006510E1" w:rsidRPr="00010261">
        <w:rPr>
          <w:rFonts w:ascii="Arial" w:eastAsia="Calibri" w:hAnsi="Arial" w:cs="Arial"/>
          <w:sz w:val="24"/>
          <w:szCs w:val="24"/>
        </w:rPr>
        <w:t>,</w:t>
      </w:r>
      <w:r w:rsidRPr="00010261">
        <w:rPr>
          <w:rFonts w:ascii="Arial" w:eastAsia="Calibri" w:hAnsi="Arial" w:cs="Arial"/>
          <w:sz w:val="24"/>
          <w:szCs w:val="24"/>
        </w:rPr>
        <w:t xml:space="preserve"> actividades de investigación, formación, capacitación y actualización en materia electoral</w:t>
      </w:r>
      <w:r w:rsidR="006510E1" w:rsidRPr="00010261">
        <w:rPr>
          <w:rFonts w:ascii="Arial" w:eastAsia="Calibri" w:hAnsi="Arial" w:cs="Arial"/>
          <w:sz w:val="24"/>
          <w:szCs w:val="24"/>
        </w:rPr>
        <w:t>,</w:t>
      </w:r>
      <w:r w:rsidRPr="00010261">
        <w:rPr>
          <w:rFonts w:ascii="Arial" w:eastAsia="Calibri" w:hAnsi="Arial" w:cs="Arial"/>
          <w:sz w:val="24"/>
          <w:szCs w:val="24"/>
        </w:rPr>
        <w:t xml:space="preserve"> así como la formación integral de </w:t>
      </w:r>
      <w:r w:rsidR="006510E1" w:rsidRPr="00010261">
        <w:rPr>
          <w:rFonts w:ascii="Arial" w:eastAsia="Calibri" w:hAnsi="Arial" w:cs="Arial"/>
          <w:sz w:val="24"/>
          <w:szCs w:val="24"/>
        </w:rPr>
        <w:t xml:space="preserve">funcionarias y </w:t>
      </w:r>
      <w:r w:rsidRPr="00010261">
        <w:rPr>
          <w:rFonts w:ascii="Arial" w:eastAsia="Calibri" w:hAnsi="Arial" w:cs="Arial"/>
          <w:sz w:val="24"/>
          <w:szCs w:val="24"/>
        </w:rPr>
        <w:t>funcionarios públicos</w:t>
      </w:r>
      <w:r w:rsidR="006510E1" w:rsidRPr="00010261">
        <w:rPr>
          <w:rFonts w:ascii="Arial" w:eastAsia="Calibri" w:hAnsi="Arial" w:cs="Arial"/>
          <w:sz w:val="24"/>
          <w:szCs w:val="24"/>
        </w:rPr>
        <w:t>;</w:t>
      </w:r>
      <w:r w:rsidRPr="00010261">
        <w:rPr>
          <w:rFonts w:ascii="Arial" w:eastAsia="Calibri" w:hAnsi="Arial" w:cs="Arial"/>
          <w:sz w:val="24"/>
          <w:szCs w:val="24"/>
        </w:rPr>
        <w:t xml:space="preserve"> de </w:t>
      </w:r>
      <w:r w:rsidRPr="00010261">
        <w:rPr>
          <w:rFonts w:ascii="Arial" w:eastAsia="Calibri" w:hAnsi="Arial" w:cs="Arial"/>
          <w:sz w:val="24"/>
          <w:szCs w:val="24"/>
        </w:rPr>
        <w:lastRenderedPageBreak/>
        <w:t xml:space="preserve">profesionales vinculados con el </w:t>
      </w:r>
      <w:r w:rsidR="006510E1" w:rsidRPr="00010261">
        <w:rPr>
          <w:rFonts w:ascii="Arial" w:eastAsia="Calibri" w:hAnsi="Arial" w:cs="Arial"/>
          <w:sz w:val="24"/>
          <w:szCs w:val="24"/>
        </w:rPr>
        <w:t>d</w:t>
      </w:r>
      <w:r w:rsidRPr="00010261">
        <w:rPr>
          <w:rFonts w:ascii="Arial" w:eastAsia="Calibri" w:hAnsi="Arial" w:cs="Arial"/>
          <w:sz w:val="24"/>
          <w:szCs w:val="24"/>
        </w:rPr>
        <w:t xml:space="preserve">erecho </w:t>
      </w:r>
      <w:r w:rsidR="006510E1" w:rsidRPr="00010261">
        <w:rPr>
          <w:rFonts w:ascii="Arial" w:eastAsia="Calibri" w:hAnsi="Arial" w:cs="Arial"/>
          <w:sz w:val="24"/>
          <w:szCs w:val="24"/>
        </w:rPr>
        <w:t>e</w:t>
      </w:r>
      <w:r w:rsidRPr="00010261">
        <w:rPr>
          <w:rFonts w:ascii="Arial" w:eastAsia="Calibri" w:hAnsi="Arial" w:cs="Arial"/>
          <w:sz w:val="24"/>
          <w:szCs w:val="24"/>
        </w:rPr>
        <w:t xml:space="preserve">lectoral y con </w:t>
      </w:r>
      <w:r w:rsidR="006510E1" w:rsidRPr="00010261">
        <w:rPr>
          <w:rFonts w:ascii="Arial" w:eastAsia="Calibri" w:hAnsi="Arial" w:cs="Arial"/>
          <w:sz w:val="24"/>
          <w:szCs w:val="24"/>
        </w:rPr>
        <w:t>aquellas</w:t>
      </w:r>
      <w:r w:rsidR="004E41BB" w:rsidRPr="00010261">
        <w:rPr>
          <w:rFonts w:ascii="Arial" w:eastAsia="Calibri" w:hAnsi="Arial" w:cs="Arial"/>
          <w:sz w:val="24"/>
          <w:szCs w:val="24"/>
        </w:rPr>
        <w:t xml:space="preserve"> per</w:t>
      </w:r>
      <w:r w:rsidR="006510E1" w:rsidRPr="00010261">
        <w:rPr>
          <w:rFonts w:ascii="Arial" w:eastAsia="Calibri" w:hAnsi="Arial" w:cs="Arial"/>
          <w:sz w:val="24"/>
          <w:szCs w:val="24"/>
        </w:rPr>
        <w:t>sonas</w:t>
      </w:r>
      <w:r w:rsidRPr="00010261">
        <w:rPr>
          <w:rFonts w:ascii="Arial" w:eastAsia="Calibri" w:hAnsi="Arial" w:cs="Arial"/>
          <w:sz w:val="24"/>
          <w:szCs w:val="24"/>
        </w:rPr>
        <w:t xml:space="preserve"> que pretend</w:t>
      </w:r>
      <w:r w:rsidR="006510E1" w:rsidRPr="00010261">
        <w:rPr>
          <w:rFonts w:ascii="Arial" w:eastAsia="Calibri" w:hAnsi="Arial" w:cs="Arial"/>
          <w:sz w:val="24"/>
          <w:szCs w:val="24"/>
        </w:rPr>
        <w:t>a</w:t>
      </w:r>
      <w:r w:rsidRPr="00010261">
        <w:rPr>
          <w:rFonts w:ascii="Arial" w:eastAsia="Calibri" w:hAnsi="Arial" w:cs="Arial"/>
          <w:sz w:val="24"/>
          <w:szCs w:val="24"/>
        </w:rPr>
        <w:t xml:space="preserve">n la generación de conocimiento en </w:t>
      </w:r>
      <w:r w:rsidR="006510E1" w:rsidRPr="00010261">
        <w:rPr>
          <w:rFonts w:ascii="Arial" w:eastAsia="Calibri" w:hAnsi="Arial" w:cs="Arial"/>
          <w:sz w:val="24"/>
          <w:szCs w:val="24"/>
        </w:rPr>
        <w:t>el área del derecho electoral.</w:t>
      </w:r>
    </w:p>
    <w:p w14:paraId="0396A348" w14:textId="77777777" w:rsidR="00E64DDC" w:rsidRPr="00010261" w:rsidRDefault="00E64DDC" w:rsidP="00010261">
      <w:pPr>
        <w:spacing w:after="0" w:line="276" w:lineRule="auto"/>
        <w:ind w:hanging="425"/>
        <w:jc w:val="both"/>
        <w:rPr>
          <w:rFonts w:ascii="Arial" w:eastAsia="Calibri" w:hAnsi="Arial" w:cs="Arial"/>
          <w:sz w:val="24"/>
          <w:szCs w:val="24"/>
        </w:rPr>
      </w:pPr>
    </w:p>
    <w:p w14:paraId="4502C604" w14:textId="77777777" w:rsidR="00E64DDC" w:rsidRPr="00010261" w:rsidRDefault="00E64DDC" w:rsidP="00010261">
      <w:pPr>
        <w:spacing w:after="0" w:line="276" w:lineRule="auto"/>
        <w:ind w:left="1418" w:hanging="425"/>
        <w:jc w:val="both"/>
        <w:rPr>
          <w:rFonts w:ascii="Arial" w:eastAsia="Calibri" w:hAnsi="Arial" w:cs="Arial"/>
          <w:sz w:val="24"/>
          <w:szCs w:val="24"/>
        </w:rPr>
      </w:pPr>
      <w:r w:rsidRPr="00010261">
        <w:rPr>
          <w:rFonts w:ascii="Arial" w:eastAsia="Calibri" w:hAnsi="Arial" w:cs="Arial"/>
          <w:sz w:val="24"/>
          <w:szCs w:val="24"/>
        </w:rPr>
        <w:t>2. El Centro se encuentra adscrito a la Dirección Ejecutiva de Participación Ciudadana y Educación Cívica; sus funciones y estructura serán las establecidas en el respectivo reglamento.</w:t>
      </w:r>
    </w:p>
    <w:p w14:paraId="253A2291" w14:textId="31F9A547" w:rsidR="00E64DDC" w:rsidRPr="00010261" w:rsidRDefault="00E64DDC" w:rsidP="00010261">
      <w:pPr>
        <w:spacing w:after="0" w:line="276" w:lineRule="auto"/>
        <w:jc w:val="both"/>
        <w:rPr>
          <w:rFonts w:ascii="Arial" w:eastAsia="Calibri" w:hAnsi="Arial" w:cs="Arial"/>
          <w:sz w:val="24"/>
          <w:szCs w:val="24"/>
        </w:rPr>
      </w:pPr>
    </w:p>
    <w:p w14:paraId="51465EBF" w14:textId="77777777" w:rsidR="005253CD" w:rsidRPr="00010261" w:rsidRDefault="005253CD" w:rsidP="00010261">
      <w:pPr>
        <w:spacing w:after="0" w:line="276" w:lineRule="auto"/>
        <w:jc w:val="both"/>
        <w:rPr>
          <w:rFonts w:ascii="Arial" w:eastAsia="Calibri" w:hAnsi="Arial" w:cs="Arial"/>
          <w:sz w:val="24"/>
          <w:szCs w:val="24"/>
        </w:rPr>
      </w:pPr>
    </w:p>
    <w:p w14:paraId="74489EEC" w14:textId="43021D01" w:rsidR="00E64DDC" w:rsidRPr="00010261" w:rsidRDefault="00EE0230"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SECCIÓN QUINTA</w:t>
      </w:r>
    </w:p>
    <w:p w14:paraId="2105B9C0" w14:textId="0B41EE6C"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la Contraloría General</w:t>
      </w:r>
    </w:p>
    <w:p w14:paraId="73B3B185" w14:textId="77777777" w:rsidR="00E64DDC" w:rsidRPr="00010261" w:rsidRDefault="00E64DDC" w:rsidP="00010261">
      <w:pPr>
        <w:spacing w:after="0" w:line="276" w:lineRule="auto"/>
        <w:jc w:val="both"/>
        <w:rPr>
          <w:rFonts w:ascii="Arial" w:eastAsia="Calibri" w:hAnsi="Arial" w:cs="Arial"/>
          <w:sz w:val="24"/>
          <w:szCs w:val="24"/>
        </w:rPr>
      </w:pPr>
    </w:p>
    <w:p w14:paraId="4FAE330D" w14:textId="6C5106BF"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6</w:t>
      </w:r>
      <w:r w:rsidRPr="00010261">
        <w:rPr>
          <w:rFonts w:ascii="Arial" w:eastAsia="Calibri" w:hAnsi="Arial" w:cs="Arial"/>
          <w:b/>
          <w:sz w:val="24"/>
          <w:szCs w:val="24"/>
        </w:rPr>
        <w:t>.</w:t>
      </w:r>
    </w:p>
    <w:p w14:paraId="68E95DC0" w14:textId="176F437B" w:rsidR="00E64DDC" w:rsidRPr="00010261" w:rsidRDefault="00E64DDC" w:rsidP="00010261">
      <w:pPr>
        <w:pStyle w:val="Prrafodelista"/>
        <w:numPr>
          <w:ilvl w:val="0"/>
          <w:numId w:val="52"/>
        </w:numPr>
        <w:spacing w:line="276" w:lineRule="auto"/>
        <w:jc w:val="both"/>
        <w:rPr>
          <w:rFonts w:ascii="Arial" w:eastAsia="Calibri" w:hAnsi="Arial" w:cs="Arial"/>
        </w:rPr>
      </w:pPr>
      <w:r w:rsidRPr="00010261">
        <w:rPr>
          <w:rFonts w:ascii="Arial" w:eastAsia="Calibri" w:hAnsi="Arial" w:cs="Arial"/>
        </w:rPr>
        <w:t>La Contraloría General contará con el personal que determine el presupuesto de egresos del Instituto y la normatividad aplicable.</w:t>
      </w:r>
    </w:p>
    <w:p w14:paraId="5BBE7B65" w14:textId="77777777" w:rsidR="00E64DDC" w:rsidRPr="00010261" w:rsidRDefault="00E64DDC" w:rsidP="00010261">
      <w:pPr>
        <w:spacing w:after="0" w:line="276" w:lineRule="auto"/>
        <w:ind w:left="1418" w:hanging="425"/>
        <w:jc w:val="both"/>
        <w:rPr>
          <w:rFonts w:ascii="Arial" w:eastAsia="Calibri" w:hAnsi="Arial" w:cs="Arial"/>
          <w:sz w:val="24"/>
          <w:szCs w:val="24"/>
        </w:rPr>
      </w:pPr>
    </w:p>
    <w:p w14:paraId="3590BA11" w14:textId="2E3B3839" w:rsidR="00E64DDC" w:rsidRPr="00010261" w:rsidRDefault="00E64DDC" w:rsidP="00010261">
      <w:pPr>
        <w:spacing w:after="0" w:line="276" w:lineRule="auto"/>
        <w:ind w:left="1418" w:hanging="425"/>
        <w:jc w:val="both"/>
        <w:rPr>
          <w:rFonts w:ascii="Arial" w:eastAsia="Calibri" w:hAnsi="Arial" w:cs="Arial"/>
          <w:sz w:val="24"/>
          <w:szCs w:val="24"/>
        </w:rPr>
      </w:pPr>
      <w:r w:rsidRPr="00010261">
        <w:rPr>
          <w:rFonts w:ascii="Arial" w:eastAsia="Calibri" w:hAnsi="Arial" w:cs="Arial"/>
          <w:sz w:val="24"/>
          <w:szCs w:val="24"/>
        </w:rPr>
        <w:t xml:space="preserve">2. </w:t>
      </w:r>
      <w:r w:rsidR="00237592" w:rsidRPr="00010261">
        <w:rPr>
          <w:rFonts w:ascii="Arial" w:eastAsia="Calibri" w:hAnsi="Arial" w:cs="Arial"/>
          <w:sz w:val="24"/>
          <w:szCs w:val="24"/>
        </w:rPr>
        <w:t xml:space="preserve"> </w:t>
      </w:r>
      <w:r w:rsidRPr="00010261">
        <w:rPr>
          <w:rFonts w:ascii="Arial" w:eastAsia="Calibri" w:hAnsi="Arial" w:cs="Arial"/>
          <w:sz w:val="24"/>
          <w:szCs w:val="24"/>
        </w:rPr>
        <w:t>Sus funciones serán las establecidas en las leyes de la materia.</w:t>
      </w:r>
    </w:p>
    <w:p w14:paraId="0C3EF8FE" w14:textId="77777777" w:rsidR="00E64DDC" w:rsidRPr="00010261" w:rsidRDefault="00E64DDC" w:rsidP="00010261">
      <w:pPr>
        <w:spacing w:after="0" w:line="276" w:lineRule="auto"/>
        <w:jc w:val="center"/>
        <w:rPr>
          <w:rFonts w:ascii="Arial" w:eastAsia="Calibri" w:hAnsi="Arial" w:cs="Arial"/>
          <w:b/>
          <w:sz w:val="24"/>
          <w:szCs w:val="24"/>
        </w:rPr>
      </w:pPr>
    </w:p>
    <w:p w14:paraId="66E2E171" w14:textId="77777777" w:rsidR="00E64DDC" w:rsidRPr="00010261" w:rsidRDefault="00E64DDC" w:rsidP="00010261">
      <w:pPr>
        <w:spacing w:after="0" w:line="276" w:lineRule="auto"/>
        <w:jc w:val="both"/>
        <w:rPr>
          <w:rFonts w:ascii="Arial" w:eastAsia="Calibri" w:hAnsi="Arial" w:cs="Arial"/>
          <w:sz w:val="24"/>
          <w:szCs w:val="24"/>
        </w:rPr>
      </w:pPr>
    </w:p>
    <w:p w14:paraId="28EF9C98"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QUINTO</w:t>
      </w:r>
    </w:p>
    <w:p w14:paraId="0B574651" w14:textId="7EE0A5B4"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De los Órganos Desconcentrados</w:t>
      </w:r>
    </w:p>
    <w:p w14:paraId="2E3155C3" w14:textId="77777777" w:rsidR="00E64DDC" w:rsidRPr="00010261" w:rsidRDefault="00E64DDC" w:rsidP="00010261">
      <w:pPr>
        <w:spacing w:after="0" w:line="276" w:lineRule="auto"/>
        <w:jc w:val="center"/>
        <w:rPr>
          <w:rFonts w:ascii="Arial" w:eastAsia="Calibri" w:hAnsi="Arial" w:cs="Arial"/>
          <w:b/>
          <w:sz w:val="24"/>
          <w:szCs w:val="24"/>
        </w:rPr>
      </w:pPr>
    </w:p>
    <w:p w14:paraId="35B3E67E" w14:textId="77777777" w:rsidR="00E64DDC" w:rsidRPr="00010261" w:rsidRDefault="00E64DDC" w:rsidP="00010261">
      <w:pPr>
        <w:spacing w:after="0" w:line="276" w:lineRule="auto"/>
        <w:jc w:val="center"/>
        <w:rPr>
          <w:rFonts w:ascii="Arial" w:eastAsia="Calibri" w:hAnsi="Arial" w:cs="Arial"/>
          <w:b/>
          <w:smallCaps/>
          <w:sz w:val="28"/>
          <w:szCs w:val="28"/>
        </w:rPr>
      </w:pPr>
      <w:r w:rsidRPr="00010261">
        <w:rPr>
          <w:rFonts w:ascii="Arial" w:eastAsia="Calibri" w:hAnsi="Arial" w:cs="Arial"/>
          <w:b/>
          <w:smallCaps/>
          <w:sz w:val="28"/>
          <w:szCs w:val="28"/>
        </w:rPr>
        <w:t>Capítulo Único</w:t>
      </w:r>
    </w:p>
    <w:p w14:paraId="519E42A5" w14:textId="0D6F3952"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De los Consejos Distritales y Municipales Electorales</w:t>
      </w:r>
    </w:p>
    <w:p w14:paraId="3F6F89BC" w14:textId="77777777" w:rsidR="00E64DDC" w:rsidRPr="00010261" w:rsidRDefault="00E64DDC" w:rsidP="00010261">
      <w:pPr>
        <w:spacing w:after="0" w:line="276" w:lineRule="auto"/>
        <w:jc w:val="both"/>
        <w:rPr>
          <w:rFonts w:ascii="Arial" w:eastAsia="Calibri" w:hAnsi="Arial" w:cs="Arial"/>
          <w:sz w:val="24"/>
          <w:szCs w:val="24"/>
        </w:rPr>
      </w:pPr>
    </w:p>
    <w:p w14:paraId="3503CA50" w14:textId="7C35DF0D"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7</w:t>
      </w:r>
      <w:r w:rsidRPr="00010261">
        <w:rPr>
          <w:rFonts w:ascii="Arial" w:eastAsia="Calibri" w:hAnsi="Arial" w:cs="Arial"/>
          <w:b/>
          <w:sz w:val="24"/>
          <w:szCs w:val="24"/>
        </w:rPr>
        <w:t>.</w:t>
      </w:r>
    </w:p>
    <w:p w14:paraId="6D7530CF" w14:textId="6AB022E0"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1. </w:t>
      </w:r>
      <w:r w:rsidRPr="00010261">
        <w:rPr>
          <w:rFonts w:ascii="Arial" w:eastAsia="Calibri" w:hAnsi="Arial" w:cs="Arial"/>
          <w:kern w:val="2"/>
          <w:sz w:val="24"/>
          <w:szCs w:val="24"/>
          <w:lang w:val="es-ES_tradnl" w:eastAsia="es-MX"/>
        </w:rPr>
        <w:t>Los Consejos Distritales se integrarán conforme lo dispuesto en el Código y, en la medida de las posibilidades presupuestales y con el personal técnico, administrativo y especializado que requieran para el desempeño de sus funciones.</w:t>
      </w:r>
    </w:p>
    <w:p w14:paraId="43DE558F" w14:textId="77777777" w:rsidR="00E64DDC" w:rsidRPr="00010261" w:rsidRDefault="00E64DDC" w:rsidP="00010261">
      <w:pPr>
        <w:spacing w:after="0" w:line="276" w:lineRule="auto"/>
        <w:jc w:val="both"/>
        <w:rPr>
          <w:rFonts w:ascii="Arial" w:eastAsia="Calibri" w:hAnsi="Arial" w:cs="Arial"/>
          <w:sz w:val="24"/>
          <w:szCs w:val="24"/>
        </w:rPr>
      </w:pPr>
    </w:p>
    <w:p w14:paraId="43851934" w14:textId="55AFC8E0"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8</w:t>
      </w:r>
      <w:r w:rsidRPr="00010261">
        <w:rPr>
          <w:rFonts w:ascii="Arial" w:eastAsia="Calibri" w:hAnsi="Arial" w:cs="Arial"/>
          <w:b/>
          <w:sz w:val="24"/>
          <w:szCs w:val="24"/>
        </w:rPr>
        <w:t>.</w:t>
      </w:r>
    </w:p>
    <w:p w14:paraId="6424B9F4" w14:textId="33AA7E82" w:rsidR="00E64DDC" w:rsidRPr="00010261" w:rsidRDefault="00E64DDC" w:rsidP="00010261">
      <w:pPr>
        <w:pStyle w:val="Prrafodelista"/>
        <w:numPr>
          <w:ilvl w:val="0"/>
          <w:numId w:val="53"/>
        </w:numPr>
        <w:spacing w:line="276" w:lineRule="auto"/>
        <w:jc w:val="both"/>
        <w:rPr>
          <w:rFonts w:ascii="Arial" w:eastAsia="Calibri" w:hAnsi="Arial" w:cs="Arial"/>
        </w:rPr>
      </w:pPr>
      <w:r w:rsidRPr="00010261">
        <w:rPr>
          <w:rFonts w:ascii="Arial" w:eastAsia="Calibri" w:hAnsi="Arial" w:cs="Arial"/>
        </w:rPr>
        <w:t>Corresponde a l</w:t>
      </w:r>
      <w:r w:rsidR="00A70E87" w:rsidRPr="00010261">
        <w:rPr>
          <w:rFonts w:ascii="Arial" w:eastAsia="Calibri" w:hAnsi="Arial" w:cs="Arial"/>
        </w:rPr>
        <w:t>as personas</w:t>
      </w:r>
      <w:r w:rsidRPr="00010261">
        <w:rPr>
          <w:rFonts w:ascii="Arial" w:eastAsia="Calibri" w:hAnsi="Arial" w:cs="Arial"/>
        </w:rPr>
        <w:t xml:space="preserve"> integrantes de los Consejos Distritales, además de las funciones y facultades conferidas en el Código, las siguientes:</w:t>
      </w:r>
    </w:p>
    <w:p w14:paraId="27505512" w14:textId="77777777" w:rsidR="00237592" w:rsidRPr="00010261" w:rsidRDefault="00237592" w:rsidP="00010261">
      <w:pPr>
        <w:pStyle w:val="Prrafodelista"/>
        <w:spacing w:line="276" w:lineRule="auto"/>
        <w:ind w:left="1353"/>
        <w:jc w:val="both"/>
        <w:rPr>
          <w:rFonts w:ascii="Arial" w:eastAsia="Calibri" w:hAnsi="Arial" w:cs="Arial"/>
        </w:rPr>
      </w:pPr>
    </w:p>
    <w:p w14:paraId="6FFEAC37" w14:textId="3CC09239"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 xml:space="preserve">A la </w:t>
      </w:r>
      <w:r w:rsidR="00A70E87" w:rsidRPr="00010261">
        <w:rPr>
          <w:rFonts w:ascii="Arial" w:eastAsia="Calibri" w:hAnsi="Arial" w:cs="Arial"/>
        </w:rPr>
        <w:t xml:space="preserve">consejera presidenta </w:t>
      </w:r>
      <w:r w:rsidRPr="00010261">
        <w:rPr>
          <w:rFonts w:ascii="Arial" w:eastAsia="Calibri" w:hAnsi="Arial" w:cs="Arial"/>
        </w:rPr>
        <w:t xml:space="preserve">o el </w:t>
      </w:r>
      <w:r w:rsidR="00A70E87" w:rsidRPr="00010261">
        <w:rPr>
          <w:rFonts w:ascii="Arial" w:eastAsia="Calibri" w:hAnsi="Arial" w:cs="Arial"/>
        </w:rPr>
        <w:t>c</w:t>
      </w:r>
      <w:r w:rsidRPr="00010261">
        <w:rPr>
          <w:rFonts w:ascii="Arial" w:eastAsia="Calibri" w:hAnsi="Arial" w:cs="Arial"/>
        </w:rPr>
        <w:t xml:space="preserve">onsejero </w:t>
      </w:r>
      <w:r w:rsidR="00A70E87" w:rsidRPr="00010261">
        <w:rPr>
          <w:rFonts w:ascii="Arial" w:eastAsia="Calibri" w:hAnsi="Arial" w:cs="Arial"/>
        </w:rPr>
        <w:t>p</w:t>
      </w:r>
      <w:r w:rsidRPr="00010261">
        <w:rPr>
          <w:rFonts w:ascii="Arial" w:eastAsia="Calibri" w:hAnsi="Arial" w:cs="Arial"/>
        </w:rPr>
        <w:t>residente del Consejo Distrital:</w:t>
      </w:r>
    </w:p>
    <w:p w14:paraId="1821AD5F"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Convocar a las sesiones previstas en el Código y las que se requieran en el Consejo Distrital o Consejo Municipal, según sea el caso;</w:t>
      </w:r>
    </w:p>
    <w:p w14:paraId="5F04E4DC"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Supervisar la operatividad de los programas informáticos que, por acuerdo del Consejo General, se implementen en el Consejo Distrital y en los Consejos Municipales de su competencia; y</w:t>
      </w:r>
    </w:p>
    <w:p w14:paraId="59CCB379" w14:textId="42B666FA"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Presentar a la Secretaría Ejecutiva un informe final de actividades; y,</w:t>
      </w:r>
    </w:p>
    <w:p w14:paraId="1D0E03D9" w14:textId="17BD969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Las demás que le confiera el Código y el Consejo General.</w:t>
      </w:r>
    </w:p>
    <w:p w14:paraId="5F46D0C2" w14:textId="77777777" w:rsidR="005C4F5E" w:rsidRPr="00010261" w:rsidRDefault="005C4F5E" w:rsidP="00010261">
      <w:pPr>
        <w:pStyle w:val="Prrafodelista"/>
        <w:spacing w:line="276" w:lineRule="auto"/>
        <w:ind w:left="1701"/>
        <w:jc w:val="both"/>
        <w:rPr>
          <w:rFonts w:ascii="Arial" w:eastAsia="Calibri" w:hAnsi="Arial" w:cs="Arial"/>
        </w:rPr>
      </w:pPr>
    </w:p>
    <w:p w14:paraId="3DB65BF9" w14:textId="63655064"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lastRenderedPageBreak/>
        <w:t xml:space="preserve">A las </w:t>
      </w:r>
      <w:r w:rsidR="00A70E87" w:rsidRPr="00010261">
        <w:rPr>
          <w:rFonts w:ascii="Arial" w:eastAsia="Calibri" w:hAnsi="Arial" w:cs="Arial"/>
        </w:rPr>
        <w:t xml:space="preserve">consejeras y </w:t>
      </w:r>
      <w:r w:rsidRPr="00010261">
        <w:rPr>
          <w:rFonts w:ascii="Arial" w:eastAsia="Calibri" w:hAnsi="Arial" w:cs="Arial"/>
        </w:rPr>
        <w:t xml:space="preserve">los </w:t>
      </w:r>
      <w:r w:rsidR="00A70E87" w:rsidRPr="00010261">
        <w:rPr>
          <w:rFonts w:ascii="Arial" w:eastAsia="Calibri" w:hAnsi="Arial" w:cs="Arial"/>
        </w:rPr>
        <w:t>c</w:t>
      </w:r>
      <w:r w:rsidRPr="00010261">
        <w:rPr>
          <w:rFonts w:ascii="Arial" w:eastAsia="Calibri" w:hAnsi="Arial" w:cs="Arial"/>
        </w:rPr>
        <w:t xml:space="preserve">onsejeros </w:t>
      </w:r>
      <w:r w:rsidR="00A70E87" w:rsidRPr="00010261">
        <w:rPr>
          <w:rFonts w:ascii="Arial" w:eastAsia="Calibri" w:hAnsi="Arial" w:cs="Arial"/>
        </w:rPr>
        <w:t>d</w:t>
      </w:r>
      <w:r w:rsidRPr="00010261">
        <w:rPr>
          <w:rFonts w:ascii="Arial" w:eastAsia="Calibri" w:hAnsi="Arial" w:cs="Arial"/>
        </w:rPr>
        <w:t>istritales:</w:t>
      </w:r>
    </w:p>
    <w:p w14:paraId="17F32585"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Cumplir con los acuerdos, lineamientos, procedimientos, programas y demás normatividad emitida por el Consejo General;</w:t>
      </w:r>
    </w:p>
    <w:p w14:paraId="65F30C6C"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Abstenerse de realizar acciones u omisiones que contravengan los principios rectores de la función electoral;</w:t>
      </w:r>
    </w:p>
    <w:p w14:paraId="38307269" w14:textId="78EB58ED"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Asistir a los cursos de capacitación para </w:t>
      </w:r>
      <w:r w:rsidR="00A70E87" w:rsidRPr="00010261">
        <w:rPr>
          <w:rFonts w:ascii="Arial" w:eastAsia="Calibri" w:hAnsi="Arial" w:cs="Arial"/>
        </w:rPr>
        <w:t xml:space="preserve">los </w:t>
      </w:r>
      <w:r w:rsidRPr="00010261">
        <w:rPr>
          <w:rFonts w:ascii="Arial" w:eastAsia="Calibri" w:hAnsi="Arial" w:cs="Arial"/>
        </w:rPr>
        <w:t>Consejeros Distritales;</w:t>
      </w:r>
    </w:p>
    <w:p w14:paraId="35A2048E"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Asistir a las sesiones y reuniones de trabajo a que sean convocados; y</w:t>
      </w:r>
    </w:p>
    <w:p w14:paraId="23959055" w14:textId="3AC37B44"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Contribuir al buen desarrollo de las sesiones y reuniones de trabajo del Consejo Distrital y desempeñar sus funciones con eficiencia.</w:t>
      </w:r>
    </w:p>
    <w:p w14:paraId="785CC2E8" w14:textId="77777777" w:rsidR="005C4F5E" w:rsidRPr="00010261" w:rsidRDefault="005C4F5E" w:rsidP="00010261">
      <w:pPr>
        <w:pStyle w:val="Prrafodelista"/>
        <w:spacing w:line="276" w:lineRule="auto"/>
        <w:ind w:left="1701"/>
        <w:jc w:val="both"/>
        <w:rPr>
          <w:rFonts w:ascii="Arial" w:eastAsia="Calibri" w:hAnsi="Arial" w:cs="Arial"/>
        </w:rPr>
      </w:pPr>
    </w:p>
    <w:p w14:paraId="3BCED110" w14:textId="69DC4C0B" w:rsidR="00E64DDC" w:rsidRPr="00010261" w:rsidRDefault="00E64DDC"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 xml:space="preserve">A la </w:t>
      </w:r>
      <w:r w:rsidR="00A70E87" w:rsidRPr="00010261">
        <w:rPr>
          <w:rFonts w:ascii="Arial" w:eastAsia="Calibri" w:hAnsi="Arial" w:cs="Arial"/>
        </w:rPr>
        <w:t xml:space="preserve">secretaria </w:t>
      </w:r>
      <w:r w:rsidRPr="00010261">
        <w:rPr>
          <w:rFonts w:ascii="Arial" w:eastAsia="Calibri" w:hAnsi="Arial" w:cs="Arial"/>
        </w:rPr>
        <w:t xml:space="preserve">o el </w:t>
      </w:r>
      <w:r w:rsidR="00A70E87" w:rsidRPr="00010261">
        <w:rPr>
          <w:rFonts w:ascii="Arial" w:eastAsia="Calibri" w:hAnsi="Arial" w:cs="Arial"/>
        </w:rPr>
        <w:t>s</w:t>
      </w:r>
      <w:r w:rsidRPr="00010261">
        <w:rPr>
          <w:rFonts w:ascii="Arial" w:eastAsia="Calibri" w:hAnsi="Arial" w:cs="Arial"/>
        </w:rPr>
        <w:t>ecretario del Consejo Distrital:</w:t>
      </w:r>
    </w:p>
    <w:p w14:paraId="083737E5" w14:textId="3BD2ADDF"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Elaborar las actas de las sesiones, y autorizarlas con su firma junto con la de la consejera </w:t>
      </w:r>
      <w:r w:rsidR="00A70E87" w:rsidRPr="00010261">
        <w:rPr>
          <w:rFonts w:ascii="Arial" w:eastAsia="Calibri" w:hAnsi="Arial" w:cs="Arial"/>
        </w:rPr>
        <w:t xml:space="preserve">presidenta </w:t>
      </w:r>
      <w:r w:rsidRPr="00010261">
        <w:rPr>
          <w:rFonts w:ascii="Arial" w:eastAsia="Calibri" w:hAnsi="Arial" w:cs="Arial"/>
        </w:rPr>
        <w:t xml:space="preserve">o consejero </w:t>
      </w:r>
      <w:r w:rsidR="00A70E87" w:rsidRPr="00010261">
        <w:rPr>
          <w:rFonts w:ascii="Arial" w:eastAsia="Calibri" w:hAnsi="Arial" w:cs="Arial"/>
        </w:rPr>
        <w:t>p</w:t>
      </w:r>
      <w:r w:rsidRPr="00010261">
        <w:rPr>
          <w:rFonts w:ascii="Arial" w:eastAsia="Calibri" w:hAnsi="Arial" w:cs="Arial"/>
        </w:rPr>
        <w:t>residente del Consejo Distrital;</w:t>
      </w:r>
    </w:p>
    <w:p w14:paraId="496800F1"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Emitir las comunicaciones necesarias para el correcto funcionamiento del Consejo Distrital;</w:t>
      </w:r>
    </w:p>
    <w:p w14:paraId="35F8F298"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Elaborar minuta de las reuniones de trabajo;</w:t>
      </w:r>
    </w:p>
    <w:p w14:paraId="2A7F9147" w14:textId="70044FC9"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Auxiliar a </w:t>
      </w:r>
      <w:r w:rsidR="00A70E87" w:rsidRPr="00010261">
        <w:rPr>
          <w:rFonts w:ascii="Arial" w:eastAsia="Calibri" w:hAnsi="Arial" w:cs="Arial"/>
        </w:rPr>
        <w:t xml:space="preserve">la consejera presidenta o consejero presidente </w:t>
      </w:r>
      <w:r w:rsidRPr="00010261">
        <w:rPr>
          <w:rFonts w:ascii="Arial" w:eastAsia="Calibri" w:hAnsi="Arial" w:cs="Arial"/>
        </w:rPr>
        <w:t>del Consejo Distrital en la ejecución de los acuerdos tomados en las sesiones y reuniones de trabajo;</w:t>
      </w:r>
    </w:p>
    <w:p w14:paraId="7AF52562" w14:textId="7075D25E"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Dar trámite inmediato a la correspondencia salvo en el caso de que su turno amerite acuerdo expreso del Consejo Distrital;</w:t>
      </w:r>
    </w:p>
    <w:p w14:paraId="29A82394" w14:textId="510E34DC"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Informar del curso de la correspondencia a </w:t>
      </w:r>
      <w:r w:rsidR="006A735F" w:rsidRPr="00010261">
        <w:rPr>
          <w:rFonts w:ascii="Arial" w:eastAsia="Calibri" w:hAnsi="Arial" w:cs="Arial"/>
        </w:rPr>
        <w:t>las personas</w:t>
      </w:r>
      <w:r w:rsidRPr="00010261">
        <w:rPr>
          <w:rFonts w:ascii="Arial" w:eastAsia="Calibri" w:hAnsi="Arial" w:cs="Arial"/>
        </w:rPr>
        <w:t xml:space="preserve"> integrantes del Consejo Distrital en la sesión más próxima que</w:t>
      </w:r>
      <w:r w:rsidR="006A735F" w:rsidRPr="00010261">
        <w:rPr>
          <w:rFonts w:ascii="Arial" w:eastAsia="Calibri" w:hAnsi="Arial" w:cs="Arial"/>
        </w:rPr>
        <w:t xml:space="preserve"> </w:t>
      </w:r>
      <w:r w:rsidRPr="00010261">
        <w:rPr>
          <w:rFonts w:ascii="Arial" w:eastAsia="Calibri" w:hAnsi="Arial" w:cs="Arial"/>
        </w:rPr>
        <w:t>celebre;</w:t>
      </w:r>
    </w:p>
    <w:p w14:paraId="3269ABB9"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Legalizar los documentos del Consejo Distrital, certificar copias con su firma y expedirlas cuando le sea solicitado por quienes tengan derecho a ello;</w:t>
      </w:r>
    </w:p>
    <w:p w14:paraId="1AEDB293"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Remitir oportunamente los informes, actas de sesiones, minutas, certificaciones y demás documentos a la Secretaría Ejecutiva del Instituto;</w:t>
      </w:r>
    </w:p>
    <w:p w14:paraId="2BE86721" w14:textId="2301992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Supervisar que los Consejos Municipales de su distrito remitan los informes y documentos a que estén obligados o les requieran el Instituto;</w:t>
      </w:r>
    </w:p>
    <w:p w14:paraId="0DC91989" w14:textId="341EE769"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Informar inmediatamente a la Secretaría Ejecutiva de la presentación de medios de impugnación;</w:t>
      </w:r>
    </w:p>
    <w:p w14:paraId="76E54740" w14:textId="77777777"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Llevar el archivo y registro de actas y acuerdos aprobadas por el Consejo Distrital correspondiente;</w:t>
      </w:r>
    </w:p>
    <w:p w14:paraId="54EB6214" w14:textId="5ED2DE1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Auxiliar </w:t>
      </w:r>
      <w:r w:rsidR="006A735F" w:rsidRPr="00010261">
        <w:rPr>
          <w:rFonts w:ascii="Arial" w:eastAsia="Calibri" w:hAnsi="Arial" w:cs="Arial"/>
        </w:rPr>
        <w:t>la consejera presidenta o consejero presidente del</w:t>
      </w:r>
      <w:r w:rsidRPr="00010261">
        <w:rPr>
          <w:rFonts w:ascii="Arial" w:eastAsia="Calibri" w:hAnsi="Arial" w:cs="Arial"/>
        </w:rPr>
        <w:t xml:space="preserve"> Consejo Distrital en la entrega del archivo, los bienes muebles e inmuebles, informes y cuentas del Consejo Distrital al Instituto; </w:t>
      </w:r>
      <w:r w:rsidR="006A735F" w:rsidRPr="00010261">
        <w:rPr>
          <w:rFonts w:ascii="Arial" w:eastAsia="Calibri" w:hAnsi="Arial" w:cs="Arial"/>
        </w:rPr>
        <w:t>e</w:t>
      </w:r>
      <w:r w:rsidRPr="00010261">
        <w:rPr>
          <w:rFonts w:ascii="Arial" w:eastAsia="Calibri" w:hAnsi="Arial" w:cs="Arial"/>
        </w:rPr>
        <w:t>,</w:t>
      </w:r>
      <w:bookmarkStart w:id="12" w:name="_Hlk100240412"/>
    </w:p>
    <w:p w14:paraId="651E6E9B" w14:textId="19AE2B01" w:rsidR="00E64DDC" w:rsidRPr="00010261" w:rsidRDefault="00E64DDC"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Integrar, clasificar, conservar y entregar a la Secretaría Ejecutiva el archivo documental que se genere durante el periodo que esté funcionado el consejo distrital.</w:t>
      </w:r>
    </w:p>
    <w:p w14:paraId="49B48E6B" w14:textId="77777777" w:rsidR="005C4F5E" w:rsidRPr="00010261" w:rsidRDefault="005C4F5E" w:rsidP="00010261">
      <w:pPr>
        <w:pStyle w:val="Prrafodelista"/>
        <w:spacing w:line="276" w:lineRule="auto"/>
        <w:ind w:left="1701"/>
        <w:jc w:val="both"/>
        <w:rPr>
          <w:rFonts w:ascii="Arial" w:eastAsia="Calibri" w:hAnsi="Arial" w:cs="Arial"/>
        </w:rPr>
      </w:pPr>
    </w:p>
    <w:p w14:paraId="477F1A2C" w14:textId="69409680" w:rsidR="000612DD" w:rsidRPr="00010261" w:rsidRDefault="000612DD" w:rsidP="00010261">
      <w:pPr>
        <w:pStyle w:val="Prrafodelista"/>
        <w:numPr>
          <w:ilvl w:val="0"/>
          <w:numId w:val="33"/>
        </w:numPr>
        <w:spacing w:line="276" w:lineRule="auto"/>
        <w:ind w:left="1701" w:hanging="283"/>
        <w:jc w:val="both"/>
        <w:rPr>
          <w:rFonts w:ascii="Arial" w:eastAsia="Calibri" w:hAnsi="Arial" w:cs="Arial"/>
        </w:rPr>
      </w:pPr>
      <w:r w:rsidRPr="00010261">
        <w:rPr>
          <w:rFonts w:ascii="Arial" w:eastAsia="Calibri" w:hAnsi="Arial" w:cs="Arial"/>
        </w:rPr>
        <w:t>A l</w:t>
      </w:r>
      <w:r w:rsidR="006A735F" w:rsidRPr="00010261">
        <w:rPr>
          <w:rFonts w:ascii="Arial" w:eastAsia="Calibri" w:hAnsi="Arial" w:cs="Arial"/>
        </w:rPr>
        <w:t>as personas</w:t>
      </w:r>
      <w:r w:rsidRPr="00010261">
        <w:rPr>
          <w:rFonts w:ascii="Arial" w:eastAsia="Calibri" w:hAnsi="Arial" w:cs="Arial"/>
        </w:rPr>
        <w:t xml:space="preserve"> representantes</w:t>
      </w:r>
      <w:r w:rsidR="00B80EE5" w:rsidRPr="00010261">
        <w:rPr>
          <w:rFonts w:ascii="Arial" w:eastAsia="Calibri" w:hAnsi="Arial" w:cs="Arial"/>
        </w:rPr>
        <w:t xml:space="preserve"> de los partidos políticos acreditados o registrados y de </w:t>
      </w:r>
      <w:r w:rsidR="00D3714A" w:rsidRPr="00010261">
        <w:rPr>
          <w:rFonts w:ascii="Arial" w:eastAsia="Calibri" w:hAnsi="Arial" w:cs="Arial"/>
        </w:rPr>
        <w:t>las candidaturas</w:t>
      </w:r>
      <w:r w:rsidR="00B80EE5" w:rsidRPr="00010261">
        <w:rPr>
          <w:rFonts w:ascii="Arial" w:eastAsia="Calibri" w:hAnsi="Arial" w:cs="Arial"/>
        </w:rPr>
        <w:t xml:space="preserve"> </w:t>
      </w:r>
      <w:r w:rsidR="009E08B7" w:rsidRPr="00010261">
        <w:rPr>
          <w:rFonts w:ascii="Arial" w:eastAsia="Calibri" w:hAnsi="Arial" w:cs="Arial"/>
        </w:rPr>
        <w:t xml:space="preserve">independientes a la gubernatura y a la </w:t>
      </w:r>
      <w:r w:rsidR="009E08B7" w:rsidRPr="00010261">
        <w:rPr>
          <w:rFonts w:ascii="Arial" w:eastAsia="Calibri" w:hAnsi="Arial" w:cs="Arial"/>
        </w:rPr>
        <w:lastRenderedPageBreak/>
        <w:t>diputación por mayoría relativa correspondiente:</w:t>
      </w:r>
    </w:p>
    <w:p w14:paraId="75364792" w14:textId="3292FFFC"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Nombrar un</w:t>
      </w:r>
      <w:r w:rsidR="00E059BB" w:rsidRPr="00010261">
        <w:rPr>
          <w:rFonts w:ascii="Arial" w:eastAsia="Calibri" w:hAnsi="Arial" w:cs="Arial"/>
        </w:rPr>
        <w:t xml:space="preserve">a persona </w:t>
      </w:r>
      <w:r w:rsidRPr="00010261">
        <w:rPr>
          <w:rFonts w:ascii="Arial" w:eastAsia="Calibri" w:hAnsi="Arial" w:cs="Arial"/>
        </w:rPr>
        <w:t>representante propietari</w:t>
      </w:r>
      <w:r w:rsidR="00E059BB" w:rsidRPr="00010261">
        <w:rPr>
          <w:rFonts w:ascii="Arial" w:eastAsia="Calibri" w:hAnsi="Arial" w:cs="Arial"/>
        </w:rPr>
        <w:t>a</w:t>
      </w:r>
      <w:r w:rsidRPr="00010261">
        <w:rPr>
          <w:rFonts w:ascii="Arial" w:eastAsia="Calibri" w:hAnsi="Arial" w:cs="Arial"/>
        </w:rPr>
        <w:t xml:space="preserve"> y un suplente para asistir a las sesiones del Consejo. La acreditación de representantes ante el Consejo deberá efectuarse en el plazo establecido en la Ley Electoral;</w:t>
      </w:r>
    </w:p>
    <w:p w14:paraId="3E64A426" w14:textId="584E2B6E"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Ser convocad</w:t>
      </w:r>
      <w:r w:rsidR="00D3714A" w:rsidRPr="00010261">
        <w:rPr>
          <w:rFonts w:ascii="Arial" w:eastAsia="Calibri" w:hAnsi="Arial" w:cs="Arial"/>
        </w:rPr>
        <w:t>a</w:t>
      </w:r>
      <w:r w:rsidRPr="00010261">
        <w:rPr>
          <w:rFonts w:ascii="Arial" w:eastAsia="Calibri" w:hAnsi="Arial" w:cs="Arial"/>
        </w:rPr>
        <w:t>s a las sesiones con las formalidades y documentación correspondiente;</w:t>
      </w:r>
    </w:p>
    <w:p w14:paraId="35FA263D" w14:textId="77777777"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Integrar las sesiones como parte del órgano;</w:t>
      </w:r>
    </w:p>
    <w:p w14:paraId="5899C33B" w14:textId="77777777"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Hacer uso de la voz en las sesiones, sin derecho a votar;</w:t>
      </w:r>
    </w:p>
    <w:p w14:paraId="1DE39CCE" w14:textId="6DDA8D01"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Ser formalmente notificad</w:t>
      </w:r>
      <w:r w:rsidR="00D3714A" w:rsidRPr="00010261">
        <w:rPr>
          <w:rFonts w:ascii="Arial" w:eastAsia="Calibri" w:hAnsi="Arial" w:cs="Arial"/>
        </w:rPr>
        <w:t>a</w:t>
      </w:r>
      <w:r w:rsidRPr="00010261">
        <w:rPr>
          <w:rFonts w:ascii="Arial" w:eastAsia="Calibri" w:hAnsi="Arial" w:cs="Arial"/>
        </w:rPr>
        <w:t>s de los acuerdos emitidos, con la documentación correspondiente; y</w:t>
      </w:r>
    </w:p>
    <w:p w14:paraId="706C0CF7" w14:textId="74605DC4" w:rsidR="009E08B7" w:rsidRPr="00010261" w:rsidRDefault="009E08B7" w:rsidP="00010261">
      <w:pPr>
        <w:pStyle w:val="Prrafodelista"/>
        <w:numPr>
          <w:ilvl w:val="1"/>
          <w:numId w:val="33"/>
        </w:numPr>
        <w:spacing w:line="276" w:lineRule="auto"/>
        <w:ind w:left="1701" w:hanging="283"/>
        <w:jc w:val="both"/>
        <w:rPr>
          <w:rFonts w:ascii="Arial" w:eastAsia="Calibri" w:hAnsi="Arial" w:cs="Arial"/>
        </w:rPr>
      </w:pPr>
      <w:r w:rsidRPr="00010261">
        <w:rPr>
          <w:rFonts w:ascii="Arial" w:eastAsia="Calibri" w:hAnsi="Arial" w:cs="Arial"/>
        </w:rPr>
        <w:t xml:space="preserve">Los demás que les confiera </w:t>
      </w:r>
      <w:r w:rsidR="00D3714A" w:rsidRPr="00010261">
        <w:rPr>
          <w:rFonts w:ascii="Arial" w:eastAsia="Calibri" w:hAnsi="Arial" w:cs="Arial"/>
        </w:rPr>
        <w:t>el Código</w:t>
      </w:r>
      <w:r w:rsidRPr="00010261">
        <w:rPr>
          <w:rFonts w:ascii="Arial" w:eastAsia="Calibri" w:hAnsi="Arial" w:cs="Arial"/>
        </w:rPr>
        <w:t xml:space="preserve"> Electoral y otras disposiciones aplicables.</w:t>
      </w:r>
    </w:p>
    <w:bookmarkEnd w:id="12"/>
    <w:p w14:paraId="5B862C3D" w14:textId="77777777" w:rsidR="00E64DDC" w:rsidRPr="00010261" w:rsidRDefault="00E64DDC" w:rsidP="00010261">
      <w:pPr>
        <w:spacing w:after="0" w:line="276" w:lineRule="auto"/>
        <w:ind w:left="1701" w:hanging="283"/>
        <w:jc w:val="both"/>
        <w:rPr>
          <w:rFonts w:ascii="Arial" w:eastAsia="Calibri" w:hAnsi="Arial" w:cs="Arial"/>
          <w:sz w:val="24"/>
          <w:szCs w:val="24"/>
        </w:rPr>
      </w:pPr>
    </w:p>
    <w:p w14:paraId="455C0AA2" w14:textId="27C47105"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Artículo 4</w:t>
      </w:r>
      <w:r w:rsidR="00D835B3" w:rsidRPr="00010261">
        <w:rPr>
          <w:rFonts w:ascii="Arial" w:eastAsia="Calibri" w:hAnsi="Arial" w:cs="Arial"/>
          <w:b/>
          <w:sz w:val="24"/>
          <w:szCs w:val="24"/>
        </w:rPr>
        <w:t>9</w:t>
      </w:r>
      <w:r w:rsidRPr="00010261">
        <w:rPr>
          <w:rFonts w:ascii="Arial" w:eastAsia="Calibri" w:hAnsi="Arial" w:cs="Arial"/>
          <w:b/>
          <w:sz w:val="24"/>
          <w:szCs w:val="24"/>
        </w:rPr>
        <w:t>.</w:t>
      </w:r>
    </w:p>
    <w:p w14:paraId="7710C6F5" w14:textId="77777777"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1. Los Consejos Municipales se integrarán conforme lo dispuesto en el Código y, en la medida de las posibilidades presupuestales del Instituto, contarán en su estructura con el personal administrativo necesario para su función.</w:t>
      </w:r>
    </w:p>
    <w:p w14:paraId="59ADAA9A" w14:textId="77777777" w:rsidR="00E64DDC" w:rsidRPr="00010261" w:rsidRDefault="00E64DDC" w:rsidP="00010261">
      <w:pPr>
        <w:spacing w:after="0" w:line="276" w:lineRule="auto"/>
        <w:jc w:val="both"/>
        <w:rPr>
          <w:rFonts w:ascii="Arial" w:eastAsia="Calibri" w:hAnsi="Arial" w:cs="Arial"/>
          <w:sz w:val="24"/>
          <w:szCs w:val="24"/>
        </w:rPr>
      </w:pPr>
    </w:p>
    <w:p w14:paraId="7676AAB0" w14:textId="595C30B3"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50</w:t>
      </w:r>
      <w:r w:rsidRPr="00010261">
        <w:rPr>
          <w:rFonts w:ascii="Arial" w:eastAsia="Calibri" w:hAnsi="Arial" w:cs="Arial"/>
          <w:b/>
          <w:sz w:val="24"/>
          <w:szCs w:val="24"/>
        </w:rPr>
        <w:t>.</w:t>
      </w:r>
    </w:p>
    <w:p w14:paraId="417F0C7C" w14:textId="18C6503E" w:rsidR="00E64DDC" w:rsidRPr="00010261" w:rsidRDefault="00E64DDC" w:rsidP="00010261">
      <w:pPr>
        <w:pStyle w:val="Prrafodelista"/>
        <w:numPr>
          <w:ilvl w:val="0"/>
          <w:numId w:val="54"/>
        </w:numPr>
        <w:spacing w:line="276" w:lineRule="auto"/>
        <w:jc w:val="both"/>
        <w:rPr>
          <w:rFonts w:ascii="Arial" w:eastAsia="Calibri" w:hAnsi="Arial" w:cs="Arial"/>
        </w:rPr>
      </w:pPr>
      <w:r w:rsidRPr="00010261">
        <w:rPr>
          <w:rFonts w:ascii="Arial" w:eastAsia="Calibri" w:hAnsi="Arial" w:cs="Arial"/>
        </w:rPr>
        <w:t>Corresponde a l</w:t>
      </w:r>
      <w:r w:rsidR="00E059BB" w:rsidRPr="00010261">
        <w:rPr>
          <w:rFonts w:ascii="Arial" w:eastAsia="Calibri" w:hAnsi="Arial" w:cs="Arial"/>
        </w:rPr>
        <w:t>as personas</w:t>
      </w:r>
      <w:r w:rsidRPr="00010261">
        <w:rPr>
          <w:rFonts w:ascii="Arial" w:eastAsia="Calibri" w:hAnsi="Arial" w:cs="Arial"/>
        </w:rPr>
        <w:t xml:space="preserve"> integrantes de los Consejos Municipales, además de las funciones y facultades conferidas en la normatividad aplicable</w:t>
      </w:r>
      <w:r w:rsidR="00E059BB" w:rsidRPr="00010261">
        <w:rPr>
          <w:rFonts w:ascii="Arial" w:eastAsia="Calibri" w:hAnsi="Arial" w:cs="Arial"/>
        </w:rPr>
        <w:t>, las siguientes</w:t>
      </w:r>
      <w:r w:rsidRPr="00010261">
        <w:rPr>
          <w:rFonts w:ascii="Arial" w:eastAsia="Calibri" w:hAnsi="Arial" w:cs="Arial"/>
        </w:rPr>
        <w:t>:</w:t>
      </w:r>
    </w:p>
    <w:p w14:paraId="71856B4F" w14:textId="77777777" w:rsidR="0091548B" w:rsidRPr="00010261" w:rsidRDefault="0091548B" w:rsidP="00010261">
      <w:pPr>
        <w:pStyle w:val="Prrafodelista"/>
        <w:spacing w:line="276" w:lineRule="auto"/>
        <w:ind w:left="1353"/>
        <w:jc w:val="both"/>
        <w:rPr>
          <w:rFonts w:ascii="Arial" w:eastAsia="Calibri" w:hAnsi="Arial" w:cs="Arial"/>
        </w:rPr>
      </w:pPr>
    </w:p>
    <w:p w14:paraId="420ED646" w14:textId="7060380F"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 xml:space="preserve">A la </w:t>
      </w:r>
      <w:r w:rsidR="00E059BB" w:rsidRPr="00010261">
        <w:rPr>
          <w:rFonts w:ascii="Arial" w:eastAsia="Calibri" w:hAnsi="Arial" w:cs="Arial"/>
        </w:rPr>
        <w:t xml:space="preserve">consejera presidenta </w:t>
      </w:r>
      <w:r w:rsidRPr="00010261">
        <w:rPr>
          <w:rFonts w:ascii="Arial" w:eastAsia="Calibri" w:hAnsi="Arial" w:cs="Arial"/>
        </w:rPr>
        <w:t xml:space="preserve">o el </w:t>
      </w:r>
      <w:r w:rsidR="00E059BB" w:rsidRPr="00010261">
        <w:rPr>
          <w:rFonts w:ascii="Arial" w:eastAsia="Calibri" w:hAnsi="Arial" w:cs="Arial"/>
        </w:rPr>
        <w:t>c</w:t>
      </w:r>
      <w:r w:rsidRPr="00010261">
        <w:rPr>
          <w:rFonts w:ascii="Arial" w:eastAsia="Calibri" w:hAnsi="Arial" w:cs="Arial"/>
        </w:rPr>
        <w:t xml:space="preserve">onsejero </w:t>
      </w:r>
      <w:r w:rsidR="00E059BB" w:rsidRPr="00010261">
        <w:rPr>
          <w:rFonts w:ascii="Arial" w:eastAsia="Calibri" w:hAnsi="Arial" w:cs="Arial"/>
        </w:rPr>
        <w:t>p</w:t>
      </w:r>
      <w:r w:rsidRPr="00010261">
        <w:rPr>
          <w:rFonts w:ascii="Arial" w:eastAsia="Calibri" w:hAnsi="Arial" w:cs="Arial"/>
        </w:rPr>
        <w:t>residente del Consejo Municipal:</w:t>
      </w:r>
    </w:p>
    <w:p w14:paraId="4E3F247B"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Convocar a las sesiones previstas en el Código y las que se requieran;</w:t>
      </w:r>
    </w:p>
    <w:p w14:paraId="67674F7C"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Supervisar la operatividad de los programas informáticos que se implementen por acuerdo del Consejo General o del Consejo Distrital respectivo; y</w:t>
      </w:r>
    </w:p>
    <w:p w14:paraId="016128DC" w14:textId="1506FA81"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Presentar a la Secretaría Ejecutiva, un informe final de actividades.</w:t>
      </w:r>
    </w:p>
    <w:p w14:paraId="47C4D997" w14:textId="77777777" w:rsidR="0091548B" w:rsidRPr="00010261" w:rsidRDefault="0091548B" w:rsidP="00010261">
      <w:pPr>
        <w:pStyle w:val="Prrafodelista"/>
        <w:spacing w:line="276" w:lineRule="auto"/>
        <w:ind w:left="1701"/>
        <w:jc w:val="both"/>
        <w:rPr>
          <w:rFonts w:ascii="Arial" w:eastAsia="Calibri" w:hAnsi="Arial" w:cs="Arial"/>
        </w:rPr>
      </w:pPr>
    </w:p>
    <w:p w14:paraId="0769271D" w14:textId="24E807DE"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A las</w:t>
      </w:r>
      <w:r w:rsidR="00E059BB" w:rsidRPr="00010261">
        <w:rPr>
          <w:rFonts w:ascii="Arial" w:eastAsia="Calibri" w:hAnsi="Arial" w:cs="Arial"/>
        </w:rPr>
        <w:t xml:space="preserve"> consejeras</w:t>
      </w:r>
      <w:r w:rsidRPr="00010261">
        <w:rPr>
          <w:rFonts w:ascii="Arial" w:eastAsia="Calibri" w:hAnsi="Arial" w:cs="Arial"/>
        </w:rPr>
        <w:t xml:space="preserve"> </w:t>
      </w:r>
      <w:r w:rsidR="00E059BB" w:rsidRPr="00010261">
        <w:rPr>
          <w:rFonts w:ascii="Arial" w:eastAsia="Calibri" w:hAnsi="Arial" w:cs="Arial"/>
        </w:rPr>
        <w:t>y</w:t>
      </w:r>
      <w:r w:rsidRPr="00010261">
        <w:rPr>
          <w:rFonts w:ascii="Arial" w:eastAsia="Calibri" w:hAnsi="Arial" w:cs="Arial"/>
        </w:rPr>
        <w:t xml:space="preserve"> los </w:t>
      </w:r>
      <w:r w:rsidR="00E059BB" w:rsidRPr="00010261">
        <w:rPr>
          <w:rFonts w:ascii="Arial" w:eastAsia="Calibri" w:hAnsi="Arial" w:cs="Arial"/>
        </w:rPr>
        <w:t>c</w:t>
      </w:r>
      <w:r w:rsidRPr="00010261">
        <w:rPr>
          <w:rFonts w:ascii="Arial" w:eastAsia="Calibri" w:hAnsi="Arial" w:cs="Arial"/>
        </w:rPr>
        <w:t xml:space="preserve">onsejeros </w:t>
      </w:r>
      <w:r w:rsidR="00E059BB" w:rsidRPr="00010261">
        <w:rPr>
          <w:rFonts w:ascii="Arial" w:eastAsia="Calibri" w:hAnsi="Arial" w:cs="Arial"/>
        </w:rPr>
        <w:t>m</w:t>
      </w:r>
      <w:r w:rsidRPr="00010261">
        <w:rPr>
          <w:rFonts w:ascii="Arial" w:eastAsia="Calibri" w:hAnsi="Arial" w:cs="Arial"/>
        </w:rPr>
        <w:t>unicipales:</w:t>
      </w:r>
    </w:p>
    <w:p w14:paraId="680E36EF" w14:textId="17883CAA"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Cumplir con los acuerdos, lineamientos, procedimientos, programas y demás normatividad emitida por el Consejo General o los Consejos Distritales</w:t>
      </w:r>
      <w:r w:rsidR="00CC4B91" w:rsidRPr="00010261">
        <w:rPr>
          <w:rFonts w:ascii="Arial" w:eastAsia="Calibri" w:hAnsi="Arial" w:cs="Arial"/>
        </w:rPr>
        <w:t>.</w:t>
      </w:r>
    </w:p>
    <w:p w14:paraId="045E6B65"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Abstenerse de realizar acciones u omisiones que contravengan los principios rectores de la función electoral;</w:t>
      </w:r>
    </w:p>
    <w:p w14:paraId="354AC787"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Asistir a los cursos de capacitación para consejeros municipales;</w:t>
      </w:r>
    </w:p>
    <w:p w14:paraId="10D5449C" w14:textId="0DEF7C03"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Participar en las pruebas y simulacros del Programa de Resultados Electorales Preliminares</w:t>
      </w:r>
      <w:r w:rsidR="00701381" w:rsidRPr="00010261">
        <w:rPr>
          <w:rFonts w:ascii="Arial" w:eastAsia="Calibri" w:hAnsi="Arial" w:cs="Arial"/>
        </w:rPr>
        <w:t>,</w:t>
      </w:r>
      <w:r w:rsidRPr="00010261">
        <w:rPr>
          <w:rFonts w:ascii="Arial" w:eastAsia="Calibri" w:hAnsi="Arial" w:cs="Arial"/>
        </w:rPr>
        <w:t xml:space="preserve"> y cuando corresponda</w:t>
      </w:r>
      <w:r w:rsidR="00701381" w:rsidRPr="00010261">
        <w:rPr>
          <w:rFonts w:ascii="Arial" w:eastAsia="Calibri" w:hAnsi="Arial" w:cs="Arial"/>
        </w:rPr>
        <w:t>,</w:t>
      </w:r>
      <w:r w:rsidRPr="00010261">
        <w:rPr>
          <w:rFonts w:ascii="Arial" w:eastAsia="Calibri" w:hAnsi="Arial" w:cs="Arial"/>
        </w:rPr>
        <w:t xml:space="preserve"> de urna electrónica;</w:t>
      </w:r>
    </w:p>
    <w:p w14:paraId="60B5E1D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Asistir a las sesiones y reuniones de trabajo a que sean convocados; y</w:t>
      </w:r>
    </w:p>
    <w:p w14:paraId="3CA61F1E" w14:textId="377549CB"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Contribuir al buen desarrollo de las sesiones y reuniones de trabajo del Consejo Municipal y desempeñar sus funciones con eficiencia.</w:t>
      </w:r>
    </w:p>
    <w:p w14:paraId="299CCE42" w14:textId="77777777" w:rsidR="00701381" w:rsidRDefault="00701381" w:rsidP="00010261">
      <w:pPr>
        <w:pStyle w:val="Prrafodelista"/>
        <w:spacing w:line="276" w:lineRule="auto"/>
        <w:ind w:left="1701"/>
        <w:jc w:val="both"/>
        <w:rPr>
          <w:rFonts w:ascii="Arial" w:eastAsia="Calibri" w:hAnsi="Arial" w:cs="Arial"/>
        </w:rPr>
      </w:pPr>
    </w:p>
    <w:p w14:paraId="257197DE" w14:textId="77777777" w:rsidR="00F83645" w:rsidRPr="00010261" w:rsidRDefault="00F83645" w:rsidP="00010261">
      <w:pPr>
        <w:pStyle w:val="Prrafodelista"/>
        <w:spacing w:line="276" w:lineRule="auto"/>
        <w:ind w:left="1701"/>
        <w:jc w:val="both"/>
        <w:rPr>
          <w:rFonts w:ascii="Arial" w:eastAsia="Calibri" w:hAnsi="Arial" w:cs="Arial"/>
        </w:rPr>
      </w:pPr>
    </w:p>
    <w:p w14:paraId="4C04A135" w14:textId="0585DF06" w:rsidR="00E64DDC" w:rsidRPr="00010261" w:rsidRDefault="00E64DDC"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lastRenderedPageBreak/>
        <w:t xml:space="preserve">Al </w:t>
      </w:r>
      <w:r w:rsidR="00701381" w:rsidRPr="00010261">
        <w:rPr>
          <w:rFonts w:ascii="Arial" w:eastAsia="Calibri" w:hAnsi="Arial" w:cs="Arial"/>
        </w:rPr>
        <w:t>s</w:t>
      </w:r>
      <w:r w:rsidRPr="00010261">
        <w:rPr>
          <w:rFonts w:ascii="Arial" w:eastAsia="Calibri" w:hAnsi="Arial" w:cs="Arial"/>
        </w:rPr>
        <w:t xml:space="preserve">ecretario </w:t>
      </w:r>
      <w:r w:rsidR="00701381" w:rsidRPr="00010261">
        <w:rPr>
          <w:rFonts w:ascii="Arial" w:eastAsia="Calibri" w:hAnsi="Arial" w:cs="Arial"/>
        </w:rPr>
        <w:t xml:space="preserve">o secretaria </w:t>
      </w:r>
      <w:r w:rsidRPr="00010261">
        <w:rPr>
          <w:rFonts w:ascii="Arial" w:eastAsia="Calibri" w:hAnsi="Arial" w:cs="Arial"/>
        </w:rPr>
        <w:t>del Consejo Municipal:</w:t>
      </w:r>
    </w:p>
    <w:p w14:paraId="68A949E4" w14:textId="4B7BAFEF"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Elaborar las actas de las sesiones, y autorizarlas con su firma junto con la del </w:t>
      </w:r>
      <w:r w:rsidR="00701381" w:rsidRPr="00010261">
        <w:rPr>
          <w:rFonts w:ascii="Arial" w:eastAsia="Calibri" w:hAnsi="Arial" w:cs="Arial"/>
        </w:rPr>
        <w:t>c</w:t>
      </w:r>
      <w:r w:rsidRPr="00010261">
        <w:rPr>
          <w:rFonts w:ascii="Arial" w:eastAsia="Calibri" w:hAnsi="Arial" w:cs="Arial"/>
        </w:rPr>
        <w:t xml:space="preserve">onsejero </w:t>
      </w:r>
      <w:r w:rsidR="00701381" w:rsidRPr="00010261">
        <w:rPr>
          <w:rFonts w:ascii="Arial" w:eastAsia="Calibri" w:hAnsi="Arial" w:cs="Arial"/>
        </w:rPr>
        <w:t>p</w:t>
      </w:r>
      <w:r w:rsidRPr="00010261">
        <w:rPr>
          <w:rFonts w:ascii="Arial" w:eastAsia="Calibri" w:hAnsi="Arial" w:cs="Arial"/>
        </w:rPr>
        <w:t>residente</w:t>
      </w:r>
      <w:r w:rsidR="00701381" w:rsidRPr="00010261">
        <w:rPr>
          <w:rFonts w:ascii="Arial" w:eastAsia="Calibri" w:hAnsi="Arial" w:cs="Arial"/>
        </w:rPr>
        <w:t xml:space="preserve"> o consejera presidenta</w:t>
      </w:r>
      <w:r w:rsidRPr="00010261">
        <w:rPr>
          <w:rFonts w:ascii="Arial" w:eastAsia="Calibri" w:hAnsi="Arial" w:cs="Arial"/>
        </w:rPr>
        <w:t xml:space="preserve"> del Consejo Municipal;</w:t>
      </w:r>
    </w:p>
    <w:p w14:paraId="41848F4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Emitir las comunicaciones necesarias para el correcto funcionamiento del Consejo Municipal;</w:t>
      </w:r>
    </w:p>
    <w:p w14:paraId="1579CD19"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Elaborar minuta de las reuniones previas y de trabajo en las que participe;</w:t>
      </w:r>
    </w:p>
    <w:p w14:paraId="7CBDE8EF" w14:textId="4CA9D753"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Auxiliar al </w:t>
      </w:r>
      <w:r w:rsidR="00536FE2" w:rsidRPr="00010261">
        <w:rPr>
          <w:rFonts w:ascii="Arial" w:eastAsia="Calibri" w:hAnsi="Arial" w:cs="Arial"/>
        </w:rPr>
        <w:t xml:space="preserve">consejero presidente o consejera presidenta del </w:t>
      </w:r>
      <w:r w:rsidRPr="00010261">
        <w:rPr>
          <w:rFonts w:ascii="Arial" w:eastAsia="Calibri" w:hAnsi="Arial" w:cs="Arial"/>
        </w:rPr>
        <w:t>Consejo Municipal en la ejecución de los acuerdos tomados en las sesiones y reuniones de trabajo;</w:t>
      </w:r>
    </w:p>
    <w:p w14:paraId="1C9E0326" w14:textId="346F5D60"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Acordar con el </w:t>
      </w:r>
      <w:r w:rsidR="00536FE2" w:rsidRPr="00010261">
        <w:rPr>
          <w:rFonts w:ascii="Arial" w:eastAsia="Calibri" w:hAnsi="Arial" w:cs="Arial"/>
        </w:rPr>
        <w:t xml:space="preserve">consejero presidente o consejera presidenta </w:t>
      </w:r>
      <w:r w:rsidRPr="00010261">
        <w:rPr>
          <w:rFonts w:ascii="Arial" w:eastAsia="Calibri" w:hAnsi="Arial" w:cs="Arial"/>
        </w:rPr>
        <w:t>del Consejo Municipal los asuntos de su competencia;</w:t>
      </w:r>
    </w:p>
    <w:p w14:paraId="74EB990D"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Dar trámite inmediato a la correspondencia, salvo en el caso de que su turno amerite acuerdo expreso del Consejo Municipal;</w:t>
      </w:r>
    </w:p>
    <w:p w14:paraId="0D5B762C" w14:textId="07A9C74C"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Informar del curso de la correspondencia</w:t>
      </w:r>
      <w:r w:rsidR="00536FE2" w:rsidRPr="00010261">
        <w:rPr>
          <w:rFonts w:ascii="Arial" w:eastAsia="Calibri" w:hAnsi="Arial" w:cs="Arial"/>
        </w:rPr>
        <w:t xml:space="preserve"> </w:t>
      </w:r>
      <w:r w:rsidRPr="00010261">
        <w:rPr>
          <w:rFonts w:ascii="Arial" w:eastAsia="Calibri" w:hAnsi="Arial" w:cs="Arial"/>
        </w:rPr>
        <w:t>a l</w:t>
      </w:r>
      <w:r w:rsidR="00536FE2" w:rsidRPr="00010261">
        <w:rPr>
          <w:rFonts w:ascii="Arial" w:eastAsia="Calibri" w:hAnsi="Arial" w:cs="Arial"/>
        </w:rPr>
        <w:t>as personas</w:t>
      </w:r>
      <w:r w:rsidRPr="00010261">
        <w:rPr>
          <w:rFonts w:ascii="Arial" w:eastAsia="Calibri" w:hAnsi="Arial" w:cs="Arial"/>
        </w:rPr>
        <w:t xml:space="preserve"> integrantes del Consejo Municipal en la sesión más próxima que celebre;</w:t>
      </w:r>
    </w:p>
    <w:p w14:paraId="08D11F93"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Legalizar los documentos del Consejo Municipal, certificar copias con su firma y expedirlas cuando le sea solicitado por quienes tengan derecho a ello;</w:t>
      </w:r>
    </w:p>
    <w:p w14:paraId="59B4F69C" w14:textId="30825A8F"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Remitir oportunamente los informes, actas de sesiones, minutas, certificaciones y demás documentos al </w:t>
      </w:r>
      <w:r w:rsidR="00536FE2" w:rsidRPr="00010261">
        <w:rPr>
          <w:rFonts w:ascii="Arial" w:eastAsia="Calibri" w:hAnsi="Arial" w:cs="Arial"/>
        </w:rPr>
        <w:t>s</w:t>
      </w:r>
      <w:r w:rsidRPr="00010261">
        <w:rPr>
          <w:rFonts w:ascii="Arial" w:eastAsia="Calibri" w:hAnsi="Arial" w:cs="Arial"/>
        </w:rPr>
        <w:t xml:space="preserve">ecretario </w:t>
      </w:r>
      <w:r w:rsidR="00536FE2" w:rsidRPr="00010261">
        <w:rPr>
          <w:rFonts w:ascii="Arial" w:eastAsia="Calibri" w:hAnsi="Arial" w:cs="Arial"/>
        </w:rPr>
        <w:t>e</w:t>
      </w:r>
      <w:r w:rsidRPr="00010261">
        <w:rPr>
          <w:rFonts w:ascii="Arial" w:eastAsia="Calibri" w:hAnsi="Arial" w:cs="Arial"/>
        </w:rPr>
        <w:t>jecutivo</w:t>
      </w:r>
      <w:r w:rsidR="00536FE2" w:rsidRPr="00010261">
        <w:rPr>
          <w:rFonts w:ascii="Arial" w:eastAsia="Calibri" w:hAnsi="Arial" w:cs="Arial"/>
        </w:rPr>
        <w:t xml:space="preserve"> o secretaria ejecutiva</w:t>
      </w:r>
      <w:r w:rsidRPr="00010261">
        <w:rPr>
          <w:rFonts w:ascii="Arial" w:eastAsia="Calibri" w:hAnsi="Arial" w:cs="Arial"/>
        </w:rPr>
        <w:t xml:space="preserve"> del Instituto y cuando corresponda al </w:t>
      </w:r>
      <w:r w:rsidR="00536FE2" w:rsidRPr="00010261">
        <w:rPr>
          <w:rFonts w:ascii="Arial" w:eastAsia="Calibri" w:hAnsi="Arial" w:cs="Arial"/>
        </w:rPr>
        <w:t>secretario o secretaria</w:t>
      </w:r>
      <w:r w:rsidRPr="00010261">
        <w:rPr>
          <w:rFonts w:ascii="Arial" w:eastAsia="Calibri" w:hAnsi="Arial" w:cs="Arial"/>
        </w:rPr>
        <w:t xml:space="preserve"> del Consejo Distrital;</w:t>
      </w:r>
    </w:p>
    <w:p w14:paraId="0E659EF5" w14:textId="66C25512"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Informar inmediatamente a la </w:t>
      </w:r>
      <w:r w:rsidR="00536FE2" w:rsidRPr="00010261">
        <w:rPr>
          <w:rFonts w:ascii="Arial" w:eastAsia="Calibri" w:hAnsi="Arial" w:cs="Arial"/>
        </w:rPr>
        <w:t xml:space="preserve">secretaria ejecutiva </w:t>
      </w:r>
      <w:r w:rsidRPr="00010261">
        <w:rPr>
          <w:rFonts w:ascii="Arial" w:eastAsia="Calibri" w:hAnsi="Arial" w:cs="Arial"/>
        </w:rPr>
        <w:t xml:space="preserve">o el </w:t>
      </w:r>
      <w:r w:rsidR="00536FE2" w:rsidRPr="00010261">
        <w:rPr>
          <w:rFonts w:ascii="Arial" w:eastAsia="Calibri" w:hAnsi="Arial" w:cs="Arial"/>
        </w:rPr>
        <w:t>s</w:t>
      </w:r>
      <w:r w:rsidRPr="00010261">
        <w:rPr>
          <w:rFonts w:ascii="Arial" w:eastAsia="Calibri" w:hAnsi="Arial" w:cs="Arial"/>
        </w:rPr>
        <w:t xml:space="preserve">ecretario </w:t>
      </w:r>
      <w:r w:rsidR="00536FE2" w:rsidRPr="00010261">
        <w:rPr>
          <w:rFonts w:ascii="Arial" w:eastAsia="Calibri" w:hAnsi="Arial" w:cs="Arial"/>
        </w:rPr>
        <w:t>e</w:t>
      </w:r>
      <w:r w:rsidRPr="00010261">
        <w:rPr>
          <w:rFonts w:ascii="Arial" w:eastAsia="Calibri" w:hAnsi="Arial" w:cs="Arial"/>
        </w:rPr>
        <w:t>jecutivo de la presentación de medios de impugnación;</w:t>
      </w:r>
    </w:p>
    <w:p w14:paraId="6B8FE023" w14:textId="77777777"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Llevar el archivo del Consejo Municipal y un registro de actas, acuerdos y resoluciones aprobadas;</w:t>
      </w:r>
    </w:p>
    <w:p w14:paraId="09969554" w14:textId="1BFE8350"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Auxiliar al consejero </w:t>
      </w:r>
      <w:r w:rsidR="00536FE2" w:rsidRPr="00010261">
        <w:rPr>
          <w:rFonts w:ascii="Arial" w:eastAsia="Calibri" w:hAnsi="Arial" w:cs="Arial"/>
        </w:rPr>
        <w:t xml:space="preserve">presidente </w:t>
      </w:r>
      <w:r w:rsidRPr="00010261">
        <w:rPr>
          <w:rFonts w:ascii="Arial" w:eastAsia="Calibri" w:hAnsi="Arial" w:cs="Arial"/>
        </w:rPr>
        <w:t xml:space="preserve">o consejera </w:t>
      </w:r>
      <w:r w:rsidR="00536FE2" w:rsidRPr="00010261">
        <w:rPr>
          <w:rFonts w:ascii="Arial" w:eastAsia="Calibri" w:hAnsi="Arial" w:cs="Arial"/>
        </w:rPr>
        <w:t>pr</w:t>
      </w:r>
      <w:r w:rsidRPr="00010261">
        <w:rPr>
          <w:rFonts w:ascii="Arial" w:eastAsia="Calibri" w:hAnsi="Arial" w:cs="Arial"/>
        </w:rPr>
        <w:t>esident</w:t>
      </w:r>
      <w:r w:rsidR="00536FE2" w:rsidRPr="00010261">
        <w:rPr>
          <w:rFonts w:ascii="Arial" w:eastAsia="Calibri" w:hAnsi="Arial" w:cs="Arial"/>
        </w:rPr>
        <w:t>a</w:t>
      </w:r>
      <w:r w:rsidRPr="00010261">
        <w:rPr>
          <w:rFonts w:ascii="Arial" w:eastAsia="Calibri" w:hAnsi="Arial" w:cs="Arial"/>
        </w:rPr>
        <w:t xml:space="preserve"> del Consejo Municipal en la entrega del archivo, los bienes muebles e inmuebles, informes y cuentas del Consejo Municipal al Instituto; </w:t>
      </w:r>
      <w:r w:rsidR="00536FE2" w:rsidRPr="00010261">
        <w:rPr>
          <w:rFonts w:ascii="Arial" w:eastAsia="Calibri" w:hAnsi="Arial" w:cs="Arial"/>
        </w:rPr>
        <w:t>e</w:t>
      </w:r>
      <w:r w:rsidRPr="00010261">
        <w:rPr>
          <w:rFonts w:ascii="Arial" w:eastAsia="Calibri" w:hAnsi="Arial" w:cs="Arial"/>
        </w:rPr>
        <w:t>,</w:t>
      </w:r>
    </w:p>
    <w:p w14:paraId="70EB7FAB" w14:textId="65DC4E92" w:rsidR="00E64DDC" w:rsidRPr="00010261" w:rsidRDefault="00E64DDC"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Integrar, clasificar, conservar y entregar a la Secretaría Ejecutiva el archivo documental que se genere durante el periodo que esté funcionado el consejo municipal.</w:t>
      </w:r>
    </w:p>
    <w:p w14:paraId="4FBF1346" w14:textId="77777777" w:rsidR="0091548B" w:rsidRPr="00010261" w:rsidRDefault="0091548B" w:rsidP="00010261">
      <w:pPr>
        <w:pStyle w:val="Prrafodelista"/>
        <w:spacing w:line="276" w:lineRule="auto"/>
        <w:ind w:left="1701"/>
        <w:jc w:val="both"/>
        <w:rPr>
          <w:rFonts w:ascii="Arial" w:eastAsia="Calibri" w:hAnsi="Arial" w:cs="Arial"/>
        </w:rPr>
      </w:pPr>
    </w:p>
    <w:p w14:paraId="0313DDD1" w14:textId="165D2654" w:rsidR="009E08B7" w:rsidRPr="00010261" w:rsidRDefault="009E08B7" w:rsidP="00010261">
      <w:pPr>
        <w:pStyle w:val="Prrafodelista"/>
        <w:numPr>
          <w:ilvl w:val="0"/>
          <w:numId w:val="34"/>
        </w:numPr>
        <w:spacing w:line="276" w:lineRule="auto"/>
        <w:ind w:left="1701" w:hanging="425"/>
        <w:jc w:val="both"/>
        <w:rPr>
          <w:rFonts w:ascii="Arial" w:eastAsia="Calibri" w:hAnsi="Arial" w:cs="Arial"/>
        </w:rPr>
      </w:pPr>
      <w:r w:rsidRPr="00010261">
        <w:rPr>
          <w:rFonts w:ascii="Arial" w:eastAsia="Calibri" w:hAnsi="Arial" w:cs="Arial"/>
        </w:rPr>
        <w:t xml:space="preserve">A </w:t>
      </w:r>
      <w:r w:rsidR="00520054" w:rsidRPr="00010261">
        <w:rPr>
          <w:rFonts w:ascii="Arial" w:eastAsia="Calibri" w:hAnsi="Arial" w:cs="Arial"/>
        </w:rPr>
        <w:t>las personas</w:t>
      </w:r>
      <w:r w:rsidRPr="00010261">
        <w:rPr>
          <w:rFonts w:ascii="Arial" w:eastAsia="Calibri" w:hAnsi="Arial" w:cs="Arial"/>
        </w:rPr>
        <w:t xml:space="preserve"> representantes de los partidos políticos acreditad</w:t>
      </w:r>
      <w:r w:rsidR="00520054" w:rsidRPr="00010261">
        <w:rPr>
          <w:rFonts w:ascii="Arial" w:eastAsia="Calibri" w:hAnsi="Arial" w:cs="Arial"/>
        </w:rPr>
        <w:t>a</w:t>
      </w:r>
      <w:r w:rsidRPr="00010261">
        <w:rPr>
          <w:rFonts w:ascii="Arial" w:eastAsia="Calibri" w:hAnsi="Arial" w:cs="Arial"/>
        </w:rPr>
        <w:t>s o registrad</w:t>
      </w:r>
      <w:r w:rsidR="00520054" w:rsidRPr="00010261">
        <w:rPr>
          <w:rFonts w:ascii="Arial" w:eastAsia="Calibri" w:hAnsi="Arial" w:cs="Arial"/>
        </w:rPr>
        <w:t>a</w:t>
      </w:r>
      <w:r w:rsidRPr="00010261">
        <w:rPr>
          <w:rFonts w:ascii="Arial" w:eastAsia="Calibri" w:hAnsi="Arial" w:cs="Arial"/>
        </w:rPr>
        <w:t xml:space="preserve">s y de </w:t>
      </w:r>
      <w:r w:rsidR="00D3714A" w:rsidRPr="00010261">
        <w:rPr>
          <w:rFonts w:ascii="Arial" w:eastAsia="Calibri" w:hAnsi="Arial" w:cs="Arial"/>
        </w:rPr>
        <w:t xml:space="preserve">las candidaturas </w:t>
      </w:r>
      <w:r w:rsidRPr="00010261">
        <w:rPr>
          <w:rFonts w:ascii="Arial" w:eastAsia="Calibri" w:hAnsi="Arial" w:cs="Arial"/>
        </w:rPr>
        <w:t>independientes a la gubernatura, a la diputación por mayoría relativa correspondiente y a munícipe:</w:t>
      </w:r>
    </w:p>
    <w:p w14:paraId="2C314E07" w14:textId="0E943451"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Nombrar </w:t>
      </w:r>
      <w:r w:rsidR="00520054" w:rsidRPr="00010261">
        <w:rPr>
          <w:rFonts w:ascii="Arial" w:eastAsia="Calibri" w:hAnsi="Arial" w:cs="Arial"/>
        </w:rPr>
        <w:t xml:space="preserve">a </w:t>
      </w:r>
      <w:r w:rsidRPr="00010261">
        <w:rPr>
          <w:rFonts w:ascii="Arial" w:eastAsia="Calibri" w:hAnsi="Arial" w:cs="Arial"/>
        </w:rPr>
        <w:t>un</w:t>
      </w:r>
      <w:r w:rsidR="00520054" w:rsidRPr="00010261">
        <w:rPr>
          <w:rFonts w:ascii="Arial" w:eastAsia="Calibri" w:hAnsi="Arial" w:cs="Arial"/>
        </w:rPr>
        <w:t>a persona</w:t>
      </w:r>
      <w:r w:rsidRPr="00010261">
        <w:rPr>
          <w:rFonts w:ascii="Arial" w:eastAsia="Calibri" w:hAnsi="Arial" w:cs="Arial"/>
        </w:rPr>
        <w:t xml:space="preserve"> representante propietari</w:t>
      </w:r>
      <w:r w:rsidR="00D3714A" w:rsidRPr="00010261">
        <w:rPr>
          <w:rFonts w:ascii="Arial" w:eastAsia="Calibri" w:hAnsi="Arial" w:cs="Arial"/>
        </w:rPr>
        <w:t>a</w:t>
      </w:r>
      <w:r w:rsidRPr="00010261">
        <w:rPr>
          <w:rFonts w:ascii="Arial" w:eastAsia="Calibri" w:hAnsi="Arial" w:cs="Arial"/>
        </w:rPr>
        <w:t xml:space="preserve"> y un</w:t>
      </w:r>
      <w:r w:rsidR="00D3714A" w:rsidRPr="00010261">
        <w:rPr>
          <w:rFonts w:ascii="Arial" w:eastAsia="Calibri" w:hAnsi="Arial" w:cs="Arial"/>
        </w:rPr>
        <w:t>a</w:t>
      </w:r>
      <w:r w:rsidRPr="00010261">
        <w:rPr>
          <w:rFonts w:ascii="Arial" w:eastAsia="Calibri" w:hAnsi="Arial" w:cs="Arial"/>
        </w:rPr>
        <w:t xml:space="preserve"> suplente para asistir a las sesiones del Consejo. La acreditación de representantes ante el Consejo deberá efectuarse en el plazo establecido en la Ley Electoral;</w:t>
      </w:r>
    </w:p>
    <w:p w14:paraId="7A8B37BC" w14:textId="66A7CC0F"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Ser convocad</w:t>
      </w:r>
      <w:r w:rsidR="00D3714A" w:rsidRPr="00010261">
        <w:rPr>
          <w:rFonts w:ascii="Arial" w:eastAsia="Calibri" w:hAnsi="Arial" w:cs="Arial"/>
        </w:rPr>
        <w:t>a</w:t>
      </w:r>
      <w:r w:rsidRPr="00010261">
        <w:rPr>
          <w:rFonts w:ascii="Arial" w:eastAsia="Calibri" w:hAnsi="Arial" w:cs="Arial"/>
        </w:rPr>
        <w:t>s a las sesiones con las formalidades y documentación correspondiente;</w:t>
      </w:r>
    </w:p>
    <w:p w14:paraId="49E62C4B" w14:textId="77777777"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Integrar las sesiones como parte del órgano;</w:t>
      </w:r>
    </w:p>
    <w:p w14:paraId="1E3E22F9" w14:textId="77777777"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Hacer uso de la voz en las sesiones, sin derecho a votar;</w:t>
      </w:r>
    </w:p>
    <w:p w14:paraId="50D0693F" w14:textId="4E4C43F9"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lastRenderedPageBreak/>
        <w:t>Ser formalmente notificad</w:t>
      </w:r>
      <w:r w:rsidR="00D3714A" w:rsidRPr="00010261">
        <w:rPr>
          <w:rFonts w:ascii="Arial" w:eastAsia="Calibri" w:hAnsi="Arial" w:cs="Arial"/>
        </w:rPr>
        <w:t>a</w:t>
      </w:r>
      <w:r w:rsidRPr="00010261">
        <w:rPr>
          <w:rFonts w:ascii="Arial" w:eastAsia="Calibri" w:hAnsi="Arial" w:cs="Arial"/>
        </w:rPr>
        <w:t>s de los acuerdos emitidos, con la documentación correspondiente; y</w:t>
      </w:r>
    </w:p>
    <w:p w14:paraId="666277F7" w14:textId="5ED89035" w:rsidR="009E08B7" w:rsidRPr="00010261" w:rsidRDefault="009E08B7" w:rsidP="00010261">
      <w:pPr>
        <w:pStyle w:val="Prrafodelista"/>
        <w:numPr>
          <w:ilvl w:val="1"/>
          <w:numId w:val="34"/>
        </w:numPr>
        <w:spacing w:line="276" w:lineRule="auto"/>
        <w:ind w:left="1701" w:hanging="283"/>
        <w:jc w:val="both"/>
        <w:rPr>
          <w:rFonts w:ascii="Arial" w:eastAsia="Calibri" w:hAnsi="Arial" w:cs="Arial"/>
        </w:rPr>
      </w:pPr>
      <w:r w:rsidRPr="00010261">
        <w:rPr>
          <w:rFonts w:ascii="Arial" w:eastAsia="Calibri" w:hAnsi="Arial" w:cs="Arial"/>
        </w:rPr>
        <w:t xml:space="preserve">Los demás que les confiera </w:t>
      </w:r>
      <w:r w:rsidR="00D3714A" w:rsidRPr="00010261">
        <w:rPr>
          <w:rFonts w:ascii="Arial" w:eastAsia="Calibri" w:hAnsi="Arial" w:cs="Arial"/>
        </w:rPr>
        <w:t>el Código</w:t>
      </w:r>
      <w:r w:rsidRPr="00010261">
        <w:rPr>
          <w:rFonts w:ascii="Arial" w:eastAsia="Calibri" w:hAnsi="Arial" w:cs="Arial"/>
        </w:rPr>
        <w:t xml:space="preserve"> Electoral y otras disposiciones aplicables.</w:t>
      </w:r>
    </w:p>
    <w:p w14:paraId="158DC041" w14:textId="77777777" w:rsidR="00E64DDC" w:rsidRPr="00010261" w:rsidRDefault="00E64DDC" w:rsidP="00010261">
      <w:pPr>
        <w:spacing w:line="276" w:lineRule="auto"/>
        <w:ind w:left="1701" w:hanging="425"/>
        <w:jc w:val="center"/>
        <w:rPr>
          <w:rFonts w:ascii="Arial" w:eastAsia="Calibri" w:hAnsi="Arial" w:cs="Arial"/>
        </w:rPr>
      </w:pPr>
    </w:p>
    <w:p w14:paraId="5A1CA249" w14:textId="77777777" w:rsidR="00520054" w:rsidRPr="00010261" w:rsidRDefault="00520054" w:rsidP="00010261">
      <w:pPr>
        <w:spacing w:after="0" w:line="276" w:lineRule="auto"/>
        <w:jc w:val="center"/>
        <w:rPr>
          <w:rFonts w:ascii="Arial" w:eastAsia="Calibri" w:hAnsi="Arial" w:cs="Arial"/>
          <w:b/>
          <w:sz w:val="24"/>
          <w:szCs w:val="24"/>
        </w:rPr>
      </w:pPr>
    </w:p>
    <w:p w14:paraId="7A153E46" w14:textId="1EDE8839"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LIBRO TERCERO</w:t>
      </w:r>
    </w:p>
    <w:p w14:paraId="1C02FA45" w14:textId="5332E875"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DISPOSICIONES COMPLEMENTARIAS</w:t>
      </w:r>
    </w:p>
    <w:p w14:paraId="3947DFD7" w14:textId="77777777" w:rsidR="00E64DDC" w:rsidRPr="00010261" w:rsidRDefault="00E64DDC" w:rsidP="00010261">
      <w:pPr>
        <w:spacing w:after="0" w:line="276" w:lineRule="auto"/>
        <w:jc w:val="center"/>
        <w:rPr>
          <w:rFonts w:ascii="Arial" w:eastAsia="Calibri" w:hAnsi="Arial" w:cs="Arial"/>
          <w:b/>
          <w:sz w:val="24"/>
          <w:szCs w:val="24"/>
        </w:rPr>
      </w:pPr>
    </w:p>
    <w:p w14:paraId="15630C7B" w14:textId="77777777" w:rsidR="00E64DDC" w:rsidRPr="00010261" w:rsidRDefault="00E64DDC" w:rsidP="00010261">
      <w:pPr>
        <w:spacing w:after="0" w:line="276" w:lineRule="auto"/>
        <w:jc w:val="center"/>
        <w:rPr>
          <w:rFonts w:ascii="Arial" w:eastAsia="Calibri" w:hAnsi="Arial" w:cs="Arial"/>
          <w:b/>
          <w:sz w:val="24"/>
          <w:szCs w:val="24"/>
        </w:rPr>
      </w:pPr>
      <w:r w:rsidRPr="00010261">
        <w:rPr>
          <w:rFonts w:ascii="Arial" w:eastAsia="Calibri" w:hAnsi="Arial" w:cs="Arial"/>
          <w:b/>
          <w:sz w:val="24"/>
          <w:szCs w:val="24"/>
        </w:rPr>
        <w:t>TÍTULO PRIMERO</w:t>
      </w:r>
    </w:p>
    <w:p w14:paraId="13E28834" w14:textId="5AFDBC70" w:rsidR="00E64DDC" w:rsidRPr="00010261" w:rsidRDefault="00E64DDC" w:rsidP="00010261">
      <w:pPr>
        <w:spacing w:after="0" w:line="276" w:lineRule="auto"/>
        <w:jc w:val="center"/>
        <w:rPr>
          <w:rFonts w:ascii="Arial" w:eastAsia="Calibri" w:hAnsi="Arial" w:cs="Arial"/>
          <w:b/>
          <w:smallCaps/>
          <w:sz w:val="24"/>
          <w:szCs w:val="24"/>
        </w:rPr>
      </w:pPr>
      <w:r w:rsidRPr="00010261">
        <w:rPr>
          <w:rFonts w:ascii="Arial" w:eastAsia="Calibri" w:hAnsi="Arial" w:cs="Arial"/>
          <w:b/>
          <w:smallCaps/>
          <w:sz w:val="24"/>
          <w:szCs w:val="24"/>
        </w:rPr>
        <w:t>Protesta Constitucional</w:t>
      </w:r>
    </w:p>
    <w:p w14:paraId="748FEB3C" w14:textId="77777777" w:rsidR="00E64DDC" w:rsidRPr="00010261" w:rsidRDefault="00E64DDC" w:rsidP="00010261">
      <w:pPr>
        <w:spacing w:after="0" w:line="276" w:lineRule="auto"/>
        <w:jc w:val="both"/>
        <w:rPr>
          <w:rFonts w:ascii="Arial" w:eastAsia="Calibri" w:hAnsi="Arial" w:cs="Arial"/>
          <w:sz w:val="24"/>
          <w:szCs w:val="24"/>
        </w:rPr>
      </w:pPr>
    </w:p>
    <w:p w14:paraId="50404D6A" w14:textId="44990964" w:rsidR="00E64DDC" w:rsidRPr="00010261" w:rsidRDefault="00E64DDC" w:rsidP="00010261">
      <w:pPr>
        <w:spacing w:after="0" w:line="276" w:lineRule="auto"/>
        <w:jc w:val="both"/>
        <w:rPr>
          <w:rFonts w:ascii="Arial" w:eastAsia="Calibri" w:hAnsi="Arial" w:cs="Arial"/>
          <w:b/>
          <w:sz w:val="24"/>
          <w:szCs w:val="24"/>
        </w:rPr>
      </w:pPr>
      <w:r w:rsidRPr="00010261">
        <w:rPr>
          <w:rFonts w:ascii="Arial" w:eastAsia="Calibri" w:hAnsi="Arial" w:cs="Arial"/>
          <w:b/>
          <w:sz w:val="24"/>
          <w:szCs w:val="24"/>
        </w:rPr>
        <w:t xml:space="preserve">Artículo </w:t>
      </w:r>
      <w:r w:rsidR="00D835B3" w:rsidRPr="00010261">
        <w:rPr>
          <w:rFonts w:ascii="Arial" w:eastAsia="Calibri" w:hAnsi="Arial" w:cs="Arial"/>
          <w:b/>
          <w:sz w:val="24"/>
          <w:szCs w:val="24"/>
        </w:rPr>
        <w:t>51</w:t>
      </w:r>
      <w:r w:rsidRPr="00010261">
        <w:rPr>
          <w:rFonts w:ascii="Arial" w:eastAsia="Calibri" w:hAnsi="Arial" w:cs="Arial"/>
          <w:b/>
          <w:sz w:val="24"/>
          <w:szCs w:val="24"/>
        </w:rPr>
        <w:t>.</w:t>
      </w:r>
    </w:p>
    <w:p w14:paraId="4DE6B5A5" w14:textId="0418DBFE"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1. </w:t>
      </w:r>
      <w:r w:rsidR="00546D13" w:rsidRPr="00010261">
        <w:rPr>
          <w:rFonts w:ascii="Arial" w:eastAsia="Calibri" w:hAnsi="Arial" w:cs="Arial"/>
          <w:sz w:val="24"/>
          <w:szCs w:val="24"/>
        </w:rPr>
        <w:t>Las consejeras y consejeros electorales, la</w:t>
      </w:r>
      <w:r w:rsidR="00520054" w:rsidRPr="00010261">
        <w:rPr>
          <w:rFonts w:ascii="Arial" w:eastAsia="Calibri" w:hAnsi="Arial" w:cs="Arial"/>
          <w:sz w:val="24"/>
          <w:szCs w:val="24"/>
        </w:rPr>
        <w:t xml:space="preserve"> secretar</w:t>
      </w:r>
      <w:r w:rsidR="00D3714A" w:rsidRPr="00010261">
        <w:rPr>
          <w:rFonts w:ascii="Arial" w:eastAsia="Calibri" w:hAnsi="Arial" w:cs="Arial"/>
          <w:sz w:val="24"/>
          <w:szCs w:val="24"/>
        </w:rPr>
        <w:t>í</w:t>
      </w:r>
      <w:r w:rsidR="00520054" w:rsidRPr="00010261">
        <w:rPr>
          <w:rFonts w:ascii="Arial" w:eastAsia="Calibri" w:hAnsi="Arial" w:cs="Arial"/>
          <w:sz w:val="24"/>
          <w:szCs w:val="24"/>
        </w:rPr>
        <w:t>a ejecutiva</w:t>
      </w:r>
      <w:r w:rsidRPr="00010261">
        <w:rPr>
          <w:rFonts w:ascii="Arial" w:eastAsia="Calibri" w:hAnsi="Arial" w:cs="Arial"/>
          <w:sz w:val="24"/>
          <w:szCs w:val="24"/>
        </w:rPr>
        <w:t xml:space="preserve">, las </w:t>
      </w:r>
      <w:r w:rsidR="00546D13" w:rsidRPr="00010261">
        <w:rPr>
          <w:rFonts w:ascii="Arial" w:eastAsia="Calibri" w:hAnsi="Arial" w:cs="Arial"/>
          <w:sz w:val="24"/>
          <w:szCs w:val="24"/>
        </w:rPr>
        <w:t xml:space="preserve">personas </w:t>
      </w:r>
      <w:r w:rsidRPr="00010261">
        <w:rPr>
          <w:rFonts w:ascii="Arial" w:eastAsia="Calibri" w:hAnsi="Arial" w:cs="Arial"/>
          <w:sz w:val="24"/>
          <w:szCs w:val="24"/>
        </w:rPr>
        <w:t>representantes de los partidos políticos</w:t>
      </w:r>
      <w:r w:rsidR="00546D13" w:rsidRPr="00010261">
        <w:rPr>
          <w:rFonts w:ascii="Arial" w:eastAsia="Calibri" w:hAnsi="Arial" w:cs="Arial"/>
          <w:sz w:val="24"/>
          <w:szCs w:val="24"/>
        </w:rPr>
        <w:t>,</w:t>
      </w:r>
      <w:r w:rsidRPr="00010261">
        <w:rPr>
          <w:rFonts w:ascii="Arial" w:eastAsia="Calibri" w:hAnsi="Arial" w:cs="Arial"/>
          <w:sz w:val="24"/>
          <w:szCs w:val="24"/>
        </w:rPr>
        <w:t xml:space="preserve"> y en su caso</w:t>
      </w:r>
      <w:r w:rsidR="00546D13" w:rsidRPr="00010261">
        <w:rPr>
          <w:rFonts w:ascii="Arial" w:eastAsia="Calibri" w:hAnsi="Arial" w:cs="Arial"/>
          <w:sz w:val="24"/>
          <w:szCs w:val="24"/>
        </w:rPr>
        <w:t>,</w:t>
      </w:r>
      <w:r w:rsidRPr="00010261">
        <w:rPr>
          <w:rFonts w:ascii="Arial" w:eastAsia="Calibri" w:hAnsi="Arial" w:cs="Arial"/>
          <w:sz w:val="24"/>
          <w:szCs w:val="24"/>
        </w:rPr>
        <w:t xml:space="preserve"> </w:t>
      </w:r>
      <w:r w:rsidR="00DE291F" w:rsidRPr="00010261">
        <w:rPr>
          <w:rFonts w:ascii="Arial" w:eastAsia="Calibri" w:hAnsi="Arial" w:cs="Arial"/>
          <w:sz w:val="24"/>
          <w:szCs w:val="24"/>
        </w:rPr>
        <w:t>de  las candidaturas</w:t>
      </w:r>
      <w:r w:rsidR="00520054" w:rsidRPr="00010261">
        <w:rPr>
          <w:rFonts w:ascii="Arial" w:eastAsia="Calibri" w:hAnsi="Arial" w:cs="Arial"/>
          <w:sz w:val="24"/>
          <w:szCs w:val="24"/>
        </w:rPr>
        <w:t xml:space="preserve"> </w:t>
      </w:r>
      <w:r w:rsidRPr="00010261">
        <w:rPr>
          <w:rFonts w:ascii="Arial" w:eastAsia="Calibri" w:hAnsi="Arial" w:cs="Arial"/>
          <w:sz w:val="24"/>
          <w:szCs w:val="24"/>
        </w:rPr>
        <w:t xml:space="preserve">independientes, las </w:t>
      </w:r>
      <w:r w:rsidR="00520054" w:rsidRPr="00010261">
        <w:rPr>
          <w:rFonts w:ascii="Arial" w:eastAsia="Calibri" w:hAnsi="Arial" w:cs="Arial"/>
          <w:sz w:val="24"/>
          <w:szCs w:val="24"/>
        </w:rPr>
        <w:t xml:space="preserve">directoras </w:t>
      </w:r>
      <w:r w:rsidRPr="00010261">
        <w:rPr>
          <w:rFonts w:ascii="Arial" w:eastAsia="Calibri" w:hAnsi="Arial" w:cs="Arial"/>
          <w:sz w:val="24"/>
          <w:szCs w:val="24"/>
        </w:rPr>
        <w:t>y los directores, así como l</w:t>
      </w:r>
      <w:r w:rsidR="00BC5F8A" w:rsidRPr="00010261">
        <w:rPr>
          <w:rFonts w:ascii="Arial" w:eastAsia="Calibri" w:hAnsi="Arial" w:cs="Arial"/>
          <w:sz w:val="24"/>
          <w:szCs w:val="24"/>
        </w:rPr>
        <w:t>as per</w:t>
      </w:r>
      <w:r w:rsidR="00520054" w:rsidRPr="00010261">
        <w:rPr>
          <w:rFonts w:ascii="Arial" w:eastAsia="Calibri" w:hAnsi="Arial" w:cs="Arial"/>
          <w:sz w:val="24"/>
          <w:szCs w:val="24"/>
        </w:rPr>
        <w:t>sonas</w:t>
      </w:r>
      <w:r w:rsidRPr="00010261">
        <w:rPr>
          <w:rFonts w:ascii="Arial" w:eastAsia="Calibri" w:hAnsi="Arial" w:cs="Arial"/>
          <w:sz w:val="24"/>
          <w:szCs w:val="24"/>
        </w:rPr>
        <w:t xml:space="preserve"> titulares de las unidades rendirán la protesta constitucional y legal ante el Consejo General conforme a lo establecido en el artículo 119 del Código.</w:t>
      </w:r>
      <w:r w:rsidR="00CF531D" w:rsidRPr="00010261">
        <w:rPr>
          <w:rFonts w:ascii="Arial" w:eastAsia="Calibri" w:hAnsi="Arial" w:cs="Arial"/>
          <w:sz w:val="24"/>
          <w:szCs w:val="24"/>
        </w:rPr>
        <w:t xml:space="preserve"> </w:t>
      </w:r>
    </w:p>
    <w:p w14:paraId="26D3687D" w14:textId="77777777" w:rsidR="00E64DDC" w:rsidRPr="00010261" w:rsidRDefault="00E64DDC" w:rsidP="00010261">
      <w:pPr>
        <w:spacing w:after="0" w:line="276" w:lineRule="auto"/>
        <w:jc w:val="both"/>
        <w:rPr>
          <w:rFonts w:ascii="Arial" w:eastAsia="Calibri" w:hAnsi="Arial" w:cs="Arial"/>
          <w:sz w:val="24"/>
          <w:szCs w:val="24"/>
        </w:rPr>
      </w:pPr>
    </w:p>
    <w:p w14:paraId="175C4C51" w14:textId="1D5D5D79" w:rsidR="00E64DDC" w:rsidRPr="00010261" w:rsidRDefault="00E64DDC" w:rsidP="00010261">
      <w:pPr>
        <w:spacing w:after="0" w:line="276" w:lineRule="auto"/>
        <w:ind w:left="1276" w:hanging="283"/>
        <w:jc w:val="both"/>
        <w:rPr>
          <w:rFonts w:ascii="Arial" w:eastAsia="Calibri" w:hAnsi="Arial" w:cs="Arial"/>
          <w:sz w:val="24"/>
          <w:szCs w:val="24"/>
        </w:rPr>
      </w:pPr>
      <w:r w:rsidRPr="00010261">
        <w:rPr>
          <w:rFonts w:ascii="Arial" w:eastAsia="Calibri" w:hAnsi="Arial" w:cs="Arial"/>
          <w:sz w:val="24"/>
          <w:szCs w:val="24"/>
        </w:rPr>
        <w:t xml:space="preserve">2. Las </w:t>
      </w:r>
      <w:r w:rsidR="00520054" w:rsidRPr="00010261">
        <w:rPr>
          <w:rFonts w:ascii="Arial" w:eastAsia="Calibri" w:hAnsi="Arial" w:cs="Arial"/>
          <w:sz w:val="24"/>
          <w:szCs w:val="24"/>
        </w:rPr>
        <w:t xml:space="preserve">consejeras </w:t>
      </w:r>
      <w:r w:rsidR="00CF531D" w:rsidRPr="00010261">
        <w:rPr>
          <w:rFonts w:ascii="Arial" w:eastAsia="Calibri" w:hAnsi="Arial" w:cs="Arial"/>
          <w:sz w:val="24"/>
          <w:szCs w:val="24"/>
        </w:rPr>
        <w:t>o</w:t>
      </w:r>
      <w:r w:rsidRPr="00010261">
        <w:rPr>
          <w:rFonts w:ascii="Arial" w:eastAsia="Calibri" w:hAnsi="Arial" w:cs="Arial"/>
          <w:sz w:val="24"/>
          <w:szCs w:val="24"/>
        </w:rPr>
        <w:t xml:space="preserve"> consejeros presidentes, secretarios</w:t>
      </w:r>
      <w:r w:rsidR="00520054" w:rsidRPr="00010261">
        <w:rPr>
          <w:rFonts w:ascii="Arial" w:eastAsia="Calibri" w:hAnsi="Arial" w:cs="Arial"/>
          <w:sz w:val="24"/>
          <w:szCs w:val="24"/>
        </w:rPr>
        <w:t xml:space="preserve"> o</w:t>
      </w:r>
      <w:r w:rsidR="00CF531D" w:rsidRPr="00010261">
        <w:rPr>
          <w:rFonts w:ascii="Arial" w:eastAsia="Calibri" w:hAnsi="Arial" w:cs="Arial"/>
          <w:sz w:val="24"/>
          <w:szCs w:val="24"/>
        </w:rPr>
        <w:t xml:space="preserve"> secretarias,</w:t>
      </w:r>
      <w:r w:rsidRPr="00010261">
        <w:rPr>
          <w:rFonts w:ascii="Arial" w:eastAsia="Calibri" w:hAnsi="Arial" w:cs="Arial"/>
          <w:sz w:val="24"/>
          <w:szCs w:val="24"/>
        </w:rPr>
        <w:t xml:space="preserve"> consejeros </w:t>
      </w:r>
      <w:r w:rsidR="00CF531D" w:rsidRPr="00010261">
        <w:rPr>
          <w:rFonts w:ascii="Arial" w:eastAsia="Calibri" w:hAnsi="Arial" w:cs="Arial"/>
          <w:sz w:val="24"/>
          <w:szCs w:val="24"/>
        </w:rPr>
        <w:t xml:space="preserve">y consejeras </w:t>
      </w:r>
      <w:r w:rsidRPr="00010261">
        <w:rPr>
          <w:rFonts w:ascii="Arial" w:eastAsia="Calibri" w:hAnsi="Arial" w:cs="Arial"/>
          <w:sz w:val="24"/>
          <w:szCs w:val="24"/>
        </w:rPr>
        <w:t xml:space="preserve">distritales y municipales electorales, así como las </w:t>
      </w:r>
      <w:r w:rsidR="00CF531D" w:rsidRPr="00010261">
        <w:rPr>
          <w:rFonts w:ascii="Arial" w:eastAsia="Calibri" w:hAnsi="Arial" w:cs="Arial"/>
          <w:sz w:val="24"/>
          <w:szCs w:val="24"/>
        </w:rPr>
        <w:t xml:space="preserve">personas representantes </w:t>
      </w:r>
      <w:r w:rsidRPr="00010261">
        <w:rPr>
          <w:rFonts w:ascii="Arial" w:eastAsia="Calibri" w:hAnsi="Arial" w:cs="Arial"/>
          <w:sz w:val="24"/>
          <w:szCs w:val="24"/>
        </w:rPr>
        <w:t>de los partidos políticos</w:t>
      </w:r>
      <w:r w:rsidR="00CF531D" w:rsidRPr="00010261">
        <w:rPr>
          <w:rFonts w:ascii="Arial" w:eastAsia="Calibri" w:hAnsi="Arial" w:cs="Arial"/>
          <w:sz w:val="24"/>
          <w:szCs w:val="24"/>
        </w:rPr>
        <w:t>,</w:t>
      </w:r>
      <w:r w:rsidRPr="00010261">
        <w:rPr>
          <w:rFonts w:ascii="Arial" w:eastAsia="Calibri" w:hAnsi="Arial" w:cs="Arial"/>
          <w:sz w:val="24"/>
          <w:szCs w:val="24"/>
        </w:rPr>
        <w:t xml:space="preserve"> y en su caso</w:t>
      </w:r>
      <w:r w:rsidR="00CF531D" w:rsidRPr="00010261">
        <w:rPr>
          <w:rFonts w:ascii="Arial" w:eastAsia="Calibri" w:hAnsi="Arial" w:cs="Arial"/>
          <w:sz w:val="24"/>
          <w:szCs w:val="24"/>
        </w:rPr>
        <w:t>,</w:t>
      </w:r>
      <w:r w:rsidRPr="00010261">
        <w:rPr>
          <w:rFonts w:ascii="Arial" w:eastAsia="Calibri" w:hAnsi="Arial" w:cs="Arial"/>
          <w:sz w:val="24"/>
          <w:szCs w:val="24"/>
        </w:rPr>
        <w:t xml:space="preserve"> de </w:t>
      </w:r>
      <w:r w:rsidR="00CF531D" w:rsidRPr="00010261">
        <w:rPr>
          <w:rFonts w:ascii="Arial" w:eastAsia="Calibri" w:hAnsi="Arial" w:cs="Arial"/>
          <w:sz w:val="24"/>
          <w:szCs w:val="24"/>
        </w:rPr>
        <w:t>las candida</w:t>
      </w:r>
      <w:r w:rsidR="00DE291F" w:rsidRPr="00010261">
        <w:rPr>
          <w:rFonts w:ascii="Arial" w:eastAsia="Calibri" w:hAnsi="Arial" w:cs="Arial"/>
          <w:sz w:val="24"/>
          <w:szCs w:val="24"/>
        </w:rPr>
        <w:t>turas</w:t>
      </w:r>
      <w:r w:rsidR="00CF531D" w:rsidRPr="00010261">
        <w:rPr>
          <w:rFonts w:ascii="Arial" w:eastAsia="Calibri" w:hAnsi="Arial" w:cs="Arial"/>
          <w:sz w:val="24"/>
          <w:szCs w:val="24"/>
        </w:rPr>
        <w:t xml:space="preserve"> </w:t>
      </w:r>
      <w:r w:rsidRPr="00010261">
        <w:rPr>
          <w:rFonts w:ascii="Arial" w:eastAsia="Calibri" w:hAnsi="Arial" w:cs="Arial"/>
          <w:sz w:val="24"/>
          <w:szCs w:val="24"/>
        </w:rPr>
        <w:t xml:space="preserve">independientes, rendirán la protesta constitucional ante el consejero o consejera electoral que presida la sesión de instalación o ante el Consejo Distrital o Municipal cuando </w:t>
      </w:r>
      <w:r w:rsidR="00DE291F" w:rsidRPr="00010261">
        <w:rPr>
          <w:rFonts w:ascii="Arial" w:eastAsia="Calibri" w:hAnsi="Arial" w:cs="Arial"/>
          <w:sz w:val="24"/>
          <w:szCs w:val="24"/>
        </w:rPr>
        <w:t>é</w:t>
      </w:r>
      <w:r w:rsidR="00CF531D" w:rsidRPr="00010261">
        <w:rPr>
          <w:rFonts w:ascii="Arial" w:eastAsia="Calibri" w:hAnsi="Arial" w:cs="Arial"/>
          <w:sz w:val="24"/>
          <w:szCs w:val="24"/>
        </w:rPr>
        <w:t xml:space="preserve">ste </w:t>
      </w:r>
      <w:r w:rsidRPr="00010261">
        <w:rPr>
          <w:rFonts w:ascii="Arial" w:eastAsia="Calibri" w:hAnsi="Arial" w:cs="Arial"/>
          <w:sz w:val="24"/>
          <w:szCs w:val="24"/>
        </w:rPr>
        <w:t>haya sido instalado.</w:t>
      </w:r>
    </w:p>
    <w:p w14:paraId="4AE88F26" w14:textId="77777777" w:rsidR="00E64DDC" w:rsidRDefault="00E64DDC" w:rsidP="00010261">
      <w:pPr>
        <w:spacing w:after="0" w:line="276" w:lineRule="auto"/>
        <w:jc w:val="both"/>
        <w:rPr>
          <w:rFonts w:ascii="Arial" w:eastAsia="Calibri" w:hAnsi="Arial" w:cs="Arial"/>
          <w:sz w:val="24"/>
          <w:szCs w:val="24"/>
        </w:rPr>
      </w:pPr>
    </w:p>
    <w:p w14:paraId="7A007CD4" w14:textId="77777777" w:rsidR="005F4CBF" w:rsidRPr="00010261" w:rsidRDefault="005F4CBF" w:rsidP="00010261">
      <w:pPr>
        <w:spacing w:after="0" w:line="276" w:lineRule="auto"/>
        <w:jc w:val="both"/>
        <w:rPr>
          <w:rFonts w:ascii="Arial" w:eastAsia="Calibri" w:hAnsi="Arial" w:cs="Arial"/>
          <w:sz w:val="24"/>
          <w:szCs w:val="24"/>
        </w:rPr>
      </w:pPr>
    </w:p>
    <w:bookmarkEnd w:id="0"/>
    <w:p w14:paraId="56C888D5" w14:textId="24BA57C2" w:rsidR="00E64DDC" w:rsidRPr="00010261" w:rsidRDefault="00924639" w:rsidP="00010261">
      <w:pPr>
        <w:spacing w:after="0" w:line="276" w:lineRule="auto"/>
        <w:jc w:val="center"/>
        <w:rPr>
          <w:rFonts w:ascii="Arial" w:hAnsi="Arial" w:cs="Arial"/>
          <w:b/>
          <w:sz w:val="24"/>
          <w:szCs w:val="24"/>
        </w:rPr>
      </w:pPr>
      <w:r w:rsidRPr="00010261">
        <w:rPr>
          <w:rFonts w:ascii="Arial" w:hAnsi="Arial" w:cs="Arial"/>
          <w:b/>
          <w:sz w:val="24"/>
          <w:szCs w:val="24"/>
        </w:rPr>
        <w:t>TRANSITORIOS</w:t>
      </w:r>
    </w:p>
    <w:p w14:paraId="4EC633B4" w14:textId="77777777" w:rsidR="00924639" w:rsidRPr="00010261" w:rsidRDefault="00924639" w:rsidP="00010261">
      <w:pPr>
        <w:spacing w:after="0" w:line="276" w:lineRule="auto"/>
        <w:rPr>
          <w:rFonts w:ascii="Arial" w:hAnsi="Arial" w:cs="Arial"/>
          <w:sz w:val="24"/>
          <w:szCs w:val="24"/>
        </w:rPr>
      </w:pPr>
    </w:p>
    <w:p w14:paraId="5328DDC5" w14:textId="3A9554E8" w:rsidR="00924639" w:rsidRPr="00010261" w:rsidRDefault="00924639" w:rsidP="00010261">
      <w:pPr>
        <w:spacing w:after="0" w:line="276" w:lineRule="auto"/>
        <w:jc w:val="both"/>
        <w:rPr>
          <w:rFonts w:ascii="Arial" w:hAnsi="Arial" w:cs="Arial"/>
          <w:sz w:val="24"/>
          <w:szCs w:val="24"/>
        </w:rPr>
      </w:pPr>
      <w:r w:rsidRPr="00010261">
        <w:rPr>
          <w:rFonts w:ascii="Arial" w:hAnsi="Arial" w:cs="Arial"/>
          <w:b/>
          <w:sz w:val="24"/>
          <w:szCs w:val="24"/>
        </w:rPr>
        <w:t>PRIMERO</w:t>
      </w:r>
      <w:r w:rsidRPr="00F83645">
        <w:rPr>
          <w:rFonts w:ascii="Arial" w:hAnsi="Arial" w:cs="Arial"/>
          <w:bCs/>
          <w:sz w:val="24"/>
          <w:szCs w:val="24"/>
        </w:rPr>
        <w:t xml:space="preserve">. </w:t>
      </w:r>
      <w:r w:rsidRPr="00010261">
        <w:rPr>
          <w:rFonts w:ascii="Arial" w:hAnsi="Arial" w:cs="Arial"/>
          <w:sz w:val="24"/>
          <w:szCs w:val="24"/>
        </w:rPr>
        <w:t>El presente reglamento entrará en vigor al día siguiente al de su publicación en el Periódico Oficial “El Estado de Jalisco”.</w:t>
      </w:r>
    </w:p>
    <w:p w14:paraId="549B130E" w14:textId="25375095" w:rsidR="00E64DDC" w:rsidRPr="00010261" w:rsidRDefault="00E64DDC" w:rsidP="00010261">
      <w:pPr>
        <w:spacing w:after="0" w:line="276" w:lineRule="auto"/>
        <w:jc w:val="both"/>
        <w:rPr>
          <w:rFonts w:ascii="Arial" w:hAnsi="Arial" w:cs="Arial"/>
          <w:sz w:val="24"/>
          <w:szCs w:val="24"/>
        </w:rPr>
      </w:pPr>
    </w:p>
    <w:p w14:paraId="5397D48C" w14:textId="464EEA20" w:rsidR="00924639" w:rsidRPr="00010261" w:rsidRDefault="00924639" w:rsidP="00010261">
      <w:pPr>
        <w:spacing w:after="0" w:line="276" w:lineRule="auto"/>
        <w:jc w:val="both"/>
        <w:rPr>
          <w:rFonts w:ascii="Arial" w:hAnsi="Arial" w:cs="Arial"/>
          <w:sz w:val="24"/>
          <w:szCs w:val="24"/>
        </w:rPr>
      </w:pPr>
      <w:r w:rsidRPr="00010261">
        <w:rPr>
          <w:rFonts w:ascii="Arial" w:hAnsi="Arial" w:cs="Arial"/>
          <w:b/>
          <w:sz w:val="24"/>
          <w:szCs w:val="24"/>
        </w:rPr>
        <w:t>SEGUNDO</w:t>
      </w:r>
      <w:r w:rsidRPr="00F83645">
        <w:rPr>
          <w:rFonts w:ascii="Arial" w:hAnsi="Arial" w:cs="Arial"/>
          <w:bCs/>
          <w:sz w:val="24"/>
          <w:szCs w:val="24"/>
        </w:rPr>
        <w:t xml:space="preserve">. </w:t>
      </w:r>
      <w:r w:rsidRPr="00010261">
        <w:rPr>
          <w:rFonts w:ascii="Arial" w:hAnsi="Arial" w:cs="Arial"/>
          <w:sz w:val="24"/>
          <w:szCs w:val="24"/>
        </w:rPr>
        <w:t>Se abroga el Reglamento Interior del Instituto Electoral y de Participación Ciudadana del Estado de Jalisco, aprobado el  29 de abril de 2010</w:t>
      </w:r>
      <w:r w:rsidR="00DE291F" w:rsidRPr="00010261">
        <w:rPr>
          <w:rFonts w:ascii="Arial" w:hAnsi="Arial" w:cs="Arial"/>
          <w:sz w:val="24"/>
          <w:szCs w:val="24"/>
        </w:rPr>
        <w:t>,</w:t>
      </w:r>
      <w:r w:rsidRPr="00010261">
        <w:rPr>
          <w:rFonts w:ascii="Arial" w:hAnsi="Arial" w:cs="Arial"/>
          <w:sz w:val="24"/>
          <w:szCs w:val="24"/>
        </w:rPr>
        <w:t xml:space="preserve"> mediante acuerdo IEPC-ACG-012/10</w:t>
      </w:r>
      <w:r w:rsidR="00DE291F" w:rsidRPr="00010261">
        <w:rPr>
          <w:rFonts w:ascii="Arial" w:hAnsi="Arial" w:cs="Arial"/>
          <w:sz w:val="24"/>
          <w:szCs w:val="24"/>
        </w:rPr>
        <w:t>,p</w:t>
      </w:r>
      <w:r w:rsidRPr="00010261">
        <w:rPr>
          <w:rFonts w:ascii="Arial" w:hAnsi="Arial" w:cs="Arial"/>
          <w:sz w:val="24"/>
          <w:szCs w:val="24"/>
        </w:rPr>
        <w:t>ublicado en el Periódico Oficial “El Estado de Jalisco” el 6 de mayo de</w:t>
      </w:r>
      <w:r w:rsidR="00DE291F" w:rsidRPr="00010261">
        <w:rPr>
          <w:rFonts w:ascii="Arial" w:hAnsi="Arial" w:cs="Arial"/>
          <w:sz w:val="24"/>
          <w:szCs w:val="24"/>
        </w:rPr>
        <w:t>l mismo año</w:t>
      </w:r>
      <w:r w:rsidRPr="00010261">
        <w:rPr>
          <w:rFonts w:ascii="Arial" w:hAnsi="Arial" w:cs="Arial"/>
          <w:sz w:val="24"/>
          <w:szCs w:val="24"/>
        </w:rPr>
        <w:t>.</w:t>
      </w:r>
    </w:p>
    <w:p w14:paraId="20C36A99" w14:textId="77777777" w:rsidR="00924639" w:rsidRPr="00010261" w:rsidRDefault="00924639" w:rsidP="00010261">
      <w:pPr>
        <w:spacing w:after="0" w:line="276" w:lineRule="auto"/>
        <w:jc w:val="both"/>
        <w:rPr>
          <w:rFonts w:ascii="Arial" w:hAnsi="Arial" w:cs="Arial"/>
          <w:sz w:val="24"/>
          <w:szCs w:val="24"/>
        </w:rPr>
      </w:pPr>
    </w:p>
    <w:p w14:paraId="02C1E4FE" w14:textId="384DC3EB" w:rsidR="00924639" w:rsidRDefault="00924639" w:rsidP="00010261">
      <w:pPr>
        <w:spacing w:after="0" w:line="276" w:lineRule="auto"/>
        <w:jc w:val="both"/>
        <w:rPr>
          <w:rFonts w:ascii="Arial" w:hAnsi="Arial" w:cs="Arial"/>
          <w:sz w:val="24"/>
          <w:szCs w:val="24"/>
        </w:rPr>
      </w:pPr>
      <w:r w:rsidRPr="00010261">
        <w:rPr>
          <w:rFonts w:ascii="Arial" w:hAnsi="Arial" w:cs="Arial"/>
          <w:b/>
          <w:sz w:val="24"/>
          <w:szCs w:val="24"/>
        </w:rPr>
        <w:t>TERCERO</w:t>
      </w:r>
      <w:r w:rsidRPr="00010261">
        <w:rPr>
          <w:rFonts w:ascii="Arial" w:hAnsi="Arial" w:cs="Arial"/>
          <w:sz w:val="24"/>
          <w:szCs w:val="24"/>
        </w:rPr>
        <w:t>. Se instruye al Secretario Ejecutivo a que realice las adecuaciones en la</w:t>
      </w:r>
      <w:r w:rsidR="00FE0CFF" w:rsidRPr="00010261">
        <w:rPr>
          <w:rFonts w:ascii="Arial" w:hAnsi="Arial" w:cs="Arial"/>
          <w:sz w:val="24"/>
          <w:szCs w:val="24"/>
        </w:rPr>
        <w:t xml:space="preserve"> documentación necesaria</w:t>
      </w:r>
      <w:r w:rsidRPr="00010261">
        <w:rPr>
          <w:rFonts w:ascii="Arial" w:hAnsi="Arial" w:cs="Arial"/>
          <w:sz w:val="24"/>
          <w:szCs w:val="24"/>
        </w:rPr>
        <w:t xml:space="preserve"> con la finali</w:t>
      </w:r>
      <w:r w:rsidR="00FE0CFF" w:rsidRPr="00010261">
        <w:rPr>
          <w:rFonts w:ascii="Arial" w:hAnsi="Arial" w:cs="Arial"/>
          <w:sz w:val="24"/>
          <w:szCs w:val="24"/>
        </w:rPr>
        <w:t xml:space="preserve">dad de ajustar </w:t>
      </w:r>
      <w:r w:rsidRPr="00010261">
        <w:rPr>
          <w:rFonts w:ascii="Arial" w:hAnsi="Arial" w:cs="Arial"/>
          <w:sz w:val="24"/>
          <w:szCs w:val="24"/>
        </w:rPr>
        <w:t xml:space="preserve">las </w:t>
      </w:r>
      <w:r w:rsidR="002C17C8" w:rsidRPr="00010261">
        <w:rPr>
          <w:rFonts w:ascii="Arial" w:hAnsi="Arial" w:cs="Arial"/>
          <w:sz w:val="24"/>
          <w:szCs w:val="24"/>
        </w:rPr>
        <w:t>denominaciones de las direcciones del Secretariado y de Transparencia, Protección de datos personales y Archivo.</w:t>
      </w:r>
    </w:p>
    <w:p w14:paraId="1711B6A8" w14:textId="77777777" w:rsidR="006E5559" w:rsidRDefault="006E5559" w:rsidP="00010261">
      <w:pPr>
        <w:spacing w:after="0" w:line="276" w:lineRule="auto"/>
        <w:jc w:val="both"/>
        <w:rPr>
          <w:rFonts w:ascii="Arial" w:hAnsi="Arial" w:cs="Arial"/>
          <w:sz w:val="24"/>
          <w:szCs w:val="24"/>
        </w:rPr>
      </w:pPr>
    </w:p>
    <w:p w14:paraId="715EEE6F" w14:textId="77777777" w:rsidR="007A1878" w:rsidRDefault="007A1878" w:rsidP="00010261">
      <w:pPr>
        <w:spacing w:after="0" w:line="276" w:lineRule="auto"/>
        <w:jc w:val="both"/>
        <w:rPr>
          <w:rFonts w:ascii="Arial" w:hAnsi="Arial" w:cs="Arial"/>
          <w:sz w:val="24"/>
          <w:szCs w:val="24"/>
        </w:rPr>
      </w:pPr>
    </w:p>
    <w:p w14:paraId="02950E62" w14:textId="77777777" w:rsidR="007A1878" w:rsidRDefault="007A1878" w:rsidP="00010261">
      <w:pPr>
        <w:spacing w:after="0" w:line="276" w:lineRule="auto"/>
        <w:jc w:val="both"/>
        <w:rPr>
          <w:rFonts w:ascii="Arial" w:hAnsi="Arial" w:cs="Arial"/>
          <w:sz w:val="24"/>
          <w:szCs w:val="24"/>
        </w:rPr>
      </w:pPr>
    </w:p>
    <w:p w14:paraId="11AD8FCC" w14:textId="77777777" w:rsidR="006E5559" w:rsidRDefault="006E5559" w:rsidP="00010261">
      <w:pPr>
        <w:spacing w:after="0" w:line="276" w:lineRule="auto"/>
        <w:jc w:val="both"/>
        <w:rPr>
          <w:rFonts w:ascii="Arial" w:hAnsi="Arial" w:cs="Arial"/>
          <w:sz w:val="24"/>
          <w:szCs w:val="24"/>
        </w:rPr>
      </w:pPr>
    </w:p>
    <w:p w14:paraId="513FE61C" w14:textId="77777777" w:rsidR="00863D95" w:rsidRPr="006E5559" w:rsidRDefault="00863D95" w:rsidP="00863D95">
      <w:pPr>
        <w:spacing w:after="0" w:line="276" w:lineRule="auto"/>
        <w:jc w:val="center"/>
        <w:rPr>
          <w:rFonts w:ascii="Arial" w:hAnsi="Arial" w:cs="Arial"/>
          <w:b/>
          <w:bCs/>
          <w:sz w:val="24"/>
          <w:szCs w:val="24"/>
        </w:rPr>
      </w:pPr>
      <w:r w:rsidRPr="006E5559">
        <w:rPr>
          <w:rFonts w:ascii="Arial" w:hAnsi="Arial" w:cs="Arial"/>
          <w:b/>
          <w:bCs/>
          <w:sz w:val="24"/>
          <w:szCs w:val="24"/>
        </w:rPr>
        <w:t>TABLA DE REFORMAS</w:t>
      </w:r>
      <w:r>
        <w:rPr>
          <w:rFonts w:ascii="Arial" w:hAnsi="Arial" w:cs="Arial"/>
          <w:b/>
          <w:bCs/>
          <w:sz w:val="24"/>
          <w:szCs w:val="24"/>
        </w:rPr>
        <w:t xml:space="preserve"> Y ADICIONES</w:t>
      </w:r>
    </w:p>
    <w:p w14:paraId="1B6B9166" w14:textId="77777777" w:rsidR="00863D95" w:rsidRDefault="00863D95" w:rsidP="00863D95">
      <w:pPr>
        <w:spacing w:after="0" w:line="276" w:lineRule="auto"/>
        <w:jc w:val="both"/>
        <w:rPr>
          <w:rFonts w:ascii="Arial" w:hAnsi="Arial" w:cs="Arial"/>
          <w:sz w:val="24"/>
          <w:szCs w:val="24"/>
        </w:rPr>
      </w:pPr>
    </w:p>
    <w:p w14:paraId="08B5A5A3" w14:textId="112F020C" w:rsidR="00863D95" w:rsidRPr="00D835B3" w:rsidRDefault="00863D95" w:rsidP="00863D95">
      <w:pPr>
        <w:spacing w:after="0" w:line="276" w:lineRule="auto"/>
        <w:jc w:val="both"/>
        <w:rPr>
          <w:rFonts w:ascii="Arial" w:hAnsi="Arial" w:cs="Arial"/>
          <w:sz w:val="24"/>
          <w:szCs w:val="24"/>
        </w:rPr>
      </w:pPr>
      <w:r>
        <w:rPr>
          <w:rFonts w:ascii="Arial" w:hAnsi="Arial" w:cs="Arial"/>
          <w:sz w:val="24"/>
          <w:szCs w:val="24"/>
        </w:rPr>
        <w:t xml:space="preserve">Mediante acuerdo identificado con el número </w:t>
      </w:r>
      <w:r w:rsidRPr="008F5B61">
        <w:rPr>
          <w:rFonts w:ascii="Arial" w:hAnsi="Arial" w:cs="Arial"/>
          <w:sz w:val="24"/>
          <w:szCs w:val="24"/>
        </w:rPr>
        <w:t>IEPC-ACG-052/2023</w:t>
      </w:r>
      <w:r>
        <w:rPr>
          <w:rFonts w:ascii="Arial" w:hAnsi="Arial" w:cs="Arial"/>
          <w:sz w:val="24"/>
          <w:szCs w:val="24"/>
        </w:rPr>
        <w:t xml:space="preserve">, aprobado por el Consejo General del Instituto Electoral y de Participación Ciudadana del Estado de Jalisco, en la décima primera sesión extraordinaria de fecha 31 de agosto del año 2023, y publicado en el Periódico Oficial “El Estado de Jalisco” el 07 de septiembre del año 2023; </w:t>
      </w:r>
      <w:r w:rsidRPr="009E6079">
        <w:rPr>
          <w:rFonts w:ascii="Arial" w:hAnsi="Arial" w:cs="Arial"/>
          <w:b/>
          <w:bCs/>
          <w:sz w:val="24"/>
          <w:szCs w:val="24"/>
        </w:rPr>
        <w:t>se adicionan</w:t>
      </w:r>
      <w:r>
        <w:rPr>
          <w:rFonts w:ascii="Arial" w:hAnsi="Arial" w:cs="Arial"/>
          <w:sz w:val="24"/>
          <w:szCs w:val="24"/>
        </w:rPr>
        <w:t xml:space="preserve"> las fracciones III.2, IV.4 y V.3 del artículo 4; el artículo 17 Bis; las fracciones IX, X y XI del artículo 18; el artículo 20 Bis; las fracciones XX y XXI del artículo 21; y el artículo 23 Bis. </w:t>
      </w:r>
      <w:r w:rsidRPr="00D6111E">
        <w:rPr>
          <w:rFonts w:ascii="Arial" w:hAnsi="Arial" w:cs="Arial"/>
          <w:b/>
          <w:bCs/>
          <w:sz w:val="24"/>
          <w:szCs w:val="24"/>
        </w:rPr>
        <w:t>Se reforman</w:t>
      </w:r>
      <w:r>
        <w:rPr>
          <w:rFonts w:ascii="Arial" w:hAnsi="Arial" w:cs="Arial"/>
          <w:b/>
          <w:bCs/>
          <w:sz w:val="24"/>
          <w:szCs w:val="24"/>
        </w:rPr>
        <w:t xml:space="preserve"> </w:t>
      </w:r>
      <w:r w:rsidRPr="00D6111E">
        <w:rPr>
          <w:rFonts w:ascii="Arial" w:hAnsi="Arial" w:cs="Arial"/>
          <w:sz w:val="24"/>
          <w:szCs w:val="24"/>
        </w:rPr>
        <w:t>las fracciones IV, V y VI del artículo 18;</w:t>
      </w:r>
      <w:r>
        <w:rPr>
          <w:rFonts w:ascii="Arial" w:hAnsi="Arial" w:cs="Arial"/>
          <w:sz w:val="24"/>
          <w:szCs w:val="24"/>
        </w:rPr>
        <w:t xml:space="preserve"> </w:t>
      </w:r>
      <w:r w:rsidR="00F83645">
        <w:rPr>
          <w:rFonts w:ascii="Arial" w:hAnsi="Arial" w:cs="Arial"/>
          <w:sz w:val="24"/>
          <w:szCs w:val="24"/>
        </w:rPr>
        <w:t xml:space="preserve">y </w:t>
      </w:r>
      <w:r>
        <w:rPr>
          <w:rFonts w:ascii="Arial" w:hAnsi="Arial" w:cs="Arial"/>
          <w:sz w:val="24"/>
          <w:szCs w:val="24"/>
        </w:rPr>
        <w:t>las fracciones II, III, IV, V, VI, VII, VIII, IX, X, XI, XV, XVI, XVII, XVIII y XIX del artículo 21.</w:t>
      </w:r>
      <w:r>
        <w:rPr>
          <w:rFonts w:ascii="Arial" w:hAnsi="Arial" w:cs="Arial"/>
          <w:b/>
          <w:bCs/>
          <w:sz w:val="24"/>
          <w:szCs w:val="24"/>
        </w:rPr>
        <w:t xml:space="preserve">  </w:t>
      </w:r>
      <w:r>
        <w:rPr>
          <w:rFonts w:ascii="Arial" w:hAnsi="Arial" w:cs="Arial"/>
          <w:sz w:val="24"/>
          <w:szCs w:val="24"/>
        </w:rPr>
        <w:t xml:space="preserve"> </w:t>
      </w:r>
    </w:p>
    <w:p w14:paraId="1D4D4902" w14:textId="451BA96F" w:rsidR="006E5559" w:rsidRDefault="006E5559" w:rsidP="00863D95">
      <w:pPr>
        <w:spacing w:after="0" w:line="276" w:lineRule="auto"/>
        <w:jc w:val="center"/>
        <w:rPr>
          <w:rFonts w:ascii="Arial" w:hAnsi="Arial" w:cs="Arial"/>
          <w:sz w:val="24"/>
          <w:szCs w:val="24"/>
        </w:rPr>
      </w:pPr>
    </w:p>
    <w:p w14:paraId="06F74E4B" w14:textId="77777777" w:rsidR="00AE4436" w:rsidRPr="00D835B3" w:rsidRDefault="00AE4436" w:rsidP="00863D95">
      <w:pPr>
        <w:spacing w:after="0" w:line="276" w:lineRule="auto"/>
        <w:jc w:val="center"/>
        <w:rPr>
          <w:rFonts w:ascii="Arial" w:hAnsi="Arial" w:cs="Arial"/>
          <w:sz w:val="24"/>
          <w:szCs w:val="24"/>
        </w:rPr>
      </w:pPr>
    </w:p>
    <w:sectPr w:rsidR="00AE4436" w:rsidRPr="00D835B3" w:rsidSect="007B1CC4">
      <w:headerReference w:type="even" r:id="rId8"/>
      <w:footerReference w:type="even" r:id="rId9"/>
      <w:footerReference w:type="default" r:id="rId10"/>
      <w:headerReference w:type="first" r:id="rId11"/>
      <w:pgSz w:w="12240" w:h="15840"/>
      <w:pgMar w:top="871" w:right="1326"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D7488" w14:textId="77777777" w:rsidR="00AD2816" w:rsidRDefault="00AD2816" w:rsidP="00F76603">
      <w:pPr>
        <w:spacing w:after="0" w:line="240" w:lineRule="auto"/>
      </w:pPr>
      <w:r>
        <w:separator/>
      </w:r>
    </w:p>
  </w:endnote>
  <w:endnote w:type="continuationSeparator" w:id="0">
    <w:p w14:paraId="01D444FD" w14:textId="77777777" w:rsidR="00AD2816" w:rsidRDefault="00AD2816" w:rsidP="00F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71951964"/>
      <w:docPartObj>
        <w:docPartGallery w:val="Page Numbers (Bottom of Page)"/>
        <w:docPartUnique/>
      </w:docPartObj>
    </w:sdtPr>
    <w:sdtEndPr>
      <w:rPr>
        <w:rStyle w:val="Nmerodepgina"/>
      </w:rPr>
    </w:sdtEndPr>
    <w:sdtContent>
      <w:p w14:paraId="57B1D4F6" w14:textId="3179BA81"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998C8E" w14:textId="77777777" w:rsidR="002C17C8" w:rsidRDefault="002C17C8" w:rsidP="00F766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05783371"/>
      <w:docPartObj>
        <w:docPartGallery w:val="Page Numbers (Bottom of Page)"/>
        <w:docPartUnique/>
      </w:docPartObj>
    </w:sdtPr>
    <w:sdtEndPr>
      <w:rPr>
        <w:rStyle w:val="Nmerodepgina"/>
      </w:rPr>
    </w:sdtEndPr>
    <w:sdtContent>
      <w:p w14:paraId="2D1A926D" w14:textId="46DAD2DB"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E5819">
          <w:rPr>
            <w:rStyle w:val="Nmerodepgina"/>
            <w:noProof/>
          </w:rPr>
          <w:t>1</w:t>
        </w:r>
        <w:r>
          <w:rPr>
            <w:rStyle w:val="Nmerodepgina"/>
          </w:rPr>
          <w:fldChar w:fldCharType="end"/>
        </w:r>
      </w:p>
    </w:sdtContent>
  </w:sdt>
  <w:p w14:paraId="19B41872" w14:textId="77777777" w:rsidR="002C17C8" w:rsidRDefault="002C17C8" w:rsidP="00F766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AB6E9" w14:textId="77777777" w:rsidR="00AD2816" w:rsidRDefault="00AD2816" w:rsidP="00F76603">
      <w:pPr>
        <w:spacing w:after="0" w:line="240" w:lineRule="auto"/>
      </w:pPr>
      <w:r>
        <w:separator/>
      </w:r>
    </w:p>
  </w:footnote>
  <w:footnote w:type="continuationSeparator" w:id="0">
    <w:p w14:paraId="26BBBDC3" w14:textId="77777777" w:rsidR="00AD2816" w:rsidRDefault="00AD2816" w:rsidP="00F76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D95BD" w14:textId="51B40861" w:rsidR="00E35BB4" w:rsidRDefault="00AD2816">
    <w:pPr>
      <w:pStyle w:val="Encabezado"/>
    </w:pPr>
    <w:r>
      <w:rPr>
        <w:noProof/>
      </w:rPr>
      <w:pict w14:anchorId="0E0E3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26672" o:spid="_x0000_s2050" type="#_x0000_t136" style="position:absolute;margin-left:0;margin-top:0;width:559.6pt;height:139.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03FD" w14:textId="3B3A36D7" w:rsidR="00E35BB4" w:rsidRDefault="00AD2816">
    <w:pPr>
      <w:pStyle w:val="Encabezado"/>
    </w:pPr>
    <w:r>
      <w:rPr>
        <w:noProof/>
      </w:rPr>
      <w:pict w14:anchorId="687A6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926671" o:spid="_x0000_s2049" type="#_x0000_t136" style="position:absolute;margin-left:0;margin-top:0;width:559.6pt;height:139.9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7D8"/>
    <w:multiLevelType w:val="hybridMultilevel"/>
    <w:tmpl w:val="7EB0C7B4"/>
    <w:lvl w:ilvl="0" w:tplc="FFFFFFFF">
      <w:start w:val="1"/>
      <w:numFmt w:val="upperRoman"/>
      <w:lvlText w:val="%1."/>
      <w:lvlJc w:val="righ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nsid w:val="09A93956"/>
    <w:multiLevelType w:val="hybridMultilevel"/>
    <w:tmpl w:val="7EB0C7B4"/>
    <w:lvl w:ilvl="0" w:tplc="FFFFFFFF">
      <w:start w:val="1"/>
      <w:numFmt w:val="upp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09F3547F"/>
    <w:multiLevelType w:val="hybridMultilevel"/>
    <w:tmpl w:val="A60EE6FE"/>
    <w:lvl w:ilvl="0" w:tplc="480C69BA">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A41127B"/>
    <w:multiLevelType w:val="hybridMultilevel"/>
    <w:tmpl w:val="6D140B4E"/>
    <w:lvl w:ilvl="0" w:tplc="E510302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0EC2698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E92EB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FFF5251"/>
    <w:multiLevelType w:val="hybridMultilevel"/>
    <w:tmpl w:val="90F8E45C"/>
    <w:lvl w:ilvl="0" w:tplc="A1222DB2">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nsid w:val="12F332E2"/>
    <w:multiLevelType w:val="hybridMultilevel"/>
    <w:tmpl w:val="F7368394"/>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38E6F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3CC27C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4CB602D"/>
    <w:multiLevelType w:val="hybridMultilevel"/>
    <w:tmpl w:val="0CF22316"/>
    <w:lvl w:ilvl="0" w:tplc="BC3CE3F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nsid w:val="172E50E6"/>
    <w:multiLevelType w:val="hybridMultilevel"/>
    <w:tmpl w:val="73E0E198"/>
    <w:lvl w:ilvl="0" w:tplc="0AFE266E">
      <w:start w:val="1"/>
      <w:numFmt w:val="upperRoman"/>
      <w:lvlText w:val="%1."/>
      <w:lvlJc w:val="right"/>
      <w:pPr>
        <w:ind w:left="720" w:hanging="360"/>
      </w:pPr>
    </w:lvl>
    <w:lvl w:ilvl="1" w:tplc="AD484D76">
      <w:start w:val="1"/>
      <w:numFmt w:val="lowerLetter"/>
      <w:lvlText w:val="%2."/>
      <w:lvlJc w:val="left"/>
      <w:pPr>
        <w:ind w:left="1440" w:hanging="360"/>
      </w:pPr>
    </w:lvl>
    <w:lvl w:ilvl="2" w:tplc="2F82F060">
      <w:start w:val="1"/>
      <w:numFmt w:val="lowerRoman"/>
      <w:lvlText w:val="%3."/>
      <w:lvlJc w:val="right"/>
      <w:pPr>
        <w:ind w:left="2160" w:hanging="180"/>
      </w:pPr>
    </w:lvl>
    <w:lvl w:ilvl="3" w:tplc="2B78E2C4">
      <w:start w:val="1"/>
      <w:numFmt w:val="decimal"/>
      <w:lvlText w:val="%4."/>
      <w:lvlJc w:val="left"/>
      <w:pPr>
        <w:ind w:left="2880" w:hanging="360"/>
      </w:pPr>
    </w:lvl>
    <w:lvl w:ilvl="4" w:tplc="0C0C9BC8">
      <w:start w:val="1"/>
      <w:numFmt w:val="lowerLetter"/>
      <w:lvlText w:val="%5."/>
      <w:lvlJc w:val="left"/>
      <w:pPr>
        <w:ind w:left="3600" w:hanging="360"/>
      </w:pPr>
    </w:lvl>
    <w:lvl w:ilvl="5" w:tplc="CFBAB67E">
      <w:start w:val="1"/>
      <w:numFmt w:val="lowerRoman"/>
      <w:lvlText w:val="%6."/>
      <w:lvlJc w:val="right"/>
      <w:pPr>
        <w:ind w:left="4320" w:hanging="180"/>
      </w:pPr>
    </w:lvl>
    <w:lvl w:ilvl="6" w:tplc="B27E2142">
      <w:start w:val="1"/>
      <w:numFmt w:val="decimal"/>
      <w:lvlText w:val="%7."/>
      <w:lvlJc w:val="left"/>
      <w:pPr>
        <w:ind w:left="5040" w:hanging="360"/>
      </w:pPr>
    </w:lvl>
    <w:lvl w:ilvl="7" w:tplc="3CBC5B94">
      <w:start w:val="1"/>
      <w:numFmt w:val="lowerLetter"/>
      <w:lvlText w:val="%8."/>
      <w:lvlJc w:val="left"/>
      <w:pPr>
        <w:ind w:left="5760" w:hanging="360"/>
      </w:pPr>
    </w:lvl>
    <w:lvl w:ilvl="8" w:tplc="93661BDE">
      <w:start w:val="1"/>
      <w:numFmt w:val="lowerRoman"/>
      <w:lvlText w:val="%9."/>
      <w:lvlJc w:val="right"/>
      <w:pPr>
        <w:ind w:left="6480" w:hanging="180"/>
      </w:pPr>
    </w:lvl>
  </w:abstractNum>
  <w:abstractNum w:abstractNumId="12">
    <w:nsid w:val="17BE0FE4"/>
    <w:multiLevelType w:val="hybridMultilevel"/>
    <w:tmpl w:val="2F6457AA"/>
    <w:lvl w:ilvl="0" w:tplc="9D483BF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8250B86"/>
    <w:multiLevelType w:val="hybridMultilevel"/>
    <w:tmpl w:val="7EB0C7B4"/>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nsid w:val="19BB3EDB"/>
    <w:multiLevelType w:val="hybridMultilevel"/>
    <w:tmpl w:val="7C101020"/>
    <w:lvl w:ilvl="0" w:tplc="D5E8CC42">
      <w:start w:val="1"/>
      <w:numFmt w:val="decimal"/>
      <w:lvlText w:val="%1."/>
      <w:lvlJc w:val="left"/>
      <w:pPr>
        <w:ind w:left="967" w:hanging="40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1FD262FF"/>
    <w:multiLevelType w:val="hybridMultilevel"/>
    <w:tmpl w:val="EB6E7ABA"/>
    <w:lvl w:ilvl="0" w:tplc="C8D4208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07447DA"/>
    <w:multiLevelType w:val="hybridMultilevel"/>
    <w:tmpl w:val="6C6024BE"/>
    <w:lvl w:ilvl="0" w:tplc="3E000A4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23925D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4975D8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60535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6DF7F28"/>
    <w:multiLevelType w:val="hybridMultilevel"/>
    <w:tmpl w:val="631E033A"/>
    <w:lvl w:ilvl="0" w:tplc="7818977E">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278B3702"/>
    <w:multiLevelType w:val="hybridMultilevel"/>
    <w:tmpl w:val="FA10C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7E07808"/>
    <w:multiLevelType w:val="hybridMultilevel"/>
    <w:tmpl w:val="7EB0C7B4"/>
    <w:lvl w:ilvl="0" w:tplc="FFFFFFFF">
      <w:start w:val="1"/>
      <w:numFmt w:val="upperRoman"/>
      <w:lvlText w:val="%1."/>
      <w:lvlJc w:val="right"/>
      <w:pPr>
        <w:ind w:left="1427" w:hanging="360"/>
      </w:pPr>
    </w:lvl>
    <w:lvl w:ilvl="1" w:tplc="FFFFFFFF" w:tentative="1">
      <w:start w:val="1"/>
      <w:numFmt w:val="lowerLetter"/>
      <w:lvlText w:val="%2."/>
      <w:lvlJc w:val="left"/>
      <w:pPr>
        <w:ind w:left="2147" w:hanging="360"/>
      </w:pPr>
    </w:lvl>
    <w:lvl w:ilvl="2" w:tplc="FFFFFFFF" w:tentative="1">
      <w:start w:val="1"/>
      <w:numFmt w:val="lowerRoman"/>
      <w:lvlText w:val="%3."/>
      <w:lvlJc w:val="right"/>
      <w:pPr>
        <w:ind w:left="2867" w:hanging="180"/>
      </w:pPr>
    </w:lvl>
    <w:lvl w:ilvl="3" w:tplc="FFFFFFFF" w:tentative="1">
      <w:start w:val="1"/>
      <w:numFmt w:val="decimal"/>
      <w:lvlText w:val="%4."/>
      <w:lvlJc w:val="left"/>
      <w:pPr>
        <w:ind w:left="3587" w:hanging="360"/>
      </w:pPr>
    </w:lvl>
    <w:lvl w:ilvl="4" w:tplc="FFFFFFFF" w:tentative="1">
      <w:start w:val="1"/>
      <w:numFmt w:val="lowerLetter"/>
      <w:lvlText w:val="%5."/>
      <w:lvlJc w:val="left"/>
      <w:pPr>
        <w:ind w:left="4307" w:hanging="360"/>
      </w:pPr>
    </w:lvl>
    <w:lvl w:ilvl="5" w:tplc="FFFFFFFF" w:tentative="1">
      <w:start w:val="1"/>
      <w:numFmt w:val="lowerRoman"/>
      <w:lvlText w:val="%6."/>
      <w:lvlJc w:val="right"/>
      <w:pPr>
        <w:ind w:left="5027" w:hanging="180"/>
      </w:pPr>
    </w:lvl>
    <w:lvl w:ilvl="6" w:tplc="FFFFFFFF" w:tentative="1">
      <w:start w:val="1"/>
      <w:numFmt w:val="decimal"/>
      <w:lvlText w:val="%7."/>
      <w:lvlJc w:val="left"/>
      <w:pPr>
        <w:ind w:left="5747" w:hanging="360"/>
      </w:pPr>
    </w:lvl>
    <w:lvl w:ilvl="7" w:tplc="FFFFFFFF" w:tentative="1">
      <w:start w:val="1"/>
      <w:numFmt w:val="lowerLetter"/>
      <w:lvlText w:val="%8."/>
      <w:lvlJc w:val="left"/>
      <w:pPr>
        <w:ind w:left="6467" w:hanging="360"/>
      </w:pPr>
    </w:lvl>
    <w:lvl w:ilvl="8" w:tplc="FFFFFFFF" w:tentative="1">
      <w:start w:val="1"/>
      <w:numFmt w:val="lowerRoman"/>
      <w:lvlText w:val="%9."/>
      <w:lvlJc w:val="right"/>
      <w:pPr>
        <w:ind w:left="7187" w:hanging="180"/>
      </w:pPr>
    </w:lvl>
  </w:abstractNum>
  <w:abstractNum w:abstractNumId="24">
    <w:nsid w:val="28B00F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9A60F7B"/>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nsid w:val="2A2E6A53"/>
    <w:multiLevelType w:val="hybridMultilevel"/>
    <w:tmpl w:val="F6A22E7C"/>
    <w:lvl w:ilvl="0" w:tplc="D21C16F4">
      <w:start w:val="1"/>
      <w:numFmt w:val="decimal"/>
      <w:lvlText w:val="%1."/>
      <w:lvlJc w:val="left"/>
      <w:pPr>
        <w:ind w:left="1515" w:hanging="38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7">
    <w:nsid w:val="2C916F9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0A4519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4D9145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53B562F"/>
    <w:multiLevelType w:val="hybridMultilevel"/>
    <w:tmpl w:val="A2063ADA"/>
    <w:lvl w:ilvl="0" w:tplc="80468EC4">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1">
    <w:nsid w:val="3748088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8DE4EFC"/>
    <w:multiLevelType w:val="hybridMultilevel"/>
    <w:tmpl w:val="A8B253D2"/>
    <w:lvl w:ilvl="0" w:tplc="028CEBF4">
      <w:start w:val="1"/>
      <w:numFmt w:val="decimal"/>
      <w:lvlText w:val="%1."/>
      <w:lvlJc w:val="left"/>
      <w:pPr>
        <w:ind w:left="1920" w:hanging="360"/>
      </w:pPr>
      <w:rPr>
        <w:rFonts w:hint="default"/>
        <w:b/>
        <w:bCs w:val="0"/>
      </w:rPr>
    </w:lvl>
    <w:lvl w:ilvl="1" w:tplc="080A0019">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3">
    <w:nsid w:val="39E846D9"/>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D0F2327"/>
    <w:multiLevelType w:val="hybridMultilevel"/>
    <w:tmpl w:val="0FBA989A"/>
    <w:lvl w:ilvl="0" w:tplc="838E76C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3376774"/>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440360E5"/>
    <w:multiLevelType w:val="hybridMultilevel"/>
    <w:tmpl w:val="070489C0"/>
    <w:lvl w:ilvl="0" w:tplc="FFFFFFFF">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452F641E"/>
    <w:multiLevelType w:val="hybridMultilevel"/>
    <w:tmpl w:val="13F28D22"/>
    <w:lvl w:ilvl="0" w:tplc="9548640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9">
    <w:nsid w:val="46D64E4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7B123E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4884313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4DF7550F"/>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E8623B1"/>
    <w:multiLevelType w:val="hybridMultilevel"/>
    <w:tmpl w:val="FA7E49CC"/>
    <w:lvl w:ilvl="0" w:tplc="853A9B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EAA077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F496FF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35061DC"/>
    <w:multiLevelType w:val="hybridMultilevel"/>
    <w:tmpl w:val="F7806D56"/>
    <w:lvl w:ilvl="0" w:tplc="F7843058">
      <w:start w:val="1"/>
      <w:numFmt w:val="decimal"/>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nsid w:val="54806C9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5A4B3B7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FA4509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6000185F"/>
    <w:multiLevelType w:val="hybridMultilevel"/>
    <w:tmpl w:val="F050ED08"/>
    <w:lvl w:ilvl="0" w:tplc="04D6F0A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1">
    <w:nsid w:val="64210DAA"/>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nsid w:val="64CA5568"/>
    <w:multiLevelType w:val="hybridMultilevel"/>
    <w:tmpl w:val="250452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AFE266E">
      <w:start w:val="1"/>
      <w:numFmt w:val="upperRoman"/>
      <w:lvlText w:val="%3."/>
      <w:lvlJc w:val="righ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82C2658"/>
    <w:multiLevelType w:val="hybridMultilevel"/>
    <w:tmpl w:val="7EB0C7B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nsid w:val="69CC7E9A"/>
    <w:multiLevelType w:val="hybridMultilevel"/>
    <w:tmpl w:val="66A8AD54"/>
    <w:lvl w:ilvl="0" w:tplc="08FE5786">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nsid w:val="6A6D33FC"/>
    <w:multiLevelType w:val="hybridMultilevel"/>
    <w:tmpl w:val="8684F08A"/>
    <w:lvl w:ilvl="0" w:tplc="9DDEC268">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AEC3A17"/>
    <w:multiLevelType w:val="hybridMultilevel"/>
    <w:tmpl w:val="9F54D5B2"/>
    <w:lvl w:ilvl="0" w:tplc="19ECC38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7">
    <w:nsid w:val="6C2B048F"/>
    <w:multiLevelType w:val="hybridMultilevel"/>
    <w:tmpl w:val="CA8C0388"/>
    <w:lvl w:ilvl="0" w:tplc="F7D8DD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5616B5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8C455C7"/>
    <w:multiLevelType w:val="hybridMultilevel"/>
    <w:tmpl w:val="595811AE"/>
    <w:lvl w:ilvl="0" w:tplc="B5B46AFA">
      <w:start w:val="1"/>
      <w:numFmt w:val="decimal"/>
      <w:lvlText w:val="%1."/>
      <w:lvlJc w:val="left"/>
      <w:pPr>
        <w:ind w:left="928" w:hanging="360"/>
      </w:pPr>
      <w:rPr>
        <w:rFonts w:eastAsia="Calibri"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0">
    <w:nsid w:val="7B204075"/>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C7D124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7E392A8F"/>
    <w:multiLevelType w:val="hybridMultilevel"/>
    <w:tmpl w:val="7EB0C7B4"/>
    <w:lvl w:ilvl="0" w:tplc="FFFFFFFF">
      <w:start w:val="1"/>
      <w:numFmt w:val="upperRoman"/>
      <w:lvlText w:val="%1."/>
      <w:lvlJc w:val="righ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abstractNumId w:val="53"/>
  </w:num>
  <w:num w:numId="2">
    <w:abstractNumId w:val="25"/>
  </w:num>
  <w:num w:numId="3">
    <w:abstractNumId w:val="1"/>
  </w:num>
  <w:num w:numId="4">
    <w:abstractNumId w:val="51"/>
  </w:num>
  <w:num w:numId="5">
    <w:abstractNumId w:val="23"/>
  </w:num>
  <w:num w:numId="6">
    <w:abstractNumId w:val="62"/>
  </w:num>
  <w:num w:numId="7">
    <w:abstractNumId w:val="61"/>
  </w:num>
  <w:num w:numId="8">
    <w:abstractNumId w:val="5"/>
  </w:num>
  <w:num w:numId="9">
    <w:abstractNumId w:val="35"/>
  </w:num>
  <w:num w:numId="10">
    <w:abstractNumId w:val="39"/>
  </w:num>
  <w:num w:numId="11">
    <w:abstractNumId w:val="58"/>
  </w:num>
  <w:num w:numId="12">
    <w:abstractNumId w:val="42"/>
  </w:num>
  <w:num w:numId="13">
    <w:abstractNumId w:val="12"/>
  </w:num>
  <w:num w:numId="14">
    <w:abstractNumId w:val="48"/>
  </w:num>
  <w:num w:numId="15">
    <w:abstractNumId w:val="24"/>
  </w:num>
  <w:num w:numId="16">
    <w:abstractNumId w:val="36"/>
  </w:num>
  <w:num w:numId="17">
    <w:abstractNumId w:val="40"/>
  </w:num>
  <w:num w:numId="18">
    <w:abstractNumId w:val="28"/>
  </w:num>
  <w:num w:numId="19">
    <w:abstractNumId w:val="4"/>
  </w:num>
  <w:num w:numId="20">
    <w:abstractNumId w:val="13"/>
  </w:num>
  <w:num w:numId="21">
    <w:abstractNumId w:val="33"/>
  </w:num>
  <w:num w:numId="22">
    <w:abstractNumId w:val="0"/>
  </w:num>
  <w:num w:numId="23">
    <w:abstractNumId w:val="9"/>
  </w:num>
  <w:num w:numId="24">
    <w:abstractNumId w:val="27"/>
  </w:num>
  <w:num w:numId="25">
    <w:abstractNumId w:val="19"/>
  </w:num>
  <w:num w:numId="26">
    <w:abstractNumId w:val="60"/>
  </w:num>
  <w:num w:numId="27">
    <w:abstractNumId w:val="47"/>
  </w:num>
  <w:num w:numId="28">
    <w:abstractNumId w:val="18"/>
  </w:num>
  <w:num w:numId="29">
    <w:abstractNumId w:val="49"/>
  </w:num>
  <w:num w:numId="30">
    <w:abstractNumId w:val="29"/>
  </w:num>
  <w:num w:numId="31">
    <w:abstractNumId w:val="31"/>
  </w:num>
  <w:num w:numId="32">
    <w:abstractNumId w:val="44"/>
  </w:num>
  <w:num w:numId="33">
    <w:abstractNumId w:val="37"/>
  </w:num>
  <w:num w:numId="34">
    <w:abstractNumId w:val="54"/>
  </w:num>
  <w:num w:numId="35">
    <w:abstractNumId w:val="20"/>
  </w:num>
  <w:num w:numId="36">
    <w:abstractNumId w:val="45"/>
  </w:num>
  <w:num w:numId="37">
    <w:abstractNumId w:val="8"/>
  </w:num>
  <w:num w:numId="38">
    <w:abstractNumId w:val="17"/>
  </w:num>
  <w:num w:numId="39">
    <w:abstractNumId w:val="41"/>
  </w:num>
  <w:num w:numId="40">
    <w:abstractNumId w:val="15"/>
  </w:num>
  <w:num w:numId="41">
    <w:abstractNumId w:val="21"/>
  </w:num>
  <w:num w:numId="42">
    <w:abstractNumId w:val="50"/>
  </w:num>
  <w:num w:numId="43">
    <w:abstractNumId w:val="59"/>
  </w:num>
  <w:num w:numId="44">
    <w:abstractNumId w:val="46"/>
  </w:num>
  <w:num w:numId="45">
    <w:abstractNumId w:val="14"/>
  </w:num>
  <w:num w:numId="46">
    <w:abstractNumId w:val="43"/>
  </w:num>
  <w:num w:numId="47">
    <w:abstractNumId w:val="32"/>
  </w:num>
  <w:num w:numId="48">
    <w:abstractNumId w:val="26"/>
  </w:num>
  <w:num w:numId="49">
    <w:abstractNumId w:val="56"/>
  </w:num>
  <w:num w:numId="50">
    <w:abstractNumId w:val="10"/>
  </w:num>
  <w:num w:numId="51">
    <w:abstractNumId w:val="6"/>
  </w:num>
  <w:num w:numId="52">
    <w:abstractNumId w:val="30"/>
  </w:num>
  <w:num w:numId="53">
    <w:abstractNumId w:val="2"/>
  </w:num>
  <w:num w:numId="54">
    <w:abstractNumId w:val="3"/>
  </w:num>
  <w:num w:numId="55">
    <w:abstractNumId w:val="34"/>
  </w:num>
  <w:num w:numId="56">
    <w:abstractNumId w:val="38"/>
  </w:num>
  <w:num w:numId="57">
    <w:abstractNumId w:val="16"/>
  </w:num>
  <w:num w:numId="58">
    <w:abstractNumId w:val="55"/>
  </w:num>
  <w:num w:numId="59">
    <w:abstractNumId w:val="57"/>
  </w:num>
  <w:num w:numId="60">
    <w:abstractNumId w:val="22"/>
  </w:num>
  <w:num w:numId="61">
    <w:abstractNumId w:val="11"/>
  </w:num>
  <w:num w:numId="62">
    <w:abstractNumId w:val="52"/>
  </w:num>
  <w:num w:numId="63">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DC"/>
    <w:rsid w:val="000018C8"/>
    <w:rsid w:val="00010261"/>
    <w:rsid w:val="00010536"/>
    <w:rsid w:val="00023790"/>
    <w:rsid w:val="00031F94"/>
    <w:rsid w:val="00032C25"/>
    <w:rsid w:val="00040BD9"/>
    <w:rsid w:val="000521EB"/>
    <w:rsid w:val="00054BB8"/>
    <w:rsid w:val="000612DD"/>
    <w:rsid w:val="0006575A"/>
    <w:rsid w:val="000A0DF4"/>
    <w:rsid w:val="000A4E9E"/>
    <w:rsid w:val="000E3E32"/>
    <w:rsid w:val="000F3E74"/>
    <w:rsid w:val="000F7688"/>
    <w:rsid w:val="00100666"/>
    <w:rsid w:val="001044D7"/>
    <w:rsid w:val="00106D9D"/>
    <w:rsid w:val="00107C07"/>
    <w:rsid w:val="00121C19"/>
    <w:rsid w:val="00131E31"/>
    <w:rsid w:val="001344C3"/>
    <w:rsid w:val="001347D6"/>
    <w:rsid w:val="00142C6A"/>
    <w:rsid w:val="00143924"/>
    <w:rsid w:val="0014489F"/>
    <w:rsid w:val="00146EBB"/>
    <w:rsid w:val="0015768D"/>
    <w:rsid w:val="00164413"/>
    <w:rsid w:val="001931B7"/>
    <w:rsid w:val="001A0026"/>
    <w:rsid w:val="001A11F1"/>
    <w:rsid w:val="001A7839"/>
    <w:rsid w:val="001B0539"/>
    <w:rsid w:val="001B3701"/>
    <w:rsid w:val="001B38B9"/>
    <w:rsid w:val="001C4128"/>
    <w:rsid w:val="001C6079"/>
    <w:rsid w:val="001D78C0"/>
    <w:rsid w:val="001E421E"/>
    <w:rsid w:val="001F1572"/>
    <w:rsid w:val="001F417C"/>
    <w:rsid w:val="00217992"/>
    <w:rsid w:val="002179A7"/>
    <w:rsid w:val="00237592"/>
    <w:rsid w:val="00240124"/>
    <w:rsid w:val="002458AE"/>
    <w:rsid w:val="00250D0B"/>
    <w:rsid w:val="0028080F"/>
    <w:rsid w:val="002862B9"/>
    <w:rsid w:val="00295229"/>
    <w:rsid w:val="002A2A44"/>
    <w:rsid w:val="002A761B"/>
    <w:rsid w:val="002B3633"/>
    <w:rsid w:val="002B747A"/>
    <w:rsid w:val="002C17C8"/>
    <w:rsid w:val="002C18B9"/>
    <w:rsid w:val="002C1FBE"/>
    <w:rsid w:val="002D62C4"/>
    <w:rsid w:val="002D6CB8"/>
    <w:rsid w:val="003047F5"/>
    <w:rsid w:val="00305244"/>
    <w:rsid w:val="0031443D"/>
    <w:rsid w:val="00325C0C"/>
    <w:rsid w:val="0034113A"/>
    <w:rsid w:val="00351785"/>
    <w:rsid w:val="003544D6"/>
    <w:rsid w:val="00355663"/>
    <w:rsid w:val="00372E4F"/>
    <w:rsid w:val="00374428"/>
    <w:rsid w:val="003A1F7B"/>
    <w:rsid w:val="003A7044"/>
    <w:rsid w:val="003C4B60"/>
    <w:rsid w:val="003C5455"/>
    <w:rsid w:val="003E0204"/>
    <w:rsid w:val="003E140C"/>
    <w:rsid w:val="003E1E76"/>
    <w:rsid w:val="00404A2F"/>
    <w:rsid w:val="00412207"/>
    <w:rsid w:val="00414325"/>
    <w:rsid w:val="00421213"/>
    <w:rsid w:val="00421D82"/>
    <w:rsid w:val="00425A2F"/>
    <w:rsid w:val="0044246B"/>
    <w:rsid w:val="00442CDB"/>
    <w:rsid w:val="00446C74"/>
    <w:rsid w:val="0045124E"/>
    <w:rsid w:val="0046559A"/>
    <w:rsid w:val="00477B12"/>
    <w:rsid w:val="004A2275"/>
    <w:rsid w:val="004A3EB8"/>
    <w:rsid w:val="004B07FA"/>
    <w:rsid w:val="004C1014"/>
    <w:rsid w:val="004C256E"/>
    <w:rsid w:val="004C3FC2"/>
    <w:rsid w:val="004E41BB"/>
    <w:rsid w:val="0050111D"/>
    <w:rsid w:val="00502DB1"/>
    <w:rsid w:val="00512950"/>
    <w:rsid w:val="005157BD"/>
    <w:rsid w:val="00520054"/>
    <w:rsid w:val="005241B4"/>
    <w:rsid w:val="005253CD"/>
    <w:rsid w:val="00533F04"/>
    <w:rsid w:val="005343BD"/>
    <w:rsid w:val="00536FE2"/>
    <w:rsid w:val="0053773A"/>
    <w:rsid w:val="005450AC"/>
    <w:rsid w:val="00546D13"/>
    <w:rsid w:val="00553AE8"/>
    <w:rsid w:val="00565E7E"/>
    <w:rsid w:val="00590CBE"/>
    <w:rsid w:val="005926DF"/>
    <w:rsid w:val="005A0FF3"/>
    <w:rsid w:val="005B653D"/>
    <w:rsid w:val="005B71CD"/>
    <w:rsid w:val="005C4F5E"/>
    <w:rsid w:val="005C51F7"/>
    <w:rsid w:val="005C6119"/>
    <w:rsid w:val="005D5DC3"/>
    <w:rsid w:val="005E0DDE"/>
    <w:rsid w:val="005E5819"/>
    <w:rsid w:val="005E5F63"/>
    <w:rsid w:val="005F1399"/>
    <w:rsid w:val="005F4CBF"/>
    <w:rsid w:val="00610C62"/>
    <w:rsid w:val="0061195B"/>
    <w:rsid w:val="00614A1B"/>
    <w:rsid w:val="00625A63"/>
    <w:rsid w:val="00631DFE"/>
    <w:rsid w:val="00636063"/>
    <w:rsid w:val="00637FD2"/>
    <w:rsid w:val="00643415"/>
    <w:rsid w:val="00647E82"/>
    <w:rsid w:val="006510E1"/>
    <w:rsid w:val="00652662"/>
    <w:rsid w:val="006531F5"/>
    <w:rsid w:val="00655D2E"/>
    <w:rsid w:val="006639C1"/>
    <w:rsid w:val="00665264"/>
    <w:rsid w:val="00685403"/>
    <w:rsid w:val="00685855"/>
    <w:rsid w:val="00694BEA"/>
    <w:rsid w:val="006A2527"/>
    <w:rsid w:val="006A735F"/>
    <w:rsid w:val="006B3E04"/>
    <w:rsid w:val="006B6846"/>
    <w:rsid w:val="006D2424"/>
    <w:rsid w:val="006E5559"/>
    <w:rsid w:val="006E6DB8"/>
    <w:rsid w:val="006E72FB"/>
    <w:rsid w:val="00701381"/>
    <w:rsid w:val="00705751"/>
    <w:rsid w:val="00707326"/>
    <w:rsid w:val="007122A6"/>
    <w:rsid w:val="00723CC1"/>
    <w:rsid w:val="00742A7E"/>
    <w:rsid w:val="007502A4"/>
    <w:rsid w:val="007558C7"/>
    <w:rsid w:val="00765DC2"/>
    <w:rsid w:val="00770059"/>
    <w:rsid w:val="0077753A"/>
    <w:rsid w:val="0078108D"/>
    <w:rsid w:val="00783668"/>
    <w:rsid w:val="00783A73"/>
    <w:rsid w:val="007A1878"/>
    <w:rsid w:val="007A52CA"/>
    <w:rsid w:val="007B03A9"/>
    <w:rsid w:val="007B1CC4"/>
    <w:rsid w:val="007C23B8"/>
    <w:rsid w:val="007C69A9"/>
    <w:rsid w:val="007D1659"/>
    <w:rsid w:val="007F38FE"/>
    <w:rsid w:val="007F7565"/>
    <w:rsid w:val="0082222F"/>
    <w:rsid w:val="008370F9"/>
    <w:rsid w:val="00863D95"/>
    <w:rsid w:val="0086508B"/>
    <w:rsid w:val="00875C9B"/>
    <w:rsid w:val="00884493"/>
    <w:rsid w:val="008875C4"/>
    <w:rsid w:val="008917CA"/>
    <w:rsid w:val="008B250A"/>
    <w:rsid w:val="008B6FA7"/>
    <w:rsid w:val="008F5B61"/>
    <w:rsid w:val="00902780"/>
    <w:rsid w:val="00905617"/>
    <w:rsid w:val="009064D2"/>
    <w:rsid w:val="00907FC5"/>
    <w:rsid w:val="0091548B"/>
    <w:rsid w:val="00924639"/>
    <w:rsid w:val="009346D6"/>
    <w:rsid w:val="00934AE7"/>
    <w:rsid w:val="009503F7"/>
    <w:rsid w:val="00952701"/>
    <w:rsid w:val="00957266"/>
    <w:rsid w:val="009853BA"/>
    <w:rsid w:val="009A69DA"/>
    <w:rsid w:val="009A79AD"/>
    <w:rsid w:val="009C13EC"/>
    <w:rsid w:val="009D2B43"/>
    <w:rsid w:val="009D5568"/>
    <w:rsid w:val="009D74B8"/>
    <w:rsid w:val="009E08B7"/>
    <w:rsid w:val="009E1106"/>
    <w:rsid w:val="009E193A"/>
    <w:rsid w:val="009E2282"/>
    <w:rsid w:val="009F0923"/>
    <w:rsid w:val="009F1F69"/>
    <w:rsid w:val="00A002A2"/>
    <w:rsid w:val="00A02F6C"/>
    <w:rsid w:val="00A0325B"/>
    <w:rsid w:val="00A23560"/>
    <w:rsid w:val="00A35A98"/>
    <w:rsid w:val="00A548D2"/>
    <w:rsid w:val="00A64492"/>
    <w:rsid w:val="00A70E87"/>
    <w:rsid w:val="00A835B9"/>
    <w:rsid w:val="00A862EA"/>
    <w:rsid w:val="00A91880"/>
    <w:rsid w:val="00AA2C4A"/>
    <w:rsid w:val="00AB3252"/>
    <w:rsid w:val="00AB7321"/>
    <w:rsid w:val="00AC235F"/>
    <w:rsid w:val="00AD13AE"/>
    <w:rsid w:val="00AD2816"/>
    <w:rsid w:val="00AE12DB"/>
    <w:rsid w:val="00AE4436"/>
    <w:rsid w:val="00AE579D"/>
    <w:rsid w:val="00AF2524"/>
    <w:rsid w:val="00B0341A"/>
    <w:rsid w:val="00B110C5"/>
    <w:rsid w:val="00B14E1C"/>
    <w:rsid w:val="00B21377"/>
    <w:rsid w:val="00B224D0"/>
    <w:rsid w:val="00B25E9D"/>
    <w:rsid w:val="00B35150"/>
    <w:rsid w:val="00B418DF"/>
    <w:rsid w:val="00B42CC9"/>
    <w:rsid w:val="00B43429"/>
    <w:rsid w:val="00B61EF7"/>
    <w:rsid w:val="00B62DAC"/>
    <w:rsid w:val="00B66D1E"/>
    <w:rsid w:val="00B717AC"/>
    <w:rsid w:val="00B747D3"/>
    <w:rsid w:val="00B80EE5"/>
    <w:rsid w:val="00B8458D"/>
    <w:rsid w:val="00B8730C"/>
    <w:rsid w:val="00BA17C8"/>
    <w:rsid w:val="00BA2ED6"/>
    <w:rsid w:val="00BA78D2"/>
    <w:rsid w:val="00BB0273"/>
    <w:rsid w:val="00BB2FD2"/>
    <w:rsid w:val="00BC27D4"/>
    <w:rsid w:val="00BC5F8A"/>
    <w:rsid w:val="00BC6AB6"/>
    <w:rsid w:val="00BC70C1"/>
    <w:rsid w:val="00BE0692"/>
    <w:rsid w:val="00BF1FF8"/>
    <w:rsid w:val="00BF2991"/>
    <w:rsid w:val="00C02335"/>
    <w:rsid w:val="00C031AA"/>
    <w:rsid w:val="00C1150B"/>
    <w:rsid w:val="00C26BE2"/>
    <w:rsid w:val="00C5131F"/>
    <w:rsid w:val="00C627F4"/>
    <w:rsid w:val="00C6636A"/>
    <w:rsid w:val="00C67C1B"/>
    <w:rsid w:val="00C719B0"/>
    <w:rsid w:val="00C73DEF"/>
    <w:rsid w:val="00C86DCC"/>
    <w:rsid w:val="00C87C26"/>
    <w:rsid w:val="00C903C1"/>
    <w:rsid w:val="00C93FBA"/>
    <w:rsid w:val="00CC286A"/>
    <w:rsid w:val="00CC4B91"/>
    <w:rsid w:val="00CD194B"/>
    <w:rsid w:val="00CE30CC"/>
    <w:rsid w:val="00CF2E48"/>
    <w:rsid w:val="00CF531D"/>
    <w:rsid w:val="00D01E2F"/>
    <w:rsid w:val="00D151C8"/>
    <w:rsid w:val="00D155E4"/>
    <w:rsid w:val="00D15DAF"/>
    <w:rsid w:val="00D20BAC"/>
    <w:rsid w:val="00D32EA8"/>
    <w:rsid w:val="00D3714A"/>
    <w:rsid w:val="00D37E65"/>
    <w:rsid w:val="00D43876"/>
    <w:rsid w:val="00D55C9E"/>
    <w:rsid w:val="00D71E16"/>
    <w:rsid w:val="00D82BEA"/>
    <w:rsid w:val="00D835B3"/>
    <w:rsid w:val="00D86E6E"/>
    <w:rsid w:val="00D93194"/>
    <w:rsid w:val="00DA615D"/>
    <w:rsid w:val="00DB15E3"/>
    <w:rsid w:val="00DB7500"/>
    <w:rsid w:val="00DD7DF6"/>
    <w:rsid w:val="00DE160F"/>
    <w:rsid w:val="00DE291F"/>
    <w:rsid w:val="00DE66E4"/>
    <w:rsid w:val="00DF0519"/>
    <w:rsid w:val="00DF0DB7"/>
    <w:rsid w:val="00E00274"/>
    <w:rsid w:val="00E059BB"/>
    <w:rsid w:val="00E21746"/>
    <w:rsid w:val="00E22823"/>
    <w:rsid w:val="00E35BB4"/>
    <w:rsid w:val="00E37268"/>
    <w:rsid w:val="00E47C2B"/>
    <w:rsid w:val="00E5072B"/>
    <w:rsid w:val="00E51F01"/>
    <w:rsid w:val="00E54F9A"/>
    <w:rsid w:val="00E57ADF"/>
    <w:rsid w:val="00E64DDC"/>
    <w:rsid w:val="00E7258E"/>
    <w:rsid w:val="00E82FF0"/>
    <w:rsid w:val="00E8788F"/>
    <w:rsid w:val="00EB048A"/>
    <w:rsid w:val="00EB19A2"/>
    <w:rsid w:val="00ED41B9"/>
    <w:rsid w:val="00EE0230"/>
    <w:rsid w:val="00F074BB"/>
    <w:rsid w:val="00F2192C"/>
    <w:rsid w:val="00F23E0C"/>
    <w:rsid w:val="00F32376"/>
    <w:rsid w:val="00F3532C"/>
    <w:rsid w:val="00F371B8"/>
    <w:rsid w:val="00F417AC"/>
    <w:rsid w:val="00F43AA4"/>
    <w:rsid w:val="00F4512A"/>
    <w:rsid w:val="00F54619"/>
    <w:rsid w:val="00F60291"/>
    <w:rsid w:val="00F64B51"/>
    <w:rsid w:val="00F73ED1"/>
    <w:rsid w:val="00F76603"/>
    <w:rsid w:val="00F83645"/>
    <w:rsid w:val="00F91B60"/>
    <w:rsid w:val="00FA04EA"/>
    <w:rsid w:val="00FB2512"/>
    <w:rsid w:val="00FB3D96"/>
    <w:rsid w:val="00FE0CFF"/>
    <w:rsid w:val="00FF2D6B"/>
    <w:rsid w:val="00FF73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0899A4"/>
  <w15:docId w15:val="{AD31E3A9-4A01-4722-B235-46FEB57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64DDC"/>
  </w:style>
  <w:style w:type="paragraph" w:styleId="Prrafodelista">
    <w:name w:val="List Paragraph"/>
    <w:basedOn w:val="Normal"/>
    <w:uiPriority w:val="34"/>
    <w:qFormat/>
    <w:rsid w:val="00E64DDC"/>
    <w:pPr>
      <w:widowControl w:val="0"/>
      <w:suppressAutoHyphens/>
      <w:spacing w:after="0" w:line="240" w:lineRule="auto"/>
      <w:ind w:left="720"/>
      <w:contextualSpacing/>
    </w:pPr>
    <w:rPr>
      <w:rFonts w:ascii="Times New Roman" w:eastAsia="Lucida Sans Unicode" w:hAnsi="Times New Roman" w:cs="Times New Roman"/>
      <w:kern w:val="2"/>
      <w:sz w:val="24"/>
      <w:szCs w:val="24"/>
      <w:lang w:val="es-ES_tradnl" w:eastAsia="es-MX"/>
    </w:rPr>
  </w:style>
  <w:style w:type="paragraph" w:customStyle="1" w:styleId="Ningnestilodeprrafo">
    <w:name w:val="[Ningún estilo de párrafo]"/>
    <w:rsid w:val="00E64DDC"/>
    <w:pPr>
      <w:widowControl w:val="0"/>
      <w:suppressAutoHyphens/>
      <w:autoSpaceDE w:val="0"/>
      <w:spacing w:after="0" w:line="288" w:lineRule="auto"/>
    </w:pPr>
    <w:rPr>
      <w:rFonts w:ascii="Times-Roman" w:eastAsia="Times-Roman" w:hAnsi="Times-Roman" w:cs="Times New Roman"/>
      <w:color w:val="000000"/>
      <w:kern w:val="2"/>
      <w:sz w:val="24"/>
      <w:szCs w:val="24"/>
      <w:lang w:val="es-ES_tradnl" w:eastAsia="es-MX"/>
    </w:rPr>
  </w:style>
  <w:style w:type="paragraph" w:styleId="Sinespaciado">
    <w:name w:val="No Spacing"/>
    <w:uiPriority w:val="1"/>
    <w:qFormat/>
    <w:rsid w:val="00E64DDC"/>
    <w:pPr>
      <w:spacing w:after="0" w:line="240" w:lineRule="auto"/>
    </w:pPr>
  </w:style>
  <w:style w:type="table" w:customStyle="1" w:styleId="Tabladelista3-nfasis41">
    <w:name w:val="Tabla de lista 3 - Énfasis 41"/>
    <w:basedOn w:val="Tablanormal"/>
    <w:uiPriority w:val="48"/>
    <w:rsid w:val="00E64DDC"/>
    <w:pPr>
      <w:spacing w:after="0" w:line="240" w:lineRule="auto"/>
    </w:p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Textocomentario">
    <w:name w:val="annotation text"/>
    <w:basedOn w:val="Normal"/>
    <w:link w:val="TextocomentarioCar"/>
    <w:uiPriority w:val="99"/>
    <w:unhideWhenUsed/>
    <w:rsid w:val="00E64DDC"/>
    <w:pPr>
      <w:spacing w:line="240" w:lineRule="auto"/>
    </w:pPr>
    <w:rPr>
      <w:sz w:val="20"/>
      <w:szCs w:val="20"/>
    </w:rPr>
  </w:style>
  <w:style w:type="character" w:customStyle="1" w:styleId="TextocomentarioCar">
    <w:name w:val="Texto comentario Car"/>
    <w:basedOn w:val="Fuentedeprrafopredeter"/>
    <w:link w:val="Textocomentario"/>
    <w:uiPriority w:val="99"/>
    <w:rsid w:val="00E64DDC"/>
    <w:rPr>
      <w:sz w:val="20"/>
      <w:szCs w:val="20"/>
    </w:rPr>
  </w:style>
  <w:style w:type="character" w:styleId="Refdecomentario">
    <w:name w:val="annotation reference"/>
    <w:basedOn w:val="Fuentedeprrafopredeter"/>
    <w:uiPriority w:val="99"/>
    <w:semiHidden/>
    <w:unhideWhenUsed/>
    <w:rsid w:val="00E64DDC"/>
    <w:rPr>
      <w:sz w:val="16"/>
      <w:szCs w:val="16"/>
    </w:rPr>
  </w:style>
  <w:style w:type="paragraph" w:styleId="Textodeglobo">
    <w:name w:val="Balloon Text"/>
    <w:basedOn w:val="Normal"/>
    <w:link w:val="TextodegloboCar"/>
    <w:uiPriority w:val="99"/>
    <w:semiHidden/>
    <w:unhideWhenUsed/>
    <w:rsid w:val="00E64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DDC"/>
    <w:rPr>
      <w:rFonts w:ascii="Tahoma" w:hAnsi="Tahoma" w:cs="Tahoma"/>
      <w:sz w:val="16"/>
      <w:szCs w:val="16"/>
    </w:rPr>
  </w:style>
  <w:style w:type="paragraph" w:customStyle="1" w:styleId="Default">
    <w:name w:val="Default"/>
    <w:rsid w:val="00E64DDC"/>
    <w:pPr>
      <w:autoSpaceDE w:val="0"/>
      <w:autoSpaceDN w:val="0"/>
      <w:adjustRightInd w:val="0"/>
      <w:spacing w:after="0" w:line="240" w:lineRule="auto"/>
    </w:pPr>
    <w:rPr>
      <w:rFonts w:ascii="Trebuchet MS" w:hAnsi="Trebuchet MS" w:cs="Trebuchet MS"/>
      <w:color w:val="000000"/>
      <w:sz w:val="24"/>
      <w:szCs w:val="24"/>
    </w:rPr>
  </w:style>
  <w:style w:type="paragraph" w:customStyle="1" w:styleId="Estilo">
    <w:name w:val="Estilo"/>
    <w:basedOn w:val="Normal"/>
    <w:link w:val="EstiloCar"/>
    <w:rsid w:val="00E64DDC"/>
    <w:pPr>
      <w:spacing w:after="0" w:line="240" w:lineRule="auto"/>
      <w:jc w:val="both"/>
    </w:pPr>
    <w:rPr>
      <w:rFonts w:ascii="Arial" w:eastAsia="Calibri" w:hAnsi="Arial" w:cs="Arial"/>
      <w:sz w:val="24"/>
      <w:szCs w:val="24"/>
    </w:rPr>
  </w:style>
  <w:style w:type="character" w:customStyle="1" w:styleId="EstiloCar">
    <w:name w:val="Estilo Car"/>
    <w:link w:val="Estilo"/>
    <w:locked/>
    <w:rsid w:val="00E64DDC"/>
    <w:rPr>
      <w:rFonts w:ascii="Arial" w:eastAsia="Calibri"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E64DDC"/>
    <w:pPr>
      <w:spacing w:after="200"/>
    </w:pPr>
    <w:rPr>
      <w:b/>
      <w:bCs/>
    </w:rPr>
  </w:style>
  <w:style w:type="character" w:customStyle="1" w:styleId="AsuntodelcomentarioCar">
    <w:name w:val="Asunto del comentario Car"/>
    <w:basedOn w:val="TextocomentarioCar"/>
    <w:link w:val="Asuntodelcomentario"/>
    <w:uiPriority w:val="99"/>
    <w:semiHidden/>
    <w:rsid w:val="00E64DDC"/>
    <w:rPr>
      <w:b/>
      <w:bCs/>
      <w:sz w:val="20"/>
      <w:szCs w:val="20"/>
    </w:rPr>
  </w:style>
  <w:style w:type="paragraph" w:styleId="Revisin">
    <w:name w:val="Revision"/>
    <w:hidden/>
    <w:uiPriority w:val="99"/>
    <w:semiHidden/>
    <w:rsid w:val="00E64DDC"/>
    <w:pPr>
      <w:spacing w:after="0" w:line="240" w:lineRule="auto"/>
    </w:pPr>
  </w:style>
  <w:style w:type="paragraph" w:styleId="Piedepgina">
    <w:name w:val="footer"/>
    <w:basedOn w:val="Normal"/>
    <w:link w:val="PiedepginaCar"/>
    <w:uiPriority w:val="99"/>
    <w:unhideWhenUsed/>
    <w:rsid w:val="00F76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603"/>
  </w:style>
  <w:style w:type="character" w:styleId="Nmerodepgina">
    <w:name w:val="page number"/>
    <w:basedOn w:val="Fuentedeprrafopredeter"/>
    <w:uiPriority w:val="99"/>
    <w:semiHidden/>
    <w:unhideWhenUsed/>
    <w:rsid w:val="00F76603"/>
  </w:style>
  <w:style w:type="paragraph" w:styleId="Encabezado">
    <w:name w:val="header"/>
    <w:basedOn w:val="Normal"/>
    <w:link w:val="EncabezadoCar"/>
    <w:uiPriority w:val="99"/>
    <w:unhideWhenUsed/>
    <w:rsid w:val="00E35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1F9B-7EB1-4094-B4A3-FEC201D7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16993</Words>
  <Characters>93467</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Zaida Papias Santana</cp:lastModifiedBy>
  <cp:revision>2</cp:revision>
  <cp:lastPrinted>2022-04-21T13:31:00Z</cp:lastPrinted>
  <dcterms:created xsi:type="dcterms:W3CDTF">2023-09-08T19:05:00Z</dcterms:created>
  <dcterms:modified xsi:type="dcterms:W3CDTF">2023-09-08T19:05:00Z</dcterms:modified>
</cp:coreProperties>
</file>