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DE09A" w14:textId="66C1C97F" w:rsidR="00B07CAE" w:rsidRDefault="00B07CAE" w:rsidP="00B07CAE">
      <w:pPr>
        <w:rPr>
          <w:rFonts w:asciiTheme="majorHAnsi" w:eastAsiaTheme="majorEastAsia" w:hAnsiTheme="majorHAnsi" w:cstheme="majorBidi"/>
          <w:b/>
          <w:color w:val="2F5496" w:themeColor="accent1" w:themeShade="BF"/>
          <w:kern w:val="0"/>
          <w:sz w:val="32"/>
          <w:szCs w:val="32"/>
          <w:lang w:val="es-ES" w:eastAsia="es-MX"/>
          <w14:ligatures w14:val="none"/>
        </w:rPr>
      </w:pPr>
    </w:p>
    <w:p w14:paraId="343E2FF7" w14:textId="77777777" w:rsidR="00B07CAE" w:rsidRPr="00B82EE0" w:rsidRDefault="00B07CAE" w:rsidP="00B07CAE">
      <w:pPr>
        <w:rPr>
          <w:rFonts w:asciiTheme="majorHAnsi" w:eastAsiaTheme="majorEastAsia" w:hAnsiTheme="majorHAnsi" w:cstheme="majorBidi"/>
          <w:b/>
          <w:color w:val="2F5496" w:themeColor="accent1" w:themeShade="BF"/>
          <w:kern w:val="0"/>
          <w:sz w:val="32"/>
          <w:szCs w:val="32"/>
          <w:lang w:val="es-ES" w:eastAsia="es-MX"/>
          <w14:ligatures w14:val="none"/>
        </w:rPr>
      </w:pPr>
      <w:r w:rsidRPr="00B82EE0">
        <w:rPr>
          <w:rFonts w:asciiTheme="majorHAnsi" w:eastAsiaTheme="majorEastAsia" w:hAnsiTheme="majorHAnsi" w:cstheme="majorBidi"/>
          <w:b/>
          <w:noProof/>
          <w:color w:val="2F5496" w:themeColor="accent1" w:themeShade="BF"/>
          <w:kern w:val="0"/>
          <w:sz w:val="32"/>
          <w:szCs w:val="32"/>
          <w:lang w:val="es-ES" w:eastAsia="es-MX"/>
          <w14:ligatures w14:val="none"/>
        </w:rPr>
        <mc:AlternateContent>
          <mc:Choice Requires="wps">
            <w:drawing>
              <wp:anchor distT="45720" distB="45720" distL="114300" distR="114300" simplePos="0" relativeHeight="251659264" behindDoc="0" locked="0" layoutInCell="1" allowOverlap="1" wp14:anchorId="35968740" wp14:editId="6ACF7BDD">
                <wp:simplePos x="0" y="0"/>
                <wp:positionH relativeFrom="column">
                  <wp:posOffset>2323465</wp:posOffset>
                </wp:positionH>
                <wp:positionV relativeFrom="paragraph">
                  <wp:posOffset>197485</wp:posOffset>
                </wp:positionV>
                <wp:extent cx="3823335" cy="640715"/>
                <wp:effectExtent l="0" t="0" r="5715" b="6985"/>
                <wp:wrapSquare wrapText="bothSides"/>
                <wp:docPr id="20991019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640715"/>
                        </a:xfrm>
                        <a:prstGeom prst="rect">
                          <a:avLst/>
                        </a:prstGeom>
                        <a:solidFill>
                          <a:srgbClr val="FFFFFF"/>
                        </a:solidFill>
                        <a:ln w="9525">
                          <a:noFill/>
                          <a:miter lim="800000"/>
                          <a:headEnd/>
                          <a:tailEnd/>
                        </a:ln>
                      </wps:spPr>
                      <wps:txbx>
                        <w:txbxContent>
                          <w:p w14:paraId="2D8822F0" w14:textId="77777777" w:rsidR="00B07CAE" w:rsidRPr="00222680" w:rsidRDefault="00B07CAE" w:rsidP="00B07CAE">
                            <w:pPr>
                              <w:jc w:val="right"/>
                              <w:rPr>
                                <w:b/>
                                <w:bCs/>
                                <w:color w:val="0F4761"/>
                                <w:sz w:val="72"/>
                                <w:szCs w:val="72"/>
                              </w:rPr>
                            </w:pPr>
                            <w:r w:rsidRPr="00222680">
                              <w:rPr>
                                <w:b/>
                                <w:bCs/>
                                <w:color w:val="0F4761"/>
                                <w:sz w:val="72"/>
                                <w:szCs w:val="72"/>
                              </w:rPr>
                              <w:t>Lineamientos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35968740" id="_x0000_t202" coordsize="21600,21600" o:spt="202" path="m,l,21600r21600,l21600,xe">
                <v:stroke joinstyle="miter"/>
                <v:path gradientshapeok="t" o:connecttype="rect"/>
              </v:shapetype>
              <v:shape id="Cuadro de texto 2" o:spid="_x0000_s1026" type="#_x0000_t202" style="position:absolute;margin-left:182.95pt;margin-top:15.55pt;width:301.05pt;height:50.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" stroked="f">
                <v:textbox>
                  <w:txbxContent>
                    <w:p w14:paraId="2D8822F0" w14:textId="77777777" w:rsidR="00B07CAE" w:rsidRPr="00222680" w:rsidRDefault="00B07CAE" w:rsidP="00B07CAE">
                      <w:pPr>
                        <w:jc w:val="right"/>
                        <w:rPr>
                          <w:b/>
                          <w:bCs/>
                          <w:color w:val="0F4761"/>
                          <w:sz w:val="72"/>
                          <w:szCs w:val="72"/>
                        </w:rPr>
                      </w:pPr>
                      <w:r w:rsidRPr="00222680">
                        <w:rPr>
                          <w:b/>
                          <w:bCs/>
                          <w:color w:val="0F4761"/>
                          <w:sz w:val="72"/>
                          <w:szCs w:val="72"/>
                        </w:rPr>
                        <w:t>Lineamientos</w:t>
                      </w:r>
                    </w:p>
                  </w:txbxContent>
                </v:textbox>
                <w10:wrap type="square"/>
              </v:shape>
            </w:pict>
          </mc:Fallback>
        </mc:AlternateContent>
      </w:r>
      <w:r w:rsidRPr="00B82EE0">
        <w:rPr>
          <w:rFonts w:asciiTheme="majorHAnsi" w:eastAsiaTheme="majorEastAsia" w:hAnsiTheme="majorHAnsi" w:cstheme="majorBidi"/>
          <w:b/>
          <w:noProof/>
          <w:color w:val="2F5496" w:themeColor="accent1" w:themeShade="BF"/>
          <w:kern w:val="0"/>
          <w:sz w:val="32"/>
          <w:szCs w:val="32"/>
          <w:lang w:val="es-ES" w:eastAsia="es-MX"/>
        </w:rPr>
        <w:drawing>
          <wp:anchor distT="0" distB="0" distL="114300" distR="114300" simplePos="0" relativeHeight="251660288" behindDoc="0" locked="0" layoutInCell="1" allowOverlap="1" wp14:anchorId="34CFB06B" wp14:editId="1EAFB856">
            <wp:simplePos x="0" y="0"/>
            <wp:positionH relativeFrom="column">
              <wp:posOffset>3810</wp:posOffset>
            </wp:positionH>
            <wp:positionV relativeFrom="paragraph">
              <wp:posOffset>348615</wp:posOffset>
            </wp:positionV>
            <wp:extent cx="2084070" cy="1042035"/>
            <wp:effectExtent l="0" t="0" r="0" b="5715"/>
            <wp:wrapNone/>
            <wp:docPr id="117200251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02510" name="Imagen 1" descr="Texto&#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84070" cy="1042035"/>
                    </a:xfrm>
                    <a:prstGeom prst="rect">
                      <a:avLst/>
                    </a:prstGeom>
                  </pic:spPr>
                </pic:pic>
              </a:graphicData>
            </a:graphic>
            <wp14:sizeRelH relativeFrom="margin">
              <wp14:pctWidth>0</wp14:pctWidth>
            </wp14:sizeRelH>
            <wp14:sizeRelV relativeFrom="margin">
              <wp14:pctHeight>0</wp14:pctHeight>
            </wp14:sizeRelV>
          </wp:anchor>
        </w:drawing>
      </w:r>
    </w:p>
    <w:p w14:paraId="50C2DD2A" w14:textId="77777777" w:rsidR="00B07CAE" w:rsidRPr="00B82EE0" w:rsidRDefault="00B07CAE" w:rsidP="00B07CAE">
      <w:pPr>
        <w:rPr>
          <w:rFonts w:asciiTheme="majorHAnsi" w:eastAsiaTheme="majorEastAsia" w:hAnsiTheme="majorHAnsi" w:cstheme="majorBidi"/>
          <w:b/>
          <w:color w:val="2F5496" w:themeColor="accent1" w:themeShade="BF"/>
          <w:kern w:val="0"/>
          <w:sz w:val="32"/>
          <w:szCs w:val="32"/>
          <w:lang w:val="es-ES" w:eastAsia="es-MX"/>
          <w14:ligatures w14:val="none"/>
        </w:rPr>
      </w:pPr>
    </w:p>
    <w:p w14:paraId="5EAB6434" w14:textId="77777777" w:rsidR="00B07CAE" w:rsidRPr="00B82EE0" w:rsidRDefault="00B07CAE" w:rsidP="00B07CAE">
      <w:pPr>
        <w:rPr>
          <w:rFonts w:asciiTheme="majorHAnsi" w:eastAsiaTheme="majorEastAsia" w:hAnsiTheme="majorHAnsi" w:cstheme="majorBidi"/>
          <w:b/>
          <w:bCs/>
          <w:color w:val="2F5496" w:themeColor="accent1" w:themeShade="BF"/>
          <w:kern w:val="0"/>
          <w:sz w:val="32"/>
          <w:szCs w:val="32"/>
          <w:lang w:val="es-ES" w:eastAsia="es-MX"/>
          <w14:ligatures w14:val="none"/>
        </w:rPr>
      </w:pPr>
      <w:r w:rsidRPr="00B82EE0">
        <w:rPr>
          <w:rFonts w:asciiTheme="majorHAnsi" w:eastAsiaTheme="majorEastAsia" w:hAnsiTheme="majorHAnsi" w:cstheme="majorBidi"/>
          <w:b/>
          <w:noProof/>
          <w:color w:val="2F5496" w:themeColor="accent1" w:themeShade="BF"/>
          <w:kern w:val="0"/>
          <w:sz w:val="32"/>
          <w:szCs w:val="32"/>
          <w:lang w:val="es-ES" w:eastAsia="es-MX"/>
          <w14:ligatures w14:val="none"/>
        </w:rPr>
        <mc:AlternateContent>
          <mc:Choice Requires="wps">
            <w:drawing>
              <wp:anchor distT="45720" distB="45720" distL="114300" distR="114300" simplePos="0" relativeHeight="251662336" behindDoc="0" locked="0" layoutInCell="1" allowOverlap="1" wp14:anchorId="563F8F50" wp14:editId="5F69C242">
                <wp:simplePos x="0" y="0"/>
                <wp:positionH relativeFrom="column">
                  <wp:posOffset>2314575</wp:posOffset>
                </wp:positionH>
                <wp:positionV relativeFrom="paragraph">
                  <wp:posOffset>14605</wp:posOffset>
                </wp:positionV>
                <wp:extent cx="3823335" cy="946150"/>
                <wp:effectExtent l="0" t="0" r="5715" b="63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823335" cy="946150"/>
                        </a:xfrm>
                        <a:prstGeom prst="rect">
                          <a:avLst/>
                        </a:prstGeom>
                        <a:solidFill>
                          <a:srgbClr val="FFFFFF"/>
                        </a:solidFill>
                        <a:ln w="9525">
                          <a:noFill/>
                          <a:miter/>
                        </a:ln>
                      </wps:spPr>
                      <wps:txbx>
                        <w:txbxContent>
                          <w:p w14:paraId="593CC3AE" w14:textId="5D66098E" w:rsidR="00B07CAE" w:rsidRPr="009E6F67" w:rsidRDefault="00B07CAE" w:rsidP="00B07CAE">
                            <w:pPr>
                              <w:spacing w:line="276" w:lineRule="auto"/>
                              <w:ind w:left="1134" w:right="50" w:firstLine="3"/>
                              <w:jc w:val="both"/>
                              <w:rPr>
                                <w:rFonts w:ascii="Aptos" w:hAnsi="Aptos"/>
                                <w:color w:val="0F4761"/>
                                <w:kern w:val="0"/>
                                <w14:ligatures w14:val="none"/>
                              </w:rPr>
                            </w:pPr>
                            <w:r w:rsidRPr="002C1F2D">
                              <w:rPr>
                                <w:rFonts w:ascii="Aptos" w:hAnsi="Aptos"/>
                                <w:color w:val="0F4761"/>
                              </w:rPr>
                              <w:t xml:space="preserve">que regulan la destrucción y destino de la documentación </w:t>
                            </w:r>
                            <w:r w:rsidR="003A624F" w:rsidRPr="002C1F2D">
                              <w:rPr>
                                <w:rFonts w:ascii="Aptos" w:hAnsi="Aptos"/>
                                <w:color w:val="0F4761"/>
                              </w:rPr>
                              <w:t>electoral del</w:t>
                            </w:r>
                            <w:r w:rsidRPr="002C1F2D">
                              <w:rPr>
                                <w:rFonts w:ascii="Aptos" w:hAnsi="Aptos"/>
                                <w:color w:val="0F4761"/>
                              </w:rPr>
                              <w:t xml:space="preserve"> Proceso Electoral Local 2023-2024</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563F8F50" id="_x0000_s1027" style="position:absolute;margin-left:182.25pt;margin-top:1.15pt;width:301.05pt;height:7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" stroked="f">
                <v:textbox>
                  <w:txbxContent>
                    <w:p w14:paraId="593CC3AE" w14:textId="5D66098E" w:rsidR="00B07CAE" w:rsidRPr="009E6F67" w:rsidRDefault="00B07CAE" w:rsidP="00B07CAE">
                      <w:pPr>
                        <w:spacing w:line="276" w:lineRule="auto"/>
                        <w:ind w:left="1134" w:right="50" w:firstLine="3"/>
                        <w:jc w:val="both"/>
                        <w:rPr>
                          <w:rFonts w:ascii="Aptos" w:hAnsi="Aptos"/>
                          <w:color w:val="0F4761"/>
                          <w:kern w:val="0"/>
                          <w14:ligatures w14:val="none"/>
                        </w:rPr>
                      </w:pPr>
                      <w:r w:rsidRPr="002C1F2D">
                        <w:rPr>
                          <w:rFonts w:ascii="Aptos" w:hAnsi="Aptos"/>
                          <w:color w:val="0F4761"/>
                        </w:rPr>
                        <w:t xml:space="preserve">que regulan la destrucción y destino de la documentación </w:t>
                      </w:r>
                      <w:r w:rsidR="003A624F" w:rsidRPr="002C1F2D">
                        <w:rPr>
                          <w:rFonts w:ascii="Aptos" w:hAnsi="Aptos"/>
                          <w:color w:val="0F4761"/>
                        </w:rPr>
                        <w:t>electoral del</w:t>
                      </w:r>
                      <w:r w:rsidRPr="002C1F2D">
                        <w:rPr>
                          <w:rFonts w:ascii="Aptos" w:hAnsi="Aptos"/>
                          <w:color w:val="0F4761"/>
                        </w:rPr>
                        <w:t xml:space="preserve"> Proceso Electoral Local 2023-2024</w:t>
                      </w:r>
                    </w:p>
                  </w:txbxContent>
                </v:textbox>
                <w10:wrap type="square"/>
              </v:rect>
            </w:pict>
          </mc:Fallback>
        </mc:AlternateContent>
      </w:r>
    </w:p>
    <w:p w14:paraId="703017D3" w14:textId="32A1FE9B" w:rsidR="00B07CAE" w:rsidRPr="00B82EE0" w:rsidRDefault="00B07CAE" w:rsidP="00B07CAE">
      <w:pPr>
        <w:rPr>
          <w:rFonts w:asciiTheme="majorHAnsi" w:eastAsiaTheme="majorEastAsia" w:hAnsiTheme="majorHAnsi" w:cstheme="majorBidi"/>
          <w:b/>
          <w:color w:val="2F5496" w:themeColor="accent1" w:themeShade="BF"/>
          <w:kern w:val="0"/>
          <w:sz w:val="32"/>
          <w:szCs w:val="32"/>
          <w:lang w:val="es-ES" w:eastAsia="es-MX"/>
          <w14:ligatures w14:val="none"/>
        </w:rPr>
      </w:pPr>
    </w:p>
    <w:p w14:paraId="000ED9F0" w14:textId="328BD6CA" w:rsidR="00B07CAE" w:rsidRPr="00B82EE0" w:rsidRDefault="00B07CAE" w:rsidP="00B07CAE">
      <w:pPr>
        <w:rPr>
          <w:rFonts w:asciiTheme="majorHAnsi" w:eastAsiaTheme="majorEastAsia" w:hAnsiTheme="majorHAnsi" w:cstheme="majorBidi"/>
          <w:b/>
          <w:color w:val="2F5496" w:themeColor="accent1" w:themeShade="BF"/>
          <w:kern w:val="0"/>
          <w:sz w:val="32"/>
          <w:szCs w:val="32"/>
          <w:lang w:val="es-ES" w:eastAsia="es-MX"/>
          <w14:ligatures w14:val="none"/>
        </w:rPr>
      </w:pPr>
      <w:r w:rsidRPr="00B82EE0">
        <w:rPr>
          <w:rFonts w:asciiTheme="majorHAnsi" w:eastAsiaTheme="majorEastAsia" w:hAnsiTheme="majorHAnsi" w:cstheme="majorBidi"/>
          <w:b/>
          <w:noProof/>
          <w:color w:val="2F5496" w:themeColor="accent1" w:themeShade="BF"/>
          <w:kern w:val="0"/>
          <w:sz w:val="32"/>
          <w:szCs w:val="32"/>
          <w:lang w:val="es-ES" w:eastAsia="es-MX"/>
        </w:rPr>
        <mc:AlternateContent>
          <mc:Choice Requires="wpg">
            <w:drawing>
              <wp:anchor distT="0" distB="0" distL="114300" distR="114300" simplePos="0" relativeHeight="251661312" behindDoc="0" locked="0" layoutInCell="1" allowOverlap="1" wp14:anchorId="774E41C7" wp14:editId="7764C267">
                <wp:simplePos x="0" y="0"/>
                <wp:positionH relativeFrom="column">
                  <wp:posOffset>3850640</wp:posOffset>
                </wp:positionH>
                <wp:positionV relativeFrom="paragraph">
                  <wp:posOffset>280013</wp:posOffset>
                </wp:positionV>
                <wp:extent cx="1858645" cy="2915285"/>
                <wp:effectExtent l="0" t="0" r="8255" b="1961515"/>
                <wp:wrapNone/>
                <wp:docPr id="1298420780" name="Grupo 14"/>
                <wp:cNvGraphicFramePr/>
                <a:graphic xmlns:a="http://schemas.openxmlformats.org/drawingml/2006/main">
                  <a:graphicData uri="http://schemas.microsoft.com/office/word/2010/wordprocessingGroup">
                    <wpg:wgp>
                      <wpg:cNvGrpSpPr/>
                      <wpg:grpSpPr>
                        <a:xfrm>
                          <a:off x="0" y="0"/>
                          <a:ext cx="1858645" cy="2915285"/>
                          <a:chOff x="0" y="0"/>
                          <a:chExt cx="1858963" cy="2915607"/>
                        </a:xfrm>
                        <a:effectLst>
                          <a:reflection stA="86000" endPos="65000" dist="50800" dir="5400000" sy="-100000" algn="bl" rotWithShape="0"/>
                        </a:effectLst>
                      </wpg:grpSpPr>
                      <wps:wsp>
                        <wps:cNvPr id="499652778" name="Rectángulo 2"/>
                        <wps:cNvSpPr/>
                        <wps:spPr>
                          <a:xfrm>
                            <a:off x="275015" y="0"/>
                            <a:ext cx="1294130" cy="1610995"/>
                          </a:xfrm>
                          <a:prstGeom prst="roundRect">
                            <a:avLst>
                              <a:gd name="adj" fmla="val 4891"/>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704536" name="Grupo 13"/>
                        <wpg:cNvGrpSpPr/>
                        <wpg:grpSpPr>
                          <a:xfrm>
                            <a:off x="302310" y="1815152"/>
                            <a:ext cx="1252855" cy="1100455"/>
                            <a:chOff x="0" y="0"/>
                            <a:chExt cx="1252855" cy="1100455"/>
                          </a:xfrm>
                        </wpg:grpSpPr>
                        <wps:wsp>
                          <wps:cNvPr id="169189411" name="Rectángulo 2"/>
                          <wps:cNvSpPr/>
                          <wps:spPr>
                            <a:xfrm flipH="1">
                              <a:off x="0" y="0"/>
                              <a:ext cx="45085" cy="665480"/>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8280459" name="Grupo 6"/>
                          <wpg:cNvGrpSpPr/>
                          <wpg:grpSpPr>
                            <a:xfrm flipH="1">
                              <a:off x="152400" y="0"/>
                              <a:ext cx="45085" cy="810260"/>
                              <a:chOff x="0" y="0"/>
                              <a:chExt cx="83128" cy="1102199"/>
                            </a:xfr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wpg:grpSpPr>
                          <wps:wsp>
                            <wps:cNvPr id="1171654933" name="Rectángulo 2"/>
                            <wps:cNvSpPr/>
                            <wps:spPr>
                              <a:xfrm>
                                <a:off x="0" y="0"/>
                                <a:ext cx="83128" cy="254000"/>
                              </a:xfrm>
                              <a:prstGeom prst="round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8138806" name="Rectángulo 2"/>
                            <wps:cNvSpPr/>
                            <wps:spPr>
                              <a:xfrm>
                                <a:off x="0" y="322729"/>
                                <a:ext cx="83128" cy="254000"/>
                              </a:xfrm>
                              <a:prstGeom prst="round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645177" name="Rectángulo 2"/>
                            <wps:cNvSpPr/>
                            <wps:spPr>
                              <a:xfrm>
                                <a:off x="0" y="666146"/>
                                <a:ext cx="82550" cy="107950"/>
                              </a:xfrm>
                              <a:prstGeom prst="round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8197686" name="Rectángulo 2"/>
                            <wps:cNvSpPr/>
                            <wps:spPr>
                              <a:xfrm>
                                <a:off x="0" y="848199"/>
                                <a:ext cx="83128" cy="254000"/>
                              </a:xfrm>
                              <a:prstGeom prst="round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21085727" name="Grupo 12"/>
                          <wpg:cNvGrpSpPr/>
                          <wpg:grpSpPr>
                            <a:xfrm flipH="1">
                              <a:off x="1207770" y="0"/>
                              <a:ext cx="45085" cy="666750"/>
                              <a:chOff x="0" y="0"/>
                              <a:chExt cx="83128" cy="1106351"/>
                            </a:xfr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wpg:grpSpPr>
                          <wps:wsp>
                            <wps:cNvPr id="2107442040" name="Rectángulo 2"/>
                            <wps:cNvSpPr/>
                            <wps:spPr>
                              <a:xfrm>
                                <a:off x="0" y="0"/>
                                <a:ext cx="83128" cy="254000"/>
                              </a:xfrm>
                              <a:prstGeom prst="round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1444470" name="Rectángulo 2"/>
                            <wps:cNvSpPr/>
                            <wps:spPr>
                              <a:xfrm>
                                <a:off x="0" y="302041"/>
                                <a:ext cx="82550" cy="117475"/>
                              </a:xfrm>
                              <a:prstGeom prst="round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118398" name="Rectángulo 2"/>
                            <wps:cNvSpPr/>
                            <wps:spPr>
                              <a:xfrm>
                                <a:off x="0" y="682696"/>
                                <a:ext cx="82550" cy="254000"/>
                              </a:xfrm>
                              <a:prstGeom prst="round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301375" name="Rectángulo 2"/>
                            <wps:cNvSpPr/>
                            <wps:spPr>
                              <a:xfrm>
                                <a:off x="0" y="988876"/>
                                <a:ext cx="83128" cy="117475"/>
                              </a:xfrm>
                              <a:prstGeom prst="round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0880405" name="Rectángulo 2"/>
                            <wps:cNvSpPr/>
                            <wps:spPr>
                              <a:xfrm>
                                <a:off x="0" y="504782"/>
                                <a:ext cx="83128" cy="117475"/>
                              </a:xfrm>
                              <a:prstGeom prst="round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9067847" name="Rectángulo 2"/>
                          <wps:cNvSpPr/>
                          <wps:spPr>
                            <a:xfrm flipH="1">
                              <a:off x="1059180" y="0"/>
                              <a:ext cx="45085" cy="811530"/>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35312932" name="Grupo 7"/>
                          <wpg:cNvGrpSpPr/>
                          <wpg:grpSpPr>
                            <a:xfrm flipH="1">
                              <a:off x="289560" y="0"/>
                              <a:ext cx="45085" cy="831850"/>
                              <a:chOff x="0" y="0"/>
                              <a:chExt cx="82550" cy="1102213"/>
                            </a:xfr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wpg:grpSpPr>
                          <wps:wsp>
                            <wps:cNvPr id="143909199" name="Rectángulo 2"/>
                            <wps:cNvSpPr/>
                            <wps:spPr>
                              <a:xfrm>
                                <a:off x="0" y="0"/>
                                <a:ext cx="82550" cy="203200"/>
                              </a:xfrm>
                              <a:prstGeom prst="round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7009369" name="Rectángulo 2"/>
                            <wps:cNvSpPr/>
                            <wps:spPr>
                              <a:xfrm>
                                <a:off x="0" y="273079"/>
                                <a:ext cx="82550" cy="117475"/>
                              </a:xfrm>
                              <a:prstGeom prst="round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164003" name="Rectángulo 2"/>
                            <wps:cNvSpPr/>
                            <wps:spPr>
                              <a:xfrm>
                                <a:off x="0" y="674422"/>
                                <a:ext cx="82550" cy="254000"/>
                              </a:xfrm>
                              <a:prstGeom prst="round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781231" name="Rectángulo 2"/>
                            <wps:cNvSpPr/>
                            <wps:spPr>
                              <a:xfrm>
                                <a:off x="0" y="984738"/>
                                <a:ext cx="82550" cy="117475"/>
                              </a:xfrm>
                              <a:prstGeom prst="round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6079319" name="Rectángulo 2"/>
                            <wps:cNvSpPr/>
                            <wps:spPr>
                              <a:xfrm>
                                <a:off x="0" y="475819"/>
                                <a:ext cx="82550" cy="117475"/>
                              </a:xfrm>
                              <a:prstGeom prst="round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52676891" name="Grupo 8"/>
                          <wpg:cNvGrpSpPr/>
                          <wpg:grpSpPr>
                            <a:xfrm flipH="1">
                              <a:off x="453390" y="0"/>
                              <a:ext cx="45085" cy="1097915"/>
                              <a:chOff x="0" y="0"/>
                              <a:chExt cx="86688" cy="1098062"/>
                            </a:xfr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wpg:grpSpPr>
                          <wps:wsp>
                            <wps:cNvPr id="1595292842" name="Rectángulo 2"/>
                            <wps:cNvSpPr/>
                            <wps:spPr>
                              <a:xfrm rot="10800000">
                                <a:off x="4138" y="0"/>
                                <a:ext cx="82550" cy="254000"/>
                              </a:xfrm>
                              <a:prstGeom prst="round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2723400" name="Rectángulo 2"/>
                            <wps:cNvSpPr/>
                            <wps:spPr>
                              <a:xfrm rot="10800000">
                                <a:off x="4138" y="331005"/>
                                <a:ext cx="82550" cy="107950"/>
                              </a:xfrm>
                              <a:prstGeom prst="round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0983985" name="Rectángulo 2"/>
                            <wps:cNvSpPr/>
                            <wps:spPr>
                              <a:xfrm rot="10800000">
                                <a:off x="0" y="844062"/>
                                <a:ext cx="82550" cy="254000"/>
                              </a:xfrm>
                              <a:prstGeom prst="round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0215861" name="Rectángulo 2"/>
                            <wps:cNvSpPr/>
                            <wps:spPr>
                              <a:xfrm rot="10800000">
                                <a:off x="4138" y="521333"/>
                                <a:ext cx="82550" cy="254000"/>
                              </a:xfrm>
                              <a:prstGeom prst="round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8943196" name="Grupo 10"/>
                          <wpg:cNvGrpSpPr/>
                          <wpg:grpSpPr>
                            <a:xfrm flipH="1">
                              <a:off x="750570" y="0"/>
                              <a:ext cx="45085" cy="1097915"/>
                              <a:chOff x="0" y="0"/>
                              <a:chExt cx="87266" cy="1098062"/>
                            </a:xfr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wpg:grpSpPr>
                          <wps:wsp>
                            <wps:cNvPr id="407505077" name="Rectángulo 2"/>
                            <wps:cNvSpPr/>
                            <wps:spPr>
                              <a:xfrm rot="10800000">
                                <a:off x="4138" y="844062"/>
                                <a:ext cx="83128" cy="254000"/>
                              </a:xfrm>
                              <a:prstGeom prst="round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042444" name="Rectángulo 2"/>
                            <wps:cNvSpPr/>
                            <wps:spPr>
                              <a:xfrm rot="10800000">
                                <a:off x="4138" y="521332"/>
                                <a:ext cx="83128" cy="254000"/>
                              </a:xfrm>
                              <a:prstGeom prst="round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6161586" name="Rectángulo 2"/>
                            <wps:cNvSpPr/>
                            <wps:spPr>
                              <a:xfrm rot="10800000">
                                <a:off x="4138" y="326867"/>
                                <a:ext cx="82550" cy="107950"/>
                              </a:xfrm>
                              <a:prstGeom prst="round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1762645" name="Rectángulo 2"/>
                            <wps:cNvSpPr/>
                            <wps:spPr>
                              <a:xfrm rot="10800000">
                                <a:off x="0" y="0"/>
                                <a:ext cx="83128" cy="254000"/>
                              </a:xfrm>
                              <a:prstGeom prst="round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39416875" name="Grupo 9"/>
                          <wpg:cNvGrpSpPr/>
                          <wpg:grpSpPr>
                            <a:xfrm flipH="1">
                              <a:off x="598170" y="0"/>
                              <a:ext cx="45085" cy="1100455"/>
                              <a:chOff x="0" y="0"/>
                              <a:chExt cx="86687" cy="1101050"/>
                            </a:xfr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wpg:grpSpPr>
                          <wps:wsp>
                            <wps:cNvPr id="50039101" name="Rectángulo 2"/>
                            <wps:cNvSpPr/>
                            <wps:spPr>
                              <a:xfrm rot="10800000">
                                <a:off x="0" y="897850"/>
                                <a:ext cx="82550" cy="203200"/>
                              </a:xfrm>
                              <a:prstGeom prst="round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58910" name="Rectángulo 2"/>
                            <wps:cNvSpPr/>
                            <wps:spPr>
                              <a:xfrm rot="10800000">
                                <a:off x="4137" y="711660"/>
                                <a:ext cx="82550" cy="117475"/>
                              </a:xfrm>
                              <a:prstGeom prst="round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108151" name="Rectángulo 2"/>
                            <wps:cNvSpPr/>
                            <wps:spPr>
                              <a:xfrm rot="10800000">
                                <a:off x="0" y="177915"/>
                                <a:ext cx="82550" cy="254000"/>
                              </a:xfrm>
                              <a:prstGeom prst="round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322235" name="Rectángulo 2"/>
                            <wps:cNvSpPr/>
                            <wps:spPr>
                              <a:xfrm rot="10800000">
                                <a:off x="4137" y="0"/>
                                <a:ext cx="82550" cy="117475"/>
                              </a:xfrm>
                              <a:prstGeom prst="round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751368" name="Rectángulo 2"/>
                            <wps:cNvSpPr/>
                            <wps:spPr>
                              <a:xfrm rot="10800000">
                                <a:off x="4137" y="508920"/>
                                <a:ext cx="82550" cy="117475"/>
                              </a:xfrm>
                              <a:prstGeom prst="round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44163422" name="Grupo 11"/>
                          <wpg:cNvGrpSpPr/>
                          <wpg:grpSpPr>
                            <a:xfrm flipH="1">
                              <a:off x="899160" y="0"/>
                              <a:ext cx="45085" cy="829310"/>
                              <a:chOff x="0" y="0"/>
                              <a:chExt cx="83128" cy="1098062"/>
                            </a:xfr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wpg:grpSpPr>
                          <wps:wsp>
                            <wps:cNvPr id="374358950" name="Rectángulo 2"/>
                            <wps:cNvSpPr/>
                            <wps:spPr>
                              <a:xfrm>
                                <a:off x="0" y="0"/>
                                <a:ext cx="83128" cy="254000"/>
                              </a:xfrm>
                              <a:prstGeom prst="round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6731303" name="Rectángulo 2"/>
                            <wps:cNvSpPr/>
                            <wps:spPr>
                              <a:xfrm>
                                <a:off x="0" y="318592"/>
                                <a:ext cx="83128" cy="254000"/>
                              </a:xfrm>
                              <a:prstGeom prst="round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1338535" name="Rectángulo 2"/>
                            <wps:cNvSpPr/>
                            <wps:spPr>
                              <a:xfrm>
                                <a:off x="0" y="662009"/>
                                <a:ext cx="82550" cy="107950"/>
                              </a:xfrm>
                              <a:prstGeom prst="round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3255644" name="Rectángulo 2"/>
                            <wps:cNvSpPr/>
                            <wps:spPr>
                              <a:xfrm>
                                <a:off x="0" y="844062"/>
                                <a:ext cx="83128" cy="254000"/>
                              </a:xfrm>
                              <a:prstGeom prst="round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31066992" name="Rectángulo 2"/>
                        <wps:cNvSpPr/>
                        <wps:spPr>
                          <a:xfrm rot="5400000">
                            <a:off x="906622" y="781733"/>
                            <a:ext cx="45719" cy="1858963"/>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w:pict>
              <v:group w14:anchorId="10190546" id="Grupo 14" o:spid="_x0000_s1026" style="position:absolute;margin-left:303.2pt;margin-top:22.05pt;width:146.35pt;height:229.55pt;z-index:251661312" coordsize="18589,29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">
                <v:roundrect id="Rectángulo 2" o:spid="_x0000_s1027" style="position:absolute;left:2750;width:12941;height:16109;visibility:visible;mso-wrap-style:square;v-text-anchor:middle" arcsize="32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" fillcolor="#83a1d8 [2132]" stroked="f" strokeweight="1pt">
                  <v:fill color2="#d4def1 [756]" rotate="t" colors="0 #95abea;.5 #bfcbf0;1 #e0e5f7" focus="100%" type="gradient"/>
                  <v:stroke joinstyle="miter"/>
                </v:roundrect>
                <v:group id="Grupo 13" o:spid="_x0000_s1028" style="position:absolute;left:3023;top:18151;width:12528;height:11005" coordsize="12528,1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">
                  <v:roundrect id="Rectángulo 2" o:spid="_x0000_s1029" style="position:absolute;width:450;height:6654;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" fillcolor="#83a1d8 [2132]" stroked="f" strokeweight="1pt">
                    <v:fill color2="#d4def1 [756]" rotate="t" colors="0 #95abea;.5 #bfcbf0;1 #e0e5f7" focus="100%" type="gradient"/>
                    <v:stroke joinstyle="miter"/>
                  </v:roundrect>
                  <v:group id="Grupo 6" o:spid="_x0000_s1030" style="position:absolute;left:1524;width:450;height:8102;flip:x" coordsize="831,1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">
                    <v:roundrect id="Rectángulo 2" o:spid="_x0000_s1031" style="position:absolute;width:831;height:2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" filled="f" stroked="f" strokeweight="1pt">
                      <v:stroke joinstyle="miter"/>
                    </v:roundrect>
                    <v:roundrect id="Rectángulo 2" o:spid="_x0000_s1032" style="position:absolute;top:3227;width:831;height:2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" filled="f" stroked="f" strokeweight="1pt">
                      <v:stroke joinstyle="miter"/>
                    </v:roundrect>
                    <v:roundrect id="Rectángulo 2" o:spid="_x0000_s1033" style="position:absolute;top:6661;width:82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" filled="f" stroked="f" strokeweight="1pt">
                      <v:stroke joinstyle="miter"/>
                    </v:roundrect>
                    <v:roundrect id="Rectángulo 2" o:spid="_x0000_s1034" style="position:absolute;top:8481;width:831;height:2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" filled="f" stroked="f" strokeweight="1pt">
                      <v:stroke joinstyle="miter"/>
                    </v:roundrect>
                  </v:group>
                  <v:group id="Grupo 12" o:spid="_x0000_s1035" style="position:absolute;left:12077;width:451;height:6667;flip:x" coordsize="831,1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">
                    <v:roundrect id="Rectángulo 2" o:spid="_x0000_s1036" style="position:absolute;width:831;height:2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" filled="f" stroked="f" strokeweight="1pt">
                      <v:stroke joinstyle="miter"/>
                    </v:roundrect>
                    <v:roundrect id="Rectángulo 2" o:spid="_x0000_s1037" style="position:absolute;top:3020;width:825;height:1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" filled="f" stroked="f" strokeweight="1pt">
                      <v:stroke joinstyle="miter"/>
                    </v:roundrect>
                    <v:roundrect id="Rectángulo 2" o:spid="_x0000_s1038" style="position:absolute;top:6826;width:825;height:2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" filled="f" stroked="f" strokeweight="1pt">
                      <v:stroke joinstyle="miter"/>
                    </v:roundrect>
                    <v:roundrect id="Rectángulo 2" o:spid="_x0000_s1039" style="position:absolute;top:9888;width:831;height:1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" filled="f" stroked="f" strokeweight="1pt">
                      <v:stroke joinstyle="miter"/>
                    </v:roundrect>
                    <v:roundrect id="Rectángulo 2" o:spid="_x0000_s1040" style="position:absolute;top:5047;width:831;height:1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" filled="f" stroked="f" strokeweight="1pt">
                      <v:stroke joinstyle="miter"/>
                    </v:roundrect>
                  </v:group>
                  <v:roundrect id="Rectángulo 2" o:spid="_x0000_s1041" style="position:absolute;left:10591;width:451;height:8115;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" fillcolor="#83a1d8 [2132]" stroked="f" strokeweight="1pt">
                    <v:fill color2="#d4def1 [756]" rotate="t" colors="0 #95abea;.5 #bfcbf0;1 #e0e5f7" focus="100%" type="gradient"/>
                    <v:stroke joinstyle="miter"/>
                  </v:roundrect>
                  <v:group id="Grupo 7" o:spid="_x0000_s1042" style="position:absolute;left:2895;width:451;height:8318;flip:x" coordsize="825,1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">
                    <v:roundrect id="Rectángulo 2" o:spid="_x0000_s1043" style="position:absolute;width:825;height:2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" filled="f" stroked="f" strokeweight="1pt">
                      <v:stroke joinstyle="miter"/>
                    </v:roundrect>
                    <v:roundrect id="Rectángulo 2" o:spid="_x0000_s1044" style="position:absolute;top:2730;width:825;height:1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" filled="f" stroked="f" strokeweight="1pt">
                      <v:stroke joinstyle="miter"/>
                    </v:roundrect>
                    <v:roundrect id="Rectángulo 2" o:spid="_x0000_s1045" style="position:absolute;top:6744;width:825;height:2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" filled="f" stroked="f" strokeweight="1pt">
                      <v:stroke joinstyle="miter"/>
                    </v:roundrect>
                    <v:roundrect id="Rectángulo 2" o:spid="_x0000_s1046" style="position:absolute;top:9847;width:825;height:1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" filled="f" stroked="f" strokeweight="1pt">
                      <v:stroke joinstyle="miter"/>
                    </v:roundrect>
                    <v:roundrect id="Rectángulo 2" o:spid="_x0000_s1047" style="position:absolute;top:4758;width:825;height:11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" filled="f" stroked="f" strokeweight="1pt">
                      <v:stroke joinstyle="miter"/>
                    </v:roundrect>
                  </v:group>
                  <v:group id="Grupo 8" o:spid="_x0000_s1048" style="position:absolute;left:4533;width:451;height:10979;flip:x" coordsize="866,1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">
                    <v:roundrect id="Rectángulo 2" o:spid="_x0000_s1049" style="position:absolute;left:41;width:825;height:2540;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" filled="f" stroked="f" strokeweight="1pt">
                      <v:stroke joinstyle="miter"/>
                    </v:roundrect>
                    <v:roundrect id="Rectángulo 2" o:spid="_x0000_s1050" style="position:absolute;left:41;top:3310;width:825;height:1079;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" filled="f" stroked="f" strokeweight="1pt">
                      <v:stroke joinstyle="miter"/>
                    </v:roundrect>
                    <v:roundrect id="Rectángulo 2" o:spid="_x0000_s1051" style="position:absolute;top:8440;width:825;height:2540;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" filled="f" stroked="f" strokeweight="1pt">
                      <v:stroke joinstyle="miter"/>
                    </v:roundrect>
                    <v:roundrect id="Rectángulo 2" o:spid="_x0000_s1052" style="position:absolute;left:41;top:5213;width:825;height:2540;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" filled="f" stroked="f" strokeweight="1pt">
                      <v:stroke joinstyle="miter"/>
                    </v:roundrect>
                  </v:group>
                  <v:group id="Grupo 10" o:spid="_x0000_s1053" style="position:absolute;left:7505;width:451;height:10979;flip:x" coordsize="872,1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">
                    <v:roundrect id="Rectángulo 2" o:spid="_x0000_s1054" style="position:absolute;left:41;top:8440;width:831;height:2540;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" filled="f" stroked="f" strokeweight="1pt">
                      <v:stroke joinstyle="miter"/>
                    </v:roundrect>
                    <v:roundrect id="Rectángulo 2" o:spid="_x0000_s1055" style="position:absolute;left:41;top:5213;width:831;height:2540;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" filled="f" stroked="f" strokeweight="1pt">
                      <v:stroke joinstyle="miter"/>
                    </v:roundrect>
                    <v:roundrect id="Rectángulo 2" o:spid="_x0000_s1056" style="position:absolute;left:41;top:3268;width:825;height:1080;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" filled="f" stroked="f" strokeweight="1pt">
                      <v:stroke joinstyle="miter"/>
                    </v:roundrect>
                    <v:roundrect id="Rectángulo 2" o:spid="_x0000_s1057" style="position:absolute;width:831;height:2540;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" filled="f" stroked="f" strokeweight="1pt">
                      <v:stroke joinstyle="miter"/>
                    </v:roundrect>
                  </v:group>
                  <v:group id="Grupo 9" o:spid="_x0000_s1058" style="position:absolute;left:5981;width:451;height:11004;flip:x" coordsize="866,1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">
                    <v:roundrect id="Rectángulo 2" o:spid="_x0000_s1059" style="position:absolute;top:8978;width:825;height:2032;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" filled="f" stroked="f" strokeweight="1pt">
                      <v:stroke joinstyle="miter"/>
                    </v:roundrect>
                    <v:roundrect id="Rectángulo 2" o:spid="_x0000_s1060" style="position:absolute;left:41;top:7116;width:825;height:1175;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" filled="f" stroked="f" strokeweight="1pt">
                      <v:stroke joinstyle="miter"/>
                    </v:roundrect>
                    <v:roundrect id="Rectángulo 2" o:spid="_x0000_s1061" style="position:absolute;top:1779;width:825;height:2540;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" filled="f" stroked="f" strokeweight="1pt">
                      <v:stroke joinstyle="miter"/>
                    </v:roundrect>
                    <v:roundrect id="Rectángulo 2" o:spid="_x0000_s1062" style="position:absolute;left:41;width:825;height:1174;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" filled="f" stroked="f" strokeweight="1pt">
                      <v:stroke joinstyle="miter"/>
                    </v:roundrect>
                    <v:roundrect id="Rectángulo 2" o:spid="_x0000_s1063" style="position:absolute;left:41;top:5089;width:825;height:1174;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" filled="f" stroked="f" strokeweight="1pt">
                      <v:stroke joinstyle="miter"/>
                    </v:roundrect>
                  </v:group>
                  <v:group id="Grupo 11" o:spid="_x0000_s1064" style="position:absolute;left:8991;width:451;height:8293;flip:x" coordsize="831,1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">
                    <v:roundrect id="Rectángulo 2" o:spid="_x0000_s1065" style="position:absolute;width:831;height:2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" filled="f" stroked="f" strokeweight="1pt">
                      <v:stroke joinstyle="miter"/>
                    </v:roundrect>
                    <v:roundrect id="Rectángulo 2" o:spid="_x0000_s1066" style="position:absolute;top:3185;width:831;height:2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" filled="f" stroked="f" strokeweight="1pt">
                      <v:stroke joinstyle="miter"/>
                    </v:roundrect>
                    <v:roundrect id="Rectángulo 2" o:spid="_x0000_s1067" style="position:absolute;top:6620;width:82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" filled="f" stroked="f" strokeweight="1pt">
                      <v:stroke joinstyle="miter"/>
                    </v:roundrect>
                    <v:roundrect id="Rectángulo 2" o:spid="_x0000_s1068" style="position:absolute;top:8440;width:831;height:2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" filled="f" stroked="f" strokeweight="1pt">
                      <v:stroke joinstyle="miter"/>
                    </v:roundrect>
                  </v:group>
                </v:group>
                <v:roundrect id="Rectángulo 2" o:spid="_x0000_s1069" style="position:absolute;left:9066;top:7817;width:457;height:18589;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" fillcolor="#83a1d8 [2132]" stroked="f" strokeweight="1pt">
                  <v:fill color2="#d4def1 [756]" rotate="t" angle="45" colors="0 #95abea;.5 #bfcbf0;1 #e0e5f7" focus="100%" type="gradient"/>
                  <v:stroke joinstyle="miter"/>
                </v:roundrect>
              </v:group>
            </w:pict>
          </mc:Fallback>
        </mc:AlternateContent>
      </w:r>
    </w:p>
    <w:p w14:paraId="54CB8F66" w14:textId="05E56E15" w:rsidR="00B07CAE" w:rsidRPr="00B82EE0" w:rsidRDefault="00B07CAE" w:rsidP="00B07CAE">
      <w:pPr>
        <w:rPr>
          <w:rFonts w:asciiTheme="majorHAnsi" w:eastAsiaTheme="majorEastAsia" w:hAnsiTheme="majorHAnsi" w:cstheme="majorBidi"/>
          <w:b/>
          <w:color w:val="2F5496" w:themeColor="accent1" w:themeShade="BF"/>
          <w:kern w:val="0"/>
          <w:sz w:val="32"/>
          <w:szCs w:val="32"/>
          <w:lang w:val="es-ES" w:eastAsia="es-MX"/>
          <w14:ligatures w14:val="none"/>
        </w:rPr>
      </w:pPr>
    </w:p>
    <w:p w14:paraId="20491346" w14:textId="0ED2C385" w:rsidR="00B07CAE" w:rsidRPr="00B82EE0" w:rsidRDefault="00B07CAE" w:rsidP="00B07CAE">
      <w:pPr>
        <w:rPr>
          <w:rFonts w:asciiTheme="majorHAnsi" w:eastAsiaTheme="majorEastAsia" w:hAnsiTheme="majorHAnsi" w:cstheme="majorBidi"/>
          <w:b/>
          <w:color w:val="2F5496" w:themeColor="accent1" w:themeShade="BF"/>
          <w:kern w:val="0"/>
          <w:sz w:val="32"/>
          <w:szCs w:val="32"/>
          <w:lang w:val="es-ES" w:eastAsia="es-MX"/>
          <w14:ligatures w14:val="none"/>
        </w:rPr>
      </w:pPr>
    </w:p>
    <w:p w14:paraId="2E753607" w14:textId="24867501" w:rsidR="00B07CAE" w:rsidRPr="00B82EE0" w:rsidRDefault="00B07CAE" w:rsidP="00B07CAE">
      <w:pPr>
        <w:rPr>
          <w:rFonts w:asciiTheme="majorHAnsi" w:eastAsiaTheme="majorEastAsia" w:hAnsiTheme="majorHAnsi" w:cstheme="majorBidi"/>
          <w:b/>
          <w:color w:val="2F5496" w:themeColor="accent1" w:themeShade="BF"/>
          <w:kern w:val="0"/>
          <w:sz w:val="32"/>
          <w:szCs w:val="32"/>
          <w:lang w:val="es-ES" w:eastAsia="es-MX"/>
          <w14:ligatures w14:val="none"/>
        </w:rPr>
      </w:pPr>
    </w:p>
    <w:p w14:paraId="61A67CF6" w14:textId="1AB1C68C" w:rsidR="00B07CAE" w:rsidRPr="00B82EE0" w:rsidRDefault="00B07CAE" w:rsidP="00B07CAE">
      <w:pPr>
        <w:rPr>
          <w:rFonts w:asciiTheme="majorHAnsi" w:eastAsiaTheme="majorEastAsia" w:hAnsiTheme="majorHAnsi" w:cstheme="majorBidi"/>
          <w:b/>
          <w:color w:val="2F5496" w:themeColor="accent1" w:themeShade="BF"/>
          <w:kern w:val="0"/>
          <w:sz w:val="32"/>
          <w:szCs w:val="32"/>
          <w:lang w:val="es-ES" w:eastAsia="es-MX"/>
          <w14:ligatures w14:val="none"/>
        </w:rPr>
      </w:pPr>
    </w:p>
    <w:p w14:paraId="4B14E214" w14:textId="200A11ED" w:rsidR="00B07CAE" w:rsidRPr="00B82EE0" w:rsidRDefault="00B07CAE" w:rsidP="00B07CAE">
      <w:pPr>
        <w:rPr>
          <w:rFonts w:asciiTheme="majorHAnsi" w:eastAsiaTheme="majorEastAsia" w:hAnsiTheme="majorHAnsi" w:cstheme="majorBidi"/>
          <w:b/>
          <w:color w:val="2F5496" w:themeColor="accent1" w:themeShade="BF"/>
          <w:kern w:val="0"/>
          <w:sz w:val="32"/>
          <w:szCs w:val="32"/>
          <w:lang w:val="es-ES" w:eastAsia="es-MX"/>
          <w14:ligatures w14:val="none"/>
        </w:rPr>
      </w:pPr>
    </w:p>
    <w:p w14:paraId="7B31E4A4" w14:textId="4151D9D9" w:rsidR="00B07CAE" w:rsidRPr="00B82EE0" w:rsidRDefault="00B07CAE" w:rsidP="00B07CAE">
      <w:pPr>
        <w:rPr>
          <w:rFonts w:asciiTheme="majorHAnsi" w:eastAsiaTheme="majorEastAsia" w:hAnsiTheme="majorHAnsi" w:cstheme="majorBidi"/>
          <w:b/>
          <w:color w:val="2F5496" w:themeColor="accent1" w:themeShade="BF"/>
          <w:kern w:val="0"/>
          <w:sz w:val="32"/>
          <w:szCs w:val="32"/>
          <w:lang w:val="es-ES" w:eastAsia="es-MX"/>
          <w14:ligatures w14:val="none"/>
        </w:rPr>
      </w:pPr>
    </w:p>
    <w:p w14:paraId="441D5D71" w14:textId="0BB1592D" w:rsidR="00B07CAE" w:rsidRPr="00B82EE0" w:rsidRDefault="00133580" w:rsidP="00B07CAE">
      <w:pPr>
        <w:rPr>
          <w:rFonts w:asciiTheme="majorHAnsi" w:eastAsiaTheme="majorEastAsia" w:hAnsiTheme="majorHAnsi" w:cstheme="majorBidi"/>
          <w:b/>
          <w:color w:val="2F5496" w:themeColor="accent1" w:themeShade="BF"/>
          <w:kern w:val="0"/>
          <w:sz w:val="32"/>
          <w:szCs w:val="32"/>
          <w:lang w:val="es-ES" w:eastAsia="es-MX"/>
          <w14:ligatures w14:val="none"/>
        </w:rPr>
      </w:pPr>
      <w:r>
        <w:rPr>
          <w:rFonts w:asciiTheme="majorHAnsi" w:eastAsiaTheme="majorEastAsia" w:hAnsiTheme="majorHAnsi" w:cstheme="majorBidi"/>
          <w:b/>
          <w:noProof/>
          <w:color w:val="2F5496" w:themeColor="accent1" w:themeShade="BF"/>
          <w:kern w:val="0"/>
          <w:sz w:val="32"/>
          <w:szCs w:val="32"/>
          <w:lang w:val="es-ES" w:eastAsia="es-MX"/>
        </w:rPr>
        <mc:AlternateContent>
          <mc:Choice Requires="wps">
            <w:drawing>
              <wp:anchor distT="0" distB="0" distL="114300" distR="114300" simplePos="0" relativeHeight="251672576" behindDoc="0" locked="0" layoutInCell="1" allowOverlap="1" wp14:anchorId="3110E23C" wp14:editId="2C30D152">
                <wp:simplePos x="0" y="0"/>
                <wp:positionH relativeFrom="column">
                  <wp:posOffset>-247622</wp:posOffset>
                </wp:positionH>
                <wp:positionV relativeFrom="paragraph">
                  <wp:posOffset>3386256</wp:posOffset>
                </wp:positionV>
                <wp:extent cx="6517659" cy="828106"/>
                <wp:effectExtent l="0" t="0" r="0" b="0"/>
                <wp:wrapNone/>
                <wp:docPr id="1745278620" name="Cuadro de texto 43"/>
                <wp:cNvGraphicFramePr/>
                <a:graphic xmlns:a="http://schemas.openxmlformats.org/drawingml/2006/main">
                  <a:graphicData uri="http://schemas.microsoft.com/office/word/2010/wordprocessingShape">
                    <wps:wsp>
                      <wps:cNvSpPr txBox="1"/>
                      <wps:spPr>
                        <a:xfrm>
                          <a:off x="0" y="0"/>
                          <a:ext cx="6517659" cy="828106"/>
                        </a:xfrm>
                        <a:prstGeom prst="rect">
                          <a:avLst/>
                        </a:prstGeom>
                        <a:noFill/>
                        <a:ln w="6350">
                          <a:noFill/>
                        </a:ln>
                      </wps:spPr>
                      <wps:txbx>
                        <w:txbxContent>
                          <w:p w14:paraId="43614065" w14:textId="77777777" w:rsidR="00133580" w:rsidRPr="00133580" w:rsidRDefault="00133580" w:rsidP="00133580">
                            <w:pPr>
                              <w:spacing w:after="0" w:line="240" w:lineRule="auto"/>
                              <w:jc w:val="center"/>
                              <w:rPr>
                                <w:b/>
                                <w:bCs/>
                                <w:sz w:val="20"/>
                                <w:szCs w:val="20"/>
                              </w:rPr>
                            </w:pPr>
                            <w:r w:rsidRPr="00133580">
                              <w:rPr>
                                <w:b/>
                                <w:bCs/>
                                <w:sz w:val="20"/>
                                <w:szCs w:val="20"/>
                              </w:rPr>
                              <w:t xml:space="preserve">TEXTO VIGENTE </w:t>
                            </w:r>
                          </w:p>
                          <w:p w14:paraId="04F0418E" w14:textId="67DB0F34" w:rsidR="00133580" w:rsidRPr="00133580" w:rsidRDefault="00133580" w:rsidP="00133580">
                            <w:pPr>
                              <w:spacing w:after="0" w:line="240" w:lineRule="auto"/>
                              <w:jc w:val="center"/>
                              <w:rPr>
                                <w:b/>
                                <w:bCs/>
                                <w:color w:val="EE0000"/>
                                <w:sz w:val="20"/>
                                <w:szCs w:val="20"/>
                              </w:rPr>
                            </w:pPr>
                            <w:r w:rsidRPr="00133580">
                              <w:rPr>
                                <w:b/>
                                <w:bCs/>
                                <w:color w:val="EE0000"/>
                                <w:sz w:val="20"/>
                                <w:szCs w:val="20"/>
                              </w:rPr>
                              <w:t>Publicada en el Periódico Oficial</w:t>
                            </w:r>
                            <w:r>
                              <w:rPr>
                                <w:b/>
                                <w:bCs/>
                                <w:color w:val="EE0000"/>
                                <w:sz w:val="20"/>
                                <w:szCs w:val="20"/>
                              </w:rPr>
                              <w:t xml:space="preserve"> “</w:t>
                            </w:r>
                            <w:r w:rsidRPr="00133580">
                              <w:rPr>
                                <w:b/>
                                <w:bCs/>
                                <w:color w:val="EE0000"/>
                                <w:sz w:val="20"/>
                                <w:szCs w:val="20"/>
                              </w:rPr>
                              <w:t>El Estado de Jalisco</w:t>
                            </w:r>
                            <w:r>
                              <w:rPr>
                                <w:b/>
                                <w:bCs/>
                                <w:color w:val="EE0000"/>
                                <w:sz w:val="20"/>
                                <w:szCs w:val="20"/>
                              </w:rPr>
                              <w:t>”</w:t>
                            </w:r>
                            <w:r w:rsidRPr="00133580">
                              <w:rPr>
                                <w:b/>
                                <w:bCs/>
                                <w:color w:val="EE0000"/>
                                <w:sz w:val="20"/>
                                <w:szCs w:val="20"/>
                              </w:rPr>
                              <w:t xml:space="preserve"> 31-05-2025</w:t>
                            </w:r>
                          </w:p>
                          <w:p w14:paraId="1293C6F0" w14:textId="77777777" w:rsidR="00133580" w:rsidRDefault="00133580" w:rsidP="00133580">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3110E23C" id="Cuadro de texto 43" o:spid="_x0000_s1028" type="#_x0000_t202" style="position:absolute;margin-left:-19.5pt;margin-top:266.65pt;width:513.2pt;height:6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" filled="f" stroked="f" strokeweight=".5pt">
                <v:textbox>
                  <w:txbxContent>
                    <w:p w14:paraId="43614065" w14:textId="77777777" w:rsidR="00133580" w:rsidRPr="00133580" w:rsidRDefault="00133580" w:rsidP="00133580">
                      <w:pPr>
                        <w:spacing w:after="0" w:line="240" w:lineRule="auto"/>
                        <w:jc w:val="center"/>
                        <w:rPr>
                          <w:b/>
                          <w:bCs/>
                          <w:sz w:val="20"/>
                          <w:szCs w:val="20"/>
                        </w:rPr>
                      </w:pPr>
                      <w:r w:rsidRPr="00133580">
                        <w:rPr>
                          <w:b/>
                          <w:bCs/>
                          <w:sz w:val="20"/>
                          <w:szCs w:val="20"/>
                        </w:rPr>
                        <w:t xml:space="preserve">TEXTO VIGENTE </w:t>
                      </w:r>
                    </w:p>
                    <w:p w14:paraId="04F0418E" w14:textId="67DB0F34" w:rsidR="00133580" w:rsidRPr="00133580" w:rsidRDefault="00133580" w:rsidP="00133580">
                      <w:pPr>
                        <w:spacing w:after="0" w:line="240" w:lineRule="auto"/>
                        <w:jc w:val="center"/>
                        <w:rPr>
                          <w:b/>
                          <w:bCs/>
                          <w:color w:val="EE0000"/>
                          <w:sz w:val="20"/>
                          <w:szCs w:val="20"/>
                        </w:rPr>
                      </w:pPr>
                      <w:r w:rsidRPr="00133580">
                        <w:rPr>
                          <w:b/>
                          <w:bCs/>
                          <w:color w:val="EE0000"/>
                          <w:sz w:val="20"/>
                          <w:szCs w:val="20"/>
                        </w:rPr>
                        <w:t>Publicada en el Periódico Oficial</w:t>
                      </w:r>
                      <w:r>
                        <w:rPr>
                          <w:b/>
                          <w:bCs/>
                          <w:color w:val="EE0000"/>
                          <w:sz w:val="20"/>
                          <w:szCs w:val="20"/>
                        </w:rPr>
                        <w:t xml:space="preserve"> “</w:t>
                      </w:r>
                      <w:r w:rsidRPr="00133580">
                        <w:rPr>
                          <w:b/>
                          <w:bCs/>
                          <w:color w:val="EE0000"/>
                          <w:sz w:val="20"/>
                          <w:szCs w:val="20"/>
                        </w:rPr>
                        <w:t>El Estado de Jalisco</w:t>
                      </w:r>
                      <w:r>
                        <w:rPr>
                          <w:b/>
                          <w:bCs/>
                          <w:color w:val="EE0000"/>
                          <w:sz w:val="20"/>
                          <w:szCs w:val="20"/>
                        </w:rPr>
                        <w:t>”</w:t>
                      </w:r>
                      <w:r w:rsidRPr="00133580">
                        <w:rPr>
                          <w:b/>
                          <w:bCs/>
                          <w:color w:val="EE0000"/>
                          <w:sz w:val="20"/>
                          <w:szCs w:val="20"/>
                        </w:rPr>
                        <w:t xml:space="preserve"> 31-05-2025</w:t>
                      </w:r>
                    </w:p>
                    <w:p w14:paraId="1293C6F0" w14:textId="77777777" w:rsidR="00133580" w:rsidRDefault="00133580" w:rsidP="00133580">
                      <w:pPr>
                        <w:spacing w:after="0" w:line="240" w:lineRule="auto"/>
                      </w:pPr>
                    </w:p>
                  </w:txbxContent>
                </v:textbox>
              </v:shape>
            </w:pict>
          </mc:Fallback>
        </mc:AlternateContent>
      </w:r>
      <w:r w:rsidR="00B07CAE" w:rsidRPr="00B82EE0">
        <w:rPr>
          <w:rFonts w:asciiTheme="majorHAnsi" w:eastAsiaTheme="majorEastAsia" w:hAnsiTheme="majorHAnsi" w:cstheme="majorBidi"/>
          <w:b/>
          <w:color w:val="2F5496" w:themeColor="accent1" w:themeShade="BF"/>
          <w:kern w:val="0"/>
          <w:sz w:val="32"/>
          <w:szCs w:val="32"/>
          <w:lang w:val="es-ES" w:eastAsia="es-MX"/>
          <w14:ligatures w14:val="none"/>
        </w:rPr>
        <w:br w:type="page"/>
      </w:r>
    </w:p>
    <w:p w14:paraId="1D9E1EC3" w14:textId="77777777" w:rsidR="00133580" w:rsidRDefault="00133580" w:rsidP="008D3695">
      <w:pPr>
        <w:jc w:val="center"/>
        <w:rPr>
          <w:b/>
          <w:bCs/>
        </w:rPr>
      </w:pPr>
      <w:bookmarkStart w:id="0" w:name="_Toc183075998"/>
      <w:bookmarkStart w:id="1" w:name="_Toc183076092"/>
      <w:bookmarkStart w:id="2" w:name="_Toc183076411"/>
      <w:bookmarkStart w:id="3" w:name="_Toc193279941"/>
    </w:p>
    <w:p w14:paraId="24A80BA9" w14:textId="27C076E6" w:rsidR="00B07CAE" w:rsidRPr="00B82EE0" w:rsidRDefault="00B07CAE" w:rsidP="008D3695">
      <w:pPr>
        <w:jc w:val="center"/>
        <w:rPr>
          <w:b/>
          <w:bCs/>
        </w:rPr>
      </w:pPr>
      <w:r w:rsidRPr="00B82EE0">
        <w:rPr>
          <w:b/>
          <w:bCs/>
        </w:rPr>
        <w:t>Presentación</w:t>
      </w:r>
      <w:bookmarkEnd w:id="0"/>
      <w:bookmarkEnd w:id="1"/>
      <w:bookmarkEnd w:id="2"/>
      <w:bookmarkEnd w:id="3"/>
    </w:p>
    <w:p w14:paraId="47B34A25" w14:textId="1E6676AF" w:rsidR="00B07CAE" w:rsidRPr="00B82EE0" w:rsidRDefault="00B07CAE" w:rsidP="00B07CAE">
      <w:pPr>
        <w:jc w:val="both"/>
        <w:rPr>
          <w:rFonts w:eastAsia="Lucida Sans Unicode" w:cs="Lucida Sans Unicode"/>
        </w:rPr>
      </w:pPr>
      <w:r w:rsidRPr="00B82EE0">
        <w:rPr>
          <w:rFonts w:eastAsia="Lucida Sans Unicode" w:cs="Lucida Sans Unicode"/>
        </w:rPr>
        <w:t xml:space="preserve">La destrucción de la documentación electoral utilizada en la Jornada Electoral marca el final de las actividades </w:t>
      </w:r>
      <w:r w:rsidR="00343D86" w:rsidRPr="00B82EE0">
        <w:rPr>
          <w:rFonts w:eastAsia="Lucida Sans Unicode" w:cs="Lucida Sans Unicode"/>
        </w:rPr>
        <w:t>del</w:t>
      </w:r>
      <w:r w:rsidRPr="00B82EE0">
        <w:rPr>
          <w:rFonts w:eastAsia="Lucida Sans Unicode" w:cs="Lucida Sans Unicode"/>
        </w:rPr>
        <w:t xml:space="preserve"> Proceso Electoral Local 2023-2024.</w:t>
      </w:r>
    </w:p>
    <w:p w14:paraId="443043AF" w14:textId="526F1F71" w:rsidR="00B07CAE" w:rsidRPr="00B82EE0" w:rsidRDefault="00343D86" w:rsidP="00B07CAE">
      <w:pPr>
        <w:jc w:val="both"/>
        <w:rPr>
          <w:rFonts w:eastAsia="Lucida Sans Unicode" w:cs="Lucida Sans Unicode"/>
        </w:rPr>
      </w:pPr>
      <w:r w:rsidRPr="00B82EE0">
        <w:rPr>
          <w:rFonts w:eastAsia="Lucida Sans Unicode" w:cs="Lucida Sans Unicode"/>
        </w:rPr>
        <w:t>E</w:t>
      </w:r>
      <w:r w:rsidR="00B07CAE" w:rsidRPr="00B82EE0">
        <w:rPr>
          <w:rFonts w:eastAsia="Lucida Sans Unicode" w:cs="Lucida Sans Unicode"/>
        </w:rPr>
        <w:t>l procedimiento de destrucción de la documentación utilizada por el Instituto Electoral y de Participación Ciudadana del Estado de Jalisco en el Proceso Electoral Local</w:t>
      </w:r>
      <w:r w:rsidR="00857268" w:rsidRPr="00B82EE0">
        <w:rPr>
          <w:rFonts w:eastAsia="Lucida Sans Unicode" w:cs="Lucida Sans Unicode"/>
        </w:rPr>
        <w:t xml:space="preserve"> Concurrente 2023-2024</w:t>
      </w:r>
      <w:r w:rsidR="00B07CAE" w:rsidRPr="00B82EE0">
        <w:rPr>
          <w:rFonts w:eastAsia="Lucida Sans Unicode" w:cs="Lucida Sans Unicode"/>
        </w:rPr>
        <w:t xml:space="preserve">, debe llevarse a cabo una vez que concluya el mismo, como </w:t>
      </w:r>
      <w:r w:rsidR="00857268" w:rsidRPr="00B82EE0">
        <w:rPr>
          <w:rFonts w:eastAsia="Lucida Sans Unicode" w:cs="Lucida Sans Unicode"/>
        </w:rPr>
        <w:t>se</w:t>
      </w:r>
      <w:r w:rsidR="00B07CAE" w:rsidRPr="00B82EE0">
        <w:rPr>
          <w:rFonts w:eastAsia="Lucida Sans Unicode" w:cs="Lucida Sans Unicode"/>
        </w:rPr>
        <w:t xml:space="preserve"> establece </w:t>
      </w:r>
      <w:r w:rsidR="00857268" w:rsidRPr="00B82EE0">
        <w:rPr>
          <w:rFonts w:eastAsia="Lucida Sans Unicode" w:cs="Lucida Sans Unicode"/>
        </w:rPr>
        <w:t xml:space="preserve">en </w:t>
      </w:r>
      <w:r w:rsidR="00B07CAE" w:rsidRPr="00B82EE0">
        <w:rPr>
          <w:rFonts w:eastAsia="Lucida Sans Unicode" w:cs="Lucida Sans Unicode"/>
        </w:rPr>
        <w:t xml:space="preserve">el Título III </w:t>
      </w:r>
      <w:r w:rsidR="00B07CAE" w:rsidRPr="00B82EE0">
        <w:rPr>
          <w:rFonts w:eastAsia="Lucida Sans Unicode" w:cs="Lucida Sans Unicode"/>
          <w:i/>
          <w:iCs/>
        </w:rPr>
        <w:t xml:space="preserve">ACTOS POSTERIORES A LA ELECCIÓN en su </w:t>
      </w:r>
      <w:r w:rsidR="00B07CAE" w:rsidRPr="00B82EE0">
        <w:rPr>
          <w:rFonts w:eastAsia="Lucida Sans Unicode" w:cs="Lucida Sans Unicode"/>
        </w:rPr>
        <w:t>Capítulo XI de la DESTRUCCIÓN DE DOCUMENTACIÓN ELECTORAL, del Reglamento de Elecciones del Instituto Nacional Electoral, previendo para ello, las medidas de seguridad pertinentes, así como la incorporación de procedimientos ecológicos no contaminantes que permitan su reciclaje,</w:t>
      </w:r>
      <w:r w:rsidR="00857268" w:rsidRPr="00B82EE0">
        <w:rPr>
          <w:rFonts w:eastAsia="Lucida Sans Unicode" w:cs="Lucida Sans Unicode"/>
        </w:rPr>
        <w:t xml:space="preserve"> </w:t>
      </w:r>
      <w:r w:rsidR="00B07CAE" w:rsidRPr="00B82EE0">
        <w:rPr>
          <w:rFonts w:eastAsia="Lucida Sans Unicode" w:cs="Lucida Sans Unicode"/>
        </w:rPr>
        <w:t>tomando en cuenta las acciones establecidas en la normatividad antes referida, entre las que se destacan:</w:t>
      </w:r>
    </w:p>
    <w:p w14:paraId="0AA16D0A" w14:textId="3F61CD0B" w:rsidR="00B07CAE" w:rsidRPr="00B82EE0" w:rsidRDefault="00B07CAE" w:rsidP="00B07CAE">
      <w:pPr>
        <w:pStyle w:val="Prrafodelista"/>
        <w:numPr>
          <w:ilvl w:val="0"/>
          <w:numId w:val="1"/>
        </w:numPr>
        <w:jc w:val="both"/>
        <w:rPr>
          <w:rFonts w:eastAsia="Lucida Sans Unicode" w:cs="Lucida Sans Unicode"/>
        </w:rPr>
      </w:pPr>
      <w:r w:rsidRPr="00B82EE0">
        <w:rPr>
          <w:rFonts w:eastAsia="Lucida Sans Unicode" w:cs="Lucida Sans Unicode"/>
        </w:rPr>
        <w:t>Que el recicla</w:t>
      </w:r>
      <w:r w:rsidR="00470ED2" w:rsidRPr="00B82EE0">
        <w:rPr>
          <w:rFonts w:eastAsia="Lucida Sans Unicode" w:cs="Lucida Sans Unicode"/>
        </w:rPr>
        <w:t>je</w:t>
      </w:r>
      <w:r w:rsidRPr="00B82EE0">
        <w:rPr>
          <w:rFonts w:eastAsia="Lucida Sans Unicode" w:cs="Lucida Sans Unicode"/>
        </w:rPr>
        <w:t xml:space="preserve"> del papel proporcione algún beneficio económico para el Instituto. </w:t>
      </w:r>
    </w:p>
    <w:p w14:paraId="6DE0D1A7" w14:textId="77777777" w:rsidR="00B07CAE" w:rsidRPr="00B82EE0" w:rsidRDefault="00B07CAE" w:rsidP="00B07CAE">
      <w:pPr>
        <w:pStyle w:val="Prrafodelista"/>
        <w:numPr>
          <w:ilvl w:val="0"/>
          <w:numId w:val="1"/>
        </w:numPr>
        <w:jc w:val="both"/>
        <w:rPr>
          <w:rFonts w:eastAsia="Lucida Sans Unicode" w:cs="Lucida Sans Unicode"/>
        </w:rPr>
      </w:pPr>
      <w:r w:rsidRPr="00B82EE0">
        <w:rPr>
          <w:rFonts w:eastAsia="Lucida Sans Unicode" w:cs="Lucida Sans Unicode"/>
        </w:rPr>
        <w:t>Celebración de contrato o convenio con la empresa o institución que recibirá como destino final la documentación.</w:t>
      </w:r>
    </w:p>
    <w:p w14:paraId="64D7D646" w14:textId="77777777" w:rsidR="00B07CAE" w:rsidRPr="00B82EE0" w:rsidRDefault="00B07CAE" w:rsidP="00B07CAE">
      <w:pPr>
        <w:pStyle w:val="Prrafodelista"/>
        <w:numPr>
          <w:ilvl w:val="0"/>
          <w:numId w:val="1"/>
        </w:numPr>
        <w:jc w:val="both"/>
        <w:rPr>
          <w:rFonts w:eastAsia="Lucida Sans Unicode" w:cs="Lucida Sans Unicode"/>
        </w:rPr>
      </w:pPr>
      <w:r w:rsidRPr="00B82EE0">
        <w:rPr>
          <w:rFonts w:eastAsia="Lucida Sans Unicode" w:cs="Lucida Sans Unicode"/>
        </w:rPr>
        <w:t xml:space="preserve">Elaborar un calendario de actividades relativas a la preparación y destrucción de la documentación electoral. </w:t>
      </w:r>
    </w:p>
    <w:p w14:paraId="474416C4" w14:textId="1D7A19D6" w:rsidR="00B07CAE" w:rsidRPr="00B82EE0" w:rsidRDefault="00B07CAE" w:rsidP="00B07CAE">
      <w:pPr>
        <w:pStyle w:val="Prrafodelista"/>
        <w:numPr>
          <w:ilvl w:val="0"/>
          <w:numId w:val="1"/>
        </w:numPr>
        <w:jc w:val="both"/>
        <w:rPr>
          <w:rFonts w:eastAsia="Lucida Sans Unicode" w:cs="Lucida Sans Unicode"/>
        </w:rPr>
      </w:pPr>
      <w:r w:rsidRPr="00B82EE0">
        <w:rPr>
          <w:rFonts w:eastAsia="Lucida Sans Unicode" w:cs="Lucida Sans Unicode"/>
        </w:rPr>
        <w:t xml:space="preserve">Convocar a las </w:t>
      </w:r>
      <w:r w:rsidR="00D873FE" w:rsidRPr="00B82EE0">
        <w:rPr>
          <w:rFonts w:eastAsia="Lucida Sans Unicode" w:cs="Lucida Sans Unicode"/>
        </w:rPr>
        <w:t xml:space="preserve">personas integrantes del Consejo General del Instituto Electoral y de Participación Ciudadana del Estado de Jalisco </w:t>
      </w:r>
      <w:r w:rsidRPr="00B82EE0">
        <w:rPr>
          <w:rFonts w:eastAsia="Lucida Sans Unicode" w:cs="Lucida Sans Unicode"/>
        </w:rPr>
        <w:t>al acto de preparación y destrucción.</w:t>
      </w:r>
    </w:p>
    <w:p w14:paraId="1A2A4728" w14:textId="09F2EC57" w:rsidR="00B07CAE" w:rsidRPr="00B82EE0" w:rsidRDefault="00B07CAE" w:rsidP="00B07CAE">
      <w:pPr>
        <w:jc w:val="both"/>
        <w:rPr>
          <w:rFonts w:eastAsia="Lucida Sans Unicode" w:cs="Lucida Sans Unicode"/>
        </w:rPr>
      </w:pPr>
      <w:r w:rsidRPr="00B82EE0">
        <w:rPr>
          <w:rFonts w:eastAsia="Lucida Sans Unicode" w:cs="Lucida Sans Unicode"/>
        </w:rPr>
        <w:t>El presente documento establece las acciones que se llevarán a cabo por parte del funcionariado del Instituto, en las diferentes etapas en las que se llevara a cabo el proceso de destrucción de la documentación electoral, utilizada en el Proceso Electoral Local Concurrente 2023-2024 en el estado de Jalisco</w:t>
      </w:r>
      <w:r w:rsidR="00470ED2" w:rsidRPr="00B82EE0">
        <w:rPr>
          <w:rFonts w:eastAsia="Lucida Sans Unicode" w:cs="Lucida Sans Unicode"/>
        </w:rPr>
        <w:t>.</w:t>
      </w:r>
    </w:p>
    <w:p w14:paraId="604803C9" w14:textId="77777777" w:rsidR="004040E1" w:rsidRPr="00B82EE0" w:rsidRDefault="004040E1"/>
    <w:p w14:paraId="308384A1" w14:textId="77777777" w:rsidR="00B07CAE" w:rsidRDefault="00B07CAE"/>
    <w:p w14:paraId="71C86CBF" w14:textId="77777777" w:rsidR="00133580" w:rsidRDefault="00133580"/>
    <w:p w14:paraId="0956BD35" w14:textId="77777777" w:rsidR="00133580" w:rsidRPr="00B82EE0" w:rsidRDefault="00133580"/>
    <w:p w14:paraId="31EDF227" w14:textId="77777777" w:rsidR="00133580" w:rsidRDefault="00133580" w:rsidP="008D3695">
      <w:pPr>
        <w:jc w:val="center"/>
        <w:rPr>
          <w:b/>
          <w:bCs/>
        </w:rPr>
      </w:pPr>
      <w:bookmarkStart w:id="4" w:name="_Toc193279942"/>
    </w:p>
    <w:p w14:paraId="59C69ACA" w14:textId="1841DDFD" w:rsidR="00B07CAE" w:rsidRPr="00B82EE0" w:rsidRDefault="00B07CAE" w:rsidP="008D3695">
      <w:pPr>
        <w:jc w:val="center"/>
        <w:rPr>
          <w:b/>
          <w:bCs/>
        </w:rPr>
      </w:pPr>
      <w:r w:rsidRPr="00B82EE0">
        <w:rPr>
          <w:b/>
          <w:bCs/>
        </w:rPr>
        <w:t>Glosario</w:t>
      </w:r>
      <w:bookmarkEnd w:id="4"/>
    </w:p>
    <w:p w14:paraId="79E652AF" w14:textId="5E6D86D6" w:rsidR="00972CC5" w:rsidRPr="00B82EE0" w:rsidRDefault="00972CC5" w:rsidP="00B07CAE">
      <w:pPr>
        <w:jc w:val="both"/>
        <w:rPr>
          <w:rFonts w:eastAsia="Lucida Sans Unicode" w:cs="Lucida Sans Unicode"/>
          <w:b/>
          <w:bCs/>
        </w:rPr>
      </w:pPr>
      <w:r w:rsidRPr="00B82EE0">
        <w:rPr>
          <w:rFonts w:eastAsia="Lucida Sans Unicode" w:cs="Lucida Sans Unicode"/>
          <w:b/>
          <w:bCs/>
        </w:rPr>
        <w:t xml:space="preserve">Bodega: </w:t>
      </w:r>
      <w:r w:rsidRPr="00B82EE0">
        <w:rPr>
          <w:rFonts w:eastAsia="Lucida Sans Unicode" w:cs="Lucida Sans Unicode"/>
        </w:rPr>
        <w:t>La bodega central del Instituto Electoral y de Participación Ciudadana en la que se encuentra resguardada la documentación electoral del Proceso Electoral Local Concurrente 2023-2024.</w:t>
      </w:r>
    </w:p>
    <w:p w14:paraId="3521340A" w14:textId="611B9314" w:rsidR="00B07CAE" w:rsidRPr="00B82EE0" w:rsidRDefault="00B07CAE" w:rsidP="00B07CAE">
      <w:pPr>
        <w:jc w:val="both"/>
        <w:rPr>
          <w:rFonts w:eastAsia="Lucida Sans Unicode" w:cs="Lucida Sans Unicode"/>
        </w:rPr>
      </w:pPr>
      <w:r w:rsidRPr="00B82EE0">
        <w:rPr>
          <w:rFonts w:eastAsia="Lucida Sans Unicode" w:cs="Lucida Sans Unicode"/>
          <w:b/>
          <w:bCs/>
        </w:rPr>
        <w:t>Consejo General:</w:t>
      </w:r>
      <w:r w:rsidRPr="00B82EE0">
        <w:rPr>
          <w:rFonts w:eastAsia="Lucida Sans Unicode" w:cs="Lucida Sans Unicode"/>
        </w:rPr>
        <w:t xml:space="preserve"> El Consejo General del Instituto Electoral y de Participación Ciudadana del Estado de Jalisco.</w:t>
      </w:r>
    </w:p>
    <w:p w14:paraId="55D62498" w14:textId="15D62C4A" w:rsidR="00B07CAE" w:rsidRPr="00B82EE0" w:rsidRDefault="00B07CAE" w:rsidP="00B07CAE">
      <w:pPr>
        <w:jc w:val="both"/>
        <w:rPr>
          <w:rFonts w:eastAsia="Lucida Sans Unicode" w:cs="Lucida Sans Unicode"/>
        </w:rPr>
      </w:pPr>
      <w:r w:rsidRPr="00B82EE0">
        <w:rPr>
          <w:rFonts w:eastAsia="Lucida Sans Unicode" w:cs="Lucida Sans Unicode"/>
          <w:b/>
        </w:rPr>
        <w:t>Comisión:</w:t>
      </w:r>
      <w:r w:rsidRPr="00B82EE0">
        <w:rPr>
          <w:rFonts w:eastAsia="Lucida Sans Unicode" w:cs="Lucida Sans Unicode"/>
        </w:rPr>
        <w:t xml:space="preserve"> La Comisión de Organización Electoral. </w:t>
      </w:r>
    </w:p>
    <w:p w14:paraId="1346C791" w14:textId="69A735AF" w:rsidR="00B07CAE" w:rsidRPr="00B82EE0" w:rsidRDefault="00B07CAE" w:rsidP="00B07CAE">
      <w:pPr>
        <w:jc w:val="both"/>
        <w:rPr>
          <w:rFonts w:eastAsia="Lucida Sans Unicode" w:cs="Lucida Sans Unicode"/>
          <w:b/>
          <w:bCs/>
        </w:rPr>
      </w:pPr>
      <w:r w:rsidRPr="00B82EE0">
        <w:rPr>
          <w:rFonts w:eastAsia="Lucida Sans Unicode" w:cs="Lucida Sans Unicode"/>
          <w:b/>
          <w:bCs/>
        </w:rPr>
        <w:t>Dirección de Administración:</w:t>
      </w:r>
      <w:r w:rsidRPr="00B82EE0">
        <w:rPr>
          <w:rFonts w:eastAsia="Lucida Sans Unicode" w:cs="Lucida Sans Unicode"/>
        </w:rPr>
        <w:t xml:space="preserve"> La Dirección Ejecutiva de Administración.</w:t>
      </w:r>
    </w:p>
    <w:p w14:paraId="1D62D22E" w14:textId="1C45B27D" w:rsidR="00B07CAE" w:rsidRPr="00B82EE0" w:rsidRDefault="00B07CAE" w:rsidP="00B07CAE">
      <w:pPr>
        <w:jc w:val="both"/>
        <w:rPr>
          <w:rFonts w:eastAsia="Lucida Sans Unicode" w:cs="Lucida Sans Unicode"/>
        </w:rPr>
      </w:pPr>
      <w:bookmarkStart w:id="5" w:name="_Hlk190334492"/>
      <w:r w:rsidRPr="00B82EE0">
        <w:rPr>
          <w:rFonts w:eastAsia="Lucida Sans Unicode" w:cs="Lucida Sans Unicode"/>
          <w:b/>
          <w:bCs/>
        </w:rPr>
        <w:t>D</w:t>
      </w:r>
      <w:bookmarkEnd w:id="5"/>
      <w:r w:rsidRPr="00B82EE0">
        <w:rPr>
          <w:rFonts w:eastAsia="Lucida Sans Unicode" w:cs="Lucida Sans Unicode"/>
          <w:b/>
          <w:bCs/>
        </w:rPr>
        <w:t>irección de Organización:</w:t>
      </w:r>
      <w:r w:rsidRPr="00B82EE0">
        <w:rPr>
          <w:rFonts w:eastAsia="Lucida Sans Unicode" w:cs="Lucida Sans Unicode"/>
        </w:rPr>
        <w:t xml:space="preserve"> La Dirección Ejecutiva de Organización Electoral y Estadística.</w:t>
      </w:r>
    </w:p>
    <w:p w14:paraId="7325F3A4" w14:textId="22773718" w:rsidR="00B07CAE" w:rsidRPr="00B82EE0" w:rsidRDefault="00B07CAE" w:rsidP="00B07CAE">
      <w:pPr>
        <w:jc w:val="both"/>
        <w:rPr>
          <w:rFonts w:eastAsia="Lucida Sans Unicode" w:cs="Lucida Sans Unicode"/>
        </w:rPr>
      </w:pPr>
      <w:r w:rsidRPr="00B82EE0">
        <w:rPr>
          <w:rFonts w:eastAsia="Lucida Sans Unicode" w:cs="Lucida Sans Unicode"/>
          <w:b/>
        </w:rPr>
        <w:t>Instituto:</w:t>
      </w:r>
      <w:r w:rsidRPr="00B82EE0">
        <w:rPr>
          <w:rFonts w:eastAsia="Lucida Sans Unicode" w:cs="Lucida Sans Unicode"/>
        </w:rPr>
        <w:t xml:space="preserve"> </w:t>
      </w:r>
      <w:r w:rsidR="00DA040A" w:rsidRPr="00B82EE0">
        <w:rPr>
          <w:rFonts w:eastAsia="Lucida Sans Unicode" w:cs="Lucida Sans Unicode"/>
        </w:rPr>
        <w:t xml:space="preserve">El </w:t>
      </w:r>
      <w:r w:rsidRPr="00B82EE0">
        <w:rPr>
          <w:rFonts w:eastAsia="Lucida Sans Unicode" w:cs="Lucida Sans Unicode"/>
        </w:rPr>
        <w:t xml:space="preserve">Instituto Electoral y de Participación Ciudadana del Estado de Jalisco. </w:t>
      </w:r>
    </w:p>
    <w:p w14:paraId="5CA805A7" w14:textId="693871F7" w:rsidR="00B07CAE" w:rsidRPr="00B82EE0" w:rsidRDefault="00B07CAE" w:rsidP="00B07CAE">
      <w:pPr>
        <w:spacing w:line="276" w:lineRule="auto"/>
        <w:ind w:right="50"/>
        <w:jc w:val="both"/>
        <w:rPr>
          <w:rFonts w:cs="Lucida Sans Unicode"/>
          <w:kern w:val="0"/>
          <w14:ligatures w14:val="none"/>
        </w:rPr>
      </w:pPr>
      <w:r w:rsidRPr="00B82EE0">
        <w:rPr>
          <w:rFonts w:eastAsia="Lucida Sans Unicode" w:cs="Lucida Sans Unicode"/>
          <w:b/>
        </w:rPr>
        <w:t xml:space="preserve">Lineamientos: </w:t>
      </w:r>
      <w:r w:rsidRPr="00B82EE0">
        <w:rPr>
          <w:rFonts w:eastAsia="Lucida Sans Unicode" w:cs="Lucida Sans Unicode"/>
          <w:bCs/>
        </w:rPr>
        <w:t>Lineamientos que</w:t>
      </w:r>
      <w:r w:rsidRPr="00B82EE0">
        <w:rPr>
          <w:rFonts w:cs="Lucida Sans Unicode"/>
        </w:rPr>
        <w:t xml:space="preserve"> regulan la destrucción y destino de la documentación electoral </w:t>
      </w:r>
      <w:r w:rsidR="00DA040A" w:rsidRPr="00B82EE0">
        <w:rPr>
          <w:rFonts w:cs="Lucida Sans Unicode"/>
        </w:rPr>
        <w:t>d</w:t>
      </w:r>
      <w:r w:rsidRPr="00B82EE0">
        <w:rPr>
          <w:rFonts w:cs="Lucida Sans Unicode"/>
        </w:rPr>
        <w:t>el Proceso Electoral Local</w:t>
      </w:r>
      <w:r w:rsidR="00DA040A" w:rsidRPr="00B82EE0">
        <w:rPr>
          <w:rFonts w:cs="Lucida Sans Unicode"/>
        </w:rPr>
        <w:t xml:space="preserve"> Concurrente</w:t>
      </w:r>
      <w:r w:rsidRPr="00B82EE0">
        <w:rPr>
          <w:rFonts w:cs="Lucida Sans Unicode"/>
        </w:rPr>
        <w:t xml:space="preserve"> 2023-2024</w:t>
      </w:r>
    </w:p>
    <w:p w14:paraId="34EDB6C1" w14:textId="2CDA3447" w:rsidR="00B07CAE" w:rsidRPr="00B82EE0" w:rsidRDefault="00B07CAE" w:rsidP="00B07CAE">
      <w:pPr>
        <w:jc w:val="both"/>
        <w:rPr>
          <w:rFonts w:eastAsia="Lucida Sans Unicode" w:cs="Lucida Sans Unicode"/>
        </w:rPr>
      </w:pPr>
      <w:r w:rsidRPr="00B82EE0">
        <w:rPr>
          <w:rFonts w:eastAsia="Lucida Sans Unicode" w:cs="Lucida Sans Unicode"/>
          <w:b/>
          <w:bCs/>
        </w:rPr>
        <w:t>R</w:t>
      </w:r>
      <w:r w:rsidR="00DA040A" w:rsidRPr="00B82EE0">
        <w:rPr>
          <w:rFonts w:eastAsia="Lucida Sans Unicode" w:cs="Lucida Sans Unicode"/>
          <w:b/>
          <w:bCs/>
        </w:rPr>
        <w:t>eglamento</w:t>
      </w:r>
      <w:r w:rsidR="00EE08A8" w:rsidRPr="00B82EE0">
        <w:rPr>
          <w:rFonts w:eastAsia="Lucida Sans Unicode" w:cs="Lucida Sans Unicode"/>
          <w:b/>
          <w:bCs/>
        </w:rPr>
        <w:t xml:space="preserve"> de Elecciones</w:t>
      </w:r>
      <w:r w:rsidRPr="00B82EE0">
        <w:rPr>
          <w:rFonts w:eastAsia="Lucida Sans Unicode" w:cs="Lucida Sans Unicode"/>
          <w:b/>
          <w:bCs/>
        </w:rPr>
        <w:t xml:space="preserve">: </w:t>
      </w:r>
      <w:r w:rsidR="00DA040A" w:rsidRPr="00B82EE0">
        <w:rPr>
          <w:rFonts w:eastAsia="Lucida Sans Unicode" w:cs="Lucida Sans Unicode"/>
        </w:rPr>
        <w:t xml:space="preserve">El </w:t>
      </w:r>
      <w:r w:rsidRPr="00B82EE0">
        <w:rPr>
          <w:rFonts w:eastAsia="Lucida Sans Unicode" w:cs="Lucida Sans Unicode"/>
        </w:rPr>
        <w:t>Reglamento de Elecciones del Instituto Nacional Electoral.</w:t>
      </w:r>
    </w:p>
    <w:p w14:paraId="01C0DA4B" w14:textId="0BB0DB0C" w:rsidR="00B07CAE" w:rsidRPr="00B82EE0" w:rsidRDefault="00B07CAE" w:rsidP="00B07CAE">
      <w:pPr>
        <w:jc w:val="both"/>
        <w:rPr>
          <w:rFonts w:eastAsia="Lucida Sans Unicode" w:cs="Lucida Sans Unicode"/>
        </w:rPr>
      </w:pPr>
      <w:r w:rsidRPr="00B82EE0">
        <w:rPr>
          <w:rFonts w:eastAsia="Lucida Sans Unicode" w:cs="Lucida Sans Unicode"/>
          <w:b/>
          <w:bCs/>
        </w:rPr>
        <w:t>Secretaría Ejecutiva:</w:t>
      </w:r>
      <w:r w:rsidRPr="00B82EE0">
        <w:rPr>
          <w:rFonts w:eastAsia="Lucida Sans Unicode" w:cs="Lucida Sans Unicode"/>
        </w:rPr>
        <w:t xml:space="preserve"> </w:t>
      </w:r>
      <w:r w:rsidR="00DA040A" w:rsidRPr="00B82EE0">
        <w:rPr>
          <w:rFonts w:eastAsia="Lucida Sans Unicode" w:cs="Lucida Sans Unicode"/>
        </w:rPr>
        <w:t xml:space="preserve">La </w:t>
      </w:r>
      <w:r w:rsidRPr="00B82EE0">
        <w:rPr>
          <w:rFonts w:eastAsia="Lucida Sans Unicode" w:cs="Lucida Sans Unicode"/>
        </w:rPr>
        <w:t>Secretaría Ejecutiva del Instituto Electoral y de Participación Ciudadana del Estado de Jalisco.</w:t>
      </w:r>
    </w:p>
    <w:p w14:paraId="601724CF" w14:textId="7CCF3E28" w:rsidR="00B07CAE" w:rsidRPr="00B82EE0" w:rsidRDefault="00B07CAE" w:rsidP="00B07CAE">
      <w:pPr>
        <w:jc w:val="both"/>
        <w:rPr>
          <w:rFonts w:eastAsia="Lucida Sans Unicode" w:cs="Lucida Sans Unicode"/>
        </w:rPr>
      </w:pPr>
      <w:r w:rsidRPr="00B82EE0">
        <w:rPr>
          <w:b/>
          <w:bCs/>
        </w:rPr>
        <w:t>P</w:t>
      </w:r>
      <w:r w:rsidR="00DA040A" w:rsidRPr="00B82EE0">
        <w:rPr>
          <w:b/>
          <w:bCs/>
        </w:rPr>
        <w:t>roceso Electoral</w:t>
      </w:r>
      <w:r w:rsidRPr="00B82EE0">
        <w:rPr>
          <w:b/>
          <w:bCs/>
        </w:rPr>
        <w:t xml:space="preserve"> 2023-2024: </w:t>
      </w:r>
      <w:r w:rsidR="00DA040A" w:rsidRPr="00B82EE0">
        <w:t>El</w:t>
      </w:r>
      <w:r w:rsidR="00DA040A" w:rsidRPr="00B82EE0">
        <w:rPr>
          <w:b/>
          <w:bCs/>
        </w:rPr>
        <w:t xml:space="preserve"> </w:t>
      </w:r>
      <w:r w:rsidRPr="00B82EE0">
        <w:t>Proceso Electoral Local Concurrente 2023-2024</w:t>
      </w:r>
    </w:p>
    <w:p w14:paraId="6F4E97C4" w14:textId="77777777" w:rsidR="00B07CAE" w:rsidRPr="00B82EE0" w:rsidRDefault="00B07CAE"/>
    <w:p w14:paraId="04C80C0B" w14:textId="77777777" w:rsidR="00DA040A" w:rsidRPr="00B82EE0" w:rsidRDefault="00DA040A"/>
    <w:p w14:paraId="78364095" w14:textId="77777777" w:rsidR="00DA040A" w:rsidRPr="00B82EE0" w:rsidRDefault="00DA040A"/>
    <w:p w14:paraId="6170DE64" w14:textId="77777777" w:rsidR="00DA040A" w:rsidRPr="00B82EE0" w:rsidRDefault="00DA040A"/>
    <w:p w14:paraId="0FCB5487" w14:textId="77777777" w:rsidR="00DA040A" w:rsidRPr="00B82EE0" w:rsidRDefault="00DA040A"/>
    <w:p w14:paraId="4C62A71C" w14:textId="77777777" w:rsidR="00DA040A" w:rsidRPr="00B82EE0" w:rsidRDefault="00DA040A">
      <w:pPr>
        <w:rPr>
          <w:b/>
          <w:bCs/>
        </w:rPr>
      </w:pPr>
    </w:p>
    <w:p w14:paraId="1393BD8F" w14:textId="77777777" w:rsidR="008D3695" w:rsidRPr="00B82EE0" w:rsidRDefault="008D3695" w:rsidP="00F865AF">
      <w:pPr>
        <w:jc w:val="center"/>
        <w:rPr>
          <w:b/>
          <w:bCs/>
        </w:rPr>
      </w:pPr>
    </w:p>
    <w:p w14:paraId="61CC287B" w14:textId="26C5F6A4" w:rsidR="00DA040A" w:rsidRPr="00B82EE0" w:rsidRDefault="00DA040A" w:rsidP="00F865AF">
      <w:pPr>
        <w:jc w:val="center"/>
        <w:rPr>
          <w:b/>
          <w:bCs/>
          <w:lang w:val="pt-PT"/>
        </w:rPr>
      </w:pPr>
      <w:r w:rsidRPr="00B82EE0">
        <w:rPr>
          <w:b/>
          <w:bCs/>
          <w:lang w:val="pt-PT"/>
        </w:rPr>
        <w:lastRenderedPageBreak/>
        <w:t>Título I</w:t>
      </w:r>
    </w:p>
    <w:p w14:paraId="23DAF97B" w14:textId="6C920FA2" w:rsidR="00DA040A" w:rsidRPr="00B82EE0" w:rsidRDefault="00DA040A" w:rsidP="00F865AF">
      <w:pPr>
        <w:jc w:val="center"/>
        <w:rPr>
          <w:b/>
          <w:bCs/>
          <w:lang w:val="pt-PT"/>
        </w:rPr>
      </w:pPr>
      <w:r w:rsidRPr="00B82EE0">
        <w:rPr>
          <w:b/>
          <w:bCs/>
          <w:lang w:val="pt-PT"/>
        </w:rPr>
        <w:t>Disposiciones Generales</w:t>
      </w:r>
    </w:p>
    <w:p w14:paraId="42EA9398" w14:textId="06DDC5D4" w:rsidR="00DA040A" w:rsidRPr="00B82EE0" w:rsidRDefault="00DA040A" w:rsidP="00F865AF">
      <w:pPr>
        <w:jc w:val="center"/>
        <w:rPr>
          <w:b/>
          <w:bCs/>
          <w:lang w:val="pt-PT"/>
        </w:rPr>
      </w:pPr>
      <w:r w:rsidRPr="00B82EE0">
        <w:rPr>
          <w:b/>
          <w:bCs/>
          <w:lang w:val="pt-PT"/>
        </w:rPr>
        <w:t>Capítulo I</w:t>
      </w:r>
    </w:p>
    <w:p w14:paraId="4371D240" w14:textId="0663F3EF" w:rsidR="00EE08A8" w:rsidRPr="00B82EE0" w:rsidRDefault="00DA040A" w:rsidP="00F865AF">
      <w:pPr>
        <w:jc w:val="center"/>
        <w:rPr>
          <w:b/>
          <w:bCs/>
        </w:rPr>
      </w:pPr>
      <w:r w:rsidRPr="00B82EE0">
        <w:rPr>
          <w:b/>
          <w:bCs/>
        </w:rPr>
        <w:t>Naturaleza y objet</w:t>
      </w:r>
      <w:r w:rsidR="007F7A89" w:rsidRPr="00B82EE0">
        <w:rPr>
          <w:b/>
          <w:bCs/>
        </w:rPr>
        <w:t>ivo</w:t>
      </w:r>
    </w:p>
    <w:p w14:paraId="35E3E4C9" w14:textId="77777777" w:rsidR="00EE08A8" w:rsidRPr="00B82EE0" w:rsidRDefault="00EE08A8">
      <w:pPr>
        <w:rPr>
          <w:b/>
          <w:bCs/>
        </w:rPr>
      </w:pPr>
      <w:r w:rsidRPr="00B82EE0">
        <w:rPr>
          <w:b/>
          <w:bCs/>
        </w:rPr>
        <w:t xml:space="preserve">Artículo 1. </w:t>
      </w:r>
    </w:p>
    <w:p w14:paraId="2621CBF0" w14:textId="17FB391B" w:rsidR="00041659" w:rsidRPr="00B82EE0" w:rsidRDefault="00041659" w:rsidP="002773EA">
      <w:pPr>
        <w:jc w:val="both"/>
      </w:pPr>
      <w:r w:rsidRPr="00B82EE0">
        <w:t>Los presentes Lineamientos tienen por objeto regular la operación de los actos y actividades vinculadas a la destrucción y destino de la documentación electoral, mismos que se encuentran regulados en el Reglamento de Elecciones.</w:t>
      </w:r>
    </w:p>
    <w:p w14:paraId="08A51F62" w14:textId="0D80ED71" w:rsidR="007F7A89" w:rsidRPr="00B82EE0" w:rsidRDefault="007F7A89" w:rsidP="002773EA">
      <w:pPr>
        <w:jc w:val="both"/>
        <w:rPr>
          <w:b/>
          <w:bCs/>
        </w:rPr>
      </w:pPr>
      <w:r w:rsidRPr="00B82EE0">
        <w:rPr>
          <w:b/>
          <w:bCs/>
        </w:rPr>
        <w:t xml:space="preserve">Artículo 2. </w:t>
      </w:r>
    </w:p>
    <w:p w14:paraId="14975815" w14:textId="2501E15F" w:rsidR="007F7A89" w:rsidRPr="00B82EE0" w:rsidRDefault="007F7A89" w:rsidP="002773EA">
      <w:pPr>
        <w:jc w:val="both"/>
      </w:pPr>
      <w:r w:rsidRPr="00B82EE0">
        <w:t>El objetivo es establecer las acciones que se realizarán en cada una de las etapas en que se llevará a cabo la destrucción de la documentación electoral</w:t>
      </w:r>
      <w:r w:rsidR="0007648D" w:rsidRPr="00B82EE0">
        <w:t xml:space="preserve"> del Proceso Electoral 2023-2024</w:t>
      </w:r>
      <w:r w:rsidRPr="00B82EE0">
        <w:t xml:space="preserve">, las cuales serán: </w:t>
      </w:r>
    </w:p>
    <w:p w14:paraId="7F29495E" w14:textId="26269CD4" w:rsidR="007F7A89" w:rsidRPr="00B82EE0" w:rsidRDefault="007F7A89" w:rsidP="002773EA">
      <w:pPr>
        <w:pStyle w:val="Prrafodelista"/>
        <w:numPr>
          <w:ilvl w:val="0"/>
          <w:numId w:val="2"/>
        </w:numPr>
        <w:jc w:val="both"/>
      </w:pPr>
      <w:r w:rsidRPr="00B82EE0">
        <w:t xml:space="preserve">Actividades previas </w:t>
      </w:r>
    </w:p>
    <w:p w14:paraId="6EF55789" w14:textId="11FE59EE" w:rsidR="007F7A89" w:rsidRPr="00B82EE0" w:rsidRDefault="007F7A89" w:rsidP="002773EA">
      <w:pPr>
        <w:pStyle w:val="Prrafodelista"/>
        <w:numPr>
          <w:ilvl w:val="0"/>
          <w:numId w:val="2"/>
        </w:numPr>
        <w:jc w:val="both"/>
      </w:pPr>
      <w:r w:rsidRPr="00B82EE0">
        <w:t xml:space="preserve">Actividades de preparación de la documentación </w:t>
      </w:r>
    </w:p>
    <w:p w14:paraId="7CBC7E89" w14:textId="2FBB4F98" w:rsidR="007F7A89" w:rsidRPr="00B82EE0" w:rsidRDefault="007F7A89" w:rsidP="002773EA">
      <w:pPr>
        <w:pStyle w:val="Prrafodelista"/>
        <w:numPr>
          <w:ilvl w:val="0"/>
          <w:numId w:val="2"/>
        </w:numPr>
        <w:jc w:val="both"/>
      </w:pPr>
      <w:r w:rsidRPr="00B82EE0">
        <w:t xml:space="preserve">Entrega, traslado y destrucción </w:t>
      </w:r>
    </w:p>
    <w:p w14:paraId="713A03EF" w14:textId="3458A0F5" w:rsidR="007F7A89" w:rsidRPr="00B82EE0" w:rsidRDefault="007F7A89" w:rsidP="002773EA">
      <w:pPr>
        <w:pStyle w:val="Prrafodelista"/>
        <w:numPr>
          <w:ilvl w:val="0"/>
          <w:numId w:val="2"/>
        </w:numPr>
        <w:jc w:val="both"/>
      </w:pPr>
      <w:r w:rsidRPr="00B82EE0">
        <w:t>Actividades posteriores a la destrucción</w:t>
      </w:r>
    </w:p>
    <w:p w14:paraId="214B4F17" w14:textId="4E4C2BAF" w:rsidR="007F7A89" w:rsidRPr="00B82EE0" w:rsidRDefault="007F7A89" w:rsidP="00F865AF">
      <w:pPr>
        <w:jc w:val="center"/>
        <w:rPr>
          <w:b/>
          <w:bCs/>
        </w:rPr>
      </w:pPr>
      <w:r w:rsidRPr="00B82EE0">
        <w:rPr>
          <w:b/>
          <w:bCs/>
        </w:rPr>
        <w:t>Capítulo II</w:t>
      </w:r>
    </w:p>
    <w:p w14:paraId="578F6031" w14:textId="5B34B975" w:rsidR="007F7A89" w:rsidRPr="00B82EE0" w:rsidRDefault="007F7A89" w:rsidP="00F865AF">
      <w:pPr>
        <w:jc w:val="center"/>
        <w:rPr>
          <w:b/>
          <w:bCs/>
        </w:rPr>
      </w:pPr>
      <w:r w:rsidRPr="00B82EE0">
        <w:rPr>
          <w:b/>
          <w:bCs/>
        </w:rPr>
        <w:t>Disposiciones Generales</w:t>
      </w:r>
    </w:p>
    <w:p w14:paraId="627B1FEB" w14:textId="0D404FC0" w:rsidR="007F7A89" w:rsidRPr="00B82EE0" w:rsidRDefault="007F7A89" w:rsidP="002773EA">
      <w:pPr>
        <w:jc w:val="both"/>
        <w:rPr>
          <w:b/>
          <w:bCs/>
        </w:rPr>
      </w:pPr>
      <w:r w:rsidRPr="00B82EE0">
        <w:rPr>
          <w:b/>
          <w:bCs/>
        </w:rPr>
        <w:t xml:space="preserve">Artículo 3. </w:t>
      </w:r>
    </w:p>
    <w:p w14:paraId="72B42CD6" w14:textId="4A4CBB83" w:rsidR="007F7A89" w:rsidRPr="00B82EE0" w:rsidRDefault="007F7A89" w:rsidP="002773EA">
      <w:pPr>
        <w:jc w:val="both"/>
      </w:pPr>
      <w:r w:rsidRPr="00B82EE0">
        <w:t xml:space="preserve">Los presentes Lineamientos son de observancia general y obligatoria para las personas servidoras públicas del Instituto Electoral y de Participación Ciudadana del Estado de Jalisco que intervengan en </w:t>
      </w:r>
      <w:r w:rsidR="0007648D" w:rsidRPr="00B82EE0">
        <w:t>cualquiera de las etapas de destrucción de la documentación electoral</w:t>
      </w:r>
      <w:r w:rsidRPr="00B82EE0">
        <w:t xml:space="preserve">. </w:t>
      </w:r>
    </w:p>
    <w:p w14:paraId="1C37AD6D" w14:textId="504A2A37" w:rsidR="007F7A89" w:rsidRPr="00B82EE0" w:rsidRDefault="0007648D" w:rsidP="002773EA">
      <w:pPr>
        <w:jc w:val="both"/>
      </w:pPr>
      <w:r w:rsidRPr="00B82EE0">
        <w:t xml:space="preserve">Su aplicación corresponde al Instituto, a través de la Secretaría Ejecutiva, la Dirección de Administración, la Dirección de Organización, así como de aquellas direcciones que intervengan en su cumplimiento. </w:t>
      </w:r>
    </w:p>
    <w:p w14:paraId="6203CED1" w14:textId="77777777" w:rsidR="00573F9E" w:rsidRPr="00B82EE0" w:rsidRDefault="00573F9E" w:rsidP="002773EA">
      <w:pPr>
        <w:jc w:val="both"/>
        <w:rPr>
          <w:b/>
          <w:bCs/>
        </w:rPr>
      </w:pPr>
    </w:p>
    <w:p w14:paraId="0025FCCF" w14:textId="77777777" w:rsidR="00573F9E" w:rsidRPr="00B82EE0" w:rsidRDefault="00573F9E" w:rsidP="002773EA">
      <w:pPr>
        <w:jc w:val="both"/>
        <w:rPr>
          <w:b/>
          <w:bCs/>
        </w:rPr>
      </w:pPr>
    </w:p>
    <w:p w14:paraId="3415239E" w14:textId="47220BA8" w:rsidR="0007648D" w:rsidRPr="00B82EE0" w:rsidRDefault="0007648D" w:rsidP="002773EA">
      <w:pPr>
        <w:jc w:val="both"/>
        <w:rPr>
          <w:b/>
          <w:bCs/>
        </w:rPr>
      </w:pPr>
      <w:r w:rsidRPr="00B82EE0">
        <w:rPr>
          <w:b/>
          <w:bCs/>
        </w:rPr>
        <w:lastRenderedPageBreak/>
        <w:t xml:space="preserve">Artículo 4. </w:t>
      </w:r>
    </w:p>
    <w:p w14:paraId="1A6253E5" w14:textId="70C8AB69" w:rsidR="0007648D" w:rsidRPr="00B82EE0" w:rsidRDefault="0007648D" w:rsidP="002773EA">
      <w:pPr>
        <w:jc w:val="both"/>
      </w:pPr>
      <w:r w:rsidRPr="00B82EE0">
        <w:t>Para la destrucción de la documentación electoral, deberá prevalecer la optimización de recursos</w:t>
      </w:r>
      <w:r w:rsidR="001D018F" w:rsidRPr="00B82EE0">
        <w:t>,</w:t>
      </w:r>
      <w:r w:rsidRPr="00B82EE0">
        <w:t xml:space="preserve"> en observancia de los principios que rigen la función electoral, brindando certeza y seguridad jurídica. </w:t>
      </w:r>
    </w:p>
    <w:p w14:paraId="242569A0" w14:textId="1C4D6D54" w:rsidR="0007648D" w:rsidRPr="00B82EE0" w:rsidRDefault="0007648D" w:rsidP="00F865AF">
      <w:pPr>
        <w:jc w:val="center"/>
        <w:rPr>
          <w:b/>
          <w:bCs/>
        </w:rPr>
      </w:pPr>
      <w:r w:rsidRPr="00B82EE0">
        <w:rPr>
          <w:b/>
          <w:bCs/>
        </w:rPr>
        <w:t>Título II</w:t>
      </w:r>
    </w:p>
    <w:p w14:paraId="1EAF0DB4" w14:textId="2B883CAF" w:rsidR="0007648D" w:rsidRPr="00B82EE0" w:rsidRDefault="0007648D" w:rsidP="00F865AF">
      <w:pPr>
        <w:jc w:val="center"/>
        <w:rPr>
          <w:b/>
          <w:bCs/>
        </w:rPr>
      </w:pPr>
      <w:r w:rsidRPr="00B82EE0">
        <w:rPr>
          <w:b/>
          <w:bCs/>
        </w:rPr>
        <w:t>Etapas de la destrucción de la documentación electoral</w:t>
      </w:r>
    </w:p>
    <w:p w14:paraId="1B909571" w14:textId="6167EE61" w:rsidR="0007648D" w:rsidRPr="00B82EE0" w:rsidRDefault="0007648D" w:rsidP="00F865AF">
      <w:pPr>
        <w:jc w:val="center"/>
        <w:rPr>
          <w:b/>
          <w:bCs/>
          <w:lang w:val="pt-PT"/>
        </w:rPr>
      </w:pPr>
      <w:r w:rsidRPr="00B82EE0">
        <w:rPr>
          <w:b/>
          <w:bCs/>
          <w:lang w:val="pt-PT"/>
        </w:rPr>
        <w:t>Capítulo I</w:t>
      </w:r>
    </w:p>
    <w:p w14:paraId="66B4F7A0" w14:textId="6B30E849" w:rsidR="0007648D" w:rsidRPr="00B82EE0" w:rsidRDefault="0007648D" w:rsidP="00F865AF">
      <w:pPr>
        <w:jc w:val="center"/>
        <w:rPr>
          <w:b/>
          <w:bCs/>
          <w:lang w:val="pt-PT"/>
        </w:rPr>
      </w:pPr>
      <w:r w:rsidRPr="00B82EE0">
        <w:rPr>
          <w:b/>
          <w:bCs/>
          <w:lang w:val="pt-PT"/>
        </w:rPr>
        <w:t>Actividades previas</w:t>
      </w:r>
    </w:p>
    <w:p w14:paraId="3D237DF4" w14:textId="358F7569" w:rsidR="0007648D" w:rsidRPr="00B82EE0" w:rsidRDefault="00F865AF" w:rsidP="002773EA">
      <w:pPr>
        <w:jc w:val="both"/>
        <w:rPr>
          <w:b/>
          <w:bCs/>
          <w:lang w:val="pt-PT"/>
        </w:rPr>
      </w:pPr>
      <w:r w:rsidRPr="00B82EE0">
        <w:rPr>
          <w:b/>
          <w:bCs/>
          <w:lang w:val="pt-PT"/>
        </w:rPr>
        <w:t xml:space="preserve">Artículo 5. </w:t>
      </w:r>
    </w:p>
    <w:p w14:paraId="1909C946" w14:textId="31F754C4" w:rsidR="00F865AF" w:rsidRPr="00B82EE0" w:rsidRDefault="00F865AF" w:rsidP="002773EA">
      <w:pPr>
        <w:jc w:val="both"/>
      </w:pPr>
      <w:r w:rsidRPr="00B82EE0">
        <w:t xml:space="preserve">La Dirección de Organización </w:t>
      </w:r>
      <w:r w:rsidR="001F230B" w:rsidRPr="00B82EE0">
        <w:t>contactará con la empresas o instituciones que cuente</w:t>
      </w:r>
      <w:r w:rsidR="001F0C31" w:rsidRPr="00B82EE0">
        <w:t>n</w:t>
      </w:r>
      <w:r w:rsidR="001F230B" w:rsidRPr="00B82EE0">
        <w:t xml:space="preserve"> con la capacidad para destruir la documentación electoral bajo procedimientos no contaminantes, y realizará las visitas necesarias </w:t>
      </w:r>
      <w:r w:rsidR="00E31B77" w:rsidRPr="00B82EE0">
        <w:t xml:space="preserve">para </w:t>
      </w:r>
      <w:r w:rsidR="001F230B" w:rsidRPr="00B82EE0">
        <w:t xml:space="preserve">confirmar el modo de destrucción </w:t>
      </w:r>
      <w:r w:rsidR="00E31B77" w:rsidRPr="00B82EE0">
        <w:t xml:space="preserve">y las medidas de seguridad que se implementarán para dicha actividad, de conformidad con lo dispuesto en el artículo 435, del Reglamento de Elecciones. </w:t>
      </w:r>
    </w:p>
    <w:p w14:paraId="5BDE2BBC" w14:textId="77777777" w:rsidR="00F865AF" w:rsidRPr="00B82EE0" w:rsidRDefault="00F865AF" w:rsidP="002773EA">
      <w:pPr>
        <w:jc w:val="both"/>
        <w:rPr>
          <w:b/>
          <w:bCs/>
        </w:rPr>
      </w:pPr>
      <w:r w:rsidRPr="00B82EE0">
        <w:rPr>
          <w:b/>
          <w:bCs/>
        </w:rPr>
        <w:t xml:space="preserve">Artículo 6. </w:t>
      </w:r>
    </w:p>
    <w:p w14:paraId="6A9F0587" w14:textId="4EBB1691" w:rsidR="001F230B" w:rsidRPr="00B82EE0" w:rsidRDefault="001F230B" w:rsidP="002773EA">
      <w:pPr>
        <w:jc w:val="both"/>
      </w:pPr>
      <w:r w:rsidRPr="00B82EE0">
        <w:t>La Dirección de Administración, a solicitud de la Dirección de Organización</w:t>
      </w:r>
      <w:r w:rsidR="00636659" w:rsidRPr="00B82EE0">
        <w:t xml:space="preserve"> como área requirente</w:t>
      </w:r>
      <w:r w:rsidRPr="00B82EE0">
        <w:t xml:space="preserve">, </w:t>
      </w:r>
      <w:r w:rsidR="00636659" w:rsidRPr="00B82EE0">
        <w:t>desahogará</w:t>
      </w:r>
      <w:r w:rsidRPr="00B82EE0">
        <w:t xml:space="preserve"> el procedimiento administrativo correspondiente para la firma del convenio con la empresa seleccionada para la destrucción de la documentación electoral. </w:t>
      </w:r>
    </w:p>
    <w:p w14:paraId="0D0A8F7D" w14:textId="1A6CC2EF" w:rsidR="004B0DC4" w:rsidRPr="00B82EE0" w:rsidRDefault="004B0DC4" w:rsidP="002773EA">
      <w:pPr>
        <w:jc w:val="both"/>
      </w:pPr>
      <w:r w:rsidRPr="00B82EE0">
        <w:t>Este convenio deberá contener los acuerdos establecidos entre el Instituto y la empresa, respecto del material de empaque que proporcionarán, los vehículos para el traslado, y el beneficio económico o material que recibirá el Instituto por el recicla</w:t>
      </w:r>
      <w:r w:rsidR="00202B37" w:rsidRPr="00B82EE0">
        <w:t>je</w:t>
      </w:r>
      <w:r w:rsidRPr="00B82EE0">
        <w:t xml:space="preserve"> del papel. </w:t>
      </w:r>
    </w:p>
    <w:p w14:paraId="752EE813" w14:textId="60B11D45" w:rsidR="00636659" w:rsidRPr="00B82EE0" w:rsidRDefault="00636659" w:rsidP="002773EA">
      <w:pPr>
        <w:jc w:val="both"/>
      </w:pPr>
      <w:r w:rsidRPr="00B82EE0">
        <w:t>La Dirección Ejecutiva de Asuntos Jurídico</w:t>
      </w:r>
      <w:r w:rsidR="001F0C31" w:rsidRPr="00B82EE0">
        <w:t>s</w:t>
      </w:r>
      <w:r w:rsidRPr="00B82EE0">
        <w:t xml:space="preserve"> será la encargada de redactar el clausulado del convenio</w:t>
      </w:r>
      <w:r w:rsidR="001F0C31" w:rsidRPr="00B82EE0">
        <w:t xml:space="preserve"> y brindar asesoramiento jurídico</w:t>
      </w:r>
      <w:r w:rsidRPr="00B82EE0">
        <w:t xml:space="preserve">. </w:t>
      </w:r>
    </w:p>
    <w:p w14:paraId="66024854" w14:textId="78E47353" w:rsidR="001F230B" w:rsidRPr="00B82EE0" w:rsidRDefault="001F230B" w:rsidP="002773EA">
      <w:pPr>
        <w:jc w:val="both"/>
        <w:rPr>
          <w:b/>
          <w:bCs/>
        </w:rPr>
      </w:pPr>
      <w:r w:rsidRPr="00B82EE0">
        <w:rPr>
          <w:b/>
          <w:bCs/>
        </w:rPr>
        <w:t>Artículo 7.</w:t>
      </w:r>
    </w:p>
    <w:p w14:paraId="4D5F9409" w14:textId="2F2DDF51" w:rsidR="00E31B77" w:rsidRPr="00B82EE0" w:rsidRDefault="001F230B" w:rsidP="002773EA">
      <w:pPr>
        <w:jc w:val="both"/>
      </w:pPr>
      <w:r w:rsidRPr="00B82EE0">
        <w:lastRenderedPageBreak/>
        <w:t>La Dirección de Organización elaborará un Plan de trabajo que contenga un calendario de actividades a realizar</w:t>
      </w:r>
      <w:r w:rsidR="00640B3F" w:rsidRPr="00B82EE0">
        <w:t>, mismo que forma parte del presente documento como anexo 1</w:t>
      </w:r>
      <w:r w:rsidRPr="00B82EE0">
        <w:t>.</w:t>
      </w:r>
      <w:r w:rsidR="00E31B77" w:rsidRPr="00B82EE0">
        <w:t xml:space="preserve"> </w:t>
      </w:r>
    </w:p>
    <w:p w14:paraId="4865BF0B" w14:textId="336527DB" w:rsidR="001F230B" w:rsidRPr="00B82EE0" w:rsidRDefault="00E31B77" w:rsidP="002773EA">
      <w:pPr>
        <w:jc w:val="both"/>
      </w:pPr>
      <w:r w:rsidRPr="00B82EE0">
        <w:t xml:space="preserve">Así mismo, deberá solicitar </w:t>
      </w:r>
      <w:r w:rsidR="008D3695" w:rsidRPr="00B82EE0">
        <w:t xml:space="preserve">al área de recursos materiales del Instituto, </w:t>
      </w:r>
      <w:r w:rsidRPr="00B82EE0">
        <w:t>los insumos materiales necesarios para realizar dichas actividades</w:t>
      </w:r>
      <w:r w:rsidR="008D3695" w:rsidRPr="00B82EE0">
        <w:t>, así como los insumos que se requieran como medidas de protección para el funcionariado que desarrolle las actividades</w:t>
      </w:r>
      <w:r w:rsidRPr="00B82EE0">
        <w:t xml:space="preserve">. </w:t>
      </w:r>
      <w:r w:rsidR="001F230B" w:rsidRPr="00B82EE0">
        <w:t xml:space="preserve"> </w:t>
      </w:r>
    </w:p>
    <w:p w14:paraId="18691066" w14:textId="73E82AD1" w:rsidR="001F230B" w:rsidRPr="00B82EE0" w:rsidRDefault="00E31B77" w:rsidP="002773EA">
      <w:pPr>
        <w:jc w:val="both"/>
        <w:rPr>
          <w:b/>
          <w:bCs/>
        </w:rPr>
      </w:pPr>
      <w:r w:rsidRPr="00B82EE0">
        <w:rPr>
          <w:b/>
          <w:bCs/>
        </w:rPr>
        <w:t>Artículo 8.</w:t>
      </w:r>
    </w:p>
    <w:p w14:paraId="0E1DB3C4" w14:textId="77777777" w:rsidR="00E31B77" w:rsidRPr="00B82EE0" w:rsidRDefault="00E31B77" w:rsidP="002773EA">
      <w:pPr>
        <w:jc w:val="both"/>
      </w:pPr>
      <w:r w:rsidRPr="00B82EE0">
        <w:t>La Secretaría Ejecutiva designará al personal encargado de apoyar en las actividades relativas a la destrucción de la documentación electoral.</w:t>
      </w:r>
    </w:p>
    <w:p w14:paraId="4B3B37FA" w14:textId="06327E5D" w:rsidR="00E31B77" w:rsidRPr="00B82EE0" w:rsidRDefault="00E31B77" w:rsidP="002773EA">
      <w:pPr>
        <w:jc w:val="both"/>
      </w:pPr>
      <w:r w:rsidRPr="00B82EE0">
        <w:t xml:space="preserve">Las personas designadas </w:t>
      </w:r>
      <w:r w:rsidR="004B0DC4" w:rsidRPr="00B82EE0">
        <w:t xml:space="preserve">a las que se refiere el párrafo anterior </w:t>
      </w:r>
      <w:r w:rsidRPr="00B82EE0">
        <w:t>deberá</w:t>
      </w:r>
      <w:r w:rsidR="004B0DC4" w:rsidRPr="00B82EE0">
        <w:t>n</w:t>
      </w:r>
      <w:r w:rsidRPr="00B82EE0">
        <w:t xml:space="preserve"> ser notificadas</w:t>
      </w:r>
      <w:r w:rsidR="004B0DC4" w:rsidRPr="00B82EE0">
        <w:t xml:space="preserve"> respecto de los días, horario y sede en que tendrán lugar las actividades que realizarán. Así mismo, la Dirección de Organización se encargará de brindarles la capacitación correspondiente para desarrollar las funciones que les sean </w:t>
      </w:r>
      <w:r w:rsidR="001F0C31" w:rsidRPr="00B82EE0">
        <w:t>asignadas</w:t>
      </w:r>
      <w:r w:rsidR="004B0DC4" w:rsidRPr="00B82EE0">
        <w:t xml:space="preserve">. </w:t>
      </w:r>
    </w:p>
    <w:p w14:paraId="709A828D" w14:textId="60C640F2" w:rsidR="00F865AF" w:rsidRPr="00B82EE0" w:rsidRDefault="00F865AF" w:rsidP="002773EA">
      <w:pPr>
        <w:jc w:val="both"/>
        <w:rPr>
          <w:b/>
          <w:bCs/>
        </w:rPr>
      </w:pPr>
      <w:r w:rsidRPr="00B82EE0">
        <w:t xml:space="preserve"> </w:t>
      </w:r>
      <w:r w:rsidR="004B0DC4" w:rsidRPr="00B82EE0">
        <w:rPr>
          <w:b/>
          <w:bCs/>
        </w:rPr>
        <w:t xml:space="preserve">Artículo 9. </w:t>
      </w:r>
    </w:p>
    <w:p w14:paraId="385CEE71" w14:textId="08FD29E9" w:rsidR="00653667" w:rsidRPr="00B82EE0" w:rsidRDefault="00653667" w:rsidP="002773EA">
      <w:pPr>
        <w:jc w:val="both"/>
      </w:pPr>
      <w:r w:rsidRPr="00B82EE0">
        <w:t>Se convocará mediante correo electrónico, setenta y dos horas antes del inicio de la preparación de la documentación electoral para su destrucción, a las</w:t>
      </w:r>
      <w:r w:rsidR="00B82EE0" w:rsidRPr="00B82EE0">
        <w:t xml:space="preserve"> personas integrantes del Consejo General</w:t>
      </w:r>
      <w:r w:rsidR="000609EC" w:rsidRPr="00B82EE0">
        <w:t>.</w:t>
      </w:r>
      <w:r w:rsidRPr="00B82EE0">
        <w:t xml:space="preserve"> </w:t>
      </w:r>
    </w:p>
    <w:p w14:paraId="689D8CFB" w14:textId="5A8BBF6C" w:rsidR="00EC71BF" w:rsidRPr="00B82EE0" w:rsidRDefault="00EC71BF" w:rsidP="002773EA">
      <w:pPr>
        <w:jc w:val="both"/>
      </w:pPr>
      <w:r w:rsidRPr="00B82EE0">
        <w:t>Así mismo, con el objetivo de que las actividades se realicen bajo estricta supervisión, tal como lo establece el artículo 434, párrafo segundo, del Reglamento de Elecciones, se convocará a la Dirección Ejecutiva de Asuntos Jurídicos</w:t>
      </w:r>
      <w:r w:rsidR="00636659" w:rsidRPr="00B82EE0">
        <w:t>, quien deberá participar en el procedimiento</w:t>
      </w:r>
      <w:r w:rsidR="00965862" w:rsidRPr="00B82EE0">
        <w:t>, dando certeza jurídica de las ac</w:t>
      </w:r>
      <w:r w:rsidR="00945AF7" w:rsidRPr="00B82EE0">
        <w:t>tividades que se lleven a cabo. Así mi</w:t>
      </w:r>
      <w:r w:rsidR="000609EC" w:rsidRPr="00B82EE0">
        <w:t>smo</w:t>
      </w:r>
      <w:r w:rsidR="00945AF7" w:rsidRPr="00B82EE0">
        <w:t xml:space="preserve">, </w:t>
      </w:r>
      <w:r w:rsidRPr="00B82EE0">
        <w:t xml:space="preserve">se realizará invitación para </w:t>
      </w:r>
      <w:r w:rsidR="00636659" w:rsidRPr="00B82EE0">
        <w:t xml:space="preserve">asistir a </w:t>
      </w:r>
      <w:r w:rsidRPr="00B82EE0">
        <w:t>la Contraloría General de este Instituto</w:t>
      </w:r>
      <w:r w:rsidR="00004FE1" w:rsidRPr="00B82EE0">
        <w:t xml:space="preserve"> para observar los trabajos realizados</w:t>
      </w:r>
      <w:r w:rsidRPr="00B82EE0">
        <w:t xml:space="preserve">. </w:t>
      </w:r>
    </w:p>
    <w:p w14:paraId="746EABE0" w14:textId="5A8097F9" w:rsidR="00ED2D2F" w:rsidRPr="00B82EE0" w:rsidRDefault="00ED2D2F" w:rsidP="002773EA">
      <w:pPr>
        <w:jc w:val="both"/>
        <w:rPr>
          <w:b/>
          <w:bCs/>
        </w:rPr>
      </w:pPr>
      <w:r w:rsidRPr="00B82EE0">
        <w:rPr>
          <w:b/>
          <w:bCs/>
        </w:rPr>
        <w:t xml:space="preserve">Artículo </w:t>
      </w:r>
      <w:r w:rsidR="003A624F" w:rsidRPr="00B82EE0">
        <w:rPr>
          <w:b/>
          <w:bCs/>
        </w:rPr>
        <w:t>10</w:t>
      </w:r>
    </w:p>
    <w:p w14:paraId="6FA83885" w14:textId="4FB2F113" w:rsidR="00ED2D2F" w:rsidRPr="00B82EE0" w:rsidRDefault="00ED2D2F" w:rsidP="00ED2D2F">
      <w:pPr>
        <w:jc w:val="both"/>
        <w:rPr>
          <w:rFonts w:eastAsia="Lucida Sans Unicode" w:cs="Lucida Sans Unicode"/>
        </w:rPr>
      </w:pPr>
      <w:r w:rsidRPr="00B82EE0">
        <w:rPr>
          <w:rFonts w:eastAsia="Lucida Sans Unicode" w:cs="Lucida Sans Unicode"/>
        </w:rPr>
        <w:t xml:space="preserve">El lugar destinado para realizar las actividades de separación de los artículos que contiene el paquete electoral para la destrucción de la documentación electoral será la bodega, ubicada en la calle de Federico Medrano #668 en la colonia Reforma, código postal 44890, en el municipio de Guadalajara, Jalisco. </w:t>
      </w:r>
    </w:p>
    <w:p w14:paraId="222F167F" w14:textId="473CB6CF" w:rsidR="00ED2D2F" w:rsidRPr="00B82EE0" w:rsidRDefault="00ED2D2F" w:rsidP="00ED2D2F">
      <w:pPr>
        <w:jc w:val="both"/>
        <w:rPr>
          <w:rFonts w:eastAsia="Lucida Sans Unicode" w:cs="Lucida Sans Unicode"/>
          <w:b/>
          <w:bCs/>
        </w:rPr>
      </w:pPr>
      <w:r w:rsidRPr="00B82EE0">
        <w:rPr>
          <w:rFonts w:eastAsia="Lucida Sans Unicode" w:cs="Lucida Sans Unicode"/>
          <w:b/>
          <w:bCs/>
        </w:rPr>
        <w:lastRenderedPageBreak/>
        <w:t xml:space="preserve">Artículo </w:t>
      </w:r>
      <w:r w:rsidR="003A624F" w:rsidRPr="00B82EE0">
        <w:rPr>
          <w:rFonts w:eastAsia="Lucida Sans Unicode" w:cs="Lucida Sans Unicode"/>
          <w:b/>
          <w:bCs/>
        </w:rPr>
        <w:t>11</w:t>
      </w:r>
    </w:p>
    <w:p w14:paraId="05AB4AAC" w14:textId="0E193FDD" w:rsidR="00ED2D2F" w:rsidRPr="00B82EE0" w:rsidRDefault="00E83BF5" w:rsidP="00ED2D2F">
      <w:pPr>
        <w:jc w:val="both"/>
      </w:pPr>
      <w:r w:rsidRPr="00B82EE0">
        <w:t>La Dirección de Organización deberá llevar a cabo</w:t>
      </w:r>
      <w:r w:rsidR="00ED2D2F" w:rsidRPr="00B82EE0">
        <w:t xml:space="preserve"> las gestiones con la Secretaría de Seguridad Pública del Estado, </w:t>
      </w:r>
      <w:r w:rsidR="004D3508" w:rsidRPr="00B82EE0">
        <w:t>para contar</w:t>
      </w:r>
      <w:r w:rsidR="00ED2D2F" w:rsidRPr="00B82EE0">
        <w:t xml:space="preserve"> con vigilancia </w:t>
      </w:r>
      <w:r w:rsidRPr="00B82EE0">
        <w:t xml:space="preserve">desde el inicio de </w:t>
      </w:r>
      <w:r w:rsidR="00B62DAD" w:rsidRPr="00B82EE0">
        <w:t>las actividades</w:t>
      </w:r>
      <w:r w:rsidR="00ED2D2F" w:rsidRPr="00B82EE0">
        <w:t xml:space="preserve"> hasta su conclusión.</w:t>
      </w:r>
    </w:p>
    <w:p w14:paraId="2C1BF844" w14:textId="77777777" w:rsidR="00653667" w:rsidRPr="00B82EE0" w:rsidRDefault="00653667" w:rsidP="00972CC5">
      <w:pPr>
        <w:jc w:val="center"/>
        <w:rPr>
          <w:b/>
          <w:bCs/>
        </w:rPr>
      </w:pPr>
      <w:r w:rsidRPr="00B82EE0">
        <w:rPr>
          <w:b/>
          <w:bCs/>
        </w:rPr>
        <w:t>Capítulo II</w:t>
      </w:r>
    </w:p>
    <w:p w14:paraId="2CA9C24D" w14:textId="2ADA98E9" w:rsidR="00653667" w:rsidRPr="00B82EE0" w:rsidRDefault="00653667" w:rsidP="00972CC5">
      <w:pPr>
        <w:jc w:val="center"/>
        <w:rPr>
          <w:b/>
          <w:bCs/>
        </w:rPr>
      </w:pPr>
      <w:r w:rsidRPr="00B82EE0">
        <w:rPr>
          <w:b/>
          <w:bCs/>
        </w:rPr>
        <w:t>Actividades de preparación de la documentación</w:t>
      </w:r>
    </w:p>
    <w:p w14:paraId="50EDF8DD" w14:textId="7142E941" w:rsidR="00E83BF5" w:rsidRPr="00B82EE0" w:rsidRDefault="00E83BF5" w:rsidP="00E83BF5">
      <w:pPr>
        <w:rPr>
          <w:b/>
          <w:bCs/>
        </w:rPr>
      </w:pPr>
      <w:r w:rsidRPr="00B82EE0">
        <w:rPr>
          <w:b/>
          <w:bCs/>
        </w:rPr>
        <w:t xml:space="preserve">Artículo </w:t>
      </w:r>
      <w:r w:rsidR="003A624F" w:rsidRPr="00B82EE0">
        <w:rPr>
          <w:b/>
          <w:bCs/>
        </w:rPr>
        <w:t>12</w:t>
      </w:r>
    </w:p>
    <w:p w14:paraId="22BFF676" w14:textId="35CA1486" w:rsidR="00E83BF5" w:rsidRPr="00B82EE0" w:rsidRDefault="00E83BF5" w:rsidP="00E83BF5">
      <w:pPr>
        <w:jc w:val="both"/>
      </w:pPr>
      <w:r w:rsidRPr="00B82EE0">
        <w:t>Para iniciar con los trabajos de destrucción de la documentación electoral se deberá acondicionar el espacio destinado para las actividades dentro de la bodega, con la finalidad de delimitar las áreas de trabajo.</w:t>
      </w:r>
    </w:p>
    <w:p w14:paraId="278D3A14" w14:textId="56BF63D5" w:rsidR="00E83BF5" w:rsidRPr="00B82EE0" w:rsidRDefault="00E83BF5" w:rsidP="00E83BF5">
      <w:pPr>
        <w:rPr>
          <w:b/>
          <w:bCs/>
        </w:rPr>
      </w:pPr>
      <w:r w:rsidRPr="00B82EE0">
        <w:rPr>
          <w:b/>
          <w:bCs/>
        </w:rPr>
        <w:t xml:space="preserve">Artículo </w:t>
      </w:r>
      <w:r w:rsidR="003A624F" w:rsidRPr="00B82EE0">
        <w:rPr>
          <w:b/>
          <w:bCs/>
        </w:rPr>
        <w:t>13</w:t>
      </w:r>
    </w:p>
    <w:p w14:paraId="0CE17ED5" w14:textId="76966290" w:rsidR="00E83BF5" w:rsidRPr="00B82EE0" w:rsidRDefault="00E83BF5" w:rsidP="00E83BF5">
      <w:pPr>
        <w:jc w:val="both"/>
        <w:rPr>
          <w:rFonts w:eastAsia="Lucida Sans Unicode" w:cs="Lucida Sans Unicode"/>
        </w:rPr>
      </w:pPr>
      <w:r w:rsidRPr="00B82EE0">
        <w:rPr>
          <w:rFonts w:eastAsia="Lucida Sans Unicode" w:cs="Lucida Sans Unicode"/>
        </w:rPr>
        <w:t>La Dirección de Organización será responsable de</w:t>
      </w:r>
      <w:r w:rsidR="00637D85" w:rsidRPr="00B82EE0">
        <w:rPr>
          <w:rFonts w:eastAsia="Lucida Sans Unicode" w:cs="Lucida Sans Unicode"/>
        </w:rPr>
        <w:t xml:space="preserve"> coordinar e</w:t>
      </w:r>
      <w:r w:rsidRPr="00B82EE0">
        <w:rPr>
          <w:rFonts w:eastAsia="Lucida Sans Unicode" w:cs="Lucida Sans Unicode"/>
        </w:rPr>
        <w:t xml:space="preserve"> implementar la logística para llevar a cabo las actividades, así como supervisar al personal y vigilar el procedimiento de la destrucción de la documentación electoral.</w:t>
      </w:r>
    </w:p>
    <w:p w14:paraId="607F380A" w14:textId="517C282D" w:rsidR="004B0DC4" w:rsidRPr="00B82EE0" w:rsidRDefault="00653667" w:rsidP="002773EA">
      <w:pPr>
        <w:jc w:val="both"/>
        <w:rPr>
          <w:b/>
          <w:bCs/>
        </w:rPr>
      </w:pPr>
      <w:r w:rsidRPr="00B82EE0">
        <w:t xml:space="preserve"> </w:t>
      </w:r>
      <w:r w:rsidR="00636659" w:rsidRPr="00B82EE0">
        <w:rPr>
          <w:b/>
          <w:bCs/>
        </w:rPr>
        <w:t>Artículo 1</w:t>
      </w:r>
      <w:r w:rsidR="003A624F" w:rsidRPr="00B82EE0">
        <w:rPr>
          <w:b/>
          <w:bCs/>
        </w:rPr>
        <w:t>4</w:t>
      </w:r>
      <w:r w:rsidR="00636659" w:rsidRPr="00B82EE0">
        <w:rPr>
          <w:b/>
          <w:bCs/>
        </w:rPr>
        <w:t xml:space="preserve">. </w:t>
      </w:r>
    </w:p>
    <w:p w14:paraId="691BBA24" w14:textId="505BD8A1" w:rsidR="00636659" w:rsidRPr="00B82EE0" w:rsidRDefault="00972CC5" w:rsidP="002773EA">
      <w:pPr>
        <w:jc w:val="both"/>
      </w:pPr>
      <w:r w:rsidRPr="00B82EE0">
        <w:t xml:space="preserve">La apertura de la bodega se realizará el día y hora señalados en la convocatoria </w:t>
      </w:r>
      <w:r w:rsidR="00167C6A" w:rsidRPr="00B82EE0">
        <w:t xml:space="preserve">a la que se refiere </w:t>
      </w:r>
      <w:r w:rsidRPr="00B82EE0">
        <w:t xml:space="preserve">el artículo </w:t>
      </w:r>
      <w:r w:rsidR="003B1A85" w:rsidRPr="00B82EE0">
        <w:t>9 de los presentes lineamientos</w:t>
      </w:r>
      <w:r w:rsidRPr="00B82EE0">
        <w:t xml:space="preserve">, en presencia de las personas convocadas que se encuentren presentes. </w:t>
      </w:r>
    </w:p>
    <w:p w14:paraId="61D5F949" w14:textId="0291CF61" w:rsidR="00167C6A" w:rsidRPr="00B82EE0" w:rsidRDefault="00F05495" w:rsidP="002773EA">
      <w:pPr>
        <w:jc w:val="both"/>
      </w:pPr>
      <w:r w:rsidRPr="00B82EE0">
        <w:t>La o las personas asignadas por la Secretaría Ejecutiva</w:t>
      </w:r>
      <w:r w:rsidR="0009014C" w:rsidRPr="00B82EE0">
        <w:t>, deberán ser personal del IEPC, con la facultad de desempeñar funciones de Oficialía Electoral, mismos que</w:t>
      </w:r>
      <w:r w:rsidR="00972CC5" w:rsidRPr="00B82EE0">
        <w:t xml:space="preserve"> deberá</w:t>
      </w:r>
      <w:r w:rsidRPr="00B82EE0">
        <w:t>n</w:t>
      </w:r>
      <w:r w:rsidR="00972CC5" w:rsidRPr="00B82EE0">
        <w:t xml:space="preserve"> levantar un acta circunstanciada</w:t>
      </w:r>
      <w:r w:rsidR="0009014C" w:rsidRPr="00B82EE0">
        <w:t xml:space="preserve"> en donde se</w:t>
      </w:r>
      <w:r w:rsidR="00167C6A" w:rsidRPr="00B82EE0">
        <w:t xml:space="preserve"> asiente el procedimiento de apertura de la bodega, así como del estado físico en el que se encontraron los paquetes electorales. </w:t>
      </w:r>
    </w:p>
    <w:p w14:paraId="2A83083D" w14:textId="0936A0CE" w:rsidR="00167C6A" w:rsidRPr="00B82EE0" w:rsidRDefault="00167C6A" w:rsidP="002773EA">
      <w:pPr>
        <w:jc w:val="both"/>
        <w:rPr>
          <w:b/>
          <w:bCs/>
        </w:rPr>
      </w:pPr>
      <w:r w:rsidRPr="00B82EE0">
        <w:rPr>
          <w:b/>
          <w:bCs/>
        </w:rPr>
        <w:t>Artículo 1</w:t>
      </w:r>
      <w:r w:rsidR="003A624F" w:rsidRPr="00B82EE0">
        <w:rPr>
          <w:b/>
          <w:bCs/>
        </w:rPr>
        <w:t>5</w:t>
      </w:r>
      <w:r w:rsidRPr="00B82EE0">
        <w:rPr>
          <w:b/>
          <w:bCs/>
        </w:rPr>
        <w:t xml:space="preserve">. </w:t>
      </w:r>
    </w:p>
    <w:p w14:paraId="74AE8D31" w14:textId="188A4D71" w:rsidR="00972CC5" w:rsidRPr="00B82EE0" w:rsidRDefault="00167C6A" w:rsidP="002773EA">
      <w:pPr>
        <w:jc w:val="both"/>
      </w:pPr>
      <w:r w:rsidRPr="00B82EE0">
        <w:t xml:space="preserve">Una vez abierta la bodega, </w:t>
      </w:r>
      <w:r w:rsidR="00952150" w:rsidRPr="00B82EE0">
        <w:t>se procederá a instalar el mobiliario necesario para dar inicio con</w:t>
      </w:r>
      <w:r w:rsidR="001F0C31" w:rsidRPr="00B82EE0">
        <w:t xml:space="preserve"> la</w:t>
      </w:r>
      <w:r w:rsidR="00952150" w:rsidRPr="00B82EE0">
        <w:t xml:space="preserve"> </w:t>
      </w:r>
      <w:r w:rsidR="001F0C31" w:rsidRPr="00B82EE0">
        <w:t xml:space="preserve">preparación </w:t>
      </w:r>
      <w:r w:rsidR="00952150" w:rsidRPr="00B82EE0">
        <w:t>de la documentación electoral a destruir</w:t>
      </w:r>
      <w:r w:rsidR="00C8376E" w:rsidRPr="00B82EE0">
        <w:t xml:space="preserve"> anexo 2</w:t>
      </w:r>
      <w:r w:rsidR="001F0C31" w:rsidRPr="00B82EE0">
        <w:t>, realizando las siguientes actividades</w:t>
      </w:r>
      <w:r w:rsidR="00952150" w:rsidRPr="00B82EE0">
        <w:t>:</w:t>
      </w:r>
    </w:p>
    <w:p w14:paraId="6F00D142" w14:textId="0F99811D" w:rsidR="00C14B06" w:rsidRPr="00B82EE0" w:rsidRDefault="00C14B06" w:rsidP="002773EA">
      <w:pPr>
        <w:pStyle w:val="Prrafodelista"/>
        <w:numPr>
          <w:ilvl w:val="0"/>
          <w:numId w:val="3"/>
        </w:numPr>
        <w:jc w:val="both"/>
      </w:pPr>
      <w:r w:rsidRPr="00B82EE0">
        <w:lastRenderedPageBreak/>
        <w:t>Extraer de las cajas paquete electoral todas las boletas y documentación autorizada a destruir. La documentación extraída se colocará en los contenedores que la empresa seleccionada proporcione</w:t>
      </w:r>
      <w:r w:rsidR="003A624F" w:rsidRPr="00B82EE0">
        <w:t>.</w:t>
      </w:r>
    </w:p>
    <w:p w14:paraId="572B4B7F" w14:textId="77777777" w:rsidR="00187C1E" w:rsidRPr="00B82EE0" w:rsidRDefault="00C14B06" w:rsidP="00187C1E">
      <w:pPr>
        <w:pStyle w:val="Prrafodelista"/>
        <w:numPr>
          <w:ilvl w:val="0"/>
          <w:numId w:val="3"/>
        </w:numPr>
      </w:pPr>
      <w:r w:rsidRPr="00B82EE0">
        <w:t xml:space="preserve">Separar los artículos de oficina, así como los que no sean de papel. </w:t>
      </w:r>
    </w:p>
    <w:p w14:paraId="57B75354" w14:textId="0FE4CA23" w:rsidR="001F3DC2" w:rsidRPr="00B82EE0" w:rsidRDefault="001F3DC2" w:rsidP="00187C1E">
      <w:pPr>
        <w:pStyle w:val="Prrafodelista"/>
        <w:numPr>
          <w:ilvl w:val="0"/>
          <w:numId w:val="3"/>
        </w:numPr>
      </w:pPr>
      <w:r w:rsidRPr="00B82EE0">
        <w:t>Una vez recabada la información necesaria de la documentación re</w:t>
      </w:r>
      <w:r w:rsidR="008D3695" w:rsidRPr="00B82EE0">
        <w:t>servada</w:t>
      </w:r>
      <w:r w:rsidRPr="00B82EE0">
        <w:t xml:space="preserve"> para el estudio, esta será </w:t>
      </w:r>
      <w:r w:rsidR="008D3695" w:rsidRPr="00B82EE0">
        <w:t>devuelta para su destrucción.</w:t>
      </w:r>
    </w:p>
    <w:p w14:paraId="66740362" w14:textId="293A75E8" w:rsidR="000F50B4" w:rsidRPr="00B82EE0" w:rsidRDefault="000F50B4" w:rsidP="000F50B4">
      <w:pPr>
        <w:pStyle w:val="Prrafodelista"/>
        <w:numPr>
          <w:ilvl w:val="0"/>
          <w:numId w:val="3"/>
        </w:numPr>
        <w:jc w:val="both"/>
      </w:pPr>
      <w:r w:rsidRPr="00B82EE0">
        <w:t xml:space="preserve">Reservar y resguardar, en un espacio determinado para este fin, la documentación electoral </w:t>
      </w:r>
      <w:r w:rsidR="0012674D" w:rsidRPr="00B82EE0">
        <w:t xml:space="preserve">que sea sujeta a una indagatoria dentro de una carpeta de investigación ante la Fiscalía Especializada </w:t>
      </w:r>
      <w:r w:rsidR="005068E8" w:rsidRPr="00B82EE0">
        <w:t xml:space="preserve">para la Atención de Delitos Electorales o la instancia homóloga en el estado. </w:t>
      </w:r>
    </w:p>
    <w:p w14:paraId="74632C81" w14:textId="7A5529E5" w:rsidR="005068E8" w:rsidRPr="00B82EE0" w:rsidRDefault="005068E8" w:rsidP="005068E8">
      <w:pPr>
        <w:pStyle w:val="Prrafodelista"/>
        <w:jc w:val="both"/>
      </w:pPr>
      <w:r w:rsidRPr="00B82EE0">
        <w:t xml:space="preserve">Documentación que podrá destruirse </w:t>
      </w:r>
      <w:r w:rsidR="00C5449C" w:rsidRPr="00B82EE0">
        <w:t>una vez concluida la respectiva indagatoria.</w:t>
      </w:r>
    </w:p>
    <w:p w14:paraId="1F99795B" w14:textId="291DEFDD" w:rsidR="00BC5B3F" w:rsidRPr="00B82EE0" w:rsidRDefault="00BC5B3F" w:rsidP="002773EA">
      <w:pPr>
        <w:pStyle w:val="Prrafodelista"/>
        <w:numPr>
          <w:ilvl w:val="0"/>
          <w:numId w:val="3"/>
        </w:numPr>
        <w:jc w:val="both"/>
      </w:pPr>
      <w:r w:rsidRPr="00B82EE0">
        <w:t xml:space="preserve">Cerrar los contenedores que se vayan llenando con la documentación electoral, </w:t>
      </w:r>
      <w:r w:rsidR="002773EA" w:rsidRPr="00B82EE0">
        <w:t xml:space="preserve">llevando un control de </w:t>
      </w:r>
      <w:r w:rsidR="00902D60" w:rsidRPr="00B82EE0">
        <w:t>estos</w:t>
      </w:r>
      <w:r w:rsidR="002773EA" w:rsidRPr="00B82EE0">
        <w:t xml:space="preserve"> y colocarlos dentro de la bodega para su resguardo hasta que sean trasladados a la empresa en la que se llevará a cabo la destrucción. </w:t>
      </w:r>
    </w:p>
    <w:p w14:paraId="5D60C486" w14:textId="56F02A6D" w:rsidR="00787E26" w:rsidRPr="00B82EE0" w:rsidRDefault="00787E26" w:rsidP="00787E26">
      <w:pPr>
        <w:jc w:val="both"/>
      </w:pPr>
      <w:r w:rsidRPr="00B82EE0">
        <w:t>En caso de presentarse algún incidente en el desarrollo de estas actividades, deberá asentarse en el acta circunstanciada.</w:t>
      </w:r>
    </w:p>
    <w:p w14:paraId="71C47821" w14:textId="40819FA4" w:rsidR="002773EA" w:rsidRPr="00B82EE0" w:rsidRDefault="00D62A7A" w:rsidP="008D3695">
      <w:pPr>
        <w:jc w:val="both"/>
      </w:pPr>
      <w:r w:rsidRPr="00B82EE0">
        <w:t xml:space="preserve">Los avances en las actividades de preparación de la documentación electoral para </w:t>
      </w:r>
      <w:r w:rsidR="0059498B" w:rsidRPr="00B82EE0">
        <w:t>destrucción,</w:t>
      </w:r>
      <w:r w:rsidR="00E62F03" w:rsidRPr="00B82EE0">
        <w:t xml:space="preserve"> así como de su traslado,</w:t>
      </w:r>
      <w:r w:rsidRPr="00B82EE0">
        <w:t xml:space="preserve"> se registrarán de manera diaria en el formato “</w:t>
      </w:r>
      <w:r w:rsidR="00E62F03" w:rsidRPr="00B82EE0">
        <w:t>Calendario de las actividades relativas a la destrucción y traslado de la documentación electoral de”</w:t>
      </w:r>
      <w:r w:rsidRPr="00B82EE0">
        <w:t>, el cual se encuentra co</w:t>
      </w:r>
      <w:r w:rsidR="001F0C31" w:rsidRPr="00B82EE0">
        <w:t>mo</w:t>
      </w:r>
      <w:r w:rsidRPr="00B82EE0">
        <w:t xml:space="preserve"> anexo </w:t>
      </w:r>
      <w:r w:rsidR="00C8376E" w:rsidRPr="00B82EE0">
        <w:t>2</w:t>
      </w:r>
      <w:r w:rsidRPr="00B82EE0">
        <w:t xml:space="preserve"> de los presentes lineamientos. </w:t>
      </w:r>
    </w:p>
    <w:p w14:paraId="22334E01" w14:textId="488A19C5" w:rsidR="00D62A7A" w:rsidRPr="00B82EE0" w:rsidRDefault="002773EA" w:rsidP="008E1D0B">
      <w:pPr>
        <w:jc w:val="center"/>
        <w:rPr>
          <w:b/>
          <w:bCs/>
        </w:rPr>
      </w:pPr>
      <w:r w:rsidRPr="00B82EE0">
        <w:rPr>
          <w:b/>
          <w:bCs/>
        </w:rPr>
        <w:t>Capítulo III</w:t>
      </w:r>
    </w:p>
    <w:p w14:paraId="5B51F22E" w14:textId="77777777" w:rsidR="00D62A7A" w:rsidRPr="00B82EE0" w:rsidRDefault="002773EA" w:rsidP="008E1D0B">
      <w:pPr>
        <w:jc w:val="center"/>
        <w:rPr>
          <w:b/>
          <w:bCs/>
        </w:rPr>
      </w:pPr>
      <w:r w:rsidRPr="00B82EE0">
        <w:rPr>
          <w:b/>
          <w:bCs/>
        </w:rPr>
        <w:t>Entrega, traslado y destrucción</w:t>
      </w:r>
    </w:p>
    <w:p w14:paraId="40A5FF33" w14:textId="614BFC5B" w:rsidR="00D62A7A" w:rsidRPr="00B82EE0" w:rsidRDefault="00D62A7A" w:rsidP="008D3695">
      <w:pPr>
        <w:jc w:val="both"/>
        <w:rPr>
          <w:b/>
          <w:bCs/>
        </w:rPr>
      </w:pPr>
      <w:r w:rsidRPr="00B82EE0">
        <w:rPr>
          <w:b/>
          <w:bCs/>
        </w:rPr>
        <w:t>Artículo 1</w:t>
      </w:r>
      <w:r w:rsidR="003A624F" w:rsidRPr="00B82EE0">
        <w:rPr>
          <w:b/>
          <w:bCs/>
        </w:rPr>
        <w:t>6</w:t>
      </w:r>
      <w:r w:rsidRPr="00B82EE0">
        <w:rPr>
          <w:b/>
          <w:bCs/>
        </w:rPr>
        <w:t xml:space="preserve"> </w:t>
      </w:r>
    </w:p>
    <w:p w14:paraId="3231D594" w14:textId="733D8750" w:rsidR="002773EA" w:rsidRPr="00B82EE0" w:rsidRDefault="008E1D0B" w:rsidP="008D3695">
      <w:pPr>
        <w:jc w:val="both"/>
      </w:pPr>
      <w:r w:rsidRPr="00B82EE0">
        <w:t xml:space="preserve">Conforme se vaya completando la cantidad requerida de contenedores por parte de la empresa para el traslado </w:t>
      </w:r>
      <w:r w:rsidR="00310E24" w:rsidRPr="00B82EE0">
        <w:t>de la documentación electoral</w:t>
      </w:r>
      <w:r w:rsidRPr="00B82EE0">
        <w:t xml:space="preserve">, se efectuará </w:t>
      </w:r>
      <w:r w:rsidR="00E62F03" w:rsidRPr="00B82EE0">
        <w:t>la carga y</w:t>
      </w:r>
      <w:r w:rsidRPr="00B82EE0">
        <w:t xml:space="preserve"> traslado en los vehículos dispuestos por la empresa, pudiendo en todo momento ser acompañados por las personas integrantes del Consejo General</w:t>
      </w:r>
      <w:r w:rsidR="00E86ED1" w:rsidRPr="00B82EE0">
        <w:t>.</w:t>
      </w:r>
      <w:r w:rsidRPr="00B82EE0">
        <w:t xml:space="preserve"> </w:t>
      </w:r>
    </w:p>
    <w:p w14:paraId="690C332A" w14:textId="7436BACD" w:rsidR="00141614" w:rsidRPr="00B82EE0" w:rsidRDefault="00141614" w:rsidP="008D3695">
      <w:pPr>
        <w:jc w:val="both"/>
      </w:pPr>
      <w:r w:rsidRPr="00B82EE0">
        <w:lastRenderedPageBreak/>
        <w:t xml:space="preserve">Para el traslado de la documentación electoral, la Dirección de Organización deberá coordinarse con la empresa asignada y supervisar la carga y traslado de esta, así como llevar un registro del pesaje de cada uno de los vehículos. </w:t>
      </w:r>
    </w:p>
    <w:p w14:paraId="7D3C9868" w14:textId="14A25FDF" w:rsidR="00310E24" w:rsidRPr="00B82EE0" w:rsidRDefault="00310E24" w:rsidP="008D3695">
      <w:pPr>
        <w:jc w:val="both"/>
      </w:pPr>
      <w:r w:rsidRPr="00B82EE0">
        <w:t>Una vez finalizado el traslado del total de contenedores con documentación electoral a las instalaciones de la empresa que se encargará de su destrucción, las personas consejer</w:t>
      </w:r>
      <w:r w:rsidR="00B82EE0" w:rsidRPr="00B82EE0">
        <w:t>í</w:t>
      </w:r>
      <w:r w:rsidRPr="00B82EE0">
        <w:t>as electorales, así como l</w:t>
      </w:r>
      <w:r w:rsidR="00F72E24" w:rsidRPr="00B82EE0">
        <w:t>a</w:t>
      </w:r>
      <w:r w:rsidRPr="00B82EE0">
        <w:t>s representa</w:t>
      </w:r>
      <w:r w:rsidR="00F72E24" w:rsidRPr="00B82EE0">
        <w:t>ciones</w:t>
      </w:r>
      <w:r w:rsidRPr="00B82EE0">
        <w:t xml:space="preserve"> de </w:t>
      </w:r>
      <w:r w:rsidR="00F72E24" w:rsidRPr="00B82EE0">
        <w:t xml:space="preserve">los </w:t>
      </w:r>
      <w:r w:rsidRPr="00B82EE0">
        <w:t>partido</w:t>
      </w:r>
      <w:r w:rsidR="00F72E24" w:rsidRPr="00B82EE0">
        <w:t>s políticos</w:t>
      </w:r>
      <w:r w:rsidR="000609EC" w:rsidRPr="00B82EE0">
        <w:t xml:space="preserve"> </w:t>
      </w:r>
      <w:r w:rsidRPr="00B82EE0">
        <w:t>que se encuentren presentes, deberán constatar que no haya quedado documentación electoral programada para destrucción dentro de la bodega</w:t>
      </w:r>
      <w:r w:rsidR="00640B3F" w:rsidRPr="00B82EE0">
        <w:t>, quedando asentado en el acta respectiva</w:t>
      </w:r>
      <w:r w:rsidRPr="00B82EE0">
        <w:t xml:space="preserve">. </w:t>
      </w:r>
    </w:p>
    <w:p w14:paraId="59438491" w14:textId="63E5717C" w:rsidR="00310E24" w:rsidRPr="00B82EE0" w:rsidRDefault="00310E24" w:rsidP="008D3695">
      <w:pPr>
        <w:jc w:val="both"/>
        <w:rPr>
          <w:b/>
          <w:bCs/>
        </w:rPr>
      </w:pPr>
      <w:r w:rsidRPr="00B82EE0">
        <w:rPr>
          <w:b/>
          <w:bCs/>
        </w:rPr>
        <w:t>Artículo 1</w:t>
      </w:r>
      <w:r w:rsidR="003A624F" w:rsidRPr="00B82EE0">
        <w:rPr>
          <w:b/>
          <w:bCs/>
        </w:rPr>
        <w:t>7</w:t>
      </w:r>
      <w:r w:rsidRPr="00B82EE0">
        <w:rPr>
          <w:b/>
          <w:bCs/>
        </w:rPr>
        <w:t>.</w:t>
      </w:r>
    </w:p>
    <w:p w14:paraId="66B3BBA2" w14:textId="08BDC1FC" w:rsidR="00310E24" w:rsidRPr="00B82EE0" w:rsidRDefault="00310E24" w:rsidP="008D3695">
      <w:pPr>
        <w:jc w:val="both"/>
      </w:pPr>
      <w:r w:rsidRPr="00B82EE0">
        <w:t>La destrucción de la documentación electoral en las instalaciones de la empresa asignada</w:t>
      </w:r>
      <w:r w:rsidR="00141614" w:rsidRPr="00B82EE0">
        <w:t xml:space="preserve"> deberá ser supervisada </w:t>
      </w:r>
      <w:r w:rsidRPr="00B82EE0">
        <w:t>por el personal del Instituto designado, así como por las personas consejeras electorales</w:t>
      </w:r>
      <w:r w:rsidR="000609EC" w:rsidRPr="00B82EE0">
        <w:t xml:space="preserve"> y</w:t>
      </w:r>
      <w:r w:rsidRPr="00B82EE0">
        <w:t xml:space="preserve"> representaciones partidistas</w:t>
      </w:r>
      <w:r w:rsidR="00141614" w:rsidRPr="00B82EE0">
        <w:t xml:space="preserve"> que así lo decidan. </w:t>
      </w:r>
    </w:p>
    <w:p w14:paraId="2E051F45" w14:textId="1921CB51" w:rsidR="00E62F03" w:rsidRPr="00B82EE0" w:rsidRDefault="00E62F03" w:rsidP="008D3695">
      <w:pPr>
        <w:jc w:val="both"/>
      </w:pPr>
      <w:r w:rsidRPr="00B82EE0">
        <w:t xml:space="preserve">Los avances realizados </w:t>
      </w:r>
      <w:r w:rsidR="0059498B" w:rsidRPr="00B82EE0">
        <w:t>en</w:t>
      </w:r>
      <w:r w:rsidRPr="00B82EE0">
        <w:t xml:space="preserve"> la destrucción de la documentación deberán registrarse en el formato “Reporte de avance en la destrucción de la documentación electoral </w:t>
      </w:r>
      <w:r w:rsidR="00B82EE0" w:rsidRPr="00B82EE0">
        <w:t>de</w:t>
      </w:r>
      <w:r w:rsidRPr="00B82EE0">
        <w:t>”</w:t>
      </w:r>
      <w:r w:rsidR="0059498B" w:rsidRPr="00B82EE0">
        <w:t xml:space="preserve">, el cual se encuentra como anexo </w:t>
      </w:r>
      <w:r w:rsidR="00C8376E" w:rsidRPr="00B82EE0">
        <w:t>3</w:t>
      </w:r>
      <w:r w:rsidR="0059498B" w:rsidRPr="00B82EE0">
        <w:t xml:space="preserve"> de los presentes lineamientos.</w:t>
      </w:r>
    </w:p>
    <w:p w14:paraId="3B51FD68" w14:textId="19C8C05A" w:rsidR="0059498B" w:rsidRPr="00B82EE0" w:rsidRDefault="0059498B" w:rsidP="001F3DC2">
      <w:pPr>
        <w:jc w:val="center"/>
        <w:rPr>
          <w:b/>
          <w:bCs/>
        </w:rPr>
      </w:pPr>
      <w:r w:rsidRPr="00B82EE0">
        <w:rPr>
          <w:b/>
          <w:bCs/>
        </w:rPr>
        <w:t>Capítulo IV</w:t>
      </w:r>
    </w:p>
    <w:p w14:paraId="5B698262" w14:textId="7089BAF6" w:rsidR="0059498B" w:rsidRPr="00B82EE0" w:rsidRDefault="0059498B" w:rsidP="001F3DC2">
      <w:pPr>
        <w:jc w:val="center"/>
        <w:rPr>
          <w:b/>
          <w:bCs/>
        </w:rPr>
      </w:pPr>
      <w:r w:rsidRPr="00B82EE0">
        <w:rPr>
          <w:b/>
          <w:bCs/>
        </w:rPr>
        <w:t>Actividades posteriores a la destrucción</w:t>
      </w:r>
    </w:p>
    <w:p w14:paraId="305B4A34" w14:textId="56C51A2E" w:rsidR="0059498B" w:rsidRPr="00B82EE0" w:rsidRDefault="0059498B" w:rsidP="008D3695">
      <w:pPr>
        <w:jc w:val="both"/>
        <w:rPr>
          <w:b/>
          <w:bCs/>
        </w:rPr>
      </w:pPr>
      <w:r w:rsidRPr="00B82EE0">
        <w:rPr>
          <w:b/>
          <w:bCs/>
        </w:rPr>
        <w:t>Artículo</w:t>
      </w:r>
      <w:r w:rsidR="003A624F" w:rsidRPr="00B82EE0">
        <w:rPr>
          <w:b/>
          <w:bCs/>
        </w:rPr>
        <w:t xml:space="preserve"> 18</w:t>
      </w:r>
    </w:p>
    <w:p w14:paraId="035D46A9" w14:textId="2CD3EEFE" w:rsidR="0059498B" w:rsidRPr="00B82EE0" w:rsidRDefault="0059498B" w:rsidP="008D3695">
      <w:pPr>
        <w:jc w:val="both"/>
      </w:pPr>
      <w:r w:rsidRPr="00B82EE0">
        <w:t xml:space="preserve">La Dirección de Organización elaborará un informe sobre las actividades realizadas para la preparación, traslado y destrucción de la documentación, el cual será presentado a la Comisión, a más tardar 15 días hábiles siguientes a la conclusión de </w:t>
      </w:r>
      <w:r w:rsidR="001F3DC2" w:rsidRPr="00B82EE0">
        <w:t>estas</w:t>
      </w:r>
      <w:r w:rsidRPr="00B82EE0">
        <w:t xml:space="preserve">. </w:t>
      </w:r>
    </w:p>
    <w:p w14:paraId="1BD01BD7" w14:textId="1C1E927E" w:rsidR="001F3DC2" w:rsidRPr="00B82EE0" w:rsidRDefault="001F3DC2" w:rsidP="008D3695">
      <w:pPr>
        <w:jc w:val="both"/>
      </w:pPr>
      <w:r w:rsidRPr="00B82EE0">
        <w:t xml:space="preserve">Una vez presentado el informe, la Comisión por conducto de su </w:t>
      </w:r>
      <w:r w:rsidR="00DC250D" w:rsidRPr="00B82EE0">
        <w:t>S</w:t>
      </w:r>
      <w:r w:rsidRPr="00B82EE0">
        <w:t xml:space="preserve">ecretaría </w:t>
      </w:r>
      <w:r w:rsidR="00DC250D" w:rsidRPr="00B82EE0">
        <w:t>T</w:t>
      </w:r>
      <w:r w:rsidRPr="00B82EE0">
        <w:t xml:space="preserve">écnica, lo remitirá a la Secretaría Ejecutiva para hacerlo del conocimiento del Consejo General. </w:t>
      </w:r>
    </w:p>
    <w:p w14:paraId="11A8D908" w14:textId="77777777" w:rsidR="00187C1E" w:rsidRPr="00B82EE0" w:rsidRDefault="00187C1E" w:rsidP="008D3695">
      <w:pPr>
        <w:jc w:val="both"/>
        <w:rPr>
          <w:b/>
          <w:bCs/>
        </w:rPr>
      </w:pPr>
    </w:p>
    <w:p w14:paraId="6F522AE5" w14:textId="77777777" w:rsidR="00187C1E" w:rsidRPr="00B82EE0" w:rsidRDefault="00187C1E" w:rsidP="008D3695">
      <w:pPr>
        <w:jc w:val="both"/>
        <w:rPr>
          <w:b/>
          <w:bCs/>
        </w:rPr>
      </w:pPr>
    </w:p>
    <w:p w14:paraId="1E33CB54" w14:textId="159AD10A" w:rsidR="00B62DAD" w:rsidRPr="00B82EE0" w:rsidRDefault="00B62DAD" w:rsidP="008D3695">
      <w:pPr>
        <w:jc w:val="both"/>
        <w:rPr>
          <w:b/>
          <w:bCs/>
        </w:rPr>
      </w:pPr>
      <w:r w:rsidRPr="00B82EE0">
        <w:rPr>
          <w:b/>
          <w:bCs/>
        </w:rPr>
        <w:t xml:space="preserve">Artículo </w:t>
      </w:r>
      <w:r w:rsidR="003A624F" w:rsidRPr="00B82EE0">
        <w:rPr>
          <w:b/>
          <w:bCs/>
        </w:rPr>
        <w:t>19</w:t>
      </w:r>
    </w:p>
    <w:p w14:paraId="2F362726" w14:textId="3C578441" w:rsidR="00B62DAD" w:rsidRPr="00B82EE0" w:rsidRDefault="00A8688B" w:rsidP="00B62DAD">
      <w:pPr>
        <w:jc w:val="both"/>
      </w:pPr>
      <w:r w:rsidRPr="00B82EE0">
        <w:lastRenderedPageBreak/>
        <w:t xml:space="preserve">Las personas designadas por </w:t>
      </w:r>
      <w:r w:rsidR="00E86ED1" w:rsidRPr="00B82EE0">
        <w:t>la</w:t>
      </w:r>
      <w:r w:rsidRPr="00B82EE0">
        <w:t xml:space="preserve"> </w:t>
      </w:r>
      <w:r w:rsidR="0009014C" w:rsidRPr="00B82EE0">
        <w:t>S</w:t>
      </w:r>
      <w:r w:rsidRPr="00B82EE0">
        <w:t>ecretar</w:t>
      </w:r>
      <w:r w:rsidR="00E86ED1" w:rsidRPr="00B82EE0">
        <w:t>ía</w:t>
      </w:r>
      <w:r w:rsidRPr="00B82EE0">
        <w:t xml:space="preserve"> </w:t>
      </w:r>
      <w:r w:rsidR="0009014C" w:rsidRPr="00B82EE0">
        <w:t>E</w:t>
      </w:r>
      <w:r w:rsidRPr="00B82EE0">
        <w:t>jecutiv</w:t>
      </w:r>
      <w:r w:rsidR="00E86ED1" w:rsidRPr="00B82EE0">
        <w:t>a</w:t>
      </w:r>
      <w:r w:rsidRPr="00B82EE0">
        <w:t xml:space="preserve"> harán</w:t>
      </w:r>
      <w:r w:rsidR="00B62DAD" w:rsidRPr="00B82EE0">
        <w:t xml:space="preserve"> constar mediante actas circunstanciadas, sobre el inicio y desarrollo de la actividad de preparación, destrucción, pesaje, traslado, y reciclaje de la documentación electoral y materiales plásticos, en las cuales se deberán asentar las siguientes acciones:</w:t>
      </w:r>
    </w:p>
    <w:p w14:paraId="4B88AF3A" w14:textId="77777777" w:rsidR="00B62DAD" w:rsidRPr="00B82EE0" w:rsidRDefault="00B62DAD" w:rsidP="00B62DAD">
      <w:pPr>
        <w:pStyle w:val="Prrafodelista"/>
        <w:numPr>
          <w:ilvl w:val="0"/>
          <w:numId w:val="8"/>
        </w:numPr>
        <w:jc w:val="both"/>
      </w:pPr>
      <w:r w:rsidRPr="00B82EE0">
        <w:t>El procedimiento y hora de apertura de la bodega;</w:t>
      </w:r>
    </w:p>
    <w:p w14:paraId="55B7166A" w14:textId="77777777" w:rsidR="00B62DAD" w:rsidRPr="00B82EE0" w:rsidRDefault="00B62DAD" w:rsidP="00B62DAD">
      <w:pPr>
        <w:pStyle w:val="Prrafodelista"/>
        <w:numPr>
          <w:ilvl w:val="0"/>
          <w:numId w:val="8"/>
        </w:numPr>
        <w:jc w:val="both"/>
      </w:pPr>
      <w:r w:rsidRPr="00B82EE0">
        <w:t>El estado físico en que se encontraron los paquetes y su preparación;</w:t>
      </w:r>
    </w:p>
    <w:p w14:paraId="6BE3D23F" w14:textId="77777777" w:rsidR="00B62DAD" w:rsidRPr="00B82EE0" w:rsidRDefault="00B62DAD" w:rsidP="00B62DAD">
      <w:pPr>
        <w:pStyle w:val="Prrafodelista"/>
        <w:numPr>
          <w:ilvl w:val="0"/>
          <w:numId w:val="8"/>
        </w:numPr>
        <w:jc w:val="both"/>
      </w:pPr>
      <w:r w:rsidRPr="00B82EE0">
        <w:t>La hora de inicio y término de las actividades por día.</w:t>
      </w:r>
    </w:p>
    <w:p w14:paraId="1E05B0C0" w14:textId="77777777" w:rsidR="00B62DAD" w:rsidRPr="00B82EE0" w:rsidRDefault="00B62DAD" w:rsidP="00B62DAD">
      <w:pPr>
        <w:pStyle w:val="Prrafodelista"/>
        <w:numPr>
          <w:ilvl w:val="0"/>
          <w:numId w:val="8"/>
        </w:numPr>
        <w:jc w:val="both"/>
      </w:pPr>
      <w:r w:rsidRPr="00B82EE0">
        <w:t>El número resultante de contenedores con la documentación destruida;</w:t>
      </w:r>
    </w:p>
    <w:p w14:paraId="5B5A84F3" w14:textId="77777777" w:rsidR="00B62DAD" w:rsidRPr="00B82EE0" w:rsidRDefault="00B62DAD" w:rsidP="00B62DAD">
      <w:pPr>
        <w:pStyle w:val="Prrafodelista"/>
        <w:numPr>
          <w:ilvl w:val="0"/>
          <w:numId w:val="8"/>
        </w:numPr>
        <w:jc w:val="both"/>
      </w:pPr>
      <w:r w:rsidRPr="00B82EE0">
        <w:t>La hora cierre de la bodega;</w:t>
      </w:r>
    </w:p>
    <w:p w14:paraId="3AAB37E4" w14:textId="77777777" w:rsidR="00B62DAD" w:rsidRPr="00B82EE0" w:rsidRDefault="00B62DAD" w:rsidP="00B62DAD">
      <w:pPr>
        <w:pStyle w:val="Prrafodelista"/>
        <w:numPr>
          <w:ilvl w:val="0"/>
          <w:numId w:val="8"/>
        </w:numPr>
        <w:jc w:val="both"/>
      </w:pPr>
      <w:r w:rsidRPr="00B82EE0">
        <w:t>En su caso, la hora de salida de los vehículos y llegada al domicilio de la empresa que realizará la destrucción y el reciclaje;</w:t>
      </w:r>
    </w:p>
    <w:p w14:paraId="558C08F5" w14:textId="77777777" w:rsidR="00B62DAD" w:rsidRPr="00B82EE0" w:rsidRDefault="00B62DAD" w:rsidP="00B62DAD">
      <w:pPr>
        <w:pStyle w:val="Prrafodelista"/>
        <w:numPr>
          <w:ilvl w:val="0"/>
          <w:numId w:val="8"/>
        </w:numPr>
        <w:jc w:val="both"/>
      </w:pPr>
      <w:r w:rsidRPr="00B82EE0">
        <w:t>Registro de pesaje de los contenedores;</w:t>
      </w:r>
    </w:p>
    <w:p w14:paraId="784084C1" w14:textId="77777777" w:rsidR="00B62DAD" w:rsidRPr="00B82EE0" w:rsidRDefault="00B62DAD" w:rsidP="00B62DAD">
      <w:pPr>
        <w:pStyle w:val="Prrafodelista"/>
        <w:numPr>
          <w:ilvl w:val="0"/>
          <w:numId w:val="8"/>
        </w:numPr>
        <w:jc w:val="both"/>
      </w:pPr>
      <w:r w:rsidRPr="00B82EE0">
        <w:t>Los pormenores del traslado;</w:t>
      </w:r>
    </w:p>
    <w:p w14:paraId="5E31D394" w14:textId="77777777" w:rsidR="00B62DAD" w:rsidRPr="00B82EE0" w:rsidRDefault="00B62DAD" w:rsidP="00B62DAD">
      <w:pPr>
        <w:pStyle w:val="Prrafodelista"/>
        <w:numPr>
          <w:ilvl w:val="0"/>
          <w:numId w:val="8"/>
        </w:numPr>
        <w:jc w:val="both"/>
      </w:pPr>
      <w:r w:rsidRPr="00B82EE0">
        <w:t>El proceso de reciclaje y;</w:t>
      </w:r>
    </w:p>
    <w:p w14:paraId="388EAB29" w14:textId="77777777" w:rsidR="00B62DAD" w:rsidRPr="00B82EE0" w:rsidRDefault="00B62DAD" w:rsidP="00B62DAD">
      <w:pPr>
        <w:pStyle w:val="Prrafodelista"/>
        <w:numPr>
          <w:ilvl w:val="0"/>
          <w:numId w:val="8"/>
        </w:numPr>
        <w:jc w:val="both"/>
      </w:pPr>
      <w:r w:rsidRPr="00B82EE0">
        <w:t>Cualquier incidente que se presente durante el desarrollo de las actividades.</w:t>
      </w:r>
    </w:p>
    <w:p w14:paraId="0F87E672" w14:textId="3C7318E5" w:rsidR="001F3DC2" w:rsidRPr="00B82EE0" w:rsidRDefault="001F3DC2" w:rsidP="008D3695">
      <w:pPr>
        <w:jc w:val="both"/>
        <w:rPr>
          <w:b/>
          <w:bCs/>
        </w:rPr>
      </w:pPr>
      <w:r w:rsidRPr="00B82EE0">
        <w:rPr>
          <w:b/>
          <w:bCs/>
        </w:rPr>
        <w:t xml:space="preserve">Artículo </w:t>
      </w:r>
      <w:r w:rsidR="003A624F" w:rsidRPr="00B82EE0">
        <w:rPr>
          <w:b/>
          <w:bCs/>
        </w:rPr>
        <w:t>20</w:t>
      </w:r>
      <w:r w:rsidRPr="00B82EE0">
        <w:rPr>
          <w:b/>
          <w:bCs/>
        </w:rPr>
        <w:t>.</w:t>
      </w:r>
    </w:p>
    <w:p w14:paraId="32F639D7" w14:textId="107598C8" w:rsidR="001F3DC2" w:rsidRPr="00B82EE0" w:rsidRDefault="001F3DC2" w:rsidP="008D3695">
      <w:pPr>
        <w:jc w:val="both"/>
      </w:pPr>
      <w:r w:rsidRPr="00B82EE0">
        <w:t>La empresa encargada de la destrucción y reciclaje de la documentación electoral entregará al Instituto una constancia</w:t>
      </w:r>
      <w:r w:rsidR="001543D3" w:rsidRPr="00B82EE0">
        <w:t xml:space="preserve"> con validez ante la </w:t>
      </w:r>
      <w:r w:rsidR="0097397B" w:rsidRPr="00B82EE0">
        <w:t xml:space="preserve">Secretaría del </w:t>
      </w:r>
      <w:r w:rsidR="001543D3" w:rsidRPr="00B82EE0">
        <w:t>M</w:t>
      </w:r>
      <w:r w:rsidR="0097397B" w:rsidRPr="00B82EE0">
        <w:t xml:space="preserve">edio </w:t>
      </w:r>
      <w:r w:rsidR="001543D3" w:rsidRPr="00B82EE0">
        <w:t>A</w:t>
      </w:r>
      <w:r w:rsidR="0097397B" w:rsidRPr="00B82EE0">
        <w:t xml:space="preserve">mbiente y </w:t>
      </w:r>
      <w:r w:rsidR="001543D3" w:rsidRPr="00B82EE0">
        <w:t>D</w:t>
      </w:r>
      <w:r w:rsidR="0097397B" w:rsidRPr="00B82EE0">
        <w:t xml:space="preserve">esarrollo Territorial </w:t>
      </w:r>
      <w:r w:rsidR="00EC7918" w:rsidRPr="00B82EE0">
        <w:t xml:space="preserve">del </w:t>
      </w:r>
      <w:r w:rsidR="001543D3" w:rsidRPr="00B82EE0">
        <w:t>E</w:t>
      </w:r>
      <w:r w:rsidR="00EC7918" w:rsidRPr="00B82EE0">
        <w:t>stado de Jalisco</w:t>
      </w:r>
      <w:r w:rsidRPr="00B82EE0">
        <w:t xml:space="preserve"> en la que se dé cuenta del peso y volumen recibido, y de que se utilizaron procedimientos ecológicos para su reciclaje. </w:t>
      </w:r>
    </w:p>
    <w:p w14:paraId="7B2B073F" w14:textId="6EEA070C" w:rsidR="001F3DC2" w:rsidRPr="00B82EE0" w:rsidRDefault="001F3DC2" w:rsidP="008D3695">
      <w:pPr>
        <w:jc w:val="both"/>
        <w:rPr>
          <w:b/>
          <w:bCs/>
        </w:rPr>
      </w:pPr>
      <w:r w:rsidRPr="00B82EE0">
        <w:rPr>
          <w:b/>
          <w:bCs/>
        </w:rPr>
        <w:t xml:space="preserve">Artículo </w:t>
      </w:r>
      <w:r w:rsidR="003A624F" w:rsidRPr="00B82EE0">
        <w:rPr>
          <w:b/>
          <w:bCs/>
        </w:rPr>
        <w:t>21</w:t>
      </w:r>
      <w:r w:rsidRPr="00B82EE0">
        <w:rPr>
          <w:b/>
          <w:bCs/>
        </w:rPr>
        <w:t>.</w:t>
      </w:r>
    </w:p>
    <w:p w14:paraId="70F8E67B" w14:textId="756745E4" w:rsidR="00653667" w:rsidRPr="00B82EE0" w:rsidRDefault="001F3DC2" w:rsidP="00B62DAD">
      <w:pPr>
        <w:jc w:val="both"/>
      </w:pPr>
      <w:r w:rsidRPr="00B82EE0">
        <w:t xml:space="preserve">Los casos no previstos por los presentes lineamientos serán resueltos por el Consejo General. </w:t>
      </w:r>
    </w:p>
    <w:p w14:paraId="75FC79A2" w14:textId="77777777" w:rsidR="00767E65" w:rsidRPr="00B82EE0" w:rsidRDefault="00767E65" w:rsidP="00EC7918">
      <w:pPr>
        <w:jc w:val="center"/>
        <w:rPr>
          <w:b/>
          <w:bCs/>
        </w:rPr>
      </w:pPr>
    </w:p>
    <w:p w14:paraId="2B03D450" w14:textId="2E75BDBB" w:rsidR="001D2914" w:rsidRPr="00B82EE0" w:rsidRDefault="001D2914" w:rsidP="00EC7918">
      <w:pPr>
        <w:jc w:val="center"/>
        <w:rPr>
          <w:b/>
          <w:bCs/>
        </w:rPr>
      </w:pPr>
      <w:r w:rsidRPr="00B82EE0">
        <w:rPr>
          <w:b/>
          <w:bCs/>
        </w:rPr>
        <w:t>Artículos transitorios</w:t>
      </w:r>
    </w:p>
    <w:p w14:paraId="00331BBA" w14:textId="74985EAB" w:rsidR="00814317" w:rsidRPr="00B82EE0" w:rsidRDefault="001D2914" w:rsidP="001D2914">
      <w:pPr>
        <w:jc w:val="both"/>
      </w:pPr>
      <w:r w:rsidRPr="00B82EE0">
        <w:rPr>
          <w:b/>
          <w:bCs/>
        </w:rPr>
        <w:t>ÚNICO.</w:t>
      </w:r>
      <w:r w:rsidRPr="00B82EE0">
        <w:t xml:space="preserve"> Los presentes Lineamientos entrará</w:t>
      </w:r>
      <w:r w:rsidR="009F7D2E" w:rsidRPr="00B82EE0">
        <w:t>n</w:t>
      </w:r>
      <w:r w:rsidRPr="00B82EE0">
        <w:t xml:space="preserve"> en vigor al momento de su aprobación por el Consejo General del Instituto Electoral y de Participación Ciudadana del Estado de Jalisco</w:t>
      </w:r>
      <w:r w:rsidR="009F7D2E" w:rsidRPr="00B82EE0">
        <w:t xml:space="preserve">. </w:t>
      </w:r>
    </w:p>
    <w:p w14:paraId="5000E95C" w14:textId="69D93EA2" w:rsidR="00814317" w:rsidRPr="00B82EE0" w:rsidRDefault="00814317" w:rsidP="00C8376E">
      <w:pPr>
        <w:jc w:val="both"/>
      </w:pPr>
      <w:r w:rsidRPr="00B82EE0">
        <w:lastRenderedPageBreak/>
        <w:br w:type="page"/>
      </w:r>
      <w:r w:rsidRPr="00B82EE0">
        <w:rPr>
          <w:noProof/>
        </w:rPr>
        <mc:AlternateContent>
          <mc:Choice Requires="wps">
            <w:drawing>
              <wp:anchor distT="0" distB="0" distL="114300" distR="114300" simplePos="0" relativeHeight="251671552" behindDoc="0" locked="0" layoutInCell="1" allowOverlap="1" wp14:anchorId="3CB78C72" wp14:editId="19EE2743">
                <wp:simplePos x="0" y="0"/>
                <wp:positionH relativeFrom="column">
                  <wp:posOffset>-308610</wp:posOffset>
                </wp:positionH>
                <wp:positionV relativeFrom="paragraph">
                  <wp:posOffset>-918210</wp:posOffset>
                </wp:positionV>
                <wp:extent cx="6267450" cy="800100"/>
                <wp:effectExtent l="0" t="0" r="19050" b="19050"/>
                <wp:wrapNone/>
                <wp:docPr id="424893368" name="Rectángulo 43"/>
                <wp:cNvGraphicFramePr/>
                <a:graphic xmlns:a="http://schemas.openxmlformats.org/drawingml/2006/main">
                  <a:graphicData uri="http://schemas.microsoft.com/office/word/2010/wordprocessingShape">
                    <wps:wsp>
                      <wps:cNvSpPr/>
                      <wps:spPr>
                        <a:xfrm>
                          <a:off x="0" y="0"/>
                          <a:ext cx="6267450" cy="8001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w:pict>
              <v:rect w14:anchorId="006B1BE9" id="Rectángulo 43" o:spid="_x0000_s1026" style="position:absolute;margin-left:-24.3pt;margin-top:-72.3pt;width:493.5pt;height:63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" fillcolor="white [3212]" strokecolor="white [3212]" strokeweight="1pt"/>
            </w:pict>
          </mc:Fallback>
        </mc:AlternateContent>
      </w:r>
      <w:r w:rsidR="00E86ED1" w:rsidRPr="00B82EE0">
        <w:rPr>
          <w:rFonts w:asciiTheme="majorHAnsi" w:eastAsiaTheme="majorEastAsia" w:hAnsiTheme="majorHAnsi" w:cstheme="majorBidi"/>
          <w:b/>
          <w:noProof/>
          <w:color w:val="2F5496" w:themeColor="accent1" w:themeShade="BF"/>
          <w:kern w:val="0"/>
          <w:sz w:val="32"/>
          <w:szCs w:val="32"/>
          <w:lang w:val="es-ES" w:eastAsia="es-MX"/>
          <w14:ligatures w14:val="none"/>
        </w:rPr>
        <mc:AlternateContent>
          <mc:Choice Requires="wps">
            <w:drawing>
              <wp:anchor distT="45720" distB="45720" distL="114300" distR="114300" simplePos="0" relativeHeight="251668480" behindDoc="0" locked="0" layoutInCell="1" allowOverlap="1" wp14:anchorId="50D6EAD1" wp14:editId="31D2F2BF">
                <wp:simplePos x="0" y="0"/>
                <wp:positionH relativeFrom="column">
                  <wp:posOffset>1510665</wp:posOffset>
                </wp:positionH>
                <wp:positionV relativeFrom="paragraph">
                  <wp:posOffset>6558915</wp:posOffset>
                </wp:positionV>
                <wp:extent cx="4269740" cy="333375"/>
                <wp:effectExtent l="0" t="0" r="0" b="9525"/>
                <wp:wrapSquare wrapText="bothSides"/>
                <wp:docPr id="20916594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740" cy="333375"/>
                        </a:xfrm>
                        <a:prstGeom prst="rect">
                          <a:avLst/>
                        </a:prstGeom>
                        <a:solidFill>
                          <a:srgbClr val="FFFFFF"/>
                        </a:solidFill>
                        <a:ln w="9525">
                          <a:noFill/>
                          <a:miter lim="800000"/>
                          <a:headEnd/>
                          <a:tailEnd/>
                        </a:ln>
                      </wps:spPr>
                      <wps:txbx>
                        <w:txbxContent>
                          <w:p w14:paraId="40BBB9E9" w14:textId="77777777" w:rsidR="00814317" w:rsidRDefault="00814317" w:rsidP="00814317">
                            <w:pPr>
                              <w:ind w:left="708" w:hanging="708"/>
                              <w:jc w:val="right"/>
                              <w:rPr>
                                <w:color w:val="0F4761"/>
                              </w:rPr>
                            </w:pPr>
                            <w:r>
                              <w:rPr>
                                <w:color w:val="0F4761"/>
                              </w:rPr>
                              <w:t>Dirección Ejecutiva de Organización Electoral y Estadísticas</w:t>
                            </w:r>
                          </w:p>
                          <w:p w14:paraId="018B5E41" w14:textId="77777777" w:rsidR="00814317" w:rsidRPr="00222680" w:rsidRDefault="00814317" w:rsidP="00814317">
                            <w:pPr>
                              <w:ind w:left="708" w:hanging="708"/>
                              <w:jc w:val="right"/>
                              <w:rPr>
                                <w:color w:val="0F476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0D6EAD1" id="_x0000_s1029" type="#_x0000_t202" style="position:absolute;left:0;text-align:left;margin-left:118.95pt;margin-top:516.45pt;width:336.2pt;height:26.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" stroked="f">
                <v:textbox>
                  <w:txbxContent>
                    <w:p w14:paraId="40BBB9E9" w14:textId="77777777" w:rsidR="00814317" w:rsidRDefault="00814317" w:rsidP="00814317">
                      <w:pPr>
                        <w:ind w:left="708" w:hanging="708"/>
                        <w:jc w:val="right"/>
                        <w:rPr>
                          <w:color w:val="0F4761"/>
                        </w:rPr>
                      </w:pPr>
                      <w:r>
                        <w:rPr>
                          <w:color w:val="0F4761"/>
                        </w:rPr>
                        <w:t>Dirección Ejecutiva de Organización Electoral y Estadísticas</w:t>
                      </w:r>
                    </w:p>
                    <w:p w14:paraId="018B5E41" w14:textId="77777777" w:rsidR="00814317" w:rsidRPr="00222680" w:rsidRDefault="00814317" w:rsidP="00814317">
                      <w:pPr>
                        <w:ind w:left="708" w:hanging="708"/>
                        <w:jc w:val="right"/>
                        <w:rPr>
                          <w:color w:val="0F4761"/>
                        </w:rPr>
                      </w:pPr>
                    </w:p>
                  </w:txbxContent>
                </v:textbox>
                <w10:wrap type="square"/>
              </v:shape>
            </w:pict>
          </mc:Fallback>
        </mc:AlternateContent>
      </w:r>
      <w:r w:rsidRPr="00B82EE0">
        <w:rPr>
          <w:rFonts w:asciiTheme="majorHAnsi" w:eastAsiaTheme="majorEastAsia" w:hAnsiTheme="majorHAnsi" w:cstheme="majorBidi"/>
          <w:b/>
          <w:noProof/>
          <w:color w:val="2F5496" w:themeColor="accent1" w:themeShade="BF"/>
          <w:kern w:val="0"/>
          <w:sz w:val="32"/>
          <w:szCs w:val="32"/>
          <w:lang w:val="es-ES" w:eastAsia="es-MX"/>
          <w14:ligatures w14:val="none"/>
        </w:rPr>
        <mc:AlternateContent>
          <mc:Choice Requires="wps">
            <w:drawing>
              <wp:anchor distT="45720" distB="45720" distL="114300" distR="114300" simplePos="0" relativeHeight="251669504" behindDoc="0" locked="0" layoutInCell="1" allowOverlap="1" wp14:anchorId="0714C35E" wp14:editId="1C1224A3">
                <wp:simplePos x="0" y="0"/>
                <wp:positionH relativeFrom="column">
                  <wp:posOffset>2025650</wp:posOffset>
                </wp:positionH>
                <wp:positionV relativeFrom="paragraph">
                  <wp:posOffset>1299319</wp:posOffset>
                </wp:positionV>
                <wp:extent cx="3823335" cy="330835"/>
                <wp:effectExtent l="0" t="0" r="5715" b="0"/>
                <wp:wrapSquare wrapText="bothSides"/>
                <wp:docPr id="13408960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330835"/>
                        </a:xfrm>
                        <a:prstGeom prst="rect">
                          <a:avLst/>
                        </a:prstGeom>
                        <a:solidFill>
                          <a:srgbClr val="FFFFFF"/>
                        </a:solidFill>
                        <a:ln w="9525">
                          <a:noFill/>
                          <a:miter lim="800000"/>
                          <a:headEnd/>
                          <a:tailEnd/>
                        </a:ln>
                      </wps:spPr>
                      <wps:txbx>
                        <w:txbxContent>
                          <w:p w14:paraId="0B24B187" w14:textId="77777777" w:rsidR="00814317" w:rsidRPr="00323616" w:rsidRDefault="00814317" w:rsidP="00814317">
                            <w:pPr>
                              <w:jc w:val="right"/>
                              <w:rPr>
                                <w:b/>
                                <w:bCs/>
                                <w:color w:val="0F4761"/>
                                <w:sz w:val="32"/>
                                <w:szCs w:val="32"/>
                              </w:rPr>
                            </w:pPr>
                            <w:r w:rsidRPr="00323616">
                              <w:rPr>
                                <w:b/>
                                <w:bCs/>
                                <w:color w:val="0F4761"/>
                                <w:sz w:val="32"/>
                                <w:szCs w:val="32"/>
                              </w:rPr>
                              <w:t xml:space="preserve">Anexo </w:t>
                            </w:r>
                            <w:r>
                              <w:rPr>
                                <w:b/>
                                <w:bCs/>
                                <w:color w:val="0F4761"/>
                                <w:sz w:val="32"/>
                                <w:szCs w:val="3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0714C35E" id="_x0000_s1030" type="#_x0000_t202" style="position:absolute;left:0;text-align:left;margin-left:159.5pt;margin-top:102.3pt;width:301.05pt;height:26.0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" stroked="f">
                <v:textbox>
                  <w:txbxContent>
                    <w:p w14:paraId="0B24B187" w14:textId="77777777" w:rsidR="00814317" w:rsidRPr="00323616" w:rsidRDefault="00814317" w:rsidP="00814317">
                      <w:pPr>
                        <w:jc w:val="right"/>
                        <w:rPr>
                          <w:b/>
                          <w:bCs/>
                          <w:color w:val="0F4761"/>
                          <w:sz w:val="32"/>
                          <w:szCs w:val="32"/>
                        </w:rPr>
                      </w:pPr>
                      <w:r w:rsidRPr="00323616">
                        <w:rPr>
                          <w:b/>
                          <w:bCs/>
                          <w:color w:val="0F4761"/>
                          <w:sz w:val="32"/>
                          <w:szCs w:val="32"/>
                        </w:rPr>
                        <w:t xml:space="preserve">Anexo </w:t>
                      </w:r>
                      <w:r>
                        <w:rPr>
                          <w:b/>
                          <w:bCs/>
                          <w:color w:val="0F4761"/>
                          <w:sz w:val="32"/>
                          <w:szCs w:val="32"/>
                        </w:rPr>
                        <w:t>1</w:t>
                      </w:r>
                    </w:p>
                  </w:txbxContent>
                </v:textbox>
                <w10:wrap type="square"/>
              </v:shape>
            </w:pict>
          </mc:Fallback>
        </mc:AlternateContent>
      </w:r>
      <w:r w:rsidRPr="00B82EE0">
        <w:rPr>
          <w:rFonts w:asciiTheme="majorHAnsi" w:eastAsiaTheme="majorEastAsia" w:hAnsiTheme="majorHAnsi" w:cstheme="majorBidi"/>
          <w:noProof/>
          <w:color w:val="2F5496" w:themeColor="accent1" w:themeShade="BF"/>
          <w:sz w:val="40"/>
          <w:szCs w:val="40"/>
        </w:rPr>
        <w:drawing>
          <wp:anchor distT="0" distB="0" distL="114300" distR="114300" simplePos="0" relativeHeight="251667456" behindDoc="0" locked="0" layoutInCell="1" allowOverlap="1" wp14:anchorId="4584426E" wp14:editId="7DF5586A">
            <wp:simplePos x="0" y="0"/>
            <wp:positionH relativeFrom="column">
              <wp:posOffset>3680460</wp:posOffset>
            </wp:positionH>
            <wp:positionV relativeFrom="paragraph">
              <wp:posOffset>2872740</wp:posOffset>
            </wp:positionV>
            <wp:extent cx="2033270" cy="2033270"/>
            <wp:effectExtent l="0" t="0" r="0" b="748030"/>
            <wp:wrapNone/>
            <wp:docPr id="1133380697" name="Gráfico 2" descr="Flujo de trabajo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380697" name="Gráfico 1133380697" descr="Flujo de trabajo contorno"/>
                    <pic:cNvPicPr/>
                  </pic:nvPicPr>
                  <pic:blipFill>
                    <a:blip r:embed="rId8">
                      <a:extLst>
                        <a:ext uri="{96DAC541-7B7A-43D3-8B79-37D633B846F1}">
                          <asvg:svgBlip xmlns:asvg="http://schemas.microsoft.com/office/drawing/2016/SVG/main" r:embed="rId9"/>
                        </a:ext>
                      </a:extLst>
                    </a:blip>
                    <a:stretch>
                      <a:fillRect/>
                    </a:stretch>
                  </pic:blipFill>
                  <pic:spPr>
                    <a:xfrm>
                      <a:off x="0" y="0"/>
                      <a:ext cx="2033270" cy="2033270"/>
                    </a:xfrm>
                    <a:prstGeom prst="rect">
                      <a:avLst/>
                    </a:prstGeom>
                    <a:effectLst>
                      <a:reflection blurRad="6350" stA="52000" endA="300" endPos="35000" dir="5400000" sy="-100000" algn="bl" rotWithShape="0"/>
                    </a:effectLst>
                  </pic:spPr>
                </pic:pic>
              </a:graphicData>
            </a:graphic>
            <wp14:sizeRelH relativeFrom="margin">
              <wp14:pctWidth>0</wp14:pctWidth>
            </wp14:sizeRelH>
            <wp14:sizeRelV relativeFrom="margin">
              <wp14:pctHeight>0</wp14:pctHeight>
            </wp14:sizeRelV>
          </wp:anchor>
        </w:drawing>
      </w:r>
      <w:r w:rsidRPr="00B82EE0">
        <w:rPr>
          <w:rFonts w:asciiTheme="majorHAnsi" w:eastAsiaTheme="majorEastAsia" w:hAnsiTheme="majorHAnsi" w:cstheme="majorBidi"/>
          <w:b/>
          <w:noProof/>
          <w:color w:val="2F5496" w:themeColor="accent1" w:themeShade="BF"/>
          <w:kern w:val="0"/>
          <w:sz w:val="32"/>
          <w:szCs w:val="32"/>
          <w:lang w:val="es-ES" w:eastAsia="es-MX"/>
          <w14:ligatures w14:val="none"/>
        </w:rPr>
        <mc:AlternateContent>
          <mc:Choice Requires="wps">
            <w:drawing>
              <wp:anchor distT="45720" distB="45720" distL="114300" distR="114300" simplePos="0" relativeHeight="251664384" behindDoc="0" locked="0" layoutInCell="1" allowOverlap="1" wp14:anchorId="484DCE46" wp14:editId="6BEF1F54">
                <wp:simplePos x="0" y="0"/>
                <wp:positionH relativeFrom="column">
                  <wp:posOffset>2372360</wp:posOffset>
                </wp:positionH>
                <wp:positionV relativeFrom="paragraph">
                  <wp:posOffset>2058670</wp:posOffset>
                </wp:positionV>
                <wp:extent cx="3507740" cy="946150"/>
                <wp:effectExtent l="0" t="0" r="0" b="6350"/>
                <wp:wrapSquare wrapText="bothSides"/>
                <wp:docPr id="11999933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7740" cy="946150"/>
                        </a:xfrm>
                        <a:prstGeom prst="rect">
                          <a:avLst/>
                        </a:prstGeom>
                        <a:solidFill>
                          <a:srgbClr val="FFFFFF"/>
                        </a:solidFill>
                        <a:ln w="9525">
                          <a:noFill/>
                          <a:miter lim="800000"/>
                          <a:headEnd/>
                          <a:tailEnd/>
                        </a:ln>
                      </wps:spPr>
                      <wps:txbx>
                        <w:txbxContent>
                          <w:p w14:paraId="01ED34C2" w14:textId="6E1B7573" w:rsidR="00814317" w:rsidRPr="00222680" w:rsidRDefault="00814317" w:rsidP="00814317">
                            <w:pPr>
                              <w:ind w:left="708" w:hanging="708"/>
                              <w:jc w:val="right"/>
                              <w:rPr>
                                <w:color w:val="0F4761"/>
                              </w:rPr>
                            </w:pPr>
                            <w:r w:rsidRPr="00A17022">
                              <w:rPr>
                                <w:color w:val="0F4761"/>
                              </w:rPr>
                              <w:t xml:space="preserve">para la </w:t>
                            </w:r>
                            <w:r>
                              <w:rPr>
                                <w:color w:val="0F4761"/>
                              </w:rPr>
                              <w:t>d</w:t>
                            </w:r>
                            <w:r w:rsidRPr="00A17022">
                              <w:rPr>
                                <w:color w:val="0F4761"/>
                              </w:rPr>
                              <w:t xml:space="preserve">estrucción de </w:t>
                            </w:r>
                            <w:r>
                              <w:rPr>
                                <w:color w:val="0F4761"/>
                              </w:rPr>
                              <w:t>la d</w:t>
                            </w:r>
                            <w:r w:rsidRPr="00A17022">
                              <w:rPr>
                                <w:color w:val="0F4761"/>
                              </w:rPr>
                              <w:t xml:space="preserve">ocumentación </w:t>
                            </w:r>
                            <w:r>
                              <w:rPr>
                                <w:color w:val="0F4761"/>
                              </w:rPr>
                              <w:t>e</w:t>
                            </w:r>
                            <w:r w:rsidRPr="00A17022">
                              <w:rPr>
                                <w:color w:val="0F4761"/>
                              </w:rPr>
                              <w:t xml:space="preserve">lectoral </w:t>
                            </w:r>
                            <w:r>
                              <w:rPr>
                                <w:color w:val="0F4761"/>
                              </w:rPr>
                              <w:t>u</w:t>
                            </w:r>
                            <w:r w:rsidRPr="00A17022">
                              <w:rPr>
                                <w:color w:val="0F4761"/>
                              </w:rPr>
                              <w:t>tilizad</w:t>
                            </w:r>
                            <w:r w:rsidR="00767E65">
                              <w:rPr>
                                <w:color w:val="0F4761"/>
                              </w:rPr>
                              <w:t>a</w:t>
                            </w:r>
                            <w:r w:rsidRPr="00A17022">
                              <w:rPr>
                                <w:color w:val="0F4761"/>
                              </w:rPr>
                              <w:t xml:space="preserve"> en el Proceso Electoral Local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84DCE46" id="_x0000_s1031" type="#_x0000_t202" style="position:absolute;left:0;text-align:left;margin-left:186.8pt;margin-top:162.1pt;width:276.2pt;height:74.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" stroked="f">
                <v:textbox>
                  <w:txbxContent>
                    <w:p w14:paraId="01ED34C2" w14:textId="6E1B7573" w:rsidR="00814317" w:rsidRPr="00222680" w:rsidRDefault="00814317" w:rsidP="00814317">
                      <w:pPr>
                        <w:ind w:left="708" w:hanging="708"/>
                        <w:jc w:val="right"/>
                        <w:rPr>
                          <w:color w:val="0F4761"/>
                        </w:rPr>
                      </w:pPr>
                      <w:r w:rsidRPr="00A17022">
                        <w:rPr>
                          <w:color w:val="0F4761"/>
                        </w:rPr>
                        <w:t xml:space="preserve">para la </w:t>
                      </w:r>
                      <w:r>
                        <w:rPr>
                          <w:color w:val="0F4761"/>
                        </w:rPr>
                        <w:t>d</w:t>
                      </w:r>
                      <w:r w:rsidRPr="00A17022">
                        <w:rPr>
                          <w:color w:val="0F4761"/>
                        </w:rPr>
                        <w:t xml:space="preserve">estrucción de </w:t>
                      </w:r>
                      <w:r>
                        <w:rPr>
                          <w:color w:val="0F4761"/>
                        </w:rPr>
                        <w:t>la d</w:t>
                      </w:r>
                      <w:r w:rsidRPr="00A17022">
                        <w:rPr>
                          <w:color w:val="0F4761"/>
                        </w:rPr>
                        <w:t xml:space="preserve">ocumentación </w:t>
                      </w:r>
                      <w:r>
                        <w:rPr>
                          <w:color w:val="0F4761"/>
                        </w:rPr>
                        <w:t>e</w:t>
                      </w:r>
                      <w:r w:rsidRPr="00A17022">
                        <w:rPr>
                          <w:color w:val="0F4761"/>
                        </w:rPr>
                        <w:t xml:space="preserve">lectoral </w:t>
                      </w:r>
                      <w:r>
                        <w:rPr>
                          <w:color w:val="0F4761"/>
                        </w:rPr>
                        <w:t>u</w:t>
                      </w:r>
                      <w:r w:rsidRPr="00A17022">
                        <w:rPr>
                          <w:color w:val="0F4761"/>
                        </w:rPr>
                        <w:t>tilizad</w:t>
                      </w:r>
                      <w:r w:rsidR="00767E65">
                        <w:rPr>
                          <w:color w:val="0F4761"/>
                        </w:rPr>
                        <w:t>a</w:t>
                      </w:r>
                      <w:r w:rsidRPr="00A17022">
                        <w:rPr>
                          <w:color w:val="0F4761"/>
                        </w:rPr>
                        <w:t xml:space="preserve"> en el Proceso Electoral Local 2023-2024</w:t>
                      </w:r>
                    </w:p>
                  </w:txbxContent>
                </v:textbox>
                <w10:wrap type="square"/>
              </v:shape>
            </w:pict>
          </mc:Fallback>
        </mc:AlternateContent>
      </w:r>
      <w:r w:rsidRPr="00B82EE0">
        <w:rPr>
          <w:rFonts w:asciiTheme="majorHAnsi" w:eastAsiaTheme="majorEastAsia" w:hAnsiTheme="majorHAnsi" w:cstheme="majorBidi"/>
          <w:b/>
          <w:noProof/>
          <w:color w:val="2F5496" w:themeColor="accent1" w:themeShade="BF"/>
          <w:kern w:val="0"/>
          <w:sz w:val="32"/>
          <w:szCs w:val="32"/>
          <w:lang w:val="es-ES" w:eastAsia="es-MX"/>
        </w:rPr>
        <w:drawing>
          <wp:anchor distT="0" distB="0" distL="114300" distR="114300" simplePos="0" relativeHeight="251666432" behindDoc="0" locked="0" layoutInCell="1" allowOverlap="1" wp14:anchorId="4F91D9CB" wp14:editId="295D1963">
            <wp:simplePos x="0" y="0"/>
            <wp:positionH relativeFrom="column">
              <wp:posOffset>7620</wp:posOffset>
            </wp:positionH>
            <wp:positionV relativeFrom="paragraph">
              <wp:posOffset>1590675</wp:posOffset>
            </wp:positionV>
            <wp:extent cx="2084070" cy="1042035"/>
            <wp:effectExtent l="0" t="0" r="0" b="5715"/>
            <wp:wrapNone/>
            <wp:docPr id="566520233"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02510" name="Imagen 1" descr="Texto&#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84070" cy="1042035"/>
                    </a:xfrm>
                    <a:prstGeom prst="rect">
                      <a:avLst/>
                    </a:prstGeom>
                  </pic:spPr>
                </pic:pic>
              </a:graphicData>
            </a:graphic>
            <wp14:sizeRelH relativeFrom="margin">
              <wp14:pctWidth>0</wp14:pctWidth>
            </wp14:sizeRelH>
            <wp14:sizeRelV relativeFrom="margin">
              <wp14:pctHeight>0</wp14:pctHeight>
            </wp14:sizeRelV>
          </wp:anchor>
        </w:drawing>
      </w:r>
      <w:r w:rsidRPr="00B82EE0">
        <w:rPr>
          <w:rFonts w:asciiTheme="majorHAnsi" w:eastAsiaTheme="majorEastAsia" w:hAnsiTheme="majorHAnsi" w:cstheme="majorBidi"/>
          <w:b/>
          <w:noProof/>
          <w:color w:val="2F5496" w:themeColor="accent1" w:themeShade="BF"/>
          <w:kern w:val="0"/>
          <w:sz w:val="32"/>
          <w:szCs w:val="32"/>
          <w:lang w:val="es-ES" w:eastAsia="es-MX"/>
          <w14:ligatures w14:val="none"/>
        </w:rPr>
        <mc:AlternateContent>
          <mc:Choice Requires="wps">
            <w:drawing>
              <wp:anchor distT="45720" distB="45720" distL="114300" distR="114300" simplePos="0" relativeHeight="251665408" behindDoc="0" locked="0" layoutInCell="1" allowOverlap="1" wp14:anchorId="73A3C03B" wp14:editId="6C128C65">
                <wp:simplePos x="0" y="0"/>
                <wp:positionH relativeFrom="column">
                  <wp:posOffset>2062480</wp:posOffset>
                </wp:positionH>
                <wp:positionV relativeFrom="paragraph">
                  <wp:posOffset>1459537</wp:posOffset>
                </wp:positionV>
                <wp:extent cx="3823335" cy="640715"/>
                <wp:effectExtent l="0" t="0" r="5715" b="6985"/>
                <wp:wrapSquare wrapText="bothSides"/>
                <wp:docPr id="373564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640715"/>
                        </a:xfrm>
                        <a:prstGeom prst="rect">
                          <a:avLst/>
                        </a:prstGeom>
                        <a:solidFill>
                          <a:srgbClr val="FFFFFF"/>
                        </a:solidFill>
                        <a:ln w="9525">
                          <a:noFill/>
                          <a:miter lim="800000"/>
                          <a:headEnd/>
                          <a:tailEnd/>
                        </a:ln>
                      </wps:spPr>
                      <wps:txbx>
                        <w:txbxContent>
                          <w:p w14:paraId="1D295134" w14:textId="77777777" w:rsidR="00814317" w:rsidRPr="00222680" w:rsidRDefault="00814317" w:rsidP="00814317">
                            <w:pPr>
                              <w:jc w:val="right"/>
                              <w:rPr>
                                <w:b/>
                                <w:bCs/>
                                <w:color w:val="0F4761"/>
                                <w:sz w:val="72"/>
                                <w:szCs w:val="72"/>
                              </w:rPr>
                            </w:pPr>
                            <w:r>
                              <w:rPr>
                                <w:b/>
                                <w:bCs/>
                                <w:color w:val="0F4761"/>
                                <w:sz w:val="72"/>
                                <w:szCs w:val="72"/>
                              </w:rPr>
                              <w:t>Plan de trabajo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73A3C03B" id="_x0000_s1032" type="#_x0000_t202" style="position:absolute;left:0;text-align:left;margin-left:162.4pt;margin-top:114.9pt;width:301.05pt;height:50.4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" stroked="f">
                <v:textbox>
                  <w:txbxContent>
                    <w:p w14:paraId="1D295134" w14:textId="77777777" w:rsidR="00814317" w:rsidRPr="00222680" w:rsidRDefault="00814317" w:rsidP="00814317">
                      <w:pPr>
                        <w:jc w:val="right"/>
                        <w:rPr>
                          <w:b/>
                          <w:bCs/>
                          <w:color w:val="0F4761"/>
                          <w:sz w:val="72"/>
                          <w:szCs w:val="72"/>
                        </w:rPr>
                      </w:pPr>
                      <w:r>
                        <w:rPr>
                          <w:b/>
                          <w:bCs/>
                          <w:color w:val="0F4761"/>
                          <w:sz w:val="72"/>
                          <w:szCs w:val="72"/>
                        </w:rPr>
                        <w:t>Plan de trabajo</w:t>
                      </w:r>
                    </w:p>
                  </w:txbxContent>
                </v:textbox>
                <w10:wrap type="square"/>
              </v:shape>
            </w:pict>
          </mc:Fallback>
        </mc:AlternateContent>
      </w:r>
    </w:p>
    <w:p w14:paraId="4E055CDE" w14:textId="77777777" w:rsidR="00814317" w:rsidRPr="00B82EE0" w:rsidRDefault="00814317" w:rsidP="00814317">
      <w:pPr>
        <w:pStyle w:val="Ttulo1"/>
        <w:spacing w:after="0"/>
        <w:jc w:val="both"/>
      </w:pPr>
      <w:bookmarkStart w:id="6" w:name="_Toc190692456"/>
      <w:bookmarkStart w:id="7" w:name="_Toc193279980"/>
      <w:bookmarkStart w:id="8" w:name="_Toc193890508"/>
      <w:r w:rsidRPr="00B82EE0">
        <w:lastRenderedPageBreak/>
        <w:t>Objetivo</w:t>
      </w:r>
      <w:bookmarkEnd w:id="6"/>
      <w:bookmarkEnd w:id="7"/>
      <w:bookmarkEnd w:id="8"/>
    </w:p>
    <w:p w14:paraId="3EC88073" w14:textId="774C2F9A" w:rsidR="00814317" w:rsidRPr="00B82EE0" w:rsidRDefault="00814317" w:rsidP="00814317">
      <w:pPr>
        <w:jc w:val="both"/>
      </w:pPr>
      <w:bookmarkStart w:id="9" w:name="_Toc183089424"/>
      <w:r w:rsidRPr="00B82EE0">
        <w:t>El presente plan de trabajo pretende garantizar bajo</w:t>
      </w:r>
      <w:r w:rsidR="00E86ED1" w:rsidRPr="00B82EE0">
        <w:t xml:space="preserve"> los</w:t>
      </w:r>
      <w:r w:rsidRPr="00B82EE0">
        <w:t xml:space="preserve"> criterios de sostenibilidad ecológica, cumplimiento normativo y transparencia, la implementación de los “</w:t>
      </w:r>
      <w:r w:rsidRPr="00B82EE0">
        <w:rPr>
          <w:rFonts w:eastAsia="Lucida Sans Unicode" w:cs="Lucida Sans Unicode"/>
          <w:i/>
          <w:iCs/>
        </w:rPr>
        <w:t>Lineamientos que regulan la destrucción y destino de la documentación electoral utilizada en el Proceso Electoral Local 2023-2024</w:t>
      </w:r>
      <w:r w:rsidRPr="00B82EE0">
        <w:rPr>
          <w:i/>
          <w:iCs/>
        </w:rPr>
        <w:t>”</w:t>
      </w:r>
      <w:r w:rsidRPr="00B82EE0">
        <w:t>.</w:t>
      </w:r>
    </w:p>
    <w:p w14:paraId="2CF4806A" w14:textId="77777777" w:rsidR="00814317" w:rsidRPr="00B82EE0" w:rsidRDefault="00814317" w:rsidP="00814317">
      <w:pPr>
        <w:pStyle w:val="Ttulo1"/>
        <w:spacing w:after="0"/>
        <w:jc w:val="both"/>
      </w:pPr>
      <w:bookmarkStart w:id="10" w:name="_Toc190692457"/>
      <w:bookmarkStart w:id="11" w:name="_Toc193279981"/>
      <w:bookmarkStart w:id="12" w:name="_Toc193890509"/>
      <w:bookmarkEnd w:id="9"/>
      <w:r w:rsidRPr="00B82EE0">
        <w:t>Etapas del procedimiento</w:t>
      </w:r>
      <w:bookmarkEnd w:id="10"/>
      <w:bookmarkEnd w:id="11"/>
      <w:bookmarkEnd w:id="12"/>
    </w:p>
    <w:p w14:paraId="3AEF24AC" w14:textId="77777777" w:rsidR="00814317" w:rsidRPr="00B82EE0" w:rsidRDefault="00814317" w:rsidP="00814317">
      <w:pPr>
        <w:pStyle w:val="Ttulo2"/>
        <w:numPr>
          <w:ilvl w:val="0"/>
          <w:numId w:val="10"/>
        </w:numPr>
        <w:pBdr>
          <w:bottom w:val="single" w:sz="4" w:space="1" w:color="4472C4" w:themeColor="accent1"/>
        </w:pBdr>
        <w:tabs>
          <w:tab w:val="num" w:pos="360"/>
        </w:tabs>
        <w:ind w:left="0" w:firstLine="0"/>
        <w:jc w:val="both"/>
      </w:pPr>
      <w:bookmarkStart w:id="13" w:name="_Toc190692458"/>
      <w:bookmarkStart w:id="14" w:name="_Toc193279982"/>
      <w:bookmarkStart w:id="15" w:name="_Toc193890510"/>
      <w:r w:rsidRPr="00B82EE0">
        <w:t>Planeación</w:t>
      </w:r>
      <w:bookmarkEnd w:id="13"/>
      <w:bookmarkEnd w:id="14"/>
      <w:bookmarkEnd w:id="15"/>
    </w:p>
    <w:p w14:paraId="035E9CE0" w14:textId="77777777" w:rsidR="00814317" w:rsidRPr="00B82EE0" w:rsidRDefault="00814317" w:rsidP="00814317">
      <w:pPr>
        <w:pStyle w:val="Ttulo5"/>
        <w:jc w:val="both"/>
      </w:pPr>
      <w:r w:rsidRPr="00B82EE0">
        <w:t>1.1 Designación del personal y recursos</w:t>
      </w:r>
    </w:p>
    <w:p w14:paraId="5FB4EE4D" w14:textId="77777777" w:rsidR="00814317" w:rsidRPr="00B82EE0" w:rsidRDefault="00814317" w:rsidP="00814317">
      <w:pPr>
        <w:spacing w:after="0"/>
        <w:jc w:val="both"/>
        <w:rPr>
          <w:b/>
          <w:bCs/>
        </w:rPr>
      </w:pPr>
    </w:p>
    <w:p w14:paraId="3B26F144" w14:textId="2DDDA6C1" w:rsidR="00814317" w:rsidRPr="00B82EE0" w:rsidRDefault="00814317" w:rsidP="00814317">
      <w:pPr>
        <w:spacing w:after="0"/>
        <w:jc w:val="both"/>
      </w:pPr>
      <w:r w:rsidRPr="00B82EE0">
        <w:rPr>
          <w:b/>
          <w:bCs/>
        </w:rPr>
        <w:t>Responsable:</w:t>
      </w:r>
      <w:r w:rsidRPr="00B82EE0">
        <w:t xml:space="preserve"> S</w:t>
      </w:r>
      <w:r w:rsidR="00864ABE" w:rsidRPr="00B82EE0">
        <w:t xml:space="preserve">ecretario </w:t>
      </w:r>
      <w:r w:rsidRPr="00B82EE0">
        <w:t>E</w:t>
      </w:r>
      <w:r w:rsidR="00864ABE" w:rsidRPr="00B82EE0">
        <w:t>jecutivo</w:t>
      </w:r>
      <w:r w:rsidRPr="00B82EE0">
        <w:t>.</w:t>
      </w:r>
    </w:p>
    <w:p w14:paraId="600289C1" w14:textId="77777777" w:rsidR="00814317" w:rsidRPr="00B82EE0" w:rsidRDefault="00814317" w:rsidP="00814317">
      <w:pPr>
        <w:spacing w:after="0"/>
        <w:jc w:val="both"/>
        <w:rPr>
          <w:b/>
          <w:bCs/>
        </w:rPr>
      </w:pPr>
    </w:p>
    <w:p w14:paraId="5C6B98F6" w14:textId="77777777" w:rsidR="00814317" w:rsidRPr="00B82EE0" w:rsidRDefault="00814317" w:rsidP="00814317">
      <w:pPr>
        <w:spacing w:after="0"/>
        <w:jc w:val="both"/>
        <w:rPr>
          <w:b/>
          <w:bCs/>
        </w:rPr>
      </w:pPr>
      <w:r w:rsidRPr="00B82EE0">
        <w:rPr>
          <w:b/>
          <w:bCs/>
        </w:rPr>
        <w:t>Actividades:</w:t>
      </w:r>
    </w:p>
    <w:p w14:paraId="26D80C21" w14:textId="77777777" w:rsidR="00814317" w:rsidRPr="00B82EE0" w:rsidRDefault="00814317" w:rsidP="00814317">
      <w:pPr>
        <w:pStyle w:val="Prrafodelista"/>
        <w:numPr>
          <w:ilvl w:val="0"/>
          <w:numId w:val="11"/>
        </w:numPr>
        <w:spacing w:after="0"/>
        <w:jc w:val="both"/>
      </w:pPr>
      <w:r w:rsidRPr="00B82EE0">
        <w:t>Seleccionar al personal necesario para el desarrollo de las actividades:</w:t>
      </w:r>
    </w:p>
    <w:p w14:paraId="49562401" w14:textId="77777777" w:rsidR="00814317" w:rsidRPr="00B82EE0" w:rsidRDefault="00814317" w:rsidP="00814317">
      <w:pPr>
        <w:pStyle w:val="Prrafodelista"/>
        <w:numPr>
          <w:ilvl w:val="1"/>
          <w:numId w:val="11"/>
        </w:numPr>
        <w:spacing w:after="0"/>
        <w:jc w:val="both"/>
      </w:pPr>
      <w:r w:rsidRPr="00B82EE0">
        <w:t>Personal designado de la Oficialía Electoral, para el levantamiento de actas</w:t>
      </w:r>
    </w:p>
    <w:p w14:paraId="08B02849" w14:textId="0E13D6A8" w:rsidR="00814317" w:rsidRPr="00B82EE0" w:rsidRDefault="00814317" w:rsidP="00814317">
      <w:pPr>
        <w:pStyle w:val="Prrafodelista"/>
        <w:numPr>
          <w:ilvl w:val="1"/>
          <w:numId w:val="11"/>
        </w:numPr>
        <w:spacing w:after="0"/>
        <w:jc w:val="both"/>
      </w:pPr>
      <w:r w:rsidRPr="00B82EE0">
        <w:t>Personas designado de la D</w:t>
      </w:r>
      <w:r w:rsidR="0063578C" w:rsidRPr="00B82EE0">
        <w:t xml:space="preserve">irección </w:t>
      </w:r>
      <w:r w:rsidRPr="00B82EE0">
        <w:t>E</w:t>
      </w:r>
      <w:r w:rsidR="0063578C" w:rsidRPr="00B82EE0">
        <w:t xml:space="preserve">jecutiva de </w:t>
      </w:r>
      <w:r w:rsidRPr="00B82EE0">
        <w:t>O</w:t>
      </w:r>
      <w:r w:rsidR="0063578C" w:rsidRPr="00B82EE0">
        <w:t xml:space="preserve">rganización </w:t>
      </w:r>
      <w:r w:rsidRPr="00B82EE0">
        <w:t>E</w:t>
      </w:r>
      <w:r w:rsidR="0063578C" w:rsidRPr="00B82EE0">
        <w:t xml:space="preserve">lectoral </w:t>
      </w:r>
      <w:r w:rsidRPr="00B82EE0">
        <w:t>y</w:t>
      </w:r>
      <w:r w:rsidR="0063578C" w:rsidRPr="00B82EE0">
        <w:t xml:space="preserve"> </w:t>
      </w:r>
      <w:r w:rsidRPr="00B82EE0">
        <w:t>E</w:t>
      </w:r>
      <w:r w:rsidR="0063578C" w:rsidRPr="00B82EE0">
        <w:t>stadística</w:t>
      </w:r>
      <w:r w:rsidR="002515D3" w:rsidRPr="00B82EE0">
        <w:t xml:space="preserve"> (</w:t>
      </w:r>
      <w:proofErr w:type="spellStart"/>
      <w:r w:rsidR="002515D3" w:rsidRPr="00B82EE0">
        <w:t>DEOEyE</w:t>
      </w:r>
      <w:proofErr w:type="spellEnd"/>
      <w:r w:rsidR="002515D3" w:rsidRPr="00B82EE0">
        <w:t>)</w:t>
      </w:r>
      <w:r w:rsidRPr="00B82EE0">
        <w:t xml:space="preserve"> para supervisar los trabajos de apertura de paquetes electorales y separación de artículos.</w:t>
      </w:r>
    </w:p>
    <w:p w14:paraId="581AF40F" w14:textId="781ADB66" w:rsidR="00EF1D72" w:rsidRPr="00B82EE0" w:rsidRDefault="00EF1D72" w:rsidP="00814317">
      <w:pPr>
        <w:pStyle w:val="Prrafodelista"/>
        <w:numPr>
          <w:ilvl w:val="1"/>
          <w:numId w:val="11"/>
        </w:numPr>
        <w:spacing w:after="0"/>
        <w:jc w:val="both"/>
      </w:pPr>
      <w:r w:rsidRPr="00B82EE0">
        <w:t xml:space="preserve">Solicitar a la </w:t>
      </w:r>
      <w:r w:rsidR="00D873FE" w:rsidRPr="00B82EE0">
        <w:t>D</w:t>
      </w:r>
      <w:r w:rsidRPr="00B82EE0">
        <w:t>irección</w:t>
      </w:r>
      <w:r w:rsidR="00D873FE" w:rsidRPr="00B82EE0">
        <w:t xml:space="preserve"> Ejecutiva </w:t>
      </w:r>
      <w:r w:rsidRPr="00B82EE0">
        <w:t>de Asuntos jurídicos su presencia en las actividades para efectos de supervisión de conformidad con el artículo 9 de los presentes Lineamientos.</w:t>
      </w:r>
    </w:p>
    <w:p w14:paraId="69063DE7" w14:textId="77777777" w:rsidR="00814317" w:rsidRPr="00B82EE0" w:rsidRDefault="00814317" w:rsidP="00814317">
      <w:pPr>
        <w:pStyle w:val="Prrafodelista"/>
        <w:spacing w:after="0"/>
        <w:ind w:left="1440"/>
        <w:jc w:val="both"/>
      </w:pPr>
    </w:p>
    <w:p w14:paraId="2F81A867" w14:textId="5C2C8DB8" w:rsidR="00814317" w:rsidRPr="00B82EE0" w:rsidRDefault="00814317" w:rsidP="00814317">
      <w:pPr>
        <w:pStyle w:val="Prrafodelista"/>
        <w:numPr>
          <w:ilvl w:val="0"/>
          <w:numId w:val="11"/>
        </w:numPr>
        <w:spacing w:after="0"/>
        <w:jc w:val="both"/>
      </w:pPr>
      <w:r w:rsidRPr="00B82EE0">
        <w:t>Solicitar a la D</w:t>
      </w:r>
      <w:r w:rsidR="0063578C" w:rsidRPr="00B82EE0">
        <w:t xml:space="preserve">irección </w:t>
      </w:r>
      <w:r w:rsidRPr="00B82EE0">
        <w:t>E</w:t>
      </w:r>
      <w:r w:rsidR="0063578C" w:rsidRPr="00B82EE0">
        <w:t xml:space="preserve">jecutiva de </w:t>
      </w:r>
      <w:r w:rsidRPr="00B82EE0">
        <w:t>A</w:t>
      </w:r>
      <w:r w:rsidR="002515D3" w:rsidRPr="00B82EE0">
        <w:t>dministración (DEA)</w:t>
      </w:r>
      <w:r w:rsidRPr="00B82EE0">
        <w:t xml:space="preserve"> los insumos, y equipamiento necesario para el desarrollo de las actividades.</w:t>
      </w:r>
    </w:p>
    <w:p w14:paraId="1C2636F6" w14:textId="77777777" w:rsidR="00814317" w:rsidRPr="00B82EE0" w:rsidRDefault="00814317" w:rsidP="00814317">
      <w:pPr>
        <w:spacing w:after="0"/>
        <w:jc w:val="both"/>
        <w:rPr>
          <w:b/>
          <w:bCs/>
        </w:rPr>
      </w:pPr>
    </w:p>
    <w:p w14:paraId="0117300C" w14:textId="77777777" w:rsidR="00814317" w:rsidRPr="00B82EE0" w:rsidRDefault="00814317" w:rsidP="00814317">
      <w:pPr>
        <w:spacing w:after="0"/>
        <w:jc w:val="both"/>
      </w:pPr>
      <w:r w:rsidRPr="00B82EE0">
        <w:rPr>
          <w:b/>
          <w:bCs/>
        </w:rPr>
        <w:t>Producto esperado:</w:t>
      </w:r>
      <w:r w:rsidRPr="00B82EE0">
        <w:t xml:space="preserve"> Listado de las personas asignadas, así como el equipamiento técnico e insumos requeridos.</w:t>
      </w:r>
    </w:p>
    <w:p w14:paraId="719AE412" w14:textId="77777777" w:rsidR="00814317" w:rsidRPr="00B82EE0" w:rsidRDefault="00814317" w:rsidP="00814317">
      <w:pPr>
        <w:spacing w:after="0"/>
        <w:jc w:val="both"/>
      </w:pPr>
    </w:p>
    <w:p w14:paraId="5E2C6AB8" w14:textId="77777777" w:rsidR="00814317" w:rsidRPr="00B82EE0" w:rsidRDefault="00814317" w:rsidP="00814317">
      <w:pPr>
        <w:spacing w:after="0"/>
        <w:jc w:val="both"/>
      </w:pPr>
      <w:r w:rsidRPr="00B82EE0">
        <w:rPr>
          <w:b/>
          <w:bCs/>
        </w:rPr>
        <w:t>Tiempo estimado:</w:t>
      </w:r>
      <w:r w:rsidRPr="00B82EE0">
        <w:t xml:space="preserve"> 5 días hábiles</w:t>
      </w:r>
    </w:p>
    <w:p w14:paraId="15B7496F" w14:textId="77777777" w:rsidR="00E46569" w:rsidRPr="00B82EE0" w:rsidRDefault="00E46569" w:rsidP="00814317">
      <w:pPr>
        <w:spacing w:after="0"/>
        <w:jc w:val="both"/>
      </w:pPr>
    </w:p>
    <w:p w14:paraId="231C6935" w14:textId="77777777" w:rsidR="00E46569" w:rsidRPr="00B82EE0" w:rsidRDefault="00E46569" w:rsidP="00814317">
      <w:pPr>
        <w:spacing w:after="0"/>
        <w:jc w:val="both"/>
      </w:pPr>
    </w:p>
    <w:p w14:paraId="6906F4AD" w14:textId="77777777" w:rsidR="00814317" w:rsidRPr="00B82EE0" w:rsidRDefault="00814317" w:rsidP="00814317">
      <w:pPr>
        <w:spacing w:after="0"/>
        <w:jc w:val="both"/>
      </w:pPr>
    </w:p>
    <w:p w14:paraId="4AE576E6" w14:textId="77777777" w:rsidR="00814317" w:rsidRPr="00B82EE0" w:rsidRDefault="00814317" w:rsidP="00814317">
      <w:pPr>
        <w:pStyle w:val="Ttulo5"/>
        <w:numPr>
          <w:ilvl w:val="1"/>
          <w:numId w:val="10"/>
        </w:numPr>
        <w:tabs>
          <w:tab w:val="num" w:pos="360"/>
        </w:tabs>
        <w:ind w:left="0" w:firstLine="0"/>
        <w:jc w:val="both"/>
      </w:pPr>
      <w:r w:rsidRPr="00B82EE0">
        <w:lastRenderedPageBreak/>
        <w:t xml:space="preserve">Convocatoria </w:t>
      </w:r>
    </w:p>
    <w:p w14:paraId="600F3E87" w14:textId="77777777" w:rsidR="00814317" w:rsidRPr="00B82EE0" w:rsidRDefault="00814317" w:rsidP="00814317">
      <w:pPr>
        <w:jc w:val="both"/>
        <w:rPr>
          <w:color w:val="4472C4" w:themeColor="accent1"/>
        </w:rPr>
      </w:pPr>
      <w:r w:rsidRPr="00B82EE0">
        <w:rPr>
          <w:color w:val="4472C4" w:themeColor="accent1"/>
        </w:rPr>
        <w:t>________________________________________________________________________________</w:t>
      </w:r>
    </w:p>
    <w:p w14:paraId="43DEAD3D" w14:textId="74F2E38C" w:rsidR="00814317" w:rsidRPr="00B82EE0" w:rsidRDefault="00814317" w:rsidP="00814317">
      <w:pPr>
        <w:spacing w:after="0"/>
        <w:jc w:val="both"/>
      </w:pPr>
      <w:r w:rsidRPr="00B82EE0">
        <w:rPr>
          <w:b/>
          <w:bCs/>
        </w:rPr>
        <w:t>Responsable:</w:t>
      </w:r>
      <w:r w:rsidRPr="00B82EE0">
        <w:t xml:space="preserve"> Consejera Presidenta y el S</w:t>
      </w:r>
      <w:r w:rsidR="002515D3" w:rsidRPr="00B82EE0">
        <w:t xml:space="preserve">ecretario </w:t>
      </w:r>
      <w:r w:rsidRPr="00B82EE0">
        <w:t>E</w:t>
      </w:r>
      <w:r w:rsidR="002515D3" w:rsidRPr="00B82EE0">
        <w:t>jecutivo</w:t>
      </w:r>
      <w:r w:rsidRPr="00B82EE0">
        <w:t>.</w:t>
      </w:r>
    </w:p>
    <w:p w14:paraId="50A8E216" w14:textId="77777777" w:rsidR="00814317" w:rsidRPr="00B82EE0" w:rsidRDefault="00814317" w:rsidP="00814317">
      <w:pPr>
        <w:spacing w:after="0"/>
        <w:jc w:val="both"/>
        <w:rPr>
          <w:b/>
          <w:bCs/>
        </w:rPr>
      </w:pPr>
    </w:p>
    <w:p w14:paraId="79F65987" w14:textId="1992518B" w:rsidR="00814317" w:rsidRPr="00B82EE0" w:rsidRDefault="00814317" w:rsidP="00814317">
      <w:pPr>
        <w:spacing w:after="0"/>
        <w:jc w:val="both"/>
      </w:pPr>
      <w:r w:rsidRPr="00B82EE0">
        <w:rPr>
          <w:b/>
          <w:bCs/>
        </w:rPr>
        <w:t>Actividad:</w:t>
      </w:r>
      <w:r w:rsidRPr="00B82EE0">
        <w:t xml:space="preserve"> Emitir convocatorias para </w:t>
      </w:r>
      <w:r w:rsidR="00B82EE0" w:rsidRPr="00B82EE0">
        <w:t>las personas integrantes del Consejo General</w:t>
      </w:r>
      <w:r w:rsidRPr="00B82EE0">
        <w:t>.</w:t>
      </w:r>
    </w:p>
    <w:p w14:paraId="7AD593B0" w14:textId="77777777" w:rsidR="00814317" w:rsidRPr="00B82EE0" w:rsidRDefault="00814317" w:rsidP="00814317">
      <w:pPr>
        <w:spacing w:after="0"/>
        <w:jc w:val="both"/>
        <w:rPr>
          <w:b/>
          <w:bCs/>
        </w:rPr>
      </w:pPr>
    </w:p>
    <w:p w14:paraId="6E8FCCAF" w14:textId="77777777" w:rsidR="00814317" w:rsidRPr="00B82EE0" w:rsidRDefault="00814317" w:rsidP="00814317">
      <w:pPr>
        <w:spacing w:after="0"/>
        <w:jc w:val="both"/>
      </w:pPr>
      <w:r w:rsidRPr="00B82EE0">
        <w:rPr>
          <w:b/>
          <w:bCs/>
        </w:rPr>
        <w:t>Producto esperado:</w:t>
      </w:r>
      <w:r w:rsidRPr="00B82EE0">
        <w:t xml:space="preserve"> Oficios de convocatoria y listado de las personas asistentes confirmadas.</w:t>
      </w:r>
    </w:p>
    <w:p w14:paraId="1DAC3842" w14:textId="77777777" w:rsidR="00814317" w:rsidRPr="00B82EE0" w:rsidRDefault="00814317" w:rsidP="00814317">
      <w:pPr>
        <w:spacing w:after="0"/>
        <w:jc w:val="both"/>
      </w:pPr>
    </w:p>
    <w:p w14:paraId="72F6F7FE" w14:textId="77777777" w:rsidR="00814317" w:rsidRPr="00B82EE0" w:rsidRDefault="00814317" w:rsidP="00814317">
      <w:pPr>
        <w:spacing w:after="0"/>
        <w:jc w:val="both"/>
      </w:pPr>
      <w:r w:rsidRPr="00B82EE0">
        <w:rPr>
          <w:b/>
          <w:bCs/>
        </w:rPr>
        <w:t>Tiempo estimado:</w:t>
      </w:r>
      <w:r w:rsidRPr="00B82EE0">
        <w:t xml:space="preserve"> 5 días hábiles</w:t>
      </w:r>
    </w:p>
    <w:p w14:paraId="0794B813" w14:textId="77777777" w:rsidR="00814317" w:rsidRPr="00B82EE0" w:rsidRDefault="00814317" w:rsidP="00814317">
      <w:pPr>
        <w:spacing w:after="0"/>
        <w:jc w:val="both"/>
      </w:pPr>
    </w:p>
    <w:p w14:paraId="6F665A7C" w14:textId="47D3E950" w:rsidR="00814317" w:rsidRPr="00B82EE0" w:rsidRDefault="00814317" w:rsidP="00814317">
      <w:pPr>
        <w:pStyle w:val="Ttulo2"/>
        <w:numPr>
          <w:ilvl w:val="0"/>
          <w:numId w:val="10"/>
        </w:numPr>
        <w:pBdr>
          <w:bottom w:val="single" w:sz="4" w:space="1" w:color="4472C4" w:themeColor="accent1"/>
        </w:pBdr>
        <w:tabs>
          <w:tab w:val="num" w:pos="360"/>
        </w:tabs>
        <w:ind w:left="0" w:firstLine="0"/>
        <w:jc w:val="both"/>
      </w:pPr>
      <w:bookmarkStart w:id="16" w:name="_Toc190692459"/>
      <w:bookmarkStart w:id="17" w:name="_Toc193279983"/>
      <w:bookmarkStart w:id="18" w:name="_Toc193890511"/>
      <w:r w:rsidRPr="00B82EE0">
        <w:t>Contratación o convenio con la empresa</w:t>
      </w:r>
      <w:bookmarkEnd w:id="16"/>
      <w:bookmarkEnd w:id="17"/>
      <w:bookmarkEnd w:id="18"/>
    </w:p>
    <w:p w14:paraId="44AA3FFB" w14:textId="77777777" w:rsidR="00814317" w:rsidRPr="00B82EE0" w:rsidRDefault="00814317" w:rsidP="00814317">
      <w:pPr>
        <w:pStyle w:val="Ttulo5"/>
        <w:jc w:val="both"/>
      </w:pPr>
      <w:r w:rsidRPr="00B82EE0">
        <w:t>2.1 Selección de empresa o institución recicladora</w:t>
      </w:r>
    </w:p>
    <w:p w14:paraId="5265609E" w14:textId="77777777" w:rsidR="00814317" w:rsidRPr="00B82EE0" w:rsidRDefault="00814317" w:rsidP="00814317">
      <w:pPr>
        <w:spacing w:after="0"/>
        <w:jc w:val="both"/>
        <w:rPr>
          <w:b/>
          <w:bCs/>
        </w:rPr>
      </w:pPr>
    </w:p>
    <w:p w14:paraId="16385E79" w14:textId="1CF1609C" w:rsidR="00814317" w:rsidRPr="00B82EE0" w:rsidRDefault="00814317" w:rsidP="00814317">
      <w:pPr>
        <w:spacing w:after="0"/>
        <w:jc w:val="both"/>
      </w:pPr>
      <w:r w:rsidRPr="00B82EE0">
        <w:rPr>
          <w:b/>
          <w:bCs/>
        </w:rPr>
        <w:t>Responsable:</w:t>
      </w:r>
      <w:r w:rsidRPr="00B82EE0">
        <w:t xml:space="preserve"> D</w:t>
      </w:r>
      <w:r w:rsidR="00E46569" w:rsidRPr="00B82EE0">
        <w:t>irección de Administración</w:t>
      </w:r>
      <w:r w:rsidRPr="00B82EE0">
        <w:t xml:space="preserve">. </w:t>
      </w:r>
    </w:p>
    <w:p w14:paraId="0B8D0FF7" w14:textId="77777777" w:rsidR="00814317" w:rsidRPr="00B82EE0" w:rsidRDefault="00814317" w:rsidP="00814317">
      <w:pPr>
        <w:spacing w:after="0"/>
        <w:jc w:val="both"/>
        <w:rPr>
          <w:b/>
          <w:bCs/>
        </w:rPr>
      </w:pPr>
    </w:p>
    <w:p w14:paraId="3DAA3F90" w14:textId="77777777" w:rsidR="00814317" w:rsidRPr="00B82EE0" w:rsidRDefault="00814317" w:rsidP="00814317">
      <w:pPr>
        <w:spacing w:after="0"/>
        <w:jc w:val="both"/>
        <w:rPr>
          <w:b/>
          <w:bCs/>
        </w:rPr>
      </w:pPr>
      <w:r w:rsidRPr="00B82EE0">
        <w:rPr>
          <w:b/>
          <w:bCs/>
        </w:rPr>
        <w:t>Actividades:</w:t>
      </w:r>
    </w:p>
    <w:p w14:paraId="47554011" w14:textId="77777777" w:rsidR="00814317" w:rsidRPr="00B82EE0" w:rsidRDefault="00814317" w:rsidP="00814317">
      <w:pPr>
        <w:pStyle w:val="Prrafodelista"/>
        <w:numPr>
          <w:ilvl w:val="0"/>
          <w:numId w:val="19"/>
        </w:numPr>
        <w:spacing w:after="0"/>
        <w:jc w:val="both"/>
      </w:pPr>
      <w:r w:rsidRPr="00B82EE0">
        <w:t>Elaboración del estudio de mercado.</w:t>
      </w:r>
    </w:p>
    <w:p w14:paraId="2C87B454" w14:textId="77777777" w:rsidR="00814317" w:rsidRPr="00B82EE0" w:rsidRDefault="00814317" w:rsidP="00814317">
      <w:pPr>
        <w:pStyle w:val="Prrafodelista"/>
        <w:numPr>
          <w:ilvl w:val="0"/>
          <w:numId w:val="19"/>
        </w:numPr>
        <w:spacing w:after="0"/>
        <w:jc w:val="both"/>
      </w:pPr>
      <w:r w:rsidRPr="00B82EE0">
        <w:t>Analizar propuestas técnicas.</w:t>
      </w:r>
    </w:p>
    <w:p w14:paraId="6D1DC06C" w14:textId="77777777" w:rsidR="00814317" w:rsidRPr="00B82EE0" w:rsidRDefault="00814317" w:rsidP="00814317">
      <w:pPr>
        <w:pStyle w:val="Prrafodelista"/>
        <w:numPr>
          <w:ilvl w:val="0"/>
          <w:numId w:val="19"/>
        </w:numPr>
        <w:spacing w:after="0"/>
        <w:jc w:val="both"/>
      </w:pPr>
      <w:r w:rsidRPr="00B82EE0">
        <w:t>Seleccionar empresa.</w:t>
      </w:r>
    </w:p>
    <w:p w14:paraId="296BDB22" w14:textId="77777777" w:rsidR="00814317" w:rsidRPr="00B82EE0" w:rsidRDefault="00814317" w:rsidP="00814317">
      <w:pPr>
        <w:pStyle w:val="Prrafodelista"/>
        <w:numPr>
          <w:ilvl w:val="0"/>
          <w:numId w:val="19"/>
        </w:numPr>
        <w:spacing w:after="0"/>
        <w:jc w:val="both"/>
      </w:pPr>
      <w:r w:rsidRPr="00B82EE0">
        <w:t>Firma de contrato o convenio para el reciclaje.</w:t>
      </w:r>
    </w:p>
    <w:p w14:paraId="29C27069" w14:textId="77777777" w:rsidR="00814317" w:rsidRPr="00B82EE0" w:rsidRDefault="00814317" w:rsidP="00814317">
      <w:pPr>
        <w:spacing w:after="0"/>
        <w:jc w:val="both"/>
        <w:rPr>
          <w:b/>
          <w:bCs/>
        </w:rPr>
      </w:pPr>
    </w:p>
    <w:p w14:paraId="235F2372" w14:textId="77777777" w:rsidR="00814317" w:rsidRPr="00B82EE0" w:rsidRDefault="00814317" w:rsidP="00814317">
      <w:pPr>
        <w:spacing w:after="0"/>
        <w:jc w:val="both"/>
      </w:pPr>
      <w:r w:rsidRPr="00B82EE0">
        <w:rPr>
          <w:b/>
          <w:bCs/>
        </w:rPr>
        <w:t>Producto esperado:</w:t>
      </w:r>
      <w:r w:rsidRPr="00B82EE0">
        <w:t xml:space="preserve"> Contrato y/o convenio firmado con la empresa o institución seleccionada.</w:t>
      </w:r>
    </w:p>
    <w:p w14:paraId="13DF81D7" w14:textId="77777777" w:rsidR="00814317" w:rsidRPr="00B82EE0" w:rsidRDefault="00814317" w:rsidP="00814317">
      <w:pPr>
        <w:spacing w:after="0"/>
        <w:jc w:val="both"/>
      </w:pPr>
    </w:p>
    <w:p w14:paraId="0084DC24" w14:textId="77777777" w:rsidR="00814317" w:rsidRPr="00B82EE0" w:rsidRDefault="00814317" w:rsidP="00814317">
      <w:pPr>
        <w:spacing w:after="0"/>
        <w:jc w:val="both"/>
      </w:pPr>
      <w:r w:rsidRPr="00B82EE0">
        <w:rPr>
          <w:b/>
          <w:bCs/>
        </w:rPr>
        <w:t>Tiempo estimado:</w:t>
      </w:r>
      <w:r w:rsidRPr="00B82EE0">
        <w:t xml:space="preserve"> 10 días hábiles</w:t>
      </w:r>
    </w:p>
    <w:p w14:paraId="03FE0C0D" w14:textId="77777777" w:rsidR="00814317" w:rsidRPr="00B82EE0" w:rsidRDefault="00814317" w:rsidP="00814317">
      <w:pPr>
        <w:spacing w:after="0"/>
        <w:jc w:val="both"/>
      </w:pPr>
    </w:p>
    <w:p w14:paraId="44210054" w14:textId="77777777" w:rsidR="00814317" w:rsidRPr="00B82EE0" w:rsidRDefault="00814317" w:rsidP="00814317">
      <w:pPr>
        <w:pStyle w:val="Ttulo2"/>
        <w:numPr>
          <w:ilvl w:val="0"/>
          <w:numId w:val="10"/>
        </w:numPr>
        <w:pBdr>
          <w:bottom w:val="single" w:sz="4" w:space="1" w:color="4472C4" w:themeColor="accent1"/>
        </w:pBdr>
        <w:tabs>
          <w:tab w:val="num" w:pos="360"/>
        </w:tabs>
        <w:ind w:left="0" w:firstLine="0"/>
        <w:jc w:val="both"/>
      </w:pPr>
      <w:bookmarkStart w:id="19" w:name="_Toc190692460"/>
      <w:bookmarkStart w:id="20" w:name="_Toc193279984"/>
      <w:bookmarkStart w:id="21" w:name="_Toc193890512"/>
      <w:r w:rsidRPr="00B82EE0">
        <w:t>Actividades para la Destrucción de la Documentación Electoral</w:t>
      </w:r>
      <w:bookmarkEnd w:id="19"/>
      <w:bookmarkEnd w:id="20"/>
      <w:bookmarkEnd w:id="21"/>
    </w:p>
    <w:p w14:paraId="41165EEE" w14:textId="77777777" w:rsidR="00814317" w:rsidRPr="00B82EE0" w:rsidRDefault="00814317" w:rsidP="00814317">
      <w:pPr>
        <w:pStyle w:val="Ttulo5"/>
        <w:jc w:val="both"/>
      </w:pPr>
      <w:r w:rsidRPr="00B82EE0">
        <w:t xml:space="preserve">3.1 Preparación </w:t>
      </w:r>
    </w:p>
    <w:p w14:paraId="1244A4D5" w14:textId="77777777" w:rsidR="00814317" w:rsidRPr="00B82EE0" w:rsidRDefault="00814317" w:rsidP="00814317">
      <w:pPr>
        <w:spacing w:after="0"/>
        <w:jc w:val="both"/>
        <w:rPr>
          <w:b/>
          <w:bCs/>
        </w:rPr>
      </w:pPr>
    </w:p>
    <w:p w14:paraId="6E744715" w14:textId="39C3872A" w:rsidR="00814317" w:rsidRPr="00B82EE0" w:rsidRDefault="00814317" w:rsidP="00814317">
      <w:pPr>
        <w:spacing w:after="0"/>
        <w:jc w:val="both"/>
      </w:pPr>
      <w:r w:rsidRPr="00B82EE0">
        <w:rPr>
          <w:b/>
          <w:bCs/>
        </w:rPr>
        <w:t>Responsable:</w:t>
      </w:r>
      <w:r w:rsidRPr="00B82EE0">
        <w:t xml:space="preserve"> </w:t>
      </w:r>
      <w:r w:rsidR="00E46569" w:rsidRPr="00B82EE0">
        <w:t>Dirección de Organización</w:t>
      </w:r>
    </w:p>
    <w:p w14:paraId="7DD7EA4F" w14:textId="77777777" w:rsidR="00814317" w:rsidRPr="00B82EE0" w:rsidRDefault="00814317" w:rsidP="00814317">
      <w:pPr>
        <w:spacing w:after="0"/>
        <w:jc w:val="both"/>
        <w:rPr>
          <w:b/>
          <w:bCs/>
        </w:rPr>
      </w:pPr>
    </w:p>
    <w:p w14:paraId="5F44D84D" w14:textId="77777777" w:rsidR="00814317" w:rsidRPr="00B82EE0" w:rsidRDefault="00814317" w:rsidP="00814317">
      <w:pPr>
        <w:spacing w:after="0"/>
        <w:jc w:val="both"/>
        <w:rPr>
          <w:b/>
          <w:bCs/>
        </w:rPr>
      </w:pPr>
      <w:r w:rsidRPr="00B82EE0">
        <w:rPr>
          <w:b/>
          <w:bCs/>
        </w:rPr>
        <w:t xml:space="preserve">Actividades de la </w:t>
      </w:r>
      <w:proofErr w:type="spellStart"/>
      <w:r w:rsidRPr="00B82EE0">
        <w:rPr>
          <w:b/>
          <w:bCs/>
        </w:rPr>
        <w:t>DEOEyE</w:t>
      </w:r>
      <w:proofErr w:type="spellEnd"/>
      <w:r w:rsidRPr="00B82EE0">
        <w:rPr>
          <w:b/>
          <w:bCs/>
        </w:rPr>
        <w:t>:</w:t>
      </w:r>
    </w:p>
    <w:p w14:paraId="6F2AE8B2" w14:textId="77777777" w:rsidR="00814317" w:rsidRPr="00B82EE0" w:rsidRDefault="00814317" w:rsidP="00814317">
      <w:pPr>
        <w:spacing w:after="0"/>
        <w:jc w:val="both"/>
        <w:rPr>
          <w:b/>
          <w:bCs/>
        </w:rPr>
      </w:pPr>
    </w:p>
    <w:p w14:paraId="5C2DF5FD" w14:textId="77777777" w:rsidR="00814317" w:rsidRPr="00B82EE0" w:rsidRDefault="00814317" w:rsidP="00814317">
      <w:pPr>
        <w:pStyle w:val="Prrafodelista"/>
        <w:numPr>
          <w:ilvl w:val="0"/>
          <w:numId w:val="14"/>
        </w:numPr>
        <w:jc w:val="both"/>
      </w:pPr>
      <w:r w:rsidRPr="00B82EE0">
        <w:lastRenderedPageBreak/>
        <w:t>Implementación de la logística en conjunto con el personal de la empresa en donde se les mostrará el distrito y anaquel en donde se comenzará la apertura de paquetes electorales, así como la secuencia a seguir.</w:t>
      </w:r>
    </w:p>
    <w:p w14:paraId="6A42D887" w14:textId="77777777" w:rsidR="00814317" w:rsidRPr="00B82EE0" w:rsidRDefault="00814317" w:rsidP="00814317">
      <w:pPr>
        <w:pStyle w:val="Artculo"/>
        <w:numPr>
          <w:ilvl w:val="0"/>
          <w:numId w:val="12"/>
        </w:numPr>
        <w:jc w:val="both"/>
        <w:rPr>
          <w:b w:val="0"/>
        </w:rPr>
      </w:pPr>
      <w:r w:rsidRPr="00B82EE0">
        <w:rPr>
          <w:b w:val="0"/>
        </w:rPr>
        <w:t>Supervisión en la apertura y extracción de la documentación electoral de los paquetes electorales de las diferentes elecciones.</w:t>
      </w:r>
    </w:p>
    <w:p w14:paraId="2179A948" w14:textId="77777777" w:rsidR="00814317" w:rsidRPr="00B82EE0" w:rsidRDefault="00814317" w:rsidP="00814317">
      <w:pPr>
        <w:pStyle w:val="Artculo"/>
        <w:numPr>
          <w:ilvl w:val="0"/>
          <w:numId w:val="12"/>
        </w:numPr>
        <w:jc w:val="both"/>
        <w:rPr>
          <w:b w:val="0"/>
        </w:rPr>
      </w:pPr>
      <w:r w:rsidRPr="00B82EE0">
        <w:rPr>
          <w:b w:val="0"/>
        </w:rPr>
        <w:t>Retiro de artículos de papelería que no son sujetos de destrucción.</w:t>
      </w:r>
    </w:p>
    <w:p w14:paraId="535FFAC2" w14:textId="7760B28A" w:rsidR="00814317" w:rsidRPr="00B82EE0" w:rsidRDefault="00814317" w:rsidP="00814317">
      <w:pPr>
        <w:pStyle w:val="Prrafodelista"/>
        <w:numPr>
          <w:ilvl w:val="0"/>
          <w:numId w:val="13"/>
        </w:numPr>
        <w:jc w:val="both"/>
      </w:pPr>
      <w:r w:rsidRPr="00B82EE0">
        <w:t>Elaboración de un informe con los datos específicos de cada uno de los traslados de la documentación electoral de las instalaciones de la bodega del I</w:t>
      </w:r>
      <w:r w:rsidR="002515D3" w:rsidRPr="00B82EE0">
        <w:t xml:space="preserve">nstituto </w:t>
      </w:r>
      <w:r w:rsidRPr="00B82EE0">
        <w:t>E</w:t>
      </w:r>
      <w:r w:rsidR="002515D3" w:rsidRPr="00B82EE0">
        <w:t xml:space="preserve">lectoral y de </w:t>
      </w:r>
      <w:r w:rsidRPr="00B82EE0">
        <w:t>P</w:t>
      </w:r>
      <w:r w:rsidR="002515D3" w:rsidRPr="00B82EE0">
        <w:t xml:space="preserve">articipación </w:t>
      </w:r>
      <w:r w:rsidRPr="00B82EE0">
        <w:t>C</w:t>
      </w:r>
      <w:r w:rsidR="002515D3" w:rsidRPr="00B82EE0">
        <w:t>iudadana (IEPC)</w:t>
      </w:r>
      <w:r w:rsidRPr="00B82EE0">
        <w:t xml:space="preserve"> a las instalaciones de la empresa que se encargará de la destrucción.</w:t>
      </w:r>
    </w:p>
    <w:p w14:paraId="2423C8E2" w14:textId="77777777" w:rsidR="00814317" w:rsidRPr="00B82EE0" w:rsidRDefault="00814317" w:rsidP="00814317">
      <w:pPr>
        <w:pStyle w:val="Prrafodelista"/>
        <w:ind w:left="1068"/>
        <w:jc w:val="both"/>
      </w:pPr>
    </w:p>
    <w:p w14:paraId="0BDE48DE" w14:textId="77777777" w:rsidR="00814317" w:rsidRPr="00B82EE0" w:rsidRDefault="00814317" w:rsidP="00814317">
      <w:pPr>
        <w:pStyle w:val="Prrafodelista"/>
        <w:numPr>
          <w:ilvl w:val="0"/>
          <w:numId w:val="13"/>
        </w:numPr>
        <w:jc w:val="both"/>
      </w:pPr>
      <w:r w:rsidRPr="00B82EE0">
        <w:t>Supervisión del pesaje del vehículo proporcionado por la empresa para el traslado el cual contiene la documentación electoral, loa anterior para su registro en actas.</w:t>
      </w:r>
    </w:p>
    <w:p w14:paraId="699E1A0E" w14:textId="77777777" w:rsidR="00814317" w:rsidRPr="00B82EE0" w:rsidRDefault="00814317" w:rsidP="00814317">
      <w:pPr>
        <w:pStyle w:val="Prrafodelista"/>
        <w:ind w:left="1068"/>
        <w:jc w:val="both"/>
      </w:pPr>
    </w:p>
    <w:p w14:paraId="715A67C5" w14:textId="77777777" w:rsidR="00814317" w:rsidRPr="00B82EE0" w:rsidRDefault="00814317" w:rsidP="00814317">
      <w:pPr>
        <w:pStyle w:val="Prrafodelista"/>
        <w:numPr>
          <w:ilvl w:val="0"/>
          <w:numId w:val="13"/>
        </w:numPr>
        <w:jc w:val="both"/>
      </w:pPr>
      <w:r w:rsidRPr="00B82EE0">
        <w:t>Recepción de los certificados emitidos por parte de la empresa sobre la destrucción y destino final de la documentación electoral.</w:t>
      </w:r>
    </w:p>
    <w:p w14:paraId="1644EEE1" w14:textId="77777777" w:rsidR="00864ABE" w:rsidRPr="00B82EE0" w:rsidRDefault="00864ABE" w:rsidP="00864ABE">
      <w:pPr>
        <w:pStyle w:val="Artculo"/>
        <w:numPr>
          <w:ilvl w:val="0"/>
          <w:numId w:val="13"/>
        </w:numPr>
        <w:jc w:val="both"/>
        <w:rPr>
          <w:b w:val="0"/>
        </w:rPr>
      </w:pPr>
      <w:r w:rsidRPr="00B82EE0">
        <w:rPr>
          <w:b w:val="0"/>
        </w:rPr>
        <w:t>Personal del IEPC realizará el traslado de la caja paquete electoral del anaquel en donde se encuentran resguardados a la mesa de separación de documentación electoral.</w:t>
      </w:r>
    </w:p>
    <w:p w14:paraId="6D8CE495" w14:textId="77777777" w:rsidR="00864ABE" w:rsidRPr="00B82EE0" w:rsidRDefault="00864ABE" w:rsidP="00864ABE">
      <w:pPr>
        <w:pStyle w:val="Artculo"/>
        <w:numPr>
          <w:ilvl w:val="0"/>
          <w:numId w:val="13"/>
        </w:numPr>
        <w:spacing w:after="0"/>
        <w:jc w:val="both"/>
        <w:rPr>
          <w:b w:val="0"/>
        </w:rPr>
      </w:pPr>
      <w:r w:rsidRPr="00B82EE0">
        <w:rPr>
          <w:b w:val="0"/>
          <w:bCs/>
        </w:rPr>
        <w:t>De igual manera personal del IEPC realizará la apertura</w:t>
      </w:r>
      <w:r w:rsidRPr="00B82EE0">
        <w:rPr>
          <w:b w:val="0"/>
        </w:rPr>
        <w:t xml:space="preserve"> de paquete electorales y extracción de la documentación electoral para su separación por tipo de artículo.</w:t>
      </w:r>
    </w:p>
    <w:p w14:paraId="344BE4DB" w14:textId="77777777" w:rsidR="00814317" w:rsidRPr="00B82EE0" w:rsidRDefault="00814317" w:rsidP="00814317">
      <w:pPr>
        <w:spacing w:after="0"/>
        <w:jc w:val="both"/>
        <w:rPr>
          <w:b/>
          <w:bCs/>
        </w:rPr>
      </w:pPr>
    </w:p>
    <w:p w14:paraId="5E977BCD" w14:textId="77777777" w:rsidR="00814317" w:rsidRPr="00B82EE0" w:rsidRDefault="00814317" w:rsidP="00814317">
      <w:pPr>
        <w:spacing w:after="0"/>
        <w:jc w:val="both"/>
        <w:rPr>
          <w:b/>
          <w:bCs/>
        </w:rPr>
      </w:pPr>
      <w:r w:rsidRPr="00B82EE0">
        <w:rPr>
          <w:b/>
          <w:bCs/>
        </w:rPr>
        <w:t>Actividades de la Empresa:</w:t>
      </w:r>
    </w:p>
    <w:p w14:paraId="3FDFD921" w14:textId="77777777" w:rsidR="00814317" w:rsidRPr="00B82EE0" w:rsidRDefault="00814317" w:rsidP="00814317">
      <w:pPr>
        <w:jc w:val="both"/>
      </w:pPr>
    </w:p>
    <w:p w14:paraId="59209936" w14:textId="7DAA8873" w:rsidR="00864ABE" w:rsidRPr="00B82EE0" w:rsidRDefault="00864ABE" w:rsidP="00814317">
      <w:pPr>
        <w:pStyle w:val="Prrafodelista"/>
        <w:numPr>
          <w:ilvl w:val="0"/>
          <w:numId w:val="15"/>
        </w:numPr>
        <w:jc w:val="both"/>
      </w:pPr>
      <w:r w:rsidRPr="00B82EE0">
        <w:t>Extraerá de las bolsas la documentación electoral.</w:t>
      </w:r>
    </w:p>
    <w:p w14:paraId="786E11CC" w14:textId="77777777" w:rsidR="00864ABE" w:rsidRPr="00B82EE0" w:rsidRDefault="00864ABE" w:rsidP="00864ABE">
      <w:pPr>
        <w:pStyle w:val="Prrafodelista"/>
        <w:ind w:left="1068"/>
        <w:jc w:val="both"/>
      </w:pPr>
    </w:p>
    <w:p w14:paraId="0999ACD2" w14:textId="512A26D5" w:rsidR="00814317" w:rsidRPr="00B82EE0" w:rsidRDefault="00814317" w:rsidP="00814317">
      <w:pPr>
        <w:pStyle w:val="Prrafodelista"/>
        <w:numPr>
          <w:ilvl w:val="0"/>
          <w:numId w:val="15"/>
        </w:numPr>
        <w:jc w:val="both"/>
      </w:pPr>
      <w:r w:rsidRPr="00B82EE0">
        <w:t xml:space="preserve">Una vez separada la documentación en papel y plástico, </w:t>
      </w:r>
      <w:r w:rsidR="002A55E2" w:rsidRPr="00B82EE0">
        <w:t xml:space="preserve">el personal de la empresa </w:t>
      </w:r>
      <w:r w:rsidRPr="00B82EE0">
        <w:t>procederá al acopio del papel</w:t>
      </w:r>
      <w:r w:rsidR="002A55E2" w:rsidRPr="00B82EE0">
        <w:t xml:space="preserve"> y plástico</w:t>
      </w:r>
      <w:r w:rsidRPr="00B82EE0">
        <w:t xml:space="preserve"> en los contenedores proporcionados por </w:t>
      </w:r>
      <w:r w:rsidR="002A55E2" w:rsidRPr="00B82EE0">
        <w:t>ellos</w:t>
      </w:r>
      <w:r w:rsidRPr="00B82EE0">
        <w:t xml:space="preserve"> para su almacenaje y posterior traslado a sus instalaciones.</w:t>
      </w:r>
    </w:p>
    <w:p w14:paraId="6787A1FE" w14:textId="77777777" w:rsidR="00814317" w:rsidRPr="00B82EE0" w:rsidRDefault="00814317" w:rsidP="00814317">
      <w:pPr>
        <w:pStyle w:val="Prrafodelista"/>
        <w:ind w:left="1068"/>
        <w:jc w:val="both"/>
      </w:pPr>
    </w:p>
    <w:p w14:paraId="595E85D5" w14:textId="77777777" w:rsidR="00814317" w:rsidRPr="00B82EE0" w:rsidRDefault="00814317" w:rsidP="00814317">
      <w:pPr>
        <w:pStyle w:val="Prrafodelista"/>
        <w:numPr>
          <w:ilvl w:val="0"/>
          <w:numId w:val="15"/>
        </w:numPr>
        <w:jc w:val="both"/>
      </w:pPr>
      <w:r w:rsidRPr="00B82EE0">
        <w:t>Así mismo, el acopio del sobre de plástico en los contenedores proporcionados por la empresa, para su posterior traslado a las instalaciones de la empresa.</w:t>
      </w:r>
    </w:p>
    <w:p w14:paraId="1A412030" w14:textId="77777777" w:rsidR="00814317" w:rsidRPr="00B82EE0" w:rsidRDefault="00814317" w:rsidP="00814317">
      <w:pPr>
        <w:pStyle w:val="Prrafodelista"/>
        <w:jc w:val="both"/>
      </w:pPr>
    </w:p>
    <w:p w14:paraId="4F7C82D1" w14:textId="77777777" w:rsidR="00814317" w:rsidRPr="00B82EE0" w:rsidRDefault="00814317" w:rsidP="00814317">
      <w:pPr>
        <w:pStyle w:val="Prrafodelista"/>
        <w:numPr>
          <w:ilvl w:val="0"/>
          <w:numId w:val="15"/>
        </w:numPr>
        <w:jc w:val="both"/>
      </w:pPr>
      <w:r w:rsidRPr="00B82EE0">
        <w:t>Traslado en los vehículos proporcionados por la empresa de los contenedores con la documentación electoral debidamente separada a sus instalaciones para la destrucción y proceso de reciclaje.</w:t>
      </w:r>
    </w:p>
    <w:p w14:paraId="76B35A4C" w14:textId="77777777" w:rsidR="00814317" w:rsidRPr="00B82EE0" w:rsidRDefault="00814317" w:rsidP="00814317">
      <w:pPr>
        <w:pStyle w:val="Prrafodelista"/>
        <w:jc w:val="both"/>
      </w:pPr>
    </w:p>
    <w:p w14:paraId="599C15A9" w14:textId="77777777" w:rsidR="00814317" w:rsidRPr="00B82EE0" w:rsidRDefault="00814317" w:rsidP="00814317">
      <w:pPr>
        <w:pStyle w:val="Prrafodelista"/>
        <w:numPr>
          <w:ilvl w:val="0"/>
          <w:numId w:val="15"/>
        </w:numPr>
        <w:jc w:val="both"/>
      </w:pPr>
      <w:r w:rsidRPr="00B82EE0">
        <w:t>Pesaje del vehículo en donde se traslada la documentación electoral para su registro en actas.</w:t>
      </w:r>
    </w:p>
    <w:p w14:paraId="53F7DE91" w14:textId="77777777" w:rsidR="00814317" w:rsidRPr="00B82EE0" w:rsidRDefault="00814317" w:rsidP="00814317">
      <w:pPr>
        <w:pStyle w:val="Prrafodelista"/>
        <w:jc w:val="both"/>
      </w:pPr>
    </w:p>
    <w:p w14:paraId="67224946" w14:textId="77777777" w:rsidR="00814317" w:rsidRPr="00B82EE0" w:rsidRDefault="00814317" w:rsidP="00814317">
      <w:pPr>
        <w:pStyle w:val="Prrafodelista"/>
        <w:numPr>
          <w:ilvl w:val="0"/>
          <w:numId w:val="15"/>
        </w:numPr>
        <w:jc w:val="both"/>
      </w:pPr>
      <w:r w:rsidRPr="00B82EE0">
        <w:t>Resguardo en las instalaciones de la empresa de la documentación electoral para su destrucción.</w:t>
      </w:r>
    </w:p>
    <w:p w14:paraId="766319D9" w14:textId="77777777" w:rsidR="00E86ED1" w:rsidRPr="00B82EE0" w:rsidRDefault="00E86ED1" w:rsidP="00E86ED1">
      <w:pPr>
        <w:pStyle w:val="Prrafodelista"/>
      </w:pPr>
    </w:p>
    <w:p w14:paraId="4A93069B" w14:textId="7511232A" w:rsidR="00E86ED1" w:rsidRPr="00B82EE0" w:rsidRDefault="00E86ED1" w:rsidP="00814317">
      <w:pPr>
        <w:pStyle w:val="Prrafodelista"/>
        <w:numPr>
          <w:ilvl w:val="0"/>
          <w:numId w:val="15"/>
        </w:numPr>
        <w:jc w:val="both"/>
      </w:pPr>
      <w:r w:rsidRPr="00B82EE0">
        <w:t>Proceso de destrucción de la documentación electoral en las instalaciones de la empresa</w:t>
      </w:r>
    </w:p>
    <w:p w14:paraId="2961F226" w14:textId="77777777" w:rsidR="00814317" w:rsidRPr="00B82EE0" w:rsidRDefault="00814317" w:rsidP="00814317">
      <w:pPr>
        <w:pStyle w:val="Prrafodelista"/>
        <w:jc w:val="both"/>
      </w:pPr>
    </w:p>
    <w:p w14:paraId="2D936EFA" w14:textId="77777777" w:rsidR="00814317" w:rsidRPr="00B82EE0" w:rsidRDefault="00814317" w:rsidP="00814317">
      <w:pPr>
        <w:pStyle w:val="Prrafodelista"/>
        <w:numPr>
          <w:ilvl w:val="0"/>
          <w:numId w:val="15"/>
        </w:numPr>
        <w:jc w:val="both"/>
      </w:pPr>
      <w:r w:rsidRPr="00B82EE0">
        <w:t>Reciclaje de la documentación electoral por parte de empresa.</w:t>
      </w:r>
    </w:p>
    <w:p w14:paraId="0C153820" w14:textId="77777777" w:rsidR="00814317" w:rsidRPr="00B82EE0" w:rsidRDefault="00814317" w:rsidP="00814317">
      <w:pPr>
        <w:pStyle w:val="Prrafodelista"/>
        <w:jc w:val="both"/>
      </w:pPr>
    </w:p>
    <w:p w14:paraId="2516EC28" w14:textId="77777777" w:rsidR="00814317" w:rsidRPr="00B82EE0" w:rsidRDefault="00814317" w:rsidP="00814317">
      <w:pPr>
        <w:pStyle w:val="Prrafodelista"/>
        <w:numPr>
          <w:ilvl w:val="0"/>
          <w:numId w:val="15"/>
        </w:numPr>
        <w:jc w:val="both"/>
      </w:pPr>
      <w:r w:rsidRPr="00B82EE0">
        <w:t>Otorgar los certificados al IEPC sobre la destrucción y destino final de la documentación electoral.</w:t>
      </w:r>
    </w:p>
    <w:p w14:paraId="7B6E8DC6" w14:textId="77777777" w:rsidR="00814317" w:rsidRPr="00B82EE0" w:rsidRDefault="00814317" w:rsidP="00814317">
      <w:pPr>
        <w:spacing w:after="0"/>
        <w:jc w:val="both"/>
        <w:rPr>
          <w:b/>
          <w:bCs/>
        </w:rPr>
      </w:pPr>
    </w:p>
    <w:p w14:paraId="08DDC83D" w14:textId="56430EC7" w:rsidR="00814317" w:rsidRPr="00B82EE0" w:rsidRDefault="00814317" w:rsidP="00814317">
      <w:pPr>
        <w:spacing w:after="0"/>
        <w:jc w:val="both"/>
      </w:pPr>
      <w:r w:rsidRPr="00B82EE0">
        <w:rPr>
          <w:b/>
          <w:bCs/>
        </w:rPr>
        <w:t>Producto esperado:</w:t>
      </w:r>
      <w:r w:rsidRPr="00B82EE0">
        <w:t xml:space="preserve"> Contar con los certificados que avalen la destrucción y destino final de la documentación electoral utilizada en el Proceso Electoral Local 2023-2024. </w:t>
      </w:r>
    </w:p>
    <w:p w14:paraId="3F57875B" w14:textId="77777777" w:rsidR="00814317" w:rsidRPr="00B82EE0" w:rsidRDefault="00814317" w:rsidP="00814317">
      <w:pPr>
        <w:jc w:val="both"/>
      </w:pPr>
    </w:p>
    <w:p w14:paraId="1BF07492" w14:textId="77777777" w:rsidR="00814317" w:rsidRPr="00B82EE0" w:rsidRDefault="00814317" w:rsidP="00814317">
      <w:pPr>
        <w:jc w:val="both"/>
      </w:pPr>
      <w:r w:rsidRPr="00B82EE0">
        <w:rPr>
          <w:b/>
          <w:bCs/>
        </w:rPr>
        <w:t>Tiempo estimado</w:t>
      </w:r>
      <w:r w:rsidRPr="00B82EE0">
        <w:t>: 30 días hábiles</w:t>
      </w:r>
    </w:p>
    <w:p w14:paraId="68A5051F" w14:textId="77777777" w:rsidR="00E46569" w:rsidRPr="00B82EE0" w:rsidRDefault="00E46569" w:rsidP="00814317">
      <w:pPr>
        <w:jc w:val="both"/>
      </w:pPr>
    </w:p>
    <w:p w14:paraId="47BAAB3D" w14:textId="77777777" w:rsidR="00E46569" w:rsidRPr="00B82EE0" w:rsidRDefault="00E46569" w:rsidP="00814317">
      <w:pPr>
        <w:jc w:val="both"/>
      </w:pPr>
    </w:p>
    <w:p w14:paraId="72B4B597" w14:textId="77777777" w:rsidR="00814317" w:rsidRPr="00B82EE0" w:rsidRDefault="00814317" w:rsidP="00814317">
      <w:pPr>
        <w:jc w:val="both"/>
      </w:pPr>
    </w:p>
    <w:p w14:paraId="19A756AC" w14:textId="77777777" w:rsidR="00814317" w:rsidRPr="00B82EE0" w:rsidRDefault="00814317" w:rsidP="00814317">
      <w:pPr>
        <w:pStyle w:val="Ttulo2"/>
        <w:numPr>
          <w:ilvl w:val="0"/>
          <w:numId w:val="10"/>
        </w:numPr>
        <w:pBdr>
          <w:bottom w:val="single" w:sz="4" w:space="1" w:color="4472C4" w:themeColor="accent1"/>
        </w:pBdr>
        <w:tabs>
          <w:tab w:val="num" w:pos="360"/>
        </w:tabs>
        <w:ind w:left="0" w:firstLine="0"/>
        <w:jc w:val="both"/>
      </w:pPr>
      <w:bookmarkStart w:id="22" w:name="_Toc193890513"/>
      <w:r w:rsidRPr="00B82EE0">
        <w:lastRenderedPageBreak/>
        <w:t>Informes y cierre de actividades</w:t>
      </w:r>
      <w:bookmarkEnd w:id="22"/>
    </w:p>
    <w:p w14:paraId="43B4BEDB" w14:textId="77777777" w:rsidR="00814317" w:rsidRPr="00B82EE0" w:rsidRDefault="00814317" w:rsidP="00814317">
      <w:pPr>
        <w:pStyle w:val="Ttulo5"/>
        <w:jc w:val="both"/>
      </w:pPr>
      <w:r w:rsidRPr="00B82EE0">
        <w:t>4.1 Registro de actividades</w:t>
      </w:r>
    </w:p>
    <w:p w14:paraId="080A9E25" w14:textId="77777777" w:rsidR="00814317" w:rsidRPr="00B82EE0" w:rsidRDefault="00814317" w:rsidP="00814317">
      <w:pPr>
        <w:spacing w:after="0"/>
        <w:jc w:val="both"/>
        <w:rPr>
          <w:b/>
          <w:bCs/>
        </w:rPr>
      </w:pPr>
    </w:p>
    <w:p w14:paraId="1A61A8F7" w14:textId="77777777" w:rsidR="00814317" w:rsidRPr="00B82EE0" w:rsidRDefault="00814317" w:rsidP="00814317">
      <w:pPr>
        <w:spacing w:after="0"/>
        <w:jc w:val="both"/>
      </w:pPr>
      <w:r w:rsidRPr="00B82EE0">
        <w:rPr>
          <w:b/>
          <w:bCs/>
        </w:rPr>
        <w:t>Responsable:</w:t>
      </w:r>
      <w:r w:rsidRPr="00B82EE0">
        <w:t xml:space="preserve"> Oficialía Electoral.</w:t>
      </w:r>
    </w:p>
    <w:p w14:paraId="2F9BD610" w14:textId="77777777" w:rsidR="00814317" w:rsidRPr="00B82EE0" w:rsidRDefault="00814317" w:rsidP="00814317">
      <w:pPr>
        <w:spacing w:after="0"/>
        <w:jc w:val="both"/>
        <w:rPr>
          <w:b/>
          <w:bCs/>
        </w:rPr>
      </w:pPr>
    </w:p>
    <w:p w14:paraId="086FDE7C" w14:textId="77777777" w:rsidR="00814317" w:rsidRPr="00B82EE0" w:rsidRDefault="00814317" w:rsidP="00814317">
      <w:pPr>
        <w:spacing w:after="0"/>
        <w:jc w:val="both"/>
        <w:rPr>
          <w:b/>
          <w:bCs/>
        </w:rPr>
      </w:pPr>
      <w:r w:rsidRPr="00B82EE0">
        <w:rPr>
          <w:b/>
          <w:bCs/>
        </w:rPr>
        <w:t>Actividades:</w:t>
      </w:r>
    </w:p>
    <w:p w14:paraId="02536CAE" w14:textId="499150B6" w:rsidR="002A55E2" w:rsidRPr="00B82EE0" w:rsidRDefault="002A55E2" w:rsidP="00814317">
      <w:pPr>
        <w:pStyle w:val="Prrafodelista"/>
        <w:numPr>
          <w:ilvl w:val="0"/>
          <w:numId w:val="17"/>
        </w:numPr>
        <w:spacing w:after="0"/>
        <w:jc w:val="both"/>
      </w:pPr>
      <w:r w:rsidRPr="00B82EE0">
        <w:t>Realizar la verificación de la destrucción de la documentación electoral en la empresa.</w:t>
      </w:r>
    </w:p>
    <w:p w14:paraId="46B6F724" w14:textId="36980DBA" w:rsidR="00814317" w:rsidRPr="00B82EE0" w:rsidRDefault="00814317" w:rsidP="00814317">
      <w:pPr>
        <w:pStyle w:val="Prrafodelista"/>
        <w:numPr>
          <w:ilvl w:val="0"/>
          <w:numId w:val="17"/>
        </w:numPr>
        <w:spacing w:after="0"/>
        <w:jc w:val="both"/>
      </w:pPr>
      <w:r w:rsidRPr="00B82EE0">
        <w:t>Levantar actas circunstanciadas de apertura y cierre de bodega, cantidad de cajas paquete procesadas, y horarios de recolección.</w:t>
      </w:r>
    </w:p>
    <w:p w14:paraId="7433ED7A" w14:textId="77777777" w:rsidR="00814317" w:rsidRPr="00B82EE0" w:rsidRDefault="00814317" w:rsidP="00814317">
      <w:pPr>
        <w:spacing w:after="0"/>
        <w:jc w:val="both"/>
        <w:rPr>
          <w:b/>
          <w:bCs/>
        </w:rPr>
      </w:pPr>
    </w:p>
    <w:p w14:paraId="072A5384" w14:textId="77777777" w:rsidR="00814317" w:rsidRPr="00B82EE0" w:rsidRDefault="00814317" w:rsidP="00814317">
      <w:pPr>
        <w:spacing w:after="0"/>
        <w:jc w:val="both"/>
      </w:pPr>
      <w:r w:rsidRPr="00B82EE0">
        <w:rPr>
          <w:b/>
          <w:bCs/>
        </w:rPr>
        <w:t>Producto esperado:</w:t>
      </w:r>
      <w:r w:rsidRPr="00B82EE0">
        <w:t xml:space="preserve"> Actas firmadas por todas las personas convocadas que se encuentren presentes en las actividades y que así deseen hacerlo.</w:t>
      </w:r>
    </w:p>
    <w:p w14:paraId="7DD29B88" w14:textId="77777777" w:rsidR="00814317" w:rsidRPr="00B82EE0" w:rsidRDefault="00814317" w:rsidP="00814317">
      <w:pPr>
        <w:jc w:val="both"/>
      </w:pPr>
    </w:p>
    <w:p w14:paraId="13A5B389" w14:textId="77777777" w:rsidR="00814317" w:rsidRPr="00B82EE0" w:rsidRDefault="00814317" w:rsidP="00814317">
      <w:pPr>
        <w:jc w:val="both"/>
      </w:pPr>
      <w:r w:rsidRPr="00B82EE0">
        <w:rPr>
          <w:b/>
          <w:bCs/>
        </w:rPr>
        <w:t>Tiempo estimado</w:t>
      </w:r>
      <w:r w:rsidRPr="00B82EE0">
        <w:t>: 10 días hábiles posteriores a la conclusión de las actividades de destrucción de la documentación electoral.</w:t>
      </w:r>
    </w:p>
    <w:p w14:paraId="56E53D73" w14:textId="77777777" w:rsidR="00814317" w:rsidRPr="00B82EE0" w:rsidRDefault="00814317" w:rsidP="00814317">
      <w:pPr>
        <w:jc w:val="both"/>
        <w:rPr>
          <w:color w:val="4472C4" w:themeColor="accent1"/>
        </w:rPr>
      </w:pPr>
      <w:r w:rsidRPr="00B82EE0">
        <w:rPr>
          <w:color w:val="4472C4" w:themeColor="accent1"/>
        </w:rPr>
        <w:t>________________________________________________________________________________</w:t>
      </w:r>
    </w:p>
    <w:p w14:paraId="337344D6" w14:textId="77777777" w:rsidR="00814317" w:rsidRPr="00B82EE0" w:rsidRDefault="00814317" w:rsidP="00814317">
      <w:pPr>
        <w:pStyle w:val="Ttulo5"/>
        <w:jc w:val="both"/>
        <w:rPr>
          <w:b/>
          <w:bCs/>
        </w:rPr>
      </w:pPr>
      <w:r w:rsidRPr="00B82EE0">
        <w:rPr>
          <w:b/>
          <w:bCs/>
        </w:rPr>
        <w:t>4.2 Elaboración del informe final</w:t>
      </w:r>
    </w:p>
    <w:p w14:paraId="68249A56" w14:textId="77777777" w:rsidR="00814317" w:rsidRPr="00B82EE0" w:rsidRDefault="00814317" w:rsidP="00814317">
      <w:pPr>
        <w:jc w:val="both"/>
      </w:pPr>
    </w:p>
    <w:p w14:paraId="5F41B1DA" w14:textId="0C3147D4" w:rsidR="00814317" w:rsidRPr="00B82EE0" w:rsidRDefault="00814317" w:rsidP="00814317">
      <w:pPr>
        <w:spacing w:after="0"/>
        <w:jc w:val="both"/>
      </w:pPr>
      <w:r w:rsidRPr="00B82EE0">
        <w:rPr>
          <w:b/>
          <w:bCs/>
        </w:rPr>
        <w:t>Responsable:</w:t>
      </w:r>
      <w:r w:rsidRPr="00B82EE0">
        <w:t xml:space="preserve"> D</w:t>
      </w:r>
      <w:r w:rsidR="00E46569" w:rsidRPr="00B82EE0">
        <w:t>irección de Organización</w:t>
      </w:r>
      <w:r w:rsidRPr="00B82EE0">
        <w:t>.</w:t>
      </w:r>
    </w:p>
    <w:p w14:paraId="7650E583" w14:textId="77777777" w:rsidR="00814317" w:rsidRPr="00B82EE0" w:rsidRDefault="00814317" w:rsidP="00814317">
      <w:pPr>
        <w:spacing w:after="0"/>
        <w:jc w:val="both"/>
        <w:rPr>
          <w:b/>
          <w:bCs/>
        </w:rPr>
      </w:pPr>
    </w:p>
    <w:p w14:paraId="1881D352" w14:textId="77777777" w:rsidR="00814317" w:rsidRPr="00B82EE0" w:rsidRDefault="00814317" w:rsidP="00814317">
      <w:pPr>
        <w:spacing w:after="0"/>
        <w:jc w:val="both"/>
        <w:rPr>
          <w:b/>
          <w:bCs/>
        </w:rPr>
      </w:pPr>
      <w:r w:rsidRPr="00B82EE0">
        <w:rPr>
          <w:b/>
          <w:bCs/>
        </w:rPr>
        <w:t>Actividades:</w:t>
      </w:r>
    </w:p>
    <w:p w14:paraId="4794A6AA" w14:textId="77777777" w:rsidR="00814317" w:rsidRPr="00B82EE0" w:rsidRDefault="00814317" w:rsidP="00814317">
      <w:pPr>
        <w:pStyle w:val="Prrafodelista"/>
        <w:numPr>
          <w:ilvl w:val="0"/>
          <w:numId w:val="18"/>
        </w:numPr>
        <w:spacing w:after="0"/>
        <w:jc w:val="both"/>
      </w:pPr>
      <w:r w:rsidRPr="00B82EE0">
        <w:t>Presentación del informe final sobre las actividades realizadas.</w:t>
      </w:r>
    </w:p>
    <w:p w14:paraId="2CCA923D" w14:textId="77777777" w:rsidR="00814317" w:rsidRPr="00B82EE0" w:rsidRDefault="00814317" w:rsidP="00814317">
      <w:pPr>
        <w:pStyle w:val="Prrafodelista"/>
        <w:numPr>
          <w:ilvl w:val="0"/>
          <w:numId w:val="18"/>
        </w:numPr>
        <w:spacing w:after="0"/>
        <w:jc w:val="both"/>
      </w:pPr>
      <w:r w:rsidRPr="00B82EE0">
        <w:t>Declarar finalizado el procedimiento de destrucción.</w:t>
      </w:r>
    </w:p>
    <w:p w14:paraId="7258F6C3" w14:textId="77777777" w:rsidR="00814317" w:rsidRPr="00B82EE0" w:rsidRDefault="00814317" w:rsidP="00814317">
      <w:pPr>
        <w:spacing w:after="0"/>
        <w:jc w:val="both"/>
        <w:rPr>
          <w:b/>
          <w:bCs/>
        </w:rPr>
      </w:pPr>
    </w:p>
    <w:p w14:paraId="59FF976A" w14:textId="7759F2C4" w:rsidR="00814317" w:rsidRPr="00B82EE0" w:rsidRDefault="00814317" w:rsidP="00814317">
      <w:pPr>
        <w:spacing w:after="0"/>
        <w:jc w:val="both"/>
      </w:pPr>
      <w:r w:rsidRPr="00B82EE0">
        <w:rPr>
          <w:b/>
          <w:bCs/>
        </w:rPr>
        <w:t>Producto esperado:</w:t>
      </w:r>
      <w:r w:rsidRPr="00B82EE0">
        <w:t xml:space="preserve"> Informe presentado a la C</w:t>
      </w:r>
      <w:r w:rsidR="002A55E2" w:rsidRPr="00B82EE0">
        <w:t xml:space="preserve">omisión de </w:t>
      </w:r>
      <w:r w:rsidRPr="00B82EE0">
        <w:t>O</w:t>
      </w:r>
      <w:r w:rsidR="002A55E2" w:rsidRPr="00B82EE0">
        <w:t xml:space="preserve">rganización </w:t>
      </w:r>
      <w:r w:rsidRPr="00B82EE0">
        <w:t>E</w:t>
      </w:r>
      <w:r w:rsidR="002A55E2" w:rsidRPr="00B82EE0">
        <w:t>lectoral</w:t>
      </w:r>
      <w:r w:rsidRPr="00B82EE0">
        <w:t xml:space="preserve"> y C</w:t>
      </w:r>
      <w:r w:rsidR="002A55E2" w:rsidRPr="00B82EE0">
        <w:t xml:space="preserve">onsejo </w:t>
      </w:r>
      <w:r w:rsidRPr="00B82EE0">
        <w:t>G</w:t>
      </w:r>
      <w:r w:rsidR="002A55E2" w:rsidRPr="00B82EE0">
        <w:t>eneral</w:t>
      </w:r>
      <w:r w:rsidRPr="00B82EE0">
        <w:t>.</w:t>
      </w:r>
    </w:p>
    <w:p w14:paraId="3D60B206" w14:textId="77777777" w:rsidR="00814317" w:rsidRPr="00B82EE0" w:rsidRDefault="00814317" w:rsidP="00814317">
      <w:pPr>
        <w:jc w:val="both"/>
      </w:pPr>
    </w:p>
    <w:p w14:paraId="419A54F7" w14:textId="77777777" w:rsidR="00814317" w:rsidRPr="00B82EE0" w:rsidRDefault="00814317" w:rsidP="00814317">
      <w:pPr>
        <w:jc w:val="both"/>
      </w:pPr>
      <w:r w:rsidRPr="00B82EE0">
        <w:rPr>
          <w:b/>
          <w:bCs/>
        </w:rPr>
        <w:t>Tiempo estimado</w:t>
      </w:r>
      <w:r w:rsidRPr="00B82EE0">
        <w:t>: 10 días hábiles posteriores a la conclusión de las actividades de destrucción de la documentación electoral.</w:t>
      </w:r>
    </w:p>
    <w:p w14:paraId="58BA57D4" w14:textId="77777777" w:rsidR="00814317" w:rsidRPr="00B82EE0" w:rsidRDefault="00814317" w:rsidP="00814317">
      <w:pPr>
        <w:jc w:val="both"/>
      </w:pPr>
    </w:p>
    <w:p w14:paraId="7FC84085" w14:textId="77777777" w:rsidR="00814317" w:rsidRPr="00B82EE0" w:rsidRDefault="00814317" w:rsidP="00814317">
      <w:pPr>
        <w:pStyle w:val="Ttulo2"/>
        <w:numPr>
          <w:ilvl w:val="0"/>
          <w:numId w:val="10"/>
        </w:numPr>
        <w:pBdr>
          <w:bottom w:val="single" w:sz="4" w:space="1" w:color="4472C4" w:themeColor="accent1"/>
        </w:pBdr>
        <w:tabs>
          <w:tab w:val="num" w:pos="360"/>
        </w:tabs>
        <w:ind w:left="0" w:firstLine="0"/>
        <w:jc w:val="both"/>
      </w:pPr>
      <w:bookmarkStart w:id="23" w:name="_Toc190692463"/>
      <w:bookmarkStart w:id="24" w:name="_Toc193279987"/>
      <w:bookmarkStart w:id="25" w:name="_Toc193890514"/>
      <w:r w:rsidRPr="00B82EE0">
        <w:lastRenderedPageBreak/>
        <w:t>Mantenimiento de bodega</w:t>
      </w:r>
      <w:bookmarkEnd w:id="23"/>
      <w:bookmarkEnd w:id="24"/>
      <w:bookmarkEnd w:id="25"/>
      <w:r w:rsidRPr="00B82EE0">
        <w:t xml:space="preserve"> </w:t>
      </w:r>
    </w:p>
    <w:p w14:paraId="40602CB9" w14:textId="77777777" w:rsidR="00814317" w:rsidRPr="00B82EE0" w:rsidRDefault="00814317" w:rsidP="00814317">
      <w:pPr>
        <w:pStyle w:val="Ttulo5"/>
        <w:jc w:val="both"/>
      </w:pPr>
      <w:r w:rsidRPr="00B82EE0">
        <w:t>5.1 Rehabilitación de la bodega</w:t>
      </w:r>
    </w:p>
    <w:p w14:paraId="44A0792B" w14:textId="77777777" w:rsidR="00814317" w:rsidRPr="00B82EE0" w:rsidRDefault="00814317" w:rsidP="00814317">
      <w:pPr>
        <w:spacing w:after="0"/>
        <w:jc w:val="both"/>
        <w:rPr>
          <w:b/>
          <w:bCs/>
        </w:rPr>
      </w:pPr>
    </w:p>
    <w:p w14:paraId="5B5536CB" w14:textId="74134874" w:rsidR="00814317" w:rsidRPr="00B82EE0" w:rsidRDefault="00814317" w:rsidP="00814317">
      <w:pPr>
        <w:spacing w:after="0"/>
        <w:jc w:val="both"/>
      </w:pPr>
      <w:r w:rsidRPr="00B82EE0">
        <w:rPr>
          <w:b/>
          <w:bCs/>
        </w:rPr>
        <w:t xml:space="preserve">Responsable: </w:t>
      </w:r>
      <w:r w:rsidRPr="00B82EE0">
        <w:t>D</w:t>
      </w:r>
      <w:r w:rsidR="00E46569" w:rsidRPr="00B82EE0">
        <w:t>irección de Organización</w:t>
      </w:r>
      <w:r w:rsidRPr="00B82EE0">
        <w:t>.</w:t>
      </w:r>
    </w:p>
    <w:p w14:paraId="6F23F138" w14:textId="77777777" w:rsidR="00814317" w:rsidRPr="00B82EE0" w:rsidRDefault="00814317" w:rsidP="00814317">
      <w:pPr>
        <w:spacing w:after="0"/>
        <w:jc w:val="both"/>
        <w:rPr>
          <w:b/>
          <w:bCs/>
        </w:rPr>
      </w:pPr>
    </w:p>
    <w:p w14:paraId="50E9EBA0" w14:textId="77777777" w:rsidR="00814317" w:rsidRPr="00B82EE0" w:rsidRDefault="00814317" w:rsidP="00814317">
      <w:pPr>
        <w:spacing w:after="0"/>
        <w:jc w:val="both"/>
        <w:rPr>
          <w:b/>
          <w:bCs/>
        </w:rPr>
      </w:pPr>
      <w:r w:rsidRPr="00B82EE0">
        <w:rPr>
          <w:b/>
          <w:bCs/>
        </w:rPr>
        <w:t xml:space="preserve">Actividad: </w:t>
      </w:r>
    </w:p>
    <w:p w14:paraId="390143C0" w14:textId="77777777" w:rsidR="00814317" w:rsidRPr="00B82EE0" w:rsidRDefault="00814317" w:rsidP="00814317">
      <w:pPr>
        <w:pStyle w:val="Prrafodelista"/>
        <w:numPr>
          <w:ilvl w:val="0"/>
          <w:numId w:val="16"/>
        </w:numPr>
        <w:spacing w:after="0"/>
        <w:jc w:val="both"/>
      </w:pPr>
      <w:r w:rsidRPr="00B82EE0">
        <w:t>Dar mantenimiento a las instalaciones de la bodega en donde se desarrollaron las actividades para la separación de la documentación electoral.</w:t>
      </w:r>
    </w:p>
    <w:p w14:paraId="0090E270" w14:textId="77777777" w:rsidR="00814317" w:rsidRPr="00B82EE0" w:rsidRDefault="00814317" w:rsidP="00814317">
      <w:pPr>
        <w:pStyle w:val="Prrafodelista"/>
        <w:numPr>
          <w:ilvl w:val="0"/>
          <w:numId w:val="16"/>
        </w:numPr>
        <w:spacing w:after="0"/>
        <w:jc w:val="both"/>
      </w:pPr>
      <w:r w:rsidRPr="00B82EE0">
        <w:t>Resguardar el equipo utilizado en los trabajos realizados.</w:t>
      </w:r>
    </w:p>
    <w:p w14:paraId="514B9351" w14:textId="77777777" w:rsidR="00814317" w:rsidRPr="00B82EE0" w:rsidRDefault="00814317" w:rsidP="00814317">
      <w:pPr>
        <w:pStyle w:val="Prrafodelista"/>
        <w:numPr>
          <w:ilvl w:val="0"/>
          <w:numId w:val="16"/>
        </w:numPr>
        <w:spacing w:after="0"/>
        <w:jc w:val="both"/>
      </w:pPr>
      <w:r w:rsidRPr="00B82EE0">
        <w:t>Trasladar el material electoral que se encuentre en las instalaciones de la bodega de ubicada en la calle Medrano # 668, a las instalaciones de la bodega ubicada en la calle Dr. Pérez Arce # 128 A para su resguardo.</w:t>
      </w:r>
    </w:p>
    <w:p w14:paraId="5B5F5FD8" w14:textId="77777777" w:rsidR="00814317" w:rsidRPr="00B82EE0" w:rsidRDefault="00814317" w:rsidP="00814317">
      <w:pPr>
        <w:spacing w:after="0"/>
        <w:jc w:val="both"/>
        <w:rPr>
          <w:b/>
          <w:bCs/>
        </w:rPr>
      </w:pPr>
    </w:p>
    <w:p w14:paraId="74ECC977" w14:textId="77777777" w:rsidR="00814317" w:rsidRPr="00B82EE0" w:rsidRDefault="00814317" w:rsidP="00814317">
      <w:pPr>
        <w:spacing w:after="0"/>
        <w:jc w:val="both"/>
      </w:pPr>
      <w:r w:rsidRPr="00B82EE0">
        <w:rPr>
          <w:b/>
          <w:bCs/>
        </w:rPr>
        <w:t xml:space="preserve">Producto esperado: </w:t>
      </w:r>
      <w:r w:rsidRPr="00B82EE0">
        <w:t>Bodega en óptimas condiciones de funcionamiento.</w:t>
      </w:r>
    </w:p>
    <w:p w14:paraId="3AF9DEEE" w14:textId="77777777" w:rsidR="00814317" w:rsidRPr="00B82EE0" w:rsidRDefault="00814317" w:rsidP="00814317">
      <w:pPr>
        <w:jc w:val="both"/>
      </w:pPr>
    </w:p>
    <w:p w14:paraId="1EEA1E50" w14:textId="77777777" w:rsidR="00814317" w:rsidRPr="00B82EE0" w:rsidRDefault="00814317" w:rsidP="00814317">
      <w:pPr>
        <w:jc w:val="both"/>
      </w:pPr>
      <w:r w:rsidRPr="00B82EE0">
        <w:rPr>
          <w:b/>
          <w:bCs/>
        </w:rPr>
        <w:t>Tiempo estimado</w:t>
      </w:r>
      <w:r w:rsidRPr="00B82EE0">
        <w:t>: 30 días posteriores a la conclusión de las actividades de destrucción de la documentación electoral.</w:t>
      </w:r>
    </w:p>
    <w:p w14:paraId="1699B257" w14:textId="77777777" w:rsidR="00814317" w:rsidRPr="00B82EE0" w:rsidRDefault="00814317" w:rsidP="00814317">
      <w:pPr>
        <w:jc w:val="both"/>
      </w:pPr>
    </w:p>
    <w:p w14:paraId="181F3786" w14:textId="77777777" w:rsidR="00814317" w:rsidRPr="00B82EE0" w:rsidRDefault="00814317" w:rsidP="00814317">
      <w:pPr>
        <w:jc w:val="center"/>
      </w:pPr>
      <w:r w:rsidRPr="00B82EE0">
        <w:rPr>
          <w:noProof/>
        </w:rPr>
        <w:lastRenderedPageBreak/>
        <w:drawing>
          <wp:inline distT="0" distB="0" distL="0" distR="0" wp14:anchorId="1EA0ED5D" wp14:editId="3173A163">
            <wp:extent cx="6131659" cy="7943850"/>
            <wp:effectExtent l="0" t="0" r="2540" b="0"/>
            <wp:docPr id="932439218" name="Imagen 39" descr="Diagrama, 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439218" name="Imagen 39" descr="Diagrama, Escala de tiempo&#10;&#10;El contenido generado por IA puede ser incorrec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7666" cy="7990498"/>
                    </a:xfrm>
                    <a:prstGeom prst="rect">
                      <a:avLst/>
                    </a:prstGeom>
                    <a:noFill/>
                  </pic:spPr>
                </pic:pic>
              </a:graphicData>
            </a:graphic>
          </wp:inline>
        </w:drawing>
      </w:r>
    </w:p>
    <w:p w14:paraId="00A1D943" w14:textId="77777777" w:rsidR="00814317" w:rsidRPr="00B82EE0" w:rsidRDefault="00814317" w:rsidP="00814317">
      <w:pPr>
        <w:jc w:val="both"/>
      </w:pPr>
    </w:p>
    <w:p w14:paraId="37E75507" w14:textId="77777777" w:rsidR="00814317" w:rsidRPr="00B82EE0" w:rsidRDefault="00814317" w:rsidP="00814317">
      <w:pPr>
        <w:jc w:val="both"/>
      </w:pPr>
      <w:r w:rsidRPr="00B82EE0">
        <w:rPr>
          <w:noProof/>
        </w:rPr>
        <w:drawing>
          <wp:inline distT="0" distB="0" distL="0" distR="0" wp14:anchorId="17ECD522" wp14:editId="210CC4A0">
            <wp:extent cx="5940187" cy="7695791"/>
            <wp:effectExtent l="0" t="0" r="3810" b="635"/>
            <wp:docPr id="193646701" name="Imagen 4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46701" name="Imagen 41" descr="Diagrama&#10;&#10;El contenido generado por IA puede ser incorrec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253" cy="7697172"/>
                    </a:xfrm>
                    <a:prstGeom prst="rect">
                      <a:avLst/>
                    </a:prstGeom>
                    <a:noFill/>
                  </pic:spPr>
                </pic:pic>
              </a:graphicData>
            </a:graphic>
          </wp:inline>
        </w:drawing>
      </w:r>
    </w:p>
    <w:p w14:paraId="40B5C2A9" w14:textId="34916BED" w:rsidR="00814317" w:rsidRPr="00B82EE0" w:rsidRDefault="00814317" w:rsidP="00814317">
      <w:pPr>
        <w:ind w:left="708"/>
        <w:jc w:val="right"/>
        <w:rPr>
          <w:b/>
          <w:bCs/>
          <w:sz w:val="16"/>
          <w:szCs w:val="16"/>
        </w:rPr>
      </w:pPr>
      <w:r w:rsidRPr="00B82EE0">
        <w:rPr>
          <w:b/>
          <w:bCs/>
          <w:sz w:val="16"/>
          <w:szCs w:val="16"/>
        </w:rPr>
        <w:lastRenderedPageBreak/>
        <w:t>Anexo 2</w:t>
      </w:r>
    </w:p>
    <w:p w14:paraId="4BD9C5FD" w14:textId="72184B84" w:rsidR="00DC1119" w:rsidRPr="00B82EE0" w:rsidRDefault="00666216" w:rsidP="00666216">
      <w:pPr>
        <w:tabs>
          <w:tab w:val="left" w:pos="1215"/>
        </w:tabs>
        <w:rPr>
          <w:b/>
          <w:bCs/>
          <w:sz w:val="18"/>
          <w:szCs w:val="18"/>
        </w:rPr>
      </w:pPr>
      <w:r w:rsidRPr="00B82EE0">
        <w:rPr>
          <w:b/>
          <w:bCs/>
          <w:sz w:val="18"/>
          <w:szCs w:val="18"/>
        </w:rPr>
        <w:tab/>
      </w:r>
      <w:r w:rsidR="00DC1119" w:rsidRPr="00B82EE0">
        <w:rPr>
          <w:noProof/>
        </w:rPr>
        <w:drawing>
          <wp:inline distT="0" distB="0" distL="0" distR="0" wp14:anchorId="3732A11E" wp14:editId="47AC3CC7">
            <wp:extent cx="7324052" cy="5267325"/>
            <wp:effectExtent l="0" t="635" r="0" b="0"/>
            <wp:docPr id="721781735"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781735" name="Imagen 1" descr="Tabla&#10;&#10;El contenido generado por IA puede ser incorrecto."/>
                    <pic:cNvPicPr/>
                  </pic:nvPicPr>
                  <pic:blipFill>
                    <a:blip r:embed="rId12"/>
                    <a:stretch>
                      <a:fillRect/>
                    </a:stretch>
                  </pic:blipFill>
                  <pic:spPr>
                    <a:xfrm rot="5400000">
                      <a:off x="0" y="0"/>
                      <a:ext cx="7346615" cy="5283552"/>
                    </a:xfrm>
                    <a:prstGeom prst="rect">
                      <a:avLst/>
                    </a:prstGeom>
                  </pic:spPr>
                </pic:pic>
              </a:graphicData>
            </a:graphic>
          </wp:inline>
        </w:drawing>
      </w:r>
    </w:p>
    <w:p w14:paraId="56382D11" w14:textId="77777777" w:rsidR="00DC1119" w:rsidRPr="00B82EE0" w:rsidRDefault="00DC1119" w:rsidP="00814317">
      <w:pPr>
        <w:jc w:val="right"/>
        <w:rPr>
          <w:b/>
          <w:bCs/>
          <w:sz w:val="18"/>
          <w:szCs w:val="18"/>
        </w:rPr>
      </w:pPr>
    </w:p>
    <w:p w14:paraId="494A555A" w14:textId="3C3CD4A5" w:rsidR="00FB0207" w:rsidRPr="00B82EE0" w:rsidRDefault="00FB0207" w:rsidP="00FB0207">
      <w:pPr>
        <w:jc w:val="right"/>
        <w:rPr>
          <w:b/>
          <w:bCs/>
          <w:sz w:val="18"/>
          <w:szCs w:val="18"/>
        </w:rPr>
      </w:pPr>
      <w:r w:rsidRPr="00B82EE0">
        <w:rPr>
          <w:b/>
          <w:bCs/>
          <w:sz w:val="18"/>
          <w:szCs w:val="18"/>
        </w:rPr>
        <w:lastRenderedPageBreak/>
        <w:t xml:space="preserve">Anexo </w:t>
      </w:r>
      <w:r w:rsidR="00C8376E" w:rsidRPr="00B82EE0">
        <w:rPr>
          <w:b/>
          <w:bCs/>
          <w:sz w:val="18"/>
          <w:szCs w:val="18"/>
        </w:rPr>
        <w:t>3</w:t>
      </w:r>
    </w:p>
    <w:p w14:paraId="0E7770B5" w14:textId="411C135F" w:rsidR="00FB0207" w:rsidRDefault="003A63ED" w:rsidP="00FB0207">
      <w:pPr>
        <w:jc w:val="center"/>
      </w:pPr>
      <w:r w:rsidRPr="00B82EE0">
        <w:rPr>
          <w:noProof/>
        </w:rPr>
        <w:drawing>
          <wp:inline distT="0" distB="0" distL="0" distR="0" wp14:anchorId="6D2000CC" wp14:editId="67A828BF">
            <wp:extent cx="7832037" cy="5609899"/>
            <wp:effectExtent l="6033" t="0" r="4127" b="4128"/>
            <wp:docPr id="130940444"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40444" name="Imagen 1" descr="Tabla&#10;&#10;El contenido generado por IA puede ser incorrecto."/>
                    <pic:cNvPicPr/>
                  </pic:nvPicPr>
                  <pic:blipFill>
                    <a:blip r:embed="rId13"/>
                    <a:stretch>
                      <a:fillRect/>
                    </a:stretch>
                  </pic:blipFill>
                  <pic:spPr>
                    <a:xfrm rot="5400000">
                      <a:off x="0" y="0"/>
                      <a:ext cx="7930834" cy="5680665"/>
                    </a:xfrm>
                    <a:prstGeom prst="rect">
                      <a:avLst/>
                    </a:prstGeom>
                  </pic:spPr>
                </pic:pic>
              </a:graphicData>
            </a:graphic>
          </wp:inline>
        </w:drawing>
      </w:r>
    </w:p>
    <w:sectPr w:rsidR="00FB0207">
      <w:headerReference w:type="even" r:id="rId14"/>
      <w:headerReference w:type="default" r:id="rId15"/>
      <w:footerReference w:type="default" r:id="rId16"/>
      <w:headerReference w:type="firs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94D4E" w14:textId="77777777" w:rsidR="00D57C84" w:rsidRDefault="00D57C84" w:rsidP="00F865AF">
      <w:pPr>
        <w:spacing w:after="0" w:line="240" w:lineRule="auto"/>
      </w:pPr>
      <w:r>
        <w:separator/>
      </w:r>
    </w:p>
  </w:endnote>
  <w:endnote w:type="continuationSeparator" w:id="0">
    <w:p w14:paraId="00F86537" w14:textId="77777777" w:rsidR="00D57C84" w:rsidRDefault="00D57C84" w:rsidP="00F865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EBC01" w14:textId="3790A3A1" w:rsidR="00DF45AB" w:rsidRPr="001B3BEB" w:rsidRDefault="00DF45AB" w:rsidP="00DF45AB">
    <w:pPr>
      <w:pStyle w:val="Piedepgina"/>
      <w:tabs>
        <w:tab w:val="left" w:pos="6090"/>
      </w:tabs>
      <w:rPr>
        <w:rFonts w:asciiTheme="majorHAnsi" w:eastAsiaTheme="majorEastAsia" w:hAnsiTheme="majorHAnsi" w:cstheme="majorBidi"/>
        <w:color w:val="4472C4" w:themeColor="accent1"/>
        <w:sz w:val="24"/>
        <w:szCs w:val="24"/>
      </w:rPr>
    </w:pPr>
    <w:r>
      <w:rPr>
        <w:rFonts w:asciiTheme="minorHAnsi" w:eastAsiaTheme="minorEastAsia" w:hAnsiTheme="minorHAnsi" w:cs="Times New Roman"/>
      </w:rPr>
      <w:tab/>
    </w:r>
    <w:sdt>
      <w:sdtPr>
        <w:rPr>
          <w:rFonts w:asciiTheme="minorHAnsi" w:eastAsiaTheme="minorEastAsia" w:hAnsiTheme="minorHAnsi" w:cs="Times New Roman"/>
          <w:sz w:val="24"/>
          <w:szCs w:val="24"/>
        </w:rPr>
        <w:id w:val="-225916228"/>
        <w:docPartObj>
          <w:docPartGallery w:val="Page Numbers (Bottom of Page)"/>
          <w:docPartUnique/>
        </w:docPartObj>
      </w:sdtPr>
      <w:sdtEndPr>
        <w:rPr>
          <w:rFonts w:asciiTheme="majorHAnsi" w:eastAsiaTheme="majorEastAsia" w:hAnsiTheme="majorHAnsi" w:cstheme="majorBidi"/>
          <w:color w:val="4472C4" w:themeColor="accent1"/>
        </w:rPr>
      </w:sdtEndPr>
      <w:sdtContent>
        <w:r w:rsidRPr="001B3BEB">
          <w:rPr>
            <w:rFonts w:asciiTheme="minorHAnsi" w:eastAsiaTheme="minorEastAsia" w:hAnsiTheme="minorHAnsi" w:cs="Times New Roman"/>
            <w:sz w:val="24"/>
            <w:szCs w:val="24"/>
          </w:rPr>
          <w:fldChar w:fldCharType="begin"/>
        </w:r>
        <w:r w:rsidRPr="001B3BEB">
          <w:rPr>
            <w:sz w:val="24"/>
            <w:szCs w:val="24"/>
          </w:rPr>
          <w:instrText>PAGE   \* MERGEFORMAT</w:instrText>
        </w:r>
        <w:r w:rsidRPr="001B3BEB">
          <w:rPr>
            <w:rFonts w:asciiTheme="minorHAnsi" w:eastAsiaTheme="minorEastAsia" w:hAnsiTheme="minorHAnsi" w:cs="Times New Roman"/>
            <w:sz w:val="24"/>
            <w:szCs w:val="24"/>
          </w:rPr>
          <w:fldChar w:fldCharType="separate"/>
        </w:r>
        <w:r w:rsidRPr="001B3BEB">
          <w:rPr>
            <w:rFonts w:asciiTheme="majorHAnsi" w:eastAsiaTheme="majorEastAsia" w:hAnsiTheme="majorHAnsi" w:cstheme="majorBidi"/>
            <w:color w:val="4472C4" w:themeColor="accent1"/>
            <w:sz w:val="24"/>
            <w:szCs w:val="24"/>
            <w:lang w:val="es-ES"/>
          </w:rPr>
          <w:t>2</w:t>
        </w:r>
        <w:r w:rsidRPr="001B3BEB">
          <w:rPr>
            <w:rFonts w:asciiTheme="majorHAnsi" w:eastAsiaTheme="majorEastAsia" w:hAnsiTheme="majorHAnsi" w:cstheme="majorBidi"/>
            <w:color w:val="4472C4" w:themeColor="accent1"/>
            <w:sz w:val="24"/>
            <w:szCs w:val="24"/>
          </w:rPr>
          <w:fldChar w:fldCharType="end"/>
        </w:r>
      </w:sdtContent>
    </w:sdt>
    <w:r w:rsidRPr="001B3BEB">
      <w:rPr>
        <w:rFonts w:asciiTheme="majorHAnsi" w:eastAsiaTheme="majorEastAsia" w:hAnsiTheme="majorHAnsi" w:cstheme="majorBidi"/>
        <w:color w:val="4472C4" w:themeColor="accent1"/>
        <w:sz w:val="24"/>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AEE2F" w14:textId="77777777" w:rsidR="00D57C84" w:rsidRDefault="00D57C84" w:rsidP="00F865AF">
      <w:pPr>
        <w:spacing w:after="0" w:line="240" w:lineRule="auto"/>
      </w:pPr>
      <w:r>
        <w:separator/>
      </w:r>
    </w:p>
  </w:footnote>
  <w:footnote w:type="continuationSeparator" w:id="0">
    <w:p w14:paraId="79DB40A6" w14:textId="77777777" w:rsidR="00D57C84" w:rsidRDefault="00D57C84" w:rsidP="00F865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DA7AF" w14:textId="25B1C854" w:rsidR="006C74B3" w:rsidRDefault="00000000">
    <w:pPr>
      <w:pStyle w:val="Encabezado"/>
    </w:pPr>
    <w:r>
      <w:rPr>
        <w:noProof/>
      </w:rPr>
      <w:pict w14:anchorId="48A965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9826719" o:spid="_x0000_s1026" type="#_x0000_t136" style="position:absolute;margin-left:0;margin-top:0;width:453.1pt;height:169.9pt;rotation:315;z-index:-251653120;mso-position-horizontal:center;mso-position-horizontal-relative:margin;mso-position-vertical:center;mso-position-vertical-relative:margin" o:allowincell="f" fillcolor="silver" stroked="f">
          <v:fill opacity=".5"/>
          <v:textpath style="font-family:&quot;Lucida Sans Unicode&quot;;font-size:1pt" string="Proyect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170FD" w14:textId="2BF4AFB4" w:rsidR="00DF45AB" w:rsidRPr="00573F9E" w:rsidRDefault="00DF45AB" w:rsidP="00DF45AB">
    <w:pPr>
      <w:spacing w:after="0" w:line="276" w:lineRule="auto"/>
      <w:ind w:left="1134" w:right="-93" w:firstLine="3"/>
      <w:jc w:val="right"/>
      <w:rPr>
        <w:rFonts w:ascii="Aptos" w:hAnsi="Aptos"/>
        <w:color w:val="0F4761"/>
        <w:sz w:val="18"/>
        <w:szCs w:val="18"/>
      </w:rPr>
    </w:pPr>
    <w:r w:rsidRPr="00573F9E">
      <w:rPr>
        <w:rFonts w:asciiTheme="majorHAnsi" w:eastAsiaTheme="majorEastAsia" w:hAnsiTheme="majorHAnsi" w:cstheme="majorBidi"/>
        <w:b/>
        <w:noProof/>
        <w:color w:val="2F5496" w:themeColor="accent1" w:themeShade="BF"/>
        <w:kern w:val="0"/>
        <w:sz w:val="24"/>
        <w:szCs w:val="24"/>
        <w:lang w:val="es-ES" w:eastAsia="es-MX"/>
      </w:rPr>
      <w:drawing>
        <wp:anchor distT="0" distB="0" distL="114300" distR="114300" simplePos="0" relativeHeight="251659264" behindDoc="0" locked="0" layoutInCell="1" allowOverlap="1" wp14:anchorId="24D8EF15" wp14:editId="39F8503C">
          <wp:simplePos x="0" y="0"/>
          <wp:positionH relativeFrom="margin">
            <wp:posOffset>-251460</wp:posOffset>
          </wp:positionH>
          <wp:positionV relativeFrom="paragraph">
            <wp:posOffset>-287655</wp:posOffset>
          </wp:positionV>
          <wp:extent cx="1295400" cy="647700"/>
          <wp:effectExtent l="0" t="0" r="0" b="0"/>
          <wp:wrapNone/>
          <wp:docPr id="697973786"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02510" name="Imagen 1" descr="Texto&#10;&#10;Descripción generada automá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5400" cy="647700"/>
                  </a:xfrm>
                  <a:prstGeom prst="rect">
                    <a:avLst/>
                  </a:prstGeom>
                </pic:spPr>
              </pic:pic>
            </a:graphicData>
          </a:graphic>
          <wp14:sizeRelH relativeFrom="margin">
            <wp14:pctWidth>0</wp14:pctWidth>
          </wp14:sizeRelH>
          <wp14:sizeRelV relativeFrom="margin">
            <wp14:pctHeight>0</wp14:pctHeight>
          </wp14:sizeRelV>
        </wp:anchor>
      </w:drawing>
    </w:r>
    <w:r w:rsidRPr="00573F9E">
      <w:rPr>
        <w:rFonts w:ascii="Aptos" w:hAnsi="Aptos"/>
        <w:color w:val="0F4761"/>
        <w:sz w:val="18"/>
        <w:szCs w:val="18"/>
      </w:rPr>
      <w:t xml:space="preserve">Lineamientos que regulan la destrucción y destino de la </w:t>
    </w:r>
  </w:p>
  <w:p w14:paraId="0F694795" w14:textId="0434867A" w:rsidR="00DF45AB" w:rsidRPr="009E6F67" w:rsidRDefault="00DF45AB" w:rsidP="00DF45AB">
    <w:pPr>
      <w:spacing w:after="0" w:line="276" w:lineRule="auto"/>
      <w:ind w:left="1134" w:right="-93" w:firstLine="3"/>
      <w:jc w:val="right"/>
      <w:rPr>
        <w:rFonts w:ascii="Aptos" w:hAnsi="Aptos"/>
        <w:color w:val="0F4761"/>
        <w:kern w:val="0"/>
        <w14:ligatures w14:val="none"/>
      </w:rPr>
    </w:pPr>
    <w:r w:rsidRPr="00573F9E">
      <w:rPr>
        <w:rFonts w:ascii="Aptos" w:hAnsi="Aptos"/>
        <w:color w:val="0F4761"/>
        <w:sz w:val="18"/>
        <w:szCs w:val="18"/>
      </w:rPr>
      <w:t>documentación electoral del Proceso Electoral Local 2023-2024</w:t>
    </w:r>
  </w:p>
  <w:p w14:paraId="2643706A" w14:textId="1A526111" w:rsidR="00DF45AB" w:rsidRDefault="00DF45A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439D4" w14:textId="000EA049" w:rsidR="006C74B3" w:rsidRDefault="00000000">
    <w:pPr>
      <w:pStyle w:val="Encabezado"/>
    </w:pPr>
    <w:r>
      <w:rPr>
        <w:noProof/>
      </w:rPr>
      <w:pict w14:anchorId="6504B1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9826718" o:spid="_x0000_s1025" type="#_x0000_t136" style="position:absolute;margin-left:0;margin-top:0;width:453.1pt;height:169.9pt;rotation:315;z-index:-251655168;mso-position-horizontal:center;mso-position-horizontal-relative:margin;mso-position-vertical:center;mso-position-vertical-relative:margin" o:allowincell="f" fillcolor="silver" stroked="f">
          <v:fill opacity=".5"/>
          <v:textpath style="font-family:&quot;Lucida Sans Unicode&quot;;font-size:1pt" string="Proyect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57980"/>
    <w:multiLevelType w:val="hybridMultilevel"/>
    <w:tmpl w:val="FD2C05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3E3E9C"/>
    <w:multiLevelType w:val="hybridMultilevel"/>
    <w:tmpl w:val="570E3E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47535F"/>
    <w:multiLevelType w:val="hybridMultilevel"/>
    <w:tmpl w:val="6DCA4D8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EE2A25"/>
    <w:multiLevelType w:val="multilevel"/>
    <w:tmpl w:val="F12EF4C2"/>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9382D6F"/>
    <w:multiLevelType w:val="hybridMultilevel"/>
    <w:tmpl w:val="0048013C"/>
    <w:lvl w:ilvl="0" w:tplc="08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2767F9E"/>
    <w:multiLevelType w:val="hybridMultilevel"/>
    <w:tmpl w:val="FFFFFFFF"/>
    <w:lvl w:ilvl="0" w:tplc="D7EAA536">
      <w:start w:val="1"/>
      <w:numFmt w:val="bullet"/>
      <w:lvlText w:val=""/>
      <w:lvlJc w:val="left"/>
      <w:pPr>
        <w:ind w:left="720" w:hanging="360"/>
      </w:pPr>
      <w:rPr>
        <w:rFonts w:ascii="Symbol" w:hAnsi="Symbol" w:hint="default"/>
      </w:rPr>
    </w:lvl>
    <w:lvl w:ilvl="1" w:tplc="7B7221DC">
      <w:start w:val="1"/>
      <w:numFmt w:val="bullet"/>
      <w:lvlText w:val="o"/>
      <w:lvlJc w:val="left"/>
      <w:pPr>
        <w:ind w:left="1440" w:hanging="360"/>
      </w:pPr>
      <w:rPr>
        <w:rFonts w:ascii="Courier New" w:hAnsi="Courier New" w:hint="default"/>
      </w:rPr>
    </w:lvl>
    <w:lvl w:ilvl="2" w:tplc="56742E58">
      <w:start w:val="1"/>
      <w:numFmt w:val="bullet"/>
      <w:lvlText w:val=""/>
      <w:lvlJc w:val="left"/>
      <w:pPr>
        <w:ind w:left="2160" w:hanging="360"/>
      </w:pPr>
      <w:rPr>
        <w:rFonts w:ascii="Wingdings" w:hAnsi="Wingdings" w:hint="default"/>
      </w:rPr>
    </w:lvl>
    <w:lvl w:ilvl="3" w:tplc="48068D26">
      <w:start w:val="1"/>
      <w:numFmt w:val="bullet"/>
      <w:lvlText w:val=""/>
      <w:lvlJc w:val="left"/>
      <w:pPr>
        <w:ind w:left="2880" w:hanging="360"/>
      </w:pPr>
      <w:rPr>
        <w:rFonts w:ascii="Symbol" w:hAnsi="Symbol" w:hint="default"/>
      </w:rPr>
    </w:lvl>
    <w:lvl w:ilvl="4" w:tplc="6F7666F2">
      <w:start w:val="1"/>
      <w:numFmt w:val="bullet"/>
      <w:lvlText w:val="o"/>
      <w:lvlJc w:val="left"/>
      <w:pPr>
        <w:ind w:left="3600" w:hanging="360"/>
      </w:pPr>
      <w:rPr>
        <w:rFonts w:ascii="Courier New" w:hAnsi="Courier New" w:hint="default"/>
      </w:rPr>
    </w:lvl>
    <w:lvl w:ilvl="5" w:tplc="CED4430A">
      <w:start w:val="1"/>
      <w:numFmt w:val="bullet"/>
      <w:lvlText w:val=""/>
      <w:lvlJc w:val="left"/>
      <w:pPr>
        <w:ind w:left="4320" w:hanging="360"/>
      </w:pPr>
      <w:rPr>
        <w:rFonts w:ascii="Wingdings" w:hAnsi="Wingdings" w:hint="default"/>
      </w:rPr>
    </w:lvl>
    <w:lvl w:ilvl="6" w:tplc="3CF4C7A0">
      <w:start w:val="1"/>
      <w:numFmt w:val="bullet"/>
      <w:lvlText w:val=""/>
      <w:lvlJc w:val="left"/>
      <w:pPr>
        <w:ind w:left="5040" w:hanging="360"/>
      </w:pPr>
      <w:rPr>
        <w:rFonts w:ascii="Symbol" w:hAnsi="Symbol" w:hint="default"/>
      </w:rPr>
    </w:lvl>
    <w:lvl w:ilvl="7" w:tplc="E14244CC">
      <w:start w:val="1"/>
      <w:numFmt w:val="bullet"/>
      <w:lvlText w:val="o"/>
      <w:lvlJc w:val="left"/>
      <w:pPr>
        <w:ind w:left="5760" w:hanging="360"/>
      </w:pPr>
      <w:rPr>
        <w:rFonts w:ascii="Courier New" w:hAnsi="Courier New" w:hint="default"/>
      </w:rPr>
    </w:lvl>
    <w:lvl w:ilvl="8" w:tplc="D41CB000">
      <w:start w:val="1"/>
      <w:numFmt w:val="bullet"/>
      <w:lvlText w:val=""/>
      <w:lvlJc w:val="left"/>
      <w:pPr>
        <w:ind w:left="6480" w:hanging="360"/>
      </w:pPr>
      <w:rPr>
        <w:rFonts w:ascii="Wingdings" w:hAnsi="Wingdings" w:hint="default"/>
      </w:rPr>
    </w:lvl>
  </w:abstractNum>
  <w:abstractNum w:abstractNumId="6" w15:restartNumberingAfterBreak="0">
    <w:nsid w:val="36093085"/>
    <w:multiLevelType w:val="hybridMultilevel"/>
    <w:tmpl w:val="FD2C05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E4064CE"/>
    <w:multiLevelType w:val="hybridMultilevel"/>
    <w:tmpl w:val="E96088F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0CF1931"/>
    <w:multiLevelType w:val="hybridMultilevel"/>
    <w:tmpl w:val="38324EDE"/>
    <w:lvl w:ilvl="0" w:tplc="080A0003">
      <w:start w:val="1"/>
      <w:numFmt w:val="bullet"/>
      <w:lvlText w:val="o"/>
      <w:lvlJc w:val="left"/>
      <w:pPr>
        <w:ind w:left="1068" w:hanging="360"/>
      </w:pPr>
      <w:rPr>
        <w:rFonts w:ascii="Courier New" w:hAnsi="Courier New" w:cs="Courier New"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9" w15:restartNumberingAfterBreak="0">
    <w:nsid w:val="428243E6"/>
    <w:multiLevelType w:val="hybridMultilevel"/>
    <w:tmpl w:val="21AE7D88"/>
    <w:lvl w:ilvl="0" w:tplc="080A0017">
      <w:start w:val="1"/>
      <w:numFmt w:val="lowerLetter"/>
      <w:lvlText w:val="%1)"/>
      <w:lvlJc w:val="left"/>
      <w:pPr>
        <w:ind w:left="36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6765E7C"/>
    <w:multiLevelType w:val="hybridMultilevel"/>
    <w:tmpl w:val="7C1CC628"/>
    <w:lvl w:ilvl="0" w:tplc="FFFFFFFF">
      <w:start w:val="1"/>
      <w:numFmt w:val="decimal"/>
      <w:lvlText w:val="%1."/>
      <w:lvlJc w:val="left"/>
      <w:pPr>
        <w:ind w:left="1068" w:hanging="360"/>
      </w:pPr>
    </w:lvl>
    <w:lvl w:ilvl="1" w:tplc="080A0017">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11" w15:restartNumberingAfterBreak="0">
    <w:nsid w:val="50366B59"/>
    <w:multiLevelType w:val="hybridMultilevel"/>
    <w:tmpl w:val="C2BE9FFE"/>
    <w:lvl w:ilvl="0" w:tplc="08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3327CF7"/>
    <w:multiLevelType w:val="hybridMultilevel"/>
    <w:tmpl w:val="775A5B8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EC628AB"/>
    <w:multiLevelType w:val="hybridMultilevel"/>
    <w:tmpl w:val="AD947812"/>
    <w:lvl w:ilvl="0" w:tplc="080A0003">
      <w:start w:val="1"/>
      <w:numFmt w:val="bullet"/>
      <w:lvlText w:val="o"/>
      <w:lvlJc w:val="left"/>
      <w:pPr>
        <w:ind w:left="1068" w:hanging="360"/>
      </w:pPr>
      <w:rPr>
        <w:rFonts w:ascii="Courier New" w:hAnsi="Courier New" w:cs="Courier New"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4" w15:restartNumberingAfterBreak="0">
    <w:nsid w:val="61402B44"/>
    <w:multiLevelType w:val="hybridMultilevel"/>
    <w:tmpl w:val="F7D2CA74"/>
    <w:lvl w:ilvl="0" w:tplc="A7E6C552">
      <w:start w:val="1"/>
      <w:numFmt w:val="decimal"/>
      <w:pStyle w:val="Artculo"/>
      <w:lvlText w:val="Artículo %1."/>
      <w:lvlJc w:val="left"/>
      <w:pPr>
        <w:ind w:left="1353" w:hanging="360"/>
      </w:pPr>
    </w:lvl>
    <w:lvl w:ilvl="1" w:tplc="934E79F6">
      <w:start w:val="1"/>
      <w:numFmt w:val="lowerLetter"/>
      <w:lvlText w:val="%2)"/>
      <w:lvlJc w:val="left"/>
      <w:pPr>
        <w:ind w:left="1440" w:hanging="360"/>
      </w:pPr>
      <w:rPr>
        <w:rFonts w:eastAsia="Lucida Sans Unicode" w:cs="Lucida Sans Unicode"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D6B74A1"/>
    <w:multiLevelType w:val="hybridMultilevel"/>
    <w:tmpl w:val="2C2040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12D2001"/>
    <w:multiLevelType w:val="hybridMultilevel"/>
    <w:tmpl w:val="D7BCD4D6"/>
    <w:lvl w:ilvl="0" w:tplc="080A0003">
      <w:start w:val="1"/>
      <w:numFmt w:val="bullet"/>
      <w:lvlText w:val="o"/>
      <w:lvlJc w:val="left"/>
      <w:pPr>
        <w:ind w:left="1068" w:hanging="360"/>
      </w:pPr>
      <w:rPr>
        <w:rFonts w:ascii="Courier New" w:hAnsi="Courier New" w:cs="Courier New"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7" w15:restartNumberingAfterBreak="0">
    <w:nsid w:val="76E861FB"/>
    <w:multiLevelType w:val="hybridMultilevel"/>
    <w:tmpl w:val="25CA183E"/>
    <w:lvl w:ilvl="0" w:tplc="08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E1B30F2"/>
    <w:multiLevelType w:val="hybridMultilevel"/>
    <w:tmpl w:val="FA507C26"/>
    <w:lvl w:ilvl="0" w:tplc="080A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660383475">
    <w:abstractNumId w:val="5"/>
  </w:num>
  <w:num w:numId="2" w16cid:durableId="1755861323">
    <w:abstractNumId w:val="6"/>
  </w:num>
  <w:num w:numId="3" w16cid:durableId="746421160">
    <w:abstractNumId w:val="12"/>
  </w:num>
  <w:num w:numId="4" w16cid:durableId="2099281499">
    <w:abstractNumId w:val="0"/>
  </w:num>
  <w:num w:numId="5" w16cid:durableId="206733587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53462553">
    <w:abstractNumId w:val="9"/>
  </w:num>
  <w:num w:numId="7" w16cid:durableId="984358729">
    <w:abstractNumId w:val="15"/>
  </w:num>
  <w:num w:numId="8" w16cid:durableId="1742367654">
    <w:abstractNumId w:val="1"/>
  </w:num>
  <w:num w:numId="9" w16cid:durableId="1900744433">
    <w:abstractNumId w:val="14"/>
  </w:num>
  <w:num w:numId="10" w16cid:durableId="1370112155">
    <w:abstractNumId w:val="3"/>
  </w:num>
  <w:num w:numId="11" w16cid:durableId="1916470291">
    <w:abstractNumId w:val="2"/>
  </w:num>
  <w:num w:numId="12" w16cid:durableId="1980768821">
    <w:abstractNumId w:val="18"/>
  </w:num>
  <w:num w:numId="13" w16cid:durableId="582642609">
    <w:abstractNumId w:val="8"/>
  </w:num>
  <w:num w:numId="14" w16cid:durableId="558977715">
    <w:abstractNumId w:val="16"/>
  </w:num>
  <w:num w:numId="15" w16cid:durableId="1009333210">
    <w:abstractNumId w:val="13"/>
  </w:num>
  <w:num w:numId="16" w16cid:durableId="340200503">
    <w:abstractNumId w:val="7"/>
  </w:num>
  <w:num w:numId="17" w16cid:durableId="650332828">
    <w:abstractNumId w:val="17"/>
  </w:num>
  <w:num w:numId="18" w16cid:durableId="1040400934">
    <w:abstractNumId w:val="4"/>
  </w:num>
  <w:num w:numId="19" w16cid:durableId="1405360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CAE"/>
    <w:rsid w:val="00004FE1"/>
    <w:rsid w:val="0002207E"/>
    <w:rsid w:val="00034FAD"/>
    <w:rsid w:val="00037A7A"/>
    <w:rsid w:val="00041659"/>
    <w:rsid w:val="000609EC"/>
    <w:rsid w:val="0007648D"/>
    <w:rsid w:val="0009014C"/>
    <w:rsid w:val="000B0711"/>
    <w:rsid w:val="000C59BC"/>
    <w:rsid w:val="000F50B4"/>
    <w:rsid w:val="0012674D"/>
    <w:rsid w:val="00133580"/>
    <w:rsid w:val="00141614"/>
    <w:rsid w:val="0014506B"/>
    <w:rsid w:val="001543D3"/>
    <w:rsid w:val="00167C6A"/>
    <w:rsid w:val="00172D1F"/>
    <w:rsid w:val="00187C1E"/>
    <w:rsid w:val="001B3BEB"/>
    <w:rsid w:val="001D018F"/>
    <w:rsid w:val="001D2914"/>
    <w:rsid w:val="001F0C31"/>
    <w:rsid w:val="001F1771"/>
    <w:rsid w:val="001F230B"/>
    <w:rsid w:val="001F3DC2"/>
    <w:rsid w:val="002016F8"/>
    <w:rsid w:val="00202B37"/>
    <w:rsid w:val="00213D4E"/>
    <w:rsid w:val="00224616"/>
    <w:rsid w:val="002515D3"/>
    <w:rsid w:val="00267D51"/>
    <w:rsid w:val="002773EA"/>
    <w:rsid w:val="002A55E2"/>
    <w:rsid w:val="002A705E"/>
    <w:rsid w:val="002A788A"/>
    <w:rsid w:val="002B4F6A"/>
    <w:rsid w:val="002C15BE"/>
    <w:rsid w:val="002E7D19"/>
    <w:rsid w:val="002F3E81"/>
    <w:rsid w:val="00310E24"/>
    <w:rsid w:val="00342C3E"/>
    <w:rsid w:val="00342F18"/>
    <w:rsid w:val="00343D86"/>
    <w:rsid w:val="00350347"/>
    <w:rsid w:val="003671FC"/>
    <w:rsid w:val="0038628B"/>
    <w:rsid w:val="00392A2B"/>
    <w:rsid w:val="003A624F"/>
    <w:rsid w:val="003A63ED"/>
    <w:rsid w:val="003B1A85"/>
    <w:rsid w:val="003D1B75"/>
    <w:rsid w:val="003F5824"/>
    <w:rsid w:val="004040E1"/>
    <w:rsid w:val="0040669B"/>
    <w:rsid w:val="004262AF"/>
    <w:rsid w:val="00433C22"/>
    <w:rsid w:val="00442B78"/>
    <w:rsid w:val="00470ED2"/>
    <w:rsid w:val="004B0DC4"/>
    <w:rsid w:val="004D3508"/>
    <w:rsid w:val="004E7930"/>
    <w:rsid w:val="005068E8"/>
    <w:rsid w:val="005118B7"/>
    <w:rsid w:val="00573F9E"/>
    <w:rsid w:val="0059498B"/>
    <w:rsid w:val="005C0696"/>
    <w:rsid w:val="0063578C"/>
    <w:rsid w:val="00636659"/>
    <w:rsid w:val="00637D85"/>
    <w:rsid w:val="00640B3F"/>
    <w:rsid w:val="00653667"/>
    <w:rsid w:val="00666216"/>
    <w:rsid w:val="006923E7"/>
    <w:rsid w:val="006C74B3"/>
    <w:rsid w:val="00742D28"/>
    <w:rsid w:val="00747C15"/>
    <w:rsid w:val="007603CE"/>
    <w:rsid w:val="00767E65"/>
    <w:rsid w:val="0078199B"/>
    <w:rsid w:val="00785D47"/>
    <w:rsid w:val="00787E26"/>
    <w:rsid w:val="007D7D0F"/>
    <w:rsid w:val="007F7A89"/>
    <w:rsid w:val="00814317"/>
    <w:rsid w:val="00844F98"/>
    <w:rsid w:val="00857268"/>
    <w:rsid w:val="00864ABE"/>
    <w:rsid w:val="00895DAF"/>
    <w:rsid w:val="008D3479"/>
    <w:rsid w:val="008D3695"/>
    <w:rsid w:val="008E1D0B"/>
    <w:rsid w:val="00902D60"/>
    <w:rsid w:val="00922A31"/>
    <w:rsid w:val="00945AF7"/>
    <w:rsid w:val="00952150"/>
    <w:rsid w:val="00965862"/>
    <w:rsid w:val="00972CC5"/>
    <w:rsid w:val="0097397B"/>
    <w:rsid w:val="00997997"/>
    <w:rsid w:val="009F7D2E"/>
    <w:rsid w:val="00A54E0B"/>
    <w:rsid w:val="00A8278D"/>
    <w:rsid w:val="00A8688B"/>
    <w:rsid w:val="00A929FF"/>
    <w:rsid w:val="00AD588B"/>
    <w:rsid w:val="00B07CAE"/>
    <w:rsid w:val="00B10ED3"/>
    <w:rsid w:val="00B62DAD"/>
    <w:rsid w:val="00B82465"/>
    <w:rsid w:val="00B82EE0"/>
    <w:rsid w:val="00B86A9C"/>
    <w:rsid w:val="00B96F18"/>
    <w:rsid w:val="00BC5713"/>
    <w:rsid w:val="00BC5A2B"/>
    <w:rsid w:val="00BC5B3F"/>
    <w:rsid w:val="00C14B06"/>
    <w:rsid w:val="00C22DAC"/>
    <w:rsid w:val="00C313D3"/>
    <w:rsid w:val="00C4044F"/>
    <w:rsid w:val="00C41FC4"/>
    <w:rsid w:val="00C5449C"/>
    <w:rsid w:val="00C8376E"/>
    <w:rsid w:val="00CB2CD9"/>
    <w:rsid w:val="00D16E09"/>
    <w:rsid w:val="00D57C84"/>
    <w:rsid w:val="00D62187"/>
    <w:rsid w:val="00D62A7A"/>
    <w:rsid w:val="00D873FE"/>
    <w:rsid w:val="00DA040A"/>
    <w:rsid w:val="00DC1119"/>
    <w:rsid w:val="00DC250D"/>
    <w:rsid w:val="00DC4AFB"/>
    <w:rsid w:val="00DE6D6B"/>
    <w:rsid w:val="00DF45AB"/>
    <w:rsid w:val="00E0026D"/>
    <w:rsid w:val="00E11E5F"/>
    <w:rsid w:val="00E13D25"/>
    <w:rsid w:val="00E31B77"/>
    <w:rsid w:val="00E32788"/>
    <w:rsid w:val="00E3611A"/>
    <w:rsid w:val="00E37B7C"/>
    <w:rsid w:val="00E44375"/>
    <w:rsid w:val="00E46569"/>
    <w:rsid w:val="00E51E92"/>
    <w:rsid w:val="00E6206B"/>
    <w:rsid w:val="00E62F03"/>
    <w:rsid w:val="00E83BF5"/>
    <w:rsid w:val="00E84E72"/>
    <w:rsid w:val="00E86ED1"/>
    <w:rsid w:val="00EC71BF"/>
    <w:rsid w:val="00EC7918"/>
    <w:rsid w:val="00ED2D2F"/>
    <w:rsid w:val="00EE08A8"/>
    <w:rsid w:val="00EE43E9"/>
    <w:rsid w:val="00EF1D72"/>
    <w:rsid w:val="00F05495"/>
    <w:rsid w:val="00F15FA7"/>
    <w:rsid w:val="00F269EC"/>
    <w:rsid w:val="00F43B69"/>
    <w:rsid w:val="00F46A9A"/>
    <w:rsid w:val="00F63D89"/>
    <w:rsid w:val="00F72E24"/>
    <w:rsid w:val="00F76244"/>
    <w:rsid w:val="00F83E15"/>
    <w:rsid w:val="00F865AF"/>
    <w:rsid w:val="00F87B22"/>
    <w:rsid w:val="00FB0207"/>
    <w:rsid w:val="00FC4424"/>
    <w:rsid w:val="00FD76C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D6AB85"/>
  <w15:chartTrackingRefBased/>
  <w15:docId w15:val="{EEFCE359-7955-41E6-A82A-702F884B0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CAE"/>
    <w:rPr>
      <w:rFonts w:ascii="Lucida Sans Unicode" w:hAnsi="Lucida Sans Unicode"/>
    </w:rPr>
  </w:style>
  <w:style w:type="paragraph" w:styleId="Ttulo1">
    <w:name w:val="heading 1"/>
    <w:basedOn w:val="Normal"/>
    <w:next w:val="Normal"/>
    <w:link w:val="Ttulo1Car"/>
    <w:uiPriority w:val="9"/>
    <w:qFormat/>
    <w:rsid w:val="00B07CAE"/>
    <w:pPr>
      <w:keepNext/>
      <w:keepLines/>
      <w:spacing w:before="360" w:after="80"/>
      <w:jc w:val="center"/>
      <w:outlineLvl w:val="0"/>
    </w:pPr>
    <w:rPr>
      <w:rFonts w:eastAsiaTheme="majorEastAsia" w:cstheme="majorBidi"/>
      <w:b/>
      <w:color w:val="2F5496" w:themeColor="accent1" w:themeShade="BF"/>
      <w:sz w:val="32"/>
      <w:szCs w:val="40"/>
    </w:rPr>
  </w:style>
  <w:style w:type="paragraph" w:styleId="Ttulo2">
    <w:name w:val="heading 2"/>
    <w:basedOn w:val="Normal"/>
    <w:next w:val="Normal"/>
    <w:link w:val="Ttulo2Car"/>
    <w:uiPriority w:val="9"/>
    <w:semiHidden/>
    <w:unhideWhenUsed/>
    <w:qFormat/>
    <w:rsid w:val="008143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5">
    <w:name w:val="heading 5"/>
    <w:basedOn w:val="Normal"/>
    <w:next w:val="Normal"/>
    <w:link w:val="Ttulo5Car"/>
    <w:uiPriority w:val="9"/>
    <w:semiHidden/>
    <w:unhideWhenUsed/>
    <w:qFormat/>
    <w:rsid w:val="0081431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07CAE"/>
    <w:pPr>
      <w:ind w:left="720"/>
      <w:contextualSpacing/>
    </w:pPr>
  </w:style>
  <w:style w:type="character" w:customStyle="1" w:styleId="Ttulo1Car">
    <w:name w:val="Título 1 Car"/>
    <w:basedOn w:val="Fuentedeprrafopredeter"/>
    <w:link w:val="Ttulo1"/>
    <w:uiPriority w:val="9"/>
    <w:rsid w:val="00B07CAE"/>
    <w:rPr>
      <w:rFonts w:ascii="Lucida Sans Unicode" w:eastAsiaTheme="majorEastAsia" w:hAnsi="Lucida Sans Unicode" w:cstheme="majorBidi"/>
      <w:b/>
      <w:color w:val="2F5496" w:themeColor="accent1" w:themeShade="BF"/>
      <w:sz w:val="32"/>
      <w:szCs w:val="40"/>
    </w:rPr>
  </w:style>
  <w:style w:type="paragraph" w:styleId="Encabezado">
    <w:name w:val="header"/>
    <w:basedOn w:val="Normal"/>
    <w:link w:val="EncabezadoCar"/>
    <w:uiPriority w:val="99"/>
    <w:unhideWhenUsed/>
    <w:rsid w:val="00F865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865AF"/>
    <w:rPr>
      <w:rFonts w:ascii="Lucida Sans Unicode" w:hAnsi="Lucida Sans Unicode"/>
    </w:rPr>
  </w:style>
  <w:style w:type="paragraph" w:styleId="Piedepgina">
    <w:name w:val="footer"/>
    <w:basedOn w:val="Normal"/>
    <w:link w:val="PiedepginaCar"/>
    <w:uiPriority w:val="99"/>
    <w:unhideWhenUsed/>
    <w:rsid w:val="00F865A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865AF"/>
    <w:rPr>
      <w:rFonts w:ascii="Lucida Sans Unicode" w:hAnsi="Lucida Sans Unicode"/>
    </w:rPr>
  </w:style>
  <w:style w:type="character" w:customStyle="1" w:styleId="Ttulo2Car">
    <w:name w:val="Título 2 Car"/>
    <w:basedOn w:val="Fuentedeprrafopredeter"/>
    <w:link w:val="Ttulo2"/>
    <w:uiPriority w:val="9"/>
    <w:semiHidden/>
    <w:rsid w:val="00814317"/>
    <w:rPr>
      <w:rFonts w:asciiTheme="majorHAnsi" w:eastAsiaTheme="majorEastAsia" w:hAnsiTheme="majorHAnsi" w:cstheme="majorBidi"/>
      <w:color w:val="2F5496" w:themeColor="accent1" w:themeShade="BF"/>
      <w:sz w:val="26"/>
      <w:szCs w:val="26"/>
    </w:rPr>
  </w:style>
  <w:style w:type="character" w:customStyle="1" w:styleId="Ttulo5Car">
    <w:name w:val="Título 5 Car"/>
    <w:basedOn w:val="Fuentedeprrafopredeter"/>
    <w:link w:val="Ttulo5"/>
    <w:uiPriority w:val="9"/>
    <w:semiHidden/>
    <w:rsid w:val="00814317"/>
    <w:rPr>
      <w:rFonts w:asciiTheme="majorHAnsi" w:eastAsiaTheme="majorEastAsia" w:hAnsiTheme="majorHAnsi" w:cstheme="majorBidi"/>
      <w:color w:val="2F5496" w:themeColor="accent1" w:themeShade="BF"/>
    </w:rPr>
  </w:style>
  <w:style w:type="paragraph" w:customStyle="1" w:styleId="Artculo">
    <w:name w:val="Artículo"/>
    <w:basedOn w:val="Normal"/>
    <w:next w:val="Normal"/>
    <w:link w:val="ArtculoCar"/>
    <w:qFormat/>
    <w:rsid w:val="00814317"/>
    <w:pPr>
      <w:numPr>
        <w:numId w:val="9"/>
      </w:numPr>
      <w:ind w:left="360"/>
    </w:pPr>
    <w:rPr>
      <w:b/>
    </w:rPr>
  </w:style>
  <w:style w:type="character" w:customStyle="1" w:styleId="ArtculoCar">
    <w:name w:val="Artículo Car"/>
    <w:basedOn w:val="Fuentedeprrafopredeter"/>
    <w:link w:val="Artculo"/>
    <w:rsid w:val="00814317"/>
    <w:rPr>
      <w:rFonts w:ascii="Lucida Sans Unicode" w:hAnsi="Lucida Sans Unicode"/>
      <w:b/>
    </w:rPr>
  </w:style>
  <w:style w:type="table" w:styleId="Tablaconcuadrcula">
    <w:name w:val="Table Grid"/>
    <w:basedOn w:val="Tablanormal"/>
    <w:uiPriority w:val="39"/>
    <w:rsid w:val="008143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650901">
      <w:bodyDiv w:val="1"/>
      <w:marLeft w:val="0"/>
      <w:marRight w:val="0"/>
      <w:marTop w:val="0"/>
      <w:marBottom w:val="0"/>
      <w:divBdr>
        <w:top w:val="none" w:sz="0" w:space="0" w:color="auto"/>
        <w:left w:val="none" w:sz="0" w:space="0" w:color="auto"/>
        <w:bottom w:val="none" w:sz="0" w:space="0" w:color="auto"/>
        <w:right w:val="none" w:sz="0" w:space="0" w:color="auto"/>
      </w:divBdr>
    </w:div>
    <w:div w:id="965889316">
      <w:bodyDiv w:val="1"/>
      <w:marLeft w:val="0"/>
      <w:marRight w:val="0"/>
      <w:marTop w:val="0"/>
      <w:marBottom w:val="0"/>
      <w:divBdr>
        <w:top w:val="none" w:sz="0" w:space="0" w:color="auto"/>
        <w:left w:val="none" w:sz="0" w:space="0" w:color="auto"/>
        <w:bottom w:val="none" w:sz="0" w:space="0" w:color="auto"/>
        <w:right w:val="none" w:sz="0" w:space="0" w:color="auto"/>
      </w:divBdr>
    </w:div>
    <w:div w:id="1683361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3129</Words>
  <Characters>17367</Characters>
  <Application>Microsoft Office Word</Application>
  <DocSecurity>0</DocSecurity>
  <Lines>469</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Steffannia Islas Antonio</dc:creator>
  <cp:keywords/>
  <dc:description/>
  <cp:lastModifiedBy>Gabriela Guadalupe Ramos Ortega</cp:lastModifiedBy>
  <cp:revision>2</cp:revision>
  <cp:lastPrinted>2025-05-27T21:10:00Z</cp:lastPrinted>
  <dcterms:created xsi:type="dcterms:W3CDTF">2025-06-03T21:09:00Z</dcterms:created>
  <dcterms:modified xsi:type="dcterms:W3CDTF">2025-06-03T21:09:00Z</dcterms:modified>
</cp:coreProperties>
</file>