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NOMBRE DE PROYECTO</w:t>
            </w:r>
            <w:r w:rsidR="00D90D7A"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FC7782" w:rsidP="00D90D7A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FC7782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MONITOREO DE CAMPAÑAS PARA EL PROCESO ELECTORAL LOCAL 2017-2018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B81BA1" w:rsidP="00FC7782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</w:pPr>
            <w:r w:rsidRPr="00B81BA1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1</w:t>
            </w:r>
            <w:r w:rsidR="00FC7782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0</w:t>
            </w:r>
            <w:r w:rsidR="00B112DE" w:rsidRPr="00B81BA1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OBJETIVO ESPECÍFICO</w:t>
            </w:r>
            <w:r w:rsidRPr="00B81BA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B81BA1" w:rsidRDefault="00FC7782" w:rsidP="00D90D7A">
            <w:pPr>
              <w:spacing w:after="0" w:line="240" w:lineRule="auto"/>
              <w:jc w:val="both"/>
              <w:rPr>
                <w:lang w:eastAsia="es-MX"/>
              </w:rPr>
            </w:pPr>
            <w:r w:rsidRPr="00FC7782">
              <w:rPr>
                <w:lang w:eastAsia="es-MX"/>
              </w:rPr>
              <w:t>Coadyuvar en la realización de los monitoreos de prensa escrita y programas en radio y televisión que difundan noticias para el proceso electoral 2017-2018.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B81BA1" w:rsidRDefault="00517343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B81BA1">
              <w:rPr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B81BA1" w:rsidRDefault="00FC7782" w:rsidP="00D90D7A">
            <w:pPr>
              <w:spacing w:after="0" w:line="240" w:lineRule="auto"/>
              <w:rPr>
                <w:lang w:eastAsia="es-MX"/>
              </w:rPr>
            </w:pPr>
            <w:r w:rsidRPr="00FC7782">
              <w:rPr>
                <w:lang w:eastAsia="es-MX"/>
              </w:rPr>
              <w:t>Especificaciones técnicas</w:t>
            </w:r>
            <w:r w:rsidR="00376C83" w:rsidRPr="00376C83">
              <w:rPr>
                <w:lang w:eastAsia="es-MX"/>
              </w:rPr>
              <w:t>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69"/>
        </w:trPr>
        <w:tc>
          <w:tcPr>
            <w:tcW w:w="356" w:type="pct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TÉRMINO</w:t>
            </w:r>
          </w:p>
        </w:tc>
      </w:tr>
      <w:tr w:rsidR="00C3796C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3796C" w:rsidRPr="00376C83" w:rsidRDefault="00C3796C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  <w:hideMark/>
          </w:tcPr>
          <w:p w:rsidR="00C3796C" w:rsidRPr="00AD6B5E" w:rsidRDefault="00FC7782" w:rsidP="00FC7782">
            <w:pPr>
              <w:jc w:val="both"/>
              <w:rPr>
                <w:highlight w:val="yellow"/>
                <w:lang w:eastAsia="es-MX"/>
              </w:rPr>
            </w:pPr>
            <w:r w:rsidRPr="00FC7782">
              <w:rPr>
                <w:lang w:eastAsia="es-MX"/>
              </w:rPr>
              <w:t>Coadyuvar con el área de comunicación social, en la elaboración de las especificaciones técnicas para los monitoreos de prensa escrita y programas en radio y televisión,  de las transmisiones de las campañas electorales en el  proceso electoral 2017-2018.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C3796C" w:rsidRPr="00376C83" w:rsidRDefault="009C24DD" w:rsidP="00376C83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1-</w:t>
            </w:r>
            <w:r w:rsidR="00376C83" w:rsidRPr="00376C83">
              <w:rPr>
                <w:lang w:eastAsia="es-MX"/>
              </w:rPr>
              <w:t>sep</w:t>
            </w:r>
            <w:r w:rsidRPr="00376C83">
              <w:rPr>
                <w:lang w:eastAsia="es-MX"/>
              </w:rPr>
              <w:t>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C3796C" w:rsidRPr="00376C83" w:rsidRDefault="009C24DD" w:rsidP="00376C83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31-</w:t>
            </w:r>
            <w:r w:rsidR="00376C83" w:rsidRPr="00376C83">
              <w:rPr>
                <w:lang w:eastAsia="es-MX"/>
              </w:rPr>
              <w:t>oct</w:t>
            </w:r>
            <w:r w:rsidRPr="00376C83">
              <w:rPr>
                <w:lang w:eastAsia="es-MX"/>
              </w:rPr>
              <w:t>-17</w:t>
            </w:r>
          </w:p>
        </w:tc>
      </w:tr>
      <w:tr w:rsidR="00C3796C" w:rsidRPr="00D90D7A" w:rsidTr="00FC7782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C3796C" w:rsidRPr="00376C83" w:rsidRDefault="00C3796C">
            <w:pPr>
              <w:jc w:val="center"/>
              <w:rPr>
                <w:lang w:eastAsia="es-MX"/>
              </w:rPr>
            </w:pP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C3796C" w:rsidRPr="00AD6B5E" w:rsidRDefault="00C3796C">
            <w:pPr>
              <w:rPr>
                <w:highlight w:val="yellow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C3796C" w:rsidRPr="00376C83" w:rsidRDefault="00C3796C" w:rsidP="00376C83">
            <w:pPr>
              <w:jc w:val="center"/>
              <w:rPr>
                <w:lang w:eastAsia="es-MX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C3796C" w:rsidRPr="00376C83" w:rsidRDefault="00C3796C">
            <w:pPr>
              <w:jc w:val="center"/>
              <w:rPr>
                <w:lang w:eastAsia="es-MX"/>
              </w:rPr>
            </w:pPr>
          </w:p>
        </w:tc>
      </w:tr>
    </w:tbl>
    <w:p w:rsidR="00027242" w:rsidRPr="00027242" w:rsidRDefault="00027242" w:rsidP="00027242">
      <w:pPr>
        <w:rPr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FC7782" w:rsidRDefault="00FC7782" w:rsidP="00FC778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es-MX"/>
        </w:rPr>
      </w:pPr>
      <w:r>
        <w:rPr>
          <w:lang w:eastAsia="es-MX"/>
        </w:rPr>
        <w:t xml:space="preserve">En coordinación con el área de Comunicación Social, se iniciaron los trabajos tendientes a la creación del proyecto de especificaciones técnicas </w:t>
      </w:r>
      <w:r w:rsidRPr="00AB1EDE">
        <w:rPr>
          <w:rFonts w:cs="Arial"/>
          <w:sz w:val="24"/>
          <w:szCs w:val="24"/>
        </w:rPr>
        <w:t>de los servicios de</w:t>
      </w:r>
      <w:r>
        <w:rPr>
          <w:rFonts w:cs="Arial"/>
          <w:sz w:val="24"/>
          <w:szCs w:val="24"/>
        </w:rPr>
        <w:t xml:space="preserve"> monitoreo</w:t>
      </w:r>
      <w:r w:rsidRPr="00AB1ED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 las transmisiones que sobre las campañas electorales en el proceso electoral concurrente 2017-2018, se realice en los programas que difundan noticias en radio, televisión y</w:t>
      </w:r>
      <w:r w:rsidRPr="00AB1EDE">
        <w:rPr>
          <w:rFonts w:cs="Arial"/>
          <w:sz w:val="24"/>
          <w:szCs w:val="24"/>
        </w:rPr>
        <w:t xml:space="preserve"> prensa escrita</w:t>
      </w:r>
      <w:r w:rsidR="00636C83" w:rsidRPr="00376C83">
        <w:rPr>
          <w:lang w:eastAsia="es-MX"/>
        </w:rPr>
        <w:t>.</w:t>
      </w:r>
      <w:r w:rsidR="00636C83">
        <w:rPr>
          <w:lang w:eastAsia="es-MX"/>
        </w:rPr>
        <w:t xml:space="preserve"> </w:t>
      </w:r>
    </w:p>
    <w:p w:rsidR="006F4FEE" w:rsidRDefault="00FC7782" w:rsidP="00FC778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es-MX"/>
        </w:rPr>
      </w:pPr>
      <w:r>
        <w:rPr>
          <w:lang w:eastAsia="es-MX"/>
        </w:rPr>
        <w:t xml:space="preserve">En esta primera etapa del proyecto, se actualizó el catálogo de programas en radio y televisión, así como la depuración y actualización de medios impresos. </w:t>
      </w:r>
      <w:r w:rsidR="00636C83">
        <w:rPr>
          <w:lang w:eastAsia="es-MX"/>
        </w:rPr>
        <w:t xml:space="preserve"> </w:t>
      </w:r>
      <w:r w:rsidR="006F4FEE" w:rsidRPr="006F4FEE">
        <w:rPr>
          <w:lang w:eastAsia="es-MX"/>
        </w:rPr>
        <w:tab/>
      </w:r>
      <w:r w:rsidR="006F4FEE" w:rsidRPr="006F4FEE">
        <w:rPr>
          <w:lang w:eastAsia="es-MX"/>
        </w:rPr>
        <w:tab/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FD79A5" w:rsidRDefault="00FD79A5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Partidos Políticos</w:t>
      </w:r>
    </w:p>
    <w:p w:rsidR="00FD79A5" w:rsidRDefault="00FD79A5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Candidatos Independientes </w:t>
      </w:r>
    </w:p>
    <w:p w:rsidR="00053564" w:rsidRPr="00B81BA1" w:rsidRDefault="00FD79A5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Ciudadanía en General</w:t>
      </w:r>
      <w:r w:rsidR="00150650" w:rsidRPr="00B81BA1">
        <w:rPr>
          <w:lang w:eastAsia="es-MX"/>
        </w:rPr>
        <w:t xml:space="preserve"> 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033A4A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81B4D" w:rsidRPr="00630C0C" w:rsidRDefault="00FD79A5" w:rsidP="00630C0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El objetivo del programa se cumple al haber iniciado con los trabajos tendientes a realizar un documento que contenga las especificaciones técnicas </w:t>
      </w:r>
      <w:r w:rsidRPr="00AB1EDE">
        <w:rPr>
          <w:rFonts w:cs="Arial"/>
          <w:sz w:val="24"/>
          <w:szCs w:val="24"/>
        </w:rPr>
        <w:t>de los servicios de</w:t>
      </w:r>
      <w:r>
        <w:rPr>
          <w:rFonts w:cs="Arial"/>
          <w:sz w:val="24"/>
          <w:szCs w:val="24"/>
        </w:rPr>
        <w:t xml:space="preserve"> monitoreo</w:t>
      </w:r>
      <w:r w:rsidRPr="00AB1ED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de las transmisiones que sobre las campañas electorales en el proceso electoral concurrente 2017-2018, se realice en los programas que difundan noticias en radio, televisión y</w:t>
      </w:r>
      <w:r w:rsidRPr="00AB1EDE">
        <w:rPr>
          <w:rFonts w:cs="Arial"/>
          <w:sz w:val="24"/>
          <w:szCs w:val="24"/>
        </w:rPr>
        <w:t xml:space="preserve"> prensa escrita</w:t>
      </w:r>
      <w:r>
        <w:rPr>
          <w:lang w:eastAsia="es-MX"/>
        </w:rPr>
        <w:t>; toda vez que el mismo deberá estar aprobado en el mes de febrero de 2018 para poder estar en posibilidades de emitir la convocatoria e invitación a Universidades interesadas en llevar a cabo los mencionado monitoreos</w:t>
      </w:r>
      <w:r w:rsidR="004121EE" w:rsidRPr="00B81BA1">
        <w:rPr>
          <w:lang w:eastAsia="es-MX"/>
        </w:rPr>
        <w:t xml:space="preserve">. 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630C0C" w:rsidRPr="00B81BA1" w:rsidRDefault="00FD79A5" w:rsidP="00E22B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Actualización del catálogo de programas en radio y televisión, así como la depuración y actualización de medios impresos: 1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640CFC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FD79A5" w:rsidRPr="00FD79A5" w:rsidRDefault="00FD79A5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lang w:eastAsia="es-MX"/>
        </w:rPr>
        <w:t xml:space="preserve">La actualización del catálogo de programas en radio y televisión, así como la depuración y actualización de medios impresos, toda vez que las estaciones siguen manteniendo publicidad de sus programas aun y cuando muchos de estos </w:t>
      </w:r>
      <w:r>
        <w:rPr>
          <w:lang w:eastAsia="es-MX"/>
        </w:rPr>
        <w:lastRenderedPageBreak/>
        <w:t>no se encuentran vigentes, por otra parte en cuanto a medios impresos la dificultad de la depuración en el interior del estado.</w:t>
      </w:r>
    </w:p>
    <w:p w:rsidR="0093207A" w:rsidRPr="0093207A" w:rsidRDefault="000B2B33" w:rsidP="00EE558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 </w:t>
      </w:r>
      <w:r w:rsidR="00EE5588">
        <w:rPr>
          <w:lang w:eastAsia="es-MX"/>
        </w:rPr>
        <w:t xml:space="preserve">  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010C88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>No aplica</w:t>
      </w:r>
      <w:r w:rsidR="00967E64">
        <w:rPr>
          <w:lang w:eastAsia="es-MX"/>
        </w:rPr>
        <w:t>.</w:t>
      </w:r>
      <w:r w:rsidR="00446001">
        <w:rPr>
          <w:lang w:eastAsia="es-MX"/>
        </w:rPr>
        <w:t xml:space="preserve"> 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29" w:rsidRDefault="006C2929" w:rsidP="00883378">
      <w:pPr>
        <w:spacing w:after="0" w:line="240" w:lineRule="auto"/>
      </w:pPr>
      <w:r>
        <w:separator/>
      </w:r>
    </w:p>
  </w:endnote>
  <w:endnote w:type="continuationSeparator" w:id="0">
    <w:p w:rsidR="006C2929" w:rsidRDefault="006C2929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216CB" w:rsidRDefault="008216CB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2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425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216CB" w:rsidRDefault="008216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29" w:rsidRDefault="006C2929" w:rsidP="00883378">
      <w:pPr>
        <w:spacing w:after="0" w:line="240" w:lineRule="auto"/>
      </w:pPr>
      <w:r>
        <w:separator/>
      </w:r>
    </w:p>
  </w:footnote>
  <w:footnote w:type="continuationSeparator" w:id="0">
    <w:p w:rsidR="006C2929" w:rsidRDefault="006C2929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CB" w:rsidRDefault="008216CB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62831D0F" wp14:editId="5AFEBAF0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2017</w:t>
    </w:r>
  </w:p>
  <w:p w:rsidR="008216CB" w:rsidRDefault="008216CB" w:rsidP="00C61E22">
    <w:pPr>
      <w:pStyle w:val="Encabezado"/>
      <w:jc w:val="right"/>
    </w:pPr>
    <w:r>
      <w:t>Unidad Técnica de Prerrogativas a Partidos Políticos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AA0"/>
    <w:multiLevelType w:val="multilevel"/>
    <w:tmpl w:val="2EF84D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10C88"/>
    <w:rsid w:val="00027242"/>
    <w:rsid w:val="00033A4A"/>
    <w:rsid w:val="000427E0"/>
    <w:rsid w:val="00052270"/>
    <w:rsid w:val="00053564"/>
    <w:rsid w:val="00081B4D"/>
    <w:rsid w:val="000B2161"/>
    <w:rsid w:val="000B2B33"/>
    <w:rsid w:val="000C7984"/>
    <w:rsid w:val="000E1CA6"/>
    <w:rsid w:val="000F0C9A"/>
    <w:rsid w:val="00150650"/>
    <w:rsid w:val="00192750"/>
    <w:rsid w:val="001E12B9"/>
    <w:rsid w:val="0021540F"/>
    <w:rsid w:val="00220999"/>
    <w:rsid w:val="00272C89"/>
    <w:rsid w:val="00273A9A"/>
    <w:rsid w:val="00313E71"/>
    <w:rsid w:val="00335F8B"/>
    <w:rsid w:val="00347B4A"/>
    <w:rsid w:val="00376C83"/>
    <w:rsid w:val="003815C6"/>
    <w:rsid w:val="003A161D"/>
    <w:rsid w:val="004121EE"/>
    <w:rsid w:val="00446001"/>
    <w:rsid w:val="00515F55"/>
    <w:rsid w:val="00517343"/>
    <w:rsid w:val="00523C78"/>
    <w:rsid w:val="0053228A"/>
    <w:rsid w:val="005E37F6"/>
    <w:rsid w:val="005F74AC"/>
    <w:rsid w:val="00605445"/>
    <w:rsid w:val="00630C0C"/>
    <w:rsid w:val="00634256"/>
    <w:rsid w:val="00636C83"/>
    <w:rsid w:val="00640CFC"/>
    <w:rsid w:val="00650D8D"/>
    <w:rsid w:val="00676B04"/>
    <w:rsid w:val="006C2929"/>
    <w:rsid w:val="006E3E07"/>
    <w:rsid w:val="006F4FEE"/>
    <w:rsid w:val="007138E6"/>
    <w:rsid w:val="00752A82"/>
    <w:rsid w:val="007A69D2"/>
    <w:rsid w:val="007E09D3"/>
    <w:rsid w:val="008216CB"/>
    <w:rsid w:val="00841F89"/>
    <w:rsid w:val="00845358"/>
    <w:rsid w:val="00853259"/>
    <w:rsid w:val="00883378"/>
    <w:rsid w:val="00886047"/>
    <w:rsid w:val="008F33DB"/>
    <w:rsid w:val="0093207A"/>
    <w:rsid w:val="00934AAE"/>
    <w:rsid w:val="009616C5"/>
    <w:rsid w:val="00967E64"/>
    <w:rsid w:val="00985958"/>
    <w:rsid w:val="009B1DB8"/>
    <w:rsid w:val="009C24DD"/>
    <w:rsid w:val="00A00C1C"/>
    <w:rsid w:val="00A304F4"/>
    <w:rsid w:val="00A82E77"/>
    <w:rsid w:val="00AA37E7"/>
    <w:rsid w:val="00AC1DFF"/>
    <w:rsid w:val="00AD47EF"/>
    <w:rsid w:val="00AD6B5E"/>
    <w:rsid w:val="00B112DE"/>
    <w:rsid w:val="00B34BC7"/>
    <w:rsid w:val="00B81BA1"/>
    <w:rsid w:val="00B869C0"/>
    <w:rsid w:val="00BA0631"/>
    <w:rsid w:val="00BB515D"/>
    <w:rsid w:val="00BC00C7"/>
    <w:rsid w:val="00BC4AC5"/>
    <w:rsid w:val="00BC5B18"/>
    <w:rsid w:val="00BC666D"/>
    <w:rsid w:val="00BF5F89"/>
    <w:rsid w:val="00C3068A"/>
    <w:rsid w:val="00C3796C"/>
    <w:rsid w:val="00C47849"/>
    <w:rsid w:val="00C61E22"/>
    <w:rsid w:val="00D56F81"/>
    <w:rsid w:val="00D90D7A"/>
    <w:rsid w:val="00E22381"/>
    <w:rsid w:val="00E22BF0"/>
    <w:rsid w:val="00E4646C"/>
    <w:rsid w:val="00E61E5C"/>
    <w:rsid w:val="00EB0DCF"/>
    <w:rsid w:val="00EE5588"/>
    <w:rsid w:val="00EF30BA"/>
    <w:rsid w:val="00EF492A"/>
    <w:rsid w:val="00F97577"/>
    <w:rsid w:val="00FC7782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A2A26-196F-440B-9E29-F32962C3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2018-01-29T17:04:00Z</dcterms:created>
  <dcterms:modified xsi:type="dcterms:W3CDTF">2018-01-29T17:04:00Z</dcterms:modified>
</cp:coreProperties>
</file>