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642"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1"/>
        <w:gridCol w:w="494"/>
        <w:gridCol w:w="698"/>
        <w:gridCol w:w="2958"/>
        <w:gridCol w:w="232"/>
        <w:gridCol w:w="502"/>
        <w:gridCol w:w="471"/>
        <w:gridCol w:w="186"/>
        <w:gridCol w:w="186"/>
        <w:gridCol w:w="189"/>
        <w:gridCol w:w="146"/>
        <w:gridCol w:w="146"/>
        <w:gridCol w:w="947"/>
        <w:gridCol w:w="166"/>
        <w:gridCol w:w="823"/>
        <w:gridCol w:w="241"/>
        <w:gridCol w:w="1275"/>
      </w:tblGrid>
      <w:tr w:rsidR="005E125A" w:rsidTr="00462B57">
        <w:trPr>
          <w:gridBefore w:val="1"/>
          <w:gridAfter w:val="2"/>
          <w:wBefore w:w="234" w:type="pct"/>
          <w:wAfter w:w="750" w:type="pct"/>
          <w:trHeight w:val="291"/>
        </w:trPr>
        <w:tc>
          <w:tcPr>
            <w:tcW w:w="2151" w:type="pct"/>
            <w:gridSpan w:val="4"/>
            <w:tcBorders>
              <w:top w:val="nil"/>
              <w:left w:val="nil"/>
              <w:bottom w:val="nil"/>
              <w:right w:val="nil"/>
            </w:tcBorders>
            <w:noWrap/>
            <w:vAlign w:val="center"/>
            <w:hideMark/>
          </w:tcPr>
          <w:p w:rsidR="005E125A" w:rsidRDefault="005E125A">
            <w:pPr>
              <w:spacing w:after="0" w:line="240" w:lineRule="auto"/>
              <w:jc w:val="right"/>
              <w:rPr>
                <w:rFonts w:ascii="Trebuchet MS" w:eastAsia="Times New Roman" w:hAnsi="Trebuchet MS" w:cs="Arial"/>
                <w:sz w:val="20"/>
                <w:szCs w:val="20"/>
                <w:lang w:eastAsia="es-MX"/>
              </w:rPr>
            </w:pPr>
            <w:bookmarkStart w:id="0" w:name="_GoBack"/>
            <w:bookmarkEnd w:id="0"/>
            <w:r>
              <w:rPr>
                <w:rFonts w:ascii="Trebuchet MS" w:eastAsia="Times New Roman" w:hAnsi="Trebuchet MS" w:cs="Arial"/>
                <w:sz w:val="20"/>
                <w:szCs w:val="20"/>
                <w:lang w:eastAsia="es-MX"/>
              </w:rPr>
              <w:t>NOMBRE DE PROYECTO:</w:t>
            </w:r>
          </w:p>
        </w:tc>
        <w:tc>
          <w:tcPr>
            <w:tcW w:w="1865" w:type="pct"/>
            <w:gridSpan w:val="10"/>
            <w:tcBorders>
              <w:top w:val="nil"/>
              <w:left w:val="nil"/>
              <w:bottom w:val="nil"/>
              <w:right w:val="nil"/>
            </w:tcBorders>
            <w:noWrap/>
            <w:vAlign w:val="center"/>
            <w:hideMark/>
          </w:tcPr>
          <w:p w:rsidR="005E125A" w:rsidRDefault="00DB13CD" w:rsidP="005E125A">
            <w:pPr>
              <w:spacing w:after="0" w:line="240" w:lineRule="auto"/>
              <w:jc w:val="center"/>
              <w:rPr>
                <w:rFonts w:ascii="Trebuchet MS" w:eastAsia="Times New Roman" w:hAnsi="Trebuchet MS" w:cs="Arial"/>
                <w:b/>
                <w:szCs w:val="20"/>
                <w:lang w:eastAsia="es-MX"/>
              </w:rPr>
            </w:pPr>
            <w:r>
              <w:rPr>
                <w:rFonts w:ascii="Trebuchet MS" w:eastAsia="Times New Roman" w:hAnsi="Trebuchet MS" w:cs="Arial"/>
                <w:b/>
                <w:szCs w:val="20"/>
                <w:lang w:eastAsia="es-MX"/>
              </w:rPr>
              <w:t>Sesiones de Consejo General (SCG)</w:t>
            </w:r>
          </w:p>
        </w:tc>
      </w:tr>
      <w:tr w:rsidR="00FD27AE" w:rsidTr="00462B57">
        <w:trPr>
          <w:gridBefore w:val="1"/>
          <w:gridAfter w:val="2"/>
          <w:wBefore w:w="234" w:type="pct"/>
          <w:wAfter w:w="752" w:type="pct"/>
          <w:trHeight w:val="291"/>
        </w:trPr>
        <w:tc>
          <w:tcPr>
            <w:tcW w:w="585" w:type="pct"/>
            <w:gridSpan w:val="2"/>
            <w:tcBorders>
              <w:top w:val="nil"/>
              <w:left w:val="nil"/>
              <w:bottom w:val="nil"/>
              <w:right w:val="nil"/>
            </w:tcBorders>
            <w:noWrap/>
            <w:vAlign w:val="center"/>
            <w:hideMark/>
          </w:tcPr>
          <w:p w:rsidR="005E125A" w:rsidRDefault="005E125A">
            <w:pPr>
              <w:rPr>
                <w:rFonts w:ascii="Trebuchet MS" w:eastAsia="Times New Roman" w:hAnsi="Trebuchet MS" w:cs="Arial"/>
                <w:b/>
                <w:szCs w:val="20"/>
                <w:lang w:eastAsia="es-MX"/>
              </w:rPr>
            </w:pPr>
          </w:p>
        </w:tc>
        <w:tc>
          <w:tcPr>
            <w:tcW w:w="1452"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114"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249" w:type="pct"/>
            <w:tcBorders>
              <w:top w:val="nil"/>
              <w:left w:val="nil"/>
              <w:bottom w:val="nil"/>
              <w:right w:val="nil"/>
            </w:tcBorders>
            <w:noWrap/>
            <w:vAlign w:val="center"/>
          </w:tcPr>
          <w:p w:rsidR="005E125A" w:rsidRDefault="005E125A">
            <w:pPr>
              <w:spacing w:after="0" w:line="240" w:lineRule="auto"/>
              <w:jc w:val="right"/>
              <w:rPr>
                <w:rFonts w:ascii="Times New Roman" w:eastAsia="Times New Roman" w:hAnsi="Times New Roman" w:cs="Times New Roman"/>
                <w:sz w:val="20"/>
                <w:szCs w:val="20"/>
                <w:lang w:eastAsia="es-MX"/>
              </w:rPr>
            </w:pPr>
          </w:p>
        </w:tc>
        <w:tc>
          <w:tcPr>
            <w:tcW w:w="231" w:type="pct"/>
            <w:tcBorders>
              <w:top w:val="nil"/>
              <w:left w:val="nil"/>
              <w:bottom w:val="nil"/>
              <w:right w:val="nil"/>
            </w:tcBorders>
            <w:noWrap/>
            <w:vAlign w:val="center"/>
          </w:tcPr>
          <w:p w:rsidR="005E125A" w:rsidRDefault="005E125A">
            <w:pPr>
              <w:spacing w:after="0" w:line="240" w:lineRule="auto"/>
              <w:rPr>
                <w:rFonts w:ascii="Trebuchet MS" w:eastAsia="Times New Roman" w:hAnsi="Trebuchet MS" w:cs="Arial"/>
                <w:sz w:val="20"/>
                <w:szCs w:val="20"/>
                <w:u w:val="single"/>
                <w:lang w:eastAsia="es-MX"/>
              </w:rPr>
            </w:pPr>
          </w:p>
        </w:tc>
        <w:tc>
          <w:tcPr>
            <w:tcW w:w="93" w:type="pct"/>
            <w:tcBorders>
              <w:top w:val="nil"/>
              <w:left w:val="nil"/>
              <w:bottom w:val="nil"/>
              <w:right w:val="nil"/>
            </w:tcBorders>
            <w:noWrap/>
            <w:vAlign w:val="center"/>
            <w:hideMark/>
          </w:tcPr>
          <w:p w:rsidR="005E125A" w:rsidRDefault="005E125A">
            <w:pPr>
              <w:rPr>
                <w:rFonts w:ascii="Trebuchet MS" w:eastAsia="Times New Roman" w:hAnsi="Trebuchet MS" w:cs="Arial"/>
                <w:sz w:val="20"/>
                <w:szCs w:val="20"/>
                <w:u w:val="single"/>
                <w:lang w:eastAsia="es-MX"/>
              </w:rPr>
            </w:pPr>
          </w:p>
        </w:tc>
        <w:tc>
          <w:tcPr>
            <w:tcW w:w="93"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95"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72"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72"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470"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489" w:type="pct"/>
            <w:gridSpan w:val="2"/>
            <w:tcBorders>
              <w:top w:val="nil"/>
              <w:left w:val="nil"/>
              <w:bottom w:val="nil"/>
              <w:right w:val="nil"/>
            </w:tcBorders>
            <w:noWrap/>
            <w:vAlign w:val="center"/>
            <w:hideMark/>
          </w:tcPr>
          <w:p w:rsidR="005E125A" w:rsidRDefault="005E125A">
            <w:pPr>
              <w:spacing w:after="0" w:line="256" w:lineRule="auto"/>
              <w:rPr>
                <w:sz w:val="20"/>
                <w:szCs w:val="20"/>
                <w:lang w:eastAsia="es-MX"/>
              </w:rPr>
            </w:pPr>
          </w:p>
        </w:tc>
      </w:tr>
      <w:tr w:rsidR="00FD27AE" w:rsidTr="00462B57">
        <w:trPr>
          <w:gridBefore w:val="1"/>
          <w:gridAfter w:val="2"/>
          <w:wBefore w:w="234" w:type="pct"/>
          <w:wAfter w:w="752" w:type="pct"/>
          <w:trHeight w:val="291"/>
        </w:trPr>
        <w:tc>
          <w:tcPr>
            <w:tcW w:w="2151" w:type="pct"/>
            <w:gridSpan w:val="4"/>
            <w:tcBorders>
              <w:top w:val="nil"/>
              <w:left w:val="nil"/>
              <w:bottom w:val="nil"/>
              <w:right w:val="nil"/>
            </w:tcBorders>
            <w:noWrap/>
            <w:vAlign w:val="center"/>
            <w:hideMark/>
          </w:tcPr>
          <w:p w:rsidR="005E125A" w:rsidRDefault="005E125A">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VALOR RELATIVO DEL PROYECTO O PROGRAMA:</w:t>
            </w:r>
          </w:p>
        </w:tc>
        <w:tc>
          <w:tcPr>
            <w:tcW w:w="249" w:type="pct"/>
            <w:tcBorders>
              <w:top w:val="nil"/>
              <w:left w:val="nil"/>
              <w:bottom w:val="nil"/>
              <w:right w:val="nil"/>
            </w:tcBorders>
            <w:noWrap/>
            <w:vAlign w:val="center"/>
            <w:hideMark/>
          </w:tcPr>
          <w:p w:rsidR="005E125A" w:rsidRDefault="005E125A">
            <w:pPr>
              <w:rPr>
                <w:rFonts w:ascii="Trebuchet MS" w:eastAsia="Times New Roman" w:hAnsi="Trebuchet MS" w:cs="Arial"/>
                <w:sz w:val="20"/>
                <w:szCs w:val="20"/>
                <w:lang w:eastAsia="es-MX"/>
              </w:rPr>
            </w:pPr>
          </w:p>
        </w:tc>
        <w:tc>
          <w:tcPr>
            <w:tcW w:w="231" w:type="pct"/>
            <w:tcBorders>
              <w:top w:val="nil"/>
              <w:left w:val="nil"/>
              <w:bottom w:val="nil"/>
              <w:right w:val="nil"/>
            </w:tcBorders>
            <w:noWrap/>
            <w:vAlign w:val="center"/>
            <w:hideMark/>
          </w:tcPr>
          <w:p w:rsidR="005E125A" w:rsidRDefault="005E125A">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15%</w:t>
            </w:r>
          </w:p>
        </w:tc>
        <w:tc>
          <w:tcPr>
            <w:tcW w:w="93" w:type="pct"/>
            <w:tcBorders>
              <w:top w:val="nil"/>
              <w:left w:val="nil"/>
              <w:bottom w:val="nil"/>
              <w:right w:val="nil"/>
            </w:tcBorders>
            <w:noWrap/>
            <w:vAlign w:val="center"/>
            <w:hideMark/>
          </w:tcPr>
          <w:p w:rsidR="005E125A" w:rsidRDefault="005E125A">
            <w:pPr>
              <w:rPr>
                <w:rFonts w:ascii="Trebuchet MS" w:eastAsia="Times New Roman" w:hAnsi="Trebuchet MS" w:cs="Arial"/>
                <w:sz w:val="20"/>
                <w:szCs w:val="20"/>
                <w:lang w:eastAsia="es-MX"/>
              </w:rPr>
            </w:pPr>
          </w:p>
        </w:tc>
        <w:tc>
          <w:tcPr>
            <w:tcW w:w="93"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95"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72"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72"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470"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489" w:type="pct"/>
            <w:gridSpan w:val="2"/>
            <w:tcBorders>
              <w:top w:val="nil"/>
              <w:left w:val="nil"/>
              <w:bottom w:val="nil"/>
              <w:right w:val="nil"/>
            </w:tcBorders>
            <w:noWrap/>
            <w:vAlign w:val="center"/>
            <w:hideMark/>
          </w:tcPr>
          <w:p w:rsidR="005E125A" w:rsidRDefault="005E125A">
            <w:pPr>
              <w:spacing w:after="0" w:line="256" w:lineRule="auto"/>
              <w:rPr>
                <w:sz w:val="20"/>
                <w:szCs w:val="20"/>
                <w:lang w:eastAsia="es-MX"/>
              </w:rPr>
            </w:pPr>
          </w:p>
        </w:tc>
      </w:tr>
      <w:tr w:rsidR="00FD27AE" w:rsidTr="00462B57">
        <w:trPr>
          <w:gridBefore w:val="1"/>
          <w:gridAfter w:val="2"/>
          <w:wBefore w:w="234" w:type="pct"/>
          <w:wAfter w:w="752" w:type="pct"/>
          <w:trHeight w:val="291"/>
        </w:trPr>
        <w:tc>
          <w:tcPr>
            <w:tcW w:w="585" w:type="pct"/>
            <w:gridSpan w:val="2"/>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1452"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114"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249"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231"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93"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93"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95"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72"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72"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470"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489" w:type="pct"/>
            <w:gridSpan w:val="2"/>
            <w:tcBorders>
              <w:top w:val="nil"/>
              <w:left w:val="nil"/>
              <w:bottom w:val="nil"/>
              <w:right w:val="nil"/>
            </w:tcBorders>
            <w:noWrap/>
            <w:vAlign w:val="center"/>
            <w:hideMark/>
          </w:tcPr>
          <w:p w:rsidR="005E125A" w:rsidRDefault="005E125A">
            <w:pPr>
              <w:spacing w:after="0" w:line="256" w:lineRule="auto"/>
              <w:rPr>
                <w:sz w:val="20"/>
                <w:szCs w:val="20"/>
                <w:lang w:eastAsia="es-MX"/>
              </w:rPr>
            </w:pPr>
          </w:p>
        </w:tc>
      </w:tr>
      <w:tr w:rsidR="005E125A" w:rsidTr="00462B57">
        <w:trPr>
          <w:gridBefore w:val="1"/>
          <w:gridAfter w:val="2"/>
          <w:wBefore w:w="234" w:type="pct"/>
          <w:wAfter w:w="750" w:type="pct"/>
          <w:trHeight w:val="1164"/>
        </w:trPr>
        <w:tc>
          <w:tcPr>
            <w:tcW w:w="2151" w:type="pct"/>
            <w:gridSpan w:val="4"/>
            <w:tcBorders>
              <w:top w:val="nil"/>
              <w:left w:val="nil"/>
              <w:bottom w:val="nil"/>
              <w:right w:val="nil"/>
            </w:tcBorders>
            <w:noWrap/>
            <w:vAlign w:val="center"/>
            <w:hideMark/>
          </w:tcPr>
          <w:p w:rsidR="005E125A" w:rsidRDefault="005E125A">
            <w:pPr>
              <w:spacing w:after="0" w:line="240" w:lineRule="auto"/>
              <w:rPr>
                <w:rFonts w:ascii="Trebuchet MS" w:eastAsia="Times New Roman" w:hAnsi="Trebuchet MS" w:cs="Arial"/>
                <w:color w:val="000000"/>
                <w:sz w:val="20"/>
                <w:szCs w:val="20"/>
                <w:lang w:eastAsia="es-MX"/>
              </w:rPr>
            </w:pPr>
            <w:r>
              <w:rPr>
                <w:rFonts w:ascii="Trebuchet MS" w:eastAsia="Times New Roman" w:hAnsi="Trebuchet MS" w:cs="Arial"/>
                <w:color w:val="000000"/>
                <w:sz w:val="20"/>
                <w:szCs w:val="20"/>
                <w:lang w:eastAsia="es-MX"/>
              </w:rPr>
              <w:t xml:space="preserve">                                    OBJETIVO ESPECÍFICO:</w:t>
            </w:r>
          </w:p>
        </w:tc>
        <w:tc>
          <w:tcPr>
            <w:tcW w:w="1865" w:type="pct"/>
            <w:gridSpan w:val="10"/>
            <w:tcBorders>
              <w:top w:val="nil"/>
              <w:left w:val="nil"/>
              <w:bottom w:val="single" w:sz="4" w:space="0" w:color="auto"/>
              <w:right w:val="nil"/>
            </w:tcBorders>
            <w:vAlign w:val="center"/>
            <w:hideMark/>
          </w:tcPr>
          <w:p w:rsidR="005E125A" w:rsidRDefault="00DB13CD" w:rsidP="005E125A">
            <w:pPr>
              <w:spacing w:after="0" w:line="240" w:lineRule="auto"/>
              <w:jc w:val="both"/>
              <w:rPr>
                <w:rFonts w:ascii="Trebuchet MS" w:eastAsia="Times New Roman" w:hAnsi="Trebuchet MS" w:cs="Arial"/>
                <w:sz w:val="20"/>
                <w:szCs w:val="20"/>
                <w:lang w:eastAsia="es-MX"/>
              </w:rPr>
            </w:pPr>
            <w:r>
              <w:rPr>
                <w:rFonts w:ascii="Trebuchet MS" w:eastAsia="Times New Roman" w:hAnsi="Trebuchet MS" w:cs="Arial"/>
                <w:sz w:val="20"/>
                <w:szCs w:val="20"/>
                <w:lang w:eastAsia="es-MX"/>
              </w:rPr>
              <w:t>Realizar las actividades inherentes a la preparación de las sesiones  del Consejo General de esta Institución</w:t>
            </w:r>
            <w:r w:rsidR="005E125A">
              <w:rPr>
                <w:rFonts w:ascii="Trebuchet MS" w:eastAsia="Times New Roman" w:hAnsi="Trebuchet MS" w:cs="Arial"/>
                <w:sz w:val="20"/>
                <w:szCs w:val="20"/>
                <w:lang w:eastAsia="es-MX"/>
              </w:rPr>
              <w:t xml:space="preserve">. </w:t>
            </w:r>
          </w:p>
        </w:tc>
      </w:tr>
      <w:tr w:rsidR="00FD27AE" w:rsidTr="00462B57">
        <w:trPr>
          <w:gridBefore w:val="1"/>
          <w:gridAfter w:val="2"/>
          <w:wBefore w:w="234" w:type="pct"/>
          <w:wAfter w:w="752" w:type="pct"/>
          <w:trHeight w:val="291"/>
        </w:trPr>
        <w:tc>
          <w:tcPr>
            <w:tcW w:w="585" w:type="pct"/>
            <w:gridSpan w:val="2"/>
            <w:tcBorders>
              <w:top w:val="nil"/>
              <w:left w:val="nil"/>
              <w:bottom w:val="nil"/>
              <w:right w:val="nil"/>
            </w:tcBorders>
            <w:noWrap/>
            <w:vAlign w:val="center"/>
            <w:hideMark/>
          </w:tcPr>
          <w:p w:rsidR="005E125A" w:rsidRDefault="005E125A">
            <w:pPr>
              <w:rPr>
                <w:rFonts w:ascii="Trebuchet MS" w:eastAsia="Times New Roman" w:hAnsi="Trebuchet MS" w:cs="Arial"/>
                <w:sz w:val="20"/>
                <w:szCs w:val="20"/>
                <w:lang w:eastAsia="es-MX"/>
              </w:rPr>
            </w:pPr>
          </w:p>
        </w:tc>
        <w:tc>
          <w:tcPr>
            <w:tcW w:w="1452"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114"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249"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231"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93" w:type="pct"/>
            <w:tcBorders>
              <w:top w:val="nil"/>
              <w:left w:val="nil"/>
              <w:bottom w:val="nil"/>
              <w:right w:val="nil"/>
            </w:tcBorders>
            <w:vAlign w:val="center"/>
            <w:hideMark/>
          </w:tcPr>
          <w:p w:rsidR="005E125A" w:rsidRDefault="005E125A">
            <w:pPr>
              <w:spacing w:after="0" w:line="256" w:lineRule="auto"/>
              <w:rPr>
                <w:sz w:val="20"/>
                <w:szCs w:val="20"/>
                <w:lang w:eastAsia="es-MX"/>
              </w:rPr>
            </w:pPr>
          </w:p>
        </w:tc>
        <w:tc>
          <w:tcPr>
            <w:tcW w:w="93" w:type="pct"/>
            <w:tcBorders>
              <w:top w:val="nil"/>
              <w:left w:val="nil"/>
              <w:bottom w:val="nil"/>
              <w:right w:val="nil"/>
            </w:tcBorders>
            <w:vAlign w:val="center"/>
            <w:hideMark/>
          </w:tcPr>
          <w:p w:rsidR="005E125A" w:rsidRDefault="005E125A">
            <w:pPr>
              <w:spacing w:after="0" w:line="256" w:lineRule="auto"/>
              <w:rPr>
                <w:sz w:val="20"/>
                <w:szCs w:val="20"/>
                <w:lang w:eastAsia="es-MX"/>
              </w:rPr>
            </w:pPr>
          </w:p>
        </w:tc>
        <w:tc>
          <w:tcPr>
            <w:tcW w:w="95" w:type="pct"/>
            <w:tcBorders>
              <w:top w:val="nil"/>
              <w:left w:val="nil"/>
              <w:bottom w:val="nil"/>
              <w:right w:val="nil"/>
            </w:tcBorders>
            <w:vAlign w:val="center"/>
            <w:hideMark/>
          </w:tcPr>
          <w:p w:rsidR="005E125A" w:rsidRDefault="005E125A">
            <w:pPr>
              <w:spacing w:after="0" w:line="256" w:lineRule="auto"/>
              <w:rPr>
                <w:sz w:val="20"/>
                <w:szCs w:val="20"/>
                <w:lang w:eastAsia="es-MX"/>
              </w:rPr>
            </w:pPr>
          </w:p>
        </w:tc>
        <w:tc>
          <w:tcPr>
            <w:tcW w:w="72"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72" w:type="pct"/>
            <w:tcBorders>
              <w:top w:val="nil"/>
              <w:left w:val="nil"/>
              <w:bottom w:val="nil"/>
              <w:right w:val="nil"/>
            </w:tcBorders>
            <w:noWrap/>
            <w:vAlign w:val="center"/>
            <w:hideMark/>
          </w:tcPr>
          <w:p w:rsidR="005E125A" w:rsidRDefault="005E125A">
            <w:pPr>
              <w:spacing w:after="0" w:line="256" w:lineRule="auto"/>
              <w:rPr>
                <w:sz w:val="20"/>
                <w:szCs w:val="20"/>
                <w:lang w:eastAsia="es-MX"/>
              </w:rPr>
            </w:pPr>
          </w:p>
        </w:tc>
        <w:tc>
          <w:tcPr>
            <w:tcW w:w="470" w:type="pct"/>
            <w:tcBorders>
              <w:top w:val="nil"/>
              <w:left w:val="nil"/>
              <w:bottom w:val="nil"/>
              <w:right w:val="nil"/>
            </w:tcBorders>
            <w:vAlign w:val="center"/>
            <w:hideMark/>
          </w:tcPr>
          <w:p w:rsidR="005E125A" w:rsidRDefault="005E125A">
            <w:pPr>
              <w:spacing w:after="0" w:line="256" w:lineRule="auto"/>
              <w:rPr>
                <w:sz w:val="20"/>
                <w:szCs w:val="20"/>
                <w:lang w:eastAsia="es-MX"/>
              </w:rPr>
            </w:pPr>
          </w:p>
        </w:tc>
        <w:tc>
          <w:tcPr>
            <w:tcW w:w="489" w:type="pct"/>
            <w:gridSpan w:val="2"/>
            <w:tcBorders>
              <w:top w:val="nil"/>
              <w:left w:val="nil"/>
              <w:bottom w:val="nil"/>
              <w:right w:val="nil"/>
            </w:tcBorders>
            <w:vAlign w:val="center"/>
            <w:hideMark/>
          </w:tcPr>
          <w:p w:rsidR="005E125A" w:rsidRDefault="005E125A">
            <w:pPr>
              <w:spacing w:after="0" w:line="256" w:lineRule="auto"/>
              <w:rPr>
                <w:sz w:val="20"/>
                <w:szCs w:val="20"/>
                <w:lang w:eastAsia="es-MX"/>
              </w:rPr>
            </w:pPr>
          </w:p>
        </w:tc>
      </w:tr>
      <w:tr w:rsidR="005E125A" w:rsidTr="00462B57">
        <w:trPr>
          <w:gridBefore w:val="1"/>
          <w:gridAfter w:val="2"/>
          <w:wBefore w:w="234" w:type="pct"/>
          <w:wAfter w:w="750" w:type="pct"/>
          <w:trHeight w:val="1178"/>
        </w:trPr>
        <w:tc>
          <w:tcPr>
            <w:tcW w:w="2151" w:type="pct"/>
            <w:gridSpan w:val="4"/>
            <w:tcBorders>
              <w:top w:val="nil"/>
              <w:left w:val="nil"/>
              <w:bottom w:val="nil"/>
              <w:right w:val="nil"/>
            </w:tcBorders>
            <w:noWrap/>
            <w:vAlign w:val="center"/>
            <w:hideMark/>
          </w:tcPr>
          <w:p w:rsidR="005E125A" w:rsidRDefault="005E125A">
            <w:pPr>
              <w:spacing w:after="0" w:line="240" w:lineRule="auto"/>
              <w:jc w:val="right"/>
              <w:rPr>
                <w:rFonts w:ascii="Trebuchet MS" w:eastAsia="Times New Roman" w:hAnsi="Trebuchet MS" w:cs="Arial"/>
                <w:color w:val="000000"/>
                <w:sz w:val="20"/>
                <w:szCs w:val="20"/>
                <w:lang w:eastAsia="es-MX"/>
              </w:rPr>
            </w:pPr>
            <w:r>
              <w:rPr>
                <w:rFonts w:ascii="Trebuchet MS" w:eastAsia="Times New Roman" w:hAnsi="Trebuchet MS" w:cs="Arial"/>
                <w:color w:val="000000"/>
                <w:sz w:val="20"/>
                <w:szCs w:val="20"/>
                <w:lang w:eastAsia="es-MX"/>
              </w:rPr>
              <w:t>META:</w:t>
            </w:r>
          </w:p>
        </w:tc>
        <w:tc>
          <w:tcPr>
            <w:tcW w:w="1865" w:type="pct"/>
            <w:gridSpan w:val="10"/>
            <w:tcBorders>
              <w:top w:val="nil"/>
              <w:left w:val="nil"/>
              <w:bottom w:val="single" w:sz="4" w:space="0" w:color="auto"/>
              <w:right w:val="nil"/>
            </w:tcBorders>
            <w:vAlign w:val="center"/>
            <w:hideMark/>
          </w:tcPr>
          <w:p w:rsidR="005E125A" w:rsidRDefault="00DB13CD" w:rsidP="00DB13CD">
            <w:pPr>
              <w:spacing w:after="0" w:line="240" w:lineRule="auto"/>
              <w:rPr>
                <w:rFonts w:ascii="Trebuchet MS" w:eastAsia="Times New Roman" w:hAnsi="Trebuchet MS" w:cs="Arial"/>
                <w:color w:val="000000"/>
                <w:sz w:val="20"/>
                <w:szCs w:val="20"/>
                <w:lang w:eastAsia="es-MX"/>
              </w:rPr>
            </w:pPr>
            <w:r>
              <w:rPr>
                <w:rFonts w:ascii="Trebuchet MS" w:eastAsia="Times New Roman" w:hAnsi="Trebuchet MS" w:cs="Arial"/>
                <w:color w:val="000000"/>
                <w:sz w:val="20"/>
                <w:szCs w:val="20"/>
                <w:lang w:eastAsia="es-MX"/>
              </w:rPr>
              <w:t>Informe sobre las sesiones celebradas por el Consejo General.</w:t>
            </w:r>
          </w:p>
        </w:tc>
      </w:tr>
      <w:tr w:rsidR="00FD27AE" w:rsidTr="00462B57">
        <w:trPr>
          <w:gridBefore w:val="1"/>
          <w:gridAfter w:val="2"/>
          <w:wBefore w:w="234" w:type="pct"/>
          <w:wAfter w:w="752" w:type="pct"/>
          <w:trHeight w:val="291"/>
        </w:trPr>
        <w:tc>
          <w:tcPr>
            <w:tcW w:w="585" w:type="pct"/>
            <w:gridSpan w:val="2"/>
            <w:tcBorders>
              <w:top w:val="nil"/>
              <w:left w:val="nil"/>
              <w:bottom w:val="single" w:sz="4" w:space="0" w:color="auto"/>
              <w:right w:val="nil"/>
            </w:tcBorders>
            <w:noWrap/>
            <w:vAlign w:val="center"/>
            <w:hideMark/>
          </w:tcPr>
          <w:p w:rsidR="005E125A" w:rsidRDefault="005E125A">
            <w:pPr>
              <w:spacing w:after="0" w:line="240" w:lineRule="auto"/>
              <w:rPr>
                <w:rFonts w:ascii="Trebuchet MS" w:eastAsia="Times New Roman" w:hAnsi="Trebuchet MS" w:cs="Arial"/>
                <w:color w:val="000000"/>
                <w:sz w:val="20"/>
                <w:szCs w:val="20"/>
                <w:lang w:eastAsia="es-MX"/>
              </w:rPr>
            </w:pPr>
            <w:r>
              <w:rPr>
                <w:rFonts w:ascii="Trebuchet MS" w:eastAsia="Times New Roman" w:hAnsi="Trebuchet MS" w:cs="Arial"/>
                <w:color w:val="000000"/>
                <w:sz w:val="20"/>
                <w:szCs w:val="20"/>
                <w:lang w:eastAsia="es-MX"/>
              </w:rPr>
              <w:t> </w:t>
            </w:r>
          </w:p>
        </w:tc>
        <w:tc>
          <w:tcPr>
            <w:tcW w:w="1452" w:type="pct"/>
            <w:tcBorders>
              <w:top w:val="nil"/>
              <w:left w:val="nil"/>
              <w:bottom w:val="single" w:sz="4" w:space="0" w:color="auto"/>
              <w:right w:val="nil"/>
            </w:tcBorders>
            <w:noWrap/>
            <w:vAlign w:val="center"/>
            <w:hideMark/>
          </w:tcPr>
          <w:p w:rsidR="005E125A" w:rsidRDefault="005E125A">
            <w:pPr>
              <w:rPr>
                <w:rFonts w:ascii="Trebuchet MS" w:eastAsia="Times New Roman" w:hAnsi="Trebuchet MS" w:cs="Arial"/>
                <w:color w:val="000000"/>
                <w:sz w:val="20"/>
                <w:szCs w:val="20"/>
                <w:lang w:eastAsia="es-MX"/>
              </w:rPr>
            </w:pPr>
          </w:p>
        </w:tc>
        <w:tc>
          <w:tcPr>
            <w:tcW w:w="114" w:type="pct"/>
            <w:tcBorders>
              <w:top w:val="nil"/>
              <w:left w:val="nil"/>
              <w:bottom w:val="single" w:sz="4" w:space="0" w:color="auto"/>
              <w:right w:val="nil"/>
            </w:tcBorders>
            <w:noWrap/>
            <w:vAlign w:val="center"/>
            <w:hideMark/>
          </w:tcPr>
          <w:p w:rsidR="005E125A" w:rsidRDefault="005E125A">
            <w:pPr>
              <w:spacing w:after="0" w:line="256" w:lineRule="auto"/>
              <w:rPr>
                <w:sz w:val="20"/>
                <w:szCs w:val="20"/>
                <w:lang w:eastAsia="es-MX"/>
              </w:rPr>
            </w:pPr>
          </w:p>
        </w:tc>
        <w:tc>
          <w:tcPr>
            <w:tcW w:w="249" w:type="pct"/>
            <w:tcBorders>
              <w:top w:val="nil"/>
              <w:left w:val="nil"/>
              <w:bottom w:val="single" w:sz="4" w:space="0" w:color="auto"/>
              <w:right w:val="nil"/>
            </w:tcBorders>
            <w:noWrap/>
            <w:vAlign w:val="center"/>
            <w:hideMark/>
          </w:tcPr>
          <w:p w:rsidR="005E125A" w:rsidRDefault="005E125A">
            <w:pPr>
              <w:spacing w:after="0" w:line="256" w:lineRule="auto"/>
              <w:rPr>
                <w:sz w:val="20"/>
                <w:szCs w:val="20"/>
                <w:lang w:eastAsia="es-MX"/>
              </w:rPr>
            </w:pPr>
          </w:p>
        </w:tc>
        <w:tc>
          <w:tcPr>
            <w:tcW w:w="231" w:type="pct"/>
            <w:tcBorders>
              <w:top w:val="nil"/>
              <w:left w:val="nil"/>
              <w:bottom w:val="single" w:sz="4" w:space="0" w:color="auto"/>
              <w:right w:val="nil"/>
            </w:tcBorders>
            <w:noWrap/>
            <w:vAlign w:val="center"/>
            <w:hideMark/>
          </w:tcPr>
          <w:p w:rsidR="005E125A" w:rsidRDefault="005E125A">
            <w:pPr>
              <w:spacing w:after="0" w:line="256" w:lineRule="auto"/>
              <w:rPr>
                <w:sz w:val="20"/>
                <w:szCs w:val="20"/>
                <w:lang w:eastAsia="es-MX"/>
              </w:rPr>
            </w:pPr>
          </w:p>
        </w:tc>
        <w:tc>
          <w:tcPr>
            <w:tcW w:w="93" w:type="pct"/>
            <w:tcBorders>
              <w:top w:val="nil"/>
              <w:left w:val="nil"/>
              <w:bottom w:val="single" w:sz="4" w:space="0" w:color="auto"/>
              <w:right w:val="nil"/>
            </w:tcBorders>
            <w:vAlign w:val="center"/>
            <w:hideMark/>
          </w:tcPr>
          <w:p w:rsidR="005E125A" w:rsidRDefault="005E125A">
            <w:pPr>
              <w:spacing w:after="0" w:line="256" w:lineRule="auto"/>
              <w:rPr>
                <w:sz w:val="20"/>
                <w:szCs w:val="20"/>
                <w:lang w:eastAsia="es-MX"/>
              </w:rPr>
            </w:pPr>
          </w:p>
        </w:tc>
        <w:tc>
          <w:tcPr>
            <w:tcW w:w="93" w:type="pct"/>
            <w:tcBorders>
              <w:top w:val="nil"/>
              <w:left w:val="nil"/>
              <w:bottom w:val="single" w:sz="4" w:space="0" w:color="auto"/>
              <w:right w:val="nil"/>
            </w:tcBorders>
            <w:vAlign w:val="center"/>
            <w:hideMark/>
          </w:tcPr>
          <w:p w:rsidR="005E125A" w:rsidRDefault="005E125A">
            <w:pPr>
              <w:spacing w:after="0" w:line="256" w:lineRule="auto"/>
              <w:rPr>
                <w:sz w:val="20"/>
                <w:szCs w:val="20"/>
                <w:lang w:eastAsia="es-MX"/>
              </w:rPr>
            </w:pPr>
          </w:p>
        </w:tc>
        <w:tc>
          <w:tcPr>
            <w:tcW w:w="95" w:type="pct"/>
            <w:tcBorders>
              <w:top w:val="nil"/>
              <w:left w:val="nil"/>
              <w:bottom w:val="single" w:sz="4" w:space="0" w:color="auto"/>
              <w:right w:val="nil"/>
            </w:tcBorders>
            <w:vAlign w:val="center"/>
            <w:hideMark/>
          </w:tcPr>
          <w:p w:rsidR="005E125A" w:rsidRDefault="005E125A">
            <w:pPr>
              <w:spacing w:after="0" w:line="256" w:lineRule="auto"/>
              <w:rPr>
                <w:sz w:val="20"/>
                <w:szCs w:val="20"/>
                <w:lang w:eastAsia="es-MX"/>
              </w:rPr>
            </w:pPr>
          </w:p>
        </w:tc>
        <w:tc>
          <w:tcPr>
            <w:tcW w:w="72" w:type="pct"/>
            <w:tcBorders>
              <w:top w:val="nil"/>
              <w:left w:val="nil"/>
              <w:bottom w:val="single" w:sz="4" w:space="0" w:color="auto"/>
              <w:right w:val="nil"/>
            </w:tcBorders>
            <w:noWrap/>
            <w:vAlign w:val="center"/>
            <w:hideMark/>
          </w:tcPr>
          <w:p w:rsidR="005E125A" w:rsidRDefault="005E125A">
            <w:pPr>
              <w:spacing w:after="0" w:line="256" w:lineRule="auto"/>
              <w:rPr>
                <w:sz w:val="20"/>
                <w:szCs w:val="20"/>
                <w:lang w:eastAsia="es-MX"/>
              </w:rPr>
            </w:pPr>
          </w:p>
        </w:tc>
        <w:tc>
          <w:tcPr>
            <w:tcW w:w="72" w:type="pct"/>
            <w:tcBorders>
              <w:top w:val="nil"/>
              <w:left w:val="nil"/>
              <w:bottom w:val="single" w:sz="4" w:space="0" w:color="auto"/>
              <w:right w:val="nil"/>
            </w:tcBorders>
            <w:noWrap/>
            <w:vAlign w:val="center"/>
            <w:hideMark/>
          </w:tcPr>
          <w:p w:rsidR="005E125A" w:rsidRDefault="005E125A">
            <w:pPr>
              <w:spacing w:after="0" w:line="256" w:lineRule="auto"/>
              <w:rPr>
                <w:sz w:val="20"/>
                <w:szCs w:val="20"/>
                <w:lang w:eastAsia="es-MX"/>
              </w:rPr>
            </w:pPr>
          </w:p>
        </w:tc>
        <w:tc>
          <w:tcPr>
            <w:tcW w:w="470" w:type="pct"/>
            <w:tcBorders>
              <w:top w:val="nil"/>
              <w:left w:val="nil"/>
              <w:bottom w:val="single" w:sz="4" w:space="0" w:color="auto"/>
              <w:right w:val="nil"/>
            </w:tcBorders>
            <w:vAlign w:val="center"/>
            <w:hideMark/>
          </w:tcPr>
          <w:p w:rsidR="005E125A" w:rsidRDefault="005E125A">
            <w:pPr>
              <w:spacing w:after="0" w:line="256" w:lineRule="auto"/>
              <w:rPr>
                <w:sz w:val="20"/>
                <w:szCs w:val="20"/>
                <w:lang w:eastAsia="es-MX"/>
              </w:rPr>
            </w:pPr>
          </w:p>
        </w:tc>
        <w:tc>
          <w:tcPr>
            <w:tcW w:w="489" w:type="pct"/>
            <w:gridSpan w:val="2"/>
            <w:tcBorders>
              <w:top w:val="nil"/>
              <w:left w:val="nil"/>
              <w:bottom w:val="single" w:sz="4" w:space="0" w:color="auto"/>
              <w:right w:val="nil"/>
            </w:tcBorders>
            <w:vAlign w:val="center"/>
            <w:hideMark/>
          </w:tcPr>
          <w:p w:rsidR="005E125A" w:rsidRDefault="005E125A">
            <w:pPr>
              <w:spacing w:after="0" w:line="256" w:lineRule="auto"/>
              <w:rPr>
                <w:sz w:val="20"/>
                <w:szCs w:val="20"/>
                <w:lang w:eastAsia="es-MX"/>
              </w:rPr>
            </w:pPr>
          </w:p>
        </w:tc>
      </w:tr>
      <w:tr w:rsidR="00FD27AE" w:rsidRPr="00DB13CD" w:rsidTr="00462B57">
        <w:trPr>
          <w:trHeight w:val="291"/>
        </w:trPr>
        <w:tc>
          <w:tcPr>
            <w:tcW w:w="476" w:type="pct"/>
            <w:gridSpan w:val="2"/>
            <w:vMerge w:val="restart"/>
            <w:tcBorders>
              <w:top w:val="single" w:sz="4" w:space="0" w:color="auto"/>
            </w:tcBorders>
            <w:shd w:val="clear" w:color="auto" w:fill="auto"/>
            <w:noWrap/>
            <w:vAlign w:val="center"/>
            <w:hideMark/>
          </w:tcPr>
          <w:p w:rsidR="00DB13CD" w:rsidRPr="00DB13CD" w:rsidRDefault="00DB13CD" w:rsidP="00DB13CD">
            <w:pPr>
              <w:spacing w:after="0" w:line="240" w:lineRule="auto"/>
              <w:jc w:val="center"/>
              <w:rPr>
                <w:rFonts w:ascii="Trebuchet MS" w:eastAsia="Times New Roman" w:hAnsi="Trebuchet MS" w:cs="Arial"/>
                <w:color w:val="000000"/>
                <w:sz w:val="20"/>
                <w:szCs w:val="20"/>
                <w:lang w:eastAsia="es-MX"/>
              </w:rPr>
            </w:pPr>
            <w:r w:rsidRPr="00DB13CD">
              <w:rPr>
                <w:rFonts w:ascii="Trebuchet MS" w:eastAsia="Times New Roman" w:hAnsi="Trebuchet MS" w:cs="Arial"/>
                <w:color w:val="000000"/>
                <w:sz w:val="20"/>
                <w:szCs w:val="20"/>
                <w:lang w:eastAsia="es-MX"/>
              </w:rPr>
              <w:t>INCISO</w:t>
            </w:r>
          </w:p>
        </w:tc>
        <w:tc>
          <w:tcPr>
            <w:tcW w:w="3367" w:type="pct"/>
            <w:gridSpan w:val="12"/>
            <w:vMerge w:val="restart"/>
            <w:tcBorders>
              <w:top w:val="single" w:sz="4" w:space="0" w:color="auto"/>
            </w:tcBorders>
            <w:shd w:val="clear" w:color="auto" w:fill="auto"/>
            <w:vAlign w:val="center"/>
            <w:hideMark/>
          </w:tcPr>
          <w:p w:rsidR="00DB13CD" w:rsidRPr="00DB13CD" w:rsidRDefault="00DB13CD" w:rsidP="00DB13CD">
            <w:pPr>
              <w:spacing w:after="0" w:line="240" w:lineRule="auto"/>
              <w:jc w:val="center"/>
              <w:rPr>
                <w:rFonts w:ascii="Trebuchet MS" w:eastAsia="Times New Roman" w:hAnsi="Trebuchet MS" w:cs="Arial"/>
                <w:sz w:val="20"/>
                <w:szCs w:val="20"/>
                <w:lang w:eastAsia="es-MX"/>
              </w:rPr>
            </w:pPr>
            <w:r w:rsidRPr="00DB13CD">
              <w:rPr>
                <w:rFonts w:ascii="Trebuchet MS" w:eastAsia="Times New Roman" w:hAnsi="Trebuchet MS" w:cs="Arial"/>
                <w:sz w:val="20"/>
                <w:szCs w:val="20"/>
                <w:lang w:eastAsia="es-MX"/>
              </w:rPr>
              <w:t xml:space="preserve">ACTIVIDADES INSTITUCIONALES                                                                                                                                                                                                                                </w:t>
            </w:r>
          </w:p>
        </w:tc>
        <w:tc>
          <w:tcPr>
            <w:tcW w:w="1157" w:type="pct"/>
            <w:gridSpan w:val="3"/>
            <w:vMerge w:val="restart"/>
            <w:tcBorders>
              <w:top w:val="single" w:sz="4" w:space="0" w:color="auto"/>
            </w:tcBorders>
            <w:shd w:val="clear" w:color="auto" w:fill="auto"/>
            <w:noWrap/>
            <w:vAlign w:val="center"/>
            <w:hideMark/>
          </w:tcPr>
          <w:p w:rsidR="00DB13CD" w:rsidRPr="00DB13CD" w:rsidRDefault="00DB13CD" w:rsidP="00DB13CD">
            <w:pPr>
              <w:spacing w:after="0" w:line="240" w:lineRule="auto"/>
              <w:jc w:val="center"/>
              <w:rPr>
                <w:rFonts w:ascii="Trebuchet MS" w:eastAsia="Times New Roman" w:hAnsi="Trebuchet MS" w:cs="Arial"/>
                <w:sz w:val="20"/>
                <w:szCs w:val="20"/>
                <w:lang w:eastAsia="es-MX"/>
              </w:rPr>
            </w:pPr>
            <w:r w:rsidRPr="00DB13CD">
              <w:rPr>
                <w:rFonts w:ascii="Trebuchet MS" w:eastAsia="Times New Roman" w:hAnsi="Trebuchet MS" w:cs="Arial"/>
                <w:sz w:val="20"/>
                <w:szCs w:val="20"/>
                <w:lang w:eastAsia="es-MX"/>
              </w:rPr>
              <w:t>PERIODO DE EJECUCIÓN</w:t>
            </w:r>
          </w:p>
        </w:tc>
      </w:tr>
      <w:tr w:rsidR="00FD27AE" w:rsidRPr="00DB13CD" w:rsidTr="00462B57">
        <w:trPr>
          <w:trHeight w:val="234"/>
        </w:trPr>
        <w:tc>
          <w:tcPr>
            <w:tcW w:w="476" w:type="pct"/>
            <w:gridSpan w:val="2"/>
            <w:vMerge/>
            <w:vAlign w:val="center"/>
            <w:hideMark/>
          </w:tcPr>
          <w:p w:rsidR="00DB13CD" w:rsidRPr="00DB13CD" w:rsidRDefault="00DB13CD" w:rsidP="00DB13CD">
            <w:pPr>
              <w:spacing w:after="0" w:line="240" w:lineRule="auto"/>
              <w:rPr>
                <w:rFonts w:ascii="Trebuchet MS" w:eastAsia="Times New Roman" w:hAnsi="Trebuchet MS" w:cs="Arial"/>
                <w:color w:val="000000"/>
                <w:sz w:val="20"/>
                <w:szCs w:val="20"/>
                <w:lang w:eastAsia="es-MX"/>
              </w:rPr>
            </w:pPr>
          </w:p>
        </w:tc>
        <w:tc>
          <w:tcPr>
            <w:tcW w:w="3367" w:type="pct"/>
            <w:gridSpan w:val="12"/>
            <w:vMerge/>
            <w:vAlign w:val="center"/>
            <w:hideMark/>
          </w:tcPr>
          <w:p w:rsidR="00DB13CD" w:rsidRPr="00DB13CD" w:rsidRDefault="00DB13CD" w:rsidP="00DB13CD">
            <w:pPr>
              <w:spacing w:after="0" w:line="240" w:lineRule="auto"/>
              <w:rPr>
                <w:rFonts w:ascii="Trebuchet MS" w:eastAsia="Times New Roman" w:hAnsi="Trebuchet MS" w:cs="Arial"/>
                <w:sz w:val="20"/>
                <w:szCs w:val="20"/>
                <w:lang w:eastAsia="es-MX"/>
              </w:rPr>
            </w:pPr>
          </w:p>
        </w:tc>
        <w:tc>
          <w:tcPr>
            <w:tcW w:w="1157" w:type="pct"/>
            <w:gridSpan w:val="3"/>
            <w:vMerge/>
            <w:vAlign w:val="center"/>
            <w:hideMark/>
          </w:tcPr>
          <w:p w:rsidR="00DB13CD" w:rsidRPr="00DB13CD" w:rsidRDefault="00DB13CD" w:rsidP="00DB13CD">
            <w:pPr>
              <w:spacing w:after="0" w:line="240" w:lineRule="auto"/>
              <w:rPr>
                <w:rFonts w:ascii="Trebuchet MS" w:eastAsia="Times New Roman" w:hAnsi="Trebuchet MS" w:cs="Arial"/>
                <w:sz w:val="20"/>
                <w:szCs w:val="20"/>
                <w:lang w:eastAsia="es-MX"/>
              </w:rPr>
            </w:pPr>
          </w:p>
        </w:tc>
      </w:tr>
      <w:tr w:rsidR="00DB13CD" w:rsidRPr="00DB13CD" w:rsidTr="00462B57">
        <w:trPr>
          <w:trHeight w:val="291"/>
        </w:trPr>
        <w:tc>
          <w:tcPr>
            <w:tcW w:w="476" w:type="pct"/>
            <w:gridSpan w:val="2"/>
            <w:vMerge/>
            <w:vAlign w:val="center"/>
            <w:hideMark/>
          </w:tcPr>
          <w:p w:rsidR="00DB13CD" w:rsidRPr="00DB13CD" w:rsidRDefault="00DB13CD" w:rsidP="00DB13CD">
            <w:pPr>
              <w:spacing w:after="0" w:line="240" w:lineRule="auto"/>
              <w:rPr>
                <w:rFonts w:ascii="Trebuchet MS" w:eastAsia="Times New Roman" w:hAnsi="Trebuchet MS" w:cs="Arial"/>
                <w:color w:val="000000"/>
                <w:sz w:val="20"/>
                <w:szCs w:val="20"/>
                <w:lang w:eastAsia="es-MX"/>
              </w:rPr>
            </w:pPr>
          </w:p>
        </w:tc>
        <w:tc>
          <w:tcPr>
            <w:tcW w:w="3367" w:type="pct"/>
            <w:gridSpan w:val="12"/>
            <w:vMerge/>
            <w:vAlign w:val="center"/>
            <w:hideMark/>
          </w:tcPr>
          <w:p w:rsidR="00DB13CD" w:rsidRPr="00DB13CD" w:rsidRDefault="00DB13CD" w:rsidP="00DB13CD">
            <w:pPr>
              <w:spacing w:after="0" w:line="240" w:lineRule="auto"/>
              <w:rPr>
                <w:rFonts w:ascii="Trebuchet MS" w:eastAsia="Times New Roman" w:hAnsi="Trebuchet MS" w:cs="Arial"/>
                <w:sz w:val="20"/>
                <w:szCs w:val="20"/>
                <w:lang w:eastAsia="es-MX"/>
              </w:rPr>
            </w:pPr>
          </w:p>
        </w:tc>
        <w:tc>
          <w:tcPr>
            <w:tcW w:w="527" w:type="pct"/>
            <w:gridSpan w:val="2"/>
            <w:tcBorders>
              <w:bottom w:val="single" w:sz="4" w:space="0" w:color="auto"/>
            </w:tcBorders>
            <w:shd w:val="clear" w:color="auto" w:fill="auto"/>
            <w:noWrap/>
            <w:vAlign w:val="center"/>
            <w:hideMark/>
          </w:tcPr>
          <w:p w:rsidR="00DB13CD" w:rsidRPr="00DB13CD" w:rsidRDefault="00DB13CD" w:rsidP="00DB13CD">
            <w:pPr>
              <w:spacing w:after="0" w:line="240" w:lineRule="auto"/>
              <w:jc w:val="center"/>
              <w:rPr>
                <w:rFonts w:ascii="Trebuchet MS" w:eastAsia="Times New Roman" w:hAnsi="Trebuchet MS" w:cs="Arial"/>
                <w:sz w:val="20"/>
                <w:szCs w:val="20"/>
                <w:lang w:eastAsia="es-MX"/>
              </w:rPr>
            </w:pPr>
            <w:r w:rsidRPr="00DB13CD">
              <w:rPr>
                <w:rFonts w:ascii="Trebuchet MS" w:eastAsia="Times New Roman" w:hAnsi="Trebuchet MS" w:cs="Arial"/>
                <w:sz w:val="20"/>
                <w:szCs w:val="20"/>
                <w:lang w:eastAsia="es-MX"/>
              </w:rPr>
              <w:t>INICIO</w:t>
            </w:r>
          </w:p>
        </w:tc>
        <w:tc>
          <w:tcPr>
            <w:tcW w:w="629" w:type="pct"/>
            <w:shd w:val="clear" w:color="auto" w:fill="auto"/>
            <w:noWrap/>
            <w:vAlign w:val="center"/>
            <w:hideMark/>
          </w:tcPr>
          <w:p w:rsidR="00DB13CD" w:rsidRPr="00DB13CD" w:rsidRDefault="00DB13CD" w:rsidP="00DB13CD">
            <w:pPr>
              <w:spacing w:after="0" w:line="240" w:lineRule="auto"/>
              <w:jc w:val="center"/>
              <w:rPr>
                <w:rFonts w:ascii="Trebuchet MS" w:eastAsia="Times New Roman" w:hAnsi="Trebuchet MS" w:cs="Arial"/>
                <w:sz w:val="20"/>
                <w:szCs w:val="20"/>
                <w:lang w:eastAsia="es-MX"/>
              </w:rPr>
            </w:pPr>
            <w:r w:rsidRPr="00DB13CD">
              <w:rPr>
                <w:rFonts w:ascii="Trebuchet MS" w:eastAsia="Times New Roman" w:hAnsi="Trebuchet MS" w:cs="Arial"/>
                <w:sz w:val="20"/>
                <w:szCs w:val="20"/>
                <w:lang w:eastAsia="es-MX"/>
              </w:rPr>
              <w:t>TÉRMINO</w:t>
            </w:r>
          </w:p>
        </w:tc>
      </w:tr>
      <w:tr w:rsidR="00DB13CD" w:rsidRPr="00DB13CD" w:rsidTr="00462B57">
        <w:trPr>
          <w:trHeight w:val="291"/>
        </w:trPr>
        <w:tc>
          <w:tcPr>
            <w:tcW w:w="476" w:type="pct"/>
            <w:gridSpan w:val="2"/>
            <w:shd w:val="clear" w:color="auto" w:fill="auto"/>
            <w:vAlign w:val="center"/>
            <w:hideMark/>
          </w:tcPr>
          <w:p w:rsidR="00DB13CD" w:rsidRPr="00DB13CD" w:rsidRDefault="00DB13CD" w:rsidP="00DB13CD">
            <w:pPr>
              <w:spacing w:after="0" w:line="240" w:lineRule="auto"/>
              <w:jc w:val="center"/>
              <w:rPr>
                <w:rFonts w:ascii="Trebuchet MS" w:eastAsia="Times New Roman" w:hAnsi="Trebuchet MS" w:cs="Arial"/>
                <w:sz w:val="20"/>
                <w:szCs w:val="20"/>
                <w:lang w:eastAsia="es-MX"/>
              </w:rPr>
            </w:pPr>
            <w:r w:rsidRPr="00DB13CD">
              <w:rPr>
                <w:rFonts w:ascii="Trebuchet MS" w:eastAsia="Times New Roman" w:hAnsi="Trebuchet MS" w:cs="Arial"/>
                <w:sz w:val="20"/>
                <w:szCs w:val="20"/>
                <w:lang w:eastAsia="es-MX"/>
              </w:rPr>
              <w:t>a)</w:t>
            </w:r>
          </w:p>
        </w:tc>
        <w:tc>
          <w:tcPr>
            <w:tcW w:w="3367"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DB13CD" w:rsidRPr="00DB13CD" w:rsidRDefault="00DB13CD" w:rsidP="00DB13CD">
            <w:pPr>
              <w:spacing w:line="259" w:lineRule="auto"/>
              <w:jc w:val="both"/>
              <w:rPr>
                <w:rFonts w:ascii="Calibri" w:hAnsi="Calibri" w:cs="Arial"/>
                <w:sz w:val="20"/>
                <w:szCs w:val="20"/>
              </w:rPr>
            </w:pPr>
            <w:r w:rsidRPr="00DB13CD">
              <w:rPr>
                <w:rFonts w:ascii="Calibri" w:hAnsi="Calibri" w:cs="Arial"/>
                <w:sz w:val="20"/>
                <w:szCs w:val="20"/>
              </w:rPr>
              <w:t>Coadyuvar en la elaboración del orden del día</w:t>
            </w:r>
          </w:p>
        </w:tc>
        <w:tc>
          <w:tcPr>
            <w:tcW w:w="52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B13CD" w:rsidRPr="00DB13CD" w:rsidRDefault="00DB13CD" w:rsidP="00DB13CD">
            <w:pPr>
              <w:spacing w:line="259" w:lineRule="auto"/>
              <w:jc w:val="center"/>
              <w:rPr>
                <w:rFonts w:ascii="Calibri" w:hAnsi="Calibri" w:cs="Arial"/>
                <w:sz w:val="20"/>
                <w:szCs w:val="20"/>
              </w:rPr>
            </w:pPr>
            <w:r w:rsidRPr="00DB13CD">
              <w:rPr>
                <w:rFonts w:ascii="Calibri" w:hAnsi="Calibri" w:cs="Arial"/>
                <w:sz w:val="20"/>
                <w:szCs w:val="20"/>
              </w:rPr>
              <w:t>01-ene-16</w:t>
            </w:r>
          </w:p>
        </w:tc>
        <w:tc>
          <w:tcPr>
            <w:tcW w:w="629" w:type="pct"/>
            <w:tcBorders>
              <w:top w:val="single" w:sz="4" w:space="0" w:color="auto"/>
              <w:left w:val="nil"/>
              <w:bottom w:val="single" w:sz="4" w:space="0" w:color="auto"/>
              <w:right w:val="single" w:sz="4" w:space="0" w:color="auto"/>
            </w:tcBorders>
            <w:shd w:val="clear" w:color="auto" w:fill="auto"/>
            <w:noWrap/>
            <w:vAlign w:val="center"/>
            <w:hideMark/>
          </w:tcPr>
          <w:p w:rsidR="00DB13CD" w:rsidRPr="00DB13CD" w:rsidRDefault="00DB13CD" w:rsidP="00DB13CD">
            <w:pPr>
              <w:spacing w:line="259" w:lineRule="auto"/>
              <w:jc w:val="center"/>
              <w:rPr>
                <w:rFonts w:ascii="Calibri" w:hAnsi="Calibri" w:cs="Arial"/>
                <w:sz w:val="20"/>
                <w:szCs w:val="20"/>
              </w:rPr>
            </w:pPr>
            <w:r w:rsidRPr="00DB13CD">
              <w:rPr>
                <w:rFonts w:ascii="Calibri" w:hAnsi="Calibri" w:cs="Arial"/>
                <w:sz w:val="20"/>
                <w:szCs w:val="20"/>
              </w:rPr>
              <w:t>31-dic-16</w:t>
            </w:r>
          </w:p>
        </w:tc>
      </w:tr>
      <w:tr w:rsidR="00DB13CD" w:rsidRPr="00DB13CD" w:rsidTr="00462B57">
        <w:trPr>
          <w:trHeight w:val="291"/>
        </w:trPr>
        <w:tc>
          <w:tcPr>
            <w:tcW w:w="476" w:type="pct"/>
            <w:gridSpan w:val="2"/>
            <w:shd w:val="clear" w:color="auto" w:fill="auto"/>
            <w:vAlign w:val="center"/>
            <w:hideMark/>
          </w:tcPr>
          <w:p w:rsidR="00DB13CD" w:rsidRPr="00DB13CD" w:rsidRDefault="00DB13CD" w:rsidP="00DB13CD">
            <w:pPr>
              <w:spacing w:after="0" w:line="240" w:lineRule="auto"/>
              <w:jc w:val="center"/>
              <w:rPr>
                <w:rFonts w:ascii="Trebuchet MS" w:eastAsia="Times New Roman" w:hAnsi="Trebuchet MS" w:cs="Arial"/>
                <w:sz w:val="20"/>
                <w:szCs w:val="20"/>
                <w:lang w:eastAsia="es-MX"/>
              </w:rPr>
            </w:pPr>
            <w:r w:rsidRPr="00DB13CD">
              <w:rPr>
                <w:rFonts w:ascii="Trebuchet MS" w:eastAsia="Times New Roman" w:hAnsi="Trebuchet MS" w:cs="Arial"/>
                <w:sz w:val="20"/>
                <w:szCs w:val="20"/>
                <w:lang w:eastAsia="es-MX"/>
              </w:rPr>
              <w:t>b)</w:t>
            </w:r>
          </w:p>
        </w:tc>
        <w:tc>
          <w:tcPr>
            <w:tcW w:w="3367"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DB13CD" w:rsidRPr="00DB13CD" w:rsidRDefault="00DB13CD" w:rsidP="00DB13CD">
            <w:pPr>
              <w:spacing w:line="259" w:lineRule="auto"/>
              <w:jc w:val="both"/>
              <w:rPr>
                <w:rFonts w:ascii="Calibri" w:hAnsi="Calibri" w:cs="Arial"/>
                <w:sz w:val="20"/>
                <w:szCs w:val="20"/>
              </w:rPr>
            </w:pPr>
            <w:r w:rsidRPr="00DB13CD">
              <w:rPr>
                <w:rFonts w:ascii="Calibri" w:hAnsi="Calibri" w:cs="Arial"/>
                <w:sz w:val="20"/>
                <w:szCs w:val="20"/>
              </w:rPr>
              <w:t>Coadyuvar en la realización de los informes, dictámenes, proyectos de acuerdos, resoluciones y lineamientos que sean sometidos a aprobación en las sesiones del Consejo General</w:t>
            </w:r>
          </w:p>
        </w:tc>
        <w:tc>
          <w:tcPr>
            <w:tcW w:w="52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B13CD" w:rsidRPr="00DB13CD" w:rsidRDefault="00DB13CD" w:rsidP="00DB13CD">
            <w:pPr>
              <w:spacing w:line="259" w:lineRule="auto"/>
              <w:jc w:val="center"/>
              <w:rPr>
                <w:rFonts w:ascii="Calibri" w:hAnsi="Calibri" w:cs="Arial"/>
                <w:sz w:val="20"/>
                <w:szCs w:val="20"/>
              </w:rPr>
            </w:pPr>
            <w:r w:rsidRPr="00DB13CD">
              <w:rPr>
                <w:rFonts w:ascii="Calibri" w:hAnsi="Calibri" w:cs="Arial"/>
                <w:sz w:val="20"/>
                <w:szCs w:val="20"/>
              </w:rPr>
              <w:t>01-ene-16</w:t>
            </w:r>
          </w:p>
        </w:tc>
        <w:tc>
          <w:tcPr>
            <w:tcW w:w="629" w:type="pct"/>
            <w:tcBorders>
              <w:top w:val="nil"/>
              <w:left w:val="nil"/>
              <w:bottom w:val="single" w:sz="4" w:space="0" w:color="auto"/>
              <w:right w:val="single" w:sz="4" w:space="0" w:color="auto"/>
            </w:tcBorders>
            <w:shd w:val="clear" w:color="auto" w:fill="auto"/>
            <w:noWrap/>
            <w:vAlign w:val="center"/>
            <w:hideMark/>
          </w:tcPr>
          <w:p w:rsidR="00DB13CD" w:rsidRPr="00DB13CD" w:rsidRDefault="00DB13CD" w:rsidP="00DB13CD">
            <w:pPr>
              <w:spacing w:line="259" w:lineRule="auto"/>
              <w:jc w:val="center"/>
              <w:rPr>
                <w:rFonts w:ascii="Calibri" w:hAnsi="Calibri" w:cs="Arial"/>
                <w:sz w:val="20"/>
                <w:szCs w:val="20"/>
              </w:rPr>
            </w:pPr>
            <w:r w:rsidRPr="00DB13CD">
              <w:rPr>
                <w:rFonts w:ascii="Calibri" w:hAnsi="Calibri" w:cs="Arial"/>
                <w:sz w:val="20"/>
                <w:szCs w:val="20"/>
              </w:rPr>
              <w:t>31-dic-16</w:t>
            </w:r>
          </w:p>
        </w:tc>
      </w:tr>
      <w:tr w:rsidR="00DB13CD" w:rsidRPr="00DB13CD" w:rsidTr="00462B57">
        <w:trPr>
          <w:trHeight w:val="291"/>
        </w:trPr>
        <w:tc>
          <w:tcPr>
            <w:tcW w:w="476" w:type="pct"/>
            <w:gridSpan w:val="2"/>
            <w:shd w:val="clear" w:color="auto" w:fill="auto"/>
            <w:vAlign w:val="center"/>
            <w:hideMark/>
          </w:tcPr>
          <w:p w:rsidR="00DB13CD" w:rsidRPr="00DB13CD" w:rsidRDefault="00DB13CD" w:rsidP="00DB13CD">
            <w:pPr>
              <w:spacing w:after="0" w:line="240" w:lineRule="auto"/>
              <w:jc w:val="center"/>
              <w:rPr>
                <w:rFonts w:ascii="Trebuchet MS" w:eastAsia="Times New Roman" w:hAnsi="Trebuchet MS" w:cs="Arial"/>
                <w:sz w:val="20"/>
                <w:szCs w:val="20"/>
                <w:lang w:eastAsia="es-MX"/>
              </w:rPr>
            </w:pPr>
            <w:r w:rsidRPr="00DB13CD">
              <w:rPr>
                <w:rFonts w:ascii="Trebuchet MS" w:eastAsia="Times New Roman" w:hAnsi="Trebuchet MS" w:cs="Arial"/>
                <w:sz w:val="20"/>
                <w:szCs w:val="20"/>
                <w:lang w:eastAsia="es-MX"/>
              </w:rPr>
              <w:t>c)</w:t>
            </w:r>
          </w:p>
        </w:tc>
        <w:tc>
          <w:tcPr>
            <w:tcW w:w="3367"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DB13CD" w:rsidRPr="00DB13CD" w:rsidRDefault="00DB13CD" w:rsidP="00DB13CD">
            <w:pPr>
              <w:spacing w:line="259" w:lineRule="auto"/>
              <w:jc w:val="both"/>
              <w:rPr>
                <w:rFonts w:ascii="Calibri" w:hAnsi="Calibri" w:cs="Arial"/>
                <w:sz w:val="20"/>
                <w:szCs w:val="20"/>
              </w:rPr>
            </w:pPr>
            <w:r w:rsidRPr="00DB13CD">
              <w:rPr>
                <w:rFonts w:ascii="Calibri" w:hAnsi="Calibri" w:cs="Arial"/>
                <w:sz w:val="20"/>
                <w:szCs w:val="20"/>
              </w:rPr>
              <w:t>Crear las sesiones en el sistema de notificación electrónica, así como alimentar el sistema con los documentos anexos de la sesión y notificar por este medio a los integrantes del Consejo General, de igual manera notificar vía correo electrónico a los miembros del Consejo General los asuntos a tratar y sus anexos</w:t>
            </w:r>
          </w:p>
        </w:tc>
        <w:tc>
          <w:tcPr>
            <w:tcW w:w="52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B13CD" w:rsidRPr="00DB13CD" w:rsidRDefault="00DB13CD" w:rsidP="00DB13CD">
            <w:pPr>
              <w:spacing w:line="259" w:lineRule="auto"/>
              <w:jc w:val="center"/>
              <w:rPr>
                <w:rFonts w:ascii="Calibri" w:hAnsi="Calibri" w:cs="Arial"/>
                <w:sz w:val="20"/>
                <w:szCs w:val="20"/>
              </w:rPr>
            </w:pPr>
            <w:r w:rsidRPr="00DB13CD">
              <w:rPr>
                <w:rFonts w:ascii="Calibri" w:hAnsi="Calibri" w:cs="Arial"/>
                <w:sz w:val="20"/>
                <w:szCs w:val="20"/>
              </w:rPr>
              <w:t>01-ene-16</w:t>
            </w:r>
          </w:p>
        </w:tc>
        <w:tc>
          <w:tcPr>
            <w:tcW w:w="629" w:type="pct"/>
            <w:tcBorders>
              <w:top w:val="nil"/>
              <w:left w:val="nil"/>
              <w:bottom w:val="single" w:sz="4" w:space="0" w:color="auto"/>
              <w:right w:val="single" w:sz="4" w:space="0" w:color="auto"/>
            </w:tcBorders>
            <w:shd w:val="clear" w:color="auto" w:fill="auto"/>
            <w:noWrap/>
            <w:vAlign w:val="center"/>
            <w:hideMark/>
          </w:tcPr>
          <w:p w:rsidR="00DB13CD" w:rsidRPr="00DB13CD" w:rsidRDefault="00DB13CD" w:rsidP="00DB13CD">
            <w:pPr>
              <w:spacing w:line="259" w:lineRule="auto"/>
              <w:jc w:val="center"/>
              <w:rPr>
                <w:rFonts w:ascii="Calibri" w:hAnsi="Calibri" w:cs="Arial"/>
                <w:sz w:val="20"/>
                <w:szCs w:val="20"/>
              </w:rPr>
            </w:pPr>
            <w:r w:rsidRPr="00DB13CD">
              <w:rPr>
                <w:rFonts w:ascii="Calibri" w:hAnsi="Calibri" w:cs="Arial"/>
                <w:sz w:val="20"/>
                <w:szCs w:val="20"/>
              </w:rPr>
              <w:t>31-dic-16</w:t>
            </w:r>
          </w:p>
        </w:tc>
      </w:tr>
      <w:tr w:rsidR="00DB13CD" w:rsidRPr="00DB13CD" w:rsidTr="00462B57">
        <w:trPr>
          <w:trHeight w:val="291"/>
        </w:trPr>
        <w:tc>
          <w:tcPr>
            <w:tcW w:w="476" w:type="pct"/>
            <w:gridSpan w:val="2"/>
            <w:shd w:val="clear" w:color="auto" w:fill="auto"/>
            <w:vAlign w:val="center"/>
            <w:hideMark/>
          </w:tcPr>
          <w:p w:rsidR="00DB13CD" w:rsidRPr="00DB13CD" w:rsidRDefault="00DB13CD" w:rsidP="00DB13CD">
            <w:pPr>
              <w:spacing w:after="0" w:line="240" w:lineRule="auto"/>
              <w:jc w:val="center"/>
              <w:rPr>
                <w:rFonts w:ascii="Trebuchet MS" w:eastAsia="Times New Roman" w:hAnsi="Trebuchet MS" w:cs="Arial"/>
                <w:sz w:val="20"/>
                <w:szCs w:val="20"/>
                <w:lang w:eastAsia="es-MX"/>
              </w:rPr>
            </w:pPr>
            <w:r w:rsidRPr="00DB13CD">
              <w:rPr>
                <w:rFonts w:ascii="Trebuchet MS" w:eastAsia="Times New Roman" w:hAnsi="Trebuchet MS" w:cs="Arial"/>
                <w:sz w:val="20"/>
                <w:szCs w:val="20"/>
                <w:lang w:eastAsia="es-MX"/>
              </w:rPr>
              <w:t>d)</w:t>
            </w:r>
          </w:p>
        </w:tc>
        <w:tc>
          <w:tcPr>
            <w:tcW w:w="3367"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DB13CD" w:rsidRPr="00DB13CD" w:rsidRDefault="00DB13CD" w:rsidP="00DB13CD">
            <w:pPr>
              <w:spacing w:line="259" w:lineRule="auto"/>
              <w:jc w:val="both"/>
              <w:rPr>
                <w:rFonts w:ascii="Calibri" w:hAnsi="Calibri" w:cs="Arial"/>
                <w:sz w:val="20"/>
                <w:szCs w:val="20"/>
              </w:rPr>
            </w:pPr>
            <w:r w:rsidRPr="00DB13CD">
              <w:rPr>
                <w:rFonts w:ascii="Calibri" w:hAnsi="Calibri" w:cs="Arial"/>
                <w:sz w:val="20"/>
                <w:szCs w:val="20"/>
              </w:rPr>
              <w:t>Asistir a las sesiones del Consejo General a fin de brindar apoyo y asesoría legal, atendiendo las observaciones y modificaciones a los proyectos en discusión, cuando así suceda</w:t>
            </w:r>
          </w:p>
        </w:tc>
        <w:tc>
          <w:tcPr>
            <w:tcW w:w="52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B13CD" w:rsidRPr="00DB13CD" w:rsidRDefault="00DB13CD" w:rsidP="00DB13CD">
            <w:pPr>
              <w:spacing w:line="259" w:lineRule="auto"/>
              <w:jc w:val="center"/>
              <w:rPr>
                <w:rFonts w:ascii="Calibri" w:hAnsi="Calibri" w:cs="Arial"/>
                <w:sz w:val="20"/>
                <w:szCs w:val="20"/>
              </w:rPr>
            </w:pPr>
            <w:r w:rsidRPr="00DB13CD">
              <w:rPr>
                <w:rFonts w:ascii="Calibri" w:hAnsi="Calibri" w:cs="Arial"/>
                <w:sz w:val="20"/>
                <w:szCs w:val="20"/>
              </w:rPr>
              <w:t>01-ene-16</w:t>
            </w:r>
          </w:p>
        </w:tc>
        <w:tc>
          <w:tcPr>
            <w:tcW w:w="629" w:type="pct"/>
            <w:tcBorders>
              <w:top w:val="nil"/>
              <w:left w:val="nil"/>
              <w:bottom w:val="single" w:sz="4" w:space="0" w:color="auto"/>
              <w:right w:val="single" w:sz="4" w:space="0" w:color="auto"/>
            </w:tcBorders>
            <w:shd w:val="clear" w:color="auto" w:fill="auto"/>
            <w:noWrap/>
            <w:vAlign w:val="center"/>
            <w:hideMark/>
          </w:tcPr>
          <w:p w:rsidR="00DB13CD" w:rsidRPr="00DB13CD" w:rsidRDefault="00DB13CD" w:rsidP="00DB13CD">
            <w:pPr>
              <w:spacing w:line="259" w:lineRule="auto"/>
              <w:jc w:val="center"/>
              <w:rPr>
                <w:rFonts w:ascii="Calibri" w:hAnsi="Calibri" w:cs="Arial"/>
                <w:sz w:val="20"/>
                <w:szCs w:val="20"/>
              </w:rPr>
            </w:pPr>
            <w:r w:rsidRPr="00DB13CD">
              <w:rPr>
                <w:rFonts w:ascii="Calibri" w:hAnsi="Calibri" w:cs="Arial"/>
                <w:sz w:val="20"/>
                <w:szCs w:val="20"/>
              </w:rPr>
              <w:t>31-dic-16</w:t>
            </w:r>
          </w:p>
        </w:tc>
      </w:tr>
      <w:tr w:rsidR="00DB13CD" w:rsidRPr="00DB13CD" w:rsidTr="00462B57">
        <w:trPr>
          <w:trHeight w:val="291"/>
        </w:trPr>
        <w:tc>
          <w:tcPr>
            <w:tcW w:w="476" w:type="pct"/>
            <w:gridSpan w:val="2"/>
            <w:shd w:val="clear" w:color="auto" w:fill="auto"/>
            <w:vAlign w:val="center"/>
            <w:hideMark/>
          </w:tcPr>
          <w:p w:rsidR="00DB13CD" w:rsidRPr="00DB13CD" w:rsidRDefault="00DB13CD" w:rsidP="00DB13CD">
            <w:pPr>
              <w:spacing w:after="0" w:line="240" w:lineRule="auto"/>
              <w:jc w:val="center"/>
              <w:rPr>
                <w:rFonts w:ascii="Trebuchet MS" w:eastAsia="Times New Roman" w:hAnsi="Trebuchet MS" w:cs="Arial"/>
                <w:sz w:val="20"/>
                <w:szCs w:val="20"/>
                <w:lang w:eastAsia="es-MX"/>
              </w:rPr>
            </w:pPr>
            <w:r w:rsidRPr="00DB13CD">
              <w:rPr>
                <w:rFonts w:ascii="Trebuchet MS" w:eastAsia="Times New Roman" w:hAnsi="Trebuchet MS" w:cs="Arial"/>
                <w:sz w:val="20"/>
                <w:szCs w:val="20"/>
                <w:lang w:eastAsia="es-MX"/>
              </w:rPr>
              <w:t>e)</w:t>
            </w:r>
          </w:p>
        </w:tc>
        <w:tc>
          <w:tcPr>
            <w:tcW w:w="3367"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DB13CD" w:rsidRPr="00DB13CD" w:rsidRDefault="00DB13CD" w:rsidP="00DB13CD">
            <w:pPr>
              <w:spacing w:line="259" w:lineRule="auto"/>
              <w:jc w:val="both"/>
              <w:rPr>
                <w:rFonts w:ascii="Calibri" w:hAnsi="Calibri" w:cs="Arial"/>
                <w:sz w:val="20"/>
                <w:szCs w:val="20"/>
              </w:rPr>
            </w:pPr>
            <w:r w:rsidRPr="00DB13CD">
              <w:rPr>
                <w:rFonts w:ascii="Calibri" w:hAnsi="Calibri" w:cs="Arial"/>
                <w:sz w:val="20"/>
                <w:szCs w:val="20"/>
              </w:rPr>
              <w:t>Coadyuvar en la verificación del cumplimiento de acuerdos y resoluciones aprobados por el Consejo General</w:t>
            </w:r>
          </w:p>
        </w:tc>
        <w:tc>
          <w:tcPr>
            <w:tcW w:w="52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B13CD" w:rsidRPr="00DB13CD" w:rsidRDefault="00DB13CD" w:rsidP="00DB13CD">
            <w:pPr>
              <w:spacing w:line="259" w:lineRule="auto"/>
              <w:jc w:val="center"/>
              <w:rPr>
                <w:rFonts w:ascii="Calibri" w:hAnsi="Calibri" w:cs="Arial"/>
                <w:sz w:val="20"/>
                <w:szCs w:val="20"/>
              </w:rPr>
            </w:pPr>
            <w:r w:rsidRPr="00DB13CD">
              <w:rPr>
                <w:rFonts w:ascii="Calibri" w:hAnsi="Calibri" w:cs="Arial"/>
                <w:sz w:val="20"/>
                <w:szCs w:val="20"/>
              </w:rPr>
              <w:t>01-ene-16</w:t>
            </w:r>
          </w:p>
        </w:tc>
        <w:tc>
          <w:tcPr>
            <w:tcW w:w="629" w:type="pct"/>
            <w:tcBorders>
              <w:top w:val="nil"/>
              <w:left w:val="nil"/>
              <w:bottom w:val="single" w:sz="4" w:space="0" w:color="auto"/>
              <w:right w:val="single" w:sz="4" w:space="0" w:color="auto"/>
            </w:tcBorders>
            <w:shd w:val="clear" w:color="auto" w:fill="auto"/>
            <w:noWrap/>
            <w:vAlign w:val="center"/>
            <w:hideMark/>
          </w:tcPr>
          <w:p w:rsidR="00DB13CD" w:rsidRPr="00DB13CD" w:rsidRDefault="00DB13CD" w:rsidP="00DB13CD">
            <w:pPr>
              <w:spacing w:line="259" w:lineRule="auto"/>
              <w:jc w:val="center"/>
              <w:rPr>
                <w:rFonts w:ascii="Calibri" w:hAnsi="Calibri" w:cs="Arial"/>
                <w:sz w:val="20"/>
                <w:szCs w:val="20"/>
              </w:rPr>
            </w:pPr>
            <w:r w:rsidRPr="00DB13CD">
              <w:rPr>
                <w:rFonts w:ascii="Calibri" w:hAnsi="Calibri" w:cs="Arial"/>
                <w:sz w:val="20"/>
                <w:szCs w:val="20"/>
              </w:rPr>
              <w:t>31-dic-16</w:t>
            </w:r>
          </w:p>
        </w:tc>
      </w:tr>
    </w:tbl>
    <w:p w:rsidR="00DB13CD" w:rsidRPr="00DB13CD" w:rsidRDefault="00DB13CD" w:rsidP="00DB13CD">
      <w:pPr>
        <w:spacing w:after="0" w:line="240" w:lineRule="auto"/>
        <w:jc w:val="center"/>
        <w:rPr>
          <w:rFonts w:ascii="Trebuchet MS" w:eastAsia="Times New Roman" w:hAnsi="Trebuchet MS" w:cs="Arial"/>
          <w:sz w:val="28"/>
          <w:szCs w:val="28"/>
          <w:lang w:eastAsia="es-MX"/>
        </w:rPr>
      </w:pPr>
    </w:p>
    <w:p w:rsidR="00DB13CD" w:rsidRPr="00DB13CD" w:rsidRDefault="00DB13CD" w:rsidP="00DB13CD">
      <w:pPr>
        <w:keepNext/>
        <w:keepLines/>
        <w:numPr>
          <w:ilvl w:val="0"/>
          <w:numId w:val="2"/>
        </w:numPr>
        <w:spacing w:before="40" w:after="0" w:line="259" w:lineRule="auto"/>
        <w:outlineLvl w:val="1"/>
        <w:rPr>
          <w:rFonts w:asciiTheme="majorHAnsi" w:eastAsia="Times New Roman" w:hAnsiTheme="majorHAnsi" w:cstheme="majorBidi"/>
          <w:color w:val="2E74B5" w:themeColor="accent1" w:themeShade="BF"/>
          <w:sz w:val="26"/>
          <w:szCs w:val="26"/>
          <w:lang w:eastAsia="es-MX"/>
        </w:rPr>
      </w:pPr>
      <w:r w:rsidRPr="00DB13CD">
        <w:rPr>
          <w:rFonts w:asciiTheme="majorHAnsi" w:eastAsia="Times New Roman" w:hAnsiTheme="majorHAnsi" w:cstheme="majorBidi"/>
          <w:color w:val="2E74B5" w:themeColor="accent1" w:themeShade="BF"/>
          <w:sz w:val="26"/>
          <w:szCs w:val="26"/>
          <w:lang w:eastAsia="es-MX"/>
        </w:rPr>
        <w:lastRenderedPageBreak/>
        <w:t xml:space="preserve">Ejecución de las actividades institucionales del Proyecto </w:t>
      </w:r>
    </w:p>
    <w:p w:rsidR="00DB13CD" w:rsidRPr="00DB13CD" w:rsidRDefault="00DB13CD" w:rsidP="00DB13CD">
      <w:pPr>
        <w:keepNext/>
        <w:pBdr>
          <w:top w:val="single" w:sz="4" w:space="1" w:color="auto"/>
          <w:left w:val="single" w:sz="4" w:space="4" w:color="auto"/>
          <w:bottom w:val="single" w:sz="4" w:space="1" w:color="auto"/>
          <w:right w:val="single" w:sz="4" w:space="4" w:color="auto"/>
        </w:pBdr>
        <w:spacing w:line="259" w:lineRule="auto"/>
        <w:rPr>
          <w:rFonts w:ascii="Arial Narrow" w:hAnsi="Arial Narrow"/>
          <w:color w:val="808080" w:themeColor="background1" w:themeShade="80"/>
          <w:sz w:val="16"/>
          <w:szCs w:val="16"/>
          <w:lang w:eastAsia="es-MX"/>
        </w:rPr>
      </w:pPr>
      <w:r w:rsidRPr="00DB13CD">
        <w:rPr>
          <w:rFonts w:ascii="Arial Narrow" w:hAnsi="Arial Narrow"/>
          <w:color w:val="808080" w:themeColor="background1" w:themeShade="80"/>
          <w:sz w:val="16"/>
          <w:szCs w:val="16"/>
          <w:lang w:eastAsia="es-MX"/>
        </w:rPr>
        <w:t>¿Cómo se ejecutaron las actividades institucionales del proyecto? Descríbelas brevemente, en qué ámbitos espaciales, sociales, temporales o cualquier aspecto relevante para comprender el desarrollo del proyecto. Extensión máxima 2,000 caracteres (con espacios)</w:t>
      </w:r>
    </w:p>
    <w:p w:rsidR="00DB13CD" w:rsidRPr="00DB13CD" w:rsidRDefault="00DB13CD" w:rsidP="00DB13CD">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DB13CD">
        <w:rPr>
          <w:lang w:eastAsia="es-MX"/>
        </w:rPr>
        <w:t>Se desarrolló el proyecto en los términos planteados, estos es, se atendieron todas las actividades institucionales en el caso de todas las sesiones realizadas por el Consejo General durante el año en que se informa.</w:t>
      </w:r>
    </w:p>
    <w:p w:rsidR="00DB13CD" w:rsidRPr="00DB13CD" w:rsidRDefault="00DB13CD" w:rsidP="00DB13CD">
      <w:pPr>
        <w:keepNext/>
        <w:keepLines/>
        <w:numPr>
          <w:ilvl w:val="0"/>
          <w:numId w:val="2"/>
        </w:numPr>
        <w:spacing w:before="40" w:after="0" w:line="259" w:lineRule="auto"/>
        <w:outlineLvl w:val="1"/>
        <w:rPr>
          <w:rFonts w:asciiTheme="majorHAnsi" w:eastAsia="Times New Roman" w:hAnsiTheme="majorHAnsi" w:cstheme="majorBidi"/>
          <w:color w:val="2E74B5" w:themeColor="accent1" w:themeShade="BF"/>
          <w:sz w:val="26"/>
          <w:szCs w:val="26"/>
          <w:lang w:eastAsia="es-MX"/>
        </w:rPr>
      </w:pPr>
      <w:r w:rsidRPr="00DB13CD">
        <w:rPr>
          <w:rFonts w:asciiTheme="majorHAnsi" w:eastAsia="Times New Roman" w:hAnsiTheme="majorHAnsi" w:cstheme="majorBidi"/>
          <w:color w:val="2E74B5" w:themeColor="accent1" w:themeShade="BF"/>
          <w:sz w:val="26"/>
          <w:szCs w:val="26"/>
          <w:lang w:eastAsia="es-MX"/>
        </w:rPr>
        <w:t xml:space="preserve">Destinatarios o beneficiarios del proyecto </w:t>
      </w:r>
    </w:p>
    <w:p w:rsidR="00DB13CD" w:rsidRPr="00DB13CD" w:rsidRDefault="00DB13CD" w:rsidP="00DB13CD">
      <w:pPr>
        <w:keepNext/>
        <w:pBdr>
          <w:top w:val="single" w:sz="4" w:space="1" w:color="auto"/>
          <w:left w:val="single" w:sz="4" w:space="4" w:color="auto"/>
          <w:bottom w:val="single" w:sz="4" w:space="1" w:color="auto"/>
          <w:right w:val="single" w:sz="4" w:space="4" w:color="auto"/>
        </w:pBdr>
        <w:spacing w:line="259" w:lineRule="auto"/>
        <w:rPr>
          <w:rFonts w:ascii="Arial Narrow" w:hAnsi="Arial Narrow"/>
          <w:color w:val="808080" w:themeColor="background1" w:themeShade="80"/>
          <w:sz w:val="16"/>
          <w:szCs w:val="16"/>
          <w:lang w:eastAsia="es-MX"/>
        </w:rPr>
      </w:pPr>
      <w:r w:rsidRPr="00DB13CD">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 Extensión máxima 500 caracteres (con espacios)</w:t>
      </w:r>
    </w:p>
    <w:p w:rsidR="00DB13CD" w:rsidRPr="00DB13CD" w:rsidRDefault="00DB13CD" w:rsidP="00DB13CD">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DB13CD">
        <w:rPr>
          <w:lang w:eastAsia="es-MX"/>
        </w:rPr>
        <w:t>En el caso en concreto se ven beneficiados con el desarrollo de las sesiones, las áreas del instituto, los partidos políticos y aquellas personas físicas o morales que promovieron alguna asunto resuelto por el consejo general en las referidas sesiones</w:t>
      </w:r>
    </w:p>
    <w:p w:rsidR="00DB13CD" w:rsidRPr="00DB13CD" w:rsidRDefault="00DB13CD" w:rsidP="00DB13CD">
      <w:pPr>
        <w:keepNext/>
        <w:keepLines/>
        <w:numPr>
          <w:ilvl w:val="0"/>
          <w:numId w:val="2"/>
        </w:numPr>
        <w:spacing w:before="40" w:after="0" w:line="259" w:lineRule="auto"/>
        <w:outlineLvl w:val="1"/>
        <w:rPr>
          <w:rFonts w:asciiTheme="majorHAnsi" w:eastAsia="Times New Roman" w:hAnsiTheme="majorHAnsi" w:cstheme="majorBidi"/>
          <w:color w:val="2E74B5" w:themeColor="accent1" w:themeShade="BF"/>
          <w:sz w:val="26"/>
          <w:szCs w:val="26"/>
          <w:lang w:eastAsia="es-MX"/>
        </w:rPr>
      </w:pPr>
      <w:r w:rsidRPr="00DB13CD">
        <w:rPr>
          <w:rFonts w:asciiTheme="majorHAnsi" w:eastAsia="Times New Roman" w:hAnsiTheme="majorHAnsi" w:cstheme="majorBidi"/>
          <w:color w:val="2E74B5" w:themeColor="accent1" w:themeShade="BF"/>
          <w:sz w:val="26"/>
          <w:szCs w:val="26"/>
          <w:lang w:eastAsia="es-MX"/>
        </w:rPr>
        <w:t>Cumplimiento del o los objetivos del proyecto</w:t>
      </w:r>
    </w:p>
    <w:p w:rsidR="00DB13CD" w:rsidRPr="00DB13CD" w:rsidRDefault="00DB13CD" w:rsidP="00DB13CD">
      <w:pPr>
        <w:keepNext/>
        <w:pBdr>
          <w:top w:val="single" w:sz="4" w:space="1" w:color="auto"/>
          <w:left w:val="single" w:sz="4" w:space="4" w:color="auto"/>
          <w:bottom w:val="single" w:sz="4" w:space="1" w:color="auto"/>
          <w:right w:val="single" w:sz="4" w:space="4" w:color="auto"/>
        </w:pBdr>
        <w:spacing w:line="259" w:lineRule="auto"/>
        <w:rPr>
          <w:rFonts w:ascii="Arial Narrow" w:hAnsi="Arial Narrow"/>
          <w:color w:val="808080" w:themeColor="background1" w:themeShade="80"/>
          <w:sz w:val="16"/>
          <w:szCs w:val="16"/>
          <w:lang w:eastAsia="es-MX"/>
        </w:rPr>
      </w:pPr>
      <w:r w:rsidRPr="00DB13CD">
        <w:rPr>
          <w:rFonts w:ascii="Arial Narrow" w:hAnsi="Arial Narrow"/>
          <w:color w:val="808080" w:themeColor="background1" w:themeShade="80"/>
          <w:sz w:val="16"/>
          <w:szCs w:val="16"/>
          <w:lang w:eastAsia="es-MX"/>
        </w:rPr>
        <w:t>¿En qué porcentaje se estima se cumplió con el o los objetivos del proyecto y argumenta por qué? Extensión máxima 800 caracteres (con espacios)</w:t>
      </w:r>
    </w:p>
    <w:p w:rsidR="00DB13CD" w:rsidRPr="00DB13CD" w:rsidRDefault="00DB13CD" w:rsidP="00DB13CD">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DB13CD">
        <w:rPr>
          <w:lang w:eastAsia="es-MX"/>
        </w:rPr>
        <w:t>Se cumplió con el 100 % de la meta propuesta, en virtud de haberse atendido todas las actividades institucionales que fueron programadas en el presente proyecto.</w:t>
      </w:r>
    </w:p>
    <w:p w:rsidR="00DB13CD" w:rsidRPr="00DB13CD" w:rsidRDefault="00DB13CD" w:rsidP="00DB13CD">
      <w:pPr>
        <w:keepNext/>
        <w:keepLines/>
        <w:numPr>
          <w:ilvl w:val="0"/>
          <w:numId w:val="2"/>
        </w:numPr>
        <w:spacing w:before="40" w:after="0" w:line="259" w:lineRule="auto"/>
        <w:outlineLvl w:val="1"/>
        <w:rPr>
          <w:rFonts w:asciiTheme="majorHAnsi" w:eastAsia="Times New Roman" w:hAnsiTheme="majorHAnsi" w:cstheme="majorBidi"/>
          <w:color w:val="2E74B5" w:themeColor="accent1" w:themeShade="BF"/>
          <w:sz w:val="26"/>
          <w:szCs w:val="26"/>
          <w:lang w:eastAsia="es-MX"/>
        </w:rPr>
      </w:pPr>
      <w:r w:rsidRPr="00DB13CD">
        <w:rPr>
          <w:rFonts w:asciiTheme="majorHAnsi" w:eastAsia="Times New Roman" w:hAnsiTheme="majorHAnsi" w:cstheme="majorBidi"/>
          <w:color w:val="2E74B5" w:themeColor="accent1" w:themeShade="BF"/>
          <w:sz w:val="26"/>
          <w:szCs w:val="26"/>
          <w:lang w:eastAsia="es-MX"/>
        </w:rPr>
        <w:t>Logros o aspectos destacables en la ejecución del proyecto</w:t>
      </w:r>
    </w:p>
    <w:p w:rsidR="00DB13CD" w:rsidRPr="00DB13CD" w:rsidRDefault="00DB13CD" w:rsidP="00DB13CD">
      <w:pPr>
        <w:keepNext/>
        <w:pBdr>
          <w:top w:val="single" w:sz="4" w:space="1" w:color="auto"/>
          <w:left w:val="single" w:sz="4" w:space="4" w:color="auto"/>
          <w:bottom w:val="single" w:sz="4" w:space="1" w:color="auto"/>
          <w:right w:val="single" w:sz="4" w:space="4" w:color="auto"/>
        </w:pBdr>
        <w:spacing w:line="259" w:lineRule="auto"/>
        <w:rPr>
          <w:rFonts w:ascii="Arial Narrow" w:hAnsi="Arial Narrow"/>
          <w:color w:val="808080" w:themeColor="background1" w:themeShade="80"/>
          <w:sz w:val="16"/>
          <w:szCs w:val="16"/>
          <w:lang w:eastAsia="es-MX"/>
        </w:rPr>
      </w:pPr>
      <w:r w:rsidRPr="00DB13CD">
        <w:rPr>
          <w:rFonts w:ascii="Arial Narrow" w:hAnsi="Arial Narrow"/>
          <w:color w:val="808080" w:themeColor="background1" w:themeShade="80"/>
          <w:sz w:val="16"/>
          <w:szCs w:val="16"/>
          <w:lang w:eastAsia="es-MX"/>
        </w:rPr>
        <w:t>En este apartado puedes ofrecer algunos datos numéricos relevantes producto de la ejecución del proyecto o bien describir en una narrativa concreta lo que consideres se consiguió o es destacable de las actividades del proyecto Extensión máxima 800 caracteres (con espacios)</w:t>
      </w:r>
    </w:p>
    <w:p w:rsidR="00DB13CD" w:rsidRPr="00DB13CD" w:rsidRDefault="00DB13CD" w:rsidP="00DB13CD">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DB13CD">
        <w:rPr>
          <w:lang w:eastAsia="es-MX"/>
        </w:rPr>
        <w:t xml:space="preserve">Se coadyuvo en la realización de la totalidad de actividades previstas en el proyecto, viéndose reflejado este hecho en el correcto desahogo </w:t>
      </w:r>
      <w:r>
        <w:rPr>
          <w:lang w:eastAsia="es-MX"/>
        </w:rPr>
        <w:t>de las</w:t>
      </w:r>
      <w:r w:rsidRPr="00DB13CD">
        <w:rPr>
          <w:lang w:eastAsia="es-MX"/>
        </w:rPr>
        <w:t xml:space="preserve"> sesiones que se</w:t>
      </w:r>
      <w:r>
        <w:rPr>
          <w:lang w:eastAsia="es-MX"/>
        </w:rPr>
        <w:t xml:space="preserve"> desahogaron durante el año 2017</w:t>
      </w:r>
    </w:p>
    <w:p w:rsidR="00DB13CD" w:rsidRPr="00DB13CD" w:rsidRDefault="00DB13CD" w:rsidP="00DB13CD">
      <w:pPr>
        <w:keepNext/>
        <w:keepLines/>
        <w:numPr>
          <w:ilvl w:val="0"/>
          <w:numId w:val="2"/>
        </w:numPr>
        <w:spacing w:before="40" w:after="0" w:line="259" w:lineRule="auto"/>
        <w:outlineLvl w:val="1"/>
        <w:rPr>
          <w:rFonts w:asciiTheme="majorHAnsi" w:eastAsia="Times New Roman" w:hAnsiTheme="majorHAnsi" w:cstheme="majorBidi"/>
          <w:color w:val="2E74B5" w:themeColor="accent1" w:themeShade="BF"/>
          <w:sz w:val="26"/>
          <w:szCs w:val="26"/>
          <w:lang w:eastAsia="es-MX"/>
        </w:rPr>
      </w:pPr>
      <w:r w:rsidRPr="00DB13CD">
        <w:rPr>
          <w:rFonts w:asciiTheme="majorHAnsi" w:eastAsia="Times New Roman" w:hAnsiTheme="majorHAnsi" w:cstheme="majorBidi"/>
          <w:color w:val="2E74B5" w:themeColor="accent1" w:themeShade="BF"/>
          <w:sz w:val="26"/>
          <w:szCs w:val="26"/>
          <w:lang w:eastAsia="es-MX"/>
        </w:rPr>
        <w:t>Obstáculos y dificultades enfrentadas</w:t>
      </w:r>
    </w:p>
    <w:p w:rsidR="00DB13CD" w:rsidRPr="00DB13CD" w:rsidRDefault="00DB13CD" w:rsidP="00DB13CD">
      <w:pPr>
        <w:keepNext/>
        <w:pBdr>
          <w:top w:val="single" w:sz="4" w:space="1" w:color="auto"/>
          <w:left w:val="single" w:sz="4" w:space="4" w:color="auto"/>
          <w:bottom w:val="single" w:sz="4" w:space="1" w:color="auto"/>
          <w:right w:val="single" w:sz="4" w:space="4" w:color="auto"/>
        </w:pBdr>
        <w:spacing w:line="259" w:lineRule="auto"/>
        <w:rPr>
          <w:rFonts w:ascii="Arial Narrow" w:hAnsi="Arial Narrow"/>
          <w:color w:val="808080" w:themeColor="background1" w:themeShade="80"/>
          <w:sz w:val="16"/>
          <w:szCs w:val="16"/>
          <w:lang w:eastAsia="es-MX"/>
        </w:rPr>
      </w:pPr>
      <w:r w:rsidRPr="00DB13CD">
        <w:rPr>
          <w:rFonts w:ascii="Arial Narrow" w:hAnsi="Arial Narrow"/>
          <w:color w:val="808080" w:themeColor="background1" w:themeShade="80"/>
          <w:sz w:val="16"/>
          <w:szCs w:val="16"/>
          <w:lang w:eastAsia="es-MX"/>
        </w:rPr>
        <w:t>Describe a qué obstáculos y dificultades se enfrentó tu unidad responsable para realizar el proyecto. Extensión máxima 800 caracteres (con espacios)</w:t>
      </w:r>
    </w:p>
    <w:p w:rsidR="00DB13CD" w:rsidRPr="00DB13CD" w:rsidRDefault="00DB13CD" w:rsidP="00DB13CD">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DB13CD">
        <w:rPr>
          <w:lang w:eastAsia="es-MX"/>
        </w:rPr>
        <w:t>En el proyecto que se analiza, no se encontraron obstáculos o dificultades para la correcta realización del mismo.</w:t>
      </w:r>
    </w:p>
    <w:p w:rsidR="00DB13CD" w:rsidRPr="00DB13CD" w:rsidRDefault="00DB13CD" w:rsidP="00DB13CD">
      <w:pPr>
        <w:keepNext/>
        <w:keepLines/>
        <w:numPr>
          <w:ilvl w:val="0"/>
          <w:numId w:val="2"/>
        </w:numPr>
        <w:spacing w:before="40" w:after="0" w:line="259" w:lineRule="auto"/>
        <w:outlineLvl w:val="1"/>
        <w:rPr>
          <w:rFonts w:asciiTheme="majorHAnsi" w:eastAsia="Times New Roman" w:hAnsiTheme="majorHAnsi" w:cstheme="majorBidi"/>
          <w:color w:val="2E74B5" w:themeColor="accent1" w:themeShade="BF"/>
          <w:sz w:val="26"/>
          <w:szCs w:val="26"/>
          <w:lang w:eastAsia="es-MX"/>
        </w:rPr>
      </w:pPr>
      <w:r w:rsidRPr="00DB13CD">
        <w:rPr>
          <w:rFonts w:asciiTheme="majorHAnsi" w:eastAsia="Times New Roman" w:hAnsiTheme="majorHAnsi" w:cstheme="majorBidi"/>
          <w:color w:val="2E74B5" w:themeColor="accent1" w:themeShade="BF"/>
          <w:sz w:val="26"/>
          <w:szCs w:val="26"/>
          <w:lang w:eastAsia="es-MX"/>
        </w:rPr>
        <w:t>Aspectos a mejorar en la ejecución del proyecto</w:t>
      </w:r>
    </w:p>
    <w:p w:rsidR="00DB13CD" w:rsidRPr="00DB13CD" w:rsidRDefault="00DB13CD" w:rsidP="00DB13CD">
      <w:pPr>
        <w:keepNext/>
        <w:pBdr>
          <w:top w:val="single" w:sz="4" w:space="1" w:color="auto"/>
          <w:left w:val="single" w:sz="4" w:space="4" w:color="auto"/>
          <w:bottom w:val="single" w:sz="4" w:space="1" w:color="auto"/>
          <w:right w:val="single" w:sz="4" w:space="4" w:color="auto"/>
        </w:pBdr>
        <w:spacing w:line="259" w:lineRule="auto"/>
        <w:rPr>
          <w:rFonts w:ascii="Arial Narrow" w:hAnsi="Arial Narrow"/>
          <w:color w:val="808080" w:themeColor="background1" w:themeShade="80"/>
          <w:sz w:val="16"/>
          <w:szCs w:val="16"/>
          <w:lang w:eastAsia="es-MX"/>
        </w:rPr>
      </w:pPr>
      <w:r w:rsidRPr="00DB13CD">
        <w:rPr>
          <w:rFonts w:ascii="Arial Narrow" w:hAnsi="Arial Narrow"/>
          <w:color w:val="808080" w:themeColor="background1" w:themeShade="80"/>
          <w:sz w:val="16"/>
          <w:szCs w:val="16"/>
          <w:lang w:eastAsia="es-MX"/>
        </w:rPr>
        <w:t>Áreas susceptibles de mejora que se lograron identificar en el desarrollo del programa o proyecto. Extensión máxima 800 caracteres (con espacios)</w:t>
      </w:r>
    </w:p>
    <w:p w:rsidR="00DB13CD" w:rsidRPr="00DB13CD" w:rsidRDefault="00DB13CD" w:rsidP="00DB13CD">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DB13CD">
        <w:rPr>
          <w:lang w:eastAsia="es-MX"/>
        </w:rPr>
        <w:lastRenderedPageBreak/>
        <w:t xml:space="preserve">Delimitar de mejor manera las metas y los objetivos planteados en el proyecto </w:t>
      </w:r>
    </w:p>
    <w:p w:rsidR="002B0419" w:rsidRDefault="00E54E2E"/>
    <w:sectPr w:rsidR="002B0419">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E2E" w:rsidRDefault="00E54E2E" w:rsidP="00204755">
      <w:pPr>
        <w:spacing w:after="0" w:line="240" w:lineRule="auto"/>
      </w:pPr>
      <w:r>
        <w:separator/>
      </w:r>
    </w:p>
  </w:endnote>
  <w:endnote w:type="continuationSeparator" w:id="0">
    <w:p w:rsidR="00E54E2E" w:rsidRDefault="00E54E2E" w:rsidP="00204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048041"/>
      <w:docPartObj>
        <w:docPartGallery w:val="Page Numbers (Bottom of Page)"/>
        <w:docPartUnique/>
      </w:docPartObj>
    </w:sdtPr>
    <w:sdtEndPr/>
    <w:sdtContent>
      <w:sdt>
        <w:sdtPr>
          <w:id w:val="860082579"/>
          <w:docPartObj>
            <w:docPartGallery w:val="Page Numbers (Top of Page)"/>
            <w:docPartUnique/>
          </w:docPartObj>
        </w:sdtPr>
        <w:sdtEndPr/>
        <w:sdtContent>
          <w:p w:rsidR="00204755" w:rsidRDefault="00204755">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8C1BD5">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8C1BD5">
              <w:rPr>
                <w:b/>
                <w:bCs/>
                <w:noProof/>
              </w:rPr>
              <w:t>3</w:t>
            </w:r>
            <w:r>
              <w:rPr>
                <w:b/>
                <w:bCs/>
                <w:sz w:val="24"/>
                <w:szCs w:val="24"/>
              </w:rPr>
              <w:fldChar w:fldCharType="end"/>
            </w:r>
          </w:p>
        </w:sdtContent>
      </w:sdt>
    </w:sdtContent>
  </w:sdt>
  <w:p w:rsidR="00204755" w:rsidRDefault="0020475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E2E" w:rsidRDefault="00E54E2E" w:rsidP="00204755">
      <w:pPr>
        <w:spacing w:after="0" w:line="240" w:lineRule="auto"/>
      </w:pPr>
      <w:r>
        <w:separator/>
      </w:r>
    </w:p>
  </w:footnote>
  <w:footnote w:type="continuationSeparator" w:id="0">
    <w:p w:rsidR="00E54E2E" w:rsidRDefault="00E54E2E" w:rsidP="002047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755" w:rsidRDefault="00204755" w:rsidP="00204755">
    <w:pPr>
      <w:pStyle w:val="Ttulo1"/>
      <w:spacing w:after="240"/>
      <w:jc w:val="center"/>
      <w:rPr>
        <w:rFonts w:eastAsia="Times New Roman"/>
        <w:lang w:eastAsia="es-MX"/>
      </w:rPr>
    </w:pPr>
    <w:r>
      <w:rPr>
        <w:rFonts w:eastAsia="Times New Roman"/>
        <w:noProof/>
        <w:lang w:eastAsia="es-MX"/>
      </w:rPr>
      <w:drawing>
        <wp:anchor distT="0" distB="0" distL="114300" distR="114300" simplePos="0" relativeHeight="251659264" behindDoc="0" locked="0" layoutInCell="1" allowOverlap="1" wp14:anchorId="6F3CF9DA" wp14:editId="114A01AE">
          <wp:simplePos x="0" y="0"/>
          <wp:positionH relativeFrom="column">
            <wp:posOffset>-285115</wp:posOffset>
          </wp:positionH>
          <wp:positionV relativeFrom="paragraph">
            <wp:posOffset>360045</wp:posOffset>
          </wp:positionV>
          <wp:extent cx="1471930" cy="82169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EPC.png"/>
                  <pic:cNvPicPr/>
                </pic:nvPicPr>
                <pic:blipFill>
                  <a:blip r:embed="rId1">
                    <a:extLst>
                      <a:ext uri="{28A0092B-C50C-407E-A947-70E740481C1C}">
                        <a14:useLocalDpi xmlns:a14="http://schemas.microsoft.com/office/drawing/2010/main" val="0"/>
                      </a:ext>
                    </a:extLst>
                  </a:blip>
                  <a:stretch>
                    <a:fillRect/>
                  </a:stretch>
                </pic:blipFill>
                <pic:spPr>
                  <a:xfrm>
                    <a:off x="0" y="0"/>
                    <a:ext cx="1471930" cy="821690"/>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lang w:eastAsia="es-MX"/>
      </w:rPr>
      <w:t xml:space="preserve">INFORME DE EJECUCIÓN DEL </w:t>
    </w:r>
    <w:r w:rsidRPr="005F74AC">
      <w:rPr>
        <w:rFonts w:eastAsia="Times New Roman"/>
        <w:lang w:eastAsia="es-MX"/>
      </w:rPr>
      <w:t>PR</w:t>
    </w:r>
    <w:r>
      <w:rPr>
        <w:rFonts w:eastAsia="Times New Roman"/>
        <w:lang w:eastAsia="es-MX"/>
      </w:rPr>
      <w:t>OGRAMA ANUAL DE ACTIVIDADES 2017</w:t>
    </w:r>
  </w:p>
  <w:p w:rsidR="00204755" w:rsidRDefault="00204755" w:rsidP="00204755">
    <w:pPr>
      <w:pStyle w:val="Encabezado"/>
      <w:jc w:val="right"/>
    </w:pPr>
    <w:r w:rsidRPr="00883378">
      <w:t xml:space="preserve">Dirección </w:t>
    </w:r>
    <w:r>
      <w:t>Jurídica</w:t>
    </w:r>
  </w:p>
  <w:p w:rsidR="00204755" w:rsidRDefault="00204755" w:rsidP="00204755">
    <w:pPr>
      <w:pStyle w:val="Encabezado"/>
    </w:pPr>
  </w:p>
  <w:p w:rsidR="00204755" w:rsidRDefault="00204755" w:rsidP="00204755">
    <w:pPr>
      <w:pStyle w:val="Encabezado"/>
    </w:pPr>
  </w:p>
  <w:p w:rsidR="00204755" w:rsidRPr="00204755" w:rsidRDefault="00204755" w:rsidP="0020475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BC4BEC"/>
    <w:multiLevelType w:val="hybridMultilevel"/>
    <w:tmpl w:val="E0803B2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25A"/>
    <w:rsid w:val="00204755"/>
    <w:rsid w:val="002E304A"/>
    <w:rsid w:val="00462B57"/>
    <w:rsid w:val="005E125A"/>
    <w:rsid w:val="008C1BD5"/>
    <w:rsid w:val="009747EA"/>
    <w:rsid w:val="00C2529B"/>
    <w:rsid w:val="00DB13CD"/>
    <w:rsid w:val="00E54E2E"/>
    <w:rsid w:val="00FD27A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25A"/>
    <w:pPr>
      <w:spacing w:line="254" w:lineRule="auto"/>
    </w:pPr>
  </w:style>
  <w:style w:type="paragraph" w:styleId="Ttulo1">
    <w:name w:val="heading 1"/>
    <w:basedOn w:val="Normal"/>
    <w:next w:val="Normal"/>
    <w:link w:val="Ttulo1Car"/>
    <w:uiPriority w:val="9"/>
    <w:qFormat/>
    <w:rsid w:val="0020475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semiHidden/>
    <w:unhideWhenUsed/>
    <w:qFormat/>
    <w:rsid w:val="005E125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5E125A"/>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20475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4755"/>
  </w:style>
  <w:style w:type="paragraph" w:styleId="Piedepgina">
    <w:name w:val="footer"/>
    <w:basedOn w:val="Normal"/>
    <w:link w:val="PiedepginaCar"/>
    <w:uiPriority w:val="99"/>
    <w:unhideWhenUsed/>
    <w:rsid w:val="0020475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04755"/>
  </w:style>
  <w:style w:type="paragraph" w:styleId="Textodeglobo">
    <w:name w:val="Balloon Text"/>
    <w:basedOn w:val="Normal"/>
    <w:link w:val="TextodegloboCar"/>
    <w:uiPriority w:val="99"/>
    <w:semiHidden/>
    <w:unhideWhenUsed/>
    <w:rsid w:val="0020475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4755"/>
    <w:rPr>
      <w:rFonts w:ascii="Tahoma" w:hAnsi="Tahoma" w:cs="Tahoma"/>
      <w:sz w:val="16"/>
      <w:szCs w:val="16"/>
    </w:rPr>
  </w:style>
  <w:style w:type="character" w:customStyle="1" w:styleId="Ttulo1Car">
    <w:name w:val="Título 1 Car"/>
    <w:basedOn w:val="Fuentedeprrafopredeter"/>
    <w:link w:val="Ttulo1"/>
    <w:uiPriority w:val="9"/>
    <w:rsid w:val="00204755"/>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25A"/>
    <w:pPr>
      <w:spacing w:line="254" w:lineRule="auto"/>
    </w:pPr>
  </w:style>
  <w:style w:type="paragraph" w:styleId="Ttulo1">
    <w:name w:val="heading 1"/>
    <w:basedOn w:val="Normal"/>
    <w:next w:val="Normal"/>
    <w:link w:val="Ttulo1Car"/>
    <w:uiPriority w:val="9"/>
    <w:qFormat/>
    <w:rsid w:val="0020475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semiHidden/>
    <w:unhideWhenUsed/>
    <w:qFormat/>
    <w:rsid w:val="005E125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5E125A"/>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20475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4755"/>
  </w:style>
  <w:style w:type="paragraph" w:styleId="Piedepgina">
    <w:name w:val="footer"/>
    <w:basedOn w:val="Normal"/>
    <w:link w:val="PiedepginaCar"/>
    <w:uiPriority w:val="99"/>
    <w:unhideWhenUsed/>
    <w:rsid w:val="0020475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04755"/>
  </w:style>
  <w:style w:type="paragraph" w:styleId="Textodeglobo">
    <w:name w:val="Balloon Text"/>
    <w:basedOn w:val="Normal"/>
    <w:link w:val="TextodegloboCar"/>
    <w:uiPriority w:val="99"/>
    <w:semiHidden/>
    <w:unhideWhenUsed/>
    <w:rsid w:val="0020475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4755"/>
    <w:rPr>
      <w:rFonts w:ascii="Tahoma" w:hAnsi="Tahoma" w:cs="Tahoma"/>
      <w:sz w:val="16"/>
      <w:szCs w:val="16"/>
    </w:rPr>
  </w:style>
  <w:style w:type="character" w:customStyle="1" w:styleId="Ttulo1Car">
    <w:name w:val="Título 1 Car"/>
    <w:basedOn w:val="Fuentedeprrafopredeter"/>
    <w:link w:val="Ttulo1"/>
    <w:uiPriority w:val="9"/>
    <w:rsid w:val="00204755"/>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1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635</Words>
  <Characters>3493</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IEPCJalisco</Company>
  <LinksUpToDate>false</LinksUpToDate>
  <CharactersWithSpaces>4120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Vargas Jimenez</dc:creator>
  <cp:lastModifiedBy>Eduardo Robles Aldana</cp:lastModifiedBy>
  <cp:revision>2</cp:revision>
  <dcterms:created xsi:type="dcterms:W3CDTF">2018-01-29T17:08:00Z</dcterms:created>
  <dcterms:modified xsi:type="dcterms:W3CDTF">2018-01-29T17:08:00Z</dcterms:modified>
</cp:coreProperties>
</file>