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564" w:rsidRPr="00053564" w:rsidRDefault="00053564" w:rsidP="00053564">
      <w:pPr>
        <w:rPr>
          <w:lang w:eastAsia="es-MX"/>
        </w:rPr>
      </w:pPr>
      <w:bookmarkStart w:id="0" w:name="_GoBack"/>
      <w:bookmarkEnd w:id="0"/>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517343" w:rsidRPr="00D90D7A" w:rsidTr="00883378">
        <w:trPr>
          <w:trHeight w:val="300"/>
        </w:trPr>
        <w:tc>
          <w:tcPr>
            <w:tcW w:w="1309" w:type="pct"/>
            <w:gridSpan w:val="3"/>
            <w:tcBorders>
              <w:top w:val="nil"/>
              <w:left w:val="nil"/>
              <w:bottom w:val="nil"/>
              <w:right w:val="nil"/>
            </w:tcBorders>
            <w:shd w:val="clear" w:color="auto" w:fill="auto"/>
            <w:noWrap/>
            <w:vAlign w:val="center"/>
            <w:hideMark/>
          </w:tcPr>
          <w:p w:rsidR="00D90D7A" w:rsidRPr="00D90D7A" w:rsidRDefault="00C61E22" w:rsidP="00C61E22">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00D90D7A"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D90D7A" w:rsidRPr="001B6D23" w:rsidRDefault="001B6D23" w:rsidP="00D90D7A">
            <w:pPr>
              <w:spacing w:after="0" w:line="240" w:lineRule="auto"/>
              <w:rPr>
                <w:rFonts w:ascii="Trebuchet MS" w:eastAsia="Times New Roman" w:hAnsi="Trebuchet MS" w:cs="Arial"/>
                <w:szCs w:val="20"/>
                <w:lang w:eastAsia="es-MX"/>
              </w:rPr>
            </w:pPr>
            <w:r w:rsidRPr="001B6D23">
              <w:rPr>
                <w:rFonts w:ascii="Trebuchet MS" w:eastAsia="Times New Roman" w:hAnsi="Trebuchet MS" w:cs="Arial"/>
                <w:szCs w:val="20"/>
                <w:lang w:eastAsia="es-MX"/>
              </w:rPr>
              <w:t>Infraestructura de tecnologías de información</w:t>
            </w:r>
          </w:p>
        </w:tc>
      </w:tr>
      <w:tr w:rsidR="00D90D7A" w:rsidRPr="00D90D7A" w:rsidTr="00C17855">
        <w:trPr>
          <w:trHeight w:val="300"/>
        </w:trPr>
        <w:tc>
          <w:tcPr>
            <w:tcW w:w="356"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D90D7A" w:rsidRPr="00D90D7A" w:rsidRDefault="00D90D7A" w:rsidP="00D90D7A">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D90D7A" w:rsidRPr="00D90D7A" w:rsidTr="00883378">
        <w:trPr>
          <w:trHeight w:val="300"/>
        </w:trPr>
        <w:tc>
          <w:tcPr>
            <w:tcW w:w="1309" w:type="pct"/>
            <w:gridSpan w:val="3"/>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D90D7A" w:rsidRPr="001B6D23" w:rsidRDefault="001B6D23" w:rsidP="00D90D7A">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15</w:t>
            </w:r>
          </w:p>
        </w:tc>
        <w:tc>
          <w:tcPr>
            <w:tcW w:w="23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44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D90D7A" w:rsidRPr="00D90D7A" w:rsidTr="00C17855">
        <w:trPr>
          <w:trHeight w:val="300"/>
        </w:trPr>
        <w:tc>
          <w:tcPr>
            <w:tcW w:w="356"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517343" w:rsidRPr="00D90D7A" w:rsidTr="00883378">
        <w:trPr>
          <w:trHeight w:val="1200"/>
        </w:trPr>
        <w:tc>
          <w:tcPr>
            <w:tcW w:w="1309" w:type="pct"/>
            <w:gridSpan w:val="3"/>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D90D7A" w:rsidRPr="00D90D7A" w:rsidRDefault="001B6D23" w:rsidP="00D90D7A">
            <w:pPr>
              <w:spacing w:after="0" w:line="240" w:lineRule="auto"/>
              <w:jc w:val="both"/>
              <w:rPr>
                <w:rFonts w:ascii="Trebuchet MS" w:eastAsia="Times New Roman" w:hAnsi="Trebuchet MS" w:cs="Arial"/>
                <w:sz w:val="20"/>
                <w:szCs w:val="20"/>
                <w:lang w:eastAsia="es-MX"/>
              </w:rPr>
            </w:pPr>
            <w:r w:rsidRPr="001B6D23">
              <w:rPr>
                <w:rFonts w:ascii="Trebuchet MS" w:eastAsia="Times New Roman" w:hAnsi="Trebuchet MS" w:cs="Arial"/>
                <w:sz w:val="20"/>
                <w:szCs w:val="20"/>
                <w:lang w:eastAsia="es-MX"/>
              </w:rPr>
              <w:t>Mantener la infraestructura de tecnologías de información actualizada, y garantizar su óptimo funcionamiento</w:t>
            </w:r>
          </w:p>
        </w:tc>
      </w:tr>
      <w:tr w:rsidR="00D90D7A" w:rsidRPr="00D90D7A" w:rsidTr="00C17855">
        <w:trPr>
          <w:trHeight w:val="300"/>
        </w:trPr>
        <w:tc>
          <w:tcPr>
            <w:tcW w:w="356"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517343" w:rsidRPr="00D90D7A" w:rsidTr="00883378">
        <w:trPr>
          <w:trHeight w:val="1215"/>
        </w:trPr>
        <w:tc>
          <w:tcPr>
            <w:tcW w:w="1309" w:type="pct"/>
            <w:gridSpan w:val="3"/>
            <w:tcBorders>
              <w:top w:val="nil"/>
              <w:left w:val="nil"/>
              <w:bottom w:val="nil"/>
              <w:right w:val="nil"/>
            </w:tcBorders>
            <w:shd w:val="clear" w:color="auto" w:fill="auto"/>
            <w:noWrap/>
            <w:vAlign w:val="center"/>
            <w:hideMark/>
          </w:tcPr>
          <w:p w:rsidR="00517343" w:rsidRPr="00D90D7A" w:rsidRDefault="00517343" w:rsidP="00D90D7A">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517343" w:rsidRPr="00D90D7A" w:rsidRDefault="001B6D23" w:rsidP="00D90D7A">
            <w:pPr>
              <w:spacing w:after="0" w:line="240" w:lineRule="auto"/>
              <w:rPr>
                <w:rFonts w:ascii="Trebuchet MS" w:eastAsia="Times New Roman" w:hAnsi="Trebuchet MS" w:cs="Arial"/>
                <w:color w:val="000000"/>
                <w:sz w:val="20"/>
                <w:szCs w:val="20"/>
                <w:lang w:eastAsia="es-MX"/>
              </w:rPr>
            </w:pPr>
            <w:r w:rsidRPr="001B6D23">
              <w:rPr>
                <w:rFonts w:ascii="Trebuchet MS" w:eastAsia="Times New Roman" w:hAnsi="Trebuchet MS" w:cs="Arial"/>
                <w:color w:val="000000"/>
                <w:sz w:val="20"/>
                <w:szCs w:val="20"/>
                <w:lang w:eastAsia="es-MX"/>
              </w:rPr>
              <w:t>Indeterminado</w:t>
            </w:r>
          </w:p>
        </w:tc>
      </w:tr>
      <w:tr w:rsidR="00D90D7A" w:rsidRPr="00D90D7A" w:rsidTr="00C17855">
        <w:trPr>
          <w:trHeight w:val="300"/>
        </w:trPr>
        <w:tc>
          <w:tcPr>
            <w:tcW w:w="356"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517343" w:rsidRPr="00D90D7A" w:rsidTr="00883378">
        <w:trPr>
          <w:trHeight w:val="300"/>
        </w:trPr>
        <w:tc>
          <w:tcPr>
            <w:tcW w:w="356" w:type="pct"/>
            <w:vMerge w:val="restart"/>
            <w:tcBorders>
              <w:top w:val="single" w:sz="4" w:space="0" w:color="auto"/>
            </w:tcBorders>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D90D7A" w:rsidRPr="00D90D7A" w:rsidTr="00883378">
        <w:trPr>
          <w:trHeight w:val="450"/>
        </w:trPr>
        <w:tc>
          <w:tcPr>
            <w:tcW w:w="356" w:type="pct"/>
            <w:vMerge/>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r>
      <w:tr w:rsidR="00D90D7A" w:rsidRPr="00D90D7A" w:rsidTr="00883378">
        <w:trPr>
          <w:trHeight w:val="300"/>
        </w:trPr>
        <w:tc>
          <w:tcPr>
            <w:tcW w:w="356" w:type="pct"/>
            <w:vMerge/>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C17855" w:rsidRPr="00D90D7A" w:rsidTr="00C14D1D">
        <w:trPr>
          <w:trHeight w:val="300"/>
        </w:trPr>
        <w:tc>
          <w:tcPr>
            <w:tcW w:w="356" w:type="pct"/>
            <w:shd w:val="clear" w:color="auto" w:fill="auto"/>
            <w:vAlign w:val="center"/>
            <w:hideMark/>
          </w:tcPr>
          <w:p w:rsidR="00C17855" w:rsidRPr="00D90D7A" w:rsidRDefault="00C17855" w:rsidP="00C1785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tcBorders>
              <w:top w:val="single" w:sz="4" w:space="0" w:color="auto"/>
              <w:left w:val="single" w:sz="4" w:space="0" w:color="auto"/>
              <w:bottom w:val="single" w:sz="4" w:space="0" w:color="auto"/>
              <w:right w:val="nil"/>
            </w:tcBorders>
            <w:shd w:val="clear" w:color="auto" w:fill="auto"/>
            <w:vAlign w:val="center"/>
          </w:tcPr>
          <w:p w:rsidR="00C17855" w:rsidRDefault="001B6D23" w:rsidP="00C17855">
            <w:pPr>
              <w:rPr>
                <w:rFonts w:ascii="Trebuchet MS" w:hAnsi="Trebuchet MS"/>
                <w:sz w:val="20"/>
                <w:szCs w:val="20"/>
              </w:rPr>
            </w:pPr>
            <w:r w:rsidRPr="001B6D23">
              <w:rPr>
                <w:rFonts w:ascii="Trebuchet MS" w:hAnsi="Trebuchet MS"/>
                <w:sz w:val="20"/>
                <w:szCs w:val="20"/>
              </w:rPr>
              <w:t>Realizar la renovación e implementación de licenciamiento, pólizas de servicio y mantenimiento, certificados de seguridad, entre otros</w:t>
            </w:r>
          </w:p>
        </w:tc>
        <w:tc>
          <w:tcPr>
            <w:tcW w:w="649" w:type="pct"/>
            <w:tcBorders>
              <w:top w:val="single" w:sz="4" w:space="0" w:color="auto"/>
              <w:left w:val="single" w:sz="4" w:space="0" w:color="auto"/>
              <w:bottom w:val="single" w:sz="4" w:space="0" w:color="auto"/>
              <w:right w:val="nil"/>
            </w:tcBorders>
            <w:shd w:val="clear" w:color="auto" w:fill="auto"/>
            <w:vAlign w:val="center"/>
          </w:tcPr>
          <w:p w:rsidR="00C17855" w:rsidRDefault="001B6D23" w:rsidP="00C17855">
            <w:pPr>
              <w:jc w:val="center"/>
              <w:rPr>
                <w:rFonts w:ascii="Trebuchet MS" w:hAnsi="Trebuchet MS"/>
                <w:sz w:val="20"/>
                <w:szCs w:val="20"/>
              </w:rPr>
            </w:pPr>
            <w:r w:rsidRPr="001B6D23">
              <w:rPr>
                <w:rFonts w:ascii="Trebuchet MS" w:hAnsi="Trebuchet MS"/>
                <w:sz w:val="20"/>
                <w:szCs w:val="20"/>
              </w:rPr>
              <w:t>01/01/2017</w:t>
            </w:r>
          </w:p>
        </w:tc>
        <w:tc>
          <w:tcPr>
            <w:tcW w:w="67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7855" w:rsidRDefault="001B6D23" w:rsidP="00C17855">
            <w:pPr>
              <w:jc w:val="center"/>
              <w:rPr>
                <w:rFonts w:ascii="Trebuchet MS" w:hAnsi="Trebuchet MS"/>
                <w:sz w:val="20"/>
                <w:szCs w:val="20"/>
              </w:rPr>
            </w:pPr>
            <w:r w:rsidRPr="001B6D23">
              <w:rPr>
                <w:rFonts w:ascii="Trebuchet MS" w:hAnsi="Trebuchet MS"/>
                <w:sz w:val="20"/>
                <w:szCs w:val="20"/>
              </w:rPr>
              <w:t>31/12/2017</w:t>
            </w:r>
          </w:p>
        </w:tc>
      </w:tr>
      <w:tr w:rsidR="00C17855" w:rsidRPr="00D90D7A" w:rsidTr="00C14D1D">
        <w:trPr>
          <w:trHeight w:val="300"/>
        </w:trPr>
        <w:tc>
          <w:tcPr>
            <w:tcW w:w="356" w:type="pct"/>
            <w:shd w:val="clear" w:color="auto" w:fill="auto"/>
            <w:vAlign w:val="center"/>
            <w:hideMark/>
          </w:tcPr>
          <w:p w:rsidR="00C17855" w:rsidRPr="00D90D7A" w:rsidRDefault="00C17855" w:rsidP="00C1785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tcBorders>
              <w:top w:val="single" w:sz="4" w:space="0" w:color="auto"/>
              <w:left w:val="single" w:sz="4" w:space="0" w:color="auto"/>
              <w:bottom w:val="single" w:sz="4" w:space="0" w:color="auto"/>
              <w:right w:val="nil"/>
            </w:tcBorders>
            <w:shd w:val="clear" w:color="auto" w:fill="auto"/>
            <w:vAlign w:val="center"/>
          </w:tcPr>
          <w:p w:rsidR="00C17855" w:rsidRDefault="001B6D23" w:rsidP="00C17855">
            <w:pPr>
              <w:rPr>
                <w:rFonts w:ascii="Trebuchet MS" w:hAnsi="Trebuchet MS"/>
                <w:sz w:val="20"/>
                <w:szCs w:val="20"/>
              </w:rPr>
            </w:pPr>
            <w:r w:rsidRPr="001B6D23">
              <w:rPr>
                <w:rFonts w:ascii="Trebuchet MS" w:hAnsi="Trebuchet MS"/>
                <w:sz w:val="20"/>
                <w:szCs w:val="20"/>
              </w:rPr>
              <w:t xml:space="preserve">Realizar la gestión de la adquisición de un aire acondicionado de precisión para el </w:t>
            </w:r>
            <w:proofErr w:type="spellStart"/>
            <w:r w:rsidRPr="001B6D23">
              <w:rPr>
                <w:rFonts w:ascii="Trebuchet MS" w:hAnsi="Trebuchet MS"/>
                <w:sz w:val="20"/>
                <w:szCs w:val="20"/>
              </w:rPr>
              <w:t>Site</w:t>
            </w:r>
            <w:proofErr w:type="spellEnd"/>
            <w:r w:rsidRPr="001B6D23">
              <w:rPr>
                <w:rFonts w:ascii="Trebuchet MS" w:hAnsi="Trebuchet MS"/>
                <w:sz w:val="20"/>
                <w:szCs w:val="20"/>
              </w:rPr>
              <w:t xml:space="preserve"> del IEPC</w:t>
            </w:r>
          </w:p>
        </w:tc>
        <w:tc>
          <w:tcPr>
            <w:tcW w:w="649" w:type="pct"/>
            <w:tcBorders>
              <w:top w:val="nil"/>
              <w:left w:val="single" w:sz="4" w:space="0" w:color="auto"/>
              <w:bottom w:val="single" w:sz="4" w:space="0" w:color="auto"/>
              <w:right w:val="nil"/>
            </w:tcBorders>
            <w:shd w:val="clear" w:color="auto" w:fill="auto"/>
            <w:vAlign w:val="center"/>
          </w:tcPr>
          <w:p w:rsidR="00C17855" w:rsidRDefault="001B6D23" w:rsidP="00C17855">
            <w:pPr>
              <w:jc w:val="center"/>
              <w:rPr>
                <w:rFonts w:ascii="Trebuchet MS" w:hAnsi="Trebuchet MS"/>
                <w:sz w:val="20"/>
                <w:szCs w:val="20"/>
              </w:rPr>
            </w:pPr>
            <w:r w:rsidRPr="001B6D23">
              <w:rPr>
                <w:rFonts w:ascii="Trebuchet MS" w:hAnsi="Trebuchet MS"/>
                <w:sz w:val="20"/>
                <w:szCs w:val="20"/>
              </w:rPr>
              <w:t>01/01/2017</w:t>
            </w:r>
          </w:p>
        </w:tc>
        <w:tc>
          <w:tcPr>
            <w:tcW w:w="672" w:type="pct"/>
            <w:tcBorders>
              <w:top w:val="nil"/>
              <w:left w:val="single" w:sz="4" w:space="0" w:color="auto"/>
              <w:bottom w:val="single" w:sz="4" w:space="0" w:color="auto"/>
              <w:right w:val="single" w:sz="4" w:space="0" w:color="auto"/>
            </w:tcBorders>
            <w:shd w:val="clear" w:color="auto" w:fill="auto"/>
            <w:noWrap/>
            <w:vAlign w:val="center"/>
          </w:tcPr>
          <w:p w:rsidR="00C17855" w:rsidRDefault="001B6D23" w:rsidP="00C17855">
            <w:pPr>
              <w:jc w:val="center"/>
              <w:rPr>
                <w:rFonts w:ascii="Trebuchet MS" w:hAnsi="Trebuchet MS"/>
                <w:sz w:val="20"/>
                <w:szCs w:val="20"/>
              </w:rPr>
            </w:pPr>
            <w:r w:rsidRPr="001B6D23">
              <w:rPr>
                <w:rFonts w:ascii="Trebuchet MS" w:hAnsi="Trebuchet MS"/>
                <w:sz w:val="20"/>
                <w:szCs w:val="20"/>
              </w:rPr>
              <w:t>31/12/2017</w:t>
            </w:r>
          </w:p>
        </w:tc>
      </w:tr>
      <w:tr w:rsidR="00C17855" w:rsidRPr="00D90D7A" w:rsidTr="00C14D1D">
        <w:trPr>
          <w:trHeight w:val="300"/>
        </w:trPr>
        <w:tc>
          <w:tcPr>
            <w:tcW w:w="356" w:type="pct"/>
            <w:shd w:val="clear" w:color="auto" w:fill="auto"/>
            <w:vAlign w:val="center"/>
            <w:hideMark/>
          </w:tcPr>
          <w:p w:rsidR="00C17855" w:rsidRPr="00D90D7A" w:rsidRDefault="00C17855" w:rsidP="00C1785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tcBorders>
              <w:top w:val="single" w:sz="4" w:space="0" w:color="auto"/>
              <w:left w:val="single" w:sz="4" w:space="0" w:color="auto"/>
              <w:bottom w:val="single" w:sz="4" w:space="0" w:color="auto"/>
              <w:right w:val="nil"/>
            </w:tcBorders>
            <w:shd w:val="clear" w:color="auto" w:fill="auto"/>
            <w:vAlign w:val="center"/>
          </w:tcPr>
          <w:p w:rsidR="00C17855" w:rsidRDefault="001B6D23" w:rsidP="00C17855">
            <w:pPr>
              <w:rPr>
                <w:rFonts w:ascii="Trebuchet MS" w:hAnsi="Trebuchet MS"/>
                <w:sz w:val="20"/>
                <w:szCs w:val="20"/>
              </w:rPr>
            </w:pPr>
            <w:r w:rsidRPr="001B6D23">
              <w:rPr>
                <w:rFonts w:ascii="Trebuchet MS" w:hAnsi="Trebuchet MS"/>
                <w:sz w:val="20"/>
                <w:szCs w:val="20"/>
              </w:rPr>
              <w:t>CEPREP en sitio</w:t>
            </w:r>
          </w:p>
        </w:tc>
        <w:tc>
          <w:tcPr>
            <w:tcW w:w="649" w:type="pct"/>
            <w:tcBorders>
              <w:top w:val="nil"/>
              <w:left w:val="single" w:sz="4" w:space="0" w:color="auto"/>
              <w:bottom w:val="single" w:sz="4" w:space="0" w:color="auto"/>
              <w:right w:val="nil"/>
            </w:tcBorders>
            <w:shd w:val="clear" w:color="auto" w:fill="auto"/>
            <w:vAlign w:val="center"/>
          </w:tcPr>
          <w:p w:rsidR="00C17855" w:rsidRDefault="001B6D23" w:rsidP="00C17855">
            <w:pPr>
              <w:jc w:val="center"/>
              <w:rPr>
                <w:rFonts w:ascii="Trebuchet MS" w:hAnsi="Trebuchet MS"/>
                <w:sz w:val="20"/>
                <w:szCs w:val="20"/>
              </w:rPr>
            </w:pPr>
            <w:r>
              <w:rPr>
                <w:rFonts w:ascii="Trebuchet MS" w:hAnsi="Trebuchet MS"/>
                <w:sz w:val="20"/>
                <w:szCs w:val="20"/>
              </w:rPr>
              <w:t>01/</w:t>
            </w:r>
            <w:r w:rsidRPr="001B6D23">
              <w:rPr>
                <w:rFonts w:ascii="Trebuchet MS" w:hAnsi="Trebuchet MS"/>
                <w:sz w:val="20"/>
                <w:szCs w:val="20"/>
              </w:rPr>
              <w:t>1</w:t>
            </w:r>
            <w:r>
              <w:rPr>
                <w:rFonts w:ascii="Trebuchet MS" w:hAnsi="Trebuchet MS"/>
                <w:sz w:val="20"/>
                <w:szCs w:val="20"/>
              </w:rPr>
              <w:t>2</w:t>
            </w:r>
            <w:r w:rsidRPr="001B6D23">
              <w:rPr>
                <w:rFonts w:ascii="Trebuchet MS" w:hAnsi="Trebuchet MS"/>
                <w:sz w:val="20"/>
                <w:szCs w:val="20"/>
              </w:rPr>
              <w:t>/2017</w:t>
            </w:r>
          </w:p>
        </w:tc>
        <w:tc>
          <w:tcPr>
            <w:tcW w:w="672" w:type="pct"/>
            <w:tcBorders>
              <w:top w:val="nil"/>
              <w:left w:val="single" w:sz="4" w:space="0" w:color="auto"/>
              <w:bottom w:val="single" w:sz="4" w:space="0" w:color="auto"/>
              <w:right w:val="single" w:sz="4" w:space="0" w:color="auto"/>
            </w:tcBorders>
            <w:shd w:val="clear" w:color="auto" w:fill="auto"/>
            <w:noWrap/>
            <w:vAlign w:val="center"/>
          </w:tcPr>
          <w:p w:rsidR="00C17855" w:rsidRDefault="001B6D23" w:rsidP="00C17855">
            <w:pPr>
              <w:jc w:val="center"/>
              <w:rPr>
                <w:rFonts w:ascii="Trebuchet MS" w:hAnsi="Trebuchet MS"/>
                <w:sz w:val="20"/>
                <w:szCs w:val="20"/>
              </w:rPr>
            </w:pPr>
            <w:r w:rsidRPr="001B6D23">
              <w:rPr>
                <w:rFonts w:ascii="Trebuchet MS" w:hAnsi="Trebuchet MS"/>
                <w:sz w:val="20"/>
                <w:szCs w:val="20"/>
              </w:rPr>
              <w:t>31/12/2017</w:t>
            </w:r>
          </w:p>
        </w:tc>
      </w:tr>
    </w:tbl>
    <w:p w:rsidR="00D90D7A" w:rsidRDefault="00D90D7A" w:rsidP="005F74AC">
      <w:pPr>
        <w:spacing w:after="0" w:line="240" w:lineRule="auto"/>
        <w:jc w:val="center"/>
        <w:rPr>
          <w:rFonts w:ascii="Trebuchet MS" w:eastAsia="Times New Roman" w:hAnsi="Trebuchet MS" w:cs="Arial"/>
          <w:sz w:val="28"/>
          <w:szCs w:val="28"/>
          <w:lang w:eastAsia="es-MX"/>
        </w:rPr>
      </w:pPr>
    </w:p>
    <w:p w:rsidR="00517343" w:rsidRDefault="00273A9A" w:rsidP="00053564">
      <w:pPr>
        <w:pStyle w:val="Ttulo2"/>
        <w:numPr>
          <w:ilvl w:val="0"/>
          <w:numId w:val="2"/>
        </w:numPr>
        <w:rPr>
          <w:rFonts w:eastAsia="Times New Roman"/>
          <w:lang w:eastAsia="es-MX"/>
        </w:rPr>
      </w:pPr>
      <w:r>
        <w:rPr>
          <w:rFonts w:eastAsia="Times New Roman"/>
          <w:lang w:eastAsia="es-MX"/>
        </w:rPr>
        <w:t xml:space="preserve">Ejecución de las actividades institucionales del Proyecto </w:t>
      </w:r>
    </w:p>
    <w:p w:rsidR="00517343" w:rsidRDefault="00273A9A" w:rsidP="0005356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w:t>
      </w:r>
      <w:r w:rsidR="00517343" w:rsidRPr="00053564">
        <w:rPr>
          <w:rFonts w:ascii="Arial Narrow" w:hAnsi="Arial Narrow"/>
          <w:color w:val="808080" w:themeColor="background1" w:themeShade="80"/>
          <w:sz w:val="16"/>
          <w:szCs w:val="16"/>
          <w:lang w:eastAsia="es-MX"/>
        </w:rPr>
        <w:t xml:space="preserve">Extensión máxima </w:t>
      </w:r>
      <w:r w:rsidR="0093207A">
        <w:rPr>
          <w:rFonts w:ascii="Arial Narrow" w:hAnsi="Arial Narrow"/>
          <w:color w:val="808080" w:themeColor="background1" w:themeShade="80"/>
          <w:sz w:val="16"/>
          <w:szCs w:val="16"/>
          <w:lang w:eastAsia="es-MX"/>
        </w:rPr>
        <w:t>2,000 caracteres (con espacios)</w:t>
      </w:r>
    </w:p>
    <w:p w:rsidR="0022323F" w:rsidRDefault="0022323F" w:rsidP="0022323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Las actividades se ejecutaron conforme al calendario de adquisición de bienes y servicios del área de informática.</w:t>
      </w:r>
    </w:p>
    <w:p w:rsidR="00053564" w:rsidRDefault="00053564" w:rsidP="00C61E22">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E4646C" w:rsidRDefault="00053564" w:rsidP="00053564">
      <w:pPr>
        <w:pStyle w:val="Ttulo2"/>
        <w:numPr>
          <w:ilvl w:val="0"/>
          <w:numId w:val="2"/>
        </w:numPr>
        <w:rPr>
          <w:rFonts w:eastAsia="Times New Roman"/>
          <w:lang w:eastAsia="es-MX"/>
        </w:rPr>
      </w:pPr>
      <w:r>
        <w:rPr>
          <w:rFonts w:eastAsia="Times New Roman"/>
          <w:lang w:eastAsia="es-MX"/>
        </w:rPr>
        <w:t xml:space="preserve">Destinatarios o beneficiarios del proyecto </w:t>
      </w:r>
    </w:p>
    <w:p w:rsidR="00517343" w:rsidRDefault="00053564" w:rsidP="0005356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sidR="0093207A">
        <w:rPr>
          <w:rFonts w:ascii="Arial Narrow" w:hAnsi="Arial Narrow"/>
          <w:color w:val="808080" w:themeColor="background1" w:themeShade="80"/>
          <w:sz w:val="16"/>
          <w:szCs w:val="16"/>
          <w:lang w:eastAsia="es-MX"/>
        </w:rPr>
        <w:t xml:space="preserve"> </w:t>
      </w:r>
      <w:r w:rsidR="0093207A"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5</w:t>
      </w:r>
      <w:r w:rsidR="0093207A">
        <w:rPr>
          <w:rFonts w:ascii="Arial Narrow" w:hAnsi="Arial Narrow"/>
          <w:color w:val="808080" w:themeColor="background1" w:themeShade="80"/>
          <w:sz w:val="16"/>
          <w:szCs w:val="16"/>
          <w:lang w:eastAsia="es-MX"/>
        </w:rPr>
        <w:t>00 caracteres (con espacios)</w:t>
      </w:r>
    </w:p>
    <w:p w:rsidR="00053564" w:rsidRPr="00053564" w:rsidRDefault="0022323F" w:rsidP="00053564">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4E0E8B">
        <w:rPr>
          <w:lang w:eastAsia="es-MX"/>
        </w:rPr>
        <w:t>No se tiene un número de</w:t>
      </w:r>
      <w:r>
        <w:rPr>
          <w:lang w:eastAsia="es-MX"/>
        </w:rPr>
        <w:t>terminado ya que existen actividades enfocadas a la difusión en mecanismos electrónicos. Las áreas del IEPC se benefician con la implementación de nuevas tecnologías de la información.</w:t>
      </w:r>
    </w:p>
    <w:p w:rsidR="00273A9A" w:rsidRDefault="00053564" w:rsidP="00273A9A">
      <w:pPr>
        <w:pStyle w:val="Ttulo2"/>
        <w:numPr>
          <w:ilvl w:val="0"/>
          <w:numId w:val="2"/>
        </w:numPr>
        <w:rPr>
          <w:rFonts w:eastAsia="Times New Roman"/>
          <w:lang w:eastAsia="es-MX"/>
        </w:rPr>
      </w:pPr>
      <w:r>
        <w:rPr>
          <w:rFonts w:eastAsia="Times New Roman"/>
          <w:lang w:eastAsia="es-MX"/>
        </w:rPr>
        <w:lastRenderedPageBreak/>
        <w:t>Cumplimiento del o los objetivos del proyecto</w:t>
      </w:r>
    </w:p>
    <w:p w:rsidR="00E4646C" w:rsidRPr="00053564" w:rsidRDefault="00053564" w:rsidP="0005356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sidR="00883378">
        <w:rPr>
          <w:rFonts w:ascii="Arial Narrow" w:hAnsi="Arial Narrow"/>
          <w:color w:val="808080" w:themeColor="background1" w:themeShade="80"/>
          <w:sz w:val="16"/>
          <w:szCs w:val="16"/>
          <w:lang w:eastAsia="es-MX"/>
        </w:rPr>
        <w:t xml:space="preserve">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053564" w:rsidRPr="00053564" w:rsidRDefault="0022323F" w:rsidP="0005356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80%, ya que no se adquirió la totalidad de lo presupuestado por el área.</w:t>
      </w:r>
    </w:p>
    <w:p w:rsidR="00273A9A" w:rsidRDefault="00273A9A" w:rsidP="00273A9A">
      <w:pPr>
        <w:pStyle w:val="Ttulo2"/>
        <w:numPr>
          <w:ilvl w:val="0"/>
          <w:numId w:val="2"/>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273A9A" w:rsidRDefault="00053564" w:rsidP="0093207A">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w:t>
      </w:r>
      <w:r w:rsidR="0093207A" w:rsidRPr="0093207A">
        <w:rPr>
          <w:rFonts w:ascii="Arial Narrow" w:hAnsi="Arial Narrow"/>
          <w:color w:val="808080" w:themeColor="background1" w:themeShade="80"/>
          <w:sz w:val="16"/>
          <w:szCs w:val="16"/>
          <w:lang w:eastAsia="es-MX"/>
        </w:rPr>
        <w:t>o es destacable de</w:t>
      </w:r>
      <w:r w:rsidRPr="0093207A">
        <w:rPr>
          <w:rFonts w:ascii="Arial Narrow" w:hAnsi="Arial Narrow"/>
          <w:color w:val="808080" w:themeColor="background1" w:themeShade="80"/>
          <w:sz w:val="16"/>
          <w:szCs w:val="16"/>
          <w:lang w:eastAsia="es-MX"/>
        </w:rPr>
        <w:t xml:space="preserve"> las actividades </w:t>
      </w:r>
      <w:r w:rsidR="0093207A" w:rsidRPr="0093207A">
        <w:rPr>
          <w:rFonts w:ascii="Arial Narrow" w:hAnsi="Arial Narrow"/>
          <w:color w:val="808080" w:themeColor="background1" w:themeShade="80"/>
          <w:sz w:val="16"/>
          <w:szCs w:val="16"/>
          <w:lang w:eastAsia="es-MX"/>
        </w:rPr>
        <w:t xml:space="preserve">del proyecto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93207A" w:rsidRPr="0093207A" w:rsidRDefault="00BC13E7" w:rsidP="0093207A">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Solamente</w:t>
      </w:r>
      <w:r w:rsidR="0022323F">
        <w:rPr>
          <w:lang w:eastAsia="es-MX"/>
        </w:rPr>
        <w:t xml:space="preserve"> se logró la renovación e implementación de pólizas y licenciamiento mínimo requerido por las áreas.</w:t>
      </w:r>
    </w:p>
    <w:p w:rsidR="00273A9A" w:rsidRPr="00273A9A" w:rsidRDefault="00273A9A" w:rsidP="00273A9A">
      <w:pPr>
        <w:pStyle w:val="Ttulo2"/>
        <w:numPr>
          <w:ilvl w:val="0"/>
          <w:numId w:val="2"/>
        </w:numPr>
        <w:rPr>
          <w:rFonts w:eastAsia="Times New Roman"/>
          <w:lang w:eastAsia="es-MX"/>
        </w:rPr>
      </w:pPr>
      <w:r w:rsidRPr="00273A9A">
        <w:rPr>
          <w:rFonts w:eastAsia="Times New Roman"/>
          <w:lang w:eastAsia="es-MX"/>
        </w:rPr>
        <w:t xml:space="preserve">Obstáculos y dificultades </w:t>
      </w:r>
      <w:r w:rsidR="0093207A">
        <w:rPr>
          <w:rFonts w:eastAsia="Times New Roman"/>
          <w:lang w:eastAsia="es-MX"/>
        </w:rPr>
        <w:t>enfrentadas</w:t>
      </w:r>
    </w:p>
    <w:p w:rsidR="00273A9A" w:rsidRDefault="0093207A" w:rsidP="0093207A">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sidR="00883378">
        <w:rPr>
          <w:rFonts w:ascii="Arial Narrow" w:hAnsi="Arial Narrow"/>
          <w:color w:val="808080" w:themeColor="background1" w:themeShade="80"/>
          <w:sz w:val="16"/>
          <w:szCs w:val="16"/>
          <w:lang w:eastAsia="es-MX"/>
        </w:rPr>
        <w:t xml:space="preserve">.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93207A" w:rsidRPr="0093207A" w:rsidRDefault="0022323F" w:rsidP="0093207A">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Obstáculos presupuestales, ya que no se llegó al 100% del cumplimiento de los objetivos.</w:t>
      </w:r>
    </w:p>
    <w:p w:rsidR="00273A9A" w:rsidRDefault="0093207A" w:rsidP="00273A9A">
      <w:pPr>
        <w:pStyle w:val="Ttulo2"/>
        <w:numPr>
          <w:ilvl w:val="0"/>
          <w:numId w:val="2"/>
        </w:numPr>
        <w:rPr>
          <w:rFonts w:eastAsia="Times New Roman"/>
          <w:lang w:eastAsia="es-MX"/>
        </w:rPr>
      </w:pPr>
      <w:r>
        <w:rPr>
          <w:rFonts w:eastAsia="Times New Roman"/>
          <w:lang w:eastAsia="es-MX"/>
        </w:rPr>
        <w:t>Aspectos a mejorar en la ejecución del proyecto</w:t>
      </w:r>
    </w:p>
    <w:p w:rsidR="0093207A" w:rsidRDefault="0093207A" w:rsidP="0093207A">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sidR="00883378">
        <w:rPr>
          <w:rFonts w:ascii="Arial Narrow" w:hAnsi="Arial Narrow"/>
          <w:color w:val="808080" w:themeColor="background1" w:themeShade="80"/>
          <w:sz w:val="16"/>
          <w:szCs w:val="16"/>
          <w:lang w:eastAsia="es-MX"/>
        </w:rPr>
        <w:t xml:space="preserve">.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22323F" w:rsidRPr="0022323F" w:rsidRDefault="0022323F" w:rsidP="0022323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Establecer un mecanismo para la solicitud de infraestructura en tecnologías de la información por parte de las áreas del IEPC, para contar con tiempos establecidos para el cumplimiento de cada solicitud.</w:t>
      </w:r>
    </w:p>
    <w:p w:rsidR="0093207A" w:rsidRPr="0093207A" w:rsidRDefault="0093207A" w:rsidP="00883378">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sectPr w:rsidR="0093207A" w:rsidRPr="0093207A" w:rsidSect="00883378">
      <w:headerReference w:type="default" r:id="rId9"/>
      <w:footerReference w:type="default" r:id="rId10"/>
      <w:pgSz w:w="12240" w:h="15840"/>
      <w:pgMar w:top="1701"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C82" w:rsidRDefault="005F2C82" w:rsidP="00883378">
      <w:pPr>
        <w:spacing w:after="0" w:line="240" w:lineRule="auto"/>
      </w:pPr>
      <w:r>
        <w:separator/>
      </w:r>
    </w:p>
  </w:endnote>
  <w:endnote w:type="continuationSeparator" w:id="0">
    <w:p w:rsidR="005F2C82" w:rsidRDefault="005F2C82" w:rsidP="00883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157597"/>
      <w:docPartObj>
        <w:docPartGallery w:val="Page Numbers (Bottom of Page)"/>
        <w:docPartUnique/>
      </w:docPartObj>
    </w:sdtPr>
    <w:sdtEndPr/>
    <w:sdtContent>
      <w:sdt>
        <w:sdtPr>
          <w:id w:val="-1769616900"/>
          <w:docPartObj>
            <w:docPartGallery w:val="Page Numbers (Top of Page)"/>
            <w:docPartUnique/>
          </w:docPartObj>
        </w:sdtPr>
        <w:sdtEndPr/>
        <w:sdtContent>
          <w:p w:rsidR="00883378" w:rsidRDefault="0088337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017CD">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017CD">
              <w:rPr>
                <w:b/>
                <w:bCs/>
                <w:noProof/>
              </w:rPr>
              <w:t>2</w:t>
            </w:r>
            <w:r>
              <w:rPr>
                <w:b/>
                <w:bCs/>
                <w:sz w:val="24"/>
                <w:szCs w:val="24"/>
              </w:rPr>
              <w:fldChar w:fldCharType="end"/>
            </w:r>
          </w:p>
        </w:sdtContent>
      </w:sdt>
    </w:sdtContent>
  </w:sdt>
  <w:p w:rsidR="00883378" w:rsidRDefault="0088337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C82" w:rsidRDefault="005F2C82" w:rsidP="00883378">
      <w:pPr>
        <w:spacing w:after="0" w:line="240" w:lineRule="auto"/>
      </w:pPr>
      <w:r>
        <w:separator/>
      </w:r>
    </w:p>
  </w:footnote>
  <w:footnote w:type="continuationSeparator" w:id="0">
    <w:p w:rsidR="005F2C82" w:rsidRDefault="005F2C82" w:rsidP="008833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378" w:rsidRDefault="00C61E22" w:rsidP="00883378">
    <w:pPr>
      <w:pStyle w:val="Ttulo1"/>
      <w:spacing w:after="240"/>
      <w:jc w:val="center"/>
      <w:rPr>
        <w:rFonts w:eastAsia="Times New Roman"/>
        <w:lang w:eastAsia="es-MX"/>
      </w:rPr>
    </w:pPr>
    <w:r>
      <w:rPr>
        <w:rFonts w:eastAsia="Times New Roman"/>
        <w:noProof/>
        <w:lang w:eastAsia="es-MX"/>
      </w:rPr>
      <w:drawing>
        <wp:anchor distT="0" distB="0" distL="114300" distR="114300" simplePos="0" relativeHeight="251658240" behindDoc="0" locked="0" layoutInCell="1" allowOverlap="1">
          <wp:simplePos x="0" y="0"/>
          <wp:positionH relativeFrom="column">
            <wp:posOffset>64770</wp:posOffset>
          </wp:positionH>
          <wp:positionV relativeFrom="paragraph">
            <wp:posOffset>154940</wp:posOffset>
          </wp:positionV>
          <wp:extent cx="1471930" cy="82169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EPC.png"/>
                  <pic:cNvPicPr/>
                </pic:nvPicPr>
                <pic:blipFill>
                  <a:blip r:embed="rId1">
                    <a:extLst>
                      <a:ext uri="{28A0092B-C50C-407E-A947-70E740481C1C}">
                        <a14:useLocalDpi xmlns:a14="http://schemas.microsoft.com/office/drawing/2010/main" val="0"/>
                      </a:ext>
                    </a:extLst>
                  </a:blip>
                  <a:stretch>
                    <a:fillRect/>
                  </a:stretch>
                </pic:blipFill>
                <pic:spPr>
                  <a:xfrm>
                    <a:off x="0" y="0"/>
                    <a:ext cx="1471930" cy="821690"/>
                  </a:xfrm>
                  <a:prstGeom prst="rect">
                    <a:avLst/>
                  </a:prstGeom>
                </pic:spPr>
              </pic:pic>
            </a:graphicData>
          </a:graphic>
          <wp14:sizeRelH relativeFrom="page">
            <wp14:pctWidth>0</wp14:pctWidth>
          </wp14:sizeRelH>
          <wp14:sizeRelV relativeFrom="page">
            <wp14:pctHeight>0</wp14:pctHeight>
          </wp14:sizeRelV>
        </wp:anchor>
      </w:drawing>
    </w:r>
    <w:r w:rsidR="00883378">
      <w:rPr>
        <w:rFonts w:eastAsia="Times New Roman"/>
        <w:lang w:eastAsia="es-MX"/>
      </w:rPr>
      <w:t xml:space="preserve">INFORME DE EJECUCIÓN DEL </w:t>
    </w:r>
    <w:r w:rsidR="00883378" w:rsidRPr="005F74AC">
      <w:rPr>
        <w:rFonts w:eastAsia="Times New Roman"/>
        <w:lang w:eastAsia="es-MX"/>
      </w:rPr>
      <w:t>PR</w:t>
    </w:r>
    <w:r w:rsidR="00AA0848">
      <w:rPr>
        <w:rFonts w:eastAsia="Times New Roman"/>
        <w:lang w:eastAsia="es-MX"/>
      </w:rPr>
      <w:t>OGRAMA ANUAL DE ACTIVIDADES 2017</w:t>
    </w:r>
  </w:p>
  <w:p w:rsidR="00883378" w:rsidRDefault="00CD4029" w:rsidP="00C61E22">
    <w:pPr>
      <w:pStyle w:val="Encabezado"/>
      <w:jc w:val="right"/>
    </w:pPr>
    <w:r>
      <w:t>Unidad de Informática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BC4BEC"/>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4D13214C"/>
    <w:multiLevelType w:val="hybridMultilevel"/>
    <w:tmpl w:val="394C65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4AC"/>
    <w:rsid w:val="00053564"/>
    <w:rsid w:val="000D0289"/>
    <w:rsid w:val="00133254"/>
    <w:rsid w:val="001B6D23"/>
    <w:rsid w:val="001D1407"/>
    <w:rsid w:val="0021540F"/>
    <w:rsid w:val="00220999"/>
    <w:rsid w:val="0022323F"/>
    <w:rsid w:val="00243BFE"/>
    <w:rsid w:val="00273A9A"/>
    <w:rsid w:val="002B5ABC"/>
    <w:rsid w:val="00300281"/>
    <w:rsid w:val="0048364A"/>
    <w:rsid w:val="00517343"/>
    <w:rsid w:val="005E1894"/>
    <w:rsid w:val="005E73B1"/>
    <w:rsid w:val="005F2C82"/>
    <w:rsid w:val="005F74AC"/>
    <w:rsid w:val="006017CD"/>
    <w:rsid w:val="00603E61"/>
    <w:rsid w:val="00613FCD"/>
    <w:rsid w:val="007F7139"/>
    <w:rsid w:val="00833622"/>
    <w:rsid w:val="00880324"/>
    <w:rsid w:val="00883378"/>
    <w:rsid w:val="0093207A"/>
    <w:rsid w:val="009578F0"/>
    <w:rsid w:val="00972E62"/>
    <w:rsid w:val="00A54C05"/>
    <w:rsid w:val="00AA0848"/>
    <w:rsid w:val="00B00F6E"/>
    <w:rsid w:val="00BC13E7"/>
    <w:rsid w:val="00BC5B18"/>
    <w:rsid w:val="00C17855"/>
    <w:rsid w:val="00C42437"/>
    <w:rsid w:val="00C47849"/>
    <w:rsid w:val="00C61E22"/>
    <w:rsid w:val="00CB54B8"/>
    <w:rsid w:val="00CD4029"/>
    <w:rsid w:val="00D90D7A"/>
    <w:rsid w:val="00E4646C"/>
    <w:rsid w:val="00EA274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90D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173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74AC"/>
    <w:pPr>
      <w:ind w:left="720"/>
      <w:contextualSpacing/>
    </w:pPr>
  </w:style>
  <w:style w:type="character" w:customStyle="1" w:styleId="Ttulo1Car">
    <w:name w:val="Título 1 Car"/>
    <w:basedOn w:val="Fuentedeprrafopredeter"/>
    <w:link w:val="Ttulo1"/>
    <w:uiPriority w:val="9"/>
    <w:rsid w:val="00D90D7A"/>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D90D7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0D7A"/>
    <w:rPr>
      <w:rFonts w:ascii="Segoe UI" w:hAnsi="Segoe UI" w:cs="Segoe UI"/>
      <w:sz w:val="18"/>
      <w:szCs w:val="18"/>
    </w:rPr>
  </w:style>
  <w:style w:type="character" w:customStyle="1" w:styleId="Ttulo2Car">
    <w:name w:val="Título 2 Car"/>
    <w:basedOn w:val="Fuentedeprrafopredeter"/>
    <w:link w:val="Ttulo2"/>
    <w:uiPriority w:val="9"/>
    <w:rsid w:val="00517343"/>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8833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3378"/>
  </w:style>
  <w:style w:type="paragraph" w:styleId="Piedepgina">
    <w:name w:val="footer"/>
    <w:basedOn w:val="Normal"/>
    <w:link w:val="PiedepginaCar"/>
    <w:uiPriority w:val="99"/>
    <w:unhideWhenUsed/>
    <w:rsid w:val="008833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3378"/>
  </w:style>
  <w:style w:type="character" w:styleId="Refdecomentario">
    <w:name w:val="annotation reference"/>
    <w:basedOn w:val="Fuentedeprrafopredeter"/>
    <w:uiPriority w:val="99"/>
    <w:semiHidden/>
    <w:unhideWhenUsed/>
    <w:rsid w:val="00C61E22"/>
    <w:rPr>
      <w:sz w:val="16"/>
      <w:szCs w:val="16"/>
    </w:rPr>
  </w:style>
  <w:style w:type="paragraph" w:styleId="Textocomentario">
    <w:name w:val="annotation text"/>
    <w:basedOn w:val="Normal"/>
    <w:link w:val="TextocomentarioCar"/>
    <w:uiPriority w:val="99"/>
    <w:semiHidden/>
    <w:unhideWhenUsed/>
    <w:rsid w:val="00C61E2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1E22"/>
    <w:rPr>
      <w:sz w:val="20"/>
      <w:szCs w:val="20"/>
    </w:rPr>
  </w:style>
  <w:style w:type="paragraph" w:styleId="Asuntodelcomentario">
    <w:name w:val="annotation subject"/>
    <w:basedOn w:val="Textocomentario"/>
    <w:next w:val="Textocomentario"/>
    <w:link w:val="AsuntodelcomentarioCar"/>
    <w:uiPriority w:val="99"/>
    <w:semiHidden/>
    <w:unhideWhenUsed/>
    <w:rsid w:val="00C61E22"/>
    <w:rPr>
      <w:b/>
      <w:bCs/>
    </w:rPr>
  </w:style>
  <w:style w:type="character" w:customStyle="1" w:styleId="AsuntodelcomentarioCar">
    <w:name w:val="Asunto del comentario Car"/>
    <w:basedOn w:val="TextocomentarioCar"/>
    <w:link w:val="Asuntodelcomentario"/>
    <w:uiPriority w:val="99"/>
    <w:semiHidden/>
    <w:rsid w:val="00C61E2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90D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173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74AC"/>
    <w:pPr>
      <w:ind w:left="720"/>
      <w:contextualSpacing/>
    </w:pPr>
  </w:style>
  <w:style w:type="character" w:customStyle="1" w:styleId="Ttulo1Car">
    <w:name w:val="Título 1 Car"/>
    <w:basedOn w:val="Fuentedeprrafopredeter"/>
    <w:link w:val="Ttulo1"/>
    <w:uiPriority w:val="9"/>
    <w:rsid w:val="00D90D7A"/>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D90D7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0D7A"/>
    <w:rPr>
      <w:rFonts w:ascii="Segoe UI" w:hAnsi="Segoe UI" w:cs="Segoe UI"/>
      <w:sz w:val="18"/>
      <w:szCs w:val="18"/>
    </w:rPr>
  </w:style>
  <w:style w:type="character" w:customStyle="1" w:styleId="Ttulo2Car">
    <w:name w:val="Título 2 Car"/>
    <w:basedOn w:val="Fuentedeprrafopredeter"/>
    <w:link w:val="Ttulo2"/>
    <w:uiPriority w:val="9"/>
    <w:rsid w:val="00517343"/>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8833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3378"/>
  </w:style>
  <w:style w:type="paragraph" w:styleId="Piedepgina">
    <w:name w:val="footer"/>
    <w:basedOn w:val="Normal"/>
    <w:link w:val="PiedepginaCar"/>
    <w:uiPriority w:val="99"/>
    <w:unhideWhenUsed/>
    <w:rsid w:val="008833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3378"/>
  </w:style>
  <w:style w:type="character" w:styleId="Refdecomentario">
    <w:name w:val="annotation reference"/>
    <w:basedOn w:val="Fuentedeprrafopredeter"/>
    <w:uiPriority w:val="99"/>
    <w:semiHidden/>
    <w:unhideWhenUsed/>
    <w:rsid w:val="00C61E22"/>
    <w:rPr>
      <w:sz w:val="16"/>
      <w:szCs w:val="16"/>
    </w:rPr>
  </w:style>
  <w:style w:type="paragraph" w:styleId="Textocomentario">
    <w:name w:val="annotation text"/>
    <w:basedOn w:val="Normal"/>
    <w:link w:val="TextocomentarioCar"/>
    <w:uiPriority w:val="99"/>
    <w:semiHidden/>
    <w:unhideWhenUsed/>
    <w:rsid w:val="00C61E2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1E22"/>
    <w:rPr>
      <w:sz w:val="20"/>
      <w:szCs w:val="20"/>
    </w:rPr>
  </w:style>
  <w:style w:type="paragraph" w:styleId="Asuntodelcomentario">
    <w:name w:val="annotation subject"/>
    <w:basedOn w:val="Textocomentario"/>
    <w:next w:val="Textocomentario"/>
    <w:link w:val="AsuntodelcomentarioCar"/>
    <w:uiPriority w:val="99"/>
    <w:semiHidden/>
    <w:unhideWhenUsed/>
    <w:rsid w:val="00C61E22"/>
    <w:rPr>
      <w:b/>
      <w:bCs/>
    </w:rPr>
  </w:style>
  <w:style w:type="character" w:customStyle="1" w:styleId="AsuntodelcomentarioCar">
    <w:name w:val="Asunto del comentario Car"/>
    <w:basedOn w:val="TextocomentarioCar"/>
    <w:link w:val="Asuntodelcomentario"/>
    <w:uiPriority w:val="99"/>
    <w:semiHidden/>
    <w:rsid w:val="00C61E2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964906">
      <w:bodyDiv w:val="1"/>
      <w:marLeft w:val="0"/>
      <w:marRight w:val="0"/>
      <w:marTop w:val="0"/>
      <w:marBottom w:val="0"/>
      <w:divBdr>
        <w:top w:val="none" w:sz="0" w:space="0" w:color="auto"/>
        <w:left w:val="none" w:sz="0" w:space="0" w:color="auto"/>
        <w:bottom w:val="none" w:sz="0" w:space="0" w:color="auto"/>
        <w:right w:val="none" w:sz="0" w:space="0" w:color="auto"/>
      </w:divBdr>
    </w:div>
    <w:div w:id="125431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F3CBC-9A3B-4A5F-BFBF-541FDA06B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495</Words>
  <Characters>2724</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González Vallejo</dc:creator>
  <cp:lastModifiedBy>Eduardo Robles Aldana</cp:lastModifiedBy>
  <cp:revision>2</cp:revision>
  <dcterms:created xsi:type="dcterms:W3CDTF">2018-01-29T18:42:00Z</dcterms:created>
  <dcterms:modified xsi:type="dcterms:W3CDTF">2018-01-29T18:42:00Z</dcterms:modified>
</cp:coreProperties>
</file>