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F7649D" w:rsidP="00F7649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F7649D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Cuadrantes y Estadísticas</w:t>
            </w:r>
            <w:r w:rsidR="00EE7CAF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 xml:space="preserve"> (CyE)</w:t>
            </w:r>
          </w:p>
        </w:tc>
      </w:tr>
      <w:tr w:rsidR="00D90D7A" w:rsidRPr="00D90D7A" w:rsidTr="00F7649D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F7649D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5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F7649D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4D7872">
        <w:trPr>
          <w:trHeight w:val="1144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F7649D" w:rsidP="00EE7CAF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F7649D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Recabar la información y sistematizar los datos estadísticos requeridos para la elaboración de </w:t>
            </w:r>
            <w:r w:rsidR="00EE7CAF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matrices.</w:t>
            </w:r>
          </w:p>
        </w:tc>
      </w:tr>
      <w:tr w:rsidR="00D90D7A" w:rsidRPr="00D90D7A" w:rsidTr="00F7649D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4D7872">
        <w:trPr>
          <w:trHeight w:val="1108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EE7CAF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Informe sobre los datos estadísticos generados</w:t>
            </w:r>
          </w:p>
        </w:tc>
      </w:tr>
      <w:tr w:rsidR="00D90D7A" w:rsidRPr="00D90D7A" w:rsidTr="00F7649D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F7649D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F7649D" w:rsidRPr="00D90D7A" w:rsidTr="00F7649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F7649D" w:rsidRPr="00D90D7A" w:rsidRDefault="00F7649D" w:rsidP="00F7649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F7649D" w:rsidP="00F7649D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Recopilación de información de medios de impugnación locales (administrativos y jurisdiccionales); procedimientos administrativos sancionadores; medios de impugnación federales.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F7649D" w:rsidRPr="00D90D7A" w:rsidTr="00F7649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F7649D" w:rsidRPr="00D90D7A" w:rsidRDefault="00F7649D" w:rsidP="00F7649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EE7CAF" w:rsidP="00EE7CA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Verificar y validar </w:t>
            </w:r>
            <w:r w:rsidR="00F7649D">
              <w:rPr>
                <w:rFonts w:ascii="Calibri" w:hAnsi="Calibri" w:cs="Arial"/>
                <w:sz w:val="20"/>
                <w:szCs w:val="20"/>
              </w:rPr>
              <w:t>la información recabada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F7649D" w:rsidRPr="00D90D7A" w:rsidTr="00F7649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F7649D" w:rsidRPr="00D90D7A" w:rsidRDefault="00F7649D" w:rsidP="00F7649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EE7CAF" w:rsidP="00EE7CA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Elaborar y requisitar la matriz de datos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49D" w:rsidRDefault="00F7649D" w:rsidP="00F7649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831D2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</w:tbl>
    <w:p w:rsidR="00D90D7A" w:rsidRDefault="00D90D7A" w:rsidP="004D7872">
      <w:pPr>
        <w:spacing w:after="0" w:line="36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4D7872" w:rsidRDefault="004D7872" w:rsidP="003715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DF0737">
        <w:rPr>
          <w:lang w:eastAsia="es-MX"/>
        </w:rPr>
        <w:t xml:space="preserve">Se desarrollaron las actividades en los términos planteados, estos es, se </w:t>
      </w:r>
      <w:r>
        <w:rPr>
          <w:lang w:eastAsia="es-MX"/>
        </w:rPr>
        <w:t>obtuvo la información necesaria, esta fue debidamente validada y se pudo llenar la matriz de datos correspondiente</w:t>
      </w:r>
      <w:r w:rsidRPr="00DF0737">
        <w:rPr>
          <w:lang w:eastAsia="es-MX"/>
        </w:rPr>
        <w:t>.</w:t>
      </w:r>
    </w:p>
    <w:p w:rsidR="00053564" w:rsidRPr="004D7872" w:rsidRDefault="00053564" w:rsidP="004D7872">
      <w:pPr>
        <w:pStyle w:val="Sinespaciado"/>
        <w:rPr>
          <w:sz w:val="16"/>
          <w:szCs w:val="16"/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4D7872" w:rsidRPr="00053564" w:rsidRDefault="004D7872" w:rsidP="004D6B6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Resulta ser el instituto y la ciudadanía, ya que con la información obtenida y procesada se pueden realizar análisis necesarios para las actividades institucionales y de igual manera esta documentación beneficia a la ciudadanía ya que puede consultar en forma integral la información jurídico-electoral que habitualmente se encuentra dispersa entre varias autoridades administrativas y jurisdiccionales 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4D7872" w:rsidP="003715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Al haberse podido elaborar la totalidad de las matrices e datos, se determina que el programa se cumplió al 100%</w:t>
      </w:r>
      <w:r w:rsidR="004D6B66">
        <w:rPr>
          <w:lang w:eastAsia="es-MX"/>
        </w:rPr>
        <w:t>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4D6B66" w:rsidP="003715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Haber podido obtener toda la información necesaria para cumplir con el fin establecido, no obstante de las dificultades que esto generó</w:t>
      </w:r>
      <w:r w:rsidR="003715E0">
        <w:rPr>
          <w:lang w:eastAsia="es-MX"/>
        </w:rPr>
        <w:t>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4D6B66" w:rsidRDefault="004D7872" w:rsidP="004D78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La dificultad para obtener acceder a cierta información, esto derivado de lo poco amigable para la navegación que resultan ser algunos portales oficiales de las autoridades administrativas y jurisdiccionales en los cuales hay que buscar para obtener y validar información necesaria.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4D7872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4D7872">
        <w:rPr>
          <w:lang w:eastAsia="es-MX"/>
        </w:rPr>
        <w:t xml:space="preserve">Se puede unificar el presente proyecto, junto con el de Procedimientos Sancionadores Administrativos </w:t>
      </w:r>
      <w:r>
        <w:rPr>
          <w:lang w:eastAsia="es-MX"/>
        </w:rPr>
        <w:t xml:space="preserve">y </w:t>
      </w:r>
      <w:r w:rsidR="004D6B66">
        <w:rPr>
          <w:lang w:eastAsia="es-MX"/>
        </w:rPr>
        <w:t xml:space="preserve">Procedimientos Jurisdiccionales, </w:t>
      </w:r>
      <w:r w:rsidRPr="004D7872">
        <w:rPr>
          <w:lang w:eastAsia="es-MX"/>
        </w:rPr>
        <w:t>ya que las actividades de estos proyectos son muy afines entre sí.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156" w:rsidRDefault="00584156" w:rsidP="00883378">
      <w:pPr>
        <w:spacing w:after="0" w:line="240" w:lineRule="auto"/>
      </w:pPr>
      <w:r>
        <w:separator/>
      </w:r>
    </w:p>
  </w:endnote>
  <w:endnote w:type="continuationSeparator" w:id="0">
    <w:p w:rsidR="00584156" w:rsidRDefault="00584156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C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C2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156" w:rsidRDefault="00584156" w:rsidP="00883378">
      <w:pPr>
        <w:spacing w:after="0" w:line="240" w:lineRule="auto"/>
      </w:pPr>
      <w:r>
        <w:separator/>
      </w:r>
    </w:p>
  </w:footnote>
  <w:footnote w:type="continuationSeparator" w:id="0">
    <w:p w:rsidR="00584156" w:rsidRDefault="00584156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6AEA0818" wp14:editId="2F456DE4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883378">
      <w:rPr>
        <w:rFonts w:eastAsia="Times New Roman"/>
        <w:lang w:eastAsia="es-MX"/>
      </w:rPr>
      <w:t>OGRAMA ANUAL DE ACTIVIDADES 201</w:t>
    </w:r>
    <w:r w:rsidR="00831D21">
      <w:rPr>
        <w:rFonts w:eastAsia="Times New Roman"/>
        <w:lang w:eastAsia="es-MX"/>
      </w:rPr>
      <w:t>7</w:t>
    </w:r>
  </w:p>
  <w:p w:rsidR="00883378" w:rsidRDefault="00883378" w:rsidP="00C61E22">
    <w:pPr>
      <w:pStyle w:val="Encabezado"/>
      <w:jc w:val="right"/>
    </w:pPr>
    <w:r w:rsidRPr="00883378">
      <w:t xml:space="preserve">Dirección </w:t>
    </w:r>
    <w:r w:rsidR="00F7649D">
      <w:t>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191477"/>
    <w:rsid w:val="001B63EC"/>
    <w:rsid w:val="001B7807"/>
    <w:rsid w:val="0021540F"/>
    <w:rsid w:val="00220999"/>
    <w:rsid w:val="00273A9A"/>
    <w:rsid w:val="002B5C24"/>
    <w:rsid w:val="003715E0"/>
    <w:rsid w:val="004D6B66"/>
    <w:rsid w:val="004D7872"/>
    <w:rsid w:val="00502E62"/>
    <w:rsid w:val="00517343"/>
    <w:rsid w:val="00584156"/>
    <w:rsid w:val="005F74AC"/>
    <w:rsid w:val="006113D6"/>
    <w:rsid w:val="00744252"/>
    <w:rsid w:val="00831D21"/>
    <w:rsid w:val="00857035"/>
    <w:rsid w:val="00883378"/>
    <w:rsid w:val="0093207A"/>
    <w:rsid w:val="00BC5B18"/>
    <w:rsid w:val="00C2789F"/>
    <w:rsid w:val="00C47849"/>
    <w:rsid w:val="00C552FF"/>
    <w:rsid w:val="00C61E22"/>
    <w:rsid w:val="00D44779"/>
    <w:rsid w:val="00D90D7A"/>
    <w:rsid w:val="00E14101"/>
    <w:rsid w:val="00E4646C"/>
    <w:rsid w:val="00EE7CAF"/>
    <w:rsid w:val="00EF5565"/>
    <w:rsid w:val="00F7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872"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4D78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872"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4D78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41051-35AC-4B23-898C-58395C62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2018-01-29T17:08:00Z</dcterms:created>
  <dcterms:modified xsi:type="dcterms:W3CDTF">2018-01-29T17:08:00Z</dcterms:modified>
</cp:coreProperties>
</file>