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5A37" w:rsidRDefault="008B07D4" w:rsidP="00763977">
      <w:pPr>
        <w:spacing w:line="360" w:lineRule="auto"/>
        <w:rPr>
          <w:rFonts w:ascii="Arial" w:hAnsi="Arial" w:cs="Arial"/>
          <w:noProof/>
          <w:sz w:val="24"/>
          <w:szCs w:val="24"/>
          <w:lang w:eastAsia="es-MX"/>
        </w:rPr>
      </w:pPr>
      <w:bookmarkStart w:id="0" w:name="_GoBack"/>
      <w:bookmarkEnd w:id="0"/>
      <w:r w:rsidRPr="008B07D4">
        <w:rPr>
          <w:rFonts w:ascii="Arial" w:hAnsi="Arial" w:cs="Arial"/>
          <w:noProof/>
          <w:sz w:val="24"/>
          <w:szCs w:val="24"/>
          <w:lang w:eastAsia="es-MX"/>
        </w:rPr>
        <w:drawing>
          <wp:inline distT="0" distB="0" distL="0" distR="0">
            <wp:extent cx="5868415" cy="8202305"/>
            <wp:effectExtent l="0" t="0" r="0" b="8255"/>
            <wp:docPr id="1" name="Imagen 1" descr="C:\Users\maria.gomez\Desktop\PORTADAS\PORTADAS-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ria.gomez\Desktop\PORTADAS\PORTADAS-0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14738" cy="8267051"/>
                    </a:xfrm>
                    <a:prstGeom prst="rect">
                      <a:avLst/>
                    </a:prstGeom>
                    <a:noFill/>
                    <a:ln>
                      <a:noFill/>
                    </a:ln>
                  </pic:spPr>
                </pic:pic>
              </a:graphicData>
            </a:graphic>
          </wp:inline>
        </w:drawing>
      </w:r>
    </w:p>
    <w:p w:rsidR="00425A37" w:rsidRDefault="00425A37" w:rsidP="00763977">
      <w:pPr>
        <w:spacing w:line="360" w:lineRule="auto"/>
        <w:rPr>
          <w:rFonts w:ascii="Arial" w:hAnsi="Arial" w:cs="Arial"/>
          <w:noProof/>
          <w:sz w:val="24"/>
          <w:szCs w:val="24"/>
          <w:lang w:eastAsia="es-MX"/>
        </w:rPr>
      </w:pPr>
    </w:p>
    <w:p w:rsidR="00694AF5" w:rsidRPr="00A12571" w:rsidRDefault="00694AF5" w:rsidP="00763977">
      <w:pPr>
        <w:spacing w:line="360" w:lineRule="auto"/>
        <w:rPr>
          <w:rFonts w:ascii="Arial" w:hAnsi="Arial" w:cs="Arial"/>
          <w:sz w:val="24"/>
          <w:szCs w:val="24"/>
        </w:rPr>
      </w:pPr>
    </w:p>
    <w:p w:rsidR="0015655F" w:rsidRPr="00A12571" w:rsidRDefault="0015655F" w:rsidP="00763977">
      <w:pPr>
        <w:spacing w:line="360" w:lineRule="auto"/>
        <w:jc w:val="both"/>
        <w:rPr>
          <w:rFonts w:ascii="Arial" w:hAnsi="Arial" w:cs="Arial"/>
          <w:b/>
          <w:noProof/>
          <w:color w:val="7030A0"/>
          <w:sz w:val="32"/>
          <w:szCs w:val="24"/>
          <w:lang w:eastAsia="es-MX"/>
        </w:rPr>
      </w:pPr>
      <w:r w:rsidRPr="00A12571">
        <w:rPr>
          <w:rFonts w:ascii="Arial" w:hAnsi="Arial" w:cs="Arial"/>
          <w:b/>
          <w:noProof/>
          <w:color w:val="7030A0"/>
          <w:sz w:val="32"/>
          <w:szCs w:val="24"/>
          <w:lang w:eastAsia="es-MX"/>
        </w:rPr>
        <w:t>Índice</w:t>
      </w:r>
    </w:p>
    <w:p w:rsidR="00C81334" w:rsidRPr="00A12571" w:rsidRDefault="00C81334" w:rsidP="00556646">
      <w:pPr>
        <w:pStyle w:val="Prrafodelista"/>
        <w:spacing w:line="360" w:lineRule="auto"/>
        <w:rPr>
          <w:rFonts w:ascii="Arial" w:hAnsi="Arial" w:cs="Arial"/>
          <w:b/>
          <w:color w:val="B2A1C7" w:themeColor="accent4" w:themeTint="99"/>
          <w:sz w:val="28"/>
          <w:szCs w:val="28"/>
        </w:rPr>
      </w:pPr>
      <w:r w:rsidRPr="007214D0">
        <w:rPr>
          <w:rFonts w:ascii="Arial" w:hAnsi="Arial" w:cs="Arial"/>
          <w:b/>
          <w:color w:val="7030A0"/>
          <w:sz w:val="24"/>
          <w:szCs w:val="28"/>
        </w:rPr>
        <w:t>Introducción</w:t>
      </w:r>
      <w:r w:rsidR="007E38A2" w:rsidRPr="007214D0">
        <w:rPr>
          <w:rFonts w:ascii="Arial" w:hAnsi="Arial" w:cs="Arial"/>
          <w:b/>
          <w:color w:val="7030A0"/>
          <w:sz w:val="24"/>
          <w:szCs w:val="28"/>
        </w:rPr>
        <w:t xml:space="preserve">  </w:t>
      </w:r>
      <w:r w:rsidR="007E38A2" w:rsidRPr="00A12571">
        <w:rPr>
          <w:rFonts w:ascii="Arial" w:hAnsi="Arial" w:cs="Arial"/>
          <w:b/>
          <w:color w:val="B2A1C7" w:themeColor="accent4" w:themeTint="99"/>
          <w:sz w:val="28"/>
          <w:szCs w:val="28"/>
        </w:rPr>
        <w:t xml:space="preserve">     </w:t>
      </w:r>
      <w:r w:rsidR="007214D0">
        <w:rPr>
          <w:rFonts w:ascii="Arial" w:hAnsi="Arial" w:cs="Arial"/>
          <w:b/>
          <w:color w:val="B2A1C7" w:themeColor="accent4" w:themeTint="99"/>
          <w:sz w:val="28"/>
          <w:szCs w:val="28"/>
        </w:rPr>
        <w:tab/>
      </w:r>
      <w:r w:rsidR="007214D0">
        <w:rPr>
          <w:rFonts w:ascii="Arial" w:hAnsi="Arial" w:cs="Arial"/>
          <w:b/>
          <w:color w:val="B2A1C7" w:themeColor="accent4" w:themeTint="99"/>
          <w:sz w:val="28"/>
          <w:szCs w:val="28"/>
        </w:rPr>
        <w:tab/>
      </w:r>
      <w:r w:rsidR="007214D0">
        <w:rPr>
          <w:rFonts w:ascii="Arial" w:hAnsi="Arial" w:cs="Arial"/>
          <w:b/>
          <w:color w:val="B2A1C7" w:themeColor="accent4" w:themeTint="99"/>
          <w:sz w:val="28"/>
          <w:szCs w:val="28"/>
        </w:rPr>
        <w:tab/>
      </w:r>
      <w:r w:rsidR="007214D0">
        <w:rPr>
          <w:rFonts w:ascii="Arial" w:hAnsi="Arial" w:cs="Arial"/>
          <w:b/>
          <w:color w:val="B2A1C7" w:themeColor="accent4" w:themeTint="99"/>
          <w:sz w:val="28"/>
          <w:szCs w:val="28"/>
        </w:rPr>
        <w:tab/>
      </w:r>
      <w:r w:rsidR="007214D0">
        <w:rPr>
          <w:rFonts w:ascii="Arial" w:hAnsi="Arial" w:cs="Arial"/>
          <w:b/>
          <w:color w:val="B2A1C7" w:themeColor="accent4" w:themeTint="99"/>
          <w:sz w:val="28"/>
          <w:szCs w:val="28"/>
        </w:rPr>
        <w:tab/>
      </w:r>
      <w:r w:rsidR="007214D0">
        <w:rPr>
          <w:rFonts w:ascii="Arial" w:hAnsi="Arial" w:cs="Arial"/>
          <w:b/>
          <w:color w:val="B2A1C7" w:themeColor="accent4" w:themeTint="99"/>
          <w:sz w:val="28"/>
          <w:szCs w:val="28"/>
        </w:rPr>
        <w:tab/>
      </w:r>
      <w:r w:rsidR="007214D0">
        <w:rPr>
          <w:rFonts w:ascii="Arial" w:hAnsi="Arial" w:cs="Arial"/>
          <w:b/>
          <w:color w:val="B2A1C7" w:themeColor="accent4" w:themeTint="99"/>
          <w:sz w:val="28"/>
          <w:szCs w:val="28"/>
        </w:rPr>
        <w:tab/>
      </w:r>
      <w:r w:rsidR="007214D0">
        <w:rPr>
          <w:rFonts w:ascii="Arial" w:hAnsi="Arial" w:cs="Arial"/>
          <w:b/>
          <w:color w:val="B2A1C7" w:themeColor="accent4" w:themeTint="99"/>
          <w:sz w:val="28"/>
          <w:szCs w:val="28"/>
        </w:rPr>
        <w:tab/>
      </w:r>
      <w:r w:rsidR="007214D0">
        <w:rPr>
          <w:rFonts w:ascii="Arial" w:hAnsi="Arial" w:cs="Arial"/>
          <w:b/>
          <w:color w:val="B2A1C7" w:themeColor="accent4" w:themeTint="99"/>
          <w:sz w:val="28"/>
          <w:szCs w:val="28"/>
        </w:rPr>
        <w:tab/>
      </w:r>
      <w:r w:rsidR="007214D0" w:rsidRPr="007214D0">
        <w:rPr>
          <w:rFonts w:ascii="Arial" w:hAnsi="Arial" w:cs="Arial"/>
          <w:b/>
          <w:color w:val="7030A0"/>
          <w:sz w:val="24"/>
          <w:szCs w:val="28"/>
        </w:rPr>
        <w:t>3</w:t>
      </w:r>
      <w:r w:rsidR="007E38A2" w:rsidRPr="00A12571">
        <w:rPr>
          <w:rFonts w:ascii="Arial" w:hAnsi="Arial" w:cs="Arial"/>
          <w:b/>
          <w:color w:val="B2A1C7" w:themeColor="accent4" w:themeTint="99"/>
          <w:sz w:val="28"/>
          <w:szCs w:val="28"/>
        </w:rPr>
        <w:t xml:space="preserve">                                                             </w:t>
      </w:r>
      <w:r w:rsidR="001C6B10">
        <w:rPr>
          <w:rFonts w:ascii="Arial" w:hAnsi="Arial" w:cs="Arial"/>
          <w:b/>
          <w:color w:val="B2A1C7" w:themeColor="accent4" w:themeTint="99"/>
          <w:sz w:val="28"/>
          <w:szCs w:val="28"/>
        </w:rPr>
        <w:t xml:space="preserve">      </w:t>
      </w:r>
      <w:r w:rsidR="007E38A2" w:rsidRPr="00A12571">
        <w:rPr>
          <w:rFonts w:ascii="Arial" w:hAnsi="Arial" w:cs="Arial"/>
          <w:b/>
          <w:color w:val="B2A1C7" w:themeColor="accent4" w:themeTint="99"/>
          <w:sz w:val="28"/>
          <w:szCs w:val="28"/>
        </w:rPr>
        <w:t xml:space="preserve">      </w:t>
      </w:r>
    </w:p>
    <w:p w:rsidR="00C81334" w:rsidRPr="004145C4" w:rsidRDefault="00C81334" w:rsidP="009C32A1">
      <w:pPr>
        <w:pStyle w:val="Prrafodelista"/>
        <w:numPr>
          <w:ilvl w:val="0"/>
          <w:numId w:val="1"/>
        </w:numPr>
        <w:spacing w:line="360" w:lineRule="auto"/>
        <w:rPr>
          <w:rFonts w:ascii="Arial" w:hAnsi="Arial" w:cs="Arial"/>
          <w:b/>
          <w:color w:val="7030A0"/>
          <w:sz w:val="24"/>
          <w:szCs w:val="24"/>
        </w:rPr>
      </w:pPr>
      <w:r w:rsidRPr="004145C4">
        <w:rPr>
          <w:rFonts w:ascii="Arial" w:hAnsi="Arial" w:cs="Arial"/>
          <w:b/>
          <w:color w:val="7030A0"/>
          <w:sz w:val="24"/>
          <w:szCs w:val="24"/>
        </w:rPr>
        <w:t>Capacitación Electoral</w:t>
      </w:r>
      <w:r w:rsidR="007E38A2" w:rsidRPr="004145C4">
        <w:rPr>
          <w:rFonts w:ascii="Arial" w:hAnsi="Arial" w:cs="Arial"/>
          <w:b/>
          <w:color w:val="7030A0"/>
          <w:sz w:val="24"/>
          <w:szCs w:val="24"/>
        </w:rPr>
        <w:t xml:space="preserve">  </w:t>
      </w:r>
      <w:r w:rsidR="00AA5DB4">
        <w:rPr>
          <w:rFonts w:ascii="Arial" w:hAnsi="Arial" w:cs="Arial"/>
          <w:b/>
          <w:color w:val="7030A0"/>
          <w:sz w:val="24"/>
          <w:szCs w:val="24"/>
        </w:rPr>
        <w:tab/>
      </w:r>
      <w:r w:rsidR="00AA5DB4">
        <w:rPr>
          <w:rFonts w:ascii="Arial" w:hAnsi="Arial" w:cs="Arial"/>
          <w:b/>
          <w:color w:val="7030A0"/>
          <w:sz w:val="24"/>
          <w:szCs w:val="24"/>
        </w:rPr>
        <w:tab/>
      </w:r>
      <w:r w:rsidR="00AA5DB4">
        <w:rPr>
          <w:rFonts w:ascii="Arial" w:hAnsi="Arial" w:cs="Arial"/>
          <w:b/>
          <w:color w:val="7030A0"/>
          <w:sz w:val="24"/>
          <w:szCs w:val="24"/>
        </w:rPr>
        <w:tab/>
      </w:r>
      <w:r w:rsidR="00AA5DB4">
        <w:rPr>
          <w:rFonts w:ascii="Arial" w:hAnsi="Arial" w:cs="Arial"/>
          <w:b/>
          <w:color w:val="7030A0"/>
          <w:sz w:val="24"/>
          <w:szCs w:val="24"/>
        </w:rPr>
        <w:tab/>
      </w:r>
      <w:r w:rsidR="00AA5DB4">
        <w:rPr>
          <w:rFonts w:ascii="Arial" w:hAnsi="Arial" w:cs="Arial"/>
          <w:b/>
          <w:color w:val="7030A0"/>
          <w:sz w:val="24"/>
          <w:szCs w:val="24"/>
        </w:rPr>
        <w:tab/>
      </w:r>
      <w:r w:rsidR="00AA5DB4">
        <w:rPr>
          <w:rFonts w:ascii="Arial" w:hAnsi="Arial" w:cs="Arial"/>
          <w:b/>
          <w:color w:val="7030A0"/>
          <w:sz w:val="24"/>
          <w:szCs w:val="24"/>
        </w:rPr>
        <w:tab/>
      </w:r>
      <w:r w:rsidR="007E38A2" w:rsidRPr="004145C4">
        <w:rPr>
          <w:rFonts w:ascii="Arial" w:hAnsi="Arial" w:cs="Arial"/>
          <w:b/>
          <w:color w:val="7030A0"/>
          <w:sz w:val="24"/>
          <w:szCs w:val="24"/>
        </w:rPr>
        <w:t xml:space="preserve">      </w:t>
      </w:r>
      <w:r w:rsidR="007214D0">
        <w:rPr>
          <w:rFonts w:ascii="Arial" w:hAnsi="Arial" w:cs="Arial"/>
          <w:b/>
          <w:color w:val="7030A0"/>
          <w:sz w:val="24"/>
          <w:szCs w:val="24"/>
        </w:rPr>
        <w:tab/>
      </w:r>
      <w:r w:rsidR="007214D0">
        <w:rPr>
          <w:rFonts w:ascii="Arial" w:hAnsi="Arial" w:cs="Arial"/>
          <w:b/>
          <w:color w:val="7030A0"/>
          <w:sz w:val="24"/>
          <w:szCs w:val="24"/>
        </w:rPr>
        <w:tab/>
        <w:t xml:space="preserve">3      </w:t>
      </w:r>
      <w:r w:rsidR="007E38A2" w:rsidRPr="004145C4">
        <w:rPr>
          <w:rFonts w:ascii="Arial" w:hAnsi="Arial" w:cs="Arial"/>
          <w:b/>
          <w:color w:val="7030A0"/>
          <w:sz w:val="24"/>
          <w:szCs w:val="24"/>
        </w:rPr>
        <w:t xml:space="preserve">                         </w:t>
      </w:r>
      <w:r w:rsidR="001C6B10" w:rsidRPr="004145C4">
        <w:rPr>
          <w:rFonts w:ascii="Arial" w:hAnsi="Arial" w:cs="Arial"/>
          <w:b/>
          <w:color w:val="7030A0"/>
          <w:sz w:val="24"/>
          <w:szCs w:val="24"/>
        </w:rPr>
        <w:t xml:space="preserve">    </w:t>
      </w:r>
      <w:r w:rsidR="007E38A2" w:rsidRPr="004145C4">
        <w:rPr>
          <w:rFonts w:ascii="Arial" w:hAnsi="Arial" w:cs="Arial"/>
          <w:b/>
          <w:color w:val="7030A0"/>
          <w:sz w:val="24"/>
          <w:szCs w:val="24"/>
        </w:rPr>
        <w:t xml:space="preserve"> </w:t>
      </w:r>
    </w:p>
    <w:p w:rsidR="004145C4" w:rsidRPr="004145C4" w:rsidRDefault="00C81334" w:rsidP="009C32A1">
      <w:pPr>
        <w:pStyle w:val="Prrafodelista"/>
        <w:numPr>
          <w:ilvl w:val="0"/>
          <w:numId w:val="1"/>
        </w:numPr>
        <w:spacing w:line="360" w:lineRule="auto"/>
        <w:rPr>
          <w:rFonts w:ascii="Arial" w:hAnsi="Arial" w:cs="Arial"/>
          <w:b/>
          <w:color w:val="7030A0"/>
          <w:sz w:val="24"/>
          <w:szCs w:val="24"/>
        </w:rPr>
      </w:pPr>
      <w:r w:rsidRPr="004145C4">
        <w:rPr>
          <w:rFonts w:ascii="Arial" w:hAnsi="Arial" w:cs="Arial"/>
          <w:b/>
          <w:color w:val="7030A0"/>
          <w:sz w:val="24"/>
          <w:szCs w:val="24"/>
        </w:rPr>
        <w:t>Evaluación y Seguimiento Electoral</w:t>
      </w:r>
      <w:r w:rsidR="007E38A2" w:rsidRPr="004145C4">
        <w:rPr>
          <w:rFonts w:ascii="Arial" w:hAnsi="Arial" w:cs="Arial"/>
          <w:b/>
          <w:color w:val="7030A0"/>
          <w:sz w:val="24"/>
          <w:szCs w:val="24"/>
        </w:rPr>
        <w:t xml:space="preserve">       </w:t>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t>7</w:t>
      </w:r>
      <w:r w:rsidR="007E38A2" w:rsidRPr="004145C4">
        <w:rPr>
          <w:rFonts w:ascii="Arial" w:hAnsi="Arial" w:cs="Arial"/>
          <w:b/>
          <w:color w:val="7030A0"/>
          <w:sz w:val="24"/>
          <w:szCs w:val="24"/>
        </w:rPr>
        <w:t xml:space="preserve">                            </w:t>
      </w:r>
      <w:r w:rsidR="001C6B10" w:rsidRPr="004145C4">
        <w:rPr>
          <w:rFonts w:ascii="Arial" w:hAnsi="Arial" w:cs="Arial"/>
          <w:b/>
          <w:color w:val="7030A0"/>
          <w:sz w:val="24"/>
          <w:szCs w:val="24"/>
        </w:rPr>
        <w:t xml:space="preserve">  </w:t>
      </w:r>
      <w:r w:rsidR="007E38A2" w:rsidRPr="004145C4">
        <w:rPr>
          <w:rFonts w:ascii="Arial" w:hAnsi="Arial" w:cs="Arial"/>
          <w:b/>
          <w:color w:val="7030A0"/>
          <w:sz w:val="24"/>
          <w:szCs w:val="24"/>
        </w:rPr>
        <w:t xml:space="preserve">    </w:t>
      </w:r>
    </w:p>
    <w:p w:rsidR="00C81334" w:rsidRPr="004145C4" w:rsidRDefault="004145C4" w:rsidP="009C32A1">
      <w:pPr>
        <w:pStyle w:val="Prrafodelista"/>
        <w:numPr>
          <w:ilvl w:val="0"/>
          <w:numId w:val="1"/>
        </w:numPr>
        <w:spacing w:line="360" w:lineRule="auto"/>
        <w:rPr>
          <w:rFonts w:ascii="Arial" w:hAnsi="Arial" w:cs="Arial"/>
          <w:b/>
          <w:color w:val="7030A0"/>
          <w:sz w:val="24"/>
          <w:szCs w:val="24"/>
        </w:rPr>
      </w:pPr>
      <w:r w:rsidRPr="004145C4">
        <w:rPr>
          <w:rFonts w:ascii="Arial" w:hAnsi="Arial" w:cs="Arial"/>
          <w:b/>
          <w:color w:val="7030A0"/>
          <w:sz w:val="24"/>
          <w:szCs w:val="24"/>
        </w:rPr>
        <w:t>Plataforma virtual de educación cívica</w:t>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t>7</w:t>
      </w:r>
    </w:p>
    <w:p w:rsidR="004145C4" w:rsidRPr="004145C4" w:rsidRDefault="004145C4" w:rsidP="009C32A1">
      <w:pPr>
        <w:pStyle w:val="Prrafodelista"/>
        <w:numPr>
          <w:ilvl w:val="0"/>
          <w:numId w:val="1"/>
        </w:numPr>
        <w:spacing w:line="360" w:lineRule="auto"/>
        <w:rPr>
          <w:rFonts w:ascii="Arial" w:hAnsi="Arial" w:cs="Arial"/>
          <w:b/>
          <w:color w:val="7030A0"/>
          <w:sz w:val="24"/>
          <w:szCs w:val="24"/>
        </w:rPr>
      </w:pPr>
      <w:r w:rsidRPr="004145C4">
        <w:rPr>
          <w:rFonts w:ascii="Arial" w:hAnsi="Arial" w:cs="Arial"/>
          <w:b/>
          <w:color w:val="7030A0"/>
          <w:sz w:val="24"/>
          <w:szCs w:val="24"/>
        </w:rPr>
        <w:t>Cultura Política Democrática</w:t>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t>9</w:t>
      </w:r>
    </w:p>
    <w:p w:rsidR="004145C4" w:rsidRPr="004145C4" w:rsidRDefault="004145C4" w:rsidP="009C32A1">
      <w:pPr>
        <w:pStyle w:val="Prrafodelista"/>
        <w:numPr>
          <w:ilvl w:val="0"/>
          <w:numId w:val="1"/>
        </w:numPr>
        <w:spacing w:line="360" w:lineRule="auto"/>
        <w:rPr>
          <w:rFonts w:ascii="Arial" w:hAnsi="Arial" w:cs="Arial"/>
          <w:b/>
          <w:color w:val="7030A0"/>
          <w:sz w:val="24"/>
          <w:szCs w:val="24"/>
        </w:rPr>
      </w:pPr>
      <w:r w:rsidRPr="004145C4">
        <w:rPr>
          <w:rFonts w:ascii="Arial" w:hAnsi="Arial" w:cs="Arial"/>
          <w:b/>
          <w:color w:val="7030A0"/>
          <w:sz w:val="24"/>
          <w:szCs w:val="24"/>
        </w:rPr>
        <w:t>Formación ciudadana y difusión de la cultura democrática con ciclos de cine</w:t>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923176">
        <w:rPr>
          <w:rFonts w:ascii="Arial" w:hAnsi="Arial" w:cs="Arial"/>
          <w:b/>
          <w:color w:val="7030A0"/>
          <w:sz w:val="24"/>
          <w:szCs w:val="24"/>
        </w:rPr>
        <w:t>11</w:t>
      </w:r>
    </w:p>
    <w:p w:rsidR="004145C4" w:rsidRPr="004145C4" w:rsidRDefault="004145C4" w:rsidP="009C32A1">
      <w:pPr>
        <w:pStyle w:val="Prrafodelista"/>
        <w:numPr>
          <w:ilvl w:val="0"/>
          <w:numId w:val="1"/>
        </w:numPr>
        <w:spacing w:line="360" w:lineRule="auto"/>
        <w:rPr>
          <w:rFonts w:ascii="Arial" w:hAnsi="Arial" w:cs="Arial"/>
          <w:b/>
          <w:color w:val="7030A0"/>
          <w:sz w:val="24"/>
          <w:szCs w:val="24"/>
        </w:rPr>
      </w:pPr>
      <w:r w:rsidRPr="004145C4">
        <w:rPr>
          <w:rFonts w:ascii="Arial" w:hAnsi="Arial" w:cs="Arial"/>
          <w:b/>
          <w:color w:val="7030A0"/>
          <w:sz w:val="24"/>
          <w:szCs w:val="24"/>
        </w:rPr>
        <w:t>Formación ciudadana y difusión de la cultura en la Feria Internacional del Libro</w:t>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923176">
        <w:rPr>
          <w:rFonts w:ascii="Arial" w:hAnsi="Arial" w:cs="Arial"/>
          <w:b/>
          <w:color w:val="7030A0"/>
          <w:sz w:val="24"/>
          <w:szCs w:val="24"/>
        </w:rPr>
        <w:t xml:space="preserve"> </w:t>
      </w:r>
      <w:r w:rsidR="00923176">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r>
      <w:r w:rsidR="007214D0">
        <w:rPr>
          <w:rFonts w:ascii="Arial" w:hAnsi="Arial" w:cs="Arial"/>
          <w:b/>
          <w:color w:val="7030A0"/>
          <w:sz w:val="24"/>
          <w:szCs w:val="24"/>
        </w:rPr>
        <w:tab/>
        <w:t>14</w:t>
      </w:r>
    </w:p>
    <w:p w:rsidR="004145C4" w:rsidRPr="004145C4" w:rsidRDefault="004145C4" w:rsidP="009C32A1">
      <w:pPr>
        <w:pStyle w:val="Prrafodelista"/>
        <w:numPr>
          <w:ilvl w:val="0"/>
          <w:numId w:val="1"/>
        </w:numPr>
        <w:spacing w:line="360" w:lineRule="auto"/>
        <w:rPr>
          <w:rFonts w:ascii="Arial" w:hAnsi="Arial" w:cs="Arial"/>
          <w:b/>
          <w:color w:val="7030A0"/>
          <w:sz w:val="24"/>
          <w:szCs w:val="24"/>
        </w:rPr>
      </w:pPr>
      <w:r w:rsidRPr="004145C4">
        <w:rPr>
          <w:rFonts w:ascii="Arial" w:hAnsi="Arial" w:cs="Arial"/>
          <w:b/>
          <w:color w:val="7030A0"/>
          <w:sz w:val="24"/>
          <w:szCs w:val="24"/>
        </w:rPr>
        <w:t xml:space="preserve">Formación ciudadana y difusión de la cultura democrática en Papirolas </w:t>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t>15</w:t>
      </w:r>
    </w:p>
    <w:p w:rsidR="004145C4" w:rsidRPr="004145C4" w:rsidRDefault="004145C4" w:rsidP="009C32A1">
      <w:pPr>
        <w:pStyle w:val="Prrafodelista"/>
        <w:numPr>
          <w:ilvl w:val="0"/>
          <w:numId w:val="1"/>
        </w:numPr>
        <w:spacing w:line="360" w:lineRule="auto"/>
        <w:rPr>
          <w:rFonts w:ascii="Arial" w:hAnsi="Arial" w:cs="Arial"/>
          <w:b/>
          <w:color w:val="7030A0"/>
          <w:sz w:val="24"/>
          <w:szCs w:val="24"/>
        </w:rPr>
      </w:pPr>
      <w:r w:rsidRPr="004145C4">
        <w:rPr>
          <w:rFonts w:ascii="Arial" w:hAnsi="Arial" w:cs="Arial"/>
          <w:b/>
          <w:color w:val="7030A0"/>
          <w:sz w:val="24"/>
          <w:szCs w:val="24"/>
        </w:rPr>
        <w:t>Formación de futuros ciudadanos</w:t>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r>
      <w:r w:rsidR="00923176">
        <w:rPr>
          <w:rFonts w:ascii="Arial" w:hAnsi="Arial" w:cs="Arial"/>
          <w:b/>
          <w:color w:val="7030A0"/>
          <w:sz w:val="24"/>
          <w:szCs w:val="24"/>
        </w:rPr>
        <w:tab/>
        <w:t>17</w:t>
      </w:r>
    </w:p>
    <w:p w:rsidR="00C81334" w:rsidRPr="004145C4" w:rsidRDefault="00C81334" w:rsidP="00763977">
      <w:pPr>
        <w:pStyle w:val="Prrafodelista"/>
        <w:spacing w:line="360" w:lineRule="auto"/>
        <w:jc w:val="both"/>
        <w:rPr>
          <w:rFonts w:ascii="Arial" w:hAnsi="Arial" w:cs="Arial"/>
          <w:b/>
          <w:noProof/>
          <w:color w:val="7030A0"/>
          <w:sz w:val="24"/>
          <w:szCs w:val="24"/>
          <w:lang w:eastAsia="es-MX"/>
        </w:rPr>
      </w:pPr>
    </w:p>
    <w:p w:rsidR="00C81334" w:rsidRDefault="00C81334" w:rsidP="00763977">
      <w:pPr>
        <w:spacing w:line="360" w:lineRule="auto"/>
        <w:rPr>
          <w:rFonts w:ascii="Arial" w:hAnsi="Arial" w:cs="Arial"/>
          <w:sz w:val="28"/>
          <w:szCs w:val="28"/>
        </w:rPr>
      </w:pPr>
    </w:p>
    <w:p w:rsidR="00103C6D" w:rsidRDefault="00103C6D" w:rsidP="00763977">
      <w:pPr>
        <w:spacing w:line="360" w:lineRule="auto"/>
        <w:rPr>
          <w:rFonts w:ascii="Arial" w:hAnsi="Arial" w:cs="Arial"/>
          <w:sz w:val="28"/>
          <w:szCs w:val="28"/>
        </w:rPr>
      </w:pPr>
    </w:p>
    <w:p w:rsidR="004145C4" w:rsidRDefault="004145C4" w:rsidP="00763977">
      <w:pPr>
        <w:spacing w:line="360" w:lineRule="auto"/>
        <w:rPr>
          <w:rFonts w:ascii="Arial" w:hAnsi="Arial" w:cs="Arial"/>
          <w:sz w:val="28"/>
          <w:szCs w:val="28"/>
        </w:rPr>
      </w:pPr>
    </w:p>
    <w:p w:rsidR="004145C4" w:rsidRDefault="004145C4" w:rsidP="00763977">
      <w:pPr>
        <w:spacing w:line="360" w:lineRule="auto"/>
        <w:rPr>
          <w:rFonts w:ascii="Arial" w:hAnsi="Arial" w:cs="Arial"/>
          <w:sz w:val="28"/>
          <w:szCs w:val="28"/>
        </w:rPr>
      </w:pPr>
    </w:p>
    <w:p w:rsidR="00103C6D" w:rsidRDefault="00103C6D" w:rsidP="00763977">
      <w:pPr>
        <w:spacing w:line="360" w:lineRule="auto"/>
        <w:rPr>
          <w:rFonts w:ascii="Arial" w:hAnsi="Arial" w:cs="Arial"/>
          <w:sz w:val="28"/>
          <w:szCs w:val="28"/>
        </w:rPr>
      </w:pPr>
    </w:p>
    <w:p w:rsidR="00103C6D" w:rsidRDefault="00103C6D" w:rsidP="00763977">
      <w:pPr>
        <w:spacing w:line="360" w:lineRule="auto"/>
        <w:rPr>
          <w:rFonts w:ascii="Arial" w:hAnsi="Arial" w:cs="Arial"/>
          <w:sz w:val="28"/>
          <w:szCs w:val="28"/>
        </w:rPr>
      </w:pPr>
    </w:p>
    <w:p w:rsidR="00103C6D" w:rsidRDefault="00103C6D" w:rsidP="00763977">
      <w:pPr>
        <w:spacing w:line="360" w:lineRule="auto"/>
        <w:rPr>
          <w:rFonts w:ascii="Arial" w:hAnsi="Arial" w:cs="Arial"/>
          <w:sz w:val="28"/>
          <w:szCs w:val="28"/>
        </w:rPr>
      </w:pPr>
    </w:p>
    <w:p w:rsidR="007214D0" w:rsidRPr="00A12571" w:rsidRDefault="007214D0" w:rsidP="00763977">
      <w:pPr>
        <w:spacing w:line="360" w:lineRule="auto"/>
        <w:rPr>
          <w:rFonts w:ascii="Arial" w:hAnsi="Arial" w:cs="Arial"/>
          <w:sz w:val="28"/>
          <w:szCs w:val="28"/>
        </w:rPr>
      </w:pPr>
    </w:p>
    <w:p w:rsidR="00D476E8" w:rsidRDefault="00D476E8" w:rsidP="00CC43B0">
      <w:pPr>
        <w:spacing w:line="360" w:lineRule="auto"/>
        <w:jc w:val="both"/>
        <w:rPr>
          <w:rFonts w:ascii="Arial" w:hAnsi="Arial" w:cs="Arial"/>
          <w:b/>
          <w:noProof/>
          <w:color w:val="7030A0"/>
          <w:sz w:val="28"/>
          <w:szCs w:val="24"/>
          <w:lang w:eastAsia="es-MX"/>
        </w:rPr>
      </w:pPr>
      <w:r w:rsidRPr="00CC43B0">
        <w:rPr>
          <w:rFonts w:ascii="Arial" w:hAnsi="Arial" w:cs="Arial"/>
          <w:b/>
          <w:noProof/>
          <w:color w:val="7030A0"/>
          <w:sz w:val="28"/>
          <w:szCs w:val="24"/>
          <w:lang w:eastAsia="es-MX"/>
        </w:rPr>
        <w:lastRenderedPageBreak/>
        <w:t>Introducción</w:t>
      </w:r>
    </w:p>
    <w:p w:rsidR="00780CB0" w:rsidRPr="00CC43B0" w:rsidRDefault="00780CB0" w:rsidP="00CC43B0">
      <w:pPr>
        <w:spacing w:line="360" w:lineRule="auto"/>
        <w:jc w:val="both"/>
        <w:rPr>
          <w:rFonts w:ascii="Arial" w:hAnsi="Arial" w:cs="Arial"/>
          <w:b/>
          <w:noProof/>
          <w:color w:val="7030A0"/>
          <w:sz w:val="28"/>
          <w:szCs w:val="24"/>
          <w:lang w:eastAsia="es-MX"/>
        </w:rPr>
      </w:pPr>
    </w:p>
    <w:p w:rsidR="00624F5B" w:rsidRDefault="00D476E8" w:rsidP="00763977">
      <w:pPr>
        <w:spacing w:line="360" w:lineRule="auto"/>
        <w:jc w:val="both"/>
        <w:rPr>
          <w:rFonts w:ascii="Arial" w:hAnsi="Arial" w:cs="Arial"/>
          <w:sz w:val="24"/>
          <w:szCs w:val="24"/>
        </w:rPr>
      </w:pPr>
      <w:r w:rsidRPr="00A12571">
        <w:rPr>
          <w:rFonts w:ascii="Arial" w:hAnsi="Arial" w:cs="Arial"/>
          <w:sz w:val="24"/>
          <w:szCs w:val="24"/>
        </w:rPr>
        <w:t>El Instituto Electoral y de Participación Ciudadana del Estado de Jalisco (Instituto Electoral) por medio de la Dirección de Educación Cívica (DEC), realizó dura</w:t>
      </w:r>
      <w:r w:rsidR="004C078D">
        <w:rPr>
          <w:rFonts w:ascii="Arial" w:hAnsi="Arial" w:cs="Arial"/>
          <w:sz w:val="24"/>
          <w:szCs w:val="24"/>
        </w:rPr>
        <w:t>nte el año 201</w:t>
      </w:r>
      <w:r w:rsidR="000F292D">
        <w:rPr>
          <w:rFonts w:ascii="Arial" w:hAnsi="Arial" w:cs="Arial"/>
          <w:sz w:val="24"/>
          <w:szCs w:val="24"/>
        </w:rPr>
        <w:t>7</w:t>
      </w:r>
      <w:r w:rsidR="004C078D">
        <w:rPr>
          <w:rFonts w:ascii="Arial" w:hAnsi="Arial" w:cs="Arial"/>
          <w:sz w:val="24"/>
          <w:szCs w:val="24"/>
        </w:rPr>
        <w:t xml:space="preserve"> actividades de capacitación electoral,  </w:t>
      </w:r>
      <w:r w:rsidR="000F292D">
        <w:rPr>
          <w:rFonts w:ascii="Arial" w:hAnsi="Arial" w:cs="Arial"/>
          <w:sz w:val="24"/>
          <w:szCs w:val="24"/>
        </w:rPr>
        <w:t xml:space="preserve">educación </w:t>
      </w:r>
      <w:r w:rsidR="004C078D">
        <w:rPr>
          <w:rFonts w:ascii="Arial" w:hAnsi="Arial" w:cs="Arial"/>
          <w:sz w:val="24"/>
          <w:szCs w:val="24"/>
        </w:rPr>
        <w:t>c</w:t>
      </w:r>
      <w:r w:rsidRPr="00A12571">
        <w:rPr>
          <w:rFonts w:ascii="Arial" w:hAnsi="Arial" w:cs="Arial"/>
          <w:sz w:val="24"/>
          <w:szCs w:val="24"/>
        </w:rPr>
        <w:t xml:space="preserve">ívica y </w:t>
      </w:r>
      <w:r w:rsidR="004C078D">
        <w:rPr>
          <w:rFonts w:ascii="Arial" w:hAnsi="Arial" w:cs="Arial"/>
          <w:sz w:val="24"/>
          <w:szCs w:val="24"/>
        </w:rPr>
        <w:t>cultura política d</w:t>
      </w:r>
      <w:r w:rsidRPr="00A12571">
        <w:rPr>
          <w:rFonts w:ascii="Arial" w:hAnsi="Arial" w:cs="Arial"/>
          <w:sz w:val="24"/>
          <w:szCs w:val="24"/>
        </w:rPr>
        <w:t xml:space="preserve">emocrática.  </w:t>
      </w:r>
    </w:p>
    <w:p w:rsidR="00CC43B0" w:rsidRDefault="00BC53D2" w:rsidP="00C022AD">
      <w:pPr>
        <w:spacing w:line="360" w:lineRule="auto"/>
        <w:jc w:val="both"/>
        <w:rPr>
          <w:rFonts w:ascii="Arial" w:hAnsi="Arial" w:cs="Arial"/>
          <w:sz w:val="24"/>
          <w:szCs w:val="24"/>
        </w:rPr>
      </w:pPr>
      <w:r w:rsidRPr="00A12571">
        <w:rPr>
          <w:rFonts w:ascii="Arial" w:hAnsi="Arial" w:cs="Arial"/>
          <w:sz w:val="24"/>
          <w:szCs w:val="24"/>
        </w:rPr>
        <w:t>El informe se presenta con base a</w:t>
      </w:r>
      <w:r w:rsidR="000F292D">
        <w:rPr>
          <w:rFonts w:ascii="Arial" w:hAnsi="Arial" w:cs="Arial"/>
          <w:sz w:val="24"/>
          <w:szCs w:val="24"/>
        </w:rPr>
        <w:t>l Programa Anual de Actividades 2017</w:t>
      </w:r>
      <w:r w:rsidRPr="00A12571">
        <w:rPr>
          <w:rFonts w:ascii="Arial" w:hAnsi="Arial" w:cs="Arial"/>
          <w:sz w:val="24"/>
          <w:szCs w:val="24"/>
        </w:rPr>
        <w:t xml:space="preserve"> de l</w:t>
      </w:r>
      <w:r w:rsidR="000F292D">
        <w:rPr>
          <w:rFonts w:ascii="Arial" w:hAnsi="Arial" w:cs="Arial"/>
          <w:sz w:val="24"/>
          <w:szCs w:val="24"/>
        </w:rPr>
        <w:t xml:space="preserve">a Dirección de Educación Cívica que se conforma por </w:t>
      </w:r>
      <w:r w:rsidRPr="00A12571">
        <w:rPr>
          <w:rFonts w:ascii="Arial" w:hAnsi="Arial" w:cs="Arial"/>
          <w:sz w:val="24"/>
          <w:szCs w:val="24"/>
        </w:rPr>
        <w:t>8 progra</w:t>
      </w:r>
      <w:r w:rsidR="000F292D">
        <w:rPr>
          <w:rFonts w:ascii="Arial" w:hAnsi="Arial" w:cs="Arial"/>
          <w:sz w:val="24"/>
          <w:szCs w:val="24"/>
        </w:rPr>
        <w:t xml:space="preserve">mas: Capacitación </w:t>
      </w:r>
      <w:r w:rsidR="00780CB0">
        <w:rPr>
          <w:rFonts w:ascii="Arial" w:hAnsi="Arial" w:cs="Arial"/>
          <w:sz w:val="24"/>
          <w:szCs w:val="24"/>
        </w:rPr>
        <w:t>E</w:t>
      </w:r>
      <w:r w:rsidR="000F292D">
        <w:rPr>
          <w:rFonts w:ascii="Arial" w:hAnsi="Arial" w:cs="Arial"/>
          <w:sz w:val="24"/>
          <w:szCs w:val="24"/>
        </w:rPr>
        <w:t>lectoral</w:t>
      </w:r>
      <w:r w:rsidR="00C022AD">
        <w:rPr>
          <w:rFonts w:ascii="Arial" w:hAnsi="Arial" w:cs="Arial"/>
          <w:sz w:val="24"/>
          <w:szCs w:val="24"/>
        </w:rPr>
        <w:t xml:space="preserve">; </w:t>
      </w:r>
      <w:r w:rsidR="00CC43B0">
        <w:rPr>
          <w:rFonts w:ascii="Arial" w:hAnsi="Arial" w:cs="Arial"/>
          <w:sz w:val="24"/>
          <w:szCs w:val="24"/>
        </w:rPr>
        <w:t>Evaluación y seguimiento</w:t>
      </w:r>
      <w:r w:rsidR="00C022AD">
        <w:rPr>
          <w:rFonts w:ascii="Arial" w:hAnsi="Arial" w:cs="Arial"/>
          <w:sz w:val="24"/>
          <w:szCs w:val="24"/>
        </w:rPr>
        <w:t xml:space="preserve">; </w:t>
      </w:r>
      <w:r w:rsidR="00CC43B0">
        <w:rPr>
          <w:rFonts w:ascii="Arial" w:hAnsi="Arial" w:cs="Arial"/>
          <w:sz w:val="24"/>
          <w:szCs w:val="24"/>
        </w:rPr>
        <w:t>Plataforma virtual de educación cívica</w:t>
      </w:r>
      <w:r w:rsidR="00C022AD">
        <w:rPr>
          <w:rFonts w:ascii="Arial" w:hAnsi="Arial" w:cs="Arial"/>
          <w:sz w:val="24"/>
          <w:szCs w:val="24"/>
        </w:rPr>
        <w:t xml:space="preserve">; </w:t>
      </w:r>
      <w:r w:rsidR="00CC43B0">
        <w:rPr>
          <w:rFonts w:ascii="Arial" w:hAnsi="Arial" w:cs="Arial"/>
          <w:sz w:val="24"/>
          <w:szCs w:val="24"/>
        </w:rPr>
        <w:t>Cultura Política Democrática</w:t>
      </w:r>
      <w:r w:rsidR="00C022AD">
        <w:rPr>
          <w:rFonts w:ascii="Arial" w:hAnsi="Arial" w:cs="Arial"/>
          <w:sz w:val="24"/>
          <w:szCs w:val="24"/>
        </w:rPr>
        <w:t xml:space="preserve">; </w:t>
      </w:r>
      <w:r w:rsidR="00CC43B0">
        <w:rPr>
          <w:rFonts w:ascii="Arial" w:hAnsi="Arial" w:cs="Arial"/>
          <w:sz w:val="24"/>
          <w:szCs w:val="24"/>
        </w:rPr>
        <w:t>Formación ciudadana y difusión de la cultura democrática con ciclos de cine</w:t>
      </w:r>
      <w:r w:rsidR="00C022AD">
        <w:rPr>
          <w:rFonts w:ascii="Arial" w:hAnsi="Arial" w:cs="Arial"/>
          <w:sz w:val="24"/>
          <w:szCs w:val="24"/>
        </w:rPr>
        <w:t xml:space="preserve">; </w:t>
      </w:r>
      <w:r w:rsidR="00CC43B0">
        <w:rPr>
          <w:rFonts w:ascii="Arial" w:hAnsi="Arial" w:cs="Arial"/>
          <w:sz w:val="24"/>
          <w:szCs w:val="24"/>
        </w:rPr>
        <w:t>Formación ciudadana y difusión de la cultura en la Feria Internacional del Libro</w:t>
      </w:r>
      <w:r w:rsidR="00C022AD">
        <w:rPr>
          <w:rFonts w:ascii="Arial" w:hAnsi="Arial" w:cs="Arial"/>
          <w:sz w:val="24"/>
          <w:szCs w:val="24"/>
        </w:rPr>
        <w:t xml:space="preserve">; </w:t>
      </w:r>
      <w:r w:rsidR="00CC43B0">
        <w:rPr>
          <w:rFonts w:ascii="Arial" w:hAnsi="Arial" w:cs="Arial"/>
          <w:sz w:val="24"/>
          <w:szCs w:val="24"/>
        </w:rPr>
        <w:t>Formación ciudadana y difusión de la cultura democrática en Papirolas</w:t>
      </w:r>
      <w:r w:rsidR="00C022AD">
        <w:rPr>
          <w:rFonts w:ascii="Arial" w:hAnsi="Arial" w:cs="Arial"/>
          <w:sz w:val="24"/>
          <w:szCs w:val="24"/>
        </w:rPr>
        <w:t xml:space="preserve"> y </w:t>
      </w:r>
      <w:r w:rsidR="00CC43B0">
        <w:rPr>
          <w:rFonts w:ascii="Arial" w:hAnsi="Arial" w:cs="Arial"/>
          <w:sz w:val="24"/>
          <w:szCs w:val="24"/>
        </w:rPr>
        <w:t>Formación de futuros ciudadanos</w:t>
      </w:r>
      <w:r w:rsidR="004145C4">
        <w:rPr>
          <w:rFonts w:ascii="Arial" w:hAnsi="Arial" w:cs="Arial"/>
          <w:sz w:val="24"/>
          <w:szCs w:val="24"/>
        </w:rPr>
        <w:t>, mismos que se describen a continuación.</w:t>
      </w:r>
    </w:p>
    <w:p w:rsidR="00780CB0" w:rsidRDefault="00780CB0">
      <w:pPr>
        <w:rPr>
          <w:rFonts w:ascii="Arial" w:hAnsi="Arial" w:cs="Arial"/>
          <w:sz w:val="24"/>
          <w:szCs w:val="24"/>
        </w:rPr>
      </w:pPr>
      <w:r>
        <w:rPr>
          <w:rFonts w:ascii="Arial" w:hAnsi="Arial" w:cs="Arial"/>
          <w:sz w:val="24"/>
          <w:szCs w:val="24"/>
        </w:rPr>
        <w:br w:type="page"/>
      </w:r>
    </w:p>
    <w:p w:rsidR="00CD417C" w:rsidRPr="00A12571" w:rsidRDefault="00CD417C" w:rsidP="009C32A1">
      <w:pPr>
        <w:pStyle w:val="Prrafodelista"/>
        <w:numPr>
          <w:ilvl w:val="0"/>
          <w:numId w:val="2"/>
        </w:numPr>
        <w:spacing w:line="360" w:lineRule="auto"/>
        <w:jc w:val="both"/>
        <w:rPr>
          <w:rFonts w:ascii="Arial" w:hAnsi="Arial" w:cs="Arial"/>
          <w:b/>
          <w:noProof/>
          <w:color w:val="7030A0"/>
          <w:sz w:val="28"/>
          <w:szCs w:val="24"/>
          <w:lang w:eastAsia="es-MX"/>
        </w:rPr>
      </w:pPr>
      <w:r w:rsidRPr="00A12571">
        <w:rPr>
          <w:rFonts w:ascii="Arial" w:hAnsi="Arial" w:cs="Arial"/>
          <w:b/>
          <w:noProof/>
          <w:color w:val="7030A0"/>
          <w:sz w:val="28"/>
          <w:szCs w:val="24"/>
          <w:lang w:eastAsia="es-MX"/>
        </w:rPr>
        <w:lastRenderedPageBreak/>
        <w:t xml:space="preserve">Capacitación Electoral </w:t>
      </w:r>
    </w:p>
    <w:p w:rsidR="00CC43B0" w:rsidRDefault="00CC43B0" w:rsidP="00763977">
      <w:pPr>
        <w:spacing w:line="360" w:lineRule="auto"/>
        <w:jc w:val="both"/>
        <w:rPr>
          <w:rFonts w:ascii="Arial" w:hAnsi="Arial" w:cs="Arial"/>
          <w:sz w:val="24"/>
          <w:szCs w:val="24"/>
        </w:rPr>
      </w:pPr>
      <w:r>
        <w:rPr>
          <w:rFonts w:ascii="Arial" w:hAnsi="Arial" w:cs="Arial"/>
          <w:sz w:val="24"/>
          <w:szCs w:val="24"/>
        </w:rPr>
        <w:t xml:space="preserve">El programa de capacitación electoral pretende dotar de conocimientos e información sobre el desarrollo, organización y preparación de los procesos electorales para el personal central y de órganos desconcentrados del Instituto Electoral. </w:t>
      </w:r>
    </w:p>
    <w:p w:rsidR="00CC43B0" w:rsidRDefault="00C022AD" w:rsidP="00763977">
      <w:pPr>
        <w:spacing w:line="360" w:lineRule="auto"/>
        <w:jc w:val="both"/>
        <w:rPr>
          <w:rFonts w:ascii="Arial" w:hAnsi="Arial" w:cs="Arial"/>
          <w:sz w:val="24"/>
          <w:szCs w:val="24"/>
        </w:rPr>
      </w:pPr>
      <w:r>
        <w:rPr>
          <w:rFonts w:ascii="Arial" w:hAnsi="Arial" w:cs="Arial"/>
          <w:sz w:val="24"/>
          <w:szCs w:val="24"/>
        </w:rPr>
        <w:t xml:space="preserve">Personal de la dirección de Educación Cívica </w:t>
      </w:r>
      <w:r w:rsidR="00796549">
        <w:rPr>
          <w:rFonts w:ascii="Arial" w:hAnsi="Arial" w:cs="Arial"/>
          <w:sz w:val="24"/>
          <w:szCs w:val="24"/>
        </w:rPr>
        <w:t xml:space="preserve">elaboró e </w:t>
      </w:r>
      <w:r>
        <w:rPr>
          <w:rFonts w:ascii="Arial" w:hAnsi="Arial" w:cs="Arial"/>
          <w:sz w:val="24"/>
          <w:szCs w:val="24"/>
        </w:rPr>
        <w:t xml:space="preserve">impartió </w:t>
      </w:r>
      <w:r w:rsidR="00952080">
        <w:rPr>
          <w:rFonts w:ascii="Arial" w:hAnsi="Arial" w:cs="Arial"/>
          <w:sz w:val="24"/>
          <w:szCs w:val="24"/>
        </w:rPr>
        <w:t xml:space="preserve">cursos sobre </w:t>
      </w:r>
      <w:r w:rsidR="0022785A">
        <w:rPr>
          <w:rFonts w:ascii="Arial" w:hAnsi="Arial" w:cs="Arial"/>
          <w:sz w:val="24"/>
          <w:szCs w:val="24"/>
        </w:rPr>
        <w:t>la consulta popular</w:t>
      </w:r>
      <w:r w:rsidR="00141534">
        <w:rPr>
          <w:rFonts w:ascii="Arial" w:hAnsi="Arial" w:cs="Arial"/>
          <w:sz w:val="24"/>
          <w:szCs w:val="24"/>
        </w:rPr>
        <w:t>.</w:t>
      </w:r>
      <w:r w:rsidR="005A7893">
        <w:rPr>
          <w:rFonts w:ascii="Arial" w:hAnsi="Arial" w:cs="Arial"/>
          <w:sz w:val="24"/>
          <w:szCs w:val="24"/>
        </w:rPr>
        <w:t xml:space="preserve"> </w:t>
      </w:r>
    </w:p>
    <w:tbl>
      <w:tblPr>
        <w:tblW w:w="5098" w:type="dxa"/>
        <w:jc w:val="center"/>
        <w:tblCellMar>
          <w:left w:w="70" w:type="dxa"/>
          <w:right w:w="70" w:type="dxa"/>
        </w:tblCellMar>
        <w:tblLook w:val="04A0" w:firstRow="1" w:lastRow="0" w:firstColumn="1" w:lastColumn="0" w:noHBand="0" w:noVBand="1"/>
      </w:tblPr>
      <w:tblGrid>
        <w:gridCol w:w="5098"/>
      </w:tblGrid>
      <w:tr w:rsidR="005A7893" w:rsidRPr="005A7893" w:rsidTr="005A7893">
        <w:trPr>
          <w:trHeight w:val="300"/>
          <w:jc w:val="center"/>
        </w:trPr>
        <w:tc>
          <w:tcPr>
            <w:tcW w:w="5098" w:type="dxa"/>
            <w:tcBorders>
              <w:top w:val="single" w:sz="4" w:space="0" w:color="auto"/>
              <w:left w:val="single" w:sz="4" w:space="0" w:color="auto"/>
              <w:bottom w:val="single" w:sz="4" w:space="0" w:color="auto"/>
              <w:right w:val="single" w:sz="4" w:space="0" w:color="auto"/>
            </w:tcBorders>
            <w:shd w:val="clear" w:color="000000" w:fill="8064A2"/>
            <w:noWrap/>
            <w:vAlign w:val="bottom"/>
            <w:hideMark/>
          </w:tcPr>
          <w:p w:rsidR="005A7893" w:rsidRPr="005A7893" w:rsidRDefault="005A7893" w:rsidP="005A7893">
            <w:pPr>
              <w:spacing w:after="0" w:line="240" w:lineRule="auto"/>
              <w:jc w:val="center"/>
              <w:rPr>
                <w:rFonts w:ascii="Calibri" w:eastAsia="Times New Roman" w:hAnsi="Calibri" w:cs="Calibri"/>
                <w:b/>
                <w:bCs/>
                <w:color w:val="FFFFFF"/>
                <w:lang w:eastAsia="es-MX"/>
              </w:rPr>
            </w:pPr>
            <w:r w:rsidRPr="005A7893">
              <w:rPr>
                <w:rFonts w:ascii="Calibri" w:eastAsia="Times New Roman" w:hAnsi="Calibri" w:cs="Calibri"/>
                <w:b/>
                <w:bCs/>
                <w:color w:val="FFFFFF"/>
                <w:lang w:eastAsia="es-MX"/>
              </w:rPr>
              <w:t>SEDES</w:t>
            </w:r>
          </w:p>
        </w:tc>
      </w:tr>
      <w:tr w:rsidR="00492220" w:rsidRPr="005A7893" w:rsidTr="00162773">
        <w:trPr>
          <w:trHeight w:val="300"/>
          <w:jc w:val="center"/>
        </w:trPr>
        <w:tc>
          <w:tcPr>
            <w:tcW w:w="5098" w:type="dxa"/>
            <w:tcBorders>
              <w:top w:val="nil"/>
              <w:left w:val="single" w:sz="4" w:space="0" w:color="auto"/>
              <w:bottom w:val="single" w:sz="4" w:space="0" w:color="auto"/>
              <w:right w:val="single" w:sz="4" w:space="0" w:color="auto"/>
            </w:tcBorders>
            <w:shd w:val="clear" w:color="auto" w:fill="auto"/>
            <w:vAlign w:val="center"/>
          </w:tcPr>
          <w:p w:rsidR="00492220" w:rsidRPr="005A7893" w:rsidRDefault="00492220" w:rsidP="00492220">
            <w:pPr>
              <w:spacing w:after="0" w:line="240" w:lineRule="auto"/>
              <w:rPr>
                <w:rFonts w:ascii="Calibri" w:eastAsia="Times New Roman" w:hAnsi="Calibri" w:cs="Calibri"/>
                <w:b/>
                <w:bCs/>
                <w:color w:val="000000"/>
                <w:lang w:eastAsia="es-MX"/>
              </w:rPr>
            </w:pPr>
            <w:r>
              <w:rPr>
                <w:rFonts w:ascii="Calibri" w:eastAsia="Times New Roman" w:hAnsi="Calibri" w:cs="Calibri"/>
                <w:b/>
                <w:bCs/>
                <w:color w:val="000000"/>
                <w:lang w:eastAsia="es-MX"/>
              </w:rPr>
              <w:t xml:space="preserve">CURSO </w:t>
            </w:r>
            <w:r w:rsidRPr="005A7893">
              <w:rPr>
                <w:rFonts w:ascii="Calibri" w:eastAsia="Times New Roman" w:hAnsi="Calibri" w:cs="Calibri"/>
                <w:b/>
                <w:bCs/>
                <w:color w:val="000000"/>
                <w:lang w:eastAsia="es-MX"/>
              </w:rPr>
              <w:t xml:space="preserve">CAE CONSULTA POPULAR </w:t>
            </w:r>
            <w:r>
              <w:rPr>
                <w:rFonts w:ascii="Calibri" w:eastAsia="Times New Roman" w:hAnsi="Calibri" w:cs="Calibri"/>
                <w:b/>
                <w:bCs/>
                <w:color w:val="000000"/>
                <w:lang w:eastAsia="es-MX"/>
              </w:rPr>
              <w:t>(Marcelino García Barragán, Tlaquepaque)</w:t>
            </w:r>
          </w:p>
        </w:tc>
      </w:tr>
      <w:tr w:rsidR="00492220" w:rsidRPr="005A7893" w:rsidTr="00162773">
        <w:trPr>
          <w:trHeight w:val="300"/>
          <w:jc w:val="center"/>
        </w:trPr>
        <w:tc>
          <w:tcPr>
            <w:tcW w:w="5098" w:type="dxa"/>
            <w:tcBorders>
              <w:top w:val="nil"/>
              <w:left w:val="single" w:sz="4" w:space="0" w:color="auto"/>
              <w:bottom w:val="single" w:sz="4" w:space="0" w:color="auto"/>
              <w:right w:val="single" w:sz="4" w:space="0" w:color="auto"/>
            </w:tcBorders>
            <w:shd w:val="clear" w:color="auto" w:fill="auto"/>
            <w:vAlign w:val="center"/>
          </w:tcPr>
          <w:p w:rsidR="00492220" w:rsidRPr="005A7893" w:rsidRDefault="00492220" w:rsidP="00492220">
            <w:pPr>
              <w:spacing w:after="0" w:line="240" w:lineRule="auto"/>
              <w:rPr>
                <w:rFonts w:ascii="Calibri" w:eastAsia="Times New Roman" w:hAnsi="Calibri" w:cs="Calibri"/>
                <w:b/>
                <w:bCs/>
                <w:color w:val="000000"/>
                <w:lang w:eastAsia="es-MX"/>
              </w:rPr>
            </w:pPr>
            <w:r w:rsidRPr="005A7893">
              <w:rPr>
                <w:rFonts w:ascii="Calibri" w:eastAsia="Times New Roman" w:hAnsi="Calibri" w:cs="Calibri"/>
                <w:b/>
                <w:bCs/>
                <w:color w:val="000000"/>
                <w:lang w:eastAsia="es-MX"/>
              </w:rPr>
              <w:t>CURSO A FMDC PARA CONSULTA POPULAR</w:t>
            </w:r>
          </w:p>
        </w:tc>
      </w:tr>
      <w:tr w:rsidR="00492220" w:rsidRPr="005A7893" w:rsidTr="00492220">
        <w:trPr>
          <w:trHeight w:val="300"/>
          <w:jc w:val="center"/>
        </w:trPr>
        <w:tc>
          <w:tcPr>
            <w:tcW w:w="5098" w:type="dxa"/>
            <w:tcBorders>
              <w:top w:val="nil"/>
              <w:left w:val="single" w:sz="4" w:space="0" w:color="auto"/>
              <w:bottom w:val="nil"/>
              <w:right w:val="single" w:sz="4" w:space="0" w:color="auto"/>
            </w:tcBorders>
            <w:shd w:val="clear" w:color="auto" w:fill="auto"/>
            <w:vAlign w:val="center"/>
          </w:tcPr>
          <w:p w:rsidR="00492220" w:rsidRPr="005A7893" w:rsidRDefault="00492220" w:rsidP="00492220">
            <w:pPr>
              <w:spacing w:after="0" w:line="240" w:lineRule="auto"/>
              <w:rPr>
                <w:rFonts w:ascii="Calibri" w:eastAsia="Times New Roman" w:hAnsi="Calibri" w:cs="Calibri"/>
                <w:b/>
                <w:bCs/>
                <w:color w:val="000000"/>
                <w:lang w:eastAsia="es-MX"/>
              </w:rPr>
            </w:pPr>
            <w:r w:rsidRPr="005A7893">
              <w:rPr>
                <w:rFonts w:ascii="Calibri" w:eastAsia="Times New Roman" w:hAnsi="Calibri" w:cs="Calibri"/>
                <w:b/>
                <w:bCs/>
                <w:color w:val="000000"/>
                <w:lang w:eastAsia="es-MX"/>
              </w:rPr>
              <w:t xml:space="preserve">CURSO OBSERVADORES ELECTORALES CONSULTA POPULAR </w:t>
            </w:r>
            <w:r>
              <w:rPr>
                <w:rFonts w:ascii="Calibri" w:eastAsia="Times New Roman" w:hAnsi="Calibri" w:cs="Calibri"/>
                <w:b/>
                <w:bCs/>
                <w:color w:val="000000"/>
                <w:lang w:eastAsia="es-MX"/>
              </w:rPr>
              <w:t>(Zapotlán el Grande)</w:t>
            </w:r>
          </w:p>
        </w:tc>
      </w:tr>
      <w:tr w:rsidR="00492220" w:rsidRPr="005A7893" w:rsidTr="0022785A">
        <w:trPr>
          <w:trHeight w:val="300"/>
          <w:jc w:val="center"/>
        </w:trPr>
        <w:tc>
          <w:tcPr>
            <w:tcW w:w="5098" w:type="dxa"/>
            <w:tcBorders>
              <w:top w:val="nil"/>
              <w:left w:val="single" w:sz="4" w:space="0" w:color="auto"/>
              <w:bottom w:val="nil"/>
              <w:right w:val="single" w:sz="4" w:space="0" w:color="auto"/>
            </w:tcBorders>
            <w:shd w:val="clear" w:color="auto" w:fill="auto"/>
            <w:vAlign w:val="center"/>
          </w:tcPr>
          <w:p w:rsidR="00492220" w:rsidRPr="005A7893" w:rsidRDefault="00492220" w:rsidP="00492220">
            <w:pPr>
              <w:spacing w:after="0" w:line="240" w:lineRule="auto"/>
              <w:rPr>
                <w:rFonts w:ascii="Calibri" w:eastAsia="Times New Roman" w:hAnsi="Calibri" w:cs="Calibri"/>
                <w:b/>
                <w:bCs/>
                <w:color w:val="000000"/>
                <w:lang w:eastAsia="es-MX"/>
              </w:rPr>
            </w:pPr>
          </w:p>
        </w:tc>
      </w:tr>
      <w:tr w:rsidR="0022785A" w:rsidRPr="005A7893" w:rsidTr="00162773">
        <w:trPr>
          <w:trHeight w:val="300"/>
          <w:jc w:val="center"/>
        </w:trPr>
        <w:tc>
          <w:tcPr>
            <w:tcW w:w="5098" w:type="dxa"/>
            <w:tcBorders>
              <w:top w:val="nil"/>
              <w:left w:val="single" w:sz="4" w:space="0" w:color="auto"/>
              <w:bottom w:val="single" w:sz="4" w:space="0" w:color="auto"/>
              <w:right w:val="single" w:sz="4" w:space="0" w:color="auto"/>
            </w:tcBorders>
            <w:shd w:val="clear" w:color="auto" w:fill="auto"/>
            <w:vAlign w:val="center"/>
          </w:tcPr>
          <w:p w:rsidR="0022785A" w:rsidRPr="005A7893" w:rsidRDefault="0022785A" w:rsidP="00492220">
            <w:pPr>
              <w:spacing w:after="0" w:line="240" w:lineRule="auto"/>
              <w:rPr>
                <w:rFonts w:ascii="Calibri" w:eastAsia="Times New Roman" w:hAnsi="Calibri" w:cs="Calibri"/>
                <w:b/>
                <w:bCs/>
                <w:color w:val="000000"/>
                <w:lang w:eastAsia="es-MX"/>
              </w:rPr>
            </w:pPr>
          </w:p>
        </w:tc>
      </w:tr>
    </w:tbl>
    <w:p w:rsidR="0022785A" w:rsidRDefault="0022785A" w:rsidP="0022785A">
      <w:pPr>
        <w:pStyle w:val="Prrafodelista"/>
        <w:spacing w:line="360" w:lineRule="auto"/>
        <w:ind w:left="1428"/>
        <w:jc w:val="both"/>
        <w:rPr>
          <w:rFonts w:ascii="Arial" w:hAnsi="Arial" w:cs="Arial"/>
          <w:b/>
          <w:noProof/>
          <w:color w:val="7030A0"/>
          <w:sz w:val="24"/>
          <w:szCs w:val="24"/>
          <w:lang w:eastAsia="es-MX"/>
        </w:rPr>
      </w:pPr>
    </w:p>
    <w:p w:rsidR="00130870" w:rsidRPr="00141534" w:rsidRDefault="00130870" w:rsidP="009C32A1">
      <w:pPr>
        <w:pStyle w:val="Prrafodelista"/>
        <w:numPr>
          <w:ilvl w:val="0"/>
          <w:numId w:val="6"/>
        </w:numPr>
        <w:spacing w:line="360" w:lineRule="auto"/>
        <w:jc w:val="both"/>
        <w:rPr>
          <w:rFonts w:ascii="Arial" w:hAnsi="Arial" w:cs="Arial"/>
          <w:b/>
          <w:noProof/>
          <w:color w:val="7030A0"/>
          <w:sz w:val="24"/>
          <w:szCs w:val="24"/>
          <w:lang w:eastAsia="es-MX"/>
        </w:rPr>
      </w:pPr>
      <w:r w:rsidRPr="00141534">
        <w:rPr>
          <w:rFonts w:ascii="Arial" w:hAnsi="Arial" w:cs="Arial"/>
          <w:b/>
          <w:noProof/>
          <w:color w:val="7030A0"/>
          <w:sz w:val="24"/>
          <w:szCs w:val="24"/>
          <w:lang w:eastAsia="es-MX"/>
        </w:rPr>
        <w:t>Capacitación Electoral en Consulta Popular</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Los mecanismos de participación social son herramientas que los habitantes y la ciudadanía pueden utilizar para participar en la toma de decisiones públicas y tienen por objeto garantizar y promover el ejercicio al derecho humano a la participación ciudadana como principio fundamental en la organización política del Estado de Jalisco.</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 xml:space="preserve">La consulta popular es un instrumento de participación social a través del cual, los habitantes de un municipio u otra demarcación territorial, expresan sus opiniones respecto a temas de carácter público o impacto social, relativos al gobierno municipal. </w:t>
      </w:r>
    </w:p>
    <w:p w:rsidR="007214D0" w:rsidRDefault="00A207A8" w:rsidP="00A207A8">
      <w:pPr>
        <w:spacing w:line="360" w:lineRule="auto"/>
        <w:jc w:val="both"/>
        <w:rPr>
          <w:rFonts w:ascii="Arial" w:hAnsi="Arial" w:cs="Arial"/>
          <w:sz w:val="24"/>
          <w:szCs w:val="24"/>
        </w:rPr>
      </w:pPr>
      <w:r w:rsidRPr="00A207A8">
        <w:rPr>
          <w:rFonts w:ascii="Arial" w:hAnsi="Arial" w:cs="Arial"/>
          <w:sz w:val="24"/>
          <w:szCs w:val="24"/>
        </w:rPr>
        <w:t xml:space="preserve">En el estado de Jalisco, una vez que se dio cumplimiento a los requisitos señalados en la ley y se aprobó por parte del Consejo General la procedencia y metodología se implementaron dos consultas populares, la primera en los municipios de Guadalajara y Tlaquepaque denominada “consulta popular de la </w:t>
      </w:r>
      <w:r w:rsidRPr="00A207A8">
        <w:rPr>
          <w:rFonts w:ascii="Arial" w:hAnsi="Arial" w:cs="Arial"/>
          <w:sz w:val="24"/>
          <w:szCs w:val="24"/>
        </w:rPr>
        <w:lastRenderedPageBreak/>
        <w:t>ciclovía en el Boulevard General Marcelino García Barragán” y la segunda en Zapotlán el Grande, denominada “consulta popular de la ciclovía universitaria”.</w:t>
      </w:r>
    </w:p>
    <w:p w:rsidR="00A207A8" w:rsidRPr="00141534" w:rsidRDefault="00A207A8" w:rsidP="009C32A1">
      <w:pPr>
        <w:pStyle w:val="Prrafodelista"/>
        <w:numPr>
          <w:ilvl w:val="0"/>
          <w:numId w:val="6"/>
        </w:numPr>
        <w:spacing w:line="360" w:lineRule="auto"/>
        <w:jc w:val="both"/>
        <w:rPr>
          <w:rFonts w:ascii="Arial" w:hAnsi="Arial" w:cs="Arial"/>
          <w:b/>
          <w:color w:val="7030A0"/>
          <w:sz w:val="24"/>
          <w:szCs w:val="24"/>
        </w:rPr>
      </w:pPr>
      <w:r w:rsidRPr="00141534">
        <w:rPr>
          <w:rFonts w:ascii="Arial" w:hAnsi="Arial" w:cs="Arial"/>
          <w:b/>
          <w:color w:val="7030A0"/>
          <w:sz w:val="24"/>
          <w:szCs w:val="24"/>
        </w:rPr>
        <w:t>Consulta popular en Guadalajara y Tlaquepaque</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 xml:space="preserve">La consulta fue solicitada por habitantes de 12 colonias de los municipios de Guadalajara y Tlaquepaque. </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El tema que se sometió a consulta fue ¿Debe permanecer la ciclovía en el Boulevard General Marcelino García Barragán?, con opciones “SI debe” y “No debe”.</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Para la implementación de la consulta popular se contrataron ocho CAE, quiénes a su vez notificaron, capacitaron y dieron acompañamiento a los ciudadanos que fueron invitados a participar como funcionarios de casilla.</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Se instalaron 81 casillas las cuales se integraron con presidente, secretario y dos suplentes.</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Se impartieron cursos de capacitación a CAE, observadores electorales y ciudadanos que aceptaron ser funcionarios de casilla.</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 xml:space="preserve">Se realizaron los siguientes materiales didácticos: </w:t>
      </w:r>
    </w:p>
    <w:p w:rsidR="00A207A8" w:rsidRPr="00A207A8" w:rsidRDefault="00A207A8" w:rsidP="009C32A1">
      <w:pPr>
        <w:pStyle w:val="Prrafodelista"/>
        <w:numPr>
          <w:ilvl w:val="0"/>
          <w:numId w:val="6"/>
        </w:numPr>
        <w:spacing w:line="360" w:lineRule="auto"/>
        <w:jc w:val="both"/>
        <w:rPr>
          <w:rFonts w:ascii="Arial" w:hAnsi="Arial" w:cs="Arial"/>
          <w:sz w:val="24"/>
          <w:szCs w:val="24"/>
        </w:rPr>
      </w:pPr>
      <w:r w:rsidRPr="00A207A8">
        <w:rPr>
          <w:rFonts w:ascii="Arial" w:hAnsi="Arial" w:cs="Arial"/>
          <w:sz w:val="24"/>
          <w:szCs w:val="24"/>
        </w:rPr>
        <w:t>Un tríptico con información de la consulta popular</w:t>
      </w:r>
    </w:p>
    <w:p w:rsidR="00A207A8" w:rsidRPr="00A207A8" w:rsidRDefault="00A207A8" w:rsidP="009C32A1">
      <w:pPr>
        <w:pStyle w:val="Prrafodelista"/>
        <w:numPr>
          <w:ilvl w:val="0"/>
          <w:numId w:val="6"/>
        </w:numPr>
        <w:spacing w:line="360" w:lineRule="auto"/>
        <w:jc w:val="both"/>
        <w:rPr>
          <w:rFonts w:ascii="Arial" w:hAnsi="Arial" w:cs="Arial"/>
          <w:sz w:val="24"/>
          <w:szCs w:val="24"/>
        </w:rPr>
      </w:pPr>
      <w:r w:rsidRPr="00A207A8">
        <w:rPr>
          <w:rFonts w:ascii="Arial" w:hAnsi="Arial" w:cs="Arial"/>
          <w:sz w:val="24"/>
          <w:szCs w:val="24"/>
        </w:rPr>
        <w:t>Un tríptico con información sobre el manejo de la urna electrónica</w:t>
      </w:r>
    </w:p>
    <w:p w:rsidR="00A207A8" w:rsidRPr="00A207A8" w:rsidRDefault="00A207A8" w:rsidP="009C32A1">
      <w:pPr>
        <w:pStyle w:val="Prrafodelista"/>
        <w:numPr>
          <w:ilvl w:val="0"/>
          <w:numId w:val="6"/>
        </w:numPr>
        <w:spacing w:line="360" w:lineRule="auto"/>
        <w:jc w:val="both"/>
        <w:rPr>
          <w:rFonts w:ascii="Arial" w:hAnsi="Arial" w:cs="Arial"/>
          <w:sz w:val="24"/>
          <w:szCs w:val="24"/>
        </w:rPr>
      </w:pPr>
      <w:r w:rsidRPr="00A207A8">
        <w:rPr>
          <w:rFonts w:ascii="Arial" w:hAnsi="Arial" w:cs="Arial"/>
          <w:sz w:val="24"/>
          <w:szCs w:val="24"/>
        </w:rPr>
        <w:t>Un cartel explicativo de cómo votar</w:t>
      </w:r>
    </w:p>
    <w:p w:rsidR="00A207A8" w:rsidRPr="00A207A8" w:rsidRDefault="00A207A8" w:rsidP="009C32A1">
      <w:pPr>
        <w:pStyle w:val="Prrafodelista"/>
        <w:numPr>
          <w:ilvl w:val="0"/>
          <w:numId w:val="6"/>
        </w:numPr>
        <w:spacing w:line="360" w:lineRule="auto"/>
        <w:jc w:val="both"/>
        <w:rPr>
          <w:rFonts w:ascii="Arial" w:hAnsi="Arial" w:cs="Arial"/>
          <w:sz w:val="24"/>
          <w:szCs w:val="24"/>
        </w:rPr>
      </w:pPr>
      <w:r w:rsidRPr="00A207A8">
        <w:rPr>
          <w:rFonts w:ascii="Arial" w:hAnsi="Arial" w:cs="Arial"/>
          <w:sz w:val="24"/>
          <w:szCs w:val="24"/>
        </w:rPr>
        <w:t>Un curso con diapositivas</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 xml:space="preserve">Se colocaron carteles para dar a conocer a la ciudadanía los lugares en que se instalarían las casillas, la fecha y el horario para participar. </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Se realizaron dos simulacros antes del día de la jornada electoral.</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El día de la jornada de la consulta popular fue el 9 de julio de 2017.</w:t>
      </w:r>
    </w:p>
    <w:p w:rsidR="00A207A8" w:rsidRPr="00141534" w:rsidRDefault="00A207A8" w:rsidP="009C32A1">
      <w:pPr>
        <w:pStyle w:val="Prrafodelista"/>
        <w:numPr>
          <w:ilvl w:val="0"/>
          <w:numId w:val="8"/>
        </w:numPr>
        <w:spacing w:line="360" w:lineRule="auto"/>
        <w:jc w:val="both"/>
        <w:rPr>
          <w:rFonts w:ascii="Arial" w:hAnsi="Arial" w:cs="Arial"/>
          <w:b/>
          <w:color w:val="7030A0"/>
          <w:sz w:val="24"/>
          <w:szCs w:val="24"/>
        </w:rPr>
      </w:pPr>
      <w:r w:rsidRPr="00141534">
        <w:rPr>
          <w:rFonts w:ascii="Arial" w:hAnsi="Arial" w:cs="Arial"/>
          <w:b/>
          <w:color w:val="7030A0"/>
          <w:sz w:val="24"/>
          <w:szCs w:val="24"/>
        </w:rPr>
        <w:t>Consulta popular en Zapotlán el Grande</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lastRenderedPageBreak/>
        <w:t>La consulta fue solicitada por habitantes del municipio de Zapotlán el Grande.</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El tema que se sometió a consulta fue “qué opina sobre la ciclovía universitaria” con opciones “Debe conservarse como se encuentra actualmente” y “Debe modificarse quedando balizada con pintura y reflejantes”</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Para la implementación de la consulta popular se contó con la participación de funcionarios del ayuntamiento de Zapotlán el Grande así como de servidores públicos del Instituto Electoral, los últimos previamente autorizados por el Consejo General para fungir como funcionarios de centro de votación con urnas electrónicas para la recepción de las opiniones.</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Se instalaron 18 centros de votación.</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Se impartieron cursos de capacitación a observadores electorales.</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 xml:space="preserve">Se realizaron los siguientes materiales didácticos: </w:t>
      </w:r>
    </w:p>
    <w:p w:rsidR="00A207A8" w:rsidRPr="00A207A8" w:rsidRDefault="00A207A8" w:rsidP="009C32A1">
      <w:pPr>
        <w:pStyle w:val="Prrafodelista"/>
        <w:numPr>
          <w:ilvl w:val="0"/>
          <w:numId w:val="7"/>
        </w:numPr>
        <w:spacing w:line="360" w:lineRule="auto"/>
        <w:jc w:val="both"/>
        <w:rPr>
          <w:rFonts w:ascii="Arial" w:hAnsi="Arial" w:cs="Arial"/>
          <w:sz w:val="24"/>
          <w:szCs w:val="24"/>
        </w:rPr>
      </w:pPr>
      <w:r w:rsidRPr="00A207A8">
        <w:rPr>
          <w:rFonts w:ascii="Arial" w:hAnsi="Arial" w:cs="Arial"/>
          <w:sz w:val="24"/>
          <w:szCs w:val="24"/>
        </w:rPr>
        <w:t>Un tríptico con información de la consulta popular</w:t>
      </w:r>
    </w:p>
    <w:p w:rsidR="00A207A8" w:rsidRPr="00A207A8" w:rsidRDefault="00A207A8" w:rsidP="009C32A1">
      <w:pPr>
        <w:pStyle w:val="Prrafodelista"/>
        <w:numPr>
          <w:ilvl w:val="0"/>
          <w:numId w:val="7"/>
        </w:numPr>
        <w:spacing w:line="360" w:lineRule="auto"/>
        <w:jc w:val="both"/>
        <w:rPr>
          <w:rFonts w:ascii="Arial" w:hAnsi="Arial" w:cs="Arial"/>
          <w:sz w:val="24"/>
          <w:szCs w:val="24"/>
        </w:rPr>
      </w:pPr>
      <w:r w:rsidRPr="00A207A8">
        <w:rPr>
          <w:rFonts w:ascii="Arial" w:hAnsi="Arial" w:cs="Arial"/>
          <w:sz w:val="24"/>
          <w:szCs w:val="24"/>
        </w:rPr>
        <w:t>Un tríptico con información sobre el manejo de la urna electrónica</w:t>
      </w:r>
    </w:p>
    <w:p w:rsidR="00A207A8" w:rsidRPr="00A207A8" w:rsidRDefault="00A207A8" w:rsidP="009C32A1">
      <w:pPr>
        <w:pStyle w:val="Prrafodelista"/>
        <w:numPr>
          <w:ilvl w:val="0"/>
          <w:numId w:val="7"/>
        </w:numPr>
        <w:spacing w:line="360" w:lineRule="auto"/>
        <w:jc w:val="both"/>
        <w:rPr>
          <w:rFonts w:ascii="Arial" w:hAnsi="Arial" w:cs="Arial"/>
          <w:sz w:val="24"/>
          <w:szCs w:val="24"/>
        </w:rPr>
      </w:pPr>
      <w:r w:rsidRPr="00A207A8">
        <w:rPr>
          <w:rFonts w:ascii="Arial" w:hAnsi="Arial" w:cs="Arial"/>
          <w:sz w:val="24"/>
          <w:szCs w:val="24"/>
        </w:rPr>
        <w:t>Un cartel explicativo de cómo votar</w:t>
      </w:r>
    </w:p>
    <w:p w:rsidR="00A207A8" w:rsidRPr="00A207A8" w:rsidRDefault="00A207A8" w:rsidP="009C32A1">
      <w:pPr>
        <w:pStyle w:val="Prrafodelista"/>
        <w:numPr>
          <w:ilvl w:val="0"/>
          <w:numId w:val="7"/>
        </w:numPr>
        <w:spacing w:line="360" w:lineRule="auto"/>
        <w:jc w:val="both"/>
        <w:rPr>
          <w:rFonts w:ascii="Arial" w:hAnsi="Arial" w:cs="Arial"/>
          <w:sz w:val="24"/>
          <w:szCs w:val="24"/>
        </w:rPr>
      </w:pPr>
      <w:r w:rsidRPr="00A207A8">
        <w:rPr>
          <w:rFonts w:ascii="Arial" w:hAnsi="Arial" w:cs="Arial"/>
          <w:sz w:val="24"/>
          <w:szCs w:val="24"/>
        </w:rPr>
        <w:t>Un curso con diapositivas para observadores electorales</w:t>
      </w:r>
    </w:p>
    <w:p w:rsidR="00A207A8" w:rsidRPr="00A207A8" w:rsidRDefault="00A207A8" w:rsidP="00A207A8">
      <w:pPr>
        <w:spacing w:line="360" w:lineRule="auto"/>
        <w:jc w:val="both"/>
        <w:rPr>
          <w:rFonts w:ascii="Arial" w:hAnsi="Arial" w:cs="Arial"/>
          <w:sz w:val="24"/>
          <w:szCs w:val="24"/>
        </w:rPr>
      </w:pPr>
      <w:r w:rsidRPr="00A207A8">
        <w:rPr>
          <w:rFonts w:ascii="Arial" w:hAnsi="Arial" w:cs="Arial"/>
          <w:sz w:val="24"/>
          <w:szCs w:val="24"/>
        </w:rPr>
        <w:t>El día de la jornada de la consulta popular fue el 17 de septiembre de 2017.</w:t>
      </w:r>
    </w:p>
    <w:p w:rsidR="00F94133" w:rsidRPr="00141534" w:rsidRDefault="005A7893" w:rsidP="009C32A1">
      <w:pPr>
        <w:pStyle w:val="Prrafodelista"/>
        <w:numPr>
          <w:ilvl w:val="0"/>
          <w:numId w:val="6"/>
        </w:numPr>
        <w:spacing w:line="360" w:lineRule="auto"/>
        <w:jc w:val="both"/>
        <w:rPr>
          <w:rFonts w:ascii="Arial" w:hAnsi="Arial" w:cs="Arial"/>
          <w:b/>
          <w:noProof/>
          <w:color w:val="7030A0"/>
          <w:sz w:val="24"/>
          <w:szCs w:val="24"/>
          <w:lang w:eastAsia="es-MX"/>
        </w:rPr>
      </w:pPr>
      <w:r w:rsidRPr="00141534">
        <w:rPr>
          <w:rFonts w:ascii="Arial" w:hAnsi="Arial" w:cs="Arial"/>
          <w:b/>
          <w:noProof/>
          <w:color w:val="7030A0"/>
          <w:sz w:val="24"/>
          <w:szCs w:val="24"/>
          <w:lang w:eastAsia="es-MX"/>
        </w:rPr>
        <w:t xml:space="preserve">Materiales didacticos y de apoyo </w:t>
      </w:r>
    </w:p>
    <w:p w:rsidR="005A7893" w:rsidRDefault="005A7893" w:rsidP="005A7893">
      <w:pPr>
        <w:spacing w:line="360" w:lineRule="auto"/>
        <w:jc w:val="both"/>
        <w:rPr>
          <w:rFonts w:ascii="Arial" w:hAnsi="Arial" w:cs="Arial"/>
          <w:noProof/>
          <w:sz w:val="24"/>
          <w:szCs w:val="24"/>
          <w:lang w:eastAsia="es-MX"/>
        </w:rPr>
      </w:pPr>
      <w:r w:rsidRPr="005A7893">
        <w:rPr>
          <w:rFonts w:ascii="Arial" w:hAnsi="Arial" w:cs="Arial"/>
          <w:noProof/>
          <w:sz w:val="24"/>
          <w:szCs w:val="24"/>
          <w:lang w:eastAsia="es-MX"/>
        </w:rPr>
        <w:t xml:space="preserve">Personal de la dirección de Educación Cívica </w:t>
      </w:r>
      <w:r>
        <w:rPr>
          <w:rFonts w:ascii="Arial" w:hAnsi="Arial" w:cs="Arial"/>
          <w:noProof/>
          <w:sz w:val="24"/>
          <w:szCs w:val="24"/>
          <w:lang w:eastAsia="es-MX"/>
        </w:rPr>
        <w:t xml:space="preserve">elaboró los contenidos de los materiales </w:t>
      </w:r>
      <w:r w:rsidR="00EE6E1E">
        <w:rPr>
          <w:rFonts w:ascii="Arial" w:hAnsi="Arial" w:cs="Arial"/>
          <w:noProof/>
          <w:sz w:val="24"/>
          <w:szCs w:val="24"/>
          <w:lang w:eastAsia="es-MX"/>
        </w:rPr>
        <w:t xml:space="preserve">didácticos y de apoyo a la capacitación electoral </w:t>
      </w:r>
      <w:r>
        <w:rPr>
          <w:rFonts w:ascii="Arial" w:hAnsi="Arial" w:cs="Arial"/>
          <w:noProof/>
          <w:sz w:val="24"/>
          <w:szCs w:val="24"/>
          <w:lang w:eastAsia="es-MX"/>
        </w:rPr>
        <w:t>con las particularidades de la elección local que serán utilizados en el proceso e</w:t>
      </w:r>
      <w:r w:rsidR="00A3259B">
        <w:rPr>
          <w:rFonts w:ascii="Arial" w:hAnsi="Arial" w:cs="Arial"/>
          <w:noProof/>
          <w:sz w:val="24"/>
          <w:szCs w:val="24"/>
          <w:lang w:eastAsia="es-MX"/>
        </w:rPr>
        <w:t xml:space="preserve">lectoral concurrente 2017-2018 y que son complementarios a los materiales didácticos del INE. </w:t>
      </w:r>
    </w:p>
    <w:p w:rsidR="00EE6E1E" w:rsidRDefault="00080B88" w:rsidP="009C32A1">
      <w:pPr>
        <w:pStyle w:val="Prrafodelista"/>
        <w:numPr>
          <w:ilvl w:val="0"/>
          <w:numId w:val="3"/>
        </w:numPr>
        <w:spacing w:line="360" w:lineRule="auto"/>
        <w:jc w:val="both"/>
        <w:rPr>
          <w:rFonts w:ascii="Arial" w:hAnsi="Arial" w:cs="Arial"/>
          <w:noProof/>
          <w:sz w:val="24"/>
          <w:szCs w:val="24"/>
          <w:lang w:eastAsia="es-MX"/>
        </w:rPr>
      </w:pPr>
      <w:r>
        <w:rPr>
          <w:rFonts w:ascii="Arial" w:hAnsi="Arial" w:cs="Arial"/>
          <w:noProof/>
          <w:sz w:val="24"/>
          <w:szCs w:val="24"/>
          <w:lang w:eastAsia="es-MX"/>
        </w:rPr>
        <w:t xml:space="preserve">Manual de la y el Funcionario de Casilla, Versión CAE, Información sobre las elecciones locales (Adenda). </w:t>
      </w:r>
    </w:p>
    <w:p w:rsidR="00080B88" w:rsidRDefault="00080B88" w:rsidP="009C32A1">
      <w:pPr>
        <w:pStyle w:val="Prrafodelista"/>
        <w:numPr>
          <w:ilvl w:val="0"/>
          <w:numId w:val="3"/>
        </w:numPr>
        <w:spacing w:line="360" w:lineRule="auto"/>
        <w:jc w:val="both"/>
        <w:rPr>
          <w:rFonts w:ascii="Arial" w:hAnsi="Arial" w:cs="Arial"/>
          <w:noProof/>
          <w:sz w:val="24"/>
          <w:szCs w:val="24"/>
          <w:lang w:eastAsia="es-MX"/>
        </w:rPr>
      </w:pPr>
      <w:r>
        <w:rPr>
          <w:rFonts w:ascii="Arial" w:hAnsi="Arial" w:cs="Arial"/>
          <w:noProof/>
          <w:sz w:val="24"/>
          <w:szCs w:val="24"/>
          <w:lang w:eastAsia="es-MX"/>
        </w:rPr>
        <w:lastRenderedPageBreak/>
        <w:t>Manual de las y los observadores electorales</w:t>
      </w:r>
      <w:r w:rsidR="00A3259B">
        <w:rPr>
          <w:rFonts w:ascii="Arial" w:hAnsi="Arial" w:cs="Arial"/>
          <w:noProof/>
          <w:sz w:val="24"/>
          <w:szCs w:val="24"/>
          <w:lang w:eastAsia="es-MX"/>
        </w:rPr>
        <w:t>, Información sobre las elecciones locales (Adenda).</w:t>
      </w:r>
    </w:p>
    <w:p w:rsidR="00080B88" w:rsidRDefault="00080B88" w:rsidP="009C32A1">
      <w:pPr>
        <w:pStyle w:val="Prrafodelista"/>
        <w:numPr>
          <w:ilvl w:val="0"/>
          <w:numId w:val="3"/>
        </w:numPr>
        <w:spacing w:line="360" w:lineRule="auto"/>
        <w:jc w:val="both"/>
        <w:rPr>
          <w:rFonts w:ascii="Arial" w:hAnsi="Arial" w:cs="Arial"/>
          <w:noProof/>
          <w:sz w:val="24"/>
          <w:szCs w:val="24"/>
          <w:lang w:eastAsia="es-MX"/>
        </w:rPr>
      </w:pPr>
      <w:r>
        <w:rPr>
          <w:rFonts w:ascii="Arial" w:hAnsi="Arial" w:cs="Arial"/>
          <w:noProof/>
          <w:sz w:val="24"/>
          <w:szCs w:val="24"/>
          <w:lang w:eastAsia="es-MX"/>
        </w:rPr>
        <w:t xml:space="preserve">Cartilla </w:t>
      </w:r>
      <w:r w:rsidR="00A3259B">
        <w:rPr>
          <w:rFonts w:ascii="Arial" w:hAnsi="Arial" w:cs="Arial"/>
          <w:noProof/>
          <w:sz w:val="24"/>
          <w:szCs w:val="24"/>
          <w:lang w:eastAsia="es-MX"/>
        </w:rPr>
        <w:t>para las y los observadores electorales del voto de los mexicanos residentes en el extranjero, Información local (Adenda).</w:t>
      </w:r>
    </w:p>
    <w:p w:rsidR="00080B88" w:rsidRDefault="00080B88" w:rsidP="009C32A1">
      <w:pPr>
        <w:pStyle w:val="Prrafodelista"/>
        <w:numPr>
          <w:ilvl w:val="0"/>
          <w:numId w:val="3"/>
        </w:numPr>
        <w:spacing w:line="360" w:lineRule="auto"/>
        <w:jc w:val="both"/>
        <w:rPr>
          <w:rFonts w:ascii="Arial" w:hAnsi="Arial" w:cs="Arial"/>
          <w:noProof/>
          <w:sz w:val="24"/>
          <w:szCs w:val="24"/>
          <w:lang w:eastAsia="es-MX"/>
        </w:rPr>
      </w:pPr>
      <w:r>
        <w:rPr>
          <w:rFonts w:ascii="Arial" w:hAnsi="Arial" w:cs="Arial"/>
          <w:noProof/>
          <w:sz w:val="24"/>
          <w:szCs w:val="24"/>
          <w:lang w:eastAsia="es-MX"/>
        </w:rPr>
        <w:t>Manual de la y el funcionario de Mesa de Escrutinio y Cómputo Única del Voto de las Mexicanas y los Mexicanos Residentes en el Extranjero, Versión CAE, Información sobre las elecciones locales (Ade</w:t>
      </w:r>
      <w:r w:rsidR="00A3259B">
        <w:rPr>
          <w:rFonts w:ascii="Arial" w:hAnsi="Arial" w:cs="Arial"/>
          <w:noProof/>
          <w:sz w:val="24"/>
          <w:szCs w:val="24"/>
          <w:lang w:eastAsia="es-MX"/>
        </w:rPr>
        <w:t>nda).</w:t>
      </w:r>
    </w:p>
    <w:p w:rsidR="00132437" w:rsidRPr="00A12571" w:rsidRDefault="009A79E9" w:rsidP="005A7893">
      <w:pPr>
        <w:spacing w:line="360" w:lineRule="auto"/>
        <w:jc w:val="both"/>
        <w:rPr>
          <w:rFonts w:ascii="Arial" w:hAnsi="Arial" w:cs="Arial"/>
          <w:sz w:val="16"/>
          <w:szCs w:val="24"/>
        </w:rPr>
      </w:pPr>
      <w:r w:rsidRPr="00A12571">
        <w:rPr>
          <w:rFonts w:ascii="Arial" w:hAnsi="Arial" w:cs="Arial"/>
          <w:sz w:val="24"/>
          <w:szCs w:val="24"/>
        </w:rPr>
        <w:tab/>
      </w:r>
    </w:p>
    <w:p w:rsidR="009E48EA" w:rsidRPr="008A0804" w:rsidRDefault="00E17EA6" w:rsidP="009C32A1">
      <w:pPr>
        <w:pStyle w:val="Prrafodelista"/>
        <w:numPr>
          <w:ilvl w:val="0"/>
          <w:numId w:val="2"/>
        </w:numPr>
        <w:spacing w:line="360" w:lineRule="auto"/>
        <w:jc w:val="both"/>
        <w:rPr>
          <w:rFonts w:ascii="Arial" w:hAnsi="Arial" w:cs="Arial"/>
          <w:b/>
          <w:noProof/>
          <w:color w:val="7030A0"/>
          <w:sz w:val="28"/>
          <w:szCs w:val="24"/>
          <w:lang w:eastAsia="es-MX"/>
        </w:rPr>
      </w:pPr>
      <w:r w:rsidRPr="008A0804">
        <w:rPr>
          <w:rFonts w:ascii="Arial" w:hAnsi="Arial" w:cs="Arial"/>
          <w:b/>
          <w:noProof/>
          <w:color w:val="7030A0"/>
          <w:sz w:val="28"/>
          <w:szCs w:val="24"/>
          <w:lang w:eastAsia="es-MX"/>
        </w:rPr>
        <w:t>Evaluación y Seguimiento</w:t>
      </w:r>
    </w:p>
    <w:p w:rsidR="004145C4" w:rsidRPr="004145C4" w:rsidRDefault="004145C4" w:rsidP="004145C4">
      <w:pPr>
        <w:spacing w:line="360" w:lineRule="auto"/>
        <w:jc w:val="both"/>
        <w:rPr>
          <w:rFonts w:ascii="Arial" w:hAnsi="Arial" w:cs="Arial"/>
          <w:noProof/>
          <w:sz w:val="24"/>
          <w:szCs w:val="24"/>
          <w:lang w:eastAsia="es-MX"/>
        </w:rPr>
      </w:pPr>
      <w:r w:rsidRPr="004145C4">
        <w:rPr>
          <w:rFonts w:ascii="Arial" w:hAnsi="Arial" w:cs="Arial"/>
          <w:noProof/>
          <w:sz w:val="24"/>
          <w:szCs w:val="24"/>
          <w:lang w:eastAsia="es-MX"/>
        </w:rPr>
        <w:t>En el programa anual de actividades 2017 se contempló</w:t>
      </w:r>
      <w:r w:rsidR="00141534">
        <w:rPr>
          <w:rFonts w:ascii="Arial" w:hAnsi="Arial" w:cs="Arial"/>
          <w:noProof/>
          <w:sz w:val="24"/>
          <w:szCs w:val="24"/>
          <w:lang w:eastAsia="es-MX"/>
        </w:rPr>
        <w:t xml:space="preserve"> evaluar y dar seguimiento a</w:t>
      </w:r>
      <w:r w:rsidRPr="004145C4">
        <w:rPr>
          <w:rFonts w:ascii="Arial" w:hAnsi="Arial" w:cs="Arial"/>
          <w:noProof/>
          <w:sz w:val="24"/>
          <w:szCs w:val="24"/>
          <w:lang w:eastAsia="es-MX"/>
        </w:rPr>
        <w:t xml:space="preserve"> la capacitación electoral que realiza el INE mediante el multisistema ELEC.</w:t>
      </w:r>
    </w:p>
    <w:p w:rsidR="004145C4" w:rsidRPr="004145C4" w:rsidRDefault="004145C4" w:rsidP="004145C4">
      <w:pPr>
        <w:spacing w:line="360" w:lineRule="auto"/>
        <w:jc w:val="both"/>
        <w:rPr>
          <w:rFonts w:ascii="Arial" w:hAnsi="Arial" w:cs="Arial"/>
          <w:noProof/>
          <w:sz w:val="24"/>
          <w:szCs w:val="24"/>
          <w:lang w:eastAsia="es-MX"/>
        </w:rPr>
      </w:pPr>
      <w:r w:rsidRPr="004145C4">
        <w:rPr>
          <w:rFonts w:ascii="Arial" w:hAnsi="Arial" w:cs="Arial"/>
          <w:noProof/>
          <w:sz w:val="24"/>
          <w:szCs w:val="24"/>
          <w:lang w:eastAsia="es-MX"/>
        </w:rPr>
        <w:t xml:space="preserve">Conforme al convenio de colaboración firmado con el INE, el Instituto Electoral dará seguimiento y cumplimiento de metas de capacitación electoral así </w:t>
      </w:r>
      <w:r w:rsidR="00141534">
        <w:rPr>
          <w:rFonts w:ascii="Arial" w:hAnsi="Arial" w:cs="Arial"/>
          <w:noProof/>
          <w:sz w:val="24"/>
          <w:szCs w:val="24"/>
          <w:lang w:eastAsia="es-MX"/>
        </w:rPr>
        <w:t xml:space="preserve">mismo </w:t>
      </w:r>
      <w:r w:rsidRPr="004145C4">
        <w:rPr>
          <w:rFonts w:ascii="Arial" w:hAnsi="Arial" w:cs="Arial"/>
          <w:noProof/>
          <w:sz w:val="24"/>
          <w:szCs w:val="24"/>
          <w:lang w:eastAsia="es-MX"/>
        </w:rPr>
        <w:t xml:space="preserve"> coadyuvará en la distribución geográfico-operativo de las áreas de responsabilidad (ARES) y zonas de responsabilidad (ZORES) por distrito electoral. </w:t>
      </w:r>
      <w:r w:rsidR="000B480E">
        <w:rPr>
          <w:rFonts w:ascii="Arial" w:hAnsi="Arial" w:cs="Arial"/>
          <w:noProof/>
          <w:sz w:val="24"/>
          <w:szCs w:val="24"/>
          <w:lang w:eastAsia="es-MX"/>
        </w:rPr>
        <w:t xml:space="preserve">A la fecha </w:t>
      </w:r>
      <w:r w:rsidRPr="004145C4">
        <w:rPr>
          <w:rFonts w:ascii="Arial" w:hAnsi="Arial" w:cs="Arial"/>
          <w:noProof/>
          <w:sz w:val="24"/>
          <w:szCs w:val="24"/>
          <w:lang w:eastAsia="es-MX"/>
        </w:rPr>
        <w:t xml:space="preserve">no se ha hecho llegar, por parte del INE, </w:t>
      </w:r>
      <w:r w:rsidR="00141534">
        <w:rPr>
          <w:rFonts w:ascii="Arial" w:hAnsi="Arial" w:cs="Arial"/>
          <w:noProof/>
          <w:sz w:val="24"/>
          <w:szCs w:val="24"/>
          <w:lang w:eastAsia="es-MX"/>
        </w:rPr>
        <w:t xml:space="preserve">los usuarios y contraseñas  para </w:t>
      </w:r>
      <w:r w:rsidR="000B480E">
        <w:rPr>
          <w:rFonts w:ascii="Arial" w:hAnsi="Arial" w:cs="Arial"/>
          <w:noProof/>
          <w:sz w:val="24"/>
          <w:szCs w:val="24"/>
          <w:lang w:eastAsia="es-MX"/>
        </w:rPr>
        <w:t>el acceso</w:t>
      </w:r>
      <w:r w:rsidRPr="004145C4">
        <w:rPr>
          <w:rFonts w:ascii="Arial" w:hAnsi="Arial" w:cs="Arial"/>
          <w:noProof/>
          <w:sz w:val="24"/>
          <w:szCs w:val="24"/>
          <w:lang w:eastAsia="es-MX"/>
        </w:rPr>
        <w:t xml:space="preserve"> al multisistema ELEC</w:t>
      </w:r>
      <w:r w:rsidR="00141534">
        <w:rPr>
          <w:rFonts w:ascii="Arial" w:hAnsi="Arial" w:cs="Arial"/>
          <w:noProof/>
          <w:sz w:val="24"/>
          <w:szCs w:val="24"/>
          <w:lang w:eastAsia="es-MX"/>
        </w:rPr>
        <w:t xml:space="preserve"> 2018</w:t>
      </w:r>
      <w:r w:rsidR="000B480E">
        <w:rPr>
          <w:rFonts w:ascii="Arial" w:hAnsi="Arial" w:cs="Arial"/>
          <w:noProof/>
          <w:sz w:val="24"/>
          <w:szCs w:val="24"/>
          <w:lang w:eastAsia="es-MX"/>
        </w:rPr>
        <w:t>, a efecto de poder dar seguimiento al proceso de la capacitación electoral</w:t>
      </w:r>
      <w:r w:rsidRPr="004145C4">
        <w:rPr>
          <w:rFonts w:ascii="Arial" w:hAnsi="Arial" w:cs="Arial"/>
          <w:noProof/>
          <w:sz w:val="24"/>
          <w:szCs w:val="24"/>
          <w:lang w:eastAsia="es-MX"/>
        </w:rPr>
        <w:t>.</w:t>
      </w:r>
    </w:p>
    <w:p w:rsidR="00DB234C" w:rsidRDefault="00141534" w:rsidP="00141534">
      <w:pPr>
        <w:spacing w:line="360" w:lineRule="auto"/>
        <w:jc w:val="both"/>
        <w:rPr>
          <w:rFonts w:ascii="Arial" w:hAnsi="Arial" w:cs="Arial"/>
          <w:noProof/>
          <w:sz w:val="24"/>
          <w:szCs w:val="24"/>
          <w:lang w:eastAsia="es-MX"/>
        </w:rPr>
      </w:pPr>
      <w:r>
        <w:rPr>
          <w:rFonts w:ascii="Arial" w:hAnsi="Arial" w:cs="Arial"/>
          <w:noProof/>
          <w:sz w:val="24"/>
          <w:szCs w:val="24"/>
          <w:lang w:eastAsia="es-MX"/>
        </w:rPr>
        <w:t>Además, la d</w:t>
      </w:r>
      <w:r w:rsidR="004145C4" w:rsidRPr="004145C4">
        <w:rPr>
          <w:rFonts w:ascii="Arial" w:hAnsi="Arial" w:cs="Arial"/>
          <w:noProof/>
          <w:sz w:val="24"/>
          <w:szCs w:val="24"/>
          <w:lang w:eastAsia="es-MX"/>
        </w:rPr>
        <w:t>irección de Educación Cívica, elaboró la propuesta para el manual de inducción con el desarrollo de la temática planteada, el cual se repartirá a todo el personal eventual del Instituto Electoral.</w:t>
      </w:r>
    </w:p>
    <w:p w:rsidR="00780CB0" w:rsidRDefault="00780CB0" w:rsidP="00141534">
      <w:pPr>
        <w:spacing w:line="360" w:lineRule="auto"/>
        <w:jc w:val="both"/>
        <w:rPr>
          <w:rFonts w:ascii="Arial" w:hAnsi="Arial" w:cs="Arial"/>
          <w:b/>
          <w:color w:val="365F91" w:themeColor="accent1" w:themeShade="BF"/>
          <w:sz w:val="24"/>
          <w:szCs w:val="24"/>
        </w:rPr>
      </w:pPr>
    </w:p>
    <w:p w:rsidR="00796549" w:rsidRDefault="00796549" w:rsidP="009C32A1">
      <w:pPr>
        <w:pStyle w:val="Prrafodelista"/>
        <w:numPr>
          <w:ilvl w:val="0"/>
          <w:numId w:val="2"/>
        </w:numPr>
        <w:spacing w:line="360" w:lineRule="auto"/>
        <w:jc w:val="both"/>
        <w:rPr>
          <w:rFonts w:ascii="Arial" w:hAnsi="Arial" w:cs="Arial"/>
          <w:b/>
          <w:noProof/>
          <w:color w:val="7030A0"/>
          <w:sz w:val="28"/>
          <w:szCs w:val="24"/>
          <w:lang w:eastAsia="es-MX"/>
        </w:rPr>
      </w:pPr>
      <w:r>
        <w:rPr>
          <w:rFonts w:ascii="Arial" w:hAnsi="Arial" w:cs="Arial"/>
          <w:b/>
          <w:noProof/>
          <w:color w:val="7030A0"/>
          <w:sz w:val="28"/>
          <w:szCs w:val="24"/>
          <w:lang w:eastAsia="es-MX"/>
        </w:rPr>
        <w:t>Plataforma virtual de Educación Cívi</w:t>
      </w:r>
      <w:r w:rsidR="006C0A9A">
        <w:rPr>
          <w:rFonts w:ascii="Arial" w:hAnsi="Arial" w:cs="Arial"/>
          <w:b/>
          <w:noProof/>
          <w:color w:val="7030A0"/>
          <w:sz w:val="28"/>
          <w:szCs w:val="24"/>
          <w:lang w:eastAsia="es-MX"/>
        </w:rPr>
        <w:t>c</w:t>
      </w:r>
      <w:r>
        <w:rPr>
          <w:rFonts w:ascii="Arial" w:hAnsi="Arial" w:cs="Arial"/>
          <w:b/>
          <w:noProof/>
          <w:color w:val="7030A0"/>
          <w:sz w:val="28"/>
          <w:szCs w:val="24"/>
          <w:lang w:eastAsia="es-MX"/>
        </w:rPr>
        <w:t xml:space="preserve">a </w:t>
      </w:r>
    </w:p>
    <w:p w:rsidR="00103C6D" w:rsidRPr="00103C6D" w:rsidRDefault="00103C6D" w:rsidP="00103C6D">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 xml:space="preserve">Personal de la </w:t>
      </w:r>
      <w:r w:rsidR="00141534">
        <w:rPr>
          <w:rFonts w:ascii="Arial" w:hAnsi="Arial" w:cs="Arial"/>
          <w:noProof/>
          <w:sz w:val="24"/>
          <w:szCs w:val="24"/>
          <w:lang w:eastAsia="es-MX"/>
        </w:rPr>
        <w:t>d</w:t>
      </w:r>
      <w:r w:rsidRPr="00103C6D">
        <w:rPr>
          <w:rFonts w:ascii="Arial" w:hAnsi="Arial" w:cs="Arial"/>
          <w:noProof/>
          <w:sz w:val="24"/>
          <w:szCs w:val="24"/>
          <w:lang w:eastAsia="es-MX"/>
        </w:rPr>
        <w:t xml:space="preserve">irección de Educación Cívica dio seguimiento y actualización del  sitio “Educación </w:t>
      </w:r>
      <w:r w:rsidR="006C0A9A">
        <w:rPr>
          <w:rFonts w:ascii="Arial" w:hAnsi="Arial" w:cs="Arial"/>
          <w:noProof/>
          <w:sz w:val="24"/>
          <w:szCs w:val="24"/>
          <w:lang w:eastAsia="es-MX"/>
        </w:rPr>
        <w:t>C</w:t>
      </w:r>
      <w:r w:rsidRPr="00103C6D">
        <w:rPr>
          <w:rFonts w:ascii="Arial" w:hAnsi="Arial" w:cs="Arial"/>
          <w:noProof/>
          <w:sz w:val="24"/>
          <w:szCs w:val="24"/>
          <w:lang w:eastAsia="es-MX"/>
        </w:rPr>
        <w:t>ívica” cont</w:t>
      </w:r>
      <w:r w:rsidR="00141534">
        <w:rPr>
          <w:rFonts w:ascii="Arial" w:hAnsi="Arial" w:cs="Arial"/>
          <w:noProof/>
          <w:sz w:val="24"/>
          <w:szCs w:val="24"/>
          <w:lang w:eastAsia="es-MX"/>
        </w:rPr>
        <w:t>enido en el sitio del instituto.</w:t>
      </w:r>
    </w:p>
    <w:p w:rsidR="00103C6D" w:rsidRDefault="00103C6D" w:rsidP="009C32A1">
      <w:pPr>
        <w:pStyle w:val="Prrafodelista"/>
        <w:numPr>
          <w:ilvl w:val="0"/>
          <w:numId w:val="11"/>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Actualización del sitio con una nueva versión de la plataforma de Wordpress a la versión 4.8</w:t>
      </w:r>
      <w:r w:rsidR="00141534">
        <w:rPr>
          <w:rFonts w:ascii="Arial" w:hAnsi="Arial" w:cs="Arial"/>
          <w:noProof/>
          <w:sz w:val="24"/>
          <w:szCs w:val="24"/>
          <w:lang w:eastAsia="es-MX"/>
        </w:rPr>
        <w:t>.</w:t>
      </w:r>
    </w:p>
    <w:p w:rsidR="00103C6D" w:rsidRDefault="00141534" w:rsidP="009C32A1">
      <w:pPr>
        <w:pStyle w:val="Prrafodelista"/>
        <w:numPr>
          <w:ilvl w:val="0"/>
          <w:numId w:val="11"/>
        </w:numPr>
        <w:spacing w:line="360" w:lineRule="auto"/>
        <w:jc w:val="both"/>
        <w:rPr>
          <w:rFonts w:ascii="Arial" w:hAnsi="Arial" w:cs="Arial"/>
          <w:noProof/>
          <w:sz w:val="24"/>
          <w:szCs w:val="24"/>
          <w:lang w:eastAsia="es-MX"/>
        </w:rPr>
      </w:pPr>
      <w:r>
        <w:rPr>
          <w:rFonts w:ascii="Arial" w:hAnsi="Arial" w:cs="Arial"/>
          <w:noProof/>
          <w:sz w:val="24"/>
          <w:szCs w:val="24"/>
          <w:lang w:eastAsia="es-MX"/>
        </w:rPr>
        <w:lastRenderedPageBreak/>
        <w:t>Se actualizó</w:t>
      </w:r>
      <w:r w:rsidR="00103C6D" w:rsidRPr="00103C6D">
        <w:rPr>
          <w:rFonts w:ascii="Arial" w:hAnsi="Arial" w:cs="Arial"/>
          <w:noProof/>
          <w:sz w:val="24"/>
          <w:szCs w:val="24"/>
          <w:lang w:eastAsia="es-MX"/>
        </w:rPr>
        <w:t xml:space="preserve"> el banner del sitio que utiliza una tecnología llamada  “Slider Revolution” a la versión 5.4 con algunas mejoras en funcionalidades para dispositivos móviles. </w:t>
      </w:r>
    </w:p>
    <w:p w:rsidR="00103C6D" w:rsidRPr="00103C6D" w:rsidRDefault="00103C6D" w:rsidP="009C32A1">
      <w:pPr>
        <w:pStyle w:val="Prrafodelista"/>
        <w:numPr>
          <w:ilvl w:val="0"/>
          <w:numId w:val="11"/>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 xml:space="preserve">En el Banner principal se publicaron 20 videos tanto del </w:t>
      </w:r>
      <w:r w:rsidR="00141534">
        <w:rPr>
          <w:rFonts w:ascii="Arial" w:hAnsi="Arial" w:cs="Arial"/>
          <w:noProof/>
          <w:sz w:val="24"/>
          <w:szCs w:val="24"/>
          <w:lang w:eastAsia="es-MX"/>
        </w:rPr>
        <w:t xml:space="preserve">Instituto Electoral </w:t>
      </w:r>
      <w:r w:rsidRPr="00103C6D">
        <w:rPr>
          <w:rFonts w:ascii="Arial" w:hAnsi="Arial" w:cs="Arial"/>
          <w:noProof/>
          <w:sz w:val="24"/>
          <w:szCs w:val="24"/>
          <w:lang w:eastAsia="es-MX"/>
        </w:rPr>
        <w:t>como del INE publicados en los canales oficiales de los mismos para mayor dif</w:t>
      </w:r>
      <w:r w:rsidR="00141534">
        <w:rPr>
          <w:rFonts w:ascii="Arial" w:hAnsi="Arial" w:cs="Arial"/>
          <w:noProof/>
          <w:sz w:val="24"/>
          <w:szCs w:val="24"/>
          <w:lang w:eastAsia="es-MX"/>
        </w:rPr>
        <w:t xml:space="preserve">usión entre nuestros visitantes. </w:t>
      </w:r>
    </w:p>
    <w:p w:rsidR="00103C6D" w:rsidRPr="00103C6D" w:rsidRDefault="00103C6D" w:rsidP="00103C6D">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Videos publicados en 2017:</w:t>
      </w:r>
    </w:p>
    <w:p w:rsidR="00103C6D" w:rsidRPr="00103C6D" w:rsidRDefault="00103C6D" w:rsidP="009C32A1">
      <w:pPr>
        <w:pStyle w:val="Prrafodelista"/>
        <w:numPr>
          <w:ilvl w:val="0"/>
          <w:numId w:val="12"/>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 xml:space="preserve">Jalisco Vota desde el extranjero – Rayo de JaliscoVoto de los mexicanos en el extranjero </w:t>
      </w:r>
    </w:p>
    <w:p w:rsidR="00103C6D" w:rsidRDefault="00103C6D" w:rsidP="009C32A1">
      <w:pPr>
        <w:pStyle w:val="Prrafodelista"/>
        <w:numPr>
          <w:ilvl w:val="0"/>
          <w:numId w:val="12"/>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OPLS en la FIL 2017</w:t>
      </w:r>
    </w:p>
    <w:p w:rsidR="00103C6D" w:rsidRDefault="00103C6D" w:rsidP="009C32A1">
      <w:pPr>
        <w:pStyle w:val="Prrafodelista"/>
        <w:numPr>
          <w:ilvl w:val="0"/>
          <w:numId w:val="12"/>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 xml:space="preserve">Avance en #ApoyoCiudadano de aspirantes independientes al 29 de Diciembre </w:t>
      </w:r>
    </w:p>
    <w:p w:rsidR="00103C6D" w:rsidRDefault="00103C6D" w:rsidP="009C32A1">
      <w:pPr>
        <w:pStyle w:val="Prrafodelista"/>
        <w:numPr>
          <w:ilvl w:val="0"/>
          <w:numId w:val="12"/>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 xml:space="preserve">Consulta popular </w:t>
      </w:r>
    </w:p>
    <w:p w:rsidR="00103C6D" w:rsidRDefault="00103C6D" w:rsidP="009C32A1">
      <w:pPr>
        <w:pStyle w:val="Prrafodelista"/>
        <w:numPr>
          <w:ilvl w:val="0"/>
          <w:numId w:val="12"/>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Tu participación cambia tus condiciones</w:t>
      </w:r>
    </w:p>
    <w:p w:rsidR="00103C6D" w:rsidRDefault="00103C6D" w:rsidP="009C32A1">
      <w:pPr>
        <w:pStyle w:val="Prrafodelista"/>
        <w:numPr>
          <w:ilvl w:val="0"/>
          <w:numId w:val="12"/>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Conoce mecanismos de participación</w:t>
      </w:r>
    </w:p>
    <w:p w:rsidR="00103C6D" w:rsidRDefault="00103C6D" w:rsidP="009C32A1">
      <w:pPr>
        <w:pStyle w:val="Prrafodelista"/>
        <w:numPr>
          <w:ilvl w:val="0"/>
          <w:numId w:val="12"/>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Revocación de mandato</w:t>
      </w:r>
    </w:p>
    <w:p w:rsidR="00103C6D" w:rsidRDefault="00141534" w:rsidP="009C32A1">
      <w:pPr>
        <w:pStyle w:val="Prrafodelista"/>
        <w:numPr>
          <w:ilvl w:val="0"/>
          <w:numId w:val="12"/>
        </w:numPr>
        <w:spacing w:line="360" w:lineRule="auto"/>
        <w:jc w:val="both"/>
        <w:rPr>
          <w:rFonts w:ascii="Arial" w:hAnsi="Arial" w:cs="Arial"/>
          <w:noProof/>
          <w:sz w:val="24"/>
          <w:szCs w:val="24"/>
          <w:lang w:eastAsia="es-MX"/>
        </w:rPr>
      </w:pPr>
      <w:r>
        <w:rPr>
          <w:rFonts w:ascii="Arial" w:hAnsi="Arial" w:cs="Arial"/>
          <w:noProof/>
          <w:sz w:val="24"/>
          <w:szCs w:val="24"/>
          <w:lang w:eastAsia="es-MX"/>
        </w:rPr>
        <w:t>El abc electoral</w:t>
      </w:r>
      <w:r w:rsidR="00103C6D" w:rsidRPr="00103C6D">
        <w:rPr>
          <w:rFonts w:ascii="Arial" w:hAnsi="Arial" w:cs="Arial"/>
          <w:noProof/>
          <w:sz w:val="24"/>
          <w:szCs w:val="24"/>
          <w:lang w:eastAsia="es-MX"/>
        </w:rPr>
        <w:t xml:space="preserve"> atribuciones del INE y los OPL en los procesos  electorales locales</w:t>
      </w:r>
    </w:p>
    <w:p w:rsidR="00103C6D" w:rsidRDefault="00141534" w:rsidP="009C32A1">
      <w:pPr>
        <w:pStyle w:val="Prrafodelista"/>
        <w:numPr>
          <w:ilvl w:val="0"/>
          <w:numId w:val="12"/>
        </w:numPr>
        <w:spacing w:line="360" w:lineRule="auto"/>
        <w:jc w:val="both"/>
        <w:rPr>
          <w:rFonts w:ascii="Arial" w:hAnsi="Arial" w:cs="Arial"/>
          <w:noProof/>
          <w:sz w:val="24"/>
          <w:szCs w:val="24"/>
          <w:lang w:eastAsia="es-MX"/>
        </w:rPr>
      </w:pPr>
      <w:r>
        <w:rPr>
          <w:rFonts w:ascii="Arial" w:hAnsi="Arial" w:cs="Arial"/>
          <w:noProof/>
          <w:sz w:val="24"/>
          <w:szCs w:val="24"/>
          <w:lang w:eastAsia="es-MX"/>
        </w:rPr>
        <w:t>Como</w:t>
      </w:r>
      <w:r w:rsidR="00103C6D" w:rsidRPr="00103C6D">
        <w:rPr>
          <w:rFonts w:ascii="Arial" w:hAnsi="Arial" w:cs="Arial"/>
          <w:noProof/>
          <w:sz w:val="24"/>
          <w:szCs w:val="24"/>
          <w:lang w:eastAsia="es-MX"/>
        </w:rPr>
        <w:t xml:space="preserve"> utilizar la app de voto de los mexicanos en el extranjero</w:t>
      </w:r>
    </w:p>
    <w:p w:rsidR="00103C6D" w:rsidRDefault="00103C6D" w:rsidP="009C32A1">
      <w:pPr>
        <w:pStyle w:val="Prrafodelista"/>
        <w:numPr>
          <w:ilvl w:val="0"/>
          <w:numId w:val="12"/>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App de apoyo ciudadano del INE para candidatos independientes</w:t>
      </w:r>
    </w:p>
    <w:p w:rsidR="00103C6D" w:rsidRDefault="00141534" w:rsidP="009C32A1">
      <w:pPr>
        <w:pStyle w:val="Prrafodelista"/>
        <w:numPr>
          <w:ilvl w:val="0"/>
          <w:numId w:val="12"/>
        </w:numPr>
        <w:spacing w:line="360" w:lineRule="auto"/>
        <w:jc w:val="both"/>
        <w:rPr>
          <w:rFonts w:ascii="Arial" w:hAnsi="Arial" w:cs="Arial"/>
          <w:noProof/>
          <w:sz w:val="24"/>
          <w:szCs w:val="24"/>
          <w:lang w:eastAsia="es-MX"/>
        </w:rPr>
      </w:pPr>
      <w:r>
        <w:rPr>
          <w:rFonts w:ascii="Arial" w:hAnsi="Arial" w:cs="Arial"/>
          <w:noProof/>
          <w:sz w:val="24"/>
          <w:szCs w:val="24"/>
          <w:lang w:eastAsia="es-MX"/>
        </w:rPr>
        <w:t>4 a</w:t>
      </w:r>
      <w:r w:rsidR="00103C6D" w:rsidRPr="00103C6D">
        <w:rPr>
          <w:rFonts w:ascii="Arial" w:hAnsi="Arial" w:cs="Arial"/>
          <w:noProof/>
          <w:sz w:val="24"/>
          <w:szCs w:val="24"/>
          <w:lang w:eastAsia="es-MX"/>
        </w:rPr>
        <w:t>udio libros de la serie Utopía</w:t>
      </w:r>
    </w:p>
    <w:p w:rsidR="00103C6D" w:rsidRPr="00103C6D" w:rsidRDefault="00103C6D" w:rsidP="009C32A1">
      <w:pPr>
        <w:pStyle w:val="Prrafodelista"/>
        <w:numPr>
          <w:ilvl w:val="0"/>
          <w:numId w:val="12"/>
        </w:num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Presentación de la ENCCIVICA</w:t>
      </w:r>
    </w:p>
    <w:p w:rsidR="00103C6D" w:rsidRPr="00103C6D" w:rsidRDefault="00103C6D" w:rsidP="00B226F4">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Integración de juegos descargables de la unidad editorial utilizados en papirolas:</w:t>
      </w:r>
      <w:r>
        <w:rPr>
          <w:rFonts w:ascii="Arial" w:hAnsi="Arial" w:cs="Arial"/>
          <w:noProof/>
          <w:sz w:val="24"/>
          <w:szCs w:val="24"/>
          <w:lang w:eastAsia="es-MX"/>
        </w:rPr>
        <w:t xml:space="preserve"> </w:t>
      </w:r>
      <w:r w:rsidR="00B226F4">
        <w:rPr>
          <w:rFonts w:ascii="Arial" w:hAnsi="Arial" w:cs="Arial"/>
          <w:noProof/>
          <w:sz w:val="24"/>
          <w:szCs w:val="24"/>
          <w:lang w:eastAsia="es-MX"/>
        </w:rPr>
        <w:t>t</w:t>
      </w:r>
      <w:r w:rsidRPr="00103C6D">
        <w:rPr>
          <w:rFonts w:ascii="Arial" w:hAnsi="Arial" w:cs="Arial"/>
          <w:noProof/>
          <w:sz w:val="24"/>
          <w:szCs w:val="24"/>
          <w:lang w:eastAsia="es-MX"/>
        </w:rPr>
        <w:t>odos diferentes, todos ú</w:t>
      </w:r>
      <w:r w:rsidR="00B226F4">
        <w:rPr>
          <w:rFonts w:ascii="Arial" w:hAnsi="Arial" w:cs="Arial"/>
          <w:noProof/>
          <w:sz w:val="24"/>
          <w:szCs w:val="24"/>
          <w:lang w:eastAsia="es-MX"/>
        </w:rPr>
        <w:t>nicos; m</w:t>
      </w:r>
      <w:r w:rsidRPr="00103C6D">
        <w:rPr>
          <w:rFonts w:ascii="Arial" w:hAnsi="Arial" w:cs="Arial"/>
          <w:noProof/>
          <w:sz w:val="24"/>
          <w:szCs w:val="24"/>
          <w:lang w:eastAsia="es-MX"/>
        </w:rPr>
        <w:t>emorama</w:t>
      </w:r>
      <w:r w:rsidR="00B226F4">
        <w:rPr>
          <w:rFonts w:ascii="Arial" w:hAnsi="Arial" w:cs="Arial"/>
          <w:noProof/>
          <w:sz w:val="24"/>
          <w:szCs w:val="24"/>
          <w:lang w:eastAsia="es-MX"/>
        </w:rPr>
        <w:t xml:space="preserve"> y </w:t>
      </w:r>
      <w:r w:rsidRPr="00103C6D">
        <w:rPr>
          <w:rFonts w:ascii="Arial" w:hAnsi="Arial" w:cs="Arial"/>
          <w:noProof/>
          <w:sz w:val="24"/>
          <w:szCs w:val="24"/>
          <w:lang w:eastAsia="es-MX"/>
        </w:rPr>
        <w:t>¿</w:t>
      </w:r>
      <w:r w:rsidR="00B226F4">
        <w:rPr>
          <w:rFonts w:ascii="Arial" w:hAnsi="Arial" w:cs="Arial"/>
          <w:noProof/>
          <w:sz w:val="24"/>
          <w:szCs w:val="24"/>
          <w:lang w:eastAsia="es-MX"/>
        </w:rPr>
        <w:t>t</w:t>
      </w:r>
      <w:r w:rsidRPr="00103C6D">
        <w:rPr>
          <w:rFonts w:ascii="Arial" w:hAnsi="Arial" w:cs="Arial"/>
          <w:noProof/>
          <w:sz w:val="24"/>
          <w:szCs w:val="24"/>
          <w:lang w:eastAsia="es-MX"/>
        </w:rPr>
        <w:t>ienes el balón de Nestor?</w:t>
      </w:r>
      <w:r w:rsidR="00B226F4">
        <w:rPr>
          <w:rFonts w:ascii="Arial" w:hAnsi="Arial" w:cs="Arial"/>
          <w:noProof/>
          <w:sz w:val="24"/>
          <w:szCs w:val="24"/>
          <w:lang w:eastAsia="es-MX"/>
        </w:rPr>
        <w:t xml:space="preserve">. </w:t>
      </w:r>
    </w:p>
    <w:p w:rsidR="00103C6D" w:rsidRPr="00103C6D" w:rsidRDefault="00103C6D" w:rsidP="00103C6D">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Integración de una sección del voto de los mexicanos con acceso directo a la página para descarga de la aplicación.</w:t>
      </w:r>
    </w:p>
    <w:p w:rsidR="00103C6D" w:rsidRPr="00103C6D" w:rsidRDefault="00103C6D" w:rsidP="00103C6D">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Difusión de todos los twits de la cuenta institucional @iepcjalisco (más de 700 aprox.)</w:t>
      </w:r>
    </w:p>
    <w:p w:rsidR="00103C6D" w:rsidRPr="00103C6D" w:rsidRDefault="00103C6D" w:rsidP="00103C6D">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lastRenderedPageBreak/>
        <w:t>Publicación</w:t>
      </w:r>
      <w:r w:rsidR="00A726E3">
        <w:rPr>
          <w:rFonts w:ascii="Arial" w:hAnsi="Arial" w:cs="Arial"/>
          <w:noProof/>
          <w:sz w:val="24"/>
          <w:szCs w:val="24"/>
          <w:lang w:eastAsia="es-MX"/>
        </w:rPr>
        <w:t xml:space="preserve"> de información sobre nuestros </w:t>
      </w:r>
      <w:r w:rsidRPr="00103C6D">
        <w:rPr>
          <w:rFonts w:ascii="Arial" w:hAnsi="Arial" w:cs="Arial"/>
          <w:noProof/>
          <w:sz w:val="24"/>
          <w:szCs w:val="24"/>
          <w:lang w:eastAsia="es-MX"/>
        </w:rPr>
        <w:t>próximos eventos.</w:t>
      </w:r>
    </w:p>
    <w:p w:rsidR="00103C6D" w:rsidRPr="00103C6D" w:rsidRDefault="00103C6D" w:rsidP="00103C6D">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 xml:space="preserve">Publicación de galerías de </w:t>
      </w:r>
      <w:r>
        <w:rPr>
          <w:rFonts w:ascii="Arial" w:hAnsi="Arial" w:cs="Arial"/>
          <w:noProof/>
          <w:sz w:val="24"/>
          <w:szCs w:val="24"/>
          <w:lang w:eastAsia="es-MX"/>
        </w:rPr>
        <w:t xml:space="preserve">imágenes de los eventos de la dirección de Educación Cívica. </w:t>
      </w:r>
      <w:r w:rsidRPr="00103C6D">
        <w:rPr>
          <w:rFonts w:ascii="Arial" w:hAnsi="Arial" w:cs="Arial"/>
          <w:noProof/>
          <w:sz w:val="24"/>
          <w:szCs w:val="24"/>
          <w:lang w:eastAsia="es-MX"/>
        </w:rPr>
        <w:t xml:space="preserve"> </w:t>
      </w:r>
    </w:p>
    <w:p w:rsidR="00103C6D" w:rsidRPr="00103C6D" w:rsidRDefault="00A726E3" w:rsidP="00103C6D">
      <w:pPr>
        <w:spacing w:line="360" w:lineRule="auto"/>
        <w:jc w:val="both"/>
        <w:rPr>
          <w:rFonts w:ascii="Arial" w:hAnsi="Arial" w:cs="Arial"/>
          <w:noProof/>
          <w:sz w:val="24"/>
          <w:szCs w:val="24"/>
          <w:lang w:eastAsia="es-MX"/>
        </w:rPr>
      </w:pPr>
      <w:r>
        <w:rPr>
          <w:rFonts w:ascii="Arial" w:hAnsi="Arial" w:cs="Arial"/>
          <w:noProof/>
          <w:sz w:val="24"/>
          <w:szCs w:val="24"/>
          <w:lang w:eastAsia="es-MX"/>
        </w:rPr>
        <w:t xml:space="preserve">Nueva </w:t>
      </w:r>
      <w:r w:rsidR="00103C6D" w:rsidRPr="00103C6D">
        <w:rPr>
          <w:rFonts w:ascii="Arial" w:hAnsi="Arial" w:cs="Arial"/>
          <w:noProof/>
          <w:sz w:val="24"/>
          <w:szCs w:val="24"/>
          <w:lang w:eastAsia="es-MX"/>
        </w:rPr>
        <w:t>integración de la comisión de educación</w:t>
      </w:r>
      <w:r>
        <w:rPr>
          <w:rFonts w:ascii="Arial" w:hAnsi="Arial" w:cs="Arial"/>
          <w:noProof/>
          <w:sz w:val="24"/>
          <w:szCs w:val="24"/>
          <w:lang w:eastAsia="es-MX"/>
        </w:rPr>
        <w:t xml:space="preserve"> cívica.</w:t>
      </w:r>
    </w:p>
    <w:p w:rsidR="00103C6D" w:rsidRPr="00103C6D" w:rsidRDefault="00A726E3" w:rsidP="00103C6D">
      <w:pPr>
        <w:spacing w:line="360" w:lineRule="auto"/>
        <w:jc w:val="both"/>
        <w:rPr>
          <w:rFonts w:ascii="Arial" w:hAnsi="Arial" w:cs="Arial"/>
          <w:noProof/>
          <w:sz w:val="24"/>
          <w:szCs w:val="24"/>
          <w:lang w:eastAsia="es-MX"/>
        </w:rPr>
      </w:pPr>
      <w:r>
        <w:rPr>
          <w:rFonts w:ascii="Arial" w:hAnsi="Arial" w:cs="Arial"/>
          <w:noProof/>
          <w:sz w:val="24"/>
          <w:szCs w:val="24"/>
          <w:lang w:eastAsia="es-MX"/>
        </w:rPr>
        <w:t>Diseño y publicación de diversas infografías.</w:t>
      </w:r>
    </w:p>
    <w:p w:rsidR="00103C6D" w:rsidRPr="00103C6D" w:rsidRDefault="00103C6D" w:rsidP="00103C6D">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Integración de las 2 nuevas publicaciones de libros del Instituto</w:t>
      </w:r>
      <w:r w:rsidR="00A726E3">
        <w:rPr>
          <w:rFonts w:ascii="Arial" w:hAnsi="Arial" w:cs="Arial"/>
          <w:noProof/>
          <w:sz w:val="24"/>
          <w:szCs w:val="24"/>
          <w:lang w:eastAsia="es-MX"/>
        </w:rPr>
        <w:t xml:space="preserve"> Electoral</w:t>
      </w:r>
      <w:r w:rsidRPr="00103C6D">
        <w:rPr>
          <w:rFonts w:ascii="Arial" w:hAnsi="Arial" w:cs="Arial"/>
          <w:noProof/>
          <w:sz w:val="24"/>
          <w:szCs w:val="24"/>
          <w:lang w:eastAsia="es-MX"/>
        </w:rPr>
        <w:t xml:space="preserve"> a la mediateca</w:t>
      </w:r>
      <w:r w:rsidR="00A726E3">
        <w:rPr>
          <w:rFonts w:ascii="Arial" w:hAnsi="Arial" w:cs="Arial"/>
          <w:noProof/>
          <w:sz w:val="24"/>
          <w:szCs w:val="24"/>
          <w:lang w:eastAsia="es-MX"/>
        </w:rPr>
        <w:t xml:space="preserve">. </w:t>
      </w:r>
    </w:p>
    <w:p w:rsidR="00103C6D" w:rsidRPr="00103C6D" w:rsidRDefault="00103C6D" w:rsidP="00103C6D">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Actualización de las galerías de Flickr Institucionales donde participa la dirección de Educación cívica</w:t>
      </w:r>
      <w:r w:rsidR="00A726E3">
        <w:rPr>
          <w:rFonts w:ascii="Arial" w:hAnsi="Arial" w:cs="Arial"/>
          <w:noProof/>
          <w:sz w:val="24"/>
          <w:szCs w:val="24"/>
          <w:lang w:eastAsia="es-MX"/>
        </w:rPr>
        <w:t xml:space="preserve">. </w:t>
      </w:r>
    </w:p>
    <w:p w:rsidR="00103C6D" w:rsidRPr="00103C6D" w:rsidRDefault="00103C6D" w:rsidP="00103C6D">
      <w:pPr>
        <w:spacing w:line="360" w:lineRule="auto"/>
        <w:jc w:val="both"/>
        <w:rPr>
          <w:rFonts w:ascii="Arial" w:hAnsi="Arial" w:cs="Arial"/>
          <w:noProof/>
          <w:sz w:val="24"/>
          <w:szCs w:val="24"/>
          <w:lang w:eastAsia="es-MX"/>
        </w:rPr>
      </w:pPr>
      <w:r w:rsidRPr="00103C6D">
        <w:rPr>
          <w:rFonts w:ascii="Arial" w:hAnsi="Arial" w:cs="Arial"/>
          <w:noProof/>
          <w:sz w:val="24"/>
          <w:szCs w:val="24"/>
          <w:lang w:eastAsia="es-MX"/>
        </w:rPr>
        <w:t>Integración de videos: cuenta cuentos, concursos de videos.</w:t>
      </w:r>
    </w:p>
    <w:p w:rsidR="00103C6D" w:rsidRDefault="00103C6D" w:rsidP="00103C6D">
      <w:pPr>
        <w:pStyle w:val="Prrafodelista"/>
        <w:spacing w:line="360" w:lineRule="auto"/>
        <w:ind w:left="1146"/>
        <w:jc w:val="both"/>
        <w:rPr>
          <w:rFonts w:ascii="Arial" w:hAnsi="Arial" w:cs="Arial"/>
          <w:b/>
          <w:noProof/>
          <w:color w:val="7030A0"/>
          <w:sz w:val="28"/>
          <w:szCs w:val="24"/>
          <w:lang w:eastAsia="es-MX"/>
        </w:rPr>
      </w:pPr>
    </w:p>
    <w:p w:rsidR="00796549" w:rsidRDefault="00796549" w:rsidP="009C32A1">
      <w:pPr>
        <w:pStyle w:val="Prrafodelista"/>
        <w:numPr>
          <w:ilvl w:val="0"/>
          <w:numId w:val="2"/>
        </w:numPr>
        <w:spacing w:line="360" w:lineRule="auto"/>
        <w:jc w:val="both"/>
        <w:rPr>
          <w:rFonts w:ascii="Arial" w:hAnsi="Arial" w:cs="Arial"/>
          <w:b/>
          <w:noProof/>
          <w:color w:val="7030A0"/>
          <w:sz w:val="28"/>
          <w:szCs w:val="24"/>
          <w:lang w:eastAsia="es-MX"/>
        </w:rPr>
      </w:pPr>
      <w:r>
        <w:rPr>
          <w:rFonts w:ascii="Arial" w:hAnsi="Arial" w:cs="Arial"/>
          <w:b/>
          <w:noProof/>
          <w:color w:val="7030A0"/>
          <w:sz w:val="28"/>
          <w:szCs w:val="24"/>
          <w:lang w:eastAsia="es-MX"/>
        </w:rPr>
        <w:t xml:space="preserve">Cultura Política Democrática </w:t>
      </w:r>
    </w:p>
    <w:p w:rsidR="00796549" w:rsidRDefault="00796549" w:rsidP="00796549">
      <w:pPr>
        <w:spacing w:line="360" w:lineRule="auto"/>
        <w:jc w:val="both"/>
        <w:rPr>
          <w:rFonts w:ascii="Arial" w:hAnsi="Arial" w:cs="Arial"/>
          <w:sz w:val="24"/>
          <w:szCs w:val="24"/>
        </w:rPr>
      </w:pPr>
      <w:r w:rsidRPr="00796549">
        <w:rPr>
          <w:rFonts w:ascii="Arial" w:hAnsi="Arial" w:cs="Arial"/>
          <w:sz w:val="24"/>
          <w:szCs w:val="24"/>
        </w:rPr>
        <w:t xml:space="preserve">Con el </w:t>
      </w:r>
      <w:r>
        <w:rPr>
          <w:rFonts w:ascii="Arial" w:hAnsi="Arial" w:cs="Arial"/>
          <w:sz w:val="24"/>
          <w:szCs w:val="24"/>
        </w:rPr>
        <w:t xml:space="preserve">objetivo de fomentar la difusión de conocimientos sobre los procesos electorales, la cultura política, la importancia del sistema electoral y de partidos entre la sociedad jalisciense, </w:t>
      </w:r>
      <w:r w:rsidR="00AE6372">
        <w:rPr>
          <w:rFonts w:ascii="Arial" w:hAnsi="Arial" w:cs="Arial"/>
          <w:sz w:val="24"/>
          <w:szCs w:val="24"/>
        </w:rPr>
        <w:t xml:space="preserve">la dirección de Educación Cívica realizó las siguientes actividades: </w:t>
      </w:r>
    </w:p>
    <w:p w:rsidR="00AE6372" w:rsidRPr="00AE6372" w:rsidRDefault="00E97ACD" w:rsidP="009C32A1">
      <w:pPr>
        <w:pStyle w:val="Prrafodelista"/>
        <w:numPr>
          <w:ilvl w:val="0"/>
          <w:numId w:val="4"/>
        </w:numPr>
        <w:spacing w:line="360" w:lineRule="auto"/>
        <w:jc w:val="both"/>
        <w:rPr>
          <w:rFonts w:ascii="Arial" w:hAnsi="Arial" w:cs="Arial"/>
          <w:sz w:val="24"/>
          <w:szCs w:val="24"/>
        </w:rPr>
      </w:pPr>
      <w:r>
        <w:rPr>
          <w:rFonts w:ascii="Arial" w:hAnsi="Arial" w:cs="Arial"/>
          <w:sz w:val="24"/>
          <w:szCs w:val="24"/>
        </w:rPr>
        <w:t xml:space="preserve">Se </w:t>
      </w:r>
      <w:r w:rsidR="00AE6372">
        <w:rPr>
          <w:rFonts w:ascii="Arial" w:hAnsi="Arial" w:cs="Arial"/>
          <w:sz w:val="24"/>
          <w:szCs w:val="24"/>
        </w:rPr>
        <w:t>Imparti</w:t>
      </w:r>
      <w:r>
        <w:rPr>
          <w:rFonts w:ascii="Arial" w:hAnsi="Arial" w:cs="Arial"/>
          <w:sz w:val="24"/>
          <w:szCs w:val="24"/>
        </w:rPr>
        <w:t>eron</w:t>
      </w:r>
      <w:r w:rsidR="00AE6372">
        <w:rPr>
          <w:rFonts w:ascii="Arial" w:hAnsi="Arial" w:cs="Arial"/>
          <w:sz w:val="24"/>
          <w:szCs w:val="24"/>
        </w:rPr>
        <w:t xml:space="preserve"> pláticas </w:t>
      </w:r>
      <w:r w:rsidR="00E37AFC">
        <w:rPr>
          <w:rFonts w:ascii="Arial" w:hAnsi="Arial" w:cs="Arial"/>
          <w:sz w:val="24"/>
          <w:szCs w:val="24"/>
        </w:rPr>
        <w:t xml:space="preserve">a </w:t>
      </w:r>
      <w:r w:rsidR="009C4129">
        <w:rPr>
          <w:rFonts w:ascii="Arial" w:hAnsi="Arial" w:cs="Arial"/>
          <w:sz w:val="24"/>
          <w:szCs w:val="24"/>
        </w:rPr>
        <w:t xml:space="preserve">funcionarios públicos, maestros y </w:t>
      </w:r>
      <w:r w:rsidR="00E37AFC">
        <w:rPr>
          <w:rFonts w:ascii="Arial" w:hAnsi="Arial" w:cs="Arial"/>
          <w:sz w:val="24"/>
          <w:szCs w:val="24"/>
        </w:rPr>
        <w:t>estudiantes de primaria, secundaria y preparatoria</w:t>
      </w:r>
      <w:r w:rsidR="0022785A">
        <w:rPr>
          <w:rFonts w:ascii="Arial" w:hAnsi="Arial" w:cs="Arial"/>
          <w:sz w:val="24"/>
          <w:szCs w:val="24"/>
        </w:rPr>
        <w:t xml:space="preserve">, conscriptos del Servicio Militar y ciudadanía en general en </w:t>
      </w:r>
      <w:r w:rsidR="00E37AFC">
        <w:rPr>
          <w:rFonts w:ascii="Arial" w:hAnsi="Arial" w:cs="Arial"/>
          <w:sz w:val="24"/>
          <w:szCs w:val="24"/>
        </w:rPr>
        <w:t xml:space="preserve">los siguientes </w:t>
      </w:r>
      <w:r w:rsidR="0022785A">
        <w:rPr>
          <w:rFonts w:ascii="Arial" w:hAnsi="Arial" w:cs="Arial"/>
          <w:sz w:val="24"/>
          <w:szCs w:val="24"/>
        </w:rPr>
        <w:t>lugares:</w:t>
      </w:r>
      <w:r w:rsidR="00E37AFC">
        <w:rPr>
          <w:rFonts w:ascii="Arial" w:hAnsi="Arial" w:cs="Arial"/>
          <w:sz w:val="24"/>
          <w:szCs w:val="24"/>
        </w:rPr>
        <w:t xml:space="preserve"> </w:t>
      </w:r>
    </w:p>
    <w:tbl>
      <w:tblPr>
        <w:tblW w:w="4673" w:type="dxa"/>
        <w:jc w:val="center"/>
        <w:tblCellMar>
          <w:left w:w="70" w:type="dxa"/>
          <w:right w:w="70" w:type="dxa"/>
        </w:tblCellMar>
        <w:tblLook w:val="04A0" w:firstRow="1" w:lastRow="0" w:firstColumn="1" w:lastColumn="0" w:noHBand="0" w:noVBand="1"/>
      </w:tblPr>
      <w:tblGrid>
        <w:gridCol w:w="4673"/>
      </w:tblGrid>
      <w:tr w:rsidR="00AE6372" w:rsidRPr="00AE6372" w:rsidTr="00E37AFC">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auto" w:fill="7030A0"/>
            <w:noWrap/>
            <w:vAlign w:val="bottom"/>
            <w:hideMark/>
          </w:tcPr>
          <w:p w:rsidR="00AE6372" w:rsidRPr="00AE6372" w:rsidRDefault="00AE6372" w:rsidP="00AE6372">
            <w:pPr>
              <w:spacing w:after="0" w:line="240" w:lineRule="auto"/>
              <w:jc w:val="center"/>
              <w:rPr>
                <w:rFonts w:ascii="Calibri" w:eastAsia="Times New Roman" w:hAnsi="Calibri" w:cs="Calibri"/>
                <w:b/>
                <w:color w:val="FFFFFF"/>
                <w:sz w:val="18"/>
                <w:lang w:eastAsia="es-MX"/>
              </w:rPr>
            </w:pPr>
            <w:r w:rsidRPr="00AE6372">
              <w:rPr>
                <w:rFonts w:ascii="Calibri" w:eastAsia="Times New Roman" w:hAnsi="Calibri" w:cs="Calibri"/>
                <w:b/>
                <w:color w:val="FFFFFF" w:themeColor="background1"/>
                <w:sz w:val="18"/>
                <w:lang w:eastAsia="es-MX"/>
              </w:rPr>
              <w:t>Lugar</w:t>
            </w:r>
          </w:p>
        </w:tc>
      </w:tr>
      <w:tr w:rsidR="00AE6372" w:rsidRPr="00AE6372" w:rsidTr="00AE6372">
        <w:trPr>
          <w:trHeight w:val="300"/>
          <w:jc w:val="center"/>
        </w:trPr>
        <w:tc>
          <w:tcPr>
            <w:tcW w:w="4673" w:type="dxa"/>
            <w:tcBorders>
              <w:top w:val="nil"/>
              <w:left w:val="single" w:sz="4" w:space="0" w:color="auto"/>
              <w:bottom w:val="single" w:sz="4" w:space="0" w:color="auto"/>
              <w:right w:val="single" w:sz="4" w:space="0" w:color="auto"/>
            </w:tcBorders>
            <w:shd w:val="clear" w:color="auto" w:fill="auto"/>
            <w:vAlign w:val="bottom"/>
            <w:hideMark/>
          </w:tcPr>
          <w:p w:rsidR="00AE6372" w:rsidRPr="00AE6372" w:rsidRDefault="00AE6372" w:rsidP="00AE6372">
            <w:pPr>
              <w:spacing w:after="0" w:line="240" w:lineRule="auto"/>
              <w:rPr>
                <w:rFonts w:ascii="Calibri" w:eastAsia="Times New Roman" w:hAnsi="Calibri" w:cs="Calibri"/>
                <w:b/>
                <w:bCs/>
                <w:color w:val="000000"/>
                <w:sz w:val="18"/>
                <w:lang w:eastAsia="es-MX"/>
              </w:rPr>
            </w:pPr>
            <w:r w:rsidRPr="00AE6372">
              <w:rPr>
                <w:rFonts w:ascii="Calibri" w:eastAsia="Times New Roman" w:hAnsi="Calibri" w:cs="Calibri"/>
                <w:b/>
                <w:bCs/>
                <w:color w:val="000000"/>
                <w:sz w:val="18"/>
                <w:lang w:eastAsia="es-MX"/>
              </w:rPr>
              <w:t>PREPA 12</w:t>
            </w:r>
          </w:p>
        </w:tc>
      </w:tr>
      <w:tr w:rsidR="00AE6372" w:rsidRPr="00AE6372" w:rsidTr="00AE6372">
        <w:trPr>
          <w:trHeight w:val="300"/>
          <w:jc w:val="center"/>
        </w:trPr>
        <w:tc>
          <w:tcPr>
            <w:tcW w:w="4673" w:type="dxa"/>
            <w:tcBorders>
              <w:top w:val="nil"/>
              <w:left w:val="single" w:sz="4" w:space="0" w:color="auto"/>
              <w:bottom w:val="single" w:sz="4" w:space="0" w:color="auto"/>
              <w:right w:val="single" w:sz="4" w:space="0" w:color="auto"/>
            </w:tcBorders>
            <w:shd w:val="clear" w:color="auto" w:fill="auto"/>
            <w:vAlign w:val="bottom"/>
            <w:hideMark/>
          </w:tcPr>
          <w:p w:rsidR="00AE6372" w:rsidRPr="00AE6372" w:rsidRDefault="00E37AFC" w:rsidP="00AE6372">
            <w:pPr>
              <w:spacing w:after="0" w:line="240" w:lineRule="auto"/>
              <w:rPr>
                <w:rFonts w:ascii="Calibri" w:eastAsia="Times New Roman" w:hAnsi="Calibri" w:cs="Calibri"/>
                <w:b/>
                <w:bCs/>
                <w:color w:val="000000"/>
                <w:sz w:val="18"/>
                <w:lang w:eastAsia="es-MX"/>
              </w:rPr>
            </w:pPr>
            <w:r>
              <w:rPr>
                <w:rFonts w:ascii="Calibri" w:eastAsia="Times New Roman" w:hAnsi="Calibri" w:cs="Calibri"/>
                <w:b/>
                <w:bCs/>
                <w:color w:val="000000"/>
                <w:sz w:val="18"/>
                <w:lang w:eastAsia="es-MX"/>
              </w:rPr>
              <w:t>A</w:t>
            </w:r>
            <w:r w:rsidR="00AE6372" w:rsidRPr="00AE6372">
              <w:rPr>
                <w:rFonts w:ascii="Calibri" w:eastAsia="Times New Roman" w:hAnsi="Calibri" w:cs="Calibri"/>
                <w:b/>
                <w:bCs/>
                <w:color w:val="000000"/>
                <w:sz w:val="18"/>
                <w:lang w:eastAsia="es-MX"/>
              </w:rPr>
              <w:t>YUNTAMIENTO ZAPOPAN</w:t>
            </w:r>
          </w:p>
        </w:tc>
      </w:tr>
      <w:tr w:rsidR="0022785A" w:rsidRPr="00AE6372" w:rsidTr="00AE6372">
        <w:trPr>
          <w:trHeight w:val="300"/>
          <w:jc w:val="center"/>
        </w:trPr>
        <w:tc>
          <w:tcPr>
            <w:tcW w:w="4673" w:type="dxa"/>
            <w:tcBorders>
              <w:top w:val="nil"/>
              <w:left w:val="single" w:sz="4" w:space="0" w:color="auto"/>
              <w:bottom w:val="single" w:sz="4" w:space="0" w:color="auto"/>
              <w:right w:val="single" w:sz="4" w:space="0" w:color="auto"/>
            </w:tcBorders>
            <w:shd w:val="clear" w:color="auto" w:fill="auto"/>
            <w:vAlign w:val="center"/>
          </w:tcPr>
          <w:p w:rsidR="0022785A" w:rsidRPr="00AE6372" w:rsidRDefault="0022785A" w:rsidP="00AE6372">
            <w:pPr>
              <w:spacing w:after="0" w:line="240" w:lineRule="auto"/>
              <w:rPr>
                <w:rFonts w:ascii="Calibri" w:eastAsia="Times New Roman" w:hAnsi="Calibri" w:cs="Calibri"/>
                <w:b/>
                <w:bCs/>
                <w:color w:val="000000"/>
                <w:sz w:val="18"/>
                <w:lang w:eastAsia="es-MX"/>
              </w:rPr>
            </w:pPr>
            <w:r>
              <w:rPr>
                <w:rFonts w:ascii="Calibri" w:eastAsia="Times New Roman" w:hAnsi="Calibri" w:cs="Calibri"/>
                <w:b/>
                <w:bCs/>
                <w:color w:val="000000"/>
                <w:sz w:val="18"/>
                <w:lang w:eastAsia="es-MX"/>
              </w:rPr>
              <w:t>AYUNTAMIENTO DE TLAQUEPAQUE</w:t>
            </w:r>
          </w:p>
        </w:tc>
      </w:tr>
      <w:tr w:rsidR="00AE6372" w:rsidRPr="00AE6372" w:rsidTr="00AE6372">
        <w:trPr>
          <w:trHeight w:val="30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E6372" w:rsidRPr="00AE6372" w:rsidRDefault="0022785A" w:rsidP="00AE6372">
            <w:pPr>
              <w:spacing w:after="0" w:line="240" w:lineRule="auto"/>
              <w:rPr>
                <w:rFonts w:ascii="Calibri" w:eastAsia="Times New Roman" w:hAnsi="Calibri" w:cs="Calibri"/>
                <w:b/>
                <w:bCs/>
                <w:color w:val="000000"/>
                <w:sz w:val="18"/>
                <w:lang w:eastAsia="es-MX"/>
              </w:rPr>
            </w:pPr>
            <w:r>
              <w:rPr>
                <w:rFonts w:ascii="Calibri" w:eastAsia="Times New Roman" w:hAnsi="Calibri" w:cs="Calibri"/>
                <w:b/>
                <w:bCs/>
                <w:color w:val="000000"/>
                <w:sz w:val="18"/>
                <w:lang w:eastAsia="es-MX"/>
              </w:rPr>
              <w:t xml:space="preserve">ESCUELAS PARTICIPANTES EN EL </w:t>
            </w:r>
            <w:r w:rsidR="00AE6372" w:rsidRPr="00AE6372">
              <w:rPr>
                <w:rFonts w:ascii="Calibri" w:eastAsia="Times New Roman" w:hAnsi="Calibri" w:cs="Calibri"/>
                <w:b/>
                <w:bCs/>
                <w:color w:val="000000"/>
                <w:sz w:val="18"/>
                <w:lang w:eastAsia="es-MX"/>
              </w:rPr>
              <w:t xml:space="preserve">CABILDO JUVENIL </w:t>
            </w:r>
            <w:r>
              <w:rPr>
                <w:rFonts w:ascii="Calibri" w:eastAsia="Times New Roman" w:hAnsi="Calibri" w:cs="Calibri"/>
                <w:b/>
                <w:bCs/>
                <w:color w:val="000000"/>
                <w:sz w:val="18"/>
                <w:lang w:eastAsia="es-MX"/>
              </w:rPr>
              <w:t xml:space="preserve">DE </w:t>
            </w:r>
            <w:r w:rsidR="00AE6372" w:rsidRPr="00AE6372">
              <w:rPr>
                <w:rFonts w:ascii="Calibri" w:eastAsia="Times New Roman" w:hAnsi="Calibri" w:cs="Calibri"/>
                <w:b/>
                <w:bCs/>
                <w:color w:val="000000"/>
                <w:sz w:val="18"/>
                <w:lang w:eastAsia="es-MX"/>
              </w:rPr>
              <w:t>ZAPOPAN</w:t>
            </w:r>
          </w:p>
        </w:tc>
      </w:tr>
      <w:tr w:rsidR="00AE6372" w:rsidRPr="00AE6372" w:rsidTr="00AE6372">
        <w:trPr>
          <w:trHeight w:val="30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E6372" w:rsidRPr="00AE6372" w:rsidRDefault="0022785A" w:rsidP="00AE6372">
            <w:pPr>
              <w:spacing w:after="0" w:line="240" w:lineRule="auto"/>
              <w:rPr>
                <w:rFonts w:ascii="Calibri" w:eastAsia="Times New Roman" w:hAnsi="Calibri" w:cs="Calibri"/>
                <w:b/>
                <w:bCs/>
                <w:color w:val="000000"/>
                <w:sz w:val="18"/>
                <w:lang w:eastAsia="es-MX"/>
              </w:rPr>
            </w:pPr>
            <w:r>
              <w:rPr>
                <w:rFonts w:ascii="Calibri" w:eastAsia="Times New Roman" w:hAnsi="Calibri" w:cs="Calibri"/>
                <w:b/>
                <w:bCs/>
                <w:color w:val="000000"/>
                <w:sz w:val="18"/>
                <w:lang w:eastAsia="es-MX"/>
              </w:rPr>
              <w:t xml:space="preserve">ESCUELAS PARTICIPANTES EN EL </w:t>
            </w:r>
            <w:r w:rsidR="00AE6372" w:rsidRPr="00AE6372">
              <w:rPr>
                <w:rFonts w:ascii="Calibri" w:eastAsia="Times New Roman" w:hAnsi="Calibri" w:cs="Calibri"/>
                <w:b/>
                <w:bCs/>
                <w:color w:val="000000"/>
                <w:sz w:val="18"/>
                <w:lang w:eastAsia="es-MX"/>
              </w:rPr>
              <w:t xml:space="preserve">CABILDO JUVENIL </w:t>
            </w:r>
            <w:r>
              <w:rPr>
                <w:rFonts w:ascii="Calibri" w:eastAsia="Times New Roman" w:hAnsi="Calibri" w:cs="Calibri"/>
                <w:b/>
                <w:bCs/>
                <w:color w:val="000000"/>
                <w:sz w:val="18"/>
                <w:lang w:eastAsia="es-MX"/>
              </w:rPr>
              <w:t xml:space="preserve">DE </w:t>
            </w:r>
            <w:r w:rsidR="00AE6372" w:rsidRPr="00AE6372">
              <w:rPr>
                <w:rFonts w:ascii="Calibri" w:eastAsia="Times New Roman" w:hAnsi="Calibri" w:cs="Calibri"/>
                <w:b/>
                <w:bCs/>
                <w:color w:val="000000"/>
                <w:sz w:val="18"/>
                <w:lang w:eastAsia="es-MX"/>
              </w:rPr>
              <w:t>TLAQUEPAQUE</w:t>
            </w:r>
          </w:p>
        </w:tc>
      </w:tr>
      <w:tr w:rsidR="00AE6372" w:rsidRPr="00AE6372" w:rsidTr="00E37AFC">
        <w:trPr>
          <w:trHeight w:val="29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E6372" w:rsidRPr="00AE6372" w:rsidRDefault="00E37AFC" w:rsidP="00AE6372">
            <w:pPr>
              <w:spacing w:after="0" w:line="240" w:lineRule="auto"/>
              <w:rPr>
                <w:rFonts w:ascii="Calibri" w:eastAsia="Times New Roman" w:hAnsi="Calibri" w:cs="Calibri"/>
                <w:b/>
                <w:bCs/>
                <w:color w:val="000000"/>
                <w:sz w:val="18"/>
                <w:lang w:eastAsia="es-MX"/>
              </w:rPr>
            </w:pPr>
            <w:r>
              <w:rPr>
                <w:rFonts w:ascii="Calibri" w:eastAsia="Times New Roman" w:hAnsi="Calibri" w:cs="Calibri"/>
                <w:b/>
                <w:bCs/>
                <w:color w:val="000000"/>
                <w:sz w:val="18"/>
                <w:lang w:eastAsia="es-MX"/>
              </w:rPr>
              <w:t>SECUNDARIA TÉCNICA #55</w:t>
            </w:r>
          </w:p>
        </w:tc>
      </w:tr>
      <w:tr w:rsidR="00AE6372" w:rsidRPr="00AE6372" w:rsidTr="00E37AFC">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AE6372" w:rsidRPr="00AE6372" w:rsidRDefault="00AE6372" w:rsidP="00AE6372">
            <w:pPr>
              <w:spacing w:after="0" w:line="240" w:lineRule="auto"/>
              <w:rPr>
                <w:rFonts w:ascii="Calibri" w:eastAsia="Times New Roman" w:hAnsi="Calibri" w:cs="Calibri"/>
                <w:b/>
                <w:bCs/>
                <w:color w:val="000000"/>
                <w:sz w:val="18"/>
                <w:lang w:eastAsia="es-MX"/>
              </w:rPr>
            </w:pPr>
            <w:r w:rsidRPr="00AE6372">
              <w:rPr>
                <w:rFonts w:ascii="Calibri" w:eastAsia="Times New Roman" w:hAnsi="Calibri" w:cs="Calibri"/>
                <w:b/>
                <w:bCs/>
                <w:color w:val="000000"/>
                <w:sz w:val="18"/>
                <w:lang w:eastAsia="es-MX"/>
              </w:rPr>
              <w:t>COLEGIO MÉXICO NUEVO</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lastRenderedPageBreak/>
              <w:t>PREPA 12</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t>COLEGIO SAN PEDRO TLAQUEPAQUE</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t>COBAEJ</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t xml:space="preserve"> CUCEA</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t xml:space="preserve">PREPA REGIONAL MODULO ARENAL </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t>SEDENA</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t>PLÁTICA CON ESTUDIANTES DE PREPA 12</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t>CURSO "CIUDADANÍA Y DEMOCRACIA", SECUNDARIA TÉCNICA 116</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t>PLÁTICA ESTUDIANTES COLEGIO MÉXICO NUEVO</w:t>
            </w:r>
          </w:p>
        </w:tc>
      </w:tr>
      <w:tr w:rsidR="00492220" w:rsidRPr="005A7893" w:rsidTr="00492220">
        <w:trPr>
          <w:trHeight w:val="280"/>
          <w:jc w:val="center"/>
        </w:trPr>
        <w:tc>
          <w:tcPr>
            <w:tcW w:w="4673" w:type="dxa"/>
            <w:tcBorders>
              <w:top w:val="nil"/>
              <w:left w:val="single" w:sz="4" w:space="0" w:color="auto"/>
              <w:bottom w:val="single" w:sz="4" w:space="0" w:color="auto"/>
              <w:right w:val="single" w:sz="4" w:space="0" w:color="auto"/>
            </w:tcBorders>
            <w:shd w:val="clear" w:color="auto" w:fill="auto"/>
            <w:vAlign w:val="center"/>
            <w:hideMark/>
          </w:tcPr>
          <w:p w:rsidR="00492220" w:rsidRPr="00492220" w:rsidRDefault="00492220" w:rsidP="00F60E47">
            <w:pPr>
              <w:spacing w:after="0" w:line="240" w:lineRule="auto"/>
              <w:rPr>
                <w:rFonts w:ascii="Calibri" w:eastAsia="Times New Roman" w:hAnsi="Calibri" w:cs="Calibri"/>
                <w:b/>
                <w:bCs/>
                <w:color w:val="000000"/>
                <w:sz w:val="18"/>
                <w:lang w:eastAsia="es-MX"/>
              </w:rPr>
            </w:pPr>
            <w:r w:rsidRPr="00492220">
              <w:rPr>
                <w:rFonts w:ascii="Calibri" w:eastAsia="Times New Roman" w:hAnsi="Calibri" w:cs="Calibri"/>
                <w:b/>
                <w:bCs/>
                <w:color w:val="000000"/>
                <w:sz w:val="18"/>
                <w:lang w:eastAsia="es-MX"/>
              </w:rPr>
              <w:t xml:space="preserve"> UNIVA  (Lagos de Moreno)</w:t>
            </w:r>
          </w:p>
        </w:tc>
      </w:tr>
    </w:tbl>
    <w:p w:rsidR="00923176" w:rsidRDefault="00923176" w:rsidP="00E37AFC">
      <w:pPr>
        <w:pStyle w:val="Prrafodelista"/>
        <w:spacing w:line="360" w:lineRule="auto"/>
        <w:jc w:val="both"/>
        <w:rPr>
          <w:rFonts w:ascii="Arial" w:hAnsi="Arial" w:cs="Arial"/>
          <w:sz w:val="24"/>
          <w:szCs w:val="24"/>
        </w:rPr>
      </w:pPr>
    </w:p>
    <w:p w:rsidR="00E37AFC" w:rsidRDefault="00E37AFC" w:rsidP="00E37AFC">
      <w:pPr>
        <w:pStyle w:val="Prrafodelista"/>
        <w:spacing w:line="360" w:lineRule="auto"/>
        <w:jc w:val="both"/>
        <w:rPr>
          <w:rFonts w:ascii="Arial" w:hAnsi="Arial" w:cs="Arial"/>
          <w:sz w:val="24"/>
          <w:szCs w:val="24"/>
        </w:rPr>
      </w:pPr>
    </w:p>
    <w:p w:rsidR="00AE6372" w:rsidRDefault="00E97ACD" w:rsidP="009C32A1">
      <w:pPr>
        <w:pStyle w:val="Prrafodelista"/>
        <w:numPr>
          <w:ilvl w:val="0"/>
          <w:numId w:val="4"/>
        </w:numPr>
        <w:spacing w:line="360" w:lineRule="auto"/>
        <w:jc w:val="both"/>
        <w:rPr>
          <w:rFonts w:ascii="Arial" w:hAnsi="Arial" w:cs="Arial"/>
          <w:sz w:val="24"/>
          <w:szCs w:val="24"/>
        </w:rPr>
      </w:pPr>
      <w:r>
        <w:rPr>
          <w:rFonts w:ascii="Arial" w:hAnsi="Arial" w:cs="Arial"/>
          <w:sz w:val="24"/>
          <w:szCs w:val="24"/>
        </w:rPr>
        <w:t xml:space="preserve">Se elaboraron </w:t>
      </w:r>
      <w:r w:rsidR="00E37AFC">
        <w:rPr>
          <w:rFonts w:ascii="Arial" w:hAnsi="Arial" w:cs="Arial"/>
          <w:sz w:val="24"/>
          <w:szCs w:val="24"/>
        </w:rPr>
        <w:t xml:space="preserve">y </w:t>
      </w:r>
      <w:r>
        <w:rPr>
          <w:rFonts w:ascii="Arial" w:hAnsi="Arial" w:cs="Arial"/>
          <w:sz w:val="24"/>
          <w:szCs w:val="24"/>
        </w:rPr>
        <w:t xml:space="preserve">se </w:t>
      </w:r>
      <w:r w:rsidR="00E37AFC">
        <w:rPr>
          <w:rFonts w:ascii="Arial" w:hAnsi="Arial" w:cs="Arial"/>
          <w:sz w:val="24"/>
          <w:szCs w:val="24"/>
        </w:rPr>
        <w:t>distribu</w:t>
      </w:r>
      <w:r>
        <w:rPr>
          <w:rFonts w:ascii="Arial" w:hAnsi="Arial" w:cs="Arial"/>
          <w:sz w:val="24"/>
          <w:szCs w:val="24"/>
        </w:rPr>
        <w:t>yeron</w:t>
      </w:r>
      <w:r w:rsidR="00E37AFC">
        <w:rPr>
          <w:rFonts w:ascii="Arial" w:hAnsi="Arial" w:cs="Arial"/>
          <w:sz w:val="24"/>
          <w:szCs w:val="24"/>
        </w:rPr>
        <w:t xml:space="preserve"> artículos promocionales en eventos y actividades del Instituto electoral.</w:t>
      </w:r>
    </w:p>
    <w:tbl>
      <w:tblPr>
        <w:tblW w:w="2684" w:type="dxa"/>
        <w:jc w:val="center"/>
        <w:tblCellMar>
          <w:left w:w="70" w:type="dxa"/>
          <w:right w:w="70" w:type="dxa"/>
        </w:tblCellMar>
        <w:tblLook w:val="04A0" w:firstRow="1" w:lastRow="0" w:firstColumn="1" w:lastColumn="0" w:noHBand="0" w:noVBand="1"/>
      </w:tblPr>
      <w:tblGrid>
        <w:gridCol w:w="2684"/>
      </w:tblGrid>
      <w:tr w:rsidR="00E37AFC" w:rsidRPr="000B480E" w:rsidTr="00E37AFC">
        <w:trPr>
          <w:trHeight w:val="358"/>
          <w:jc w:val="center"/>
        </w:trPr>
        <w:tc>
          <w:tcPr>
            <w:tcW w:w="2684" w:type="dxa"/>
            <w:tcBorders>
              <w:top w:val="single" w:sz="8" w:space="0" w:color="auto"/>
              <w:left w:val="single" w:sz="8" w:space="0" w:color="auto"/>
              <w:bottom w:val="single" w:sz="4" w:space="0" w:color="auto"/>
              <w:right w:val="single" w:sz="4" w:space="0" w:color="auto"/>
            </w:tcBorders>
            <w:shd w:val="clear" w:color="auto" w:fill="7030A0"/>
            <w:vAlign w:val="center"/>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FFFFFF" w:themeColor="background1"/>
                <w:sz w:val="24"/>
                <w:szCs w:val="24"/>
                <w:lang w:eastAsia="es-MX"/>
              </w:rPr>
              <w:t>Material promocional 2017</w:t>
            </w:r>
          </w:p>
        </w:tc>
      </w:tr>
      <w:tr w:rsidR="00E37AFC" w:rsidRPr="000B480E" w:rsidTr="00E37AFC">
        <w:trPr>
          <w:trHeight w:val="310"/>
          <w:jc w:val="center"/>
        </w:trPr>
        <w:tc>
          <w:tcPr>
            <w:tcW w:w="2684"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Memoria USB</w:t>
            </w:r>
          </w:p>
        </w:tc>
      </w:tr>
      <w:tr w:rsidR="00E37AFC" w:rsidRPr="000B480E" w:rsidTr="00E37AFC">
        <w:trPr>
          <w:trHeight w:val="268"/>
          <w:jc w:val="center"/>
        </w:trPr>
        <w:tc>
          <w:tcPr>
            <w:tcW w:w="2684" w:type="dxa"/>
            <w:tcBorders>
              <w:top w:val="nil"/>
              <w:left w:val="single" w:sz="8" w:space="0" w:color="auto"/>
              <w:bottom w:val="single" w:sz="4" w:space="0" w:color="auto"/>
              <w:right w:val="single" w:sz="4" w:space="0" w:color="auto"/>
            </w:tcBorders>
            <w:shd w:val="clear" w:color="auto" w:fill="auto"/>
            <w:vAlign w:val="center"/>
            <w:hideMark/>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Playeras para adulto</w:t>
            </w:r>
          </w:p>
        </w:tc>
      </w:tr>
      <w:tr w:rsidR="00E37AFC" w:rsidRPr="000B480E" w:rsidTr="00E37AFC">
        <w:trPr>
          <w:trHeight w:val="286"/>
          <w:jc w:val="center"/>
        </w:trPr>
        <w:tc>
          <w:tcPr>
            <w:tcW w:w="2684" w:type="dxa"/>
            <w:tcBorders>
              <w:top w:val="nil"/>
              <w:left w:val="single" w:sz="8" w:space="0" w:color="auto"/>
              <w:bottom w:val="single" w:sz="4" w:space="0" w:color="auto"/>
              <w:right w:val="single" w:sz="4" w:space="0" w:color="auto"/>
            </w:tcBorders>
            <w:shd w:val="clear" w:color="auto" w:fill="auto"/>
            <w:vAlign w:val="center"/>
            <w:hideMark/>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Bolsa reusable</w:t>
            </w:r>
          </w:p>
        </w:tc>
      </w:tr>
      <w:tr w:rsidR="00E37AFC" w:rsidRPr="000B480E" w:rsidTr="00E37AFC">
        <w:trPr>
          <w:trHeight w:val="262"/>
          <w:jc w:val="center"/>
        </w:trPr>
        <w:tc>
          <w:tcPr>
            <w:tcW w:w="2684" w:type="dxa"/>
            <w:tcBorders>
              <w:top w:val="nil"/>
              <w:left w:val="single" w:sz="8" w:space="0" w:color="auto"/>
              <w:bottom w:val="single" w:sz="4" w:space="0" w:color="auto"/>
              <w:right w:val="single" w:sz="4" w:space="0" w:color="auto"/>
            </w:tcBorders>
            <w:shd w:val="clear" w:color="auto" w:fill="auto"/>
            <w:vAlign w:val="center"/>
            <w:hideMark/>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Bolígrafo de papel con tinta negra</w:t>
            </w:r>
          </w:p>
        </w:tc>
      </w:tr>
      <w:tr w:rsidR="00E37AFC" w:rsidRPr="000B480E" w:rsidTr="00E37AFC">
        <w:trPr>
          <w:trHeight w:val="280"/>
          <w:jc w:val="center"/>
        </w:trPr>
        <w:tc>
          <w:tcPr>
            <w:tcW w:w="2684" w:type="dxa"/>
            <w:tcBorders>
              <w:top w:val="nil"/>
              <w:left w:val="single" w:sz="8" w:space="0" w:color="auto"/>
              <w:bottom w:val="single" w:sz="4" w:space="0" w:color="auto"/>
              <w:right w:val="single" w:sz="4" w:space="0" w:color="auto"/>
            </w:tcBorders>
            <w:shd w:val="clear" w:color="auto" w:fill="auto"/>
            <w:vAlign w:val="center"/>
            <w:hideMark/>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Libreta personalizada</w:t>
            </w:r>
          </w:p>
        </w:tc>
      </w:tr>
      <w:tr w:rsidR="00E37AFC" w:rsidRPr="000B480E" w:rsidTr="00E37AFC">
        <w:trPr>
          <w:trHeight w:val="270"/>
          <w:jc w:val="center"/>
        </w:trPr>
        <w:tc>
          <w:tcPr>
            <w:tcW w:w="2684" w:type="dxa"/>
            <w:tcBorders>
              <w:top w:val="nil"/>
              <w:left w:val="single" w:sz="8" w:space="0" w:color="auto"/>
              <w:bottom w:val="single" w:sz="4" w:space="0" w:color="auto"/>
              <w:right w:val="single" w:sz="4" w:space="0" w:color="auto"/>
            </w:tcBorders>
            <w:shd w:val="clear" w:color="auto" w:fill="auto"/>
            <w:vAlign w:val="center"/>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 xml:space="preserve">Libreta con pluma </w:t>
            </w:r>
          </w:p>
        </w:tc>
      </w:tr>
      <w:tr w:rsidR="00E37AFC" w:rsidRPr="000B480E" w:rsidTr="00E37AFC">
        <w:trPr>
          <w:trHeight w:val="274"/>
          <w:jc w:val="center"/>
        </w:trPr>
        <w:tc>
          <w:tcPr>
            <w:tcW w:w="2684" w:type="dxa"/>
            <w:tcBorders>
              <w:top w:val="nil"/>
              <w:left w:val="single" w:sz="8" w:space="0" w:color="auto"/>
              <w:bottom w:val="single" w:sz="4" w:space="0" w:color="auto"/>
              <w:right w:val="single" w:sz="4" w:space="0" w:color="auto"/>
            </w:tcBorders>
            <w:shd w:val="clear" w:color="auto" w:fill="auto"/>
            <w:vAlign w:val="center"/>
            <w:hideMark/>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Lápices de madera</w:t>
            </w:r>
          </w:p>
        </w:tc>
      </w:tr>
      <w:tr w:rsidR="00E37AFC" w:rsidRPr="000B480E" w:rsidTr="00E37AFC">
        <w:trPr>
          <w:trHeight w:val="300"/>
          <w:jc w:val="center"/>
        </w:trPr>
        <w:tc>
          <w:tcPr>
            <w:tcW w:w="2684" w:type="dxa"/>
            <w:tcBorders>
              <w:top w:val="nil"/>
              <w:left w:val="single" w:sz="8" w:space="0" w:color="auto"/>
              <w:bottom w:val="single" w:sz="4" w:space="0" w:color="auto"/>
              <w:right w:val="single" w:sz="4" w:space="0" w:color="auto"/>
            </w:tcBorders>
            <w:shd w:val="clear" w:color="auto" w:fill="auto"/>
            <w:vAlign w:val="center"/>
            <w:hideMark/>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Llavero de metal</w:t>
            </w:r>
          </w:p>
        </w:tc>
      </w:tr>
      <w:tr w:rsidR="00E37AFC" w:rsidRPr="000B480E" w:rsidTr="00E37AFC">
        <w:trPr>
          <w:trHeight w:val="300"/>
          <w:jc w:val="center"/>
        </w:trPr>
        <w:tc>
          <w:tcPr>
            <w:tcW w:w="2684" w:type="dxa"/>
            <w:tcBorders>
              <w:top w:val="nil"/>
              <w:left w:val="single" w:sz="8" w:space="0" w:color="auto"/>
              <w:bottom w:val="single" w:sz="4" w:space="0" w:color="auto"/>
              <w:right w:val="single" w:sz="4" w:space="0" w:color="auto"/>
            </w:tcBorders>
            <w:shd w:val="clear" w:color="auto" w:fill="auto"/>
            <w:vAlign w:val="center"/>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Serpientes y escaleras</w:t>
            </w:r>
          </w:p>
        </w:tc>
      </w:tr>
      <w:tr w:rsidR="00E37AFC" w:rsidRPr="000B480E" w:rsidTr="00E37AFC">
        <w:trPr>
          <w:trHeight w:val="240"/>
          <w:jc w:val="center"/>
        </w:trPr>
        <w:tc>
          <w:tcPr>
            <w:tcW w:w="2684" w:type="dxa"/>
            <w:tcBorders>
              <w:top w:val="nil"/>
              <w:left w:val="single" w:sz="8" w:space="0" w:color="auto"/>
              <w:bottom w:val="single" w:sz="8" w:space="0" w:color="auto"/>
              <w:right w:val="single" w:sz="4" w:space="0" w:color="auto"/>
            </w:tcBorders>
            <w:shd w:val="clear" w:color="auto" w:fill="auto"/>
            <w:vAlign w:val="center"/>
            <w:hideMark/>
          </w:tcPr>
          <w:p w:rsidR="00E37AFC" w:rsidRPr="000B480E" w:rsidRDefault="00E37AFC" w:rsidP="00E37AFC">
            <w:pPr>
              <w:spacing w:after="0" w:line="240" w:lineRule="auto"/>
              <w:rPr>
                <w:rFonts w:ascii="Calibri" w:eastAsia="Times New Roman" w:hAnsi="Calibri" w:cs="Calibri"/>
                <w:b/>
                <w:bCs/>
                <w:color w:val="000000"/>
                <w:sz w:val="24"/>
                <w:szCs w:val="24"/>
                <w:lang w:eastAsia="es-MX"/>
              </w:rPr>
            </w:pPr>
            <w:r w:rsidRPr="000B480E">
              <w:rPr>
                <w:rFonts w:ascii="Calibri" w:eastAsia="Times New Roman" w:hAnsi="Calibri" w:cs="Calibri"/>
                <w:b/>
                <w:bCs/>
                <w:color w:val="000000"/>
                <w:sz w:val="24"/>
                <w:szCs w:val="24"/>
                <w:lang w:eastAsia="es-MX"/>
              </w:rPr>
              <w:t>Porta lápices</w:t>
            </w:r>
          </w:p>
        </w:tc>
      </w:tr>
    </w:tbl>
    <w:p w:rsidR="00E37AFC" w:rsidRDefault="00E37AFC" w:rsidP="00E37AFC">
      <w:pPr>
        <w:pStyle w:val="Prrafodelista"/>
        <w:spacing w:line="360" w:lineRule="auto"/>
        <w:jc w:val="both"/>
        <w:rPr>
          <w:rFonts w:ascii="Arial" w:hAnsi="Arial" w:cs="Arial"/>
          <w:sz w:val="24"/>
          <w:szCs w:val="24"/>
        </w:rPr>
      </w:pPr>
    </w:p>
    <w:p w:rsidR="00265B0A" w:rsidRPr="00265B0A" w:rsidRDefault="00265B0A" w:rsidP="009C32A1">
      <w:pPr>
        <w:pStyle w:val="Prrafodelista"/>
        <w:numPr>
          <w:ilvl w:val="0"/>
          <w:numId w:val="4"/>
        </w:numPr>
        <w:spacing w:line="360" w:lineRule="auto"/>
        <w:jc w:val="both"/>
        <w:rPr>
          <w:rFonts w:ascii="Arial" w:hAnsi="Arial" w:cs="Arial"/>
          <w:b/>
          <w:sz w:val="24"/>
          <w:szCs w:val="24"/>
        </w:rPr>
      </w:pPr>
      <w:r w:rsidRPr="00265B0A">
        <w:rPr>
          <w:rFonts w:ascii="Arial" w:hAnsi="Arial" w:cs="Arial"/>
          <w:b/>
          <w:sz w:val="24"/>
          <w:szCs w:val="24"/>
        </w:rPr>
        <w:t>Acto cívico</w:t>
      </w:r>
    </w:p>
    <w:p w:rsidR="00A54D4C" w:rsidRDefault="00265B0A" w:rsidP="00A54D4C">
      <w:pPr>
        <w:spacing w:line="360" w:lineRule="auto"/>
        <w:jc w:val="both"/>
        <w:rPr>
          <w:rFonts w:ascii="Arial" w:hAnsi="Arial" w:cs="Arial"/>
          <w:sz w:val="24"/>
          <w:szCs w:val="24"/>
        </w:rPr>
      </w:pPr>
      <w:r w:rsidRPr="00A54D4C">
        <w:rPr>
          <w:rFonts w:ascii="Arial" w:hAnsi="Arial" w:cs="Arial"/>
          <w:sz w:val="24"/>
          <w:szCs w:val="24"/>
        </w:rPr>
        <w:t>La dirección de Educación Cívica o</w:t>
      </w:r>
      <w:r w:rsidR="00E37AFC" w:rsidRPr="00A54D4C">
        <w:rPr>
          <w:rFonts w:ascii="Arial" w:hAnsi="Arial" w:cs="Arial"/>
          <w:sz w:val="24"/>
          <w:szCs w:val="24"/>
        </w:rPr>
        <w:t xml:space="preserve">rganizó el acto cívico </w:t>
      </w:r>
      <w:r w:rsidR="0083140B" w:rsidRPr="00A54D4C">
        <w:rPr>
          <w:rFonts w:ascii="Arial" w:hAnsi="Arial" w:cs="Arial"/>
          <w:sz w:val="24"/>
          <w:szCs w:val="24"/>
        </w:rPr>
        <w:t>conmemorativo del inicio de la Independencia de México y el día internacional de la democracia. Se llevó a cabo el 15 de septiembre en la explanada del Instituto Electoral, inició haciendo honores a la bandera e izamiento</w:t>
      </w:r>
      <w:r w:rsidR="00A54D4C">
        <w:rPr>
          <w:rFonts w:ascii="Arial" w:hAnsi="Arial" w:cs="Arial"/>
          <w:sz w:val="24"/>
          <w:szCs w:val="24"/>
        </w:rPr>
        <w:t>,</w:t>
      </w:r>
      <w:r w:rsidR="0083140B" w:rsidRPr="00A54D4C">
        <w:rPr>
          <w:rFonts w:ascii="Arial" w:hAnsi="Arial" w:cs="Arial"/>
          <w:sz w:val="24"/>
          <w:szCs w:val="24"/>
        </w:rPr>
        <w:t xml:space="preserve"> acompañados por la escolta y banda de guerra de la escuela Secundaria Mixta Número 55, María Helena Cosío Vidaurrí. </w:t>
      </w:r>
    </w:p>
    <w:p w:rsidR="0083140B" w:rsidRPr="00A54D4C" w:rsidRDefault="0083140B" w:rsidP="00A54D4C">
      <w:pPr>
        <w:spacing w:line="360" w:lineRule="auto"/>
        <w:jc w:val="both"/>
        <w:rPr>
          <w:rFonts w:ascii="Trebuchet MS" w:hAnsi="Trebuchet MS"/>
          <w:sz w:val="26"/>
          <w:szCs w:val="26"/>
        </w:rPr>
      </w:pPr>
      <w:r w:rsidRPr="00A54D4C">
        <w:rPr>
          <w:rFonts w:ascii="Arial" w:hAnsi="Arial" w:cs="Arial"/>
          <w:sz w:val="24"/>
          <w:szCs w:val="24"/>
        </w:rPr>
        <w:t xml:space="preserve">Al finalizar el evento se impartió una plática a los estudiantes sobre el </w:t>
      </w:r>
      <w:r w:rsidR="00265B0A" w:rsidRPr="00A54D4C">
        <w:rPr>
          <w:rFonts w:ascii="Arial" w:hAnsi="Arial" w:cs="Arial"/>
          <w:sz w:val="24"/>
          <w:szCs w:val="24"/>
        </w:rPr>
        <w:t xml:space="preserve">la integración y atribuciones del </w:t>
      </w:r>
      <w:r w:rsidRPr="00A54D4C">
        <w:rPr>
          <w:rFonts w:ascii="Arial" w:hAnsi="Arial" w:cs="Arial"/>
          <w:sz w:val="24"/>
          <w:szCs w:val="24"/>
        </w:rPr>
        <w:t xml:space="preserve">Instituto Electoral y la </w:t>
      </w:r>
      <w:r w:rsidR="00265B0A" w:rsidRPr="00A54D4C">
        <w:rPr>
          <w:rFonts w:ascii="Arial" w:hAnsi="Arial" w:cs="Arial"/>
          <w:sz w:val="24"/>
          <w:szCs w:val="24"/>
        </w:rPr>
        <w:t xml:space="preserve">cultura </w:t>
      </w:r>
      <w:r w:rsidRPr="00A54D4C">
        <w:rPr>
          <w:rFonts w:ascii="Arial" w:hAnsi="Arial" w:cs="Arial"/>
          <w:sz w:val="24"/>
          <w:szCs w:val="24"/>
        </w:rPr>
        <w:t xml:space="preserve">cívica. </w:t>
      </w:r>
    </w:p>
    <w:p w:rsidR="0083140B" w:rsidRPr="0083140B" w:rsidRDefault="0083140B" w:rsidP="0083140B">
      <w:pPr>
        <w:pStyle w:val="Prrafodelista"/>
        <w:spacing w:line="360" w:lineRule="auto"/>
        <w:jc w:val="both"/>
        <w:rPr>
          <w:rFonts w:ascii="Trebuchet MS" w:hAnsi="Trebuchet MS"/>
          <w:sz w:val="26"/>
          <w:szCs w:val="26"/>
        </w:rPr>
      </w:pPr>
    </w:p>
    <w:p w:rsidR="0083140B" w:rsidRPr="00265B0A" w:rsidRDefault="0083140B" w:rsidP="009C32A1">
      <w:pPr>
        <w:pStyle w:val="Prrafodelista"/>
        <w:numPr>
          <w:ilvl w:val="0"/>
          <w:numId w:val="4"/>
        </w:numPr>
        <w:spacing w:line="360" w:lineRule="auto"/>
        <w:jc w:val="both"/>
        <w:rPr>
          <w:rFonts w:ascii="Arial" w:hAnsi="Arial" w:cs="Arial"/>
          <w:b/>
          <w:sz w:val="24"/>
          <w:szCs w:val="24"/>
        </w:rPr>
      </w:pPr>
      <w:r w:rsidRPr="00265B0A">
        <w:rPr>
          <w:rFonts w:ascii="Arial" w:hAnsi="Arial" w:cs="Arial"/>
          <w:b/>
          <w:sz w:val="24"/>
          <w:szCs w:val="24"/>
        </w:rPr>
        <w:t xml:space="preserve">Tradicional celebración del día de muertos. </w:t>
      </w:r>
    </w:p>
    <w:p w:rsidR="00A54D4C" w:rsidRDefault="0083140B" w:rsidP="00A54D4C">
      <w:pPr>
        <w:spacing w:line="360" w:lineRule="auto"/>
        <w:jc w:val="both"/>
        <w:rPr>
          <w:rFonts w:ascii="Arial" w:hAnsi="Arial" w:cs="Arial"/>
          <w:sz w:val="24"/>
          <w:szCs w:val="24"/>
        </w:rPr>
      </w:pPr>
      <w:r w:rsidRPr="00A54D4C">
        <w:rPr>
          <w:rFonts w:ascii="Arial" w:hAnsi="Arial" w:cs="Arial"/>
          <w:sz w:val="24"/>
          <w:szCs w:val="24"/>
        </w:rPr>
        <w:t>El 31 de octubre, se llevó a cabo el montaje</w:t>
      </w:r>
      <w:r w:rsidR="00A54D4C">
        <w:rPr>
          <w:rFonts w:ascii="Arial" w:hAnsi="Arial" w:cs="Arial"/>
          <w:sz w:val="24"/>
          <w:szCs w:val="24"/>
        </w:rPr>
        <w:t xml:space="preserve"> del altar de muertos</w:t>
      </w:r>
      <w:r w:rsidRPr="00A54D4C">
        <w:rPr>
          <w:rFonts w:ascii="Arial" w:hAnsi="Arial" w:cs="Arial"/>
          <w:sz w:val="24"/>
          <w:szCs w:val="24"/>
        </w:rPr>
        <w:t xml:space="preserve"> en la recepción  del Instituto Electoral, este año fue en honor de las personas fallecidas en los terremotos que sacudieron el país los días 7 y 19 de septiembre del 2017.  </w:t>
      </w:r>
    </w:p>
    <w:p w:rsidR="0083140B" w:rsidRPr="00A54D4C" w:rsidRDefault="0083140B" w:rsidP="00A54D4C">
      <w:pPr>
        <w:spacing w:line="360" w:lineRule="auto"/>
        <w:jc w:val="both"/>
        <w:rPr>
          <w:rFonts w:ascii="Arial" w:hAnsi="Arial" w:cs="Arial"/>
          <w:sz w:val="24"/>
          <w:szCs w:val="24"/>
        </w:rPr>
      </w:pPr>
      <w:r w:rsidRPr="00A54D4C">
        <w:rPr>
          <w:rFonts w:ascii="Arial" w:hAnsi="Arial" w:cs="Arial"/>
          <w:sz w:val="24"/>
          <w:szCs w:val="24"/>
        </w:rPr>
        <w:t xml:space="preserve">La dirección de Educación Cívica fue la encargada de coordinar el montaje y desmontaje del altar de muertos, para lo cual se requirió el apoyo de las demás áreas </w:t>
      </w:r>
      <w:r w:rsidR="00A54D4C">
        <w:rPr>
          <w:rFonts w:ascii="Arial" w:hAnsi="Arial" w:cs="Arial"/>
          <w:sz w:val="24"/>
          <w:szCs w:val="24"/>
        </w:rPr>
        <w:t>del Instituto Electoral.</w:t>
      </w:r>
    </w:p>
    <w:p w:rsidR="0083140B" w:rsidRPr="00A54D4C" w:rsidRDefault="0083140B" w:rsidP="00A54D4C">
      <w:pPr>
        <w:spacing w:line="360" w:lineRule="auto"/>
        <w:jc w:val="both"/>
        <w:rPr>
          <w:rFonts w:ascii="Arial" w:hAnsi="Arial" w:cs="Arial"/>
          <w:sz w:val="24"/>
          <w:szCs w:val="24"/>
        </w:rPr>
      </w:pPr>
      <w:r w:rsidRPr="00A54D4C">
        <w:rPr>
          <w:rFonts w:ascii="Arial" w:hAnsi="Arial" w:cs="Arial"/>
          <w:sz w:val="24"/>
          <w:szCs w:val="24"/>
        </w:rPr>
        <w:t>El día 1 de noviembre se dio una explicación de la conformación y los símbolos  que se encuentran presentes en el altar de muertos.</w:t>
      </w:r>
    </w:p>
    <w:p w:rsidR="00E37AFC" w:rsidRPr="00E37AFC" w:rsidRDefault="00E37AFC" w:rsidP="00E37AFC">
      <w:pPr>
        <w:spacing w:line="360" w:lineRule="auto"/>
        <w:jc w:val="both"/>
        <w:rPr>
          <w:rFonts w:ascii="Arial" w:hAnsi="Arial" w:cs="Arial"/>
          <w:sz w:val="24"/>
          <w:szCs w:val="24"/>
        </w:rPr>
      </w:pPr>
    </w:p>
    <w:p w:rsidR="004E5255" w:rsidRDefault="004E5255" w:rsidP="009C32A1">
      <w:pPr>
        <w:pStyle w:val="Prrafodelista"/>
        <w:numPr>
          <w:ilvl w:val="0"/>
          <w:numId w:val="2"/>
        </w:numPr>
        <w:spacing w:line="360" w:lineRule="auto"/>
        <w:jc w:val="both"/>
        <w:rPr>
          <w:rFonts w:ascii="Arial" w:hAnsi="Arial" w:cs="Arial"/>
          <w:b/>
          <w:noProof/>
          <w:color w:val="7030A0"/>
          <w:sz w:val="28"/>
          <w:szCs w:val="24"/>
          <w:lang w:eastAsia="es-MX"/>
        </w:rPr>
      </w:pPr>
      <w:r>
        <w:rPr>
          <w:rFonts w:ascii="Arial" w:hAnsi="Arial" w:cs="Arial"/>
          <w:b/>
          <w:noProof/>
          <w:color w:val="7030A0"/>
          <w:sz w:val="28"/>
          <w:szCs w:val="24"/>
          <w:lang w:eastAsia="es-MX"/>
        </w:rPr>
        <w:t>Formación ciudadana y difusión de la cultura democrática con ciclos de cine</w:t>
      </w:r>
    </w:p>
    <w:p w:rsidR="00265B0A" w:rsidRDefault="004E5255" w:rsidP="004E5255">
      <w:pPr>
        <w:spacing w:line="360" w:lineRule="auto"/>
        <w:jc w:val="both"/>
        <w:rPr>
          <w:rFonts w:ascii="Arial" w:hAnsi="Arial" w:cs="Arial"/>
          <w:sz w:val="24"/>
          <w:szCs w:val="24"/>
        </w:rPr>
      </w:pPr>
      <w:r>
        <w:rPr>
          <w:rFonts w:ascii="Arial" w:hAnsi="Arial" w:cs="Arial"/>
          <w:sz w:val="24"/>
          <w:szCs w:val="24"/>
        </w:rPr>
        <w:t>C</w:t>
      </w:r>
      <w:r w:rsidRPr="004E5255">
        <w:rPr>
          <w:rFonts w:ascii="Arial" w:hAnsi="Arial" w:cs="Arial"/>
          <w:sz w:val="24"/>
          <w:szCs w:val="24"/>
        </w:rPr>
        <w:t xml:space="preserve">on el </w:t>
      </w:r>
      <w:r>
        <w:rPr>
          <w:rFonts w:ascii="Arial" w:hAnsi="Arial" w:cs="Arial"/>
          <w:sz w:val="24"/>
          <w:szCs w:val="24"/>
        </w:rPr>
        <w:t>objetivo de promover la reflexión y el conocimiento crítico de las diversas problemáticas sociopolíticas del mundo contemporáneo a través de la exhibición de obras cinematográficas</w:t>
      </w:r>
      <w:r w:rsidR="00592A29">
        <w:rPr>
          <w:rFonts w:ascii="Arial" w:hAnsi="Arial" w:cs="Arial"/>
          <w:sz w:val="24"/>
          <w:szCs w:val="24"/>
        </w:rPr>
        <w:t>,</w:t>
      </w:r>
      <w:r>
        <w:rPr>
          <w:rFonts w:ascii="Arial" w:hAnsi="Arial" w:cs="Arial"/>
          <w:sz w:val="24"/>
          <w:szCs w:val="24"/>
        </w:rPr>
        <w:t xml:space="preserve"> la dirección de Educación Cívica gestionó </w:t>
      </w:r>
      <w:r w:rsidR="00130870">
        <w:rPr>
          <w:rFonts w:ascii="Arial" w:hAnsi="Arial" w:cs="Arial"/>
          <w:sz w:val="24"/>
          <w:szCs w:val="24"/>
        </w:rPr>
        <w:t xml:space="preserve">y realizó </w:t>
      </w:r>
      <w:r>
        <w:rPr>
          <w:rFonts w:ascii="Arial" w:hAnsi="Arial" w:cs="Arial"/>
          <w:sz w:val="24"/>
          <w:szCs w:val="24"/>
        </w:rPr>
        <w:t>dos</w:t>
      </w:r>
      <w:r w:rsidR="00130870">
        <w:rPr>
          <w:rFonts w:ascii="Arial" w:hAnsi="Arial" w:cs="Arial"/>
          <w:sz w:val="24"/>
          <w:szCs w:val="24"/>
        </w:rPr>
        <w:t xml:space="preserve"> eventos de</w:t>
      </w:r>
      <w:r>
        <w:rPr>
          <w:rFonts w:ascii="Arial" w:hAnsi="Arial" w:cs="Arial"/>
          <w:sz w:val="24"/>
          <w:szCs w:val="24"/>
        </w:rPr>
        <w:t xml:space="preserve"> </w:t>
      </w:r>
      <w:r w:rsidR="00130870">
        <w:rPr>
          <w:rFonts w:ascii="Arial" w:hAnsi="Arial" w:cs="Arial"/>
          <w:sz w:val="24"/>
          <w:szCs w:val="24"/>
        </w:rPr>
        <w:t>Tour Universitario de Cine y Política en centros universitarios de la U</w:t>
      </w:r>
      <w:r w:rsidR="00592A29">
        <w:rPr>
          <w:rFonts w:ascii="Arial" w:hAnsi="Arial" w:cs="Arial"/>
          <w:sz w:val="24"/>
          <w:szCs w:val="24"/>
        </w:rPr>
        <w:t>niversidad de Guadalajara</w:t>
      </w:r>
      <w:r w:rsidR="00130870">
        <w:rPr>
          <w:rFonts w:ascii="Arial" w:hAnsi="Arial" w:cs="Arial"/>
          <w:sz w:val="24"/>
          <w:szCs w:val="24"/>
        </w:rPr>
        <w:t xml:space="preserve">, además en coordinación con el Cineforo </w:t>
      </w:r>
      <w:r w:rsidR="00592A29">
        <w:rPr>
          <w:rFonts w:ascii="Arial" w:hAnsi="Arial" w:cs="Arial"/>
          <w:sz w:val="24"/>
          <w:szCs w:val="24"/>
        </w:rPr>
        <w:t>de</w:t>
      </w:r>
      <w:r w:rsidR="000B480E">
        <w:rPr>
          <w:rFonts w:ascii="Arial" w:hAnsi="Arial" w:cs="Arial"/>
          <w:sz w:val="24"/>
          <w:szCs w:val="24"/>
        </w:rPr>
        <w:t xml:space="preserve"> la misma Universidad</w:t>
      </w:r>
      <w:r w:rsidR="00592A29">
        <w:rPr>
          <w:rFonts w:ascii="Arial" w:hAnsi="Arial" w:cs="Arial"/>
          <w:sz w:val="24"/>
          <w:szCs w:val="24"/>
        </w:rPr>
        <w:t xml:space="preserve"> </w:t>
      </w:r>
      <w:r w:rsidR="00130870">
        <w:rPr>
          <w:rFonts w:ascii="Arial" w:hAnsi="Arial" w:cs="Arial"/>
          <w:sz w:val="24"/>
          <w:szCs w:val="24"/>
        </w:rPr>
        <w:t xml:space="preserve">se llevó a cabo la 6° edición del Ciclo de Cine y Política, Historias que cuentan. </w:t>
      </w:r>
    </w:p>
    <w:p w:rsidR="004E5255" w:rsidRPr="004F3E45" w:rsidRDefault="00130870" w:rsidP="009C32A1">
      <w:pPr>
        <w:pStyle w:val="Prrafodelista"/>
        <w:numPr>
          <w:ilvl w:val="0"/>
          <w:numId w:val="4"/>
        </w:numPr>
        <w:spacing w:line="360" w:lineRule="auto"/>
        <w:jc w:val="both"/>
        <w:rPr>
          <w:rFonts w:ascii="Arial" w:hAnsi="Arial" w:cs="Arial"/>
          <w:b/>
          <w:noProof/>
          <w:color w:val="7030A0"/>
          <w:sz w:val="28"/>
          <w:szCs w:val="24"/>
          <w:lang w:eastAsia="es-MX"/>
        </w:rPr>
      </w:pPr>
      <w:r w:rsidRPr="004F3E45">
        <w:rPr>
          <w:rFonts w:ascii="Arial" w:hAnsi="Arial" w:cs="Arial"/>
          <w:b/>
          <w:noProof/>
          <w:color w:val="7030A0"/>
          <w:sz w:val="28"/>
          <w:szCs w:val="24"/>
          <w:lang w:eastAsia="es-MX"/>
        </w:rPr>
        <w:t xml:space="preserve">Tour  </w:t>
      </w:r>
      <w:r w:rsidR="00074FF0" w:rsidRPr="004F3E45">
        <w:rPr>
          <w:rFonts w:ascii="Arial" w:hAnsi="Arial" w:cs="Arial"/>
          <w:b/>
          <w:noProof/>
          <w:color w:val="7030A0"/>
          <w:sz w:val="28"/>
          <w:szCs w:val="24"/>
          <w:lang w:eastAsia="es-MX"/>
        </w:rPr>
        <w:t>Universitario en</w:t>
      </w:r>
      <w:r w:rsidRPr="004F3E45">
        <w:rPr>
          <w:rFonts w:ascii="Arial" w:hAnsi="Arial" w:cs="Arial"/>
          <w:b/>
          <w:noProof/>
          <w:color w:val="7030A0"/>
          <w:sz w:val="28"/>
          <w:szCs w:val="24"/>
          <w:lang w:eastAsia="es-MX"/>
        </w:rPr>
        <w:t xml:space="preserve"> CUALTOS</w:t>
      </w:r>
    </w:p>
    <w:p w:rsidR="004F3E45" w:rsidRDefault="00074FF0" w:rsidP="00074FF0">
      <w:pPr>
        <w:spacing w:after="120" w:line="340" w:lineRule="exact"/>
        <w:jc w:val="both"/>
        <w:rPr>
          <w:rFonts w:ascii="Arial" w:hAnsi="Arial" w:cs="Arial"/>
          <w:spacing w:val="6"/>
          <w:sz w:val="24"/>
          <w:szCs w:val="24"/>
          <w:shd w:val="clear" w:color="auto" w:fill="FFFFFF"/>
        </w:rPr>
      </w:pPr>
      <w:r w:rsidRPr="00074FF0">
        <w:rPr>
          <w:rFonts w:ascii="Arial" w:hAnsi="Arial" w:cs="Arial"/>
          <w:spacing w:val="6"/>
          <w:sz w:val="24"/>
          <w:szCs w:val="24"/>
          <w:shd w:val="clear" w:color="auto" w:fill="FFFFFF"/>
        </w:rPr>
        <w:t>El Instituto Electoral</w:t>
      </w:r>
      <w:r>
        <w:rPr>
          <w:rFonts w:ascii="Arial" w:hAnsi="Arial" w:cs="Arial"/>
          <w:spacing w:val="6"/>
          <w:sz w:val="24"/>
          <w:szCs w:val="24"/>
          <w:shd w:val="clear" w:color="auto" w:fill="FFFFFF"/>
        </w:rPr>
        <w:t xml:space="preserve"> por medio de la dirección de Educación Cívica y</w:t>
      </w:r>
      <w:r w:rsidRPr="00074FF0">
        <w:rPr>
          <w:rFonts w:ascii="Arial" w:hAnsi="Arial" w:cs="Arial"/>
          <w:spacing w:val="6"/>
          <w:sz w:val="24"/>
          <w:szCs w:val="24"/>
          <w:shd w:val="clear" w:color="auto" w:fill="FFFFFF"/>
        </w:rPr>
        <w:t xml:space="preserve"> en coordinación con el </w:t>
      </w:r>
      <w:r>
        <w:rPr>
          <w:rFonts w:ascii="Arial" w:hAnsi="Arial" w:cs="Arial"/>
          <w:spacing w:val="6"/>
          <w:sz w:val="24"/>
          <w:szCs w:val="24"/>
          <w:shd w:val="clear" w:color="auto" w:fill="FFFFFF"/>
        </w:rPr>
        <w:t>CUALTOS</w:t>
      </w:r>
      <w:r w:rsidRPr="00074FF0">
        <w:rPr>
          <w:rFonts w:ascii="Arial" w:hAnsi="Arial" w:cs="Arial"/>
          <w:spacing w:val="6"/>
          <w:sz w:val="24"/>
          <w:szCs w:val="24"/>
          <w:shd w:val="clear" w:color="auto" w:fill="FFFFFF"/>
        </w:rPr>
        <w:t xml:space="preserve"> de la Universidad de Guadalajara, realizaron</w:t>
      </w:r>
      <w:r>
        <w:rPr>
          <w:rFonts w:ascii="Arial" w:hAnsi="Arial" w:cs="Arial"/>
          <w:spacing w:val="6"/>
          <w:sz w:val="24"/>
          <w:szCs w:val="24"/>
          <w:shd w:val="clear" w:color="auto" w:fill="FFFFFF"/>
        </w:rPr>
        <w:t xml:space="preserve"> del 3 al 7 de abril de 2017</w:t>
      </w:r>
      <w:r w:rsidRPr="00074FF0">
        <w:rPr>
          <w:rFonts w:ascii="Arial" w:hAnsi="Arial" w:cs="Arial"/>
          <w:spacing w:val="6"/>
          <w:sz w:val="24"/>
          <w:szCs w:val="24"/>
          <w:shd w:val="clear" w:color="auto" w:fill="FFFFFF"/>
        </w:rPr>
        <w:t xml:space="preserve"> el</w:t>
      </w:r>
      <w:r w:rsidRPr="004F3E45">
        <w:rPr>
          <w:rFonts w:ascii="Arial" w:hAnsi="Arial" w:cs="Arial"/>
          <w:color w:val="000000" w:themeColor="text1"/>
          <w:spacing w:val="6"/>
          <w:sz w:val="24"/>
          <w:szCs w:val="24"/>
          <w:shd w:val="clear" w:color="auto" w:fill="FFFFFF"/>
        </w:rPr>
        <w:t xml:space="preserve"> </w:t>
      </w:r>
      <w:r w:rsidRPr="004F3E45">
        <w:rPr>
          <w:rFonts w:ascii="Arial" w:hAnsi="Arial" w:cs="Arial"/>
          <w:b/>
          <w:color w:val="000000" w:themeColor="text1"/>
          <w:spacing w:val="6"/>
          <w:sz w:val="24"/>
          <w:szCs w:val="24"/>
          <w:shd w:val="clear" w:color="auto" w:fill="FFFFFF"/>
        </w:rPr>
        <w:t>“Tour Universitario Cine y Política”</w:t>
      </w:r>
      <w:r w:rsidRPr="004F3E45">
        <w:rPr>
          <w:rFonts w:ascii="Arial" w:hAnsi="Arial" w:cs="Arial"/>
          <w:color w:val="000000" w:themeColor="text1"/>
          <w:spacing w:val="6"/>
          <w:sz w:val="24"/>
          <w:szCs w:val="24"/>
          <w:shd w:val="clear" w:color="auto" w:fill="FFFFFF"/>
        </w:rPr>
        <w:t xml:space="preserve"> </w:t>
      </w:r>
      <w:r w:rsidRPr="00074FF0">
        <w:rPr>
          <w:rFonts w:ascii="Arial" w:hAnsi="Arial" w:cs="Arial"/>
          <w:spacing w:val="6"/>
          <w:sz w:val="24"/>
          <w:szCs w:val="24"/>
          <w:shd w:val="clear" w:color="auto" w:fill="FFFFFF"/>
        </w:rPr>
        <w:t>mediant</w:t>
      </w:r>
      <w:r>
        <w:rPr>
          <w:rFonts w:ascii="Arial" w:hAnsi="Arial" w:cs="Arial"/>
          <w:spacing w:val="6"/>
          <w:sz w:val="24"/>
          <w:szCs w:val="24"/>
          <w:shd w:val="clear" w:color="auto" w:fill="FFFFFF"/>
        </w:rPr>
        <w:t xml:space="preserve">e la proyección y debate de </w:t>
      </w:r>
      <w:r w:rsidR="004F3E45">
        <w:rPr>
          <w:rFonts w:ascii="Arial" w:hAnsi="Arial" w:cs="Arial"/>
          <w:spacing w:val="6"/>
          <w:sz w:val="24"/>
          <w:szCs w:val="24"/>
          <w:shd w:val="clear" w:color="auto" w:fill="FFFFFF"/>
        </w:rPr>
        <w:t xml:space="preserve">las siguientes </w:t>
      </w:r>
      <w:r>
        <w:rPr>
          <w:rFonts w:ascii="Arial" w:hAnsi="Arial" w:cs="Arial"/>
          <w:spacing w:val="6"/>
          <w:sz w:val="24"/>
          <w:szCs w:val="24"/>
          <w:shd w:val="clear" w:color="auto" w:fill="FFFFFF"/>
        </w:rPr>
        <w:t>películas</w:t>
      </w:r>
      <w:r w:rsidR="004F3E45">
        <w:rPr>
          <w:rFonts w:ascii="Arial" w:hAnsi="Arial" w:cs="Arial"/>
          <w:spacing w:val="6"/>
          <w:sz w:val="24"/>
          <w:szCs w:val="24"/>
          <w:shd w:val="clear" w:color="auto" w:fill="FFFFFF"/>
        </w:rPr>
        <w:t xml:space="preserve">: </w:t>
      </w:r>
    </w:p>
    <w:p w:rsidR="004F3E45" w:rsidRDefault="004F3E45"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Pr>
          <w:rFonts w:ascii="Arial" w:hAnsi="Arial" w:cs="Arial"/>
          <w:spacing w:val="6"/>
          <w:sz w:val="24"/>
          <w:szCs w:val="24"/>
          <w:shd w:val="clear" w:color="auto" w:fill="FFFFFF"/>
        </w:rPr>
        <w:t>La OLA</w:t>
      </w:r>
    </w:p>
    <w:p w:rsidR="004F3E45" w:rsidRDefault="004F3E45"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Pr>
          <w:rFonts w:ascii="Arial" w:hAnsi="Arial" w:cs="Arial"/>
          <w:spacing w:val="6"/>
          <w:sz w:val="24"/>
          <w:szCs w:val="24"/>
          <w:shd w:val="clear" w:color="auto" w:fill="FFFFFF"/>
        </w:rPr>
        <w:t>NO</w:t>
      </w:r>
    </w:p>
    <w:p w:rsidR="004F3E45" w:rsidRDefault="00074FF0"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sidRPr="004F3E45">
        <w:rPr>
          <w:rFonts w:ascii="Arial" w:hAnsi="Arial" w:cs="Arial"/>
          <w:spacing w:val="6"/>
          <w:sz w:val="24"/>
          <w:szCs w:val="24"/>
          <w:shd w:val="clear" w:color="auto" w:fill="FFFFFF"/>
        </w:rPr>
        <w:lastRenderedPageBreak/>
        <w:t xml:space="preserve">La vida </w:t>
      </w:r>
      <w:r w:rsidR="004F3E45">
        <w:rPr>
          <w:rFonts w:ascii="Arial" w:hAnsi="Arial" w:cs="Arial"/>
          <w:spacing w:val="6"/>
          <w:sz w:val="24"/>
          <w:szCs w:val="24"/>
          <w:shd w:val="clear" w:color="auto" w:fill="FFFFFF"/>
        </w:rPr>
        <w:t>de los otros</w:t>
      </w:r>
    </w:p>
    <w:p w:rsidR="004F3E45" w:rsidRDefault="004F3E45"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Pr>
          <w:rFonts w:ascii="Arial" w:hAnsi="Arial" w:cs="Arial"/>
          <w:spacing w:val="6"/>
          <w:sz w:val="24"/>
          <w:szCs w:val="24"/>
          <w:shd w:val="clear" w:color="auto" w:fill="FFFFFF"/>
        </w:rPr>
        <w:t xml:space="preserve">CANOA </w:t>
      </w:r>
    </w:p>
    <w:p w:rsidR="00074FF0" w:rsidRPr="004F3E45" w:rsidRDefault="00074FF0"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sidRPr="004F3E45">
        <w:rPr>
          <w:rFonts w:ascii="Arial" w:hAnsi="Arial" w:cs="Arial"/>
          <w:spacing w:val="6"/>
          <w:sz w:val="24"/>
          <w:szCs w:val="24"/>
          <w:shd w:val="clear" w:color="auto" w:fill="FFFFFF"/>
        </w:rPr>
        <w:t xml:space="preserve">Bloddy Sunday. </w:t>
      </w:r>
    </w:p>
    <w:p w:rsidR="00074FF0" w:rsidRPr="00074FF0" w:rsidRDefault="00074FF0" w:rsidP="00074FF0">
      <w:pPr>
        <w:shd w:val="clear" w:color="auto" w:fill="FFFFFF"/>
        <w:spacing w:after="120" w:line="340" w:lineRule="exact"/>
        <w:jc w:val="both"/>
        <w:rPr>
          <w:rFonts w:ascii="Arial" w:eastAsia="Times New Roman" w:hAnsi="Arial" w:cs="Arial"/>
          <w:spacing w:val="6"/>
          <w:sz w:val="24"/>
          <w:szCs w:val="24"/>
          <w:lang w:val="es-ES" w:eastAsia="es-MX"/>
        </w:rPr>
      </w:pPr>
      <w:r w:rsidRPr="00074FF0">
        <w:rPr>
          <w:rFonts w:ascii="Arial" w:eastAsia="Times New Roman" w:hAnsi="Arial" w:cs="Arial"/>
          <w:spacing w:val="6"/>
          <w:sz w:val="24"/>
          <w:szCs w:val="24"/>
          <w:lang w:eastAsia="es-MX"/>
        </w:rPr>
        <w:t>Su </w:t>
      </w:r>
      <w:r w:rsidRPr="00074FF0">
        <w:rPr>
          <w:rFonts w:ascii="Arial" w:eastAsia="Times New Roman" w:hAnsi="Arial" w:cs="Arial"/>
          <w:spacing w:val="6"/>
          <w:sz w:val="24"/>
          <w:szCs w:val="24"/>
          <w:lang w:val="es-ES" w:eastAsia="es-MX"/>
        </w:rPr>
        <w:t>objetivo principal fue promover la reflexión y el conocimiento crítico de las diversas problemáticas políticas y sociales del mundo contemporáneo, a través de la exhibición de obras cinematográficas.</w:t>
      </w:r>
    </w:p>
    <w:p w:rsidR="00074FF0" w:rsidRPr="00074FF0" w:rsidRDefault="00074FF0" w:rsidP="00074FF0">
      <w:pPr>
        <w:shd w:val="clear" w:color="auto" w:fill="FFFFFF"/>
        <w:spacing w:after="120" w:line="340" w:lineRule="exact"/>
        <w:jc w:val="both"/>
        <w:rPr>
          <w:rFonts w:ascii="Arial" w:eastAsia="Times New Roman" w:hAnsi="Arial" w:cs="Arial"/>
          <w:spacing w:val="6"/>
          <w:sz w:val="24"/>
          <w:szCs w:val="24"/>
          <w:lang w:val="es-ES" w:eastAsia="es-MX"/>
        </w:rPr>
      </w:pPr>
      <w:r w:rsidRPr="00074FF0">
        <w:rPr>
          <w:rFonts w:ascii="Arial" w:eastAsia="Times New Roman" w:hAnsi="Arial" w:cs="Arial"/>
          <w:spacing w:val="6"/>
          <w:sz w:val="24"/>
          <w:szCs w:val="24"/>
          <w:lang w:val="es-ES" w:eastAsia="es-MX"/>
        </w:rPr>
        <w:t>La difusión se realizó mediante carteles que fueron colocados en lugares estratégicos dentro de las instalaciones del CU</w:t>
      </w:r>
      <w:r>
        <w:rPr>
          <w:rFonts w:ascii="Arial" w:eastAsia="Times New Roman" w:hAnsi="Arial" w:cs="Arial"/>
          <w:spacing w:val="6"/>
          <w:sz w:val="24"/>
          <w:szCs w:val="24"/>
          <w:lang w:val="es-ES" w:eastAsia="es-MX"/>
        </w:rPr>
        <w:t xml:space="preserve">ALTOS, </w:t>
      </w:r>
      <w:r w:rsidR="00592A29">
        <w:rPr>
          <w:rFonts w:ascii="Arial" w:eastAsia="Times New Roman" w:hAnsi="Arial" w:cs="Arial"/>
          <w:spacing w:val="6"/>
          <w:sz w:val="24"/>
          <w:szCs w:val="24"/>
          <w:lang w:val="es-ES" w:eastAsia="es-MX"/>
        </w:rPr>
        <w:t xml:space="preserve">publicación </w:t>
      </w:r>
      <w:r>
        <w:rPr>
          <w:rFonts w:ascii="Arial" w:eastAsia="Times New Roman" w:hAnsi="Arial" w:cs="Arial"/>
          <w:spacing w:val="6"/>
          <w:sz w:val="24"/>
          <w:szCs w:val="24"/>
          <w:lang w:val="es-ES" w:eastAsia="es-MX"/>
        </w:rPr>
        <w:t xml:space="preserve">en la página y redes sociales del Instituto Electoral. </w:t>
      </w:r>
    </w:p>
    <w:p w:rsidR="004F3E45" w:rsidRDefault="00074FF0" w:rsidP="00074FF0">
      <w:pPr>
        <w:shd w:val="clear" w:color="auto" w:fill="FFFFFF"/>
        <w:spacing w:after="120" w:line="340" w:lineRule="exact"/>
        <w:jc w:val="both"/>
        <w:rPr>
          <w:rFonts w:ascii="Arial" w:eastAsia="Times New Roman" w:hAnsi="Arial" w:cs="Arial"/>
          <w:spacing w:val="6"/>
          <w:sz w:val="24"/>
          <w:szCs w:val="24"/>
          <w:lang w:val="es-ES" w:eastAsia="es-MX"/>
        </w:rPr>
      </w:pPr>
      <w:r>
        <w:rPr>
          <w:rFonts w:ascii="Arial" w:eastAsia="Times New Roman" w:hAnsi="Arial" w:cs="Arial"/>
          <w:spacing w:val="6"/>
          <w:sz w:val="24"/>
          <w:szCs w:val="24"/>
          <w:lang w:val="es-ES" w:eastAsia="es-MX"/>
        </w:rPr>
        <w:t>Al inicio de cada una de las proyecciones se dio una breve descripción a los asistentes y al finalizar se les invitó a participar en un debate y comentar respecto de la película.</w:t>
      </w:r>
      <w:r w:rsidR="004F3E45">
        <w:rPr>
          <w:rFonts w:ascii="Arial" w:eastAsia="Times New Roman" w:hAnsi="Arial" w:cs="Arial"/>
          <w:spacing w:val="6"/>
          <w:sz w:val="24"/>
          <w:szCs w:val="24"/>
          <w:lang w:val="es-ES" w:eastAsia="es-MX"/>
        </w:rPr>
        <w:t xml:space="preserve"> Se realizó una consulta en la urna electrónica. </w:t>
      </w:r>
    </w:p>
    <w:p w:rsidR="004F3E45" w:rsidRPr="00074FF0" w:rsidRDefault="004F3E45" w:rsidP="00074FF0">
      <w:pPr>
        <w:jc w:val="both"/>
        <w:rPr>
          <w:rFonts w:ascii="Arial Narrow" w:hAnsi="Arial Narrow"/>
          <w:sz w:val="24"/>
          <w:szCs w:val="24"/>
          <w:lang w:val="es-ES" w:eastAsia="es-ES"/>
        </w:rPr>
      </w:pPr>
    </w:p>
    <w:p w:rsidR="004F3E45" w:rsidRPr="004F3E45" w:rsidRDefault="004F3E45" w:rsidP="009C32A1">
      <w:pPr>
        <w:pStyle w:val="Prrafodelista"/>
        <w:numPr>
          <w:ilvl w:val="0"/>
          <w:numId w:val="4"/>
        </w:numPr>
        <w:spacing w:line="360" w:lineRule="auto"/>
        <w:jc w:val="both"/>
        <w:rPr>
          <w:rFonts w:ascii="Arial" w:hAnsi="Arial" w:cs="Arial"/>
          <w:b/>
          <w:noProof/>
          <w:color w:val="7030A0"/>
          <w:sz w:val="28"/>
          <w:szCs w:val="24"/>
          <w:lang w:eastAsia="es-MX"/>
        </w:rPr>
      </w:pPr>
      <w:r w:rsidRPr="004F3E45">
        <w:rPr>
          <w:rFonts w:ascii="Arial" w:hAnsi="Arial" w:cs="Arial"/>
          <w:b/>
          <w:noProof/>
          <w:color w:val="7030A0"/>
          <w:sz w:val="28"/>
          <w:szCs w:val="24"/>
          <w:lang w:eastAsia="es-MX"/>
        </w:rPr>
        <w:t>Tour  Universitario en</w:t>
      </w:r>
      <w:r>
        <w:rPr>
          <w:rFonts w:ascii="Arial" w:hAnsi="Arial" w:cs="Arial"/>
          <w:b/>
          <w:noProof/>
          <w:color w:val="7030A0"/>
          <w:sz w:val="28"/>
          <w:szCs w:val="24"/>
          <w:lang w:eastAsia="es-MX"/>
        </w:rPr>
        <w:t xml:space="preserve"> Preparatoria Jalisco</w:t>
      </w:r>
    </w:p>
    <w:p w:rsidR="004F3E45" w:rsidRDefault="004F3E45" w:rsidP="004F3E45">
      <w:pPr>
        <w:spacing w:after="120" w:line="340" w:lineRule="exact"/>
        <w:jc w:val="both"/>
        <w:rPr>
          <w:rFonts w:ascii="Arial" w:hAnsi="Arial" w:cs="Arial"/>
          <w:spacing w:val="6"/>
          <w:sz w:val="24"/>
          <w:szCs w:val="24"/>
          <w:shd w:val="clear" w:color="auto" w:fill="FFFFFF"/>
        </w:rPr>
      </w:pPr>
      <w:r w:rsidRPr="00074FF0">
        <w:rPr>
          <w:rFonts w:ascii="Arial" w:hAnsi="Arial" w:cs="Arial"/>
          <w:spacing w:val="6"/>
          <w:sz w:val="24"/>
          <w:szCs w:val="24"/>
          <w:shd w:val="clear" w:color="auto" w:fill="FFFFFF"/>
        </w:rPr>
        <w:t>El Instituto Electoral</w:t>
      </w:r>
      <w:r>
        <w:rPr>
          <w:rFonts w:ascii="Arial" w:hAnsi="Arial" w:cs="Arial"/>
          <w:spacing w:val="6"/>
          <w:sz w:val="24"/>
          <w:szCs w:val="24"/>
          <w:shd w:val="clear" w:color="auto" w:fill="FFFFFF"/>
        </w:rPr>
        <w:t xml:space="preserve"> por medio de la dirección de Educación Cívica y en coordinación con la escuela Preparatoria de Jalisco </w:t>
      </w:r>
      <w:r w:rsidRPr="00074FF0">
        <w:rPr>
          <w:rFonts w:ascii="Arial" w:hAnsi="Arial" w:cs="Arial"/>
          <w:spacing w:val="6"/>
          <w:sz w:val="24"/>
          <w:szCs w:val="24"/>
          <w:shd w:val="clear" w:color="auto" w:fill="FFFFFF"/>
        </w:rPr>
        <w:t>de la Universidad de Guadalajara, realizaron</w:t>
      </w:r>
      <w:r>
        <w:rPr>
          <w:rFonts w:ascii="Arial" w:hAnsi="Arial" w:cs="Arial"/>
          <w:spacing w:val="6"/>
          <w:sz w:val="24"/>
          <w:szCs w:val="24"/>
          <w:shd w:val="clear" w:color="auto" w:fill="FFFFFF"/>
        </w:rPr>
        <w:t xml:space="preserve"> el 27 y 28 de abril y el 2, 3 y 4 de mayo de 2017</w:t>
      </w:r>
      <w:r w:rsidRPr="00074FF0">
        <w:rPr>
          <w:rFonts w:ascii="Arial" w:hAnsi="Arial" w:cs="Arial"/>
          <w:spacing w:val="6"/>
          <w:sz w:val="24"/>
          <w:szCs w:val="24"/>
          <w:shd w:val="clear" w:color="auto" w:fill="FFFFFF"/>
        </w:rPr>
        <w:t xml:space="preserve"> el</w:t>
      </w:r>
      <w:r w:rsidRPr="004F3E45">
        <w:rPr>
          <w:rFonts w:ascii="Arial" w:hAnsi="Arial" w:cs="Arial"/>
          <w:color w:val="000000" w:themeColor="text1"/>
          <w:spacing w:val="6"/>
          <w:sz w:val="24"/>
          <w:szCs w:val="24"/>
          <w:shd w:val="clear" w:color="auto" w:fill="FFFFFF"/>
        </w:rPr>
        <w:t xml:space="preserve"> </w:t>
      </w:r>
      <w:r w:rsidRPr="004F3E45">
        <w:rPr>
          <w:rFonts w:ascii="Arial" w:hAnsi="Arial" w:cs="Arial"/>
          <w:b/>
          <w:color w:val="000000" w:themeColor="text1"/>
          <w:spacing w:val="6"/>
          <w:sz w:val="24"/>
          <w:szCs w:val="24"/>
          <w:shd w:val="clear" w:color="auto" w:fill="FFFFFF"/>
        </w:rPr>
        <w:t>“Tour Universitario Cine y Política”</w:t>
      </w:r>
      <w:r w:rsidRPr="004F3E45">
        <w:rPr>
          <w:rFonts w:ascii="Arial" w:hAnsi="Arial" w:cs="Arial"/>
          <w:color w:val="000000" w:themeColor="text1"/>
          <w:spacing w:val="6"/>
          <w:sz w:val="24"/>
          <w:szCs w:val="24"/>
          <w:shd w:val="clear" w:color="auto" w:fill="FFFFFF"/>
        </w:rPr>
        <w:t xml:space="preserve"> </w:t>
      </w:r>
      <w:r w:rsidRPr="00074FF0">
        <w:rPr>
          <w:rFonts w:ascii="Arial" w:hAnsi="Arial" w:cs="Arial"/>
          <w:spacing w:val="6"/>
          <w:sz w:val="24"/>
          <w:szCs w:val="24"/>
          <w:shd w:val="clear" w:color="auto" w:fill="FFFFFF"/>
        </w:rPr>
        <w:t>mediant</w:t>
      </w:r>
      <w:r>
        <w:rPr>
          <w:rFonts w:ascii="Arial" w:hAnsi="Arial" w:cs="Arial"/>
          <w:spacing w:val="6"/>
          <w:sz w:val="24"/>
          <w:szCs w:val="24"/>
          <w:shd w:val="clear" w:color="auto" w:fill="FFFFFF"/>
        </w:rPr>
        <w:t xml:space="preserve">e la proyección y debate de las siguientes películas: </w:t>
      </w:r>
    </w:p>
    <w:p w:rsidR="004F3E45" w:rsidRDefault="004F3E45"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Pr>
          <w:rFonts w:ascii="Arial" w:hAnsi="Arial" w:cs="Arial"/>
          <w:spacing w:val="6"/>
          <w:sz w:val="24"/>
          <w:szCs w:val="24"/>
          <w:shd w:val="clear" w:color="auto" w:fill="FFFFFF"/>
        </w:rPr>
        <w:t>La OLA</w:t>
      </w:r>
    </w:p>
    <w:p w:rsidR="004F3E45" w:rsidRDefault="004F3E45"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Pr>
          <w:rFonts w:ascii="Arial" w:hAnsi="Arial" w:cs="Arial"/>
          <w:spacing w:val="6"/>
          <w:sz w:val="24"/>
          <w:szCs w:val="24"/>
          <w:shd w:val="clear" w:color="auto" w:fill="FFFFFF"/>
        </w:rPr>
        <w:t>NO</w:t>
      </w:r>
    </w:p>
    <w:p w:rsidR="004F3E45" w:rsidRDefault="004F3E45"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sidRPr="004F3E45">
        <w:rPr>
          <w:rFonts w:ascii="Arial" w:hAnsi="Arial" w:cs="Arial"/>
          <w:spacing w:val="6"/>
          <w:sz w:val="24"/>
          <w:szCs w:val="24"/>
          <w:shd w:val="clear" w:color="auto" w:fill="FFFFFF"/>
        </w:rPr>
        <w:t xml:space="preserve">La vida </w:t>
      </w:r>
      <w:r>
        <w:rPr>
          <w:rFonts w:ascii="Arial" w:hAnsi="Arial" w:cs="Arial"/>
          <w:spacing w:val="6"/>
          <w:sz w:val="24"/>
          <w:szCs w:val="24"/>
          <w:shd w:val="clear" w:color="auto" w:fill="FFFFFF"/>
        </w:rPr>
        <w:t>de los otros</w:t>
      </w:r>
    </w:p>
    <w:p w:rsidR="004F3E45" w:rsidRDefault="004F3E45"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Pr>
          <w:rFonts w:ascii="Arial" w:hAnsi="Arial" w:cs="Arial"/>
          <w:spacing w:val="6"/>
          <w:sz w:val="24"/>
          <w:szCs w:val="24"/>
          <w:shd w:val="clear" w:color="auto" w:fill="FFFFFF"/>
        </w:rPr>
        <w:t xml:space="preserve">CANOA </w:t>
      </w:r>
    </w:p>
    <w:p w:rsidR="004F3E45" w:rsidRPr="004F3E45" w:rsidRDefault="004F3E45" w:rsidP="009C32A1">
      <w:pPr>
        <w:pStyle w:val="Prrafodelista"/>
        <w:numPr>
          <w:ilvl w:val="0"/>
          <w:numId w:val="5"/>
        </w:numPr>
        <w:spacing w:after="120" w:line="340" w:lineRule="exact"/>
        <w:jc w:val="both"/>
        <w:rPr>
          <w:rFonts w:ascii="Arial" w:hAnsi="Arial" w:cs="Arial"/>
          <w:spacing w:val="6"/>
          <w:sz w:val="24"/>
          <w:szCs w:val="24"/>
          <w:shd w:val="clear" w:color="auto" w:fill="FFFFFF"/>
        </w:rPr>
      </w:pPr>
      <w:r w:rsidRPr="004F3E45">
        <w:rPr>
          <w:rFonts w:ascii="Arial" w:hAnsi="Arial" w:cs="Arial"/>
          <w:spacing w:val="6"/>
          <w:sz w:val="24"/>
          <w:szCs w:val="24"/>
          <w:shd w:val="clear" w:color="auto" w:fill="FFFFFF"/>
        </w:rPr>
        <w:t xml:space="preserve">Bloddy Sunday. </w:t>
      </w:r>
    </w:p>
    <w:p w:rsidR="004F3E45" w:rsidRPr="00074FF0" w:rsidRDefault="004F3E45" w:rsidP="004F3E45">
      <w:pPr>
        <w:shd w:val="clear" w:color="auto" w:fill="FFFFFF"/>
        <w:spacing w:after="120" w:line="340" w:lineRule="exact"/>
        <w:jc w:val="both"/>
        <w:rPr>
          <w:rFonts w:ascii="Arial" w:eastAsia="Times New Roman" w:hAnsi="Arial" w:cs="Arial"/>
          <w:spacing w:val="6"/>
          <w:sz w:val="24"/>
          <w:szCs w:val="24"/>
          <w:lang w:val="es-ES" w:eastAsia="es-MX"/>
        </w:rPr>
      </w:pPr>
      <w:r w:rsidRPr="00074FF0">
        <w:rPr>
          <w:rFonts w:ascii="Arial" w:eastAsia="Times New Roman" w:hAnsi="Arial" w:cs="Arial"/>
          <w:spacing w:val="6"/>
          <w:sz w:val="24"/>
          <w:szCs w:val="24"/>
          <w:lang w:eastAsia="es-MX"/>
        </w:rPr>
        <w:t>Su </w:t>
      </w:r>
      <w:r w:rsidRPr="00074FF0">
        <w:rPr>
          <w:rFonts w:ascii="Arial" w:eastAsia="Times New Roman" w:hAnsi="Arial" w:cs="Arial"/>
          <w:spacing w:val="6"/>
          <w:sz w:val="24"/>
          <w:szCs w:val="24"/>
          <w:lang w:val="es-ES" w:eastAsia="es-MX"/>
        </w:rPr>
        <w:t>objetivo principal fue promover la reflexión y el conocimiento crítico de las diversas problemáticas políticas y sociales del mundo contemporáneo, a través de la exhibición de obras cinematográficas.</w:t>
      </w:r>
    </w:p>
    <w:p w:rsidR="004F3E45" w:rsidRPr="00074FF0" w:rsidRDefault="004F3E45" w:rsidP="004F3E45">
      <w:pPr>
        <w:shd w:val="clear" w:color="auto" w:fill="FFFFFF"/>
        <w:spacing w:after="120" w:line="340" w:lineRule="exact"/>
        <w:jc w:val="both"/>
        <w:rPr>
          <w:rFonts w:ascii="Arial" w:eastAsia="Times New Roman" w:hAnsi="Arial" w:cs="Arial"/>
          <w:spacing w:val="6"/>
          <w:sz w:val="24"/>
          <w:szCs w:val="24"/>
          <w:lang w:val="es-ES" w:eastAsia="es-MX"/>
        </w:rPr>
      </w:pPr>
      <w:r w:rsidRPr="00074FF0">
        <w:rPr>
          <w:rFonts w:ascii="Arial" w:eastAsia="Times New Roman" w:hAnsi="Arial" w:cs="Arial"/>
          <w:spacing w:val="6"/>
          <w:sz w:val="24"/>
          <w:szCs w:val="24"/>
          <w:lang w:val="es-ES" w:eastAsia="es-MX"/>
        </w:rPr>
        <w:t>La difusión se realizó mediante carteles que fueron colocados en lugares estratégicos d</w:t>
      </w:r>
      <w:r>
        <w:rPr>
          <w:rFonts w:ascii="Arial" w:eastAsia="Times New Roman" w:hAnsi="Arial" w:cs="Arial"/>
          <w:spacing w:val="6"/>
          <w:sz w:val="24"/>
          <w:szCs w:val="24"/>
          <w:lang w:val="es-ES" w:eastAsia="es-MX"/>
        </w:rPr>
        <w:t xml:space="preserve">entro de las instalaciones de la Preparatoria Jalisco, entrega de  boletos a los estudiantes, </w:t>
      </w:r>
      <w:r w:rsidR="00592A29">
        <w:rPr>
          <w:rFonts w:ascii="Arial" w:eastAsia="Times New Roman" w:hAnsi="Arial" w:cs="Arial"/>
          <w:spacing w:val="6"/>
          <w:sz w:val="24"/>
          <w:szCs w:val="24"/>
          <w:lang w:val="es-ES" w:eastAsia="es-MX"/>
        </w:rPr>
        <w:t xml:space="preserve">publicación </w:t>
      </w:r>
      <w:r>
        <w:rPr>
          <w:rFonts w:ascii="Arial" w:eastAsia="Times New Roman" w:hAnsi="Arial" w:cs="Arial"/>
          <w:spacing w:val="6"/>
          <w:sz w:val="24"/>
          <w:szCs w:val="24"/>
          <w:lang w:val="es-ES" w:eastAsia="es-MX"/>
        </w:rPr>
        <w:t xml:space="preserve">en la página y redes sociales del Instituto Electoral. </w:t>
      </w:r>
    </w:p>
    <w:p w:rsidR="004F3E45" w:rsidRDefault="004F3E45" w:rsidP="004F3E45">
      <w:pPr>
        <w:shd w:val="clear" w:color="auto" w:fill="FFFFFF"/>
        <w:spacing w:after="120" w:line="340" w:lineRule="exact"/>
        <w:jc w:val="both"/>
        <w:rPr>
          <w:rFonts w:ascii="Arial" w:eastAsia="Times New Roman" w:hAnsi="Arial" w:cs="Arial"/>
          <w:spacing w:val="6"/>
          <w:sz w:val="24"/>
          <w:szCs w:val="24"/>
          <w:lang w:val="es-ES" w:eastAsia="es-MX"/>
        </w:rPr>
      </w:pPr>
      <w:r>
        <w:rPr>
          <w:rFonts w:ascii="Arial" w:eastAsia="Times New Roman" w:hAnsi="Arial" w:cs="Arial"/>
          <w:spacing w:val="6"/>
          <w:sz w:val="24"/>
          <w:szCs w:val="24"/>
          <w:lang w:val="es-ES" w:eastAsia="es-MX"/>
        </w:rPr>
        <w:lastRenderedPageBreak/>
        <w:t xml:space="preserve">Al inicio de cada una de las proyecciones se dio una breve descripción a los asistentes y al finalizar se les invitó a participar en un debate y comentar respecto de la película. Se realizó una consulta en la urna electrónica. </w:t>
      </w:r>
    </w:p>
    <w:p w:rsidR="004F3E45" w:rsidRPr="00074FF0" w:rsidRDefault="004F3E45" w:rsidP="004F3E45">
      <w:pPr>
        <w:jc w:val="both"/>
        <w:rPr>
          <w:rFonts w:ascii="Arial Narrow" w:hAnsi="Arial Narrow"/>
          <w:sz w:val="24"/>
          <w:szCs w:val="24"/>
          <w:lang w:val="es-ES" w:eastAsia="es-ES"/>
        </w:rPr>
      </w:pPr>
    </w:p>
    <w:p w:rsidR="004F3E45" w:rsidRPr="004F3E45" w:rsidRDefault="004F3E45" w:rsidP="009C32A1">
      <w:pPr>
        <w:pStyle w:val="Prrafodelista"/>
        <w:numPr>
          <w:ilvl w:val="0"/>
          <w:numId w:val="4"/>
        </w:numPr>
        <w:spacing w:line="360" w:lineRule="auto"/>
        <w:jc w:val="both"/>
        <w:rPr>
          <w:rFonts w:ascii="Arial" w:hAnsi="Arial" w:cs="Arial"/>
          <w:b/>
          <w:noProof/>
          <w:color w:val="7030A0"/>
          <w:sz w:val="28"/>
          <w:szCs w:val="24"/>
          <w:lang w:eastAsia="es-MX"/>
        </w:rPr>
      </w:pPr>
      <w:r>
        <w:rPr>
          <w:rFonts w:ascii="Arial" w:hAnsi="Arial" w:cs="Arial"/>
          <w:b/>
          <w:noProof/>
          <w:color w:val="7030A0"/>
          <w:sz w:val="28"/>
          <w:szCs w:val="24"/>
          <w:lang w:eastAsia="es-MX"/>
        </w:rPr>
        <w:t>6° Ciclo de cine y política, Historias que cuentan</w:t>
      </w:r>
    </w:p>
    <w:p w:rsidR="00CA1090" w:rsidRDefault="00CA1090" w:rsidP="004F3E45">
      <w:pPr>
        <w:shd w:val="clear" w:color="auto" w:fill="FFFFFF"/>
        <w:spacing w:after="120" w:line="340" w:lineRule="exact"/>
        <w:jc w:val="both"/>
        <w:rPr>
          <w:rFonts w:ascii="Arial" w:eastAsia="Times New Roman" w:hAnsi="Arial" w:cs="Arial"/>
          <w:spacing w:val="6"/>
          <w:sz w:val="24"/>
          <w:szCs w:val="24"/>
          <w:lang w:eastAsia="es-MX"/>
        </w:rPr>
      </w:pPr>
      <w:r>
        <w:rPr>
          <w:rFonts w:ascii="Arial" w:eastAsia="Times New Roman" w:hAnsi="Arial" w:cs="Arial"/>
          <w:spacing w:val="6"/>
          <w:sz w:val="24"/>
          <w:szCs w:val="24"/>
          <w:lang w:val="es-ES" w:eastAsia="es-MX"/>
        </w:rPr>
        <w:t xml:space="preserve">El </w:t>
      </w:r>
      <w:r w:rsidR="004E5255" w:rsidRPr="004F3E45">
        <w:rPr>
          <w:rFonts w:ascii="Arial" w:eastAsia="Times New Roman" w:hAnsi="Arial" w:cs="Arial"/>
          <w:spacing w:val="6"/>
          <w:sz w:val="24"/>
          <w:szCs w:val="24"/>
          <w:lang w:val="es-ES" w:eastAsia="es-MX"/>
        </w:rPr>
        <w:t>Instituto Electoral y el Cineforo de la Universidad de Guadalajara conjuntan esfuerzos para dedicar una semana a la relación simbólica y sociocultural entre cine y política.</w:t>
      </w:r>
      <w:r w:rsidR="004F3E45">
        <w:rPr>
          <w:rFonts w:ascii="Arial" w:eastAsia="Times New Roman" w:hAnsi="Arial" w:cs="Arial"/>
          <w:spacing w:val="6"/>
          <w:sz w:val="24"/>
          <w:szCs w:val="24"/>
          <w:lang w:val="es-ES" w:eastAsia="es-MX"/>
        </w:rPr>
        <w:t xml:space="preserve"> La 6° edición del ciclo de cine se llevó a cabo de</w:t>
      </w:r>
      <w:r w:rsidR="004F3E45" w:rsidRPr="004F3E45">
        <w:rPr>
          <w:rFonts w:ascii="Arial" w:eastAsia="Times New Roman" w:hAnsi="Arial" w:cs="Arial"/>
          <w:spacing w:val="6"/>
          <w:sz w:val="24"/>
          <w:szCs w:val="24"/>
          <w:lang w:eastAsia="es-MX"/>
        </w:rPr>
        <w:t>l viernes 3 al jueves 9 de noviembre de 2017</w:t>
      </w:r>
      <w:r>
        <w:rPr>
          <w:rFonts w:ascii="Arial" w:eastAsia="Times New Roman" w:hAnsi="Arial" w:cs="Arial"/>
          <w:spacing w:val="6"/>
          <w:sz w:val="24"/>
          <w:szCs w:val="24"/>
          <w:lang w:eastAsia="es-MX"/>
        </w:rPr>
        <w:t xml:space="preserve">. </w:t>
      </w:r>
    </w:p>
    <w:p w:rsidR="004E5255" w:rsidRPr="004F3E45" w:rsidRDefault="004E5255" w:rsidP="004F3E45">
      <w:pPr>
        <w:shd w:val="clear" w:color="auto" w:fill="FFFFFF"/>
        <w:spacing w:after="120" w:line="340" w:lineRule="exact"/>
        <w:jc w:val="both"/>
        <w:rPr>
          <w:rFonts w:ascii="Arial" w:eastAsia="Times New Roman" w:hAnsi="Arial" w:cs="Arial"/>
          <w:spacing w:val="6"/>
          <w:sz w:val="24"/>
          <w:szCs w:val="24"/>
          <w:lang w:val="es-ES" w:eastAsia="es-MX"/>
        </w:rPr>
      </w:pPr>
      <w:r w:rsidRPr="004F3E45">
        <w:rPr>
          <w:rFonts w:ascii="Arial" w:eastAsia="Times New Roman" w:hAnsi="Arial" w:cs="Arial"/>
          <w:spacing w:val="6"/>
          <w:sz w:val="24"/>
          <w:szCs w:val="24"/>
          <w:lang w:val="es-ES" w:eastAsia="es-MX"/>
        </w:rPr>
        <w:t>Se concibe al cine como un instrumento pedagógico que fomenta el conocimiento y la reflexión  crítica sobre la política, los valores y prácticas de la democracia. Esta sexta edición del Ciclo de Cine y Política “Historias que cuentan” tuvo una selección de cintas que bien pueden ser catalogadas como clásicos en el ámbito socio político, dispuesto para hacer reír, llorar, pensar y, sobre todo, para activar la perspectiva crítica que tanto necesita la sociedad contemporánea.</w:t>
      </w:r>
    </w:p>
    <w:p w:rsidR="004E5255" w:rsidRPr="004F3E45" w:rsidRDefault="004E5255" w:rsidP="004F3E45">
      <w:pPr>
        <w:shd w:val="clear" w:color="auto" w:fill="FFFFFF"/>
        <w:spacing w:after="120" w:line="340" w:lineRule="exact"/>
        <w:jc w:val="both"/>
        <w:rPr>
          <w:rFonts w:ascii="Arial" w:eastAsia="Times New Roman" w:hAnsi="Arial" w:cs="Arial"/>
          <w:spacing w:val="6"/>
          <w:sz w:val="24"/>
          <w:szCs w:val="24"/>
          <w:lang w:val="es-ES" w:eastAsia="es-MX"/>
        </w:rPr>
      </w:pPr>
      <w:r w:rsidRPr="004F3E45">
        <w:rPr>
          <w:rFonts w:ascii="Arial" w:eastAsia="Times New Roman" w:hAnsi="Arial" w:cs="Arial"/>
          <w:spacing w:val="6"/>
          <w:sz w:val="24"/>
          <w:szCs w:val="24"/>
          <w:lang w:val="es-ES" w:eastAsia="es-MX"/>
        </w:rPr>
        <w:t>Además, se ofreció por vez primera en el ciclo de cine, una función especial infantil con la intención de promover entre los más pequeños la reflexión acerca de sus derechos.</w:t>
      </w:r>
    </w:p>
    <w:p w:rsidR="004E5255" w:rsidRPr="004F3E45" w:rsidRDefault="004E5255" w:rsidP="004F3E45">
      <w:pPr>
        <w:shd w:val="clear" w:color="auto" w:fill="FFFFFF"/>
        <w:spacing w:after="120" w:line="340" w:lineRule="exact"/>
        <w:jc w:val="both"/>
        <w:rPr>
          <w:rFonts w:ascii="Arial" w:eastAsia="Times New Roman" w:hAnsi="Arial" w:cs="Arial"/>
          <w:spacing w:val="6"/>
          <w:sz w:val="24"/>
          <w:szCs w:val="24"/>
          <w:lang w:val="es-ES" w:eastAsia="es-MX"/>
        </w:rPr>
      </w:pPr>
      <w:r w:rsidRPr="004F3E45">
        <w:rPr>
          <w:rFonts w:ascii="Arial" w:eastAsia="Times New Roman" w:hAnsi="Arial" w:cs="Arial"/>
          <w:spacing w:val="6"/>
          <w:sz w:val="24"/>
          <w:szCs w:val="24"/>
          <w:lang w:val="es-ES" w:eastAsia="es-MX"/>
        </w:rPr>
        <w:t>El Instituto Electoral entregó recursos al Cineforo para que la entrada al público fuera gratuita y se hizo cargo del pago de derechos de exhibición de las cintas.</w:t>
      </w:r>
    </w:p>
    <w:p w:rsidR="00337E8F" w:rsidRDefault="00337E8F" w:rsidP="004F3E45">
      <w:pPr>
        <w:shd w:val="clear" w:color="auto" w:fill="FFFFFF"/>
        <w:spacing w:after="120" w:line="340" w:lineRule="exact"/>
        <w:jc w:val="both"/>
        <w:rPr>
          <w:rFonts w:ascii="Arial" w:eastAsia="Times New Roman" w:hAnsi="Arial" w:cs="Arial"/>
          <w:spacing w:val="6"/>
          <w:sz w:val="24"/>
          <w:szCs w:val="24"/>
          <w:lang w:val="es-ES" w:eastAsia="es-MX"/>
        </w:rPr>
      </w:pPr>
    </w:p>
    <w:p w:rsidR="004F3E45" w:rsidRPr="004F3E45" w:rsidRDefault="004F3E45" w:rsidP="009C32A1">
      <w:pPr>
        <w:pStyle w:val="Prrafodelista"/>
        <w:numPr>
          <w:ilvl w:val="0"/>
          <w:numId w:val="4"/>
        </w:numPr>
        <w:shd w:val="clear" w:color="auto" w:fill="FFFFFF"/>
        <w:spacing w:after="120" w:line="340" w:lineRule="exact"/>
        <w:jc w:val="both"/>
        <w:rPr>
          <w:rFonts w:ascii="Arial" w:eastAsia="Times New Roman" w:hAnsi="Arial" w:cs="Arial"/>
          <w:b/>
          <w:spacing w:val="6"/>
          <w:sz w:val="24"/>
          <w:szCs w:val="24"/>
          <w:lang w:val="es-ES" w:eastAsia="es-MX"/>
        </w:rPr>
      </w:pPr>
      <w:r w:rsidRPr="004F3E45">
        <w:rPr>
          <w:rFonts w:ascii="Arial" w:eastAsia="Times New Roman" w:hAnsi="Arial" w:cs="Arial"/>
          <w:b/>
          <w:spacing w:val="6"/>
          <w:sz w:val="24"/>
          <w:szCs w:val="24"/>
          <w:lang w:val="es-ES" w:eastAsia="es-MX"/>
        </w:rPr>
        <w:t>Difusión</w:t>
      </w:r>
    </w:p>
    <w:p w:rsidR="004F3E45" w:rsidRPr="00754E8F" w:rsidRDefault="00754E8F" w:rsidP="00754E8F">
      <w:pPr>
        <w:shd w:val="clear" w:color="auto" w:fill="FFFFFF"/>
        <w:spacing w:after="120" w:line="340" w:lineRule="exact"/>
        <w:jc w:val="both"/>
        <w:rPr>
          <w:rFonts w:ascii="Arial" w:eastAsia="Times New Roman" w:hAnsi="Arial" w:cs="Arial"/>
          <w:spacing w:val="6"/>
          <w:sz w:val="24"/>
          <w:szCs w:val="24"/>
          <w:lang w:val="es-ES" w:eastAsia="es-MX"/>
        </w:rPr>
      </w:pPr>
      <w:r w:rsidRPr="00754E8F">
        <w:rPr>
          <w:rFonts w:ascii="Arial" w:eastAsia="Times New Roman" w:hAnsi="Arial" w:cs="Arial"/>
          <w:spacing w:val="6"/>
          <w:sz w:val="24"/>
          <w:szCs w:val="24"/>
          <w:lang w:val="es-ES" w:eastAsia="es-MX"/>
        </w:rPr>
        <w:t>Para l</w:t>
      </w:r>
      <w:r w:rsidR="004F3E45" w:rsidRPr="00754E8F">
        <w:rPr>
          <w:rFonts w:ascii="Arial" w:eastAsia="Times New Roman" w:hAnsi="Arial" w:cs="Arial"/>
          <w:spacing w:val="6"/>
          <w:sz w:val="24"/>
          <w:szCs w:val="24"/>
          <w:lang w:val="es-ES" w:eastAsia="es-MX"/>
        </w:rPr>
        <w:t>a difusión del Ciclo de Cine se imprimieron 1 lona, 2 banners, 6</w:t>
      </w:r>
      <w:r>
        <w:rPr>
          <w:rFonts w:ascii="Arial" w:eastAsia="Times New Roman" w:hAnsi="Arial" w:cs="Arial"/>
          <w:spacing w:val="6"/>
          <w:sz w:val="24"/>
          <w:szCs w:val="24"/>
          <w:lang w:val="es-ES" w:eastAsia="es-MX"/>
        </w:rPr>
        <w:t>,</w:t>
      </w:r>
      <w:r w:rsidR="004F3E45" w:rsidRPr="00754E8F">
        <w:rPr>
          <w:rFonts w:ascii="Arial" w:eastAsia="Times New Roman" w:hAnsi="Arial" w:cs="Arial"/>
          <w:spacing w:val="6"/>
          <w:sz w:val="24"/>
          <w:szCs w:val="24"/>
          <w:lang w:val="es-ES" w:eastAsia="es-MX"/>
        </w:rPr>
        <w:t>000 volantes, 400 carteles y 6</w:t>
      </w:r>
      <w:r>
        <w:rPr>
          <w:rFonts w:ascii="Arial" w:eastAsia="Times New Roman" w:hAnsi="Arial" w:cs="Arial"/>
          <w:spacing w:val="6"/>
          <w:sz w:val="24"/>
          <w:szCs w:val="24"/>
          <w:lang w:val="es-ES" w:eastAsia="es-MX"/>
        </w:rPr>
        <w:t xml:space="preserve">,000 boletos que </w:t>
      </w:r>
      <w:r w:rsidR="004F3E45" w:rsidRPr="00754E8F">
        <w:rPr>
          <w:rFonts w:ascii="Arial" w:eastAsia="Times New Roman" w:hAnsi="Arial" w:cs="Arial"/>
          <w:spacing w:val="6"/>
          <w:sz w:val="24"/>
          <w:szCs w:val="24"/>
          <w:lang w:val="es-ES" w:eastAsia="es-MX"/>
        </w:rPr>
        <w:t xml:space="preserve">se distribuyeron en </w:t>
      </w:r>
      <w:r>
        <w:rPr>
          <w:rFonts w:ascii="Arial" w:eastAsia="Times New Roman" w:hAnsi="Arial" w:cs="Arial"/>
          <w:spacing w:val="6"/>
          <w:sz w:val="24"/>
          <w:szCs w:val="24"/>
          <w:lang w:val="es-ES" w:eastAsia="es-MX"/>
        </w:rPr>
        <w:t>instituciones educativas</w:t>
      </w:r>
      <w:r w:rsidR="003F7CCC">
        <w:rPr>
          <w:rFonts w:ascii="Arial" w:eastAsia="Times New Roman" w:hAnsi="Arial" w:cs="Arial"/>
          <w:spacing w:val="6"/>
          <w:sz w:val="24"/>
          <w:szCs w:val="24"/>
          <w:lang w:val="es-ES" w:eastAsia="es-MX"/>
        </w:rPr>
        <w:t xml:space="preserve"> de nivel medio superior y superior</w:t>
      </w:r>
      <w:r>
        <w:rPr>
          <w:rFonts w:ascii="Arial" w:eastAsia="Times New Roman" w:hAnsi="Arial" w:cs="Arial"/>
          <w:spacing w:val="6"/>
          <w:sz w:val="24"/>
          <w:szCs w:val="24"/>
          <w:lang w:val="es-ES" w:eastAsia="es-MX"/>
        </w:rPr>
        <w:t xml:space="preserve">, oficinas </w:t>
      </w:r>
      <w:r w:rsidR="003F7CCC">
        <w:rPr>
          <w:rFonts w:ascii="Arial" w:eastAsia="Times New Roman" w:hAnsi="Arial" w:cs="Arial"/>
          <w:spacing w:val="6"/>
          <w:sz w:val="24"/>
          <w:szCs w:val="24"/>
          <w:lang w:val="es-ES" w:eastAsia="es-MX"/>
        </w:rPr>
        <w:t xml:space="preserve">y lugares </w:t>
      </w:r>
      <w:r>
        <w:rPr>
          <w:rFonts w:ascii="Arial" w:eastAsia="Times New Roman" w:hAnsi="Arial" w:cs="Arial"/>
          <w:spacing w:val="6"/>
          <w:sz w:val="24"/>
          <w:szCs w:val="24"/>
          <w:lang w:val="es-ES" w:eastAsia="es-MX"/>
        </w:rPr>
        <w:t>p</w:t>
      </w:r>
      <w:r w:rsidR="003F7CCC">
        <w:rPr>
          <w:rFonts w:ascii="Arial" w:eastAsia="Times New Roman" w:hAnsi="Arial" w:cs="Arial"/>
          <w:spacing w:val="6"/>
          <w:sz w:val="24"/>
          <w:szCs w:val="24"/>
          <w:lang w:val="es-ES" w:eastAsia="es-MX"/>
        </w:rPr>
        <w:t xml:space="preserve">úblicos, alrededores del cineforo y el corredor Chapultepec. </w:t>
      </w:r>
    </w:p>
    <w:p w:rsidR="003F7CCC" w:rsidRPr="00013628" w:rsidRDefault="003F7CCC" w:rsidP="00013628">
      <w:pPr>
        <w:shd w:val="clear" w:color="auto" w:fill="FFFFFF"/>
        <w:spacing w:after="120" w:line="340" w:lineRule="exact"/>
        <w:jc w:val="both"/>
        <w:rPr>
          <w:rFonts w:ascii="Arial" w:eastAsia="Times New Roman" w:hAnsi="Arial" w:cs="Arial"/>
          <w:spacing w:val="6"/>
          <w:sz w:val="24"/>
          <w:szCs w:val="24"/>
          <w:lang w:val="es-ES" w:eastAsia="es-MX"/>
        </w:rPr>
      </w:pPr>
      <w:r w:rsidRPr="00013628">
        <w:rPr>
          <w:rFonts w:ascii="Arial" w:eastAsia="Times New Roman" w:hAnsi="Arial" w:cs="Arial"/>
          <w:spacing w:val="6"/>
          <w:sz w:val="24"/>
          <w:szCs w:val="24"/>
          <w:lang w:val="es-ES" w:eastAsia="es-MX"/>
        </w:rPr>
        <w:t>El día 1° de noviembre se celebró una rueda de prensa para dar a conocer los pormenores del 6° Ciclo de Cine y Política  “Historias que Cuentan”, estuvo integrada por Guillermo Amado Alcaraz Cross, consejero presidente del Instituto Electoral y Ernesto Rodríguez Barrera, coordinador de Programación del Cineforo de la Universidad de Guadalajara.</w:t>
      </w:r>
    </w:p>
    <w:p w:rsidR="003F7CCC" w:rsidRPr="00013628" w:rsidRDefault="003F7CCC" w:rsidP="00013628">
      <w:pPr>
        <w:shd w:val="clear" w:color="auto" w:fill="FFFFFF"/>
        <w:spacing w:after="120" w:line="340" w:lineRule="exact"/>
        <w:jc w:val="both"/>
        <w:rPr>
          <w:rFonts w:ascii="Arial" w:eastAsia="Times New Roman" w:hAnsi="Arial" w:cs="Arial"/>
          <w:spacing w:val="6"/>
          <w:sz w:val="24"/>
          <w:szCs w:val="24"/>
          <w:lang w:val="es-ES" w:eastAsia="es-MX"/>
        </w:rPr>
      </w:pPr>
      <w:r w:rsidRPr="00013628">
        <w:rPr>
          <w:rFonts w:ascii="Arial" w:eastAsia="Times New Roman" w:hAnsi="Arial" w:cs="Arial"/>
          <w:spacing w:val="6"/>
          <w:sz w:val="24"/>
          <w:szCs w:val="24"/>
          <w:lang w:val="es-ES" w:eastAsia="es-MX"/>
        </w:rPr>
        <w:lastRenderedPageBreak/>
        <w:t xml:space="preserve">También se contó con inserciones pagadas en periódicos locales promoviendo Ciclo de Cine, el día 2 de noviembre en Mural y el 3 de noviembre en El Occidental, El Informador, Mural, Milenio y El Diario. </w:t>
      </w:r>
    </w:p>
    <w:p w:rsidR="004F3E45" w:rsidRPr="00013628" w:rsidRDefault="003F7CCC" w:rsidP="009C32A1">
      <w:pPr>
        <w:pStyle w:val="Prrafodelista"/>
        <w:numPr>
          <w:ilvl w:val="0"/>
          <w:numId w:val="4"/>
        </w:numPr>
        <w:shd w:val="clear" w:color="auto" w:fill="FFFFFF"/>
        <w:spacing w:after="120" w:line="340" w:lineRule="exact"/>
        <w:jc w:val="both"/>
        <w:rPr>
          <w:rFonts w:ascii="Arial" w:eastAsia="Times New Roman" w:hAnsi="Arial" w:cs="Arial"/>
          <w:b/>
          <w:spacing w:val="6"/>
          <w:sz w:val="24"/>
          <w:szCs w:val="24"/>
          <w:lang w:eastAsia="es-MX"/>
        </w:rPr>
      </w:pPr>
      <w:r w:rsidRPr="00013628">
        <w:rPr>
          <w:rFonts w:ascii="Arial" w:eastAsia="Times New Roman" w:hAnsi="Arial" w:cs="Arial"/>
          <w:b/>
          <w:spacing w:val="6"/>
          <w:sz w:val="24"/>
          <w:szCs w:val="24"/>
          <w:lang w:eastAsia="es-MX"/>
        </w:rPr>
        <w:t xml:space="preserve">Inauguración </w:t>
      </w:r>
    </w:p>
    <w:p w:rsidR="003F7CCC" w:rsidRDefault="003F7CCC" w:rsidP="003F7CCC">
      <w:pPr>
        <w:shd w:val="clear" w:color="auto" w:fill="FFFFFF"/>
        <w:spacing w:after="120" w:line="340" w:lineRule="exact"/>
        <w:jc w:val="both"/>
        <w:rPr>
          <w:rFonts w:ascii="Arial" w:eastAsia="Times New Roman" w:hAnsi="Arial" w:cs="Arial"/>
          <w:spacing w:val="6"/>
          <w:sz w:val="24"/>
          <w:szCs w:val="24"/>
          <w:lang w:val="es-ES" w:eastAsia="es-MX"/>
        </w:rPr>
      </w:pPr>
      <w:r w:rsidRPr="00013628">
        <w:rPr>
          <w:rFonts w:ascii="Arial" w:eastAsia="Times New Roman" w:hAnsi="Arial" w:cs="Arial"/>
          <w:spacing w:val="6"/>
          <w:sz w:val="24"/>
          <w:szCs w:val="24"/>
          <w:lang w:val="es-ES" w:eastAsia="es-MX"/>
        </w:rPr>
        <w:t>Se realizó el día 3 de noviembre, en el Cineforo a cargo del Consejero Presidente Guillermo Amado Alcaraz Cross y Alejandro Pelayo Rangel, director de la Cineteca Nacional, guionista y realizador cinematográfico, autor entre otras obras de los filmes “La víspera” (Premio Ariel al mejor argumento original, 1983); “Miroslava” (Premio Ariel a la mejor película, 1993); “Morir en el Golfo” (Premio Diosa de Plata a la mejor película, 1989).</w:t>
      </w:r>
    </w:p>
    <w:p w:rsidR="00337E8F" w:rsidRPr="00013628" w:rsidRDefault="00337E8F" w:rsidP="00337E8F">
      <w:pPr>
        <w:shd w:val="clear" w:color="auto" w:fill="FFFFFF"/>
        <w:spacing w:after="120" w:line="340" w:lineRule="exact"/>
        <w:jc w:val="both"/>
        <w:rPr>
          <w:rFonts w:ascii="Arial" w:eastAsia="Times New Roman" w:hAnsi="Arial" w:cs="Arial"/>
          <w:b/>
          <w:spacing w:val="6"/>
          <w:sz w:val="24"/>
          <w:szCs w:val="24"/>
          <w:lang w:val="es-ES" w:eastAsia="es-MX"/>
        </w:rPr>
      </w:pPr>
      <w:r w:rsidRPr="004F3E45">
        <w:rPr>
          <w:rFonts w:ascii="Arial" w:eastAsia="Times New Roman" w:hAnsi="Arial" w:cs="Arial"/>
          <w:spacing w:val="6"/>
          <w:sz w:val="24"/>
          <w:szCs w:val="24"/>
          <w:lang w:val="es-ES" w:eastAsia="es-MX"/>
        </w:rPr>
        <w:t>El programa de esta edición se compuso de diez películas, de las cuales se ofrecieron dieciocho funciones. Cintas de una diversidad de países (México, Reino Unido, Argentina, Francia, Yugoslavia, Alemania, Estados Unidos, Italia y Canadá) y fueron comentadas por analistas cinematográficos previo a algunas proyecciones, los comentaristas fueron: Hugo Hernández Valdivia y Diego Zavala Scherer.</w:t>
      </w:r>
      <w:r>
        <w:rPr>
          <w:rFonts w:ascii="Arial" w:eastAsia="Times New Roman" w:hAnsi="Arial" w:cs="Arial"/>
          <w:spacing w:val="6"/>
          <w:sz w:val="24"/>
          <w:szCs w:val="24"/>
          <w:lang w:val="es-ES" w:eastAsia="es-MX"/>
        </w:rPr>
        <w:t xml:space="preserve"> La asistencia total durante los siete días fue de </w:t>
      </w:r>
      <w:r w:rsidRPr="00013628">
        <w:rPr>
          <w:rFonts w:ascii="Arial" w:eastAsia="Times New Roman" w:hAnsi="Arial" w:cs="Arial"/>
          <w:b/>
          <w:spacing w:val="6"/>
          <w:sz w:val="24"/>
          <w:szCs w:val="24"/>
          <w:lang w:val="es-ES" w:eastAsia="es-MX"/>
        </w:rPr>
        <w:t>1,908 personas.</w:t>
      </w:r>
    </w:p>
    <w:p w:rsidR="00337E8F" w:rsidRDefault="00337E8F" w:rsidP="00337E8F">
      <w:pPr>
        <w:shd w:val="clear" w:color="auto" w:fill="FFFFFF"/>
        <w:spacing w:after="120" w:line="340" w:lineRule="exact"/>
        <w:jc w:val="both"/>
        <w:rPr>
          <w:rFonts w:ascii="Arial" w:eastAsia="Times New Roman" w:hAnsi="Arial" w:cs="Arial"/>
          <w:spacing w:val="6"/>
          <w:sz w:val="24"/>
          <w:szCs w:val="24"/>
          <w:lang w:val="es-ES" w:eastAsia="es-MX"/>
        </w:rPr>
      </w:pPr>
      <w:r>
        <w:rPr>
          <w:rFonts w:ascii="Arial" w:eastAsia="Times New Roman" w:hAnsi="Arial" w:cs="Arial"/>
          <w:spacing w:val="6"/>
          <w:sz w:val="24"/>
          <w:szCs w:val="24"/>
          <w:lang w:val="es-ES" w:eastAsia="es-MX"/>
        </w:rPr>
        <w:t>A lo largo del c</w:t>
      </w:r>
      <w:r w:rsidRPr="004F3E45">
        <w:rPr>
          <w:rFonts w:ascii="Arial" w:eastAsia="Times New Roman" w:hAnsi="Arial" w:cs="Arial"/>
          <w:spacing w:val="6"/>
          <w:sz w:val="24"/>
          <w:szCs w:val="24"/>
          <w:lang w:val="es-ES" w:eastAsia="es-MX"/>
        </w:rPr>
        <w:t xml:space="preserve">iclo de </w:t>
      </w:r>
      <w:r>
        <w:rPr>
          <w:rFonts w:ascii="Arial" w:eastAsia="Times New Roman" w:hAnsi="Arial" w:cs="Arial"/>
          <w:spacing w:val="6"/>
          <w:sz w:val="24"/>
          <w:szCs w:val="24"/>
          <w:lang w:val="es-ES" w:eastAsia="es-MX"/>
        </w:rPr>
        <w:t>cine se instaló</w:t>
      </w:r>
      <w:r w:rsidRPr="004F3E45">
        <w:rPr>
          <w:rFonts w:ascii="Arial" w:eastAsia="Times New Roman" w:hAnsi="Arial" w:cs="Arial"/>
          <w:spacing w:val="6"/>
          <w:sz w:val="24"/>
          <w:szCs w:val="24"/>
          <w:lang w:val="es-ES" w:eastAsia="es-MX"/>
        </w:rPr>
        <w:t xml:space="preserve"> un stand promoviendo el voto en el extranjero en el cual se distribuyeron 200 trípticos, además se entregaron diversos artículos promocionales</w:t>
      </w:r>
      <w:r>
        <w:rPr>
          <w:rFonts w:ascii="Arial" w:eastAsia="Times New Roman" w:hAnsi="Arial" w:cs="Arial"/>
          <w:spacing w:val="6"/>
          <w:sz w:val="24"/>
          <w:szCs w:val="24"/>
          <w:lang w:val="es-ES" w:eastAsia="es-MX"/>
        </w:rPr>
        <w:t>.</w:t>
      </w:r>
    </w:p>
    <w:p w:rsidR="00337E8F" w:rsidRPr="00013628" w:rsidRDefault="00337E8F" w:rsidP="003F7CCC">
      <w:pPr>
        <w:shd w:val="clear" w:color="auto" w:fill="FFFFFF"/>
        <w:spacing w:after="120" w:line="340" w:lineRule="exact"/>
        <w:jc w:val="both"/>
        <w:rPr>
          <w:rFonts w:ascii="Arial" w:eastAsia="Times New Roman" w:hAnsi="Arial" w:cs="Arial"/>
          <w:spacing w:val="6"/>
          <w:sz w:val="24"/>
          <w:szCs w:val="24"/>
          <w:lang w:val="es-ES" w:eastAsia="es-MX"/>
        </w:rPr>
      </w:pPr>
    </w:p>
    <w:p w:rsidR="003F7CCC" w:rsidRPr="003F7CCC" w:rsidRDefault="003F7CCC" w:rsidP="009C32A1">
      <w:pPr>
        <w:pStyle w:val="Prrafodelista"/>
        <w:numPr>
          <w:ilvl w:val="0"/>
          <w:numId w:val="2"/>
        </w:numPr>
        <w:spacing w:line="360" w:lineRule="auto"/>
        <w:jc w:val="both"/>
        <w:rPr>
          <w:rFonts w:ascii="Arial" w:hAnsi="Arial" w:cs="Arial"/>
          <w:b/>
          <w:noProof/>
          <w:color w:val="7030A0"/>
          <w:sz w:val="28"/>
          <w:szCs w:val="24"/>
          <w:lang w:eastAsia="es-MX"/>
        </w:rPr>
      </w:pPr>
      <w:r w:rsidRPr="003F7CCC">
        <w:rPr>
          <w:rFonts w:ascii="Arial" w:hAnsi="Arial" w:cs="Arial"/>
          <w:b/>
          <w:noProof/>
          <w:color w:val="7030A0"/>
          <w:sz w:val="28"/>
          <w:szCs w:val="24"/>
          <w:lang w:eastAsia="es-MX"/>
        </w:rPr>
        <w:t>Formación ciudadana y difusión de la cultur</w:t>
      </w:r>
      <w:r>
        <w:rPr>
          <w:rFonts w:ascii="Arial" w:hAnsi="Arial" w:cs="Arial"/>
          <w:b/>
          <w:noProof/>
          <w:color w:val="7030A0"/>
          <w:sz w:val="28"/>
          <w:szCs w:val="24"/>
          <w:lang w:eastAsia="es-MX"/>
        </w:rPr>
        <w:t>a democrática en la Feria Internacional del Libro</w:t>
      </w:r>
    </w:p>
    <w:p w:rsidR="00013628" w:rsidRPr="00D06614" w:rsidRDefault="00013628" w:rsidP="00013628">
      <w:pPr>
        <w:shd w:val="clear" w:color="auto" w:fill="FFFFFF"/>
        <w:spacing w:after="120" w:line="340" w:lineRule="exact"/>
        <w:jc w:val="both"/>
        <w:rPr>
          <w:rFonts w:ascii="Arial" w:hAnsi="Arial" w:cs="Arial"/>
          <w:sz w:val="24"/>
          <w:szCs w:val="24"/>
        </w:rPr>
      </w:pPr>
      <w:r w:rsidRPr="00D06614">
        <w:rPr>
          <w:rFonts w:ascii="Arial" w:eastAsia="Times New Roman" w:hAnsi="Arial" w:cs="Arial"/>
          <w:spacing w:val="6"/>
          <w:sz w:val="24"/>
          <w:szCs w:val="24"/>
          <w:lang w:val="es-ES" w:eastAsia="es-MX"/>
        </w:rPr>
        <w:t>Desde hace más de diez años el Instituto Electoral tiene presencia en la Feria Internacional del Libro de Guadalajara en las instalaciones de Expo Guadalajara, en s</w:t>
      </w:r>
      <w:r w:rsidR="00D06614">
        <w:rPr>
          <w:rFonts w:ascii="Arial" w:eastAsia="Times New Roman" w:hAnsi="Arial" w:cs="Arial"/>
          <w:spacing w:val="6"/>
          <w:sz w:val="24"/>
          <w:szCs w:val="24"/>
          <w:lang w:val="es-ES" w:eastAsia="es-MX"/>
        </w:rPr>
        <w:t>u última edición se celebró del</w:t>
      </w:r>
      <w:r w:rsidRPr="00D06614">
        <w:rPr>
          <w:rFonts w:ascii="Arial" w:hAnsi="Arial" w:cs="Arial"/>
          <w:sz w:val="24"/>
          <w:szCs w:val="24"/>
        </w:rPr>
        <w:t xml:space="preserve"> 25 de noviembre al 3 de diciembre de 2017. </w:t>
      </w:r>
    </w:p>
    <w:p w:rsidR="00013628" w:rsidRPr="00013628" w:rsidRDefault="00013628" w:rsidP="009C32A1">
      <w:pPr>
        <w:pStyle w:val="Prrafodelista"/>
        <w:numPr>
          <w:ilvl w:val="0"/>
          <w:numId w:val="4"/>
        </w:numPr>
        <w:shd w:val="clear" w:color="auto" w:fill="FFFFFF"/>
        <w:spacing w:after="120" w:line="340" w:lineRule="exact"/>
        <w:jc w:val="both"/>
        <w:rPr>
          <w:rFonts w:ascii="Arial" w:hAnsi="Arial" w:cs="Arial"/>
          <w:b/>
          <w:noProof/>
          <w:sz w:val="24"/>
          <w:szCs w:val="24"/>
          <w:lang w:eastAsia="es-MX"/>
        </w:rPr>
      </w:pPr>
      <w:r w:rsidRPr="00013628">
        <w:rPr>
          <w:rFonts w:ascii="Arial" w:hAnsi="Arial" w:cs="Arial"/>
          <w:b/>
          <w:sz w:val="24"/>
          <w:szCs w:val="24"/>
        </w:rPr>
        <w:t xml:space="preserve">Stand </w:t>
      </w:r>
    </w:p>
    <w:p w:rsidR="00013628" w:rsidRPr="00D06614" w:rsidRDefault="00D06614" w:rsidP="00D06614">
      <w:pPr>
        <w:shd w:val="clear" w:color="auto" w:fill="FFFFFF"/>
        <w:spacing w:after="120" w:line="340" w:lineRule="exact"/>
        <w:jc w:val="both"/>
        <w:rPr>
          <w:rFonts w:ascii="Arial" w:eastAsia="Times New Roman" w:hAnsi="Arial" w:cs="Arial"/>
          <w:spacing w:val="6"/>
          <w:sz w:val="24"/>
          <w:szCs w:val="24"/>
          <w:lang w:val="es-ES" w:eastAsia="es-MX"/>
        </w:rPr>
      </w:pPr>
      <w:r>
        <w:rPr>
          <w:rFonts w:ascii="Arial" w:eastAsia="Times New Roman" w:hAnsi="Arial" w:cs="Arial"/>
          <w:spacing w:val="6"/>
          <w:sz w:val="24"/>
          <w:szCs w:val="24"/>
          <w:lang w:val="es-ES" w:eastAsia="es-MX"/>
        </w:rPr>
        <w:t xml:space="preserve">La dirección de Educación Cívica </w:t>
      </w:r>
      <w:r w:rsidR="00013628" w:rsidRPr="00D06614">
        <w:rPr>
          <w:rFonts w:ascii="Arial" w:eastAsia="Times New Roman" w:hAnsi="Arial" w:cs="Arial"/>
          <w:spacing w:val="6"/>
          <w:sz w:val="24"/>
          <w:szCs w:val="24"/>
          <w:lang w:val="es-ES" w:eastAsia="es-MX"/>
        </w:rPr>
        <w:t xml:space="preserve">fue la responsable del montaje, operación y desmontaje del espacio utilizado por el Instituto Electoral, cuya finalidad fue difundir entre los asistentes el acervo bibliográfico, el material didáctico creado para los niños, las actividades realizadas antes, durante y después de un proceso electoral; la promoción del voto de los jaliscienses en el </w:t>
      </w:r>
      <w:r w:rsidR="00013628" w:rsidRPr="00D06614">
        <w:rPr>
          <w:rFonts w:ascii="Arial" w:eastAsia="Times New Roman" w:hAnsi="Arial" w:cs="Arial"/>
          <w:spacing w:val="6"/>
          <w:sz w:val="24"/>
          <w:szCs w:val="24"/>
          <w:lang w:val="es-ES" w:eastAsia="es-MX"/>
        </w:rPr>
        <w:lastRenderedPageBreak/>
        <w:t xml:space="preserve">extranjero, así como socializar </w:t>
      </w:r>
      <w:r>
        <w:rPr>
          <w:rFonts w:ascii="Arial" w:eastAsia="Times New Roman" w:hAnsi="Arial" w:cs="Arial"/>
          <w:spacing w:val="6"/>
          <w:sz w:val="24"/>
          <w:szCs w:val="24"/>
          <w:lang w:val="es-ES" w:eastAsia="es-MX"/>
        </w:rPr>
        <w:t xml:space="preserve">la urna electrónica </w:t>
      </w:r>
      <w:r w:rsidR="00013628" w:rsidRPr="00D06614">
        <w:rPr>
          <w:rFonts w:ascii="Arial" w:eastAsia="Times New Roman" w:hAnsi="Arial" w:cs="Arial"/>
          <w:spacing w:val="6"/>
          <w:sz w:val="24"/>
          <w:szCs w:val="24"/>
          <w:lang w:val="es-ES" w:eastAsia="es-MX"/>
        </w:rPr>
        <w:t xml:space="preserve">entre académicos, autoridades electorales de otros estados y la ciudadanía en general. </w:t>
      </w:r>
    </w:p>
    <w:p w:rsidR="00013628" w:rsidRPr="00D06614" w:rsidRDefault="00013628" w:rsidP="00D06614">
      <w:pPr>
        <w:shd w:val="clear" w:color="auto" w:fill="FFFFFF"/>
        <w:spacing w:after="120" w:line="340" w:lineRule="exact"/>
        <w:jc w:val="both"/>
        <w:rPr>
          <w:rFonts w:ascii="Arial" w:eastAsia="Times New Roman" w:hAnsi="Arial" w:cs="Arial"/>
          <w:spacing w:val="6"/>
          <w:sz w:val="24"/>
          <w:szCs w:val="24"/>
          <w:lang w:val="es-ES" w:eastAsia="es-MX"/>
        </w:rPr>
      </w:pPr>
      <w:r w:rsidRPr="00D06614">
        <w:rPr>
          <w:rFonts w:ascii="Arial" w:eastAsia="Times New Roman" w:hAnsi="Arial" w:cs="Arial"/>
          <w:spacing w:val="6"/>
          <w:sz w:val="24"/>
          <w:szCs w:val="24"/>
          <w:lang w:val="es-ES" w:eastAsia="es-MX"/>
        </w:rPr>
        <w:t xml:space="preserve">Además se abrió un espacio a las asociaciones civiles del estado para </w:t>
      </w:r>
      <w:r w:rsidR="00D06614">
        <w:rPr>
          <w:rFonts w:ascii="Arial" w:eastAsia="Times New Roman" w:hAnsi="Arial" w:cs="Arial"/>
          <w:spacing w:val="6"/>
          <w:sz w:val="24"/>
          <w:szCs w:val="24"/>
          <w:lang w:val="es-ES" w:eastAsia="es-MX"/>
        </w:rPr>
        <w:t>difundir</w:t>
      </w:r>
      <w:r w:rsidRPr="00D06614">
        <w:rPr>
          <w:rFonts w:ascii="Arial" w:eastAsia="Times New Roman" w:hAnsi="Arial" w:cs="Arial"/>
          <w:spacing w:val="6"/>
          <w:sz w:val="24"/>
          <w:szCs w:val="24"/>
          <w:lang w:val="es-ES" w:eastAsia="es-MX"/>
        </w:rPr>
        <w:t xml:space="preserve"> sus tr</w:t>
      </w:r>
      <w:r w:rsidR="00D06614">
        <w:rPr>
          <w:rFonts w:ascii="Arial" w:eastAsia="Times New Roman" w:hAnsi="Arial" w:cs="Arial"/>
          <w:spacing w:val="6"/>
          <w:sz w:val="24"/>
          <w:szCs w:val="24"/>
          <w:lang w:val="es-ES" w:eastAsia="es-MX"/>
        </w:rPr>
        <w:t>abajos, causas y trayectorias. En e</w:t>
      </w:r>
      <w:r w:rsidRPr="00D06614">
        <w:rPr>
          <w:rFonts w:ascii="Arial" w:eastAsia="Times New Roman" w:hAnsi="Arial" w:cs="Arial"/>
          <w:spacing w:val="6"/>
          <w:sz w:val="24"/>
          <w:szCs w:val="24"/>
          <w:lang w:val="es-ES" w:eastAsia="es-MX"/>
        </w:rPr>
        <w:t>sta edición se tuvo como novedad la invitación a los integrantes de la Asociación de Instituciones Electoral</w:t>
      </w:r>
      <w:r w:rsidR="00D06614">
        <w:rPr>
          <w:rFonts w:ascii="Arial" w:eastAsia="Times New Roman" w:hAnsi="Arial" w:cs="Arial"/>
          <w:spacing w:val="6"/>
          <w:sz w:val="24"/>
          <w:szCs w:val="24"/>
          <w:lang w:val="es-ES" w:eastAsia="es-MX"/>
        </w:rPr>
        <w:t>es de las Entidades Federativas</w:t>
      </w:r>
      <w:r w:rsidRPr="00D06614">
        <w:rPr>
          <w:rFonts w:ascii="Arial" w:eastAsia="Times New Roman" w:hAnsi="Arial" w:cs="Arial"/>
          <w:spacing w:val="6"/>
          <w:sz w:val="24"/>
          <w:szCs w:val="24"/>
          <w:lang w:val="es-ES" w:eastAsia="es-MX"/>
        </w:rPr>
        <w:t xml:space="preserve"> a presentar sus trabajos editoriales en el stand, así como artículos promocionales y ejemplares, para que los asistentes conozcan los contenidos que producen </w:t>
      </w:r>
      <w:r w:rsidR="00D06614">
        <w:rPr>
          <w:rFonts w:ascii="Arial" w:eastAsia="Times New Roman" w:hAnsi="Arial" w:cs="Arial"/>
          <w:spacing w:val="6"/>
          <w:sz w:val="24"/>
          <w:szCs w:val="24"/>
          <w:lang w:val="es-ES" w:eastAsia="es-MX"/>
        </w:rPr>
        <w:t xml:space="preserve">dichas </w:t>
      </w:r>
      <w:r w:rsidRPr="00D06614">
        <w:rPr>
          <w:rFonts w:ascii="Arial" w:eastAsia="Times New Roman" w:hAnsi="Arial" w:cs="Arial"/>
          <w:spacing w:val="6"/>
          <w:sz w:val="24"/>
          <w:szCs w:val="24"/>
          <w:lang w:val="es-ES" w:eastAsia="es-MX"/>
        </w:rPr>
        <w:t>instituciones.</w:t>
      </w:r>
    </w:p>
    <w:p w:rsidR="00013628" w:rsidRPr="00086034" w:rsidRDefault="00013628" w:rsidP="009C32A1">
      <w:pPr>
        <w:pStyle w:val="Prrafodelista"/>
        <w:numPr>
          <w:ilvl w:val="0"/>
          <w:numId w:val="4"/>
        </w:numPr>
        <w:spacing w:line="360" w:lineRule="auto"/>
        <w:jc w:val="both"/>
        <w:rPr>
          <w:rFonts w:ascii="Arial" w:hAnsi="Arial" w:cs="Arial"/>
          <w:b/>
          <w:sz w:val="24"/>
          <w:szCs w:val="24"/>
        </w:rPr>
      </w:pPr>
      <w:r w:rsidRPr="00086034">
        <w:rPr>
          <w:rFonts w:ascii="Arial" w:hAnsi="Arial" w:cs="Arial"/>
          <w:b/>
          <w:sz w:val="24"/>
          <w:szCs w:val="24"/>
        </w:rPr>
        <w:t xml:space="preserve">Difusión </w:t>
      </w:r>
    </w:p>
    <w:p w:rsidR="00013628" w:rsidRPr="00086034" w:rsidRDefault="009E0562" w:rsidP="00086034">
      <w:pPr>
        <w:shd w:val="clear" w:color="auto" w:fill="FFFFFF"/>
        <w:spacing w:after="120" w:line="340" w:lineRule="exact"/>
        <w:jc w:val="both"/>
        <w:rPr>
          <w:rFonts w:ascii="Arial" w:eastAsia="Times New Roman" w:hAnsi="Arial" w:cs="Arial"/>
          <w:spacing w:val="6"/>
          <w:sz w:val="24"/>
          <w:szCs w:val="24"/>
          <w:lang w:val="es-ES" w:eastAsia="es-MX"/>
        </w:rPr>
      </w:pPr>
      <w:r w:rsidRPr="00086034">
        <w:rPr>
          <w:rFonts w:ascii="Arial" w:eastAsia="Times New Roman" w:hAnsi="Arial" w:cs="Arial"/>
          <w:spacing w:val="6"/>
          <w:sz w:val="24"/>
          <w:szCs w:val="24"/>
          <w:lang w:val="es-ES" w:eastAsia="es-MX"/>
        </w:rPr>
        <w:t>S</w:t>
      </w:r>
      <w:r w:rsidR="00013628" w:rsidRPr="00086034">
        <w:rPr>
          <w:rFonts w:ascii="Arial" w:eastAsia="Times New Roman" w:hAnsi="Arial" w:cs="Arial"/>
          <w:spacing w:val="6"/>
          <w:sz w:val="24"/>
          <w:szCs w:val="24"/>
          <w:lang w:val="es-ES" w:eastAsia="es-MX"/>
        </w:rPr>
        <w:t>e elaboraron 1</w:t>
      </w:r>
      <w:r w:rsidRPr="00086034">
        <w:rPr>
          <w:rFonts w:ascii="Arial" w:eastAsia="Times New Roman" w:hAnsi="Arial" w:cs="Arial"/>
          <w:spacing w:val="6"/>
          <w:sz w:val="24"/>
          <w:szCs w:val="24"/>
          <w:lang w:val="es-ES" w:eastAsia="es-MX"/>
        </w:rPr>
        <w:t>,</w:t>
      </w:r>
      <w:r w:rsidR="00013628" w:rsidRPr="00086034">
        <w:rPr>
          <w:rFonts w:ascii="Arial" w:eastAsia="Times New Roman" w:hAnsi="Arial" w:cs="Arial"/>
          <w:spacing w:val="6"/>
          <w:sz w:val="24"/>
          <w:szCs w:val="24"/>
          <w:lang w:val="es-ES" w:eastAsia="es-MX"/>
        </w:rPr>
        <w:t>000 programas  para la difusión de las actividades que tendría el Instituto Electoral tanto en el stand, como e</w:t>
      </w:r>
      <w:r w:rsidRPr="00086034">
        <w:rPr>
          <w:rFonts w:ascii="Arial" w:eastAsia="Times New Roman" w:hAnsi="Arial" w:cs="Arial"/>
          <w:spacing w:val="6"/>
          <w:sz w:val="24"/>
          <w:szCs w:val="24"/>
          <w:lang w:val="es-ES" w:eastAsia="es-MX"/>
        </w:rPr>
        <w:t xml:space="preserve">n el área internacional. </w:t>
      </w:r>
      <w:r w:rsidR="00013628" w:rsidRPr="00086034">
        <w:rPr>
          <w:rFonts w:ascii="Arial" w:eastAsia="Times New Roman" w:hAnsi="Arial" w:cs="Arial"/>
          <w:spacing w:val="6"/>
          <w:sz w:val="24"/>
          <w:szCs w:val="24"/>
          <w:lang w:val="es-ES" w:eastAsia="es-MX"/>
        </w:rPr>
        <w:t>En redes sociales se hizo la invitación para visitar el stand y participar en las diversas actividades.</w:t>
      </w:r>
    </w:p>
    <w:p w:rsidR="009E0562" w:rsidRDefault="009E0562" w:rsidP="009C32A1">
      <w:pPr>
        <w:pStyle w:val="Prrafodelista"/>
        <w:numPr>
          <w:ilvl w:val="0"/>
          <w:numId w:val="4"/>
        </w:numPr>
        <w:jc w:val="both"/>
        <w:rPr>
          <w:rFonts w:ascii="Arial" w:hAnsi="Arial" w:cs="Arial"/>
          <w:b/>
          <w:sz w:val="24"/>
          <w:szCs w:val="24"/>
        </w:rPr>
      </w:pPr>
      <w:r w:rsidRPr="009E0562">
        <w:rPr>
          <w:rFonts w:ascii="Arial" w:hAnsi="Arial" w:cs="Arial"/>
          <w:b/>
          <w:sz w:val="24"/>
          <w:szCs w:val="24"/>
        </w:rPr>
        <w:t>STAND</w:t>
      </w:r>
    </w:p>
    <w:p w:rsidR="009E0562" w:rsidRPr="00A27F6F" w:rsidRDefault="009E0562" w:rsidP="009E0562">
      <w:pPr>
        <w:jc w:val="both"/>
        <w:rPr>
          <w:rFonts w:ascii="Arial" w:hAnsi="Arial" w:cs="Arial"/>
          <w:sz w:val="24"/>
          <w:szCs w:val="24"/>
        </w:rPr>
      </w:pPr>
      <w:r w:rsidRPr="00A27F6F">
        <w:rPr>
          <w:rFonts w:ascii="Arial" w:hAnsi="Arial" w:cs="Arial"/>
          <w:sz w:val="24"/>
          <w:szCs w:val="24"/>
        </w:rPr>
        <w:t>La dirección de Educación Cívica fue responsable del montaje y desmontaje del stand, que se ubico en I-16. El montaje se llevó a cabo al igual que el traslado de material didáctico y bibliográfico el día 24 de noviembre.</w:t>
      </w:r>
    </w:p>
    <w:p w:rsidR="009E0562" w:rsidRPr="00A27F6F" w:rsidRDefault="00086034" w:rsidP="009E0562">
      <w:pPr>
        <w:jc w:val="both"/>
        <w:rPr>
          <w:rFonts w:ascii="Arial" w:hAnsi="Arial" w:cs="Arial"/>
          <w:sz w:val="24"/>
          <w:szCs w:val="24"/>
        </w:rPr>
      </w:pPr>
      <w:r>
        <w:rPr>
          <w:rFonts w:ascii="Arial" w:hAnsi="Arial" w:cs="Arial"/>
          <w:sz w:val="24"/>
          <w:szCs w:val="24"/>
        </w:rPr>
        <w:t>La inauguración del s</w:t>
      </w:r>
      <w:r w:rsidR="009E0562" w:rsidRPr="00A27F6F">
        <w:rPr>
          <w:rFonts w:ascii="Arial" w:hAnsi="Arial" w:cs="Arial"/>
          <w:sz w:val="24"/>
          <w:szCs w:val="24"/>
        </w:rPr>
        <w:t xml:space="preserve">tand </w:t>
      </w:r>
      <w:r>
        <w:rPr>
          <w:rFonts w:ascii="Arial" w:hAnsi="Arial" w:cs="Arial"/>
          <w:sz w:val="24"/>
          <w:szCs w:val="24"/>
        </w:rPr>
        <w:t xml:space="preserve">se realizó </w:t>
      </w:r>
      <w:r w:rsidR="009E0562" w:rsidRPr="00A27F6F">
        <w:rPr>
          <w:rFonts w:ascii="Arial" w:hAnsi="Arial" w:cs="Arial"/>
          <w:sz w:val="24"/>
          <w:szCs w:val="24"/>
        </w:rPr>
        <w:t xml:space="preserve">el 25 de noviembre </w:t>
      </w:r>
      <w:r>
        <w:rPr>
          <w:rFonts w:ascii="Arial" w:hAnsi="Arial" w:cs="Arial"/>
          <w:sz w:val="24"/>
          <w:szCs w:val="24"/>
        </w:rPr>
        <w:t>con la presencia de las consejeras y consejeros del Instituto Electoral así como integrantes de los OPL</w:t>
      </w:r>
      <w:r w:rsidR="009E0562" w:rsidRPr="00A27F6F">
        <w:rPr>
          <w:rFonts w:ascii="Arial" w:hAnsi="Arial" w:cs="Arial"/>
          <w:sz w:val="24"/>
          <w:szCs w:val="24"/>
        </w:rPr>
        <w:t xml:space="preserve"> que </w:t>
      </w:r>
      <w:r>
        <w:rPr>
          <w:rFonts w:ascii="Arial" w:hAnsi="Arial" w:cs="Arial"/>
          <w:sz w:val="24"/>
          <w:szCs w:val="24"/>
        </w:rPr>
        <w:t xml:space="preserve">tuvieron participación en el stand. </w:t>
      </w:r>
    </w:p>
    <w:p w:rsidR="00ED2C92" w:rsidRPr="00A27F6F" w:rsidRDefault="009E0562" w:rsidP="009E0562">
      <w:pPr>
        <w:jc w:val="both"/>
        <w:rPr>
          <w:rFonts w:ascii="Arial" w:hAnsi="Arial" w:cs="Arial"/>
          <w:sz w:val="24"/>
          <w:szCs w:val="24"/>
        </w:rPr>
      </w:pPr>
      <w:r w:rsidRPr="00A27F6F">
        <w:rPr>
          <w:rFonts w:ascii="Arial" w:hAnsi="Arial" w:cs="Arial"/>
          <w:sz w:val="24"/>
          <w:szCs w:val="24"/>
        </w:rPr>
        <w:t xml:space="preserve">En el stand se desarrollaron </w:t>
      </w:r>
      <w:r w:rsidR="00ED2C92" w:rsidRPr="00A27F6F">
        <w:rPr>
          <w:rFonts w:ascii="Arial" w:hAnsi="Arial" w:cs="Arial"/>
          <w:sz w:val="24"/>
          <w:szCs w:val="24"/>
        </w:rPr>
        <w:t xml:space="preserve">las siguientes </w:t>
      </w:r>
      <w:r w:rsidRPr="00A27F6F">
        <w:rPr>
          <w:rFonts w:ascii="Arial" w:hAnsi="Arial" w:cs="Arial"/>
          <w:sz w:val="24"/>
          <w:szCs w:val="24"/>
        </w:rPr>
        <w:t>actividades</w:t>
      </w:r>
      <w:r w:rsidR="00ED2C92" w:rsidRPr="00A27F6F">
        <w:rPr>
          <w:rFonts w:ascii="Arial" w:hAnsi="Arial" w:cs="Arial"/>
          <w:sz w:val="24"/>
          <w:szCs w:val="24"/>
        </w:rPr>
        <w:t>:</w:t>
      </w:r>
    </w:p>
    <w:p w:rsidR="00ED2C92" w:rsidRPr="00A27F6F" w:rsidRDefault="00ED2C92" w:rsidP="009C32A1">
      <w:pPr>
        <w:pStyle w:val="Prrafodelista"/>
        <w:numPr>
          <w:ilvl w:val="0"/>
          <w:numId w:val="4"/>
        </w:numPr>
        <w:jc w:val="both"/>
        <w:rPr>
          <w:rFonts w:ascii="Arial" w:hAnsi="Arial" w:cs="Arial"/>
          <w:sz w:val="24"/>
          <w:szCs w:val="24"/>
        </w:rPr>
      </w:pPr>
      <w:r w:rsidRPr="00A27F6F">
        <w:rPr>
          <w:rFonts w:ascii="Arial" w:hAnsi="Arial" w:cs="Arial"/>
          <w:sz w:val="24"/>
          <w:szCs w:val="24"/>
        </w:rPr>
        <w:t>Presentaciones de libros.</w:t>
      </w:r>
    </w:p>
    <w:p w:rsidR="004400D2" w:rsidRPr="00A27F6F" w:rsidRDefault="00ED2C92" w:rsidP="009C32A1">
      <w:pPr>
        <w:pStyle w:val="Prrafodelista"/>
        <w:numPr>
          <w:ilvl w:val="0"/>
          <w:numId w:val="4"/>
        </w:numPr>
        <w:jc w:val="both"/>
        <w:rPr>
          <w:rFonts w:ascii="Arial" w:hAnsi="Arial" w:cs="Arial"/>
          <w:sz w:val="24"/>
          <w:szCs w:val="24"/>
        </w:rPr>
      </w:pPr>
      <w:r w:rsidRPr="00A27F6F">
        <w:rPr>
          <w:rFonts w:ascii="Arial" w:hAnsi="Arial" w:cs="Arial"/>
          <w:sz w:val="24"/>
          <w:szCs w:val="24"/>
        </w:rPr>
        <w:t>Pláticas de Asociaciones Civiles</w:t>
      </w:r>
      <w:r w:rsidR="004400D2" w:rsidRPr="00A27F6F">
        <w:rPr>
          <w:rFonts w:ascii="Arial" w:hAnsi="Arial" w:cs="Arial"/>
          <w:sz w:val="24"/>
          <w:szCs w:val="24"/>
        </w:rPr>
        <w:t xml:space="preserve"> y de equidad de género.</w:t>
      </w:r>
    </w:p>
    <w:p w:rsidR="004400D2" w:rsidRPr="00A27F6F" w:rsidRDefault="004400D2" w:rsidP="009C32A1">
      <w:pPr>
        <w:pStyle w:val="Prrafodelista"/>
        <w:numPr>
          <w:ilvl w:val="0"/>
          <w:numId w:val="4"/>
        </w:numPr>
        <w:jc w:val="both"/>
        <w:rPr>
          <w:rFonts w:ascii="Arial" w:hAnsi="Arial" w:cs="Arial"/>
          <w:sz w:val="24"/>
          <w:szCs w:val="24"/>
        </w:rPr>
      </w:pPr>
      <w:r w:rsidRPr="00A27F6F">
        <w:rPr>
          <w:rFonts w:ascii="Arial" w:hAnsi="Arial" w:cs="Arial"/>
          <w:sz w:val="24"/>
          <w:szCs w:val="24"/>
        </w:rPr>
        <w:t>Cuenta cuentos</w:t>
      </w:r>
    </w:p>
    <w:p w:rsidR="004400D2" w:rsidRPr="00A27F6F" w:rsidRDefault="004400D2" w:rsidP="009C32A1">
      <w:pPr>
        <w:pStyle w:val="Prrafodelista"/>
        <w:numPr>
          <w:ilvl w:val="0"/>
          <w:numId w:val="4"/>
        </w:numPr>
        <w:jc w:val="both"/>
        <w:rPr>
          <w:rFonts w:ascii="Arial" w:hAnsi="Arial" w:cs="Arial"/>
          <w:sz w:val="24"/>
          <w:szCs w:val="24"/>
        </w:rPr>
      </w:pPr>
      <w:r w:rsidRPr="00A27F6F">
        <w:rPr>
          <w:rFonts w:ascii="Arial" w:hAnsi="Arial" w:cs="Arial"/>
          <w:sz w:val="24"/>
          <w:szCs w:val="24"/>
        </w:rPr>
        <w:t xml:space="preserve">Concursos </w:t>
      </w:r>
    </w:p>
    <w:p w:rsidR="00013628" w:rsidRPr="00A27F6F" w:rsidRDefault="004400D2" w:rsidP="009C32A1">
      <w:pPr>
        <w:pStyle w:val="Prrafodelista"/>
        <w:numPr>
          <w:ilvl w:val="0"/>
          <w:numId w:val="4"/>
        </w:numPr>
        <w:jc w:val="both"/>
        <w:rPr>
          <w:rFonts w:ascii="Arial" w:hAnsi="Arial" w:cs="Arial"/>
          <w:sz w:val="24"/>
          <w:szCs w:val="24"/>
        </w:rPr>
      </w:pPr>
      <w:r w:rsidRPr="00A27F6F">
        <w:rPr>
          <w:rFonts w:ascii="Arial" w:hAnsi="Arial" w:cs="Arial"/>
          <w:sz w:val="24"/>
          <w:szCs w:val="24"/>
        </w:rPr>
        <w:t xml:space="preserve">Juego de serpientes y escaleras de valores de la democracia. </w:t>
      </w:r>
    </w:p>
    <w:p w:rsidR="004400D2" w:rsidRPr="00A27F6F" w:rsidRDefault="004400D2" w:rsidP="009C32A1">
      <w:pPr>
        <w:pStyle w:val="Prrafodelista"/>
        <w:numPr>
          <w:ilvl w:val="0"/>
          <w:numId w:val="4"/>
        </w:numPr>
        <w:jc w:val="both"/>
        <w:rPr>
          <w:rFonts w:ascii="Arial" w:hAnsi="Arial" w:cs="Arial"/>
          <w:sz w:val="24"/>
          <w:szCs w:val="24"/>
        </w:rPr>
      </w:pPr>
      <w:r w:rsidRPr="00A27F6F">
        <w:rPr>
          <w:rFonts w:ascii="Arial" w:hAnsi="Arial" w:cs="Arial"/>
          <w:sz w:val="24"/>
          <w:szCs w:val="24"/>
        </w:rPr>
        <w:t xml:space="preserve">Consulta en urna electrónica del Instituto Electoral de Colima y la del IEPC Jalisco. </w:t>
      </w:r>
    </w:p>
    <w:p w:rsidR="004400D2" w:rsidRDefault="004400D2" w:rsidP="009C32A1">
      <w:pPr>
        <w:pStyle w:val="Prrafodelista"/>
        <w:numPr>
          <w:ilvl w:val="0"/>
          <w:numId w:val="4"/>
        </w:numPr>
        <w:jc w:val="both"/>
        <w:rPr>
          <w:rFonts w:ascii="Arial" w:hAnsi="Arial" w:cs="Arial"/>
          <w:sz w:val="24"/>
          <w:szCs w:val="24"/>
        </w:rPr>
      </w:pPr>
      <w:r w:rsidRPr="00A27F6F">
        <w:rPr>
          <w:rFonts w:ascii="Arial" w:hAnsi="Arial" w:cs="Arial"/>
          <w:sz w:val="24"/>
          <w:szCs w:val="24"/>
        </w:rPr>
        <w:t>Entrega de artículos promocionales y material editorial de los OPL y el Tribunal Electoral del Estado de Jalisco.</w:t>
      </w:r>
    </w:p>
    <w:p w:rsidR="00E97ACD" w:rsidRDefault="00E97ACD" w:rsidP="00E97ACD">
      <w:pPr>
        <w:pStyle w:val="Prrafodelista"/>
        <w:jc w:val="both"/>
        <w:rPr>
          <w:rFonts w:ascii="Arial" w:hAnsi="Arial" w:cs="Arial"/>
          <w:sz w:val="24"/>
          <w:szCs w:val="24"/>
        </w:rPr>
      </w:pPr>
    </w:p>
    <w:p w:rsidR="00086034" w:rsidRPr="00A27F6F" w:rsidRDefault="00086034" w:rsidP="00086034">
      <w:pPr>
        <w:pStyle w:val="Prrafodelista"/>
        <w:jc w:val="both"/>
        <w:rPr>
          <w:rFonts w:ascii="Arial" w:hAnsi="Arial" w:cs="Arial"/>
          <w:sz w:val="24"/>
          <w:szCs w:val="24"/>
        </w:rPr>
      </w:pPr>
    </w:p>
    <w:p w:rsidR="00013628" w:rsidRPr="00086034" w:rsidRDefault="00A27F6F" w:rsidP="009C32A1">
      <w:pPr>
        <w:pStyle w:val="Prrafodelista"/>
        <w:numPr>
          <w:ilvl w:val="0"/>
          <w:numId w:val="2"/>
        </w:numPr>
        <w:spacing w:line="360" w:lineRule="auto"/>
        <w:jc w:val="both"/>
        <w:rPr>
          <w:rFonts w:ascii="Arial" w:hAnsi="Arial" w:cs="Arial"/>
          <w:b/>
          <w:noProof/>
          <w:color w:val="7030A0"/>
          <w:sz w:val="28"/>
          <w:szCs w:val="24"/>
          <w:lang w:eastAsia="es-MX"/>
        </w:rPr>
      </w:pPr>
      <w:r w:rsidRPr="00086034">
        <w:rPr>
          <w:rFonts w:ascii="Arial" w:hAnsi="Arial" w:cs="Arial"/>
          <w:b/>
          <w:noProof/>
          <w:color w:val="7030A0"/>
          <w:sz w:val="28"/>
          <w:szCs w:val="24"/>
          <w:lang w:eastAsia="es-MX"/>
        </w:rPr>
        <w:t>Formación ciudadana y difusión de la cultura democrática en PAPIROLAS</w:t>
      </w:r>
    </w:p>
    <w:p w:rsidR="00A27F6F" w:rsidRPr="00A27F6F" w:rsidRDefault="00A27F6F" w:rsidP="00A27F6F">
      <w:pPr>
        <w:jc w:val="both"/>
        <w:rPr>
          <w:rFonts w:ascii="Arial" w:hAnsi="Arial" w:cs="Arial"/>
          <w:sz w:val="24"/>
          <w:szCs w:val="24"/>
        </w:rPr>
      </w:pPr>
      <w:r w:rsidRPr="00A27F6F">
        <w:rPr>
          <w:rFonts w:ascii="Arial" w:hAnsi="Arial" w:cs="Arial"/>
          <w:sz w:val="24"/>
          <w:szCs w:val="24"/>
        </w:rPr>
        <w:lastRenderedPageBreak/>
        <w:t xml:space="preserve">Por doceavo año consecutivo el Instituto Electoral </w:t>
      </w:r>
      <w:r>
        <w:rPr>
          <w:rFonts w:ascii="Arial" w:hAnsi="Arial" w:cs="Arial"/>
          <w:sz w:val="24"/>
          <w:szCs w:val="24"/>
        </w:rPr>
        <w:t xml:space="preserve">por medio de la dirección de Educación Cívica </w:t>
      </w:r>
      <w:r w:rsidRPr="00A27F6F">
        <w:rPr>
          <w:rFonts w:ascii="Arial" w:hAnsi="Arial" w:cs="Arial"/>
          <w:sz w:val="24"/>
          <w:szCs w:val="24"/>
        </w:rPr>
        <w:t>participó en el Festival Creativo Papirolas 2017, que se llevó a cabo del miércoles 17 al domingo 21 de mayo en la Expo Guadalajara; es el festival cultural y educativo, dedicado a la niñez y juventud que realiza la Universidad de Guadalajara, en esta edición, el tema fue “Con deporte aprende y juega”.</w:t>
      </w:r>
    </w:p>
    <w:p w:rsidR="00A27F6F" w:rsidRPr="000F5972" w:rsidRDefault="00A27F6F" w:rsidP="00A27F6F">
      <w:pPr>
        <w:jc w:val="both"/>
        <w:rPr>
          <w:rFonts w:ascii="Arial" w:hAnsi="Arial" w:cs="Arial"/>
          <w:sz w:val="24"/>
          <w:szCs w:val="24"/>
        </w:rPr>
      </w:pPr>
      <w:r w:rsidRPr="00A27F6F">
        <w:rPr>
          <w:rFonts w:ascii="Arial" w:hAnsi="Arial" w:cs="Arial"/>
          <w:sz w:val="24"/>
          <w:szCs w:val="24"/>
        </w:rPr>
        <w:t xml:space="preserve">El </w:t>
      </w:r>
      <w:r w:rsidR="000F5972">
        <w:rPr>
          <w:rFonts w:ascii="Arial" w:hAnsi="Arial" w:cs="Arial"/>
          <w:sz w:val="24"/>
          <w:szCs w:val="24"/>
        </w:rPr>
        <w:t xml:space="preserve">Instituto Electoral </w:t>
      </w:r>
      <w:r w:rsidRPr="00A27F6F">
        <w:rPr>
          <w:rFonts w:ascii="Arial" w:hAnsi="Arial" w:cs="Arial"/>
          <w:sz w:val="24"/>
          <w:szCs w:val="24"/>
        </w:rPr>
        <w:t>instaló un pabellón publicitario de sus actividades y del sistema electrónico para la recepción del voto, así como un espacio donde se impartió el taller #YoPartic</w:t>
      </w:r>
      <w:r w:rsidR="000F5972">
        <w:rPr>
          <w:rFonts w:ascii="Arial" w:hAnsi="Arial" w:cs="Arial"/>
          <w:sz w:val="24"/>
          <w:szCs w:val="24"/>
        </w:rPr>
        <w:t xml:space="preserve">ipo a los asistentes del evento. </w:t>
      </w:r>
      <w:r w:rsidR="00086034">
        <w:rPr>
          <w:rFonts w:ascii="Arial" w:hAnsi="Arial" w:cs="Arial"/>
          <w:sz w:val="24"/>
          <w:szCs w:val="24"/>
        </w:rPr>
        <w:t>Además se socia</w:t>
      </w:r>
      <w:r w:rsidRPr="00A27F6F">
        <w:rPr>
          <w:rFonts w:ascii="Arial" w:hAnsi="Arial" w:cs="Arial"/>
          <w:sz w:val="24"/>
          <w:szCs w:val="24"/>
        </w:rPr>
        <w:t>lizaron conceptos sobre legalidad, compañerismo y trampas relacionadas al</w:t>
      </w:r>
      <w:r w:rsidR="00086034">
        <w:rPr>
          <w:rFonts w:ascii="Arial" w:hAnsi="Arial" w:cs="Arial"/>
          <w:sz w:val="24"/>
          <w:szCs w:val="24"/>
        </w:rPr>
        <w:t xml:space="preserve"> deporte y a la vida cotidiana.</w:t>
      </w:r>
      <w:r w:rsidRPr="00A27F6F">
        <w:rPr>
          <w:rFonts w:ascii="Arial" w:hAnsi="Arial" w:cs="Arial"/>
          <w:sz w:val="24"/>
          <w:szCs w:val="24"/>
        </w:rPr>
        <w:t xml:space="preserve"> Se llevaron a cabo actividades de sensibilización sobre discriminación, un juego de</w:t>
      </w:r>
      <w:r w:rsidRPr="000F5972">
        <w:rPr>
          <w:rFonts w:ascii="Arial" w:hAnsi="Arial" w:cs="Arial"/>
          <w:sz w:val="24"/>
          <w:szCs w:val="24"/>
        </w:rPr>
        <w:t xml:space="preserve"> representación sobre la desigualdad, la discriminación y las oportunidades.</w:t>
      </w:r>
    </w:p>
    <w:p w:rsidR="000F5972" w:rsidRDefault="000F5972" w:rsidP="009C32A1">
      <w:pPr>
        <w:pStyle w:val="Prrafodelista"/>
        <w:numPr>
          <w:ilvl w:val="0"/>
          <w:numId w:val="9"/>
        </w:numPr>
        <w:jc w:val="both"/>
        <w:rPr>
          <w:rFonts w:ascii="Arial" w:hAnsi="Arial" w:cs="Arial"/>
          <w:sz w:val="24"/>
          <w:szCs w:val="24"/>
        </w:rPr>
      </w:pPr>
      <w:r w:rsidRPr="000F5972">
        <w:rPr>
          <w:rFonts w:ascii="Arial" w:hAnsi="Arial" w:cs="Arial"/>
          <w:sz w:val="24"/>
          <w:szCs w:val="24"/>
        </w:rPr>
        <w:t>Se entregó de manera gratuita a los asistentes material promocional</w:t>
      </w:r>
      <w:r w:rsidR="00086034">
        <w:rPr>
          <w:rFonts w:ascii="Arial" w:hAnsi="Arial" w:cs="Arial"/>
          <w:sz w:val="24"/>
          <w:szCs w:val="24"/>
        </w:rPr>
        <w:t>.</w:t>
      </w:r>
    </w:p>
    <w:p w:rsidR="000F5972" w:rsidRDefault="000F5972" w:rsidP="009C32A1">
      <w:pPr>
        <w:pStyle w:val="Prrafodelista"/>
        <w:numPr>
          <w:ilvl w:val="0"/>
          <w:numId w:val="9"/>
        </w:numPr>
        <w:jc w:val="both"/>
        <w:rPr>
          <w:rFonts w:ascii="Arial" w:hAnsi="Arial" w:cs="Arial"/>
          <w:sz w:val="24"/>
          <w:szCs w:val="24"/>
        </w:rPr>
      </w:pPr>
      <w:r>
        <w:rPr>
          <w:rFonts w:ascii="Arial" w:hAnsi="Arial" w:cs="Arial"/>
          <w:sz w:val="24"/>
          <w:szCs w:val="24"/>
        </w:rPr>
        <w:t>S</w:t>
      </w:r>
      <w:r w:rsidRPr="000F5972">
        <w:rPr>
          <w:rFonts w:ascii="Arial" w:hAnsi="Arial" w:cs="Arial"/>
          <w:sz w:val="24"/>
          <w:szCs w:val="24"/>
        </w:rPr>
        <w:t xml:space="preserve">e instalaron tres urnas electrónicas en las que se obtuvo una participación de 1,153 personas. </w:t>
      </w:r>
    </w:p>
    <w:p w:rsidR="00A27F6F" w:rsidRDefault="000F5972" w:rsidP="009C32A1">
      <w:pPr>
        <w:pStyle w:val="Prrafodelista"/>
        <w:numPr>
          <w:ilvl w:val="0"/>
          <w:numId w:val="9"/>
        </w:numPr>
        <w:jc w:val="both"/>
        <w:rPr>
          <w:rFonts w:ascii="Arial" w:hAnsi="Arial" w:cs="Arial"/>
          <w:sz w:val="24"/>
          <w:szCs w:val="24"/>
        </w:rPr>
      </w:pPr>
      <w:r w:rsidRPr="000F5972">
        <w:rPr>
          <w:rFonts w:ascii="Arial" w:hAnsi="Arial" w:cs="Arial"/>
          <w:sz w:val="24"/>
          <w:szCs w:val="24"/>
        </w:rPr>
        <w:t>En los talleres participaron</w:t>
      </w:r>
      <w:r>
        <w:rPr>
          <w:rFonts w:ascii="Arial" w:hAnsi="Arial" w:cs="Arial"/>
          <w:sz w:val="24"/>
          <w:szCs w:val="24"/>
        </w:rPr>
        <w:t xml:space="preserve"> 20 grupos escolares y púb</w:t>
      </w:r>
      <w:r w:rsidR="005E01B6">
        <w:rPr>
          <w:rFonts w:ascii="Arial" w:hAnsi="Arial" w:cs="Arial"/>
          <w:sz w:val="24"/>
          <w:szCs w:val="24"/>
        </w:rPr>
        <w:t>lico en general, dando un total de</w:t>
      </w:r>
      <w:r w:rsidRPr="000F5972">
        <w:rPr>
          <w:rFonts w:ascii="Arial" w:hAnsi="Arial" w:cs="Arial"/>
          <w:sz w:val="24"/>
          <w:szCs w:val="24"/>
        </w:rPr>
        <w:t xml:space="preserve"> 1,723 personas</w:t>
      </w:r>
      <w:r>
        <w:rPr>
          <w:rFonts w:ascii="Arial" w:hAnsi="Arial" w:cs="Arial"/>
          <w:sz w:val="24"/>
          <w:szCs w:val="24"/>
        </w:rPr>
        <w:t xml:space="preserve">. </w:t>
      </w:r>
    </w:p>
    <w:p w:rsidR="000F5972" w:rsidRDefault="000F5972" w:rsidP="009C32A1">
      <w:pPr>
        <w:pStyle w:val="Prrafodelista"/>
        <w:numPr>
          <w:ilvl w:val="0"/>
          <w:numId w:val="9"/>
        </w:numPr>
        <w:jc w:val="both"/>
        <w:rPr>
          <w:rFonts w:ascii="Arial" w:hAnsi="Arial" w:cs="Arial"/>
          <w:sz w:val="24"/>
          <w:szCs w:val="24"/>
        </w:rPr>
      </w:pPr>
      <w:r w:rsidRPr="000F5972">
        <w:rPr>
          <w:rFonts w:ascii="Arial" w:hAnsi="Arial" w:cs="Arial"/>
          <w:sz w:val="24"/>
          <w:szCs w:val="24"/>
        </w:rPr>
        <w:t xml:space="preserve">En los 5 días que duró el festival, se realizaron talleres simultáneos </w:t>
      </w:r>
      <w:r w:rsidR="005E01B6">
        <w:rPr>
          <w:rFonts w:ascii="Arial" w:hAnsi="Arial" w:cs="Arial"/>
          <w:sz w:val="24"/>
          <w:szCs w:val="24"/>
        </w:rPr>
        <w:t xml:space="preserve">dirigidos a población infantil de </w:t>
      </w:r>
      <w:r w:rsidRPr="000F5972">
        <w:rPr>
          <w:rFonts w:ascii="Arial" w:hAnsi="Arial" w:cs="Arial"/>
          <w:sz w:val="24"/>
          <w:szCs w:val="24"/>
        </w:rPr>
        <w:t>7 años en adelante</w:t>
      </w:r>
      <w:r>
        <w:rPr>
          <w:rFonts w:ascii="Arial" w:hAnsi="Arial" w:cs="Arial"/>
          <w:sz w:val="24"/>
          <w:szCs w:val="24"/>
        </w:rPr>
        <w:t>.</w:t>
      </w:r>
    </w:p>
    <w:p w:rsidR="000F5972" w:rsidRDefault="000F5972" w:rsidP="009C32A1">
      <w:pPr>
        <w:pStyle w:val="Prrafodelista"/>
        <w:numPr>
          <w:ilvl w:val="0"/>
          <w:numId w:val="9"/>
        </w:numPr>
        <w:jc w:val="both"/>
        <w:rPr>
          <w:rFonts w:ascii="Arial" w:hAnsi="Arial" w:cs="Arial"/>
          <w:sz w:val="24"/>
          <w:szCs w:val="24"/>
        </w:rPr>
      </w:pPr>
      <w:r w:rsidRPr="000F5972">
        <w:rPr>
          <w:rFonts w:ascii="Arial" w:hAnsi="Arial" w:cs="Arial"/>
          <w:sz w:val="24"/>
          <w:szCs w:val="24"/>
        </w:rPr>
        <w:t>El sábado 20 de mayo se presentó el libro: “Todos diferentes, todos únicos” Jóvenes, igualdad y no discriminación</w:t>
      </w:r>
      <w:r>
        <w:rPr>
          <w:rFonts w:ascii="Arial" w:hAnsi="Arial" w:cs="Arial"/>
          <w:sz w:val="24"/>
          <w:szCs w:val="24"/>
        </w:rPr>
        <w:t xml:space="preserve">. </w:t>
      </w:r>
    </w:p>
    <w:p w:rsidR="000F5972" w:rsidRDefault="000F5972" w:rsidP="000F5972">
      <w:pPr>
        <w:pStyle w:val="Prrafodelista"/>
        <w:jc w:val="both"/>
        <w:rPr>
          <w:rFonts w:ascii="Arial" w:hAnsi="Arial" w:cs="Arial"/>
          <w:sz w:val="24"/>
          <w:szCs w:val="24"/>
        </w:rPr>
      </w:pPr>
    </w:p>
    <w:p w:rsidR="000F5972" w:rsidRPr="000F5972" w:rsidRDefault="000F5972" w:rsidP="009C32A1">
      <w:pPr>
        <w:pStyle w:val="Prrafodelista"/>
        <w:numPr>
          <w:ilvl w:val="0"/>
          <w:numId w:val="4"/>
        </w:numPr>
        <w:spacing w:line="360" w:lineRule="auto"/>
        <w:jc w:val="both"/>
        <w:rPr>
          <w:rFonts w:ascii="Arial" w:hAnsi="Arial" w:cs="Arial"/>
          <w:b/>
          <w:noProof/>
          <w:color w:val="7030A0"/>
          <w:sz w:val="28"/>
          <w:szCs w:val="24"/>
          <w:lang w:eastAsia="es-MX"/>
        </w:rPr>
      </w:pPr>
      <w:r w:rsidRPr="000F5972">
        <w:rPr>
          <w:rFonts w:ascii="Arial" w:hAnsi="Arial" w:cs="Arial"/>
          <w:b/>
          <w:noProof/>
          <w:color w:val="7030A0"/>
          <w:sz w:val="28"/>
          <w:szCs w:val="24"/>
          <w:lang w:eastAsia="es-MX"/>
        </w:rPr>
        <w:t xml:space="preserve">Papirolas extensiones </w:t>
      </w:r>
    </w:p>
    <w:p w:rsidR="000F5972" w:rsidRPr="000F5972" w:rsidRDefault="000F5972" w:rsidP="000F5972">
      <w:pPr>
        <w:jc w:val="both"/>
        <w:rPr>
          <w:rFonts w:ascii="Arial" w:hAnsi="Arial" w:cs="Arial"/>
          <w:sz w:val="24"/>
          <w:szCs w:val="24"/>
        </w:rPr>
      </w:pPr>
      <w:r w:rsidRPr="000F5972">
        <w:rPr>
          <w:rFonts w:ascii="Arial" w:hAnsi="Arial" w:cs="Arial"/>
          <w:sz w:val="24"/>
          <w:szCs w:val="24"/>
        </w:rPr>
        <w:t>Con el objetivo de acercar las actividades de Papirolas a más niños de Jalisco, se organizan las extensiones regionales en el segundo semestre de cada año.</w:t>
      </w:r>
      <w:r>
        <w:rPr>
          <w:rFonts w:ascii="Arial" w:hAnsi="Arial" w:cs="Arial"/>
          <w:sz w:val="24"/>
          <w:szCs w:val="24"/>
        </w:rPr>
        <w:t xml:space="preserve"> </w:t>
      </w:r>
      <w:r w:rsidRPr="000F5972">
        <w:rPr>
          <w:rFonts w:ascii="Arial" w:hAnsi="Arial" w:cs="Arial"/>
          <w:sz w:val="24"/>
          <w:szCs w:val="24"/>
        </w:rPr>
        <w:t>El programa para cada extensión incluye talleres interactivos y lúdicos, espectáculos, exposiciones artísticas, pabellones temáticos y conferencias.</w:t>
      </w:r>
    </w:p>
    <w:p w:rsidR="000F5972" w:rsidRPr="000F5972" w:rsidRDefault="000F5972" w:rsidP="000F5972">
      <w:pPr>
        <w:jc w:val="both"/>
        <w:rPr>
          <w:rFonts w:ascii="Arial" w:hAnsi="Arial" w:cs="Arial"/>
          <w:sz w:val="24"/>
          <w:szCs w:val="24"/>
        </w:rPr>
      </w:pPr>
      <w:r>
        <w:rPr>
          <w:rFonts w:ascii="Arial" w:hAnsi="Arial" w:cs="Arial"/>
          <w:sz w:val="24"/>
          <w:szCs w:val="24"/>
        </w:rPr>
        <w:t>L</w:t>
      </w:r>
      <w:r w:rsidRPr="000F5972">
        <w:rPr>
          <w:rFonts w:ascii="Arial" w:hAnsi="Arial" w:cs="Arial"/>
          <w:sz w:val="24"/>
          <w:szCs w:val="24"/>
        </w:rPr>
        <w:t>as actividades se realizan en las sedes de los Centros Universitarios de la Universidad de Guadalajara o en espacios públicos municipales.</w:t>
      </w:r>
    </w:p>
    <w:p w:rsidR="000F5972" w:rsidRPr="000F5972" w:rsidRDefault="000F5972" w:rsidP="000F5972">
      <w:pPr>
        <w:jc w:val="both"/>
        <w:rPr>
          <w:rFonts w:ascii="Arial" w:hAnsi="Arial" w:cs="Arial"/>
          <w:sz w:val="24"/>
          <w:szCs w:val="24"/>
        </w:rPr>
      </w:pPr>
      <w:r w:rsidRPr="000F5972">
        <w:rPr>
          <w:rFonts w:ascii="Arial" w:hAnsi="Arial" w:cs="Arial"/>
          <w:sz w:val="24"/>
          <w:szCs w:val="24"/>
        </w:rPr>
        <w:t>En las extensiones regionales, la mayor parte del público asiste al Festival en grupos escolares. Los asistentes proceden de los municipios sede y de las comunidades aledañas.</w:t>
      </w:r>
    </w:p>
    <w:p w:rsidR="004E5255" w:rsidRPr="00B307CA" w:rsidRDefault="006E2A16" w:rsidP="009C32A1">
      <w:pPr>
        <w:pStyle w:val="Prrafodelista"/>
        <w:numPr>
          <w:ilvl w:val="0"/>
          <w:numId w:val="4"/>
        </w:numPr>
        <w:jc w:val="both"/>
        <w:rPr>
          <w:rFonts w:ascii="Trebuchet MS" w:hAnsi="Trebuchet MS"/>
          <w:color w:val="7030A0"/>
          <w:sz w:val="24"/>
          <w:szCs w:val="24"/>
        </w:rPr>
      </w:pPr>
      <w:r w:rsidRPr="00B307CA">
        <w:rPr>
          <w:rFonts w:ascii="Trebuchet MS" w:hAnsi="Trebuchet MS"/>
          <w:color w:val="7030A0"/>
          <w:sz w:val="24"/>
          <w:szCs w:val="24"/>
        </w:rPr>
        <w:t>CUSUR</w:t>
      </w:r>
    </w:p>
    <w:p w:rsidR="006E2A16" w:rsidRPr="006E2A16" w:rsidRDefault="006E2A16" w:rsidP="006E2A16">
      <w:pPr>
        <w:jc w:val="both"/>
        <w:rPr>
          <w:rFonts w:ascii="Arial" w:hAnsi="Arial" w:cs="Arial"/>
          <w:sz w:val="24"/>
          <w:szCs w:val="24"/>
        </w:rPr>
      </w:pPr>
      <w:r w:rsidRPr="006E2A16">
        <w:rPr>
          <w:rFonts w:ascii="Arial" w:hAnsi="Arial" w:cs="Arial"/>
          <w:sz w:val="24"/>
          <w:szCs w:val="24"/>
        </w:rPr>
        <w:lastRenderedPageBreak/>
        <w:t>Los días 2 y 3 de octubre se llevó a cabo la extensión del festival en el CUCSUR, con sede en la ciudad de Autl</w:t>
      </w:r>
      <w:r>
        <w:rPr>
          <w:rFonts w:ascii="Arial" w:hAnsi="Arial" w:cs="Arial"/>
          <w:sz w:val="24"/>
          <w:szCs w:val="24"/>
        </w:rPr>
        <w:t>án de Navarro, Jalisco; s</w:t>
      </w:r>
      <w:r w:rsidRPr="006E2A16">
        <w:rPr>
          <w:rFonts w:ascii="Arial" w:hAnsi="Arial" w:cs="Arial"/>
          <w:sz w:val="24"/>
          <w:szCs w:val="24"/>
        </w:rPr>
        <w:t xml:space="preserve">e </w:t>
      </w:r>
      <w:r>
        <w:rPr>
          <w:rFonts w:ascii="Arial" w:hAnsi="Arial" w:cs="Arial"/>
          <w:sz w:val="24"/>
          <w:szCs w:val="24"/>
        </w:rPr>
        <w:t xml:space="preserve">entregó </w:t>
      </w:r>
      <w:r w:rsidRPr="006E2A16">
        <w:rPr>
          <w:rFonts w:ascii="Arial" w:hAnsi="Arial" w:cs="Arial"/>
          <w:sz w:val="24"/>
          <w:szCs w:val="24"/>
        </w:rPr>
        <w:t>de manera gratuita a los asistentes material promocional y didáctico que consistió en 500 juegos de serpientes y escaleras.</w:t>
      </w:r>
    </w:p>
    <w:p w:rsidR="006E2A16" w:rsidRPr="006E2A16" w:rsidRDefault="006E2A16" w:rsidP="006E2A16">
      <w:pPr>
        <w:jc w:val="both"/>
        <w:rPr>
          <w:rFonts w:ascii="Arial" w:hAnsi="Arial" w:cs="Arial"/>
          <w:sz w:val="24"/>
          <w:szCs w:val="24"/>
        </w:rPr>
      </w:pPr>
      <w:r w:rsidRPr="006E2A16">
        <w:rPr>
          <w:rFonts w:ascii="Arial" w:hAnsi="Arial" w:cs="Arial"/>
          <w:sz w:val="24"/>
          <w:szCs w:val="24"/>
        </w:rPr>
        <w:t>En las actividades del stand apoyaron 2 personas que fo</w:t>
      </w:r>
      <w:r w:rsidR="00B307CA">
        <w:rPr>
          <w:rFonts w:ascii="Arial" w:hAnsi="Arial" w:cs="Arial"/>
          <w:sz w:val="24"/>
          <w:szCs w:val="24"/>
        </w:rPr>
        <w:t>rman parte del personal del Instituto Electoral</w:t>
      </w:r>
      <w:r w:rsidRPr="006E2A16">
        <w:rPr>
          <w:rFonts w:ascii="Arial" w:hAnsi="Arial" w:cs="Arial"/>
          <w:sz w:val="24"/>
          <w:szCs w:val="24"/>
        </w:rPr>
        <w:t xml:space="preserve"> y 1 </w:t>
      </w:r>
      <w:r w:rsidR="00B307CA">
        <w:rPr>
          <w:rFonts w:ascii="Arial" w:hAnsi="Arial" w:cs="Arial"/>
          <w:sz w:val="24"/>
          <w:szCs w:val="24"/>
        </w:rPr>
        <w:t>prestador</w:t>
      </w:r>
      <w:r w:rsidRPr="006E2A16">
        <w:rPr>
          <w:rFonts w:ascii="Arial" w:hAnsi="Arial" w:cs="Arial"/>
          <w:sz w:val="24"/>
          <w:szCs w:val="24"/>
        </w:rPr>
        <w:t xml:space="preserve"> de servicio social de la Universidad de Guadalajara</w:t>
      </w:r>
      <w:r>
        <w:rPr>
          <w:rFonts w:ascii="Arial" w:hAnsi="Arial" w:cs="Arial"/>
          <w:sz w:val="24"/>
          <w:szCs w:val="24"/>
        </w:rPr>
        <w:t>; quien</w:t>
      </w:r>
      <w:r w:rsidRPr="006E2A16">
        <w:rPr>
          <w:rFonts w:ascii="Arial" w:hAnsi="Arial" w:cs="Arial"/>
          <w:sz w:val="24"/>
          <w:szCs w:val="24"/>
        </w:rPr>
        <w:t xml:space="preserve">es atendieron a 10 grupos escolares, se recibieron a 650 </w:t>
      </w:r>
      <w:r>
        <w:rPr>
          <w:rFonts w:ascii="Arial" w:hAnsi="Arial" w:cs="Arial"/>
          <w:sz w:val="24"/>
          <w:szCs w:val="24"/>
        </w:rPr>
        <w:t xml:space="preserve">participantes. </w:t>
      </w:r>
    </w:p>
    <w:p w:rsidR="006E2A16" w:rsidRPr="006E2A16" w:rsidRDefault="006E2A16" w:rsidP="006E2A16">
      <w:pPr>
        <w:jc w:val="both"/>
        <w:rPr>
          <w:rFonts w:ascii="Arial" w:hAnsi="Arial" w:cs="Arial"/>
          <w:sz w:val="24"/>
          <w:szCs w:val="24"/>
        </w:rPr>
      </w:pPr>
      <w:r w:rsidRPr="006E2A16">
        <w:rPr>
          <w:rFonts w:ascii="Arial" w:hAnsi="Arial" w:cs="Arial"/>
          <w:sz w:val="24"/>
          <w:szCs w:val="24"/>
        </w:rPr>
        <w:t>En los 2 días que duró la extensión del festival, se realizaron varios talleres simultáneos en el stand:</w:t>
      </w:r>
    </w:p>
    <w:p w:rsidR="006E2A16" w:rsidRPr="006E2A16" w:rsidRDefault="006E2A16" w:rsidP="009C32A1">
      <w:pPr>
        <w:numPr>
          <w:ilvl w:val="0"/>
          <w:numId w:val="10"/>
        </w:numPr>
        <w:jc w:val="both"/>
        <w:rPr>
          <w:rFonts w:ascii="Arial" w:hAnsi="Arial" w:cs="Arial"/>
          <w:sz w:val="24"/>
          <w:szCs w:val="24"/>
        </w:rPr>
      </w:pPr>
      <w:r w:rsidRPr="006E2A16">
        <w:rPr>
          <w:rFonts w:ascii="Arial" w:hAnsi="Arial" w:cs="Arial"/>
          <w:sz w:val="24"/>
          <w:szCs w:val="24"/>
        </w:rPr>
        <w:t>Memorama “Trampas y compañerismo en los deportes”</w:t>
      </w:r>
    </w:p>
    <w:p w:rsidR="006E2A16" w:rsidRPr="006E2A16" w:rsidRDefault="006E2A16" w:rsidP="009C32A1">
      <w:pPr>
        <w:numPr>
          <w:ilvl w:val="0"/>
          <w:numId w:val="10"/>
        </w:numPr>
        <w:jc w:val="both"/>
        <w:rPr>
          <w:rFonts w:ascii="Arial" w:hAnsi="Arial" w:cs="Arial"/>
          <w:sz w:val="24"/>
          <w:szCs w:val="24"/>
        </w:rPr>
      </w:pPr>
      <w:r w:rsidRPr="006E2A16">
        <w:rPr>
          <w:rFonts w:ascii="Arial" w:hAnsi="Arial" w:cs="Arial"/>
          <w:sz w:val="24"/>
          <w:szCs w:val="24"/>
        </w:rPr>
        <w:t>Serpientes y escaleras</w:t>
      </w:r>
    </w:p>
    <w:p w:rsidR="006E2A16" w:rsidRPr="006E2A16" w:rsidRDefault="006E2A16" w:rsidP="009C32A1">
      <w:pPr>
        <w:numPr>
          <w:ilvl w:val="0"/>
          <w:numId w:val="10"/>
        </w:numPr>
        <w:jc w:val="both"/>
        <w:rPr>
          <w:rFonts w:ascii="Arial" w:hAnsi="Arial" w:cs="Arial"/>
          <w:sz w:val="24"/>
          <w:szCs w:val="24"/>
        </w:rPr>
      </w:pPr>
      <w:r w:rsidRPr="006E2A16">
        <w:rPr>
          <w:rFonts w:ascii="Arial" w:hAnsi="Arial" w:cs="Arial"/>
          <w:sz w:val="24"/>
          <w:szCs w:val="24"/>
        </w:rPr>
        <w:t xml:space="preserve">La línea de la vida </w:t>
      </w:r>
    </w:p>
    <w:p w:rsidR="006E2A16" w:rsidRPr="00B307CA" w:rsidRDefault="006E2A16" w:rsidP="009C32A1">
      <w:pPr>
        <w:pStyle w:val="Prrafodelista"/>
        <w:numPr>
          <w:ilvl w:val="0"/>
          <w:numId w:val="4"/>
        </w:numPr>
        <w:jc w:val="both"/>
        <w:rPr>
          <w:rFonts w:ascii="Trebuchet MS" w:hAnsi="Trebuchet MS"/>
          <w:color w:val="7030A0"/>
          <w:sz w:val="24"/>
          <w:szCs w:val="24"/>
        </w:rPr>
      </w:pPr>
      <w:r w:rsidRPr="00B307CA">
        <w:rPr>
          <w:rFonts w:ascii="Trebuchet MS" w:hAnsi="Trebuchet MS"/>
          <w:color w:val="7030A0"/>
          <w:sz w:val="24"/>
          <w:szCs w:val="24"/>
        </w:rPr>
        <w:t>CUNORTE</w:t>
      </w:r>
    </w:p>
    <w:p w:rsidR="006E2A16" w:rsidRPr="006E2A16" w:rsidRDefault="006E2A16" w:rsidP="006E2A16">
      <w:pPr>
        <w:jc w:val="both"/>
        <w:rPr>
          <w:rFonts w:ascii="Arial" w:hAnsi="Arial" w:cs="Arial"/>
          <w:sz w:val="24"/>
          <w:szCs w:val="24"/>
        </w:rPr>
      </w:pPr>
      <w:r w:rsidRPr="006E2A16">
        <w:rPr>
          <w:rFonts w:ascii="Arial" w:hAnsi="Arial" w:cs="Arial"/>
          <w:sz w:val="24"/>
          <w:szCs w:val="24"/>
        </w:rPr>
        <w:t>Los días 16 y 17 de noviembre se llevó a cabo la extensión del festiv</w:t>
      </w:r>
      <w:r w:rsidR="000F0062">
        <w:rPr>
          <w:rFonts w:ascii="Arial" w:hAnsi="Arial" w:cs="Arial"/>
          <w:sz w:val="24"/>
          <w:szCs w:val="24"/>
        </w:rPr>
        <w:t>al en el CUNORTE, con sede en el municipio de Colotlán, Jalisco.</w:t>
      </w:r>
      <w:r w:rsidRPr="006E2A16">
        <w:rPr>
          <w:rFonts w:ascii="Arial" w:hAnsi="Arial" w:cs="Arial"/>
          <w:sz w:val="24"/>
          <w:szCs w:val="24"/>
        </w:rPr>
        <w:t xml:space="preserve"> Se ofreció de manera gratuita a los asistentes material promocional y didáctico que consistió en 500 juegos de serpientes y escaleras, 50 pelotas y 20 termos.</w:t>
      </w:r>
    </w:p>
    <w:p w:rsidR="006E2A16" w:rsidRPr="006E2A16" w:rsidRDefault="006E2A16" w:rsidP="006E2A16">
      <w:pPr>
        <w:jc w:val="both"/>
        <w:rPr>
          <w:rFonts w:ascii="Arial" w:hAnsi="Arial" w:cs="Arial"/>
          <w:sz w:val="24"/>
          <w:szCs w:val="24"/>
        </w:rPr>
      </w:pPr>
      <w:r w:rsidRPr="006E2A16">
        <w:rPr>
          <w:rFonts w:ascii="Arial" w:hAnsi="Arial" w:cs="Arial"/>
          <w:sz w:val="24"/>
          <w:szCs w:val="24"/>
        </w:rPr>
        <w:t xml:space="preserve">En las actividades del stand apoyaron 2 personas que forman parte del personal </w:t>
      </w:r>
      <w:r w:rsidR="000F0062">
        <w:rPr>
          <w:rFonts w:ascii="Arial" w:hAnsi="Arial" w:cs="Arial"/>
          <w:sz w:val="24"/>
          <w:szCs w:val="24"/>
        </w:rPr>
        <w:t>de la dirección de Educación Cívica y 1 prestador</w:t>
      </w:r>
      <w:r w:rsidRPr="006E2A16">
        <w:rPr>
          <w:rFonts w:ascii="Arial" w:hAnsi="Arial" w:cs="Arial"/>
          <w:sz w:val="24"/>
          <w:szCs w:val="24"/>
        </w:rPr>
        <w:t xml:space="preserve"> de servicio social de la Universidad de Guadalajara; quieres atendieron a 9 grupos escolares, se recibieron a 456 personas.</w:t>
      </w:r>
    </w:p>
    <w:p w:rsidR="006E2A16" w:rsidRPr="006E2A16" w:rsidRDefault="006E2A16" w:rsidP="000F0062">
      <w:pPr>
        <w:jc w:val="both"/>
        <w:rPr>
          <w:rFonts w:ascii="Arial" w:hAnsi="Arial" w:cs="Arial"/>
          <w:sz w:val="24"/>
          <w:szCs w:val="24"/>
        </w:rPr>
      </w:pPr>
      <w:r w:rsidRPr="006E2A16">
        <w:rPr>
          <w:rFonts w:ascii="Arial" w:hAnsi="Arial" w:cs="Arial"/>
          <w:sz w:val="24"/>
          <w:szCs w:val="24"/>
        </w:rPr>
        <w:t>En los 2 días que duró la extensión del festival, se realizaron varios talleres simultáneos en el stand:</w:t>
      </w:r>
    </w:p>
    <w:p w:rsidR="006E2A16" w:rsidRPr="006E2A16" w:rsidRDefault="006E2A16" w:rsidP="009C32A1">
      <w:pPr>
        <w:numPr>
          <w:ilvl w:val="0"/>
          <w:numId w:val="10"/>
        </w:numPr>
        <w:jc w:val="both"/>
        <w:rPr>
          <w:rFonts w:ascii="Arial" w:hAnsi="Arial" w:cs="Arial"/>
          <w:sz w:val="24"/>
          <w:szCs w:val="24"/>
        </w:rPr>
      </w:pPr>
      <w:r w:rsidRPr="006E2A16">
        <w:rPr>
          <w:rFonts w:ascii="Arial" w:hAnsi="Arial" w:cs="Arial"/>
          <w:sz w:val="24"/>
          <w:szCs w:val="24"/>
        </w:rPr>
        <w:t>Memorama “Trampas y compañerismo en los deportes”</w:t>
      </w:r>
    </w:p>
    <w:p w:rsidR="006E2A16" w:rsidRPr="006E2A16" w:rsidRDefault="006E2A16" w:rsidP="009C32A1">
      <w:pPr>
        <w:numPr>
          <w:ilvl w:val="0"/>
          <w:numId w:val="10"/>
        </w:numPr>
        <w:jc w:val="both"/>
        <w:rPr>
          <w:rFonts w:ascii="Arial" w:hAnsi="Arial" w:cs="Arial"/>
          <w:sz w:val="24"/>
          <w:szCs w:val="24"/>
        </w:rPr>
      </w:pPr>
      <w:r w:rsidRPr="006E2A16">
        <w:rPr>
          <w:rFonts w:ascii="Arial" w:hAnsi="Arial" w:cs="Arial"/>
          <w:sz w:val="24"/>
          <w:szCs w:val="24"/>
        </w:rPr>
        <w:t>Serpientes y escaleras</w:t>
      </w:r>
    </w:p>
    <w:p w:rsidR="006E2A16" w:rsidRPr="006E2A16" w:rsidRDefault="006E2A16" w:rsidP="009C32A1">
      <w:pPr>
        <w:numPr>
          <w:ilvl w:val="0"/>
          <w:numId w:val="10"/>
        </w:numPr>
        <w:jc w:val="both"/>
        <w:rPr>
          <w:rFonts w:ascii="Arial" w:hAnsi="Arial" w:cs="Arial"/>
          <w:sz w:val="24"/>
          <w:szCs w:val="24"/>
        </w:rPr>
      </w:pPr>
      <w:r w:rsidRPr="006E2A16">
        <w:rPr>
          <w:rFonts w:ascii="Arial" w:hAnsi="Arial" w:cs="Arial"/>
          <w:sz w:val="24"/>
          <w:szCs w:val="24"/>
        </w:rPr>
        <w:t xml:space="preserve">La línea de la vida </w:t>
      </w:r>
    </w:p>
    <w:p w:rsidR="006E2A16" w:rsidRPr="006E2A16" w:rsidRDefault="006E2A16" w:rsidP="009C32A1">
      <w:pPr>
        <w:numPr>
          <w:ilvl w:val="0"/>
          <w:numId w:val="10"/>
        </w:numPr>
        <w:jc w:val="both"/>
        <w:rPr>
          <w:rFonts w:ascii="Arial" w:hAnsi="Arial" w:cs="Arial"/>
          <w:sz w:val="24"/>
          <w:szCs w:val="24"/>
        </w:rPr>
      </w:pPr>
      <w:r w:rsidRPr="006E2A16">
        <w:rPr>
          <w:rFonts w:ascii="Arial" w:hAnsi="Arial" w:cs="Arial"/>
          <w:sz w:val="24"/>
          <w:szCs w:val="24"/>
        </w:rPr>
        <w:t>Carrera de obstáculos y relevos</w:t>
      </w:r>
    </w:p>
    <w:p w:rsidR="006E2A16" w:rsidRDefault="006E2A16" w:rsidP="006E2A16">
      <w:pPr>
        <w:jc w:val="both"/>
        <w:rPr>
          <w:rFonts w:ascii="Trebuchet MS" w:hAnsi="Trebuchet MS"/>
          <w:sz w:val="24"/>
          <w:szCs w:val="24"/>
        </w:rPr>
      </w:pPr>
    </w:p>
    <w:p w:rsidR="00F24745" w:rsidRPr="00F24745" w:rsidRDefault="00F24745" w:rsidP="009C32A1">
      <w:pPr>
        <w:pStyle w:val="Prrafodelista"/>
        <w:numPr>
          <w:ilvl w:val="0"/>
          <w:numId w:val="2"/>
        </w:numPr>
        <w:spacing w:line="360" w:lineRule="auto"/>
        <w:jc w:val="both"/>
        <w:rPr>
          <w:rFonts w:ascii="Arial" w:hAnsi="Arial" w:cs="Arial"/>
          <w:b/>
          <w:noProof/>
          <w:color w:val="7030A0"/>
          <w:sz w:val="28"/>
          <w:szCs w:val="24"/>
          <w:lang w:eastAsia="es-MX"/>
        </w:rPr>
      </w:pPr>
      <w:r w:rsidRPr="00F24745">
        <w:rPr>
          <w:rFonts w:ascii="Arial" w:hAnsi="Arial" w:cs="Arial"/>
          <w:b/>
          <w:noProof/>
          <w:color w:val="7030A0"/>
          <w:sz w:val="28"/>
          <w:szCs w:val="24"/>
          <w:lang w:eastAsia="es-MX"/>
        </w:rPr>
        <w:t>Formación de futuros ciudadanos</w:t>
      </w:r>
    </w:p>
    <w:p w:rsidR="004E5255" w:rsidRDefault="008B07D4" w:rsidP="008B07D4">
      <w:pPr>
        <w:jc w:val="both"/>
        <w:rPr>
          <w:rFonts w:ascii="Arial" w:hAnsi="Arial" w:cs="Arial"/>
          <w:sz w:val="24"/>
          <w:szCs w:val="24"/>
        </w:rPr>
      </w:pPr>
      <w:r w:rsidRPr="008B07D4">
        <w:rPr>
          <w:rFonts w:ascii="Arial" w:hAnsi="Arial" w:cs="Arial"/>
          <w:sz w:val="24"/>
          <w:szCs w:val="24"/>
        </w:rPr>
        <w:lastRenderedPageBreak/>
        <w:t xml:space="preserve">Con el objetivo de </w:t>
      </w:r>
      <w:r>
        <w:rPr>
          <w:rFonts w:ascii="Arial" w:hAnsi="Arial" w:cs="Arial"/>
          <w:sz w:val="24"/>
          <w:szCs w:val="24"/>
        </w:rPr>
        <w:t xml:space="preserve">fomentar los principios y valores de la democracia a través del </w:t>
      </w:r>
      <w:r w:rsidR="00B92E4A">
        <w:rPr>
          <w:rFonts w:ascii="Arial" w:hAnsi="Arial" w:cs="Arial"/>
          <w:sz w:val="24"/>
          <w:szCs w:val="24"/>
        </w:rPr>
        <w:t>ejercicio</w:t>
      </w:r>
      <w:r>
        <w:rPr>
          <w:rFonts w:ascii="Arial" w:hAnsi="Arial" w:cs="Arial"/>
          <w:sz w:val="24"/>
          <w:szCs w:val="24"/>
        </w:rPr>
        <w:t xml:space="preserve"> de prácticas democráticas en la población infantil y juvenil de la entidad, la dirección de Educación Cívica realizó las siguientes actividades: </w:t>
      </w:r>
    </w:p>
    <w:p w:rsidR="009E48EA" w:rsidRPr="00A12571" w:rsidRDefault="009E48EA" w:rsidP="009C32A1">
      <w:pPr>
        <w:pStyle w:val="Prrafodelista"/>
        <w:numPr>
          <w:ilvl w:val="0"/>
          <w:numId w:val="4"/>
        </w:numPr>
        <w:spacing w:line="360" w:lineRule="auto"/>
        <w:jc w:val="both"/>
        <w:rPr>
          <w:rFonts w:ascii="Arial" w:hAnsi="Arial" w:cs="Arial"/>
          <w:b/>
          <w:noProof/>
          <w:color w:val="7030A0"/>
          <w:sz w:val="28"/>
          <w:szCs w:val="24"/>
          <w:lang w:eastAsia="es-MX"/>
        </w:rPr>
      </w:pPr>
      <w:r w:rsidRPr="00A12571">
        <w:rPr>
          <w:rFonts w:ascii="Arial" w:hAnsi="Arial" w:cs="Arial"/>
          <w:b/>
          <w:noProof/>
          <w:color w:val="7030A0"/>
          <w:sz w:val="28"/>
          <w:szCs w:val="24"/>
          <w:lang w:eastAsia="es-MX"/>
        </w:rPr>
        <w:t>Elecciones Escolares</w:t>
      </w:r>
    </w:p>
    <w:p w:rsidR="009E48EA" w:rsidRDefault="009E48EA" w:rsidP="00763977">
      <w:pPr>
        <w:spacing w:line="360" w:lineRule="auto"/>
        <w:jc w:val="both"/>
        <w:rPr>
          <w:rFonts w:ascii="Arial" w:hAnsi="Arial" w:cs="Arial"/>
          <w:sz w:val="24"/>
          <w:szCs w:val="24"/>
        </w:rPr>
      </w:pPr>
      <w:r w:rsidRPr="00A12571">
        <w:rPr>
          <w:rFonts w:ascii="Arial" w:hAnsi="Arial" w:cs="Arial"/>
          <w:sz w:val="24"/>
          <w:szCs w:val="24"/>
        </w:rPr>
        <w:t>Con el objetivo de transmitir la experiencia de la organización de las elecciones en estudiantes de escuelas primarias, secundarias, preparatorias y universidades, y destacar el papel que juegan en un sis</w:t>
      </w:r>
      <w:r w:rsidR="00B92E4A">
        <w:rPr>
          <w:rFonts w:ascii="Arial" w:hAnsi="Arial" w:cs="Arial"/>
          <w:sz w:val="24"/>
          <w:szCs w:val="24"/>
        </w:rPr>
        <w:t>tema democrático, l</w:t>
      </w:r>
      <w:r w:rsidRPr="00A12571">
        <w:rPr>
          <w:rFonts w:ascii="Arial" w:hAnsi="Arial" w:cs="Arial"/>
          <w:sz w:val="24"/>
          <w:szCs w:val="24"/>
        </w:rPr>
        <w:t xml:space="preserve">a </w:t>
      </w:r>
      <w:r w:rsidR="00F24745">
        <w:rPr>
          <w:rFonts w:ascii="Arial" w:hAnsi="Arial" w:cs="Arial"/>
          <w:sz w:val="24"/>
          <w:szCs w:val="24"/>
        </w:rPr>
        <w:t>d</w:t>
      </w:r>
      <w:r w:rsidRPr="00A12571">
        <w:rPr>
          <w:rFonts w:ascii="Arial" w:hAnsi="Arial" w:cs="Arial"/>
          <w:sz w:val="24"/>
          <w:szCs w:val="24"/>
        </w:rPr>
        <w:t xml:space="preserve">irección de Educación Cívica </w:t>
      </w:r>
      <w:r w:rsidRPr="00F24745">
        <w:rPr>
          <w:rFonts w:ascii="Arial" w:hAnsi="Arial" w:cs="Arial"/>
          <w:sz w:val="24"/>
          <w:szCs w:val="24"/>
        </w:rPr>
        <w:t xml:space="preserve">impartió </w:t>
      </w:r>
      <w:r w:rsidR="008B07D4">
        <w:rPr>
          <w:rFonts w:ascii="Arial" w:hAnsi="Arial" w:cs="Arial"/>
          <w:sz w:val="24"/>
          <w:szCs w:val="24"/>
        </w:rPr>
        <w:t>plática</w:t>
      </w:r>
      <w:r w:rsidR="00B92E4A">
        <w:rPr>
          <w:rFonts w:ascii="Arial" w:hAnsi="Arial" w:cs="Arial"/>
          <w:sz w:val="24"/>
          <w:szCs w:val="24"/>
        </w:rPr>
        <w:t>s</w:t>
      </w:r>
      <w:r w:rsidR="008B07D4">
        <w:rPr>
          <w:rFonts w:ascii="Arial" w:hAnsi="Arial" w:cs="Arial"/>
          <w:sz w:val="24"/>
          <w:szCs w:val="24"/>
        </w:rPr>
        <w:t xml:space="preserve"> </w:t>
      </w:r>
      <w:r w:rsidRPr="00F24745">
        <w:rPr>
          <w:rFonts w:ascii="Arial" w:hAnsi="Arial" w:cs="Arial"/>
          <w:sz w:val="24"/>
          <w:szCs w:val="24"/>
        </w:rPr>
        <w:t>de</w:t>
      </w:r>
      <w:r w:rsidRPr="00A12571">
        <w:rPr>
          <w:rFonts w:ascii="Arial" w:hAnsi="Arial" w:cs="Arial"/>
          <w:sz w:val="24"/>
          <w:szCs w:val="24"/>
        </w:rPr>
        <w:t xml:space="preserve"> sensibilización democrática </w:t>
      </w:r>
      <w:r w:rsidR="008B07D4">
        <w:rPr>
          <w:rFonts w:ascii="Arial" w:hAnsi="Arial" w:cs="Arial"/>
          <w:sz w:val="24"/>
          <w:szCs w:val="24"/>
        </w:rPr>
        <w:t xml:space="preserve"> y organizó la elección de sociedad de alumnos en instituciones educativas públicas y privadas de diferente nivel educativo. </w:t>
      </w:r>
    </w:p>
    <w:p w:rsidR="008B07D4" w:rsidRPr="00367B74" w:rsidRDefault="008B07D4" w:rsidP="009C32A1">
      <w:pPr>
        <w:pStyle w:val="Prrafodelista"/>
        <w:numPr>
          <w:ilvl w:val="0"/>
          <w:numId w:val="4"/>
        </w:numPr>
        <w:spacing w:line="360" w:lineRule="auto"/>
        <w:jc w:val="both"/>
        <w:rPr>
          <w:rFonts w:ascii="Arial" w:hAnsi="Arial" w:cs="Arial"/>
          <w:b/>
          <w:noProof/>
          <w:color w:val="7030A0"/>
          <w:sz w:val="28"/>
          <w:szCs w:val="24"/>
          <w:lang w:eastAsia="es-MX"/>
        </w:rPr>
      </w:pPr>
      <w:r w:rsidRPr="00367B74">
        <w:rPr>
          <w:rFonts w:ascii="Arial" w:hAnsi="Arial" w:cs="Arial"/>
          <w:b/>
          <w:noProof/>
          <w:color w:val="7030A0"/>
          <w:sz w:val="28"/>
          <w:szCs w:val="24"/>
          <w:lang w:eastAsia="es-MX"/>
        </w:rPr>
        <w:t>Ayuntamiento infa</w:t>
      </w:r>
      <w:r w:rsidR="00367B74">
        <w:rPr>
          <w:rFonts w:ascii="Arial" w:hAnsi="Arial" w:cs="Arial"/>
          <w:b/>
          <w:noProof/>
          <w:color w:val="7030A0"/>
          <w:sz w:val="28"/>
          <w:szCs w:val="24"/>
          <w:lang w:eastAsia="es-MX"/>
        </w:rPr>
        <w:t xml:space="preserve">ntil </w:t>
      </w:r>
      <w:r w:rsidR="00B92E4A">
        <w:rPr>
          <w:rFonts w:ascii="Arial" w:hAnsi="Arial" w:cs="Arial"/>
          <w:b/>
          <w:noProof/>
          <w:color w:val="7030A0"/>
          <w:sz w:val="28"/>
          <w:szCs w:val="24"/>
          <w:lang w:eastAsia="es-MX"/>
        </w:rPr>
        <w:t xml:space="preserve">en </w:t>
      </w:r>
      <w:r w:rsidR="00367B74">
        <w:rPr>
          <w:rFonts w:ascii="Arial" w:hAnsi="Arial" w:cs="Arial"/>
          <w:b/>
          <w:noProof/>
          <w:color w:val="7030A0"/>
          <w:sz w:val="28"/>
          <w:szCs w:val="24"/>
          <w:lang w:eastAsia="es-MX"/>
        </w:rPr>
        <w:t>el municipio de Zapopan</w:t>
      </w:r>
    </w:p>
    <w:p w:rsidR="00367B74" w:rsidRPr="00367B74" w:rsidRDefault="00367B74" w:rsidP="00367B74">
      <w:pPr>
        <w:spacing w:line="360" w:lineRule="auto"/>
        <w:jc w:val="both"/>
        <w:rPr>
          <w:rFonts w:ascii="Arial" w:hAnsi="Arial" w:cs="Arial"/>
          <w:sz w:val="24"/>
          <w:szCs w:val="24"/>
        </w:rPr>
      </w:pPr>
      <w:r w:rsidRPr="00367B74">
        <w:rPr>
          <w:rFonts w:ascii="Arial" w:hAnsi="Arial" w:cs="Arial"/>
          <w:sz w:val="24"/>
          <w:szCs w:val="24"/>
        </w:rPr>
        <w:t>Por onceavo año consecutivo, y en coordinación con el Ayuntamiento de Zapopan a través de las Comisiones Colegiadas y Permanentes de Educación, de Derechos Humanos y  la Dirección de Educa</w:t>
      </w:r>
      <w:r w:rsidR="00B92E4A">
        <w:rPr>
          <w:rFonts w:ascii="Arial" w:hAnsi="Arial" w:cs="Arial"/>
          <w:sz w:val="24"/>
          <w:szCs w:val="24"/>
        </w:rPr>
        <w:t xml:space="preserve">ción Municipal se llevó a cabo </w:t>
      </w:r>
      <w:r w:rsidRPr="00367B74">
        <w:rPr>
          <w:rFonts w:ascii="Arial" w:hAnsi="Arial" w:cs="Arial"/>
          <w:sz w:val="24"/>
          <w:szCs w:val="24"/>
        </w:rPr>
        <w:t>el Ayuntamiento Infantil Zapopan 2017.</w:t>
      </w:r>
    </w:p>
    <w:p w:rsidR="00367B74" w:rsidRPr="00367B74" w:rsidRDefault="00367B74" w:rsidP="00367B74">
      <w:pPr>
        <w:spacing w:line="360" w:lineRule="auto"/>
        <w:jc w:val="both"/>
        <w:rPr>
          <w:rFonts w:ascii="Arial" w:hAnsi="Arial" w:cs="Arial"/>
          <w:sz w:val="24"/>
          <w:szCs w:val="24"/>
        </w:rPr>
      </w:pPr>
      <w:r w:rsidRPr="00367B74">
        <w:rPr>
          <w:rFonts w:ascii="Arial" w:hAnsi="Arial" w:cs="Arial"/>
          <w:sz w:val="24"/>
          <w:szCs w:val="24"/>
        </w:rPr>
        <w:t xml:space="preserve">Se publicó una convocatoria </w:t>
      </w:r>
      <w:r>
        <w:rPr>
          <w:rFonts w:ascii="Arial" w:hAnsi="Arial" w:cs="Arial"/>
          <w:sz w:val="24"/>
          <w:szCs w:val="24"/>
        </w:rPr>
        <w:t xml:space="preserve">dirigida a </w:t>
      </w:r>
      <w:r w:rsidRPr="00367B74">
        <w:rPr>
          <w:rFonts w:ascii="Arial" w:hAnsi="Arial" w:cs="Arial"/>
          <w:sz w:val="24"/>
          <w:szCs w:val="24"/>
        </w:rPr>
        <w:t>los alumnos de 6to grado de primaria de las escuelas oficiales de Zapopan</w:t>
      </w:r>
      <w:r>
        <w:rPr>
          <w:rFonts w:ascii="Arial" w:hAnsi="Arial" w:cs="Arial"/>
          <w:sz w:val="24"/>
          <w:szCs w:val="24"/>
        </w:rPr>
        <w:t xml:space="preserve"> para que</w:t>
      </w:r>
      <w:r w:rsidRPr="00367B74">
        <w:rPr>
          <w:rFonts w:ascii="Arial" w:hAnsi="Arial" w:cs="Arial"/>
          <w:sz w:val="24"/>
          <w:szCs w:val="24"/>
        </w:rPr>
        <w:t xml:space="preserve"> </w:t>
      </w:r>
      <w:r>
        <w:rPr>
          <w:rFonts w:ascii="Arial" w:hAnsi="Arial" w:cs="Arial"/>
          <w:sz w:val="24"/>
          <w:szCs w:val="24"/>
        </w:rPr>
        <w:t xml:space="preserve">integrarán </w:t>
      </w:r>
      <w:r w:rsidRPr="00367B74">
        <w:rPr>
          <w:rFonts w:ascii="Arial" w:hAnsi="Arial" w:cs="Arial"/>
          <w:sz w:val="24"/>
          <w:szCs w:val="24"/>
        </w:rPr>
        <w:t>el Ayuntamiento Infantil, al finalizar el periodo de registro se inscribieron 21 planteles, y un total de 3</w:t>
      </w:r>
      <w:r w:rsidR="007F3BC1">
        <w:rPr>
          <w:rFonts w:ascii="Arial" w:hAnsi="Arial" w:cs="Arial"/>
          <w:sz w:val="24"/>
          <w:szCs w:val="24"/>
        </w:rPr>
        <w:t>,</w:t>
      </w:r>
      <w:r w:rsidRPr="00367B74">
        <w:rPr>
          <w:rFonts w:ascii="Arial" w:hAnsi="Arial" w:cs="Arial"/>
          <w:sz w:val="24"/>
          <w:szCs w:val="24"/>
        </w:rPr>
        <w:t>481 alumnos quienes eligieron a los integrantes del cabildo infantil.</w:t>
      </w:r>
    </w:p>
    <w:p w:rsidR="00367B74" w:rsidRDefault="00367B74" w:rsidP="00367B74">
      <w:pPr>
        <w:spacing w:line="360" w:lineRule="auto"/>
        <w:jc w:val="both"/>
        <w:rPr>
          <w:rFonts w:ascii="Arial" w:hAnsi="Arial" w:cs="Arial"/>
          <w:sz w:val="24"/>
          <w:szCs w:val="24"/>
        </w:rPr>
      </w:pPr>
      <w:r w:rsidRPr="00367B74">
        <w:rPr>
          <w:rFonts w:ascii="Arial" w:hAnsi="Arial" w:cs="Arial"/>
          <w:sz w:val="24"/>
          <w:szCs w:val="24"/>
        </w:rPr>
        <w:t>La elección de los integrantes del ay</w:t>
      </w:r>
      <w:r w:rsidR="007F3BC1">
        <w:rPr>
          <w:rFonts w:ascii="Arial" w:hAnsi="Arial" w:cs="Arial"/>
          <w:sz w:val="24"/>
          <w:szCs w:val="24"/>
        </w:rPr>
        <w:t>untamiento infantil tuvo cuatro</w:t>
      </w:r>
      <w:r w:rsidRPr="00367B74">
        <w:rPr>
          <w:rFonts w:ascii="Arial" w:hAnsi="Arial" w:cs="Arial"/>
          <w:sz w:val="24"/>
          <w:szCs w:val="24"/>
        </w:rPr>
        <w:t xml:space="preserve"> etapas en las escuelas primarias: </w:t>
      </w:r>
      <w:r w:rsidR="007F3BC1">
        <w:rPr>
          <w:rFonts w:ascii="Arial" w:hAnsi="Arial" w:cs="Arial"/>
          <w:sz w:val="24"/>
          <w:szCs w:val="24"/>
        </w:rPr>
        <w:t>i</w:t>
      </w:r>
      <w:r w:rsidRPr="00367B74">
        <w:rPr>
          <w:rFonts w:ascii="Arial" w:hAnsi="Arial" w:cs="Arial"/>
          <w:sz w:val="24"/>
          <w:szCs w:val="24"/>
        </w:rPr>
        <w:t>nscripción, campaña, silencio electoral y elecciones</w:t>
      </w:r>
      <w:r>
        <w:rPr>
          <w:rFonts w:ascii="Arial" w:hAnsi="Arial" w:cs="Arial"/>
          <w:sz w:val="24"/>
          <w:szCs w:val="24"/>
        </w:rPr>
        <w:t xml:space="preserve"> con urna electrónica</w:t>
      </w:r>
      <w:r w:rsidRPr="00367B74">
        <w:rPr>
          <w:rFonts w:ascii="Arial" w:hAnsi="Arial" w:cs="Arial"/>
          <w:sz w:val="24"/>
          <w:szCs w:val="24"/>
        </w:rPr>
        <w:t xml:space="preserve">.  </w:t>
      </w:r>
    </w:p>
    <w:p w:rsidR="007F3BC1" w:rsidRDefault="00367B74" w:rsidP="00367B74">
      <w:pPr>
        <w:spacing w:line="360" w:lineRule="auto"/>
        <w:jc w:val="both"/>
        <w:rPr>
          <w:rFonts w:ascii="Arial" w:hAnsi="Arial" w:cs="Arial"/>
          <w:sz w:val="24"/>
          <w:szCs w:val="24"/>
        </w:rPr>
      </w:pPr>
      <w:r w:rsidRPr="00367B74">
        <w:rPr>
          <w:rFonts w:ascii="Arial" w:hAnsi="Arial" w:cs="Arial"/>
          <w:sz w:val="24"/>
          <w:szCs w:val="24"/>
        </w:rPr>
        <w:t>El día jueves 7 de abril se realizó el concurso de oratoria mediante el cual se designaron a las y los niños que desempeñarían las funciones más importantes en el Ayuntamiento</w:t>
      </w:r>
      <w:r>
        <w:rPr>
          <w:rFonts w:ascii="Arial" w:hAnsi="Arial" w:cs="Arial"/>
          <w:sz w:val="24"/>
          <w:szCs w:val="24"/>
        </w:rPr>
        <w:t xml:space="preserve">. </w:t>
      </w:r>
    </w:p>
    <w:p w:rsidR="00367B74" w:rsidRPr="00367B74" w:rsidRDefault="00367B74" w:rsidP="00367B74">
      <w:pPr>
        <w:spacing w:line="360" w:lineRule="auto"/>
        <w:jc w:val="both"/>
        <w:rPr>
          <w:rFonts w:ascii="Arial" w:hAnsi="Arial" w:cs="Arial"/>
          <w:sz w:val="24"/>
          <w:szCs w:val="24"/>
        </w:rPr>
      </w:pPr>
      <w:r>
        <w:rPr>
          <w:rFonts w:ascii="Arial" w:hAnsi="Arial" w:cs="Arial"/>
          <w:sz w:val="24"/>
          <w:szCs w:val="24"/>
        </w:rPr>
        <w:t xml:space="preserve">La sesión solemne del ayuntamiento infantil se realizó el 28 de abril de 2017. </w:t>
      </w:r>
    </w:p>
    <w:p w:rsidR="00367B74" w:rsidRPr="00367B74" w:rsidRDefault="00367B74" w:rsidP="009C32A1">
      <w:pPr>
        <w:pStyle w:val="Prrafodelista"/>
        <w:numPr>
          <w:ilvl w:val="0"/>
          <w:numId w:val="4"/>
        </w:numPr>
        <w:spacing w:line="360" w:lineRule="auto"/>
        <w:jc w:val="both"/>
        <w:rPr>
          <w:rFonts w:ascii="Arial" w:hAnsi="Arial" w:cs="Arial"/>
          <w:b/>
          <w:noProof/>
          <w:color w:val="7030A0"/>
          <w:sz w:val="28"/>
          <w:szCs w:val="24"/>
          <w:lang w:eastAsia="es-MX"/>
        </w:rPr>
      </w:pPr>
      <w:r>
        <w:rPr>
          <w:rFonts w:ascii="Arial" w:hAnsi="Arial" w:cs="Arial"/>
          <w:b/>
          <w:noProof/>
          <w:color w:val="7030A0"/>
          <w:sz w:val="28"/>
          <w:szCs w:val="24"/>
          <w:lang w:eastAsia="es-MX"/>
        </w:rPr>
        <w:t xml:space="preserve">Ayuntamiento juvenil </w:t>
      </w:r>
      <w:r w:rsidR="00AF1E1A">
        <w:rPr>
          <w:rFonts w:ascii="Arial" w:hAnsi="Arial" w:cs="Arial"/>
          <w:b/>
          <w:noProof/>
          <w:color w:val="7030A0"/>
          <w:sz w:val="28"/>
          <w:szCs w:val="24"/>
          <w:lang w:eastAsia="es-MX"/>
        </w:rPr>
        <w:t xml:space="preserve">en </w:t>
      </w:r>
      <w:r>
        <w:rPr>
          <w:rFonts w:ascii="Arial" w:hAnsi="Arial" w:cs="Arial"/>
          <w:b/>
          <w:noProof/>
          <w:color w:val="7030A0"/>
          <w:sz w:val="28"/>
          <w:szCs w:val="24"/>
          <w:lang w:eastAsia="es-MX"/>
        </w:rPr>
        <w:t>el municipio de Zapopan</w:t>
      </w:r>
    </w:p>
    <w:p w:rsidR="00367B74" w:rsidRPr="00367B74" w:rsidRDefault="00367B74" w:rsidP="00367B74">
      <w:pPr>
        <w:spacing w:line="360" w:lineRule="auto"/>
        <w:jc w:val="both"/>
        <w:rPr>
          <w:rFonts w:ascii="Arial" w:hAnsi="Arial" w:cs="Arial"/>
          <w:sz w:val="24"/>
          <w:szCs w:val="24"/>
        </w:rPr>
      </w:pPr>
      <w:r w:rsidRPr="00367B74">
        <w:rPr>
          <w:rFonts w:ascii="Arial" w:hAnsi="Arial" w:cs="Arial"/>
          <w:sz w:val="24"/>
          <w:szCs w:val="24"/>
        </w:rPr>
        <w:lastRenderedPageBreak/>
        <w:t xml:space="preserve">Por segundo año consecutivo, en coordinación con el Ayuntamiento de Zapopan a través de las Comisiones Colegiadas y Permanentes de Educación, de Derechos Humanos y  la Dirección de Educación Municipal se llevó a </w:t>
      </w:r>
      <w:r w:rsidR="00AF1E1A">
        <w:rPr>
          <w:rFonts w:ascii="Arial" w:hAnsi="Arial" w:cs="Arial"/>
          <w:sz w:val="24"/>
          <w:szCs w:val="24"/>
        </w:rPr>
        <w:t xml:space="preserve">cabo </w:t>
      </w:r>
      <w:r w:rsidRPr="00367B74">
        <w:rPr>
          <w:rFonts w:ascii="Arial" w:hAnsi="Arial" w:cs="Arial"/>
          <w:sz w:val="24"/>
          <w:szCs w:val="24"/>
        </w:rPr>
        <w:t>el Ayuntamiento Juvenil Zapopan 2017.</w:t>
      </w:r>
    </w:p>
    <w:p w:rsidR="00367B74" w:rsidRPr="00367B74" w:rsidRDefault="00367B74" w:rsidP="00367B74">
      <w:pPr>
        <w:spacing w:line="360" w:lineRule="auto"/>
        <w:jc w:val="both"/>
        <w:rPr>
          <w:rFonts w:ascii="Arial" w:hAnsi="Arial" w:cs="Arial"/>
          <w:sz w:val="24"/>
          <w:szCs w:val="24"/>
        </w:rPr>
      </w:pPr>
      <w:r w:rsidRPr="00367B74">
        <w:rPr>
          <w:rFonts w:ascii="Arial" w:hAnsi="Arial" w:cs="Arial"/>
          <w:sz w:val="24"/>
          <w:szCs w:val="24"/>
        </w:rPr>
        <w:t xml:space="preserve">Se publicó una convocatoria </w:t>
      </w:r>
      <w:r>
        <w:rPr>
          <w:rFonts w:ascii="Arial" w:hAnsi="Arial" w:cs="Arial"/>
          <w:sz w:val="24"/>
          <w:szCs w:val="24"/>
        </w:rPr>
        <w:t xml:space="preserve">dirigida a </w:t>
      </w:r>
      <w:r w:rsidRPr="00367B74">
        <w:rPr>
          <w:rFonts w:ascii="Arial" w:hAnsi="Arial" w:cs="Arial"/>
          <w:sz w:val="24"/>
          <w:szCs w:val="24"/>
        </w:rPr>
        <w:t xml:space="preserve">los alumnos de 3 grado de nivel  secundaria de las escuelas oficiales de Zapopan </w:t>
      </w:r>
      <w:r>
        <w:rPr>
          <w:rFonts w:ascii="Arial" w:hAnsi="Arial" w:cs="Arial"/>
          <w:sz w:val="24"/>
          <w:szCs w:val="24"/>
        </w:rPr>
        <w:t xml:space="preserve">para que participaran en la integración </w:t>
      </w:r>
      <w:r w:rsidR="00AF1E1A">
        <w:rPr>
          <w:rFonts w:ascii="Arial" w:hAnsi="Arial" w:cs="Arial"/>
          <w:sz w:val="24"/>
          <w:szCs w:val="24"/>
        </w:rPr>
        <w:t>d</w:t>
      </w:r>
      <w:r w:rsidRPr="00367B74">
        <w:rPr>
          <w:rFonts w:ascii="Arial" w:hAnsi="Arial" w:cs="Arial"/>
          <w:sz w:val="24"/>
          <w:szCs w:val="24"/>
        </w:rPr>
        <w:t>el Ayuntamiento juvenil, al finalizar el periodo de registro se inscribieron 21 planteles, y un total de 5</w:t>
      </w:r>
      <w:r>
        <w:rPr>
          <w:rFonts w:ascii="Arial" w:hAnsi="Arial" w:cs="Arial"/>
          <w:sz w:val="24"/>
          <w:szCs w:val="24"/>
        </w:rPr>
        <w:t>,</w:t>
      </w:r>
      <w:r w:rsidRPr="00367B74">
        <w:rPr>
          <w:rFonts w:ascii="Arial" w:hAnsi="Arial" w:cs="Arial"/>
          <w:sz w:val="24"/>
          <w:szCs w:val="24"/>
        </w:rPr>
        <w:t>922 alumnos quienes eligieron a los integrantes del Ayuntamiento Juvenil en su edición 2017.</w:t>
      </w:r>
    </w:p>
    <w:p w:rsidR="00AF1E1A" w:rsidRDefault="00367B74" w:rsidP="00367B74">
      <w:pPr>
        <w:spacing w:line="360" w:lineRule="auto"/>
        <w:jc w:val="both"/>
        <w:rPr>
          <w:rFonts w:ascii="Arial" w:hAnsi="Arial" w:cs="Arial"/>
          <w:sz w:val="24"/>
          <w:szCs w:val="24"/>
        </w:rPr>
      </w:pPr>
      <w:r w:rsidRPr="00367B74">
        <w:rPr>
          <w:rFonts w:ascii="Arial" w:hAnsi="Arial" w:cs="Arial"/>
          <w:sz w:val="24"/>
          <w:szCs w:val="24"/>
        </w:rPr>
        <w:t>La elección de los integrantes del ayuntamiento juvenil tuvo cuatro  etapas en las escuelas secundarias: Inscripción, campaña, silencio electoral y elecciones</w:t>
      </w:r>
      <w:r>
        <w:rPr>
          <w:rFonts w:ascii="Arial" w:hAnsi="Arial" w:cs="Arial"/>
          <w:sz w:val="24"/>
          <w:szCs w:val="24"/>
        </w:rPr>
        <w:t xml:space="preserve"> con urna electrónica</w:t>
      </w:r>
      <w:r w:rsidRPr="00367B74">
        <w:rPr>
          <w:rFonts w:ascii="Arial" w:hAnsi="Arial" w:cs="Arial"/>
          <w:sz w:val="24"/>
          <w:szCs w:val="24"/>
        </w:rPr>
        <w:t xml:space="preserve">.  Además hubo un concurso de oratoria para definir quien ocuparía los puestos de Secretario, Síndico y Presidente.  </w:t>
      </w:r>
    </w:p>
    <w:p w:rsidR="00367B74" w:rsidRPr="00367B74" w:rsidRDefault="00367B74" w:rsidP="00367B74">
      <w:pPr>
        <w:spacing w:line="360" w:lineRule="auto"/>
        <w:jc w:val="both"/>
        <w:rPr>
          <w:rFonts w:ascii="Arial" w:hAnsi="Arial" w:cs="Arial"/>
          <w:sz w:val="24"/>
          <w:szCs w:val="24"/>
        </w:rPr>
      </w:pPr>
      <w:r w:rsidRPr="00367B74">
        <w:rPr>
          <w:rFonts w:ascii="Arial" w:hAnsi="Arial" w:cs="Arial"/>
          <w:sz w:val="24"/>
          <w:szCs w:val="24"/>
        </w:rPr>
        <w:t xml:space="preserve">La sesión de Ayuntamiento se llevó a cabo el 23 de junio. </w:t>
      </w:r>
    </w:p>
    <w:p w:rsidR="00367B74" w:rsidRPr="00367B74" w:rsidRDefault="00367B74" w:rsidP="009C32A1">
      <w:pPr>
        <w:pStyle w:val="Prrafodelista"/>
        <w:numPr>
          <w:ilvl w:val="0"/>
          <w:numId w:val="4"/>
        </w:numPr>
        <w:spacing w:line="360" w:lineRule="auto"/>
        <w:jc w:val="both"/>
        <w:rPr>
          <w:rFonts w:ascii="Arial" w:hAnsi="Arial" w:cs="Arial"/>
          <w:b/>
          <w:noProof/>
          <w:color w:val="7030A0"/>
          <w:sz w:val="28"/>
          <w:szCs w:val="24"/>
          <w:lang w:eastAsia="es-MX"/>
        </w:rPr>
      </w:pPr>
      <w:r>
        <w:rPr>
          <w:rFonts w:ascii="Arial" w:hAnsi="Arial" w:cs="Arial"/>
          <w:b/>
          <w:noProof/>
          <w:color w:val="7030A0"/>
          <w:sz w:val="28"/>
          <w:szCs w:val="24"/>
          <w:lang w:eastAsia="es-MX"/>
        </w:rPr>
        <w:t>Ayuntamiento juvenil el municipio de Tlaquepaque</w:t>
      </w:r>
    </w:p>
    <w:p w:rsidR="006216B9" w:rsidRDefault="006216B9" w:rsidP="00367B74">
      <w:pPr>
        <w:spacing w:line="360" w:lineRule="auto"/>
        <w:jc w:val="both"/>
        <w:rPr>
          <w:rFonts w:ascii="Arial" w:hAnsi="Arial" w:cs="Arial"/>
          <w:sz w:val="24"/>
          <w:szCs w:val="24"/>
        </w:rPr>
      </w:pPr>
      <w:r>
        <w:rPr>
          <w:rFonts w:ascii="Arial" w:hAnsi="Arial" w:cs="Arial"/>
          <w:sz w:val="24"/>
          <w:szCs w:val="24"/>
        </w:rPr>
        <w:t>La dirección de Educación Cívica e</w:t>
      </w:r>
      <w:r w:rsidR="00367B74" w:rsidRPr="00367B74">
        <w:rPr>
          <w:rFonts w:ascii="Arial" w:hAnsi="Arial" w:cs="Arial"/>
          <w:sz w:val="24"/>
          <w:szCs w:val="24"/>
        </w:rPr>
        <w:t xml:space="preserve">n coordinación con </w:t>
      </w:r>
      <w:r>
        <w:rPr>
          <w:rFonts w:ascii="Arial" w:hAnsi="Arial" w:cs="Arial"/>
          <w:sz w:val="24"/>
          <w:szCs w:val="24"/>
        </w:rPr>
        <w:t>la d</w:t>
      </w:r>
      <w:r w:rsidRPr="00367B74">
        <w:rPr>
          <w:rFonts w:ascii="Arial" w:hAnsi="Arial" w:cs="Arial"/>
          <w:sz w:val="24"/>
          <w:szCs w:val="24"/>
        </w:rPr>
        <w:t xml:space="preserve">irección de Educación Municipal </w:t>
      </w:r>
      <w:r>
        <w:rPr>
          <w:rFonts w:ascii="Arial" w:hAnsi="Arial" w:cs="Arial"/>
          <w:sz w:val="24"/>
          <w:szCs w:val="24"/>
        </w:rPr>
        <w:t>d</w:t>
      </w:r>
      <w:r w:rsidR="00367B74" w:rsidRPr="00367B74">
        <w:rPr>
          <w:rFonts w:ascii="Arial" w:hAnsi="Arial" w:cs="Arial"/>
          <w:sz w:val="24"/>
          <w:szCs w:val="24"/>
        </w:rPr>
        <w:t xml:space="preserve">el Ayuntamiento de San Pedro Tlaquepaque </w:t>
      </w:r>
      <w:r>
        <w:rPr>
          <w:rFonts w:ascii="Arial" w:hAnsi="Arial" w:cs="Arial"/>
          <w:sz w:val="24"/>
          <w:szCs w:val="24"/>
        </w:rPr>
        <w:t>llevaron</w:t>
      </w:r>
      <w:r w:rsidR="00367B74" w:rsidRPr="00367B74">
        <w:rPr>
          <w:rFonts w:ascii="Arial" w:hAnsi="Arial" w:cs="Arial"/>
          <w:sz w:val="24"/>
          <w:szCs w:val="24"/>
        </w:rPr>
        <w:t xml:space="preserve"> a cabo el </w:t>
      </w:r>
      <w:r>
        <w:rPr>
          <w:rFonts w:ascii="Arial" w:hAnsi="Arial" w:cs="Arial"/>
          <w:sz w:val="24"/>
          <w:szCs w:val="24"/>
        </w:rPr>
        <w:t xml:space="preserve"> Primer Ayuntamiento</w:t>
      </w:r>
      <w:r w:rsidR="00367B74" w:rsidRPr="00367B74">
        <w:rPr>
          <w:rFonts w:ascii="Arial" w:hAnsi="Arial" w:cs="Arial"/>
          <w:sz w:val="24"/>
          <w:szCs w:val="24"/>
        </w:rPr>
        <w:t xml:space="preserve"> Juvenil </w:t>
      </w:r>
      <w:r>
        <w:rPr>
          <w:rFonts w:ascii="Arial" w:hAnsi="Arial" w:cs="Arial"/>
          <w:sz w:val="24"/>
          <w:szCs w:val="24"/>
        </w:rPr>
        <w:t xml:space="preserve"> en </w:t>
      </w:r>
      <w:r w:rsidR="00367B74" w:rsidRPr="00367B74">
        <w:rPr>
          <w:rFonts w:ascii="Arial" w:hAnsi="Arial" w:cs="Arial"/>
          <w:sz w:val="24"/>
          <w:szCs w:val="24"/>
        </w:rPr>
        <w:t>San Pedro Tlaquepaque</w:t>
      </w:r>
      <w:r>
        <w:rPr>
          <w:rFonts w:ascii="Arial" w:hAnsi="Arial" w:cs="Arial"/>
          <w:sz w:val="24"/>
          <w:szCs w:val="24"/>
        </w:rPr>
        <w:t xml:space="preserve">. </w:t>
      </w:r>
    </w:p>
    <w:p w:rsidR="00367B74" w:rsidRPr="00367B74" w:rsidRDefault="00367B74" w:rsidP="00367B74">
      <w:pPr>
        <w:spacing w:line="360" w:lineRule="auto"/>
        <w:jc w:val="both"/>
        <w:rPr>
          <w:rFonts w:ascii="Arial" w:hAnsi="Arial" w:cs="Arial"/>
          <w:sz w:val="24"/>
          <w:szCs w:val="24"/>
        </w:rPr>
      </w:pPr>
      <w:r w:rsidRPr="00367B74">
        <w:rPr>
          <w:rFonts w:ascii="Arial" w:hAnsi="Arial" w:cs="Arial"/>
          <w:sz w:val="24"/>
          <w:szCs w:val="24"/>
        </w:rPr>
        <w:t xml:space="preserve">Se publicó una convocatoria </w:t>
      </w:r>
      <w:r w:rsidR="006216B9">
        <w:rPr>
          <w:rFonts w:ascii="Arial" w:hAnsi="Arial" w:cs="Arial"/>
          <w:sz w:val="24"/>
          <w:szCs w:val="24"/>
        </w:rPr>
        <w:t xml:space="preserve">dirigida a </w:t>
      </w:r>
      <w:r w:rsidRPr="00367B74">
        <w:rPr>
          <w:rFonts w:ascii="Arial" w:hAnsi="Arial" w:cs="Arial"/>
          <w:sz w:val="24"/>
          <w:szCs w:val="24"/>
        </w:rPr>
        <w:t xml:space="preserve">los alumnos de 3 grado de nivel  secundaria de las escuelas oficiales del municipio para </w:t>
      </w:r>
      <w:r w:rsidR="006216B9">
        <w:rPr>
          <w:rFonts w:ascii="Arial" w:hAnsi="Arial" w:cs="Arial"/>
          <w:sz w:val="24"/>
          <w:szCs w:val="24"/>
        </w:rPr>
        <w:t xml:space="preserve">participar en la </w:t>
      </w:r>
      <w:r w:rsidRPr="00367B74">
        <w:rPr>
          <w:rFonts w:ascii="Arial" w:hAnsi="Arial" w:cs="Arial"/>
          <w:sz w:val="24"/>
          <w:szCs w:val="24"/>
        </w:rPr>
        <w:t>i</w:t>
      </w:r>
      <w:r w:rsidR="006216B9">
        <w:rPr>
          <w:rFonts w:ascii="Arial" w:hAnsi="Arial" w:cs="Arial"/>
          <w:sz w:val="24"/>
          <w:szCs w:val="24"/>
        </w:rPr>
        <w:t>ntegración</w:t>
      </w:r>
      <w:r w:rsidRPr="00367B74">
        <w:rPr>
          <w:rFonts w:ascii="Arial" w:hAnsi="Arial" w:cs="Arial"/>
          <w:sz w:val="24"/>
          <w:szCs w:val="24"/>
        </w:rPr>
        <w:t xml:space="preserve"> </w:t>
      </w:r>
      <w:r w:rsidR="006216B9">
        <w:rPr>
          <w:rFonts w:ascii="Arial" w:hAnsi="Arial" w:cs="Arial"/>
          <w:sz w:val="24"/>
          <w:szCs w:val="24"/>
        </w:rPr>
        <w:t>d</w:t>
      </w:r>
      <w:r w:rsidRPr="00367B74">
        <w:rPr>
          <w:rFonts w:ascii="Arial" w:hAnsi="Arial" w:cs="Arial"/>
          <w:sz w:val="24"/>
          <w:szCs w:val="24"/>
        </w:rPr>
        <w:t>el cabildo juvenil, al finalizar el periodo de registro se inscribieron 21 planteles, sus alumnos fueron quienes eligieron a los integrantes del Cabildo Juvenil.</w:t>
      </w:r>
    </w:p>
    <w:p w:rsidR="007214D0" w:rsidRDefault="00367B74" w:rsidP="00367B74">
      <w:pPr>
        <w:spacing w:line="360" w:lineRule="auto"/>
        <w:jc w:val="both"/>
        <w:rPr>
          <w:rFonts w:ascii="Arial" w:hAnsi="Arial" w:cs="Arial"/>
          <w:sz w:val="24"/>
          <w:szCs w:val="24"/>
        </w:rPr>
      </w:pPr>
      <w:r w:rsidRPr="00367B74">
        <w:rPr>
          <w:rFonts w:ascii="Arial" w:hAnsi="Arial" w:cs="Arial"/>
          <w:sz w:val="24"/>
          <w:szCs w:val="24"/>
        </w:rPr>
        <w:t>La elección de los integrantes del ay</w:t>
      </w:r>
      <w:r w:rsidR="007214D0">
        <w:rPr>
          <w:rFonts w:ascii="Arial" w:hAnsi="Arial" w:cs="Arial"/>
          <w:sz w:val="24"/>
          <w:szCs w:val="24"/>
        </w:rPr>
        <w:t>untamiento infantil tuvo cuatro</w:t>
      </w:r>
      <w:r w:rsidRPr="00367B74">
        <w:rPr>
          <w:rFonts w:ascii="Arial" w:hAnsi="Arial" w:cs="Arial"/>
          <w:sz w:val="24"/>
          <w:szCs w:val="24"/>
        </w:rPr>
        <w:t xml:space="preserve"> etapa</w:t>
      </w:r>
      <w:r w:rsidR="007214D0">
        <w:rPr>
          <w:rFonts w:ascii="Arial" w:hAnsi="Arial" w:cs="Arial"/>
          <w:sz w:val="24"/>
          <w:szCs w:val="24"/>
        </w:rPr>
        <w:t>s en las escuelas secundarias: i</w:t>
      </w:r>
      <w:r w:rsidRPr="00367B74">
        <w:rPr>
          <w:rFonts w:ascii="Arial" w:hAnsi="Arial" w:cs="Arial"/>
          <w:sz w:val="24"/>
          <w:szCs w:val="24"/>
        </w:rPr>
        <w:t xml:space="preserve">nscripción, campaña, silencio electoral y elecciones.  Además hubo un concurso de oratoria para definir quien ocuparía los puestos de Secretario, Síndico y Presidente.  </w:t>
      </w:r>
    </w:p>
    <w:p w:rsidR="00367B74" w:rsidRPr="00367B74" w:rsidRDefault="00367B74" w:rsidP="00367B74">
      <w:pPr>
        <w:spacing w:line="360" w:lineRule="auto"/>
        <w:jc w:val="both"/>
        <w:rPr>
          <w:rFonts w:ascii="Arial" w:hAnsi="Arial" w:cs="Arial"/>
          <w:sz w:val="24"/>
          <w:szCs w:val="24"/>
        </w:rPr>
      </w:pPr>
      <w:r w:rsidRPr="00367B74">
        <w:rPr>
          <w:rFonts w:ascii="Arial" w:hAnsi="Arial" w:cs="Arial"/>
          <w:sz w:val="24"/>
          <w:szCs w:val="24"/>
        </w:rPr>
        <w:t>La sesión de Ayuntamiento se llevó a cabo el 22</w:t>
      </w:r>
      <w:r w:rsidR="006216B9">
        <w:rPr>
          <w:rFonts w:ascii="Arial" w:hAnsi="Arial" w:cs="Arial"/>
          <w:sz w:val="24"/>
          <w:szCs w:val="24"/>
        </w:rPr>
        <w:t xml:space="preserve"> de junio de 2017.</w:t>
      </w:r>
    </w:p>
    <w:p w:rsidR="00367B74" w:rsidRPr="00367B74" w:rsidRDefault="00367B74" w:rsidP="00367B74">
      <w:pPr>
        <w:spacing w:line="360" w:lineRule="auto"/>
        <w:jc w:val="both"/>
        <w:rPr>
          <w:rFonts w:ascii="Arial" w:hAnsi="Arial" w:cs="Arial"/>
          <w:sz w:val="24"/>
          <w:szCs w:val="24"/>
        </w:rPr>
      </w:pPr>
    </w:p>
    <w:p w:rsidR="00F24745" w:rsidRDefault="00F24745" w:rsidP="009C32A1">
      <w:pPr>
        <w:pStyle w:val="Prrafodelista"/>
        <w:numPr>
          <w:ilvl w:val="0"/>
          <w:numId w:val="2"/>
        </w:numPr>
        <w:spacing w:line="360" w:lineRule="auto"/>
        <w:jc w:val="both"/>
        <w:rPr>
          <w:rFonts w:ascii="Arial" w:hAnsi="Arial" w:cs="Arial"/>
          <w:b/>
          <w:noProof/>
          <w:color w:val="7030A0"/>
          <w:sz w:val="28"/>
          <w:szCs w:val="24"/>
          <w:lang w:eastAsia="es-MX"/>
        </w:rPr>
      </w:pPr>
      <w:r w:rsidRPr="00F24745">
        <w:rPr>
          <w:rFonts w:ascii="Arial" w:hAnsi="Arial" w:cs="Arial"/>
          <w:b/>
          <w:noProof/>
          <w:color w:val="7030A0"/>
          <w:sz w:val="28"/>
          <w:szCs w:val="24"/>
          <w:lang w:eastAsia="es-MX"/>
        </w:rPr>
        <w:t xml:space="preserve">Numeralía </w:t>
      </w:r>
    </w:p>
    <w:tbl>
      <w:tblPr>
        <w:tblStyle w:val="Tablaconcuadrcula"/>
        <w:tblW w:w="0" w:type="auto"/>
        <w:tblLook w:val="04A0" w:firstRow="1" w:lastRow="0" w:firstColumn="1" w:lastColumn="0" w:noHBand="0" w:noVBand="1"/>
      </w:tblPr>
      <w:tblGrid>
        <w:gridCol w:w="4414"/>
        <w:gridCol w:w="4414"/>
      </w:tblGrid>
      <w:tr w:rsidR="006216B9" w:rsidTr="007214D0">
        <w:tc>
          <w:tcPr>
            <w:tcW w:w="4414" w:type="dxa"/>
            <w:tcBorders>
              <w:top w:val="single" w:sz="4" w:space="0" w:color="auto"/>
              <w:left w:val="single" w:sz="4" w:space="0" w:color="auto"/>
              <w:bottom w:val="single" w:sz="4" w:space="0" w:color="auto"/>
              <w:right w:val="single" w:sz="4" w:space="0" w:color="auto"/>
            </w:tcBorders>
            <w:shd w:val="clear" w:color="auto" w:fill="B2A1C7" w:themeFill="accent4" w:themeFillTint="99"/>
          </w:tcPr>
          <w:p w:rsidR="006216B9" w:rsidRDefault="006216B9" w:rsidP="00F24745">
            <w:pPr>
              <w:spacing w:line="360" w:lineRule="auto"/>
              <w:jc w:val="both"/>
              <w:rPr>
                <w:rFonts w:ascii="Arial" w:hAnsi="Arial" w:cs="Arial"/>
                <w:sz w:val="24"/>
                <w:szCs w:val="24"/>
              </w:rPr>
            </w:pPr>
            <w:r>
              <w:rPr>
                <w:rFonts w:ascii="Arial" w:hAnsi="Arial" w:cs="Arial"/>
                <w:sz w:val="24"/>
                <w:szCs w:val="24"/>
              </w:rPr>
              <w:t>Actividad</w:t>
            </w:r>
          </w:p>
        </w:tc>
        <w:tc>
          <w:tcPr>
            <w:tcW w:w="4414" w:type="dxa"/>
            <w:tcBorders>
              <w:top w:val="single" w:sz="4" w:space="0" w:color="auto"/>
              <w:left w:val="single" w:sz="4" w:space="0" w:color="auto"/>
              <w:bottom w:val="single" w:sz="4" w:space="0" w:color="auto"/>
              <w:right w:val="single" w:sz="4" w:space="0" w:color="auto"/>
            </w:tcBorders>
            <w:shd w:val="clear" w:color="auto" w:fill="B2A1C7" w:themeFill="accent4" w:themeFillTint="99"/>
          </w:tcPr>
          <w:p w:rsidR="006216B9" w:rsidRDefault="006216B9" w:rsidP="00F24745">
            <w:pPr>
              <w:spacing w:line="360" w:lineRule="auto"/>
              <w:jc w:val="both"/>
              <w:rPr>
                <w:rFonts w:ascii="Arial" w:hAnsi="Arial" w:cs="Arial"/>
                <w:sz w:val="24"/>
                <w:szCs w:val="24"/>
              </w:rPr>
            </w:pPr>
            <w:r>
              <w:rPr>
                <w:rFonts w:ascii="Arial" w:hAnsi="Arial" w:cs="Arial"/>
                <w:sz w:val="24"/>
                <w:szCs w:val="24"/>
              </w:rPr>
              <w:t xml:space="preserve">Número de personas </w:t>
            </w:r>
          </w:p>
        </w:tc>
      </w:tr>
      <w:tr w:rsidR="006216B9" w:rsidTr="007214D0">
        <w:tc>
          <w:tcPr>
            <w:tcW w:w="4414" w:type="dxa"/>
            <w:tcBorders>
              <w:top w:val="single" w:sz="4" w:space="0" w:color="auto"/>
            </w:tcBorders>
          </w:tcPr>
          <w:p w:rsidR="006216B9" w:rsidRDefault="006216B9" w:rsidP="00F24745">
            <w:pPr>
              <w:spacing w:line="360" w:lineRule="auto"/>
              <w:jc w:val="both"/>
              <w:rPr>
                <w:rFonts w:ascii="Arial" w:hAnsi="Arial" w:cs="Arial"/>
                <w:sz w:val="24"/>
                <w:szCs w:val="24"/>
              </w:rPr>
            </w:pPr>
            <w:r>
              <w:rPr>
                <w:rFonts w:ascii="Arial" w:hAnsi="Arial" w:cs="Arial"/>
                <w:sz w:val="24"/>
                <w:szCs w:val="24"/>
              </w:rPr>
              <w:t xml:space="preserve">Personal capacitado en </w:t>
            </w:r>
            <w:r w:rsidR="00DC580A">
              <w:rPr>
                <w:rFonts w:ascii="Arial" w:hAnsi="Arial" w:cs="Arial"/>
                <w:sz w:val="24"/>
                <w:szCs w:val="24"/>
              </w:rPr>
              <w:t xml:space="preserve">los </w:t>
            </w:r>
            <w:r>
              <w:rPr>
                <w:rFonts w:ascii="Arial" w:hAnsi="Arial" w:cs="Arial"/>
                <w:sz w:val="24"/>
                <w:szCs w:val="24"/>
              </w:rPr>
              <w:t>cursos de capacitación</w:t>
            </w:r>
            <w:r w:rsidR="006C0A9A">
              <w:rPr>
                <w:rFonts w:ascii="Arial" w:hAnsi="Arial" w:cs="Arial"/>
                <w:sz w:val="24"/>
                <w:szCs w:val="24"/>
              </w:rPr>
              <w:t xml:space="preserve"> electoral</w:t>
            </w:r>
          </w:p>
        </w:tc>
        <w:tc>
          <w:tcPr>
            <w:tcW w:w="4414" w:type="dxa"/>
            <w:tcBorders>
              <w:top w:val="single" w:sz="4" w:space="0" w:color="auto"/>
            </w:tcBorders>
          </w:tcPr>
          <w:p w:rsidR="006216B9" w:rsidRDefault="006216B9" w:rsidP="00F24745">
            <w:pPr>
              <w:spacing w:line="360" w:lineRule="auto"/>
              <w:jc w:val="both"/>
              <w:rPr>
                <w:rFonts w:ascii="Arial" w:hAnsi="Arial" w:cs="Arial"/>
                <w:sz w:val="24"/>
                <w:szCs w:val="24"/>
              </w:rPr>
            </w:pPr>
            <w:r>
              <w:rPr>
                <w:rFonts w:ascii="Arial" w:hAnsi="Arial" w:cs="Arial"/>
                <w:sz w:val="24"/>
                <w:szCs w:val="24"/>
              </w:rPr>
              <w:t>367 personas</w:t>
            </w:r>
          </w:p>
        </w:tc>
      </w:tr>
      <w:tr w:rsidR="006216B9" w:rsidTr="006216B9">
        <w:tc>
          <w:tcPr>
            <w:tcW w:w="4414" w:type="dxa"/>
          </w:tcPr>
          <w:p w:rsidR="006216B9" w:rsidRDefault="006216B9" w:rsidP="00F24745">
            <w:pPr>
              <w:spacing w:line="360" w:lineRule="auto"/>
              <w:jc w:val="both"/>
              <w:rPr>
                <w:rFonts w:ascii="Arial" w:hAnsi="Arial" w:cs="Arial"/>
                <w:sz w:val="24"/>
                <w:szCs w:val="24"/>
              </w:rPr>
            </w:pPr>
            <w:r>
              <w:rPr>
                <w:rFonts w:ascii="Arial" w:hAnsi="Arial" w:cs="Arial"/>
                <w:sz w:val="24"/>
                <w:szCs w:val="24"/>
              </w:rPr>
              <w:t>Eventos de educa</w:t>
            </w:r>
            <w:r w:rsidR="006C0A9A">
              <w:rPr>
                <w:rFonts w:ascii="Arial" w:hAnsi="Arial" w:cs="Arial"/>
                <w:sz w:val="24"/>
                <w:szCs w:val="24"/>
              </w:rPr>
              <w:t>ción cívica y promoción de la cultura democrática</w:t>
            </w:r>
          </w:p>
        </w:tc>
        <w:tc>
          <w:tcPr>
            <w:tcW w:w="4414" w:type="dxa"/>
          </w:tcPr>
          <w:p w:rsidR="006216B9" w:rsidRDefault="007E4F11" w:rsidP="00F24745">
            <w:pPr>
              <w:spacing w:line="360" w:lineRule="auto"/>
              <w:jc w:val="both"/>
              <w:rPr>
                <w:rFonts w:ascii="Arial" w:hAnsi="Arial" w:cs="Arial"/>
                <w:sz w:val="24"/>
                <w:szCs w:val="24"/>
              </w:rPr>
            </w:pPr>
            <w:r>
              <w:rPr>
                <w:rFonts w:ascii="Arial" w:hAnsi="Arial" w:cs="Arial"/>
                <w:sz w:val="24"/>
                <w:szCs w:val="24"/>
              </w:rPr>
              <w:t>474</w:t>
            </w:r>
          </w:p>
        </w:tc>
      </w:tr>
    </w:tbl>
    <w:p w:rsidR="00F24745" w:rsidRPr="00F24745" w:rsidRDefault="00F24745" w:rsidP="00F24745">
      <w:pPr>
        <w:spacing w:line="360" w:lineRule="auto"/>
        <w:jc w:val="both"/>
        <w:rPr>
          <w:rFonts w:ascii="Arial" w:hAnsi="Arial" w:cs="Arial"/>
          <w:sz w:val="24"/>
          <w:szCs w:val="24"/>
        </w:rPr>
      </w:pPr>
    </w:p>
    <w:sectPr w:rsidR="00F24745" w:rsidRPr="00F24745">
      <w:footerReference w:type="default" r:id="rId10"/>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29B3" w:rsidRDefault="00F829B3" w:rsidP="00E124EA">
      <w:pPr>
        <w:spacing w:after="0" w:line="240" w:lineRule="auto"/>
      </w:pPr>
      <w:r>
        <w:separator/>
      </w:r>
    </w:p>
  </w:endnote>
  <w:endnote w:type="continuationSeparator" w:id="0">
    <w:p w:rsidR="00F829B3" w:rsidRDefault="00F829B3" w:rsidP="00E124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9258400"/>
      <w:docPartObj>
        <w:docPartGallery w:val="Page Numbers (Bottom of Page)"/>
        <w:docPartUnique/>
      </w:docPartObj>
    </w:sdtPr>
    <w:sdtEndPr/>
    <w:sdtContent>
      <w:p w:rsidR="006216B9" w:rsidRDefault="006216B9">
        <w:pPr>
          <w:pStyle w:val="Piedepgina"/>
          <w:jc w:val="center"/>
        </w:pPr>
        <w:r>
          <w:fldChar w:fldCharType="begin"/>
        </w:r>
        <w:r>
          <w:instrText>PAGE   \* MERGEFORMAT</w:instrText>
        </w:r>
        <w:r>
          <w:fldChar w:fldCharType="separate"/>
        </w:r>
        <w:r w:rsidR="00610427" w:rsidRPr="00610427">
          <w:rPr>
            <w:noProof/>
            <w:lang w:val="es-ES"/>
          </w:rPr>
          <w:t>1</w:t>
        </w:r>
        <w:r>
          <w:fldChar w:fldCharType="end"/>
        </w:r>
      </w:p>
    </w:sdtContent>
  </w:sdt>
  <w:p w:rsidR="006216B9" w:rsidRDefault="006216B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29B3" w:rsidRDefault="00F829B3" w:rsidP="00E124EA">
      <w:pPr>
        <w:spacing w:after="0" w:line="240" w:lineRule="auto"/>
      </w:pPr>
      <w:r>
        <w:separator/>
      </w:r>
    </w:p>
  </w:footnote>
  <w:footnote w:type="continuationSeparator" w:id="0">
    <w:p w:rsidR="00F829B3" w:rsidRDefault="00F829B3" w:rsidP="00E124E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13060"/>
    <w:multiLevelType w:val="hybridMultilevel"/>
    <w:tmpl w:val="1B7818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B1B4CD5"/>
    <w:multiLevelType w:val="hybridMultilevel"/>
    <w:tmpl w:val="B2B0974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B950D57"/>
    <w:multiLevelType w:val="hybridMultilevel"/>
    <w:tmpl w:val="02722B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3D082B05"/>
    <w:multiLevelType w:val="hybridMultilevel"/>
    <w:tmpl w:val="F3ACC71A"/>
    <w:lvl w:ilvl="0" w:tplc="080A000F">
      <w:start w:val="1"/>
      <w:numFmt w:val="decimal"/>
      <w:lvlText w:val="%1."/>
      <w:lvlJc w:val="left"/>
      <w:pPr>
        <w:ind w:left="1146" w:hanging="72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40E146B2"/>
    <w:multiLevelType w:val="hybridMultilevel"/>
    <w:tmpl w:val="DF9871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4CCA193E"/>
    <w:multiLevelType w:val="hybridMultilevel"/>
    <w:tmpl w:val="DBB8DD7E"/>
    <w:lvl w:ilvl="0" w:tplc="080A0009">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6">
    <w:nsid w:val="61FE1C65"/>
    <w:multiLevelType w:val="hybridMultilevel"/>
    <w:tmpl w:val="FFA04AAE"/>
    <w:lvl w:ilvl="0" w:tplc="080A000F">
      <w:start w:val="1"/>
      <w:numFmt w:val="decimal"/>
      <w:lvlText w:val="%1."/>
      <w:lvlJc w:val="left"/>
      <w:pPr>
        <w:ind w:left="720" w:hanging="360"/>
      </w:pPr>
    </w:lvl>
    <w:lvl w:ilvl="1" w:tplc="080A001B">
      <w:start w:val="1"/>
      <w:numFmt w:val="lowerRoman"/>
      <w:lvlText w:val="%2."/>
      <w:lvlJc w:val="righ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653C717D"/>
    <w:multiLevelType w:val="hybridMultilevel"/>
    <w:tmpl w:val="3CD2CB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667325CD"/>
    <w:multiLevelType w:val="hybridMultilevel"/>
    <w:tmpl w:val="9EF2178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6EA9224F"/>
    <w:multiLevelType w:val="hybridMultilevel"/>
    <w:tmpl w:val="2A4055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nsid w:val="7A3F13E9"/>
    <w:multiLevelType w:val="hybridMultilevel"/>
    <w:tmpl w:val="C0E251B4"/>
    <w:lvl w:ilvl="0" w:tplc="080A0001">
      <w:start w:val="1"/>
      <w:numFmt w:val="bullet"/>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1">
    <w:nsid w:val="7C34322C"/>
    <w:multiLevelType w:val="hybridMultilevel"/>
    <w:tmpl w:val="5552A1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2"/>
  </w:num>
  <w:num w:numId="4">
    <w:abstractNumId w:val="8"/>
  </w:num>
  <w:num w:numId="5">
    <w:abstractNumId w:val="11"/>
  </w:num>
  <w:num w:numId="6">
    <w:abstractNumId w:val="10"/>
  </w:num>
  <w:num w:numId="7">
    <w:abstractNumId w:val="4"/>
  </w:num>
  <w:num w:numId="8">
    <w:abstractNumId w:val="0"/>
  </w:num>
  <w:num w:numId="9">
    <w:abstractNumId w:val="7"/>
  </w:num>
  <w:num w:numId="10">
    <w:abstractNumId w:val="5"/>
  </w:num>
  <w:num w:numId="11">
    <w:abstractNumId w:val="1"/>
  </w:num>
  <w:num w:numId="12">
    <w:abstractNumId w:val="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063A"/>
    <w:rsid w:val="00000E93"/>
    <w:rsid w:val="000119AF"/>
    <w:rsid w:val="00013628"/>
    <w:rsid w:val="000209E9"/>
    <w:rsid w:val="000253F0"/>
    <w:rsid w:val="0003108F"/>
    <w:rsid w:val="00046BAB"/>
    <w:rsid w:val="00052DF9"/>
    <w:rsid w:val="00067A28"/>
    <w:rsid w:val="00070813"/>
    <w:rsid w:val="00074FF0"/>
    <w:rsid w:val="0007617B"/>
    <w:rsid w:val="00080B88"/>
    <w:rsid w:val="00084137"/>
    <w:rsid w:val="00086034"/>
    <w:rsid w:val="000867E7"/>
    <w:rsid w:val="00086DC6"/>
    <w:rsid w:val="000942FE"/>
    <w:rsid w:val="000A06F8"/>
    <w:rsid w:val="000B1803"/>
    <w:rsid w:val="000B45C7"/>
    <w:rsid w:val="000B480E"/>
    <w:rsid w:val="000C04A0"/>
    <w:rsid w:val="000C318D"/>
    <w:rsid w:val="000C6209"/>
    <w:rsid w:val="000E5763"/>
    <w:rsid w:val="000F0062"/>
    <w:rsid w:val="000F292D"/>
    <w:rsid w:val="000F3794"/>
    <w:rsid w:val="000F403E"/>
    <w:rsid w:val="000F491D"/>
    <w:rsid w:val="000F5972"/>
    <w:rsid w:val="00103C6D"/>
    <w:rsid w:val="00107671"/>
    <w:rsid w:val="001252BE"/>
    <w:rsid w:val="00125F5C"/>
    <w:rsid w:val="00127190"/>
    <w:rsid w:val="00130870"/>
    <w:rsid w:val="00132437"/>
    <w:rsid w:val="001371AB"/>
    <w:rsid w:val="00141534"/>
    <w:rsid w:val="001503BE"/>
    <w:rsid w:val="00153059"/>
    <w:rsid w:val="0015655F"/>
    <w:rsid w:val="001640AE"/>
    <w:rsid w:val="00164808"/>
    <w:rsid w:val="0017246F"/>
    <w:rsid w:val="001763B1"/>
    <w:rsid w:val="001817E8"/>
    <w:rsid w:val="001930F5"/>
    <w:rsid w:val="001B0E8F"/>
    <w:rsid w:val="001B1926"/>
    <w:rsid w:val="001B2030"/>
    <w:rsid w:val="001B2F90"/>
    <w:rsid w:val="001B5788"/>
    <w:rsid w:val="001B64A7"/>
    <w:rsid w:val="001C09FF"/>
    <w:rsid w:val="001C6B10"/>
    <w:rsid w:val="001D1804"/>
    <w:rsid w:val="001D2F6F"/>
    <w:rsid w:val="001D7CF8"/>
    <w:rsid w:val="001E264F"/>
    <w:rsid w:val="00220F99"/>
    <w:rsid w:val="00225B52"/>
    <w:rsid w:val="0022785A"/>
    <w:rsid w:val="00232767"/>
    <w:rsid w:val="00251922"/>
    <w:rsid w:val="002530B7"/>
    <w:rsid w:val="00265B0A"/>
    <w:rsid w:val="002743E9"/>
    <w:rsid w:val="00274B83"/>
    <w:rsid w:val="002752EA"/>
    <w:rsid w:val="00277BBD"/>
    <w:rsid w:val="0028452A"/>
    <w:rsid w:val="00287E5A"/>
    <w:rsid w:val="00295657"/>
    <w:rsid w:val="002A0D5F"/>
    <w:rsid w:val="002A58EB"/>
    <w:rsid w:val="002C7248"/>
    <w:rsid w:val="002F2F73"/>
    <w:rsid w:val="002F5A9D"/>
    <w:rsid w:val="00305117"/>
    <w:rsid w:val="003168B8"/>
    <w:rsid w:val="00317FB0"/>
    <w:rsid w:val="00324F45"/>
    <w:rsid w:val="00330C30"/>
    <w:rsid w:val="00337E8F"/>
    <w:rsid w:val="003633F8"/>
    <w:rsid w:val="003669DB"/>
    <w:rsid w:val="00367B74"/>
    <w:rsid w:val="00394179"/>
    <w:rsid w:val="00394F4A"/>
    <w:rsid w:val="003A3D97"/>
    <w:rsid w:val="003A519C"/>
    <w:rsid w:val="003B5E89"/>
    <w:rsid w:val="003B6277"/>
    <w:rsid w:val="003D29B7"/>
    <w:rsid w:val="003E3AFE"/>
    <w:rsid w:val="003E7CE2"/>
    <w:rsid w:val="003F6311"/>
    <w:rsid w:val="003F7CCC"/>
    <w:rsid w:val="00400286"/>
    <w:rsid w:val="0040269D"/>
    <w:rsid w:val="00406C12"/>
    <w:rsid w:val="004145C4"/>
    <w:rsid w:val="00416B0B"/>
    <w:rsid w:val="00425A37"/>
    <w:rsid w:val="00430B07"/>
    <w:rsid w:val="004343AA"/>
    <w:rsid w:val="004400D2"/>
    <w:rsid w:val="0044372E"/>
    <w:rsid w:val="00452E0C"/>
    <w:rsid w:val="00462867"/>
    <w:rsid w:val="004634BC"/>
    <w:rsid w:val="004659E2"/>
    <w:rsid w:val="004666D4"/>
    <w:rsid w:val="004737CF"/>
    <w:rsid w:val="00474F99"/>
    <w:rsid w:val="00481923"/>
    <w:rsid w:val="004849B3"/>
    <w:rsid w:val="00492220"/>
    <w:rsid w:val="004967AE"/>
    <w:rsid w:val="004A0BB6"/>
    <w:rsid w:val="004A50AA"/>
    <w:rsid w:val="004B0A5A"/>
    <w:rsid w:val="004B2F09"/>
    <w:rsid w:val="004B51A4"/>
    <w:rsid w:val="004C078D"/>
    <w:rsid w:val="004D0525"/>
    <w:rsid w:val="004E2868"/>
    <w:rsid w:val="004E5255"/>
    <w:rsid w:val="004E6347"/>
    <w:rsid w:val="004F0C76"/>
    <w:rsid w:val="004F1B6C"/>
    <w:rsid w:val="004F3E45"/>
    <w:rsid w:val="004F6775"/>
    <w:rsid w:val="0050076F"/>
    <w:rsid w:val="00510E9D"/>
    <w:rsid w:val="00512E3B"/>
    <w:rsid w:val="0053040F"/>
    <w:rsid w:val="00552422"/>
    <w:rsid w:val="005544F3"/>
    <w:rsid w:val="00556646"/>
    <w:rsid w:val="00567DBA"/>
    <w:rsid w:val="00581517"/>
    <w:rsid w:val="00582AB1"/>
    <w:rsid w:val="00587E79"/>
    <w:rsid w:val="0059257E"/>
    <w:rsid w:val="00592A29"/>
    <w:rsid w:val="005A1FA4"/>
    <w:rsid w:val="005A7893"/>
    <w:rsid w:val="005B55A7"/>
    <w:rsid w:val="005B6BCB"/>
    <w:rsid w:val="005C1122"/>
    <w:rsid w:val="005C352A"/>
    <w:rsid w:val="005C3825"/>
    <w:rsid w:val="005C3B47"/>
    <w:rsid w:val="005C4E73"/>
    <w:rsid w:val="005D5BD0"/>
    <w:rsid w:val="005E01B6"/>
    <w:rsid w:val="005E08E5"/>
    <w:rsid w:val="005E374F"/>
    <w:rsid w:val="005F0F2B"/>
    <w:rsid w:val="005F62C3"/>
    <w:rsid w:val="005F776C"/>
    <w:rsid w:val="00605533"/>
    <w:rsid w:val="00607BAC"/>
    <w:rsid w:val="00610427"/>
    <w:rsid w:val="00613CE3"/>
    <w:rsid w:val="006216B9"/>
    <w:rsid w:val="00621E6F"/>
    <w:rsid w:val="00624F5B"/>
    <w:rsid w:val="0063113B"/>
    <w:rsid w:val="00637B63"/>
    <w:rsid w:val="00641D13"/>
    <w:rsid w:val="0066098C"/>
    <w:rsid w:val="00660AEF"/>
    <w:rsid w:val="00660FA6"/>
    <w:rsid w:val="00662009"/>
    <w:rsid w:val="00672A59"/>
    <w:rsid w:val="00675DB6"/>
    <w:rsid w:val="00680860"/>
    <w:rsid w:val="00686310"/>
    <w:rsid w:val="00687589"/>
    <w:rsid w:val="00687E03"/>
    <w:rsid w:val="00694AF5"/>
    <w:rsid w:val="006A0016"/>
    <w:rsid w:val="006A3640"/>
    <w:rsid w:val="006A63CE"/>
    <w:rsid w:val="006C0A9A"/>
    <w:rsid w:val="006C2531"/>
    <w:rsid w:val="006C3DEE"/>
    <w:rsid w:val="006D1ED8"/>
    <w:rsid w:val="006D3F01"/>
    <w:rsid w:val="006D4CD2"/>
    <w:rsid w:val="006D5B89"/>
    <w:rsid w:val="006D7CE3"/>
    <w:rsid w:val="006E2A16"/>
    <w:rsid w:val="006E4419"/>
    <w:rsid w:val="006F66CF"/>
    <w:rsid w:val="006F6AC9"/>
    <w:rsid w:val="0070473A"/>
    <w:rsid w:val="00716D00"/>
    <w:rsid w:val="007214D0"/>
    <w:rsid w:val="007408D0"/>
    <w:rsid w:val="00744345"/>
    <w:rsid w:val="007505CA"/>
    <w:rsid w:val="007542C1"/>
    <w:rsid w:val="00754E8F"/>
    <w:rsid w:val="00755512"/>
    <w:rsid w:val="00757431"/>
    <w:rsid w:val="00763977"/>
    <w:rsid w:val="00767490"/>
    <w:rsid w:val="0077365F"/>
    <w:rsid w:val="00780CB0"/>
    <w:rsid w:val="00796549"/>
    <w:rsid w:val="007A0907"/>
    <w:rsid w:val="007B6D52"/>
    <w:rsid w:val="007C2830"/>
    <w:rsid w:val="007D093D"/>
    <w:rsid w:val="007D712C"/>
    <w:rsid w:val="007E3109"/>
    <w:rsid w:val="007E38A2"/>
    <w:rsid w:val="007E4F11"/>
    <w:rsid w:val="007E6D43"/>
    <w:rsid w:val="007F3BC1"/>
    <w:rsid w:val="008056A9"/>
    <w:rsid w:val="00812238"/>
    <w:rsid w:val="00817663"/>
    <w:rsid w:val="00821356"/>
    <w:rsid w:val="0083140B"/>
    <w:rsid w:val="008353EE"/>
    <w:rsid w:val="00843EA1"/>
    <w:rsid w:val="00851214"/>
    <w:rsid w:val="00851C79"/>
    <w:rsid w:val="008761C8"/>
    <w:rsid w:val="00890D54"/>
    <w:rsid w:val="008A0804"/>
    <w:rsid w:val="008A0C55"/>
    <w:rsid w:val="008A2E13"/>
    <w:rsid w:val="008B07D4"/>
    <w:rsid w:val="008B0D1B"/>
    <w:rsid w:val="008B574F"/>
    <w:rsid w:val="008B6067"/>
    <w:rsid w:val="008B7DFD"/>
    <w:rsid w:val="008C3280"/>
    <w:rsid w:val="008D2E1A"/>
    <w:rsid w:val="008E00E6"/>
    <w:rsid w:val="00901E1D"/>
    <w:rsid w:val="00905823"/>
    <w:rsid w:val="009115C3"/>
    <w:rsid w:val="00916B15"/>
    <w:rsid w:val="00922359"/>
    <w:rsid w:val="00923176"/>
    <w:rsid w:val="00935A63"/>
    <w:rsid w:val="00937903"/>
    <w:rsid w:val="00940334"/>
    <w:rsid w:val="00952080"/>
    <w:rsid w:val="00960B4C"/>
    <w:rsid w:val="0096234B"/>
    <w:rsid w:val="0097063A"/>
    <w:rsid w:val="00970BDA"/>
    <w:rsid w:val="009829E6"/>
    <w:rsid w:val="0099041B"/>
    <w:rsid w:val="009A79E9"/>
    <w:rsid w:val="009B152C"/>
    <w:rsid w:val="009B1C8A"/>
    <w:rsid w:val="009B29E6"/>
    <w:rsid w:val="009C32A1"/>
    <w:rsid w:val="009C4129"/>
    <w:rsid w:val="009C65E7"/>
    <w:rsid w:val="009E0562"/>
    <w:rsid w:val="009E3BA0"/>
    <w:rsid w:val="009E48EA"/>
    <w:rsid w:val="00A04020"/>
    <w:rsid w:val="00A04C66"/>
    <w:rsid w:val="00A10F7F"/>
    <w:rsid w:val="00A12571"/>
    <w:rsid w:val="00A14A33"/>
    <w:rsid w:val="00A207A8"/>
    <w:rsid w:val="00A21B25"/>
    <w:rsid w:val="00A27F6F"/>
    <w:rsid w:val="00A3259B"/>
    <w:rsid w:val="00A4226C"/>
    <w:rsid w:val="00A50715"/>
    <w:rsid w:val="00A54D4C"/>
    <w:rsid w:val="00A6096F"/>
    <w:rsid w:val="00A726E3"/>
    <w:rsid w:val="00A74DE9"/>
    <w:rsid w:val="00A80EBB"/>
    <w:rsid w:val="00A9318A"/>
    <w:rsid w:val="00A9668B"/>
    <w:rsid w:val="00AA5CAC"/>
    <w:rsid w:val="00AA5DB4"/>
    <w:rsid w:val="00AB467B"/>
    <w:rsid w:val="00AB6E39"/>
    <w:rsid w:val="00AC0D1C"/>
    <w:rsid w:val="00AD00A7"/>
    <w:rsid w:val="00AE101C"/>
    <w:rsid w:val="00AE5117"/>
    <w:rsid w:val="00AE6372"/>
    <w:rsid w:val="00AF1E1A"/>
    <w:rsid w:val="00AF3A96"/>
    <w:rsid w:val="00AF3B1D"/>
    <w:rsid w:val="00AF53A4"/>
    <w:rsid w:val="00AF5E72"/>
    <w:rsid w:val="00AF6A83"/>
    <w:rsid w:val="00B01742"/>
    <w:rsid w:val="00B078FA"/>
    <w:rsid w:val="00B115A2"/>
    <w:rsid w:val="00B132D0"/>
    <w:rsid w:val="00B16C7C"/>
    <w:rsid w:val="00B226F4"/>
    <w:rsid w:val="00B24366"/>
    <w:rsid w:val="00B307CA"/>
    <w:rsid w:val="00B335E9"/>
    <w:rsid w:val="00B51064"/>
    <w:rsid w:val="00B5282B"/>
    <w:rsid w:val="00B651C0"/>
    <w:rsid w:val="00B728EC"/>
    <w:rsid w:val="00B7623C"/>
    <w:rsid w:val="00B82DAA"/>
    <w:rsid w:val="00B92E4A"/>
    <w:rsid w:val="00B96063"/>
    <w:rsid w:val="00BA7BF9"/>
    <w:rsid w:val="00BA7C63"/>
    <w:rsid w:val="00BB362F"/>
    <w:rsid w:val="00BC17F1"/>
    <w:rsid w:val="00BC53D2"/>
    <w:rsid w:val="00BD0713"/>
    <w:rsid w:val="00BD38B2"/>
    <w:rsid w:val="00BE5E0A"/>
    <w:rsid w:val="00BE6C4D"/>
    <w:rsid w:val="00BE7729"/>
    <w:rsid w:val="00C01F14"/>
    <w:rsid w:val="00C022AD"/>
    <w:rsid w:val="00C036D9"/>
    <w:rsid w:val="00C05DC9"/>
    <w:rsid w:val="00C14445"/>
    <w:rsid w:val="00C16B44"/>
    <w:rsid w:val="00C26341"/>
    <w:rsid w:val="00C534D7"/>
    <w:rsid w:val="00C540DE"/>
    <w:rsid w:val="00C73CDA"/>
    <w:rsid w:val="00C81334"/>
    <w:rsid w:val="00C903B1"/>
    <w:rsid w:val="00CA1090"/>
    <w:rsid w:val="00CA799F"/>
    <w:rsid w:val="00CC43B0"/>
    <w:rsid w:val="00CC6852"/>
    <w:rsid w:val="00CD1365"/>
    <w:rsid w:val="00CD417C"/>
    <w:rsid w:val="00CE1A13"/>
    <w:rsid w:val="00CE1FDC"/>
    <w:rsid w:val="00D0037A"/>
    <w:rsid w:val="00D03EE0"/>
    <w:rsid w:val="00D06614"/>
    <w:rsid w:val="00D1022C"/>
    <w:rsid w:val="00D14017"/>
    <w:rsid w:val="00D22A99"/>
    <w:rsid w:val="00D27221"/>
    <w:rsid w:val="00D4482E"/>
    <w:rsid w:val="00D476E8"/>
    <w:rsid w:val="00D52464"/>
    <w:rsid w:val="00D550B8"/>
    <w:rsid w:val="00D56CA4"/>
    <w:rsid w:val="00D67540"/>
    <w:rsid w:val="00D73F0E"/>
    <w:rsid w:val="00D73F4B"/>
    <w:rsid w:val="00D84DCD"/>
    <w:rsid w:val="00D9528A"/>
    <w:rsid w:val="00DB234C"/>
    <w:rsid w:val="00DB2A5F"/>
    <w:rsid w:val="00DC580A"/>
    <w:rsid w:val="00DC6A99"/>
    <w:rsid w:val="00DD23BD"/>
    <w:rsid w:val="00DE42DD"/>
    <w:rsid w:val="00DE59DE"/>
    <w:rsid w:val="00DF2FAA"/>
    <w:rsid w:val="00E00270"/>
    <w:rsid w:val="00E03BD1"/>
    <w:rsid w:val="00E105AC"/>
    <w:rsid w:val="00E124EA"/>
    <w:rsid w:val="00E168CC"/>
    <w:rsid w:val="00E17EA6"/>
    <w:rsid w:val="00E225DE"/>
    <w:rsid w:val="00E26EDB"/>
    <w:rsid w:val="00E359C9"/>
    <w:rsid w:val="00E37AFC"/>
    <w:rsid w:val="00E44CB3"/>
    <w:rsid w:val="00E46881"/>
    <w:rsid w:val="00E5218B"/>
    <w:rsid w:val="00E56020"/>
    <w:rsid w:val="00E7000E"/>
    <w:rsid w:val="00E71449"/>
    <w:rsid w:val="00E9297F"/>
    <w:rsid w:val="00E92C0F"/>
    <w:rsid w:val="00E9401B"/>
    <w:rsid w:val="00E97ACD"/>
    <w:rsid w:val="00EA1F57"/>
    <w:rsid w:val="00EA295A"/>
    <w:rsid w:val="00EA76B8"/>
    <w:rsid w:val="00EB0DE0"/>
    <w:rsid w:val="00EC70BA"/>
    <w:rsid w:val="00ED2C92"/>
    <w:rsid w:val="00ED401A"/>
    <w:rsid w:val="00ED4EBC"/>
    <w:rsid w:val="00EE109A"/>
    <w:rsid w:val="00EE1170"/>
    <w:rsid w:val="00EE149F"/>
    <w:rsid w:val="00EE539C"/>
    <w:rsid w:val="00EE6E1E"/>
    <w:rsid w:val="00EF68D1"/>
    <w:rsid w:val="00F03660"/>
    <w:rsid w:val="00F1054C"/>
    <w:rsid w:val="00F1760A"/>
    <w:rsid w:val="00F24745"/>
    <w:rsid w:val="00F25D52"/>
    <w:rsid w:val="00F3691B"/>
    <w:rsid w:val="00F36A03"/>
    <w:rsid w:val="00F44159"/>
    <w:rsid w:val="00F676C0"/>
    <w:rsid w:val="00F70ECB"/>
    <w:rsid w:val="00F74F39"/>
    <w:rsid w:val="00F829B3"/>
    <w:rsid w:val="00F849E8"/>
    <w:rsid w:val="00F94133"/>
    <w:rsid w:val="00FA75DD"/>
    <w:rsid w:val="00FB448E"/>
    <w:rsid w:val="00FB7E3D"/>
    <w:rsid w:val="00FC7E19"/>
    <w:rsid w:val="00FE49DE"/>
    <w:rsid w:val="00FF07A0"/>
    <w:rsid w:val="00FF795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7063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7063A"/>
    <w:rPr>
      <w:rFonts w:ascii="Tahoma" w:hAnsi="Tahoma" w:cs="Tahoma"/>
      <w:sz w:val="16"/>
      <w:szCs w:val="16"/>
    </w:rPr>
  </w:style>
  <w:style w:type="paragraph" w:styleId="Prrafodelista">
    <w:name w:val="List Paragraph"/>
    <w:basedOn w:val="Normal"/>
    <w:uiPriority w:val="34"/>
    <w:qFormat/>
    <w:rsid w:val="00D476E8"/>
    <w:pPr>
      <w:ind w:left="720"/>
      <w:contextualSpacing/>
    </w:pPr>
  </w:style>
  <w:style w:type="table" w:styleId="Tablaconcuadrcula">
    <w:name w:val="Table Grid"/>
    <w:basedOn w:val="Tablanormal"/>
    <w:uiPriority w:val="59"/>
    <w:rsid w:val="009A79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claro-nfasis4">
    <w:name w:val="Light Shading Accent 4"/>
    <w:basedOn w:val="Tablanormal"/>
    <w:uiPriority w:val="60"/>
    <w:rsid w:val="009A79E9"/>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Sombreadoclaro-nfasis3">
    <w:name w:val="Light Shading Accent 3"/>
    <w:basedOn w:val="Tablanormal"/>
    <w:uiPriority w:val="60"/>
    <w:rsid w:val="00F849E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Cuadrculaclara-nfasis4">
    <w:name w:val="Light Grid Accent 4"/>
    <w:basedOn w:val="Tablanormal"/>
    <w:uiPriority w:val="62"/>
    <w:rsid w:val="00F849E8"/>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staclara-nfasis4">
    <w:name w:val="Light List Accent 4"/>
    <w:basedOn w:val="Tablanormal"/>
    <w:uiPriority w:val="61"/>
    <w:rsid w:val="00F849E8"/>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Encabezado">
    <w:name w:val="header"/>
    <w:basedOn w:val="Normal"/>
    <w:link w:val="EncabezadoCar"/>
    <w:uiPriority w:val="99"/>
    <w:unhideWhenUsed/>
    <w:rsid w:val="00E124E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124EA"/>
  </w:style>
  <w:style w:type="paragraph" w:styleId="Piedepgina">
    <w:name w:val="footer"/>
    <w:basedOn w:val="Normal"/>
    <w:link w:val="PiedepginaCar"/>
    <w:uiPriority w:val="99"/>
    <w:unhideWhenUsed/>
    <w:rsid w:val="00E124E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124E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7063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7063A"/>
    <w:rPr>
      <w:rFonts w:ascii="Tahoma" w:hAnsi="Tahoma" w:cs="Tahoma"/>
      <w:sz w:val="16"/>
      <w:szCs w:val="16"/>
    </w:rPr>
  </w:style>
  <w:style w:type="paragraph" w:styleId="Prrafodelista">
    <w:name w:val="List Paragraph"/>
    <w:basedOn w:val="Normal"/>
    <w:uiPriority w:val="34"/>
    <w:qFormat/>
    <w:rsid w:val="00D476E8"/>
    <w:pPr>
      <w:ind w:left="720"/>
      <w:contextualSpacing/>
    </w:pPr>
  </w:style>
  <w:style w:type="table" w:styleId="Tablaconcuadrcula">
    <w:name w:val="Table Grid"/>
    <w:basedOn w:val="Tablanormal"/>
    <w:uiPriority w:val="59"/>
    <w:rsid w:val="009A79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claro-nfasis4">
    <w:name w:val="Light Shading Accent 4"/>
    <w:basedOn w:val="Tablanormal"/>
    <w:uiPriority w:val="60"/>
    <w:rsid w:val="009A79E9"/>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Sombreadoclaro-nfasis3">
    <w:name w:val="Light Shading Accent 3"/>
    <w:basedOn w:val="Tablanormal"/>
    <w:uiPriority w:val="60"/>
    <w:rsid w:val="00F849E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Cuadrculaclara-nfasis4">
    <w:name w:val="Light Grid Accent 4"/>
    <w:basedOn w:val="Tablanormal"/>
    <w:uiPriority w:val="62"/>
    <w:rsid w:val="00F849E8"/>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staclara-nfasis4">
    <w:name w:val="Light List Accent 4"/>
    <w:basedOn w:val="Tablanormal"/>
    <w:uiPriority w:val="61"/>
    <w:rsid w:val="00F849E8"/>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Encabezado">
    <w:name w:val="header"/>
    <w:basedOn w:val="Normal"/>
    <w:link w:val="EncabezadoCar"/>
    <w:uiPriority w:val="99"/>
    <w:unhideWhenUsed/>
    <w:rsid w:val="00E124E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124EA"/>
  </w:style>
  <w:style w:type="paragraph" w:styleId="Piedepgina">
    <w:name w:val="footer"/>
    <w:basedOn w:val="Normal"/>
    <w:link w:val="PiedepginaCar"/>
    <w:uiPriority w:val="99"/>
    <w:unhideWhenUsed/>
    <w:rsid w:val="00E124E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124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8958420">
      <w:bodyDiv w:val="1"/>
      <w:marLeft w:val="0"/>
      <w:marRight w:val="0"/>
      <w:marTop w:val="0"/>
      <w:marBottom w:val="0"/>
      <w:divBdr>
        <w:top w:val="none" w:sz="0" w:space="0" w:color="auto"/>
        <w:left w:val="none" w:sz="0" w:space="0" w:color="auto"/>
        <w:bottom w:val="none" w:sz="0" w:space="0" w:color="auto"/>
        <w:right w:val="none" w:sz="0" w:space="0" w:color="auto"/>
      </w:divBdr>
    </w:div>
    <w:div w:id="1947695144">
      <w:bodyDiv w:val="1"/>
      <w:marLeft w:val="0"/>
      <w:marRight w:val="0"/>
      <w:marTop w:val="0"/>
      <w:marBottom w:val="0"/>
      <w:divBdr>
        <w:top w:val="none" w:sz="0" w:space="0" w:color="auto"/>
        <w:left w:val="none" w:sz="0" w:space="0" w:color="auto"/>
        <w:bottom w:val="none" w:sz="0" w:space="0" w:color="auto"/>
        <w:right w:val="none" w:sz="0" w:space="0" w:color="auto"/>
      </w:divBdr>
    </w:div>
    <w:div w:id="2085907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CA0404-2D75-4BFE-AA99-86AF321247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4254</Words>
  <Characters>23399</Characters>
  <Application>Microsoft Office Word</Application>
  <DocSecurity>0</DocSecurity>
  <Lines>194</Lines>
  <Paragraphs>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27598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María Elena Gómez Gamboa</dc:creator>
  <cp:lastModifiedBy>Eduardo Robles Aldana</cp:lastModifiedBy>
  <cp:revision>2</cp:revision>
  <cp:lastPrinted>2018-01-26T22:36:00Z</cp:lastPrinted>
  <dcterms:created xsi:type="dcterms:W3CDTF">2018-01-29T17:02:00Z</dcterms:created>
  <dcterms:modified xsi:type="dcterms:W3CDTF">2018-01-29T17:02:00Z</dcterms:modified>
</cp:coreProperties>
</file>