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CD526D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9D5AD1" w:rsidP="00D90D7A">
            <w:pPr>
              <w:spacing w:after="0" w:line="240" w:lineRule="auto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 w:rsidRPr="009D5AD1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Servicios de producción gráfica y editorial</w:t>
            </w:r>
          </w:p>
        </w:tc>
      </w:tr>
      <w:tr w:rsidR="00D90D7A" w:rsidRPr="00D90D7A" w:rsidTr="009D5AD1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9D5AD1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3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9D5AD1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9D5AD1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9D5AD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Diseñar, corregir y coordinar las diferentes fases del proceso editorial de los materiales que soliciten las áreas del Instituto Electoral</w:t>
            </w:r>
          </w:p>
        </w:tc>
      </w:tr>
      <w:tr w:rsidR="00D90D7A" w:rsidRPr="00D90D7A" w:rsidTr="009D5AD1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9D5AD1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293" w:rsidRDefault="00C3329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PROPUESTA:</w:t>
            </w:r>
          </w:p>
          <w:p w:rsidR="00C33293" w:rsidRDefault="00C3329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  <w:p w:rsidR="00517343" w:rsidRPr="00D90D7A" w:rsidRDefault="0051734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</w:t>
            </w:r>
            <w:r w:rsidR="00C33293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 xml:space="preserve"> ALCANZADA</w:t>
            </w: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343" w:rsidRDefault="009D5AD1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9D5AD1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Cumplir co</w:t>
            </w: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n el 100% de solicitudes de ser</w:t>
            </w:r>
            <w:r w:rsidRPr="009D5AD1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vic</w:t>
            </w: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</w:t>
            </w:r>
            <w:r w:rsidRPr="009D5AD1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 de diseño e impresión de otras áreas del IEPC que se remitan a la Unidad Editorial, vía solicitud electrónica, en tiempo y forma</w:t>
            </w:r>
          </w:p>
          <w:p w:rsidR="00C33293" w:rsidRPr="00D90D7A" w:rsidRDefault="00C33293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100%</w:t>
            </w:r>
          </w:p>
        </w:tc>
      </w:tr>
      <w:tr w:rsidR="00D90D7A" w:rsidRPr="00D90D7A" w:rsidTr="009D5AD1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232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D90D7A" w:rsidRPr="00D90D7A" w:rsidTr="00CD526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9D5AD1" w:rsidP="009D5AD1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9D5AD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Diseñar, corregir textos y cuidar la edición de los materiales gráficos y editoriales que soliciten las áreas del IEPC: diseño, papelería, señalética, inserciones de prensa, conferencias, seminarios, carteles, formatos, 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personificadores, banners, etc.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90D7A" w:rsidRPr="00D90D7A" w:rsidRDefault="00D90D7A" w:rsidP="00C3329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1-ene-1</w:t>
            </w:r>
            <w:r w:rsidR="00C3329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0254F1" w:rsidP="00C3329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31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dic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-1</w:t>
            </w:r>
            <w:r w:rsidR="00C3329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</w:tr>
      <w:tr w:rsidR="00D90D7A" w:rsidRPr="00D90D7A" w:rsidTr="00CD526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9D5AD1" w:rsidP="009D5AD1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9D5AD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Diseñar y corregir los materiales didácticos y productos promociona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les alusivos a Educación Cívica.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90D7A" w:rsidRPr="00D90D7A" w:rsidRDefault="00D90D7A" w:rsidP="00C3329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1-ene-1</w:t>
            </w:r>
            <w:r w:rsidR="00C3329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0254F1" w:rsidP="00C3329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3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1-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dic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-1</w:t>
            </w:r>
            <w:r w:rsidR="00C3329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</w:tr>
      <w:tr w:rsidR="00D90D7A" w:rsidRPr="00D90D7A" w:rsidTr="00CD526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m)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9D5AD1" w:rsidP="009D5AD1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9D5AD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Diseñar y construir un banco de imágenes para elaborar los productos editoriales que se soliciten a la Unidad Editorial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C3329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1-</w:t>
            </w:r>
            <w:r w:rsidR="000254F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ene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-1</w:t>
            </w:r>
            <w:r w:rsidR="00C3329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0254F1" w:rsidP="00C3329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3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1-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dic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-1</w:t>
            </w:r>
            <w:r w:rsidR="00C3329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</w:tr>
    </w:tbl>
    <w:p w:rsidR="00D90D7A" w:rsidRDefault="00D90D7A" w:rsidP="005F74AC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517343" w:rsidRPr="00053564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053564" w:rsidRDefault="000254F1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En este proyecto, me siento orgullosa de decir que se ejecutaron la totalidad de los trabajos solicitados.</w:t>
      </w:r>
      <w:r w:rsidR="00C33293">
        <w:rPr>
          <w:lang w:eastAsia="es-MX"/>
        </w:rPr>
        <w:t xml:space="preserve"> Se realizaron diseños de carteles, banners, campañas de promoción del voto, eso incluye todos los gráficos para impresión y para divulgación en redes sociales y medios de comunicación, además b</w:t>
      </w:r>
      <w:r>
        <w:rPr>
          <w:lang w:eastAsia="es-MX"/>
        </w:rPr>
        <w:t xml:space="preserve">rindamos apoyo a todas las áreas de la institución en el diseño e impresión de materiales de diseño, además de hacer correcciones ortográficas y de estilo a todo el material que se va a compartir hacia el exterior del Instituto. </w:t>
      </w:r>
    </w:p>
    <w:p w:rsidR="00053564" w:rsidRDefault="00053564" w:rsidP="00C61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053564" w:rsidRPr="00053564" w:rsidRDefault="00C33293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L</w:t>
      </w:r>
      <w:r w:rsidR="000254F1">
        <w:rPr>
          <w:lang w:eastAsia="es-MX"/>
        </w:rPr>
        <w:t xml:space="preserve">os beneficiados son </w:t>
      </w:r>
      <w:r>
        <w:rPr>
          <w:lang w:eastAsia="es-MX"/>
        </w:rPr>
        <w:t xml:space="preserve">todas </w:t>
      </w:r>
      <w:r w:rsidR="000254F1">
        <w:rPr>
          <w:lang w:eastAsia="es-MX"/>
        </w:rPr>
        <w:t xml:space="preserve">las áreas involucradas en </w:t>
      </w:r>
      <w:r>
        <w:rPr>
          <w:lang w:eastAsia="es-MX"/>
        </w:rPr>
        <w:t>el Instituto</w:t>
      </w:r>
      <w:r w:rsidR="000254F1">
        <w:rPr>
          <w:lang w:eastAsia="es-MX"/>
        </w:rPr>
        <w:t xml:space="preserve">. </w:t>
      </w:r>
      <w:r>
        <w:rPr>
          <w:lang w:eastAsia="es-MX"/>
        </w:rPr>
        <w:t>Cada solicitud fue atendida al 100%</w:t>
      </w:r>
      <w:r w:rsidR="000254F1">
        <w:rPr>
          <w:lang w:eastAsia="es-MX"/>
        </w:rPr>
        <w:t>.</w:t>
      </w:r>
    </w:p>
    <w:p w:rsidR="00053564" w:rsidRPr="00053564" w:rsidRDefault="00053564" w:rsidP="000535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E4646C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53564" w:rsidRDefault="000254F1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Cumplimos con el 100% de los objetivos del proyecto, al atender en tiempo y forma a cada uno de los solicitantes.</w:t>
      </w:r>
    </w:p>
    <w:p w:rsidR="00053564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0254F1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No llevamos un conteo preciso de la cantidad de</w:t>
      </w:r>
      <w:r w:rsidR="00C33293">
        <w:rPr>
          <w:lang w:eastAsia="es-MX"/>
        </w:rPr>
        <w:t xml:space="preserve"> diseños para los </w:t>
      </w:r>
      <w:r>
        <w:rPr>
          <w:lang w:eastAsia="es-MX"/>
        </w:rPr>
        <w:t>eventos</w:t>
      </w:r>
      <w:r w:rsidR="00C33293">
        <w:rPr>
          <w:lang w:eastAsia="es-MX"/>
        </w:rPr>
        <w:t xml:space="preserve"> institucionales, una cantidad cercana a 30</w:t>
      </w:r>
      <w:r>
        <w:rPr>
          <w:lang w:eastAsia="es-MX"/>
        </w:rPr>
        <w:t xml:space="preserve">, </w:t>
      </w:r>
      <w:r w:rsidR="00C33293">
        <w:rPr>
          <w:lang w:eastAsia="es-MX"/>
        </w:rPr>
        <w:t>(s</w:t>
      </w:r>
      <w:r>
        <w:rPr>
          <w:lang w:eastAsia="es-MX"/>
        </w:rPr>
        <w:t>e diseñan invitaciones</w:t>
      </w:r>
      <w:r w:rsidR="00C33293">
        <w:rPr>
          <w:lang w:eastAsia="es-MX"/>
        </w:rPr>
        <w:t xml:space="preserve"> impresas y electrónicas</w:t>
      </w:r>
      <w:r>
        <w:rPr>
          <w:lang w:eastAsia="es-MX"/>
        </w:rPr>
        <w:t>, p</w:t>
      </w:r>
      <w:r w:rsidR="00C33293">
        <w:rPr>
          <w:lang w:eastAsia="es-MX"/>
        </w:rPr>
        <w:t>ó</w:t>
      </w:r>
      <w:r>
        <w:rPr>
          <w:lang w:eastAsia="es-MX"/>
        </w:rPr>
        <w:t>sters, lonas,</w:t>
      </w:r>
      <w:r w:rsidR="00C33293">
        <w:rPr>
          <w:lang w:eastAsia="es-MX"/>
        </w:rPr>
        <w:t xml:space="preserve"> sliders, banners, material promocional, trípticos, playeras, </w:t>
      </w:r>
      <w:r>
        <w:rPr>
          <w:lang w:eastAsia="es-MX"/>
        </w:rPr>
        <w:t>personificadores y constancias</w:t>
      </w:r>
      <w:r w:rsidR="00E61348">
        <w:rPr>
          <w:lang w:eastAsia="es-MX"/>
        </w:rPr>
        <w:t>).</w:t>
      </w:r>
    </w:p>
    <w:p w:rsidR="0093207A" w:rsidRP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Default="00E61348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 xml:space="preserve">Este comentario es prácticamente el mismo que el año anterior y se refiere a la utilización de las </w:t>
      </w:r>
      <w:r w:rsidR="000254F1">
        <w:rPr>
          <w:lang w:eastAsia="es-MX"/>
        </w:rPr>
        <w:t>impresoras</w:t>
      </w:r>
      <w:r>
        <w:rPr>
          <w:lang w:eastAsia="es-MX"/>
        </w:rPr>
        <w:t xml:space="preserve"> </w:t>
      </w:r>
      <w:r w:rsidR="001072A2">
        <w:rPr>
          <w:lang w:eastAsia="es-MX"/>
        </w:rPr>
        <w:t>profesionales en comodato. Una de ellas nunca ha funcionado, s</w:t>
      </w:r>
      <w:r w:rsidR="000254F1">
        <w:rPr>
          <w:lang w:eastAsia="es-MX"/>
        </w:rPr>
        <w:t xml:space="preserve">i pudiéramos </w:t>
      </w:r>
      <w:r w:rsidR="001072A2">
        <w:rPr>
          <w:lang w:eastAsia="es-MX"/>
        </w:rPr>
        <w:t>ponerla a trabajar, nuestro trabajo sería más rápido. También favorecería al área contar con un diseñador más, que permita el desahogo de la carga laboral.</w:t>
      </w: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1072A2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Es muy importante que todas las áreas del Instituto consideren que la solicitud de trabajos de diseño debe realizarse por las vías adecuadas, a través de un correo o llenando el formato electrónico. Mucho del tiempo que se pierde en la realización de un proyecto es por no utilizar los can</w:t>
      </w:r>
      <w:r w:rsidR="00E61348">
        <w:rPr>
          <w:lang w:eastAsia="es-MX"/>
        </w:rPr>
        <w:t>ales adecuados para comunicarse o por la solicitud de diseños de un momento a otro (con urgencia) lo que en muchos casos, provoca errores.</w:t>
      </w:r>
    </w:p>
    <w:p w:rsidR="0093207A" w:rsidRPr="0093207A" w:rsidRDefault="0093207A" w:rsidP="008833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sectPr w:rsidR="0093207A" w:rsidRPr="0093207A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646" w:rsidRDefault="00FE5646" w:rsidP="00883378">
      <w:pPr>
        <w:spacing w:after="0" w:line="240" w:lineRule="auto"/>
      </w:pPr>
      <w:r>
        <w:separator/>
      </w:r>
    </w:p>
  </w:endnote>
  <w:endnote w:type="continuationSeparator" w:id="0">
    <w:p w:rsidR="00FE5646" w:rsidRDefault="00FE5646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88337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0D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0D0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8833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646" w:rsidRDefault="00FE5646" w:rsidP="00883378">
      <w:pPr>
        <w:spacing w:after="0" w:line="240" w:lineRule="auto"/>
      </w:pPr>
      <w:r>
        <w:separator/>
      </w:r>
    </w:p>
  </w:footnote>
  <w:footnote w:type="continuationSeparator" w:id="0">
    <w:p w:rsidR="00FE5646" w:rsidRDefault="00FE5646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C61E22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378">
      <w:rPr>
        <w:rFonts w:eastAsia="Times New Roman"/>
        <w:lang w:eastAsia="es-MX"/>
      </w:rPr>
      <w:t xml:space="preserve">INFORME DE EJECUCIÓN DEL </w:t>
    </w:r>
    <w:r w:rsidR="00883378" w:rsidRPr="005F74AC">
      <w:rPr>
        <w:rFonts w:eastAsia="Times New Roman"/>
        <w:lang w:eastAsia="es-MX"/>
      </w:rPr>
      <w:t>PR</w:t>
    </w:r>
    <w:r w:rsidR="00C33293">
      <w:rPr>
        <w:rFonts w:eastAsia="Times New Roman"/>
        <w:lang w:eastAsia="es-MX"/>
      </w:rPr>
      <w:t>OGRAMA ANUAL DE ACTIVIDADES 2017</w:t>
    </w:r>
  </w:p>
  <w:p w:rsidR="00883378" w:rsidRDefault="009D5AD1" w:rsidP="00C61E22">
    <w:pPr>
      <w:pStyle w:val="Encabezado"/>
      <w:jc w:val="right"/>
    </w:pPr>
    <w:r>
      <w:t>Unidad Editorial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254F1"/>
    <w:rsid w:val="00053564"/>
    <w:rsid w:val="001072A2"/>
    <w:rsid w:val="0021540F"/>
    <w:rsid w:val="00220999"/>
    <w:rsid w:val="00260696"/>
    <w:rsid w:val="00273A9A"/>
    <w:rsid w:val="00452B06"/>
    <w:rsid w:val="004E0D04"/>
    <w:rsid w:val="00517343"/>
    <w:rsid w:val="005F74AC"/>
    <w:rsid w:val="00883378"/>
    <w:rsid w:val="0093207A"/>
    <w:rsid w:val="009A3A17"/>
    <w:rsid w:val="009D5AD1"/>
    <w:rsid w:val="00BC5B18"/>
    <w:rsid w:val="00C33293"/>
    <w:rsid w:val="00C47849"/>
    <w:rsid w:val="00C61E22"/>
    <w:rsid w:val="00CD526D"/>
    <w:rsid w:val="00D90D7A"/>
    <w:rsid w:val="00E4646C"/>
    <w:rsid w:val="00E61348"/>
    <w:rsid w:val="00FE08DB"/>
    <w:rsid w:val="00FE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F0A5F-9B91-46D2-8483-BE8745E8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2018-01-29T17:01:00Z</dcterms:created>
  <dcterms:modified xsi:type="dcterms:W3CDTF">2018-01-29T17:01:00Z</dcterms:modified>
</cp:coreProperties>
</file>